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613B5F">
      <w:pPr>
        <w:adjustRightInd/>
        <w:spacing w:line="360" w:lineRule="auto"/>
        <w:rPr>
          <w:rFonts w:hint="eastAsia" w:ascii="宋体" w:hAnsi="宋体" w:cs="宋体"/>
          <w:b/>
          <w:color w:val="auto"/>
          <w:sz w:val="48"/>
          <w:szCs w:val="48"/>
          <w:highlight w:val="none"/>
        </w:rPr>
      </w:pPr>
    </w:p>
    <w:p w14:paraId="5A5EC9B7">
      <w:pPr>
        <w:adjustRightInd/>
        <w:jc w:val="center"/>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 xml:space="preserve">绍兴市综合交通运输发展“十五五”规划 </w:t>
      </w:r>
    </w:p>
    <w:p w14:paraId="2FCA1936">
      <w:pPr>
        <w:jc w:val="center"/>
        <w:outlineLvl w:val="0"/>
        <w:rPr>
          <w:rFonts w:hint="eastAsia" w:ascii="仿宋" w:hAnsi="仿宋" w:eastAsia="仿宋" w:cs="仿宋"/>
          <w:b/>
          <w:color w:val="auto"/>
          <w:sz w:val="72"/>
          <w:szCs w:val="72"/>
          <w:highlight w:val="none"/>
        </w:rPr>
      </w:pPr>
    </w:p>
    <w:p w14:paraId="0D50BF9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82A649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DD0555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259129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BBCA29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D54FFB7">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4D37B8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20B0990">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D604C9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ZJXSC-2024-356</w:t>
      </w:r>
    </w:p>
    <w:p w14:paraId="2824FA2C">
      <w:pPr>
        <w:pStyle w:val="3"/>
        <w:rPr>
          <w:rFonts w:hint="eastAsia"/>
          <w:color w:val="auto"/>
          <w:highlight w:val="none"/>
        </w:rPr>
      </w:pPr>
    </w:p>
    <w:tbl>
      <w:tblPr>
        <w:tblStyle w:val="62"/>
        <w:tblW w:w="7801" w:type="dxa"/>
        <w:jc w:val="center"/>
        <w:tblLayout w:type="fixed"/>
        <w:tblCellMar>
          <w:top w:w="0" w:type="dxa"/>
          <w:left w:w="108" w:type="dxa"/>
          <w:bottom w:w="0" w:type="dxa"/>
          <w:right w:w="108" w:type="dxa"/>
        </w:tblCellMar>
      </w:tblPr>
      <w:tblGrid>
        <w:gridCol w:w="2356"/>
        <w:gridCol w:w="5445"/>
      </w:tblGrid>
      <w:tr w14:paraId="3AA3EA6D">
        <w:tblPrEx>
          <w:tblCellMar>
            <w:top w:w="0" w:type="dxa"/>
            <w:left w:w="108" w:type="dxa"/>
            <w:bottom w:w="0" w:type="dxa"/>
            <w:right w:w="108" w:type="dxa"/>
          </w:tblCellMar>
        </w:tblPrEx>
        <w:trPr>
          <w:trHeight w:val="443" w:hRule="atLeast"/>
          <w:jc w:val="center"/>
        </w:trPr>
        <w:tc>
          <w:tcPr>
            <w:tcW w:w="2356" w:type="dxa"/>
          </w:tcPr>
          <w:p w14:paraId="05F850F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BE7F1D5">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绍兴市交通运输局</w:t>
            </w:r>
          </w:p>
        </w:tc>
      </w:tr>
      <w:tr w14:paraId="7C62B796">
        <w:tblPrEx>
          <w:tblCellMar>
            <w:top w:w="0" w:type="dxa"/>
            <w:left w:w="108" w:type="dxa"/>
            <w:bottom w:w="0" w:type="dxa"/>
            <w:right w:w="108" w:type="dxa"/>
          </w:tblCellMar>
        </w:tblPrEx>
        <w:trPr>
          <w:trHeight w:val="494" w:hRule="atLeast"/>
          <w:jc w:val="center"/>
        </w:trPr>
        <w:tc>
          <w:tcPr>
            <w:tcW w:w="2356" w:type="dxa"/>
          </w:tcPr>
          <w:p w14:paraId="58FE6DD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727752026"/>
              </w:rPr>
              <w:t>采购代理机构</w:t>
            </w:r>
            <w:r>
              <w:rPr>
                <w:rFonts w:hint="eastAsia" w:ascii="仿宋" w:hAnsi="仿宋" w:eastAsia="仿宋" w:cs="仿宋"/>
                <w:color w:val="auto"/>
                <w:sz w:val="28"/>
                <w:szCs w:val="28"/>
                <w:highlight w:val="none"/>
              </w:rPr>
              <w:t>：</w:t>
            </w:r>
          </w:p>
        </w:tc>
        <w:tc>
          <w:tcPr>
            <w:tcW w:w="5445" w:type="dxa"/>
          </w:tcPr>
          <w:p w14:paraId="4DF18F9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0B8ABE65">
        <w:tblPrEx>
          <w:tblCellMar>
            <w:top w:w="0" w:type="dxa"/>
            <w:left w:w="108" w:type="dxa"/>
            <w:bottom w:w="0" w:type="dxa"/>
            <w:right w:w="108" w:type="dxa"/>
          </w:tblCellMar>
        </w:tblPrEx>
        <w:trPr>
          <w:trHeight w:val="397" w:hRule="atLeast"/>
          <w:jc w:val="center"/>
        </w:trPr>
        <w:tc>
          <w:tcPr>
            <w:tcW w:w="2356" w:type="dxa"/>
            <w:vAlign w:val="center"/>
          </w:tcPr>
          <w:p w14:paraId="5BADCAA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679097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917046D">
        <w:tblPrEx>
          <w:tblCellMar>
            <w:top w:w="0" w:type="dxa"/>
            <w:left w:w="108" w:type="dxa"/>
            <w:bottom w:w="0" w:type="dxa"/>
            <w:right w:w="108" w:type="dxa"/>
          </w:tblCellMar>
        </w:tblPrEx>
        <w:trPr>
          <w:trHeight w:val="333" w:hRule="atLeast"/>
          <w:jc w:val="center"/>
        </w:trPr>
        <w:tc>
          <w:tcPr>
            <w:tcW w:w="7801" w:type="dxa"/>
            <w:gridSpan w:val="2"/>
          </w:tcPr>
          <w:p w14:paraId="1167E463">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rPr>
              <w:t>月</w:t>
            </w:r>
          </w:p>
        </w:tc>
      </w:tr>
    </w:tbl>
    <w:p w14:paraId="2124F3F5">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587" w:bottom="1474" w:left="1587" w:header="851" w:footer="992" w:gutter="0"/>
          <w:pgNumType w:start="1"/>
          <w:cols w:space="720" w:num="1"/>
          <w:titlePg/>
          <w:docGrid w:linePitch="312" w:charSpace="0"/>
        </w:sectPr>
      </w:pPr>
    </w:p>
    <w:p w14:paraId="17B077A1">
      <w:pPr>
        <w:pStyle w:val="636"/>
        <w:spacing w:before="0" w:after="0" w:line="360" w:lineRule="auto"/>
        <w:ind w:left="0" w:firstLine="0"/>
        <w:rPr>
          <w:rFonts w:hint="eastAsia" w:ascii="仿宋" w:hAnsi="仿宋" w:eastAsia="仿宋" w:cs="仿宋"/>
          <w:color w:val="auto"/>
          <w:highlight w:val="none"/>
        </w:rPr>
      </w:pPr>
    </w:p>
    <w:p w14:paraId="7A332776">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400C59E">
      <w:pPr>
        <w:spacing w:line="360" w:lineRule="auto"/>
        <w:jc w:val="center"/>
        <w:rPr>
          <w:rFonts w:hint="eastAsia" w:ascii="仿宋" w:hAnsi="仿宋" w:eastAsia="仿宋" w:cs="仿宋"/>
          <w:b/>
          <w:color w:val="auto"/>
          <w:sz w:val="44"/>
          <w:szCs w:val="44"/>
          <w:highlight w:val="none"/>
        </w:rPr>
      </w:pPr>
    </w:p>
    <w:p w14:paraId="247D3914">
      <w:pPr>
        <w:spacing w:line="360" w:lineRule="auto"/>
        <w:jc w:val="center"/>
        <w:rPr>
          <w:rFonts w:hint="eastAsia" w:ascii="仿宋" w:hAnsi="仿宋" w:eastAsia="仿宋" w:cs="仿宋"/>
          <w:color w:val="auto"/>
          <w:highlight w:val="none"/>
        </w:rPr>
      </w:pPr>
    </w:p>
    <w:p w14:paraId="513EE9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E8BA09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E1C1A89">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78E0FB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9481C8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02E8C51">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6B804C3">
      <w:pPr>
        <w:spacing w:line="360" w:lineRule="auto"/>
        <w:ind w:firstLine="549" w:firstLineChars="229"/>
        <w:rPr>
          <w:rFonts w:hint="eastAsia" w:ascii="仿宋" w:hAnsi="仿宋" w:eastAsia="仿宋" w:cs="仿宋"/>
          <w:color w:val="auto"/>
          <w:sz w:val="24"/>
          <w:highlight w:val="none"/>
        </w:rPr>
      </w:pPr>
    </w:p>
    <w:p w14:paraId="5DB28CA1">
      <w:pPr>
        <w:spacing w:line="360" w:lineRule="auto"/>
        <w:ind w:firstLine="549" w:firstLineChars="229"/>
        <w:rPr>
          <w:rFonts w:hint="eastAsia" w:ascii="仿宋" w:hAnsi="仿宋" w:eastAsia="仿宋" w:cs="仿宋"/>
          <w:color w:val="auto"/>
          <w:sz w:val="24"/>
          <w:highlight w:val="none"/>
        </w:rPr>
      </w:pPr>
    </w:p>
    <w:p w14:paraId="584CB4D8">
      <w:pPr>
        <w:spacing w:line="360" w:lineRule="auto"/>
        <w:ind w:firstLine="549" w:firstLineChars="229"/>
        <w:rPr>
          <w:rFonts w:hint="eastAsia" w:ascii="仿宋" w:hAnsi="仿宋" w:eastAsia="仿宋" w:cs="仿宋"/>
          <w:color w:val="auto"/>
          <w:sz w:val="24"/>
          <w:highlight w:val="none"/>
        </w:rPr>
      </w:pPr>
    </w:p>
    <w:p w14:paraId="535792A7">
      <w:pPr>
        <w:spacing w:line="360" w:lineRule="auto"/>
        <w:ind w:firstLine="549" w:firstLineChars="229"/>
        <w:rPr>
          <w:rFonts w:hint="eastAsia" w:ascii="仿宋" w:hAnsi="仿宋" w:eastAsia="仿宋" w:cs="仿宋"/>
          <w:color w:val="auto"/>
          <w:sz w:val="24"/>
          <w:highlight w:val="none"/>
        </w:rPr>
      </w:pPr>
    </w:p>
    <w:p w14:paraId="42853717">
      <w:pPr>
        <w:spacing w:line="360" w:lineRule="auto"/>
        <w:ind w:firstLine="549" w:firstLineChars="229"/>
        <w:rPr>
          <w:rFonts w:hint="eastAsia" w:ascii="仿宋" w:hAnsi="仿宋" w:eastAsia="仿宋" w:cs="仿宋"/>
          <w:color w:val="auto"/>
          <w:sz w:val="24"/>
          <w:highlight w:val="none"/>
        </w:rPr>
      </w:pPr>
    </w:p>
    <w:p w14:paraId="44997534">
      <w:pPr>
        <w:spacing w:line="360" w:lineRule="auto"/>
        <w:ind w:firstLine="549" w:firstLineChars="229"/>
        <w:rPr>
          <w:rFonts w:hint="eastAsia" w:ascii="仿宋" w:hAnsi="仿宋" w:eastAsia="仿宋" w:cs="仿宋"/>
          <w:color w:val="auto"/>
          <w:sz w:val="24"/>
          <w:highlight w:val="none"/>
        </w:rPr>
      </w:pPr>
    </w:p>
    <w:p w14:paraId="0B9D1A6C">
      <w:pPr>
        <w:spacing w:line="360" w:lineRule="auto"/>
        <w:ind w:firstLine="549" w:firstLineChars="229"/>
        <w:rPr>
          <w:rFonts w:hint="eastAsia" w:ascii="仿宋" w:hAnsi="仿宋" w:eastAsia="仿宋" w:cs="仿宋"/>
          <w:color w:val="auto"/>
          <w:sz w:val="24"/>
          <w:highlight w:val="none"/>
        </w:rPr>
      </w:pPr>
    </w:p>
    <w:p w14:paraId="1BB2F1AF">
      <w:pPr>
        <w:spacing w:line="360" w:lineRule="auto"/>
        <w:ind w:firstLine="549" w:firstLineChars="229"/>
        <w:rPr>
          <w:rFonts w:hint="eastAsia" w:ascii="仿宋" w:hAnsi="仿宋" w:eastAsia="仿宋" w:cs="仿宋"/>
          <w:color w:val="auto"/>
          <w:sz w:val="24"/>
          <w:highlight w:val="none"/>
        </w:rPr>
      </w:pPr>
    </w:p>
    <w:p w14:paraId="1216F10C">
      <w:pPr>
        <w:spacing w:line="360" w:lineRule="auto"/>
        <w:ind w:firstLine="549" w:firstLineChars="229"/>
        <w:rPr>
          <w:rFonts w:hint="eastAsia" w:ascii="仿宋" w:hAnsi="仿宋" w:eastAsia="仿宋" w:cs="仿宋"/>
          <w:color w:val="auto"/>
          <w:sz w:val="24"/>
          <w:highlight w:val="none"/>
        </w:rPr>
      </w:pPr>
    </w:p>
    <w:p w14:paraId="1774347F">
      <w:pPr>
        <w:spacing w:line="360" w:lineRule="auto"/>
        <w:ind w:firstLine="549" w:firstLineChars="229"/>
        <w:rPr>
          <w:rFonts w:hint="eastAsia" w:ascii="仿宋" w:hAnsi="仿宋" w:eastAsia="仿宋" w:cs="仿宋"/>
          <w:color w:val="auto"/>
          <w:sz w:val="24"/>
          <w:highlight w:val="none"/>
        </w:rPr>
      </w:pPr>
    </w:p>
    <w:p w14:paraId="68901924">
      <w:pPr>
        <w:spacing w:line="360" w:lineRule="auto"/>
        <w:ind w:firstLine="549" w:firstLineChars="229"/>
        <w:rPr>
          <w:rFonts w:hint="eastAsia" w:ascii="仿宋" w:hAnsi="仿宋" w:eastAsia="仿宋" w:cs="仿宋"/>
          <w:color w:val="auto"/>
          <w:sz w:val="24"/>
          <w:highlight w:val="none"/>
        </w:rPr>
      </w:pPr>
    </w:p>
    <w:p w14:paraId="3BA7ABA1">
      <w:pPr>
        <w:spacing w:line="360" w:lineRule="auto"/>
        <w:rPr>
          <w:rFonts w:hint="eastAsia" w:ascii="仿宋" w:hAnsi="仿宋" w:eastAsia="仿宋" w:cs="仿宋"/>
          <w:color w:val="auto"/>
          <w:sz w:val="24"/>
          <w:highlight w:val="none"/>
        </w:rPr>
      </w:pPr>
    </w:p>
    <w:bookmarkEnd w:id="1"/>
    <w:p w14:paraId="4A80DBBA">
      <w:pPr>
        <w:adjustRightInd/>
        <w:spacing w:line="360" w:lineRule="auto"/>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7C9CDE2">
      <w:pPr>
        <w:adjustRightInd/>
        <w:spacing w:line="360" w:lineRule="auto"/>
        <w:jc w:val="center"/>
        <w:outlineLvl w:val="0"/>
        <w:rPr>
          <w:rFonts w:hint="eastAsia" w:ascii="仿宋" w:hAnsi="仿宋" w:eastAsia="仿宋" w:cs="仿宋"/>
          <w:b/>
          <w:color w:val="auto"/>
          <w:sz w:val="36"/>
          <w:szCs w:val="20"/>
          <w:highlight w:val="none"/>
        </w:rPr>
      </w:pPr>
    </w:p>
    <w:p w14:paraId="5F67E9D5">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5548EC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CBE1F5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绍兴市综合交通运输发展“十五五”规划</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eastAsia="zh-CN"/>
        </w:rPr>
        <w:t>20</w:t>
      </w:r>
      <w:r>
        <w:rPr>
          <w:rStyle w:val="76"/>
          <w:rFonts w:hint="eastAsia" w:ascii="仿宋" w:hAnsi="仿宋" w:eastAsia="仿宋" w:cs="仿宋"/>
          <w:snapToGrid/>
          <w:color w:val="auto"/>
          <w:kern w:val="2"/>
          <w:sz w:val="24"/>
          <w:szCs w:val="24"/>
          <w:highlight w:val="none"/>
          <w:lang w:val="en-US" w:eastAsia="zh-CN"/>
        </w:rPr>
        <w:t>25</w:t>
      </w:r>
      <w:r>
        <w:rPr>
          <w:rStyle w:val="76"/>
          <w:rFonts w:hint="eastAsia" w:ascii="仿宋" w:hAnsi="仿宋" w:eastAsia="仿宋" w:cs="仿宋"/>
          <w:snapToGrid/>
          <w:color w:val="auto"/>
          <w:kern w:val="2"/>
          <w:sz w:val="24"/>
          <w:szCs w:val="24"/>
          <w:highlight w:val="none"/>
          <w:lang w:eastAsia="zh-CN"/>
        </w:rPr>
        <w:t>年</w:t>
      </w:r>
      <w:r>
        <w:rPr>
          <w:rStyle w:val="76"/>
          <w:rFonts w:hint="eastAsia" w:ascii="仿宋" w:hAnsi="仿宋" w:eastAsia="仿宋" w:cs="仿宋"/>
          <w:snapToGrid/>
          <w:color w:val="auto"/>
          <w:kern w:val="2"/>
          <w:sz w:val="24"/>
          <w:szCs w:val="24"/>
          <w:highlight w:val="none"/>
          <w:lang w:val="en-US" w:eastAsia="zh-CN"/>
        </w:rPr>
        <w:t>2</w:t>
      </w:r>
      <w:r>
        <w:rPr>
          <w:rStyle w:val="76"/>
          <w:rFonts w:hint="eastAsia" w:ascii="仿宋" w:hAnsi="仿宋" w:eastAsia="仿宋" w:cs="仿宋"/>
          <w:snapToGrid/>
          <w:color w:val="auto"/>
          <w:kern w:val="2"/>
          <w:sz w:val="24"/>
          <w:szCs w:val="24"/>
          <w:highlight w:val="none"/>
          <w:lang w:eastAsia="zh-CN"/>
        </w:rPr>
        <w:t>月</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lang w:eastAsia="zh-CN"/>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E2D812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E5203CA">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lang w:eastAsia="zh-CN"/>
        </w:rPr>
        <w:t>ZJXSC-2024-356</w:t>
      </w:r>
    </w:p>
    <w:p w14:paraId="799F72C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 xml:space="preserve">绍兴市综合交通运输发展“十五五”规划 </w:t>
      </w:r>
      <w:r>
        <w:rPr>
          <w:rFonts w:hint="eastAsia" w:ascii="仿宋" w:hAnsi="仿宋" w:eastAsia="仿宋" w:cs="仿宋"/>
          <w:color w:val="auto"/>
          <w:sz w:val="24"/>
          <w:highlight w:val="none"/>
        </w:rPr>
        <w:t xml:space="preserve"> </w:t>
      </w:r>
    </w:p>
    <w:p w14:paraId="206BC9BC">
      <w:pPr>
        <w:spacing w:line="360"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val="en-US" w:eastAsia="zh-CN"/>
        </w:rPr>
        <w:t>1000000</w:t>
      </w:r>
    </w:p>
    <w:p w14:paraId="72D5F21A">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eastAsia="zh-CN"/>
        </w:rPr>
        <w:t>1000000</w:t>
      </w:r>
    </w:p>
    <w:p w14:paraId="02863E2B">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53FB644">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90BE388">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 xml:space="preserve">绍兴市综合交通运输发展“十五五”规划 </w:t>
      </w:r>
    </w:p>
    <w:p w14:paraId="26C8F78C">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数量：不限</w:t>
      </w:r>
    </w:p>
    <w:p w14:paraId="2F6338DA">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eastAsia="zh-CN"/>
        </w:rPr>
        <w:t>1000000</w:t>
      </w:r>
    </w:p>
    <w:p w14:paraId="2AE177CB">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6192BBFB">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14:paraId="7AC07A43">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highlight w:val="none"/>
            </w:rPr>
            <w:sym w:font="Wingdings" w:char="0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sz w:val="24"/>
            <w:highlight w:val="none"/>
          </w:rPr>
          <w:id w:val="-276108212"/>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highlight w:val="none"/>
            </w:rPr>
            <w:sym w:font="Wingdings" w:char="00A8"/>
          </w:r>
        </w:sdtContent>
      </w:sdt>
      <w:r>
        <w:rPr>
          <w:rFonts w:hint="eastAsia" w:ascii="仿宋" w:hAnsi="仿宋" w:eastAsia="仿宋" w:cs="仿宋"/>
          <w:b/>
          <w:color w:val="auto"/>
          <w:sz w:val="24"/>
          <w:highlight w:val="none"/>
        </w:rPr>
        <w:t>否。</w:t>
      </w:r>
    </w:p>
    <w:p w14:paraId="294E150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5A6A0AF">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5FCFFA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rPr>
        <w:t>.落实政府采购政策需满足的资格要求：</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9C77F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eastAsia="zh-CN"/>
        </w:rPr>
        <w:t>具有中国工程咨询协会颁发的</w:t>
      </w:r>
      <w:r>
        <w:rPr>
          <w:rFonts w:hint="eastAsia" w:ascii="仿宋" w:hAnsi="仿宋" w:eastAsia="仿宋" w:cs="仿宋"/>
          <w:color w:val="auto"/>
          <w:sz w:val="24"/>
          <w:highlight w:val="none"/>
        </w:rPr>
        <w:t>工程咨询单位甲级资信证书（</w:t>
      </w:r>
      <w:r>
        <w:rPr>
          <w:rFonts w:hint="eastAsia" w:ascii="仿宋" w:hAnsi="仿宋" w:eastAsia="仿宋" w:cs="仿宋"/>
          <w:color w:val="auto"/>
          <w:sz w:val="24"/>
          <w:highlight w:val="none"/>
          <w:lang w:eastAsia="zh-CN"/>
        </w:rPr>
        <w:t>业务：</w:t>
      </w:r>
      <w:r>
        <w:rPr>
          <w:rFonts w:hint="eastAsia" w:ascii="仿宋" w:hAnsi="仿宋" w:eastAsia="仿宋" w:cs="仿宋"/>
          <w:color w:val="auto"/>
          <w:sz w:val="24"/>
          <w:highlight w:val="none"/>
        </w:rPr>
        <w:t>公路）；</w:t>
      </w:r>
    </w:p>
    <w:p w14:paraId="49873A2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5AD250">
      <w:pPr>
        <w:tabs>
          <w:tab w:val="left" w:pos="563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r>
        <w:rPr>
          <w:rFonts w:hint="eastAsia" w:ascii="仿宋" w:hAnsi="仿宋" w:eastAsia="仿宋" w:cs="仿宋"/>
          <w:b/>
          <w:color w:val="auto"/>
          <w:sz w:val="24"/>
          <w:highlight w:val="none"/>
        </w:rPr>
        <w:tab/>
      </w:r>
    </w:p>
    <w:p w14:paraId="2AFE0C2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2024年</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FB50FC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D38636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999758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5E695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1F122F3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 xml:space="preserve">10 </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5E6C534">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1BC35FC">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3341AAB">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Cs/>
          <w:color w:val="auto"/>
          <w:sz w:val="24"/>
          <w:highlight w:val="none"/>
        </w:rPr>
        <w:t>浙江翔实建设项目管理有限公司</w:t>
      </w:r>
      <w:r>
        <w:rPr>
          <w:rFonts w:hint="eastAsia" w:ascii="仿宋" w:hAnsi="仿宋" w:eastAsia="仿宋" w:cs="仿宋"/>
          <w:bCs/>
          <w:color w:val="auto"/>
          <w:sz w:val="24"/>
          <w:highlight w:val="none"/>
          <w:lang w:val="en-US" w:eastAsia="zh-CN"/>
        </w:rPr>
        <w:t>一</w:t>
      </w:r>
      <w:r>
        <w:rPr>
          <w:rFonts w:hint="eastAsia" w:ascii="仿宋" w:hAnsi="仿宋" w:eastAsia="仿宋" w:cs="仿宋"/>
          <w:bCs/>
          <w:color w:val="auto"/>
          <w:sz w:val="24"/>
          <w:highlight w:val="none"/>
        </w:rPr>
        <w:t>楼</w:t>
      </w:r>
      <w:r>
        <w:rPr>
          <w:rFonts w:hint="eastAsia" w:ascii="仿宋" w:hAnsi="仿宋" w:eastAsia="仿宋" w:cs="仿宋"/>
          <w:bCs/>
          <w:color w:val="auto"/>
          <w:sz w:val="24"/>
          <w:highlight w:val="none"/>
          <w:lang w:val="en-US" w:eastAsia="zh-CN"/>
        </w:rPr>
        <w:t>会议</w:t>
      </w:r>
      <w:r>
        <w:rPr>
          <w:rFonts w:hint="eastAsia" w:ascii="仿宋" w:hAnsi="仿宋" w:eastAsia="仿宋" w:cs="仿宋"/>
          <w:bCs/>
          <w:color w:val="auto"/>
          <w:sz w:val="24"/>
          <w:highlight w:val="none"/>
        </w:rPr>
        <w:t>室（绍兴市越城区阳明北路692号），在政府采购云平台（www.zcygov.cn）上开启</w:t>
      </w:r>
      <w:r>
        <w:rPr>
          <w:rFonts w:hint="eastAsia" w:ascii="仿宋" w:hAnsi="仿宋" w:eastAsia="仿宋" w:cs="仿宋"/>
          <w:bCs/>
          <w:color w:val="auto"/>
          <w:sz w:val="24"/>
          <w:highlight w:val="none"/>
          <w:lang w:val="en-US" w:eastAsia="zh-CN"/>
        </w:rPr>
        <w:t>投标</w:t>
      </w:r>
      <w:r>
        <w:rPr>
          <w:rFonts w:hint="eastAsia" w:ascii="仿宋" w:hAnsi="仿宋" w:eastAsia="仿宋" w:cs="仿宋"/>
          <w:bCs/>
          <w:color w:val="auto"/>
          <w:sz w:val="24"/>
          <w:highlight w:val="none"/>
        </w:rPr>
        <w:t>文件。  </w:t>
      </w:r>
    </w:p>
    <w:p w14:paraId="651B7A12">
      <w:pPr>
        <w:numPr>
          <w:ilvl w:val="0"/>
          <w:numId w:val="1"/>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意向公告</w:t>
      </w:r>
    </w:p>
    <w:p w14:paraId="49246D94">
      <w:pPr>
        <w:pStyle w:val="23"/>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https://zfcg.czt.zj.gov.cn/site/detail?categoryCode=ZcyAnnouncement&amp;parentId=600007&amp;articleId=5lOahe2gO0o/wLgB/gc2jA==</w:t>
      </w:r>
    </w:p>
    <w:p w14:paraId="756A6AA9">
      <w:pPr>
        <w:numPr>
          <w:ilvl w:val="0"/>
          <w:numId w:val="1"/>
        </w:numPr>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 xml:space="preserve"> </w:t>
      </w:r>
      <w:r>
        <w:rPr>
          <w:rFonts w:hint="eastAsia" w:ascii="仿宋" w:hAnsi="仿宋" w:eastAsia="仿宋" w:cs="仿宋"/>
          <w:b/>
          <w:color w:val="auto"/>
          <w:sz w:val="24"/>
          <w:highlight w:val="none"/>
        </w:rPr>
        <w:t xml:space="preserve">公告期限 </w:t>
      </w:r>
    </w:p>
    <w:p w14:paraId="70635B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0F965A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14:paraId="1427266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369285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F0978A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EBD53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4F3F9E7">
      <w:pPr>
        <w:spacing w:line="360" w:lineRule="auto"/>
        <w:rPr>
          <w:rFonts w:hint="eastAsia" w:ascii="仿宋" w:hAnsi="仿宋" w:eastAsia="仿宋" w:cs="仿宋"/>
          <w:b/>
          <w:color w:val="auto"/>
          <w:sz w:val="24"/>
          <w:highlight w:val="none"/>
        </w:rPr>
      </w:pPr>
    </w:p>
    <w:p w14:paraId="12C126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八、对本次采购提出询问、质疑、投诉，请按以下方式联系</w:t>
      </w:r>
    </w:p>
    <w:p w14:paraId="2FE1D30E">
      <w:pPr>
        <w:pStyle w:val="3"/>
        <w:ind w:left="0" w:firstLine="482" w:firstLineChars="200"/>
        <w:rPr>
          <w:rFonts w:hint="eastAsia" w:ascii="仿宋" w:eastAsia="仿宋" w:cs="仿宋"/>
          <w:color w:val="auto"/>
          <w:sz w:val="24"/>
          <w:szCs w:val="24"/>
          <w:highlight w:val="none"/>
        </w:rPr>
      </w:pPr>
      <w:bookmarkStart w:id="5" w:name="_Toc35393637"/>
      <w:bookmarkStart w:id="6" w:name="_Toc28359019"/>
      <w:bookmarkStart w:id="7" w:name="_Toc35393806"/>
      <w:bookmarkStart w:id="8" w:name="_Toc2835909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10064F2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绍兴市交通运输局</w:t>
      </w:r>
      <w:r>
        <w:rPr>
          <w:rFonts w:hint="eastAsia" w:ascii="仿宋" w:hAnsi="仿宋" w:eastAsia="仿宋" w:cs="仿宋"/>
          <w:color w:val="auto"/>
          <w:sz w:val="24"/>
          <w:highlight w:val="none"/>
        </w:rPr>
        <w:t> </w:t>
      </w:r>
    </w:p>
    <w:p w14:paraId="744C33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址：绍兴市越城区凤林西路135号</w:t>
      </w:r>
    </w:p>
    <w:p w14:paraId="41A837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5B5E8BC8">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李晓东</w:t>
      </w:r>
    </w:p>
    <w:p w14:paraId="337703A0">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0575-85338833</w:t>
      </w:r>
    </w:p>
    <w:p w14:paraId="0E7E3E21">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芦 杰</w:t>
      </w:r>
    </w:p>
    <w:p w14:paraId="66064E4C">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0575-85738127</w:t>
      </w:r>
    </w:p>
    <w:p w14:paraId="1747E6DC">
      <w:pPr>
        <w:pStyle w:val="3"/>
        <w:ind w:left="0" w:firstLine="482" w:firstLineChars="200"/>
        <w:rPr>
          <w:rFonts w:hint="eastAsia" w:ascii="仿宋" w:eastAsia="仿宋" w:cs="仿宋"/>
          <w:color w:val="auto"/>
          <w:sz w:val="24"/>
          <w:highlight w:val="none"/>
        </w:rPr>
      </w:pPr>
      <w:bookmarkStart w:id="9" w:name="_Toc35393807"/>
      <w:bookmarkStart w:id="10" w:name="_Toc28359020"/>
      <w:bookmarkStart w:id="11" w:name="_Toc35393638"/>
      <w:bookmarkStart w:id="12" w:name="_Toc2835909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634C21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14:paraId="6CB5ADF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7589A2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166374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项目联系人（询问）：朱惠莎</w:t>
      </w:r>
    </w:p>
    <w:p w14:paraId="0A0DE94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项目联系方式（询问）：15167525495 </w:t>
      </w:r>
    </w:p>
    <w:p w14:paraId="4577881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质疑联系人：蒋红             </w:t>
      </w:r>
    </w:p>
    <w:p w14:paraId="3B0F3F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质疑联系方式：0575-88689158</w:t>
      </w:r>
    </w:p>
    <w:p w14:paraId="30A3FDD4">
      <w:pPr>
        <w:spacing w:line="360" w:lineRule="auto"/>
        <w:ind w:firstLine="482" w:firstLineChars="200"/>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57CE8B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7489636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0641743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真：0575-85209697 </w:t>
      </w:r>
    </w:p>
    <w:p w14:paraId="35F987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 系 人：王涛 </w:t>
      </w:r>
    </w:p>
    <w:p w14:paraId="0A0D3DE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647EC20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2123B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232FFA5">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BB55E82">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77B7ED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00"/>
        <w:gridCol w:w="6570"/>
      </w:tblGrid>
      <w:tr w14:paraId="042C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DAC1944">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EE1EE76">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3BB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5A2663">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6D475DE">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8875C9C">
            <w:pPr>
              <w:keepNext w:val="0"/>
              <w:keepLines w:val="0"/>
              <w:pageBreakBefore w:val="0"/>
              <w:widowControl w:val="0"/>
              <w:kinsoku/>
              <w:wordWrap/>
              <w:overflowPunct/>
              <w:topLinePunct w:val="0"/>
              <w:bidi w:val="0"/>
              <w:adjustRightInd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9D5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01158F5">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3A6628E7">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A590550">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5C87B9F">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w:t>
            </w:r>
            <w:r>
              <w:rPr>
                <w:rFonts w:hint="eastAsia" w:ascii="仿宋" w:hAnsi="仿宋" w:eastAsia="仿宋" w:cs="仿宋"/>
                <w:b/>
                <w:color w:val="auto"/>
                <w:sz w:val="24"/>
                <w:highlight w:val="none"/>
                <w:lang w:eastAsia="zh-CN"/>
              </w:rPr>
              <w:t>复制件</w:t>
            </w:r>
            <w:r>
              <w:rPr>
                <w:rFonts w:hint="eastAsia" w:ascii="仿宋" w:hAnsi="仿宋" w:eastAsia="仿宋" w:cs="仿宋"/>
                <w:b/>
                <w:color w:val="auto"/>
                <w:sz w:val="24"/>
                <w:highlight w:val="none"/>
              </w:rPr>
              <w:t>）。</w:t>
            </w:r>
          </w:p>
        </w:tc>
      </w:tr>
      <w:tr w14:paraId="6E12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A5E1E3">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212621F">
            <w:pPr>
              <w:keepNext w:val="0"/>
              <w:keepLines w:val="0"/>
              <w:pageBreakBefore w:val="0"/>
              <w:widowControl w:val="0"/>
              <w:kinsoku/>
              <w:wordWrap/>
              <w:overflowPunct/>
              <w:topLinePunct w:val="0"/>
              <w:autoSpaceDE w:val="0"/>
              <w:autoSpaceDN w:val="0"/>
              <w:bidi w:val="0"/>
              <w:adjustRightInd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109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24579C0">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519C1678">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90C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5B8E32C5">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1A8E2E8">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sz w:val="24"/>
                <w:szCs w:val="21"/>
                <w:highlight w:val="none"/>
                <w:lang w:eastAsia="zh-CN"/>
              </w:rPr>
              <w:t>□</w:t>
            </w:r>
            <w:r>
              <w:rPr>
                <w:rFonts w:hint="eastAsia" w:ascii="仿宋" w:hAnsi="仿宋" w:eastAsia="仿宋" w:cs="仿宋"/>
                <w:color w:val="auto"/>
                <w:sz w:val="24"/>
                <w:szCs w:val="21"/>
                <w:highlight w:val="none"/>
              </w:rPr>
              <w:t>A同意将非主体、非关键性的</w:t>
            </w:r>
            <w:r>
              <w:rPr>
                <w:rFonts w:hint="eastAsia" w:ascii="仿宋" w:hAnsi="仿宋" w:eastAsia="仿宋" w:cs="仿宋"/>
                <w:color w:val="auto"/>
                <w:sz w:val="24"/>
                <w:szCs w:val="21"/>
                <w:highlight w:val="none"/>
                <w:u w:val="single"/>
              </w:rPr>
              <w:t xml:space="preserve"> </w:t>
            </w:r>
            <w:r>
              <w:rPr>
                <w:rFonts w:hint="eastAsia" w:ascii="仿宋" w:hAnsi="仿宋" w:eastAsia="仿宋" w:cs="仿宋"/>
                <w:color w:val="auto"/>
                <w:sz w:val="24"/>
                <w:szCs w:val="21"/>
                <w:highlight w:val="none"/>
                <w:u w:val="single"/>
                <w:lang w:val="en-US" w:eastAsia="zh-CN"/>
              </w:rPr>
              <w:t xml:space="preserve">    </w:t>
            </w:r>
            <w:r>
              <w:rPr>
                <w:rFonts w:hint="eastAsia" w:ascii="仿宋" w:hAnsi="仿宋" w:eastAsia="仿宋" w:cs="仿宋"/>
                <w:color w:val="auto"/>
                <w:sz w:val="24"/>
                <w:szCs w:val="21"/>
                <w:highlight w:val="none"/>
                <w:u w:val="single"/>
              </w:rPr>
              <w:t xml:space="preserve"> </w:t>
            </w:r>
            <w:r>
              <w:rPr>
                <w:rFonts w:hint="eastAsia" w:ascii="仿宋" w:hAnsi="仿宋" w:eastAsia="仿宋" w:cs="仿宋"/>
                <w:color w:val="auto"/>
                <w:sz w:val="24"/>
                <w:szCs w:val="21"/>
                <w:highlight w:val="none"/>
              </w:rPr>
              <w:t>工作分包。</w:t>
            </w:r>
          </w:p>
          <w:p w14:paraId="1CFBC2B5">
            <w:pPr>
              <w:keepNext w:val="0"/>
              <w:keepLines w:val="0"/>
              <w:pageBreakBefore w:val="0"/>
              <w:widowControl w:val="0"/>
              <w:kinsoku/>
              <w:wordWrap/>
              <w:overflowPunct/>
              <w:topLinePunct w:val="0"/>
              <w:bidi w:val="0"/>
              <w:adjustRightInd w:val="0"/>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lang w:eastAsia="zh-CN"/>
              </w:rPr>
              <w:t>☑</w:t>
            </w:r>
            <w:r>
              <w:rPr>
                <w:rFonts w:hint="eastAsia" w:ascii="仿宋" w:hAnsi="仿宋" w:eastAsia="仿宋" w:cs="仿宋"/>
                <w:color w:val="auto"/>
                <w:sz w:val="24"/>
                <w:szCs w:val="21"/>
                <w:highlight w:val="none"/>
              </w:rPr>
              <w:t xml:space="preserve"> B不同意分包。</w:t>
            </w:r>
          </w:p>
        </w:tc>
      </w:tr>
      <w:tr w14:paraId="113B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9A6061E">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2895787">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06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846A846">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F57D765">
            <w:pPr>
              <w:keepNext w:val="0"/>
              <w:keepLines w:val="0"/>
              <w:pageBreakBefore w:val="0"/>
              <w:widowControl w:val="0"/>
              <w:kinsoku/>
              <w:wordWrap/>
              <w:overflowPunct/>
              <w:topLinePunct w:val="0"/>
              <w:autoSpaceDE w:val="0"/>
              <w:autoSpaceDN w:val="0"/>
              <w:bidi w:val="0"/>
              <w:adjustRightInd w:val="0"/>
              <w:spacing w:line="40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53B4D21">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6B4BDB8">
            <w:pPr>
              <w:keepNext w:val="0"/>
              <w:keepLines w:val="0"/>
              <w:pageBreakBefore w:val="0"/>
              <w:widowControl w:val="0"/>
              <w:kinsoku/>
              <w:wordWrap/>
              <w:overflowPunct/>
              <w:topLinePunct w:val="0"/>
              <w:autoSpaceDE w:val="0"/>
              <w:autoSpaceDN w:val="0"/>
              <w:bidi w:val="0"/>
              <w:adjustRightInd w:val="0"/>
              <w:spacing w:line="40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A09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80F1033">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5CD5956">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4A32CEE">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DCE4FE2">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584E94C">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2467353">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8CD1FC5">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E4E8324">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77DB8FE">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4843B80">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0334AE">
            <w:pPr>
              <w:keepNext w:val="0"/>
              <w:keepLines w:val="0"/>
              <w:pageBreakBefore w:val="0"/>
              <w:widowControl w:val="0"/>
              <w:kinsoku/>
              <w:wordWrap/>
              <w:overflowPunct/>
              <w:topLinePunct w:val="0"/>
              <w:autoSpaceDE w:val="0"/>
              <w:autoSpaceDN w:val="0"/>
              <w:bidi w:val="0"/>
              <w:adjustRightInd w:val="0"/>
              <w:spacing w:line="40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3C28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F443D59">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DD5C325">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b/>
                <w:color w:val="auto"/>
                <w:sz w:val="24"/>
                <w:highlight w:val="none"/>
              </w:rPr>
            </w:pPr>
            <w:r>
              <w:rPr>
                <w:rFonts w:hint="eastAsia" w:ascii="仿宋_GB2312" w:hAnsi="宋体" w:eastAsia="仿宋_GB2312"/>
                <w:b/>
                <w:color w:val="auto"/>
                <w:sz w:val="24"/>
                <w:highlight w:val="none"/>
              </w:rPr>
              <w:t>方案讲解演示：</w:t>
            </w:r>
          </w:p>
          <w:p w14:paraId="3B3896CF">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14:paraId="09137C53">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73225029">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D3B9D0E">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891D016">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C5B5217">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12EC5C3">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88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3C7C66">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00" w:type="dxa"/>
            <w:vAlign w:val="center"/>
          </w:tcPr>
          <w:p w14:paraId="20EB2F8D">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570" w:type="dxa"/>
            <w:vAlign w:val="center"/>
          </w:tcPr>
          <w:p w14:paraId="3D5A5A52">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318BBFB4">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3F7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D5213">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00" w:type="dxa"/>
            <w:vAlign w:val="center"/>
          </w:tcPr>
          <w:p w14:paraId="52E2F8F9">
            <w:pPr>
              <w:keepNext w:val="0"/>
              <w:keepLines w:val="0"/>
              <w:pageBreakBefore w:val="0"/>
              <w:widowControl w:val="0"/>
              <w:kinsoku/>
              <w:wordWrap/>
              <w:overflowPunct/>
              <w:topLinePunct w:val="0"/>
              <w:bidi w:val="0"/>
              <w:adjustRightInd w:val="0"/>
              <w:snapToGrid w:val="0"/>
              <w:spacing w:line="40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570" w:type="dxa"/>
            <w:vAlign w:val="center"/>
          </w:tcPr>
          <w:p w14:paraId="1B5FE81F">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C08F76D">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739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EE43A9">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00" w:type="dxa"/>
            <w:vAlign w:val="center"/>
          </w:tcPr>
          <w:p w14:paraId="31985FB4">
            <w:pPr>
              <w:keepNext w:val="0"/>
              <w:keepLines w:val="0"/>
              <w:pageBreakBefore w:val="0"/>
              <w:widowControl w:val="0"/>
              <w:kinsoku/>
              <w:wordWrap/>
              <w:overflowPunct/>
              <w:topLinePunct w:val="0"/>
              <w:bidi w:val="0"/>
              <w:adjustRightInd w:val="0"/>
              <w:snapToGrid w:val="0"/>
              <w:spacing w:line="40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570" w:type="dxa"/>
            <w:vAlign w:val="center"/>
          </w:tcPr>
          <w:p w14:paraId="040867C5">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423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5E61613">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00" w:type="dxa"/>
            <w:vMerge w:val="restart"/>
            <w:vAlign w:val="center"/>
          </w:tcPr>
          <w:p w14:paraId="77281F90">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570" w:type="dxa"/>
            <w:vAlign w:val="center"/>
          </w:tcPr>
          <w:p w14:paraId="770DE681">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E07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476A976">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p>
        </w:tc>
        <w:tc>
          <w:tcPr>
            <w:tcW w:w="1800" w:type="dxa"/>
            <w:vMerge w:val="continue"/>
            <w:vAlign w:val="center"/>
          </w:tcPr>
          <w:p w14:paraId="0A462054">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p>
        </w:tc>
        <w:tc>
          <w:tcPr>
            <w:tcW w:w="6570" w:type="dxa"/>
            <w:vAlign w:val="center"/>
          </w:tcPr>
          <w:p w14:paraId="06ECE6D0">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DC6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F6BD21">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p>
        </w:tc>
        <w:tc>
          <w:tcPr>
            <w:tcW w:w="1800" w:type="dxa"/>
            <w:vMerge w:val="continue"/>
            <w:vAlign w:val="center"/>
          </w:tcPr>
          <w:p w14:paraId="44E68E30">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p>
        </w:tc>
        <w:tc>
          <w:tcPr>
            <w:tcW w:w="6570" w:type="dxa"/>
            <w:vAlign w:val="center"/>
          </w:tcPr>
          <w:p w14:paraId="0FCEDF57">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28CE9E3">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38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F723EBE">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458B0A5">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3EC6884F">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596C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EDFD2B4">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24CB924">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301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022079">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E1B2400">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18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FC4482">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442C670">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5692625">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ABC0748">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4CF39D">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299422A">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40AF1AA">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65F76F2">
            <w:pPr>
              <w:keepNext w:val="0"/>
              <w:keepLines w:val="0"/>
              <w:pageBreakBefore w:val="0"/>
              <w:widowControl w:val="0"/>
              <w:kinsoku/>
              <w:wordWrap/>
              <w:overflowPunct/>
              <w:topLinePunct w:val="0"/>
              <w:bidi w:val="0"/>
              <w:adjustRightInd w:val="0"/>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1D8A05D">
            <w:pPr>
              <w:keepNext w:val="0"/>
              <w:keepLines w:val="0"/>
              <w:pageBreakBefore w:val="0"/>
              <w:widowControl w:val="0"/>
              <w:kinsoku/>
              <w:wordWrap/>
              <w:overflowPunct/>
              <w:topLinePunct w:val="0"/>
              <w:bidi w:val="0"/>
              <w:adjustRightInd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C7D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EB265E2">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6E9382E5">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A2A6413">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DB7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68CF0D">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p>
        </w:tc>
        <w:tc>
          <w:tcPr>
            <w:tcW w:w="8370" w:type="dxa"/>
            <w:gridSpan w:val="2"/>
            <w:vAlign w:val="center"/>
          </w:tcPr>
          <w:p w14:paraId="6BBFF71A">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807BB4A">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573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18F029A">
            <w:pPr>
              <w:keepNext w:val="0"/>
              <w:keepLines w:val="0"/>
              <w:pageBreakBefore w:val="0"/>
              <w:widowControl w:val="0"/>
              <w:kinsoku/>
              <w:wordWrap/>
              <w:overflowPunct/>
              <w:topLinePunct w:val="0"/>
              <w:bidi w:val="0"/>
              <w:adjustRightIn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187E61A8">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kern w:val="0"/>
                <w:sz w:val="24"/>
                <w:highlight w:val="none"/>
              </w:rPr>
            </w:pPr>
            <w:r>
              <w:rPr>
                <w:rFonts w:hint="eastAsia" w:ascii="仿宋_GB2312" w:hAnsi="宋体" w:eastAsia="仿宋_GB2312"/>
                <w:bCs/>
                <w:color w:val="auto"/>
                <w:sz w:val="24"/>
                <w:highlight w:val="none"/>
              </w:rPr>
              <w:t>采购代理服务费：根据项目的中标金额，采用差额定率累进法进行计算，具体费率标准如下：中标金额在100万元以下部分服务招标收取1.5%。</w:t>
            </w:r>
          </w:p>
        </w:tc>
      </w:tr>
      <w:tr w14:paraId="144A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9E3E7">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FDA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C53919">
            <w:pPr>
              <w:keepNext w:val="0"/>
              <w:keepLines w:val="0"/>
              <w:pageBreakBefore w:val="0"/>
              <w:widowControl w:val="0"/>
              <w:kinsoku/>
              <w:wordWrap/>
              <w:overflowPunct/>
              <w:topLinePunct w:val="0"/>
              <w:bidi w:val="0"/>
              <w:adjustRightIn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D44F26B">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6C22645A">
      <w:pPr>
        <w:rPr>
          <w:rFonts w:hint="eastAsia" w:ascii="仿宋" w:hAnsi="仿宋" w:eastAsia="仿宋" w:cs="仿宋"/>
          <w:b/>
          <w:color w:val="auto"/>
          <w:sz w:val="32"/>
          <w:szCs w:val="32"/>
          <w:highlight w:val="none"/>
        </w:rPr>
      </w:pPr>
    </w:p>
    <w:p w14:paraId="5EC98A8D">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0452893C">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59A6C7B">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F7911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E843FAE">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0DFB0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3B073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E8851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97758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6E88A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FA3F6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E4DD6C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9226BF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4A723536">
      <w:pPr>
        <w:spacing w:line="440" w:lineRule="exact"/>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6789391A">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FFA8A7">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28AF70AC">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3120635">
      <w:pPr>
        <w:spacing w:line="440" w:lineRule="exact"/>
        <w:rPr>
          <w:rFonts w:hint="eastAsia"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97ED854">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7C2E1EEC">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C01CAFD">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rPr>
        <w:t>3.2.</w:t>
      </w:r>
      <w:r>
        <w:rPr>
          <w:rFonts w:hint="eastAsia" w:ascii="仿宋_GB2312" w:hAnsi="宋体" w:eastAsia="仿宋_GB2312"/>
          <w:color w:val="auto"/>
          <w:sz w:val="24"/>
          <w:highlight w:val="none"/>
          <w:lang w:val="en-US" w:eastAsia="zh-CN"/>
        </w:rPr>
        <w:t>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74F09F4">
      <w:pPr>
        <w:spacing w:line="440" w:lineRule="exact"/>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7D94B009">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3A3840A1">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C1F8E1F">
      <w:pPr>
        <w:spacing w:line="440" w:lineRule="exact"/>
        <w:rPr>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DD9EDC9">
      <w:pPr>
        <w:adjustRightInd/>
        <w:spacing w:line="360" w:lineRule="auto"/>
        <w:jc w:val="center"/>
        <w:outlineLvl w:val="0"/>
        <w:rPr>
          <w:rFonts w:hint="eastAsia" w:ascii="仿宋" w:hAnsi="仿宋" w:eastAsia="仿宋" w:cs="仿宋"/>
          <w:b/>
          <w:color w:val="auto"/>
          <w:sz w:val="32"/>
          <w:szCs w:val="32"/>
          <w:highlight w:val="none"/>
        </w:rPr>
      </w:pPr>
    </w:p>
    <w:p w14:paraId="29788739">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C97C9F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3DA594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B131CB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462B1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93559F6">
      <w:pPr>
        <w:pStyle w:val="26"/>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71DD0AF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87CD4B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3B2655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2368E61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31602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120ED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445C40B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EA5B4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23FD27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28187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D454716">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744B574D">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5187FC3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7D13E1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AD6278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DED1A6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250F24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033D1F4">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AE0B167">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C5B0C37">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88CF175">
      <w:pPr>
        <w:pStyle w:val="34"/>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7618B85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571AA48">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405D57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8BB1979">
      <w:pPr>
        <w:snapToGrid w:val="0"/>
        <w:spacing w:line="440" w:lineRule="exact"/>
        <w:ind w:firstLine="720" w:firstLineChars="300"/>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2.1.2联合协议（如果有)；</w:t>
      </w:r>
    </w:p>
    <w:p w14:paraId="50209BF1">
      <w:pPr>
        <w:snapToGrid w:val="0"/>
        <w:spacing w:line="440" w:lineRule="exact"/>
        <w:ind w:firstLine="720" w:firstLineChars="300"/>
        <w:rPr>
          <w:rFonts w:hint="eastAsia" w:ascii="仿宋" w:hAnsi="仿宋" w:eastAsia="仿宋" w:cs="仿宋"/>
          <w:strike w:val="0"/>
          <w:dstrike w:val="0"/>
          <w:color w:val="auto"/>
          <w:highlight w:val="none"/>
        </w:rPr>
      </w:pPr>
      <w:r>
        <w:rPr>
          <w:rFonts w:hint="eastAsia" w:ascii="仿宋" w:hAnsi="仿宋" w:eastAsia="仿宋" w:cs="仿宋"/>
          <w:strike w:val="0"/>
          <w:dstrike w:val="0"/>
          <w:color w:val="auto"/>
          <w:sz w:val="24"/>
          <w:highlight w:val="none"/>
        </w:rPr>
        <w:t>2.1.3分包意向协议</w:t>
      </w:r>
      <w:r>
        <w:rPr>
          <w:rFonts w:hint="eastAsia" w:ascii="仿宋" w:hAnsi="仿宋" w:eastAsia="仿宋" w:cs="仿宋"/>
          <w:strike w:val="0"/>
          <w:dstrike w:val="0"/>
          <w:snapToGrid w:val="0"/>
          <w:color w:val="auto"/>
          <w:kern w:val="28"/>
          <w:sz w:val="24"/>
          <w:szCs w:val="20"/>
          <w:highlight w:val="none"/>
        </w:rPr>
        <w:t>（如果有)</w:t>
      </w:r>
      <w:r>
        <w:rPr>
          <w:rFonts w:hint="eastAsia" w:ascii="仿宋" w:hAnsi="仿宋" w:eastAsia="仿宋" w:cs="仿宋"/>
          <w:strike w:val="0"/>
          <w:dstrike w:val="0"/>
          <w:color w:val="auto"/>
          <w:sz w:val="24"/>
          <w:highlight w:val="none"/>
        </w:rPr>
        <w:t>；</w:t>
      </w:r>
    </w:p>
    <w:p w14:paraId="24EC2A9D">
      <w:pPr>
        <w:snapToGrid w:val="0"/>
        <w:spacing w:line="440" w:lineRule="exact"/>
        <w:ind w:firstLine="720" w:firstLineChars="30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2.1.4落实政府采购政策需满足的资格要求（如果有)；</w:t>
      </w:r>
    </w:p>
    <w:p w14:paraId="2D37D2A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w:t>
      </w:r>
    </w:p>
    <w:p w14:paraId="48803A72">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61CD59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BFFB24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DD7EEA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1C4F50F">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w:t>
      </w:r>
    </w:p>
    <w:p w14:paraId="046F6B8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531F955D">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A70AB6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11F4F4C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w:t>
      </w:r>
      <w:r>
        <w:rPr>
          <w:rFonts w:hint="eastAsia" w:ascii="仿宋" w:hAnsi="仿宋" w:eastAsia="仿宋" w:cs="仿宋"/>
          <w:color w:val="auto"/>
          <w:sz w:val="24"/>
          <w:highlight w:val="none"/>
          <w:lang w:eastAsia="zh-CN"/>
        </w:rPr>
        <w:t>复制件</w:t>
      </w:r>
      <w:r>
        <w:rPr>
          <w:rFonts w:hint="eastAsia" w:ascii="仿宋" w:hAnsi="仿宋" w:eastAsia="仿宋" w:cs="仿宋"/>
          <w:color w:val="auto"/>
          <w:sz w:val="24"/>
          <w:highlight w:val="none"/>
        </w:rPr>
        <w:t>（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1D445C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2956905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CCFBCD1">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25ADFF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w:t>
      </w:r>
      <w:r>
        <w:rPr>
          <w:rFonts w:hint="eastAsia" w:ascii="仿宋" w:hAnsi="仿宋" w:eastAsia="仿宋" w:cs="仿宋"/>
          <w:color w:val="auto"/>
          <w:sz w:val="24"/>
          <w:highlight w:val="none"/>
          <w:lang w:eastAsia="zh-CN"/>
        </w:rPr>
        <w:t>复制件</w:t>
      </w:r>
      <w:r>
        <w:rPr>
          <w:rFonts w:hint="eastAsia" w:ascii="仿宋" w:hAnsi="仿宋" w:eastAsia="仿宋" w:cs="仿宋"/>
          <w:color w:val="auto"/>
          <w:sz w:val="24"/>
          <w:highlight w:val="none"/>
        </w:rPr>
        <w:t>。</w:t>
      </w:r>
    </w:p>
    <w:p w14:paraId="68E8DB6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F6E196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3650FD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5797396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1DA0D8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E5D0F04">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D12423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4D8BDBCC">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7A4AFD7F">
      <w:pPr>
        <w:snapToGrid w:val="0"/>
        <w:spacing w:line="44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463377B1">
      <w:pPr>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2B6D05F1">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9A2ABEB">
      <w:pPr>
        <w:pStyle w:val="24"/>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14:paraId="1CCAD63A">
      <w:pPr>
        <w:pStyle w:val="24"/>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2.3.2中小企业声明函（如果有）；</w:t>
      </w:r>
    </w:p>
    <w:p w14:paraId="763C8159">
      <w:pPr>
        <w:pStyle w:val="24"/>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14:paraId="6BD394D3">
      <w:pPr>
        <w:pStyle w:val="24"/>
        <w:autoSpaceDE/>
        <w:autoSpaceDN/>
        <w:snapToGrid w:val="0"/>
        <w:spacing w:line="440" w:lineRule="exact"/>
        <w:ind w:firstLine="0"/>
        <w:rPr>
          <w:rFonts w:hint="eastAsia"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7EBA5E6C">
      <w:pPr>
        <w:pStyle w:val="24"/>
        <w:autoSpaceDE/>
        <w:autoSpaceDN/>
        <w:snapToGrid w:val="0"/>
        <w:spacing w:line="440" w:lineRule="exact"/>
        <w:ind w:firstLine="480" w:firstLineChars="200"/>
        <w:rPr>
          <w:rFonts w:hint="eastAsia"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143A3A39">
      <w:pPr>
        <w:pStyle w:val="24"/>
        <w:autoSpaceDE/>
        <w:autoSpaceDN/>
        <w:snapToGrid w:val="0"/>
        <w:spacing w:line="440" w:lineRule="exact"/>
        <w:ind w:firstLine="480" w:firstLineChars="200"/>
        <w:rPr>
          <w:rFonts w:hint="eastAsia" w:ascii="仿宋_GB2312" w:hAnsi="仿宋" w:eastAsia="仿宋_GB2312" w:cs="仿宋"/>
          <w:color w:val="auto"/>
          <w:sz w:val="24"/>
          <w:highlight w:val="none"/>
        </w:rPr>
      </w:pPr>
      <w:r>
        <w:rPr>
          <w:rFonts w:ascii="仿宋" w:hAnsi="仿宋" w:eastAsia="仿宋" w:cs="仿宋"/>
          <w:color w:val="auto"/>
          <w:highlight w:val="none"/>
          <w:lang w:val="en-US"/>
        </w:rPr>
        <w:t>3.2报价为采购人可以合格使用产品的价格，</w:t>
      </w:r>
      <w:r>
        <w:rPr>
          <w:rFonts w:hint="eastAsia" w:ascii="仿宋_GB2312" w:hAnsi="仿宋" w:eastAsia="仿宋_GB2312" w:cs="仿宋"/>
          <w:color w:val="auto"/>
          <w:sz w:val="24"/>
          <w:highlight w:val="none"/>
        </w:rPr>
        <w:t>包括</w:t>
      </w:r>
      <w:r>
        <w:rPr>
          <w:rFonts w:hint="eastAsia" w:ascii="仿宋_GB2312" w:hAnsi="仿宋" w:eastAsia="仿宋_GB2312" w:cs="仿宋"/>
          <w:color w:val="auto"/>
          <w:sz w:val="24"/>
          <w:highlight w:val="none"/>
          <w:lang w:val="en-US" w:eastAsia="zh-CN"/>
        </w:rPr>
        <w:t>人员工资</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en-US" w:eastAsia="zh-CN"/>
        </w:rPr>
        <w:t>福利、工具、机械、仪器、设备、利润、税金、保险、</w:t>
      </w:r>
      <w:r>
        <w:rPr>
          <w:rFonts w:hint="eastAsia" w:ascii="仿宋_GB2312" w:hAnsi="仿宋" w:eastAsia="仿宋_GB2312" w:cs="仿宋"/>
          <w:color w:val="auto"/>
          <w:sz w:val="24"/>
          <w:highlight w:val="none"/>
        </w:rPr>
        <w:t>产品知识产权</w:t>
      </w: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en-US" w:eastAsia="zh-CN"/>
        </w:rPr>
        <w:t>不可预见费用</w:t>
      </w:r>
      <w:r>
        <w:rPr>
          <w:rFonts w:hint="eastAsia" w:ascii="仿宋_GB2312" w:hAnsi="仿宋" w:eastAsia="仿宋_GB2312" w:cs="仿宋"/>
          <w:color w:val="auto"/>
          <w:sz w:val="24"/>
          <w:highlight w:val="none"/>
        </w:rPr>
        <w:t>等一切费用。</w:t>
      </w:r>
    </w:p>
    <w:p w14:paraId="02E35A2D">
      <w:pPr>
        <w:pStyle w:val="24"/>
        <w:autoSpaceDE/>
        <w:autoSpaceDN/>
        <w:snapToGrid w:val="0"/>
        <w:spacing w:line="440" w:lineRule="exact"/>
        <w:ind w:firstLine="480" w:firstLineChars="200"/>
        <w:rPr>
          <w:rFonts w:hint="eastAsia"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47188087">
      <w:pPr>
        <w:pStyle w:val="24"/>
        <w:autoSpaceDE/>
        <w:autoSpaceDN/>
        <w:snapToGrid w:val="0"/>
        <w:spacing w:line="440" w:lineRule="exact"/>
        <w:ind w:firstLine="482" w:firstLineChars="200"/>
        <w:rPr>
          <w:rFonts w:hint="eastAsia"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0036B428">
      <w:pPr>
        <w:pStyle w:val="24"/>
        <w:autoSpaceDE/>
        <w:autoSpaceDN/>
        <w:snapToGrid w:val="0"/>
        <w:spacing w:line="440" w:lineRule="exact"/>
        <w:ind w:firstLine="482" w:firstLineChars="200"/>
        <w:rPr>
          <w:rFonts w:hint="eastAsia"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72A94260">
      <w:pPr>
        <w:snapToGrid w:val="0"/>
        <w:spacing w:line="440" w:lineRule="exact"/>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1B10111">
      <w:pPr>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2545FB4">
      <w:pPr>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439EDF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19DE22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BCF9E8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49DC0307">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4949D95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8E113A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72AB44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3E475A8">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3A2D8FCF">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0AD01F30">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3782032B">
      <w:pPr>
        <w:pStyle w:val="131"/>
        <w:spacing w:before="0" w:line="440" w:lineRule="exact"/>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454DB28C">
      <w:pPr>
        <w:pStyle w:val="131"/>
        <w:spacing w:before="0"/>
        <w:ind w:firstLine="643"/>
        <w:rPr>
          <w:rFonts w:hint="eastAsia" w:ascii="仿宋" w:hAnsi="仿宋" w:eastAsia="仿宋" w:cs="仿宋"/>
          <w:b/>
          <w:color w:val="auto"/>
          <w:sz w:val="32"/>
          <w:highlight w:val="none"/>
        </w:rPr>
      </w:pPr>
    </w:p>
    <w:p w14:paraId="6683EA52">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71DBA6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186874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1C2649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C30EA1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736091B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2A52DD9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54D649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7F6256C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27C2AF6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2D26C2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312A4C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D2132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E51FA8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8ADEB3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30A19A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900896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54C3A6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3857B3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FBDF6E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2A67A2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710310F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0D1A174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7C68E8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AAB727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7DA031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2E2EA0A">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36DBA3C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78D81A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67F655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862491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C7CF3F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4C281C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7A1C7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B43A6E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5E96A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9FA2A3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45C9779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12B8E5B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CED457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872B76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485BE8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FC9B7C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0AE85DF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C6A3FA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30D251B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52AAF88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6CA6BB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3FA29E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517625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0D4A626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B832B6A">
      <w:pPr>
        <w:pStyle w:val="15"/>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A92EA51">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94C4245">
      <w:pPr>
        <w:pStyle w:val="3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832F645">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7EB6FA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7661DE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2D4DC0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0CEF69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9FFB59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w:t>
      </w:r>
      <w:r>
        <w:rPr>
          <w:rFonts w:hint="eastAsia" w:ascii="仿宋" w:hAnsi="仿宋" w:eastAsia="仿宋" w:cs="仿宋"/>
          <w:b/>
          <w:color w:val="auto"/>
          <w:sz w:val="24"/>
          <w:highlight w:val="none"/>
          <w:lang w:eastAsia="zh-CN"/>
        </w:rPr>
        <w:t>复制件</w:t>
      </w:r>
      <w:r>
        <w:rPr>
          <w:rFonts w:hint="eastAsia" w:ascii="仿宋" w:hAnsi="仿宋" w:eastAsia="仿宋" w:cs="仿宋"/>
          <w:b/>
          <w:color w:val="auto"/>
          <w:sz w:val="24"/>
          <w:highlight w:val="none"/>
        </w:rPr>
        <w:t>信息不符的；《法定代表人授权委托书》与提供的身份证</w:t>
      </w:r>
      <w:r>
        <w:rPr>
          <w:rFonts w:hint="eastAsia" w:ascii="仿宋" w:hAnsi="仿宋" w:eastAsia="仿宋" w:cs="仿宋"/>
          <w:b/>
          <w:color w:val="auto"/>
          <w:sz w:val="24"/>
          <w:highlight w:val="none"/>
          <w:lang w:eastAsia="zh-CN"/>
        </w:rPr>
        <w:t>复制件</w:t>
      </w:r>
      <w:r>
        <w:rPr>
          <w:rFonts w:hint="eastAsia" w:ascii="仿宋" w:hAnsi="仿宋" w:eastAsia="仿宋" w:cs="仿宋"/>
          <w:b/>
          <w:color w:val="auto"/>
          <w:sz w:val="24"/>
          <w:highlight w:val="none"/>
        </w:rPr>
        <w:t>信息不符的；</w:t>
      </w:r>
    </w:p>
    <w:p w14:paraId="7E7273F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91BDD8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351C47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95DB38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55CC4A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51B45F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008EB1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9C736F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5FA94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729DCA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DBBD31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2B80BB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061BA7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5E3FA9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C5E1D6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6A6633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EDF1B4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FE3E92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F2D702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BF9C9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B6B110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97E7CD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5FEC41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140FCD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C865BA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2AE4F5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394585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C2714D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05A2F5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57DE4D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BF9A36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3B8058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008A17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96F65E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CE093A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C33944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FD4336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99D1872">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68D42CCD">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7ADB28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84798B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223B5E4">
      <w:pPr>
        <w:snapToGrid w:val="0"/>
        <w:spacing w:line="360" w:lineRule="auto"/>
        <w:ind w:firstLine="482" w:firstLineChars="150"/>
        <w:jc w:val="center"/>
        <w:rPr>
          <w:rFonts w:hint="eastAsia" w:ascii="仿宋" w:hAnsi="仿宋" w:eastAsia="仿宋" w:cs="仿宋"/>
          <w:b/>
          <w:color w:val="auto"/>
          <w:sz w:val="32"/>
          <w:highlight w:val="none"/>
        </w:rPr>
      </w:pPr>
    </w:p>
    <w:bookmarkEnd w:id="19"/>
    <w:p w14:paraId="0EBE114C">
      <w:pPr>
        <w:pStyle w:val="34"/>
        <w:spacing w:line="360" w:lineRule="auto"/>
        <w:ind w:firstLine="726"/>
        <w:jc w:val="center"/>
        <w:rPr>
          <w:rFonts w:hint="eastAsia" w:ascii="仿宋" w:hAnsi="仿宋" w:eastAsia="仿宋" w:cs="仿宋"/>
          <w:b/>
          <w:color w:val="auto"/>
          <w:sz w:val="32"/>
          <w:szCs w:val="32"/>
          <w:highlight w:val="none"/>
        </w:rPr>
      </w:pPr>
      <w:bookmarkStart w:id="20" w:name="_Hlt74707468"/>
      <w:bookmarkEnd w:id="20"/>
      <w:bookmarkStart w:id="21" w:name="_Hlt68073093"/>
      <w:bookmarkEnd w:id="21"/>
      <w:bookmarkStart w:id="22" w:name="_Hlt74714665"/>
      <w:bookmarkEnd w:id="22"/>
      <w:bookmarkStart w:id="23" w:name="_Hlt68057669"/>
      <w:bookmarkEnd w:id="23"/>
      <w:bookmarkStart w:id="24" w:name="_Hlt75236290"/>
      <w:bookmarkEnd w:id="24"/>
      <w:bookmarkStart w:id="25" w:name="_Hlt75236101"/>
      <w:bookmarkEnd w:id="25"/>
      <w:bookmarkStart w:id="26" w:name="_Hlt68072990"/>
      <w:bookmarkEnd w:id="26"/>
      <w:bookmarkStart w:id="27" w:name="_Hlt75236011"/>
      <w:bookmarkEnd w:id="27"/>
      <w:bookmarkStart w:id="28" w:name="_Hlt68403820"/>
      <w:bookmarkEnd w:id="28"/>
      <w:bookmarkStart w:id="29" w:name="_Hlt74729768"/>
      <w:bookmarkEnd w:id="29"/>
      <w:bookmarkStart w:id="30" w:name="_Hlt68072998"/>
      <w:bookmarkEnd w:id="30"/>
      <w:bookmarkStart w:id="31" w:name="_Hlt74730295"/>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2A2E1DA9">
      <w:pPr>
        <w:pStyle w:val="15"/>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1C78D0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23D049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A6B58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93BC07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D30C18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12E3CD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821A68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9F8A81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E7F36C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40FD7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4307D5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8B19210">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5EFC40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A68905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1CD4F78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color w:val="auto"/>
          <w:sz w:val="24"/>
          <w:highlight w:val="none"/>
          <w:lang w:val="en-US" w:eastAsia="zh-CN"/>
        </w:rPr>
        <w:t>本项目不收取履约保证金</w:t>
      </w:r>
      <w:r>
        <w:rPr>
          <w:rFonts w:hint="eastAsia" w:ascii="仿宋" w:hAnsi="仿宋" w:eastAsia="仿宋" w:cs="仿宋"/>
          <w:color w:val="auto"/>
          <w:sz w:val="24"/>
          <w:highlight w:val="none"/>
        </w:rPr>
        <w:t>。</w:t>
      </w:r>
    </w:p>
    <w:p w14:paraId="0ACC731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20BF49B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0323340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BF6743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A27F08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9630A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5A7C290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F9742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4738FC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DEA56D7">
      <w:pPr>
        <w:tabs>
          <w:tab w:val="left" w:pos="0"/>
        </w:tabs>
        <w:spacing w:line="360" w:lineRule="auto"/>
        <w:ind w:firstLine="480"/>
        <w:rPr>
          <w:rFonts w:hint="eastAsia" w:ascii="仿宋" w:hAnsi="仿宋" w:eastAsia="仿宋" w:cs="仿宋"/>
          <w:color w:val="auto"/>
          <w:kern w:val="0"/>
          <w:sz w:val="24"/>
          <w:highlight w:val="none"/>
        </w:rPr>
      </w:pPr>
    </w:p>
    <w:p w14:paraId="04FD758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CCDF310">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6A4D74E">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E781E5B">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32535BBD">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CC93CB6">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4009FDFA">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5F88350C">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21D3D99D">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1A0DC30">
      <w:pPr>
        <w:widowControl/>
        <w:snapToGrid w:val="0"/>
        <w:spacing w:line="336" w:lineRule="auto"/>
        <w:ind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92F76A1">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269DC965">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6BDE95C">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25B99EFD">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831A71C">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343E908B">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56EFBE5A">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1451B27E">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1B415989">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18524DC1">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2A99798C">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4BE1171A">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AE349BE">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1D6E0B4E">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18418F8B">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4B26550">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522C3C34">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B398425">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4CEC6173">
      <w:pPr>
        <w:snapToGrid w:val="0"/>
        <w:spacing w:line="360" w:lineRule="auto"/>
        <w:jc w:val="left"/>
        <w:outlineLvl w:val="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51CFF03">
      <w:pPr>
        <w:pStyle w:val="23"/>
        <w:spacing w:line="440" w:lineRule="exact"/>
        <w:ind w:firstLine="480" w:firstLineChars="200"/>
        <w:rPr>
          <w:rFonts w:hint="eastAsia" w:ascii="仿宋" w:hAnsi="仿宋" w:eastAsia="仿宋" w:cs="仿宋"/>
          <w:color w:val="auto"/>
          <w:highlight w:val="none"/>
        </w:rPr>
        <w:sectPr>
          <w:footerReference r:id="rId6" w:type="default"/>
          <w:pgSz w:w="11906" w:h="16838"/>
          <w:pgMar w:top="1474" w:right="1587" w:bottom="1474" w:left="1587" w:header="851" w:footer="992" w:gutter="0"/>
          <w:pgNumType w:start="1"/>
          <w:cols w:space="720" w:num="1"/>
          <w:docGrid w:linePitch="312" w:charSpace="0"/>
        </w:sectPr>
      </w:pPr>
    </w:p>
    <w:bookmarkEnd w:id="17"/>
    <w:bookmarkEnd w:id="18"/>
    <w:p w14:paraId="3C11F949">
      <w:pPr>
        <w:spacing w:line="360" w:lineRule="auto"/>
        <w:jc w:val="center"/>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10A3BA0B">
      <w:pPr>
        <w:keepNext w:val="0"/>
        <w:keepLines w:val="0"/>
        <w:pageBreakBefore w:val="0"/>
        <w:widowControl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一、项目背景</w:t>
      </w:r>
    </w:p>
    <w:p w14:paraId="2405579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sz w:val="24"/>
          <w:highlight w:val="none"/>
          <w:lang w:val="en"/>
        </w:rPr>
        <w:t>“十五五”是建成高水平交通强省的攻坚期、落实综合立体交通网规划目标的关键期、交通加快转入高质量发展轨道的转换期。面向“十五五”时期，绍兴市的社会、经济发展面临新形势，对提升和优化综合交通运输体系的功能也提出了许多新要求，需要高质量谋划好、编制好“十五五”规划。根据省交通厅《浙江省综合交通运输发展“十五五”规划》工作要求及绍兴市“十五五”规划工作部署，拟开展绍兴市综合交通运输发展“十五五”规划编制工作。</w:t>
      </w:r>
    </w:p>
    <w:p w14:paraId="5FD296EF">
      <w:pPr>
        <w:keepNext w:val="0"/>
        <w:keepLines w:val="0"/>
        <w:pageBreakBefore w:val="0"/>
        <w:widowControl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二、规划年限及规划要求</w:t>
      </w:r>
    </w:p>
    <w:p w14:paraId="0B3407F7">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1.规划年限</w:t>
      </w:r>
    </w:p>
    <w:p w14:paraId="097795E4">
      <w:pPr>
        <w:spacing w:line="440" w:lineRule="exact"/>
        <w:ind w:firstLine="480" w:firstLineChars="200"/>
        <w:jc w:val="left"/>
        <w:rPr>
          <w:rFonts w:hint="eastAsia" w:ascii="仿宋" w:hAnsi="仿宋" w:eastAsia="仿宋" w:cs="仿宋"/>
          <w:sz w:val="24"/>
          <w:highlight w:val="none"/>
          <w:lang w:val="en" w:eastAsia="zh-CN"/>
        </w:rPr>
      </w:pPr>
      <w:r>
        <w:rPr>
          <w:rFonts w:hint="eastAsia" w:ascii="仿宋" w:hAnsi="仿宋" w:eastAsia="仿宋" w:cs="仿宋"/>
          <w:sz w:val="24"/>
          <w:highlight w:val="none"/>
          <w:lang w:val="en"/>
        </w:rPr>
        <w:t>整个“十五五”期：2026</w:t>
      </w:r>
      <w:r>
        <w:rPr>
          <w:rFonts w:hint="eastAsia" w:ascii="仿宋" w:hAnsi="仿宋" w:eastAsia="仿宋" w:cs="仿宋"/>
          <w:sz w:val="24"/>
          <w:highlight w:val="none"/>
          <w:lang w:val="en" w:eastAsia="zh-CN"/>
        </w:rPr>
        <w:t>年</w:t>
      </w:r>
      <w:r>
        <w:rPr>
          <w:rFonts w:hint="eastAsia" w:ascii="仿宋" w:hAnsi="仿宋" w:eastAsia="仿宋" w:cs="仿宋"/>
          <w:sz w:val="24"/>
          <w:highlight w:val="none"/>
          <w:lang w:val="en"/>
        </w:rPr>
        <w:t>-2030</w:t>
      </w:r>
      <w:r>
        <w:rPr>
          <w:rFonts w:hint="eastAsia" w:ascii="仿宋" w:hAnsi="仿宋" w:eastAsia="仿宋" w:cs="仿宋"/>
          <w:sz w:val="24"/>
          <w:highlight w:val="none"/>
          <w:lang w:val="en" w:eastAsia="zh-CN"/>
        </w:rPr>
        <w:t>年</w:t>
      </w:r>
    </w:p>
    <w:p w14:paraId="0E8177C0">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2.规划要求</w:t>
      </w:r>
    </w:p>
    <w:p w14:paraId="510A3102">
      <w:pPr>
        <w:spacing w:line="440" w:lineRule="exact"/>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rPr>
        <w:t>研究分析绍兴市综合交通运输发展现状与存在问题，科学研判“十五五”期</w:t>
      </w:r>
      <w:r>
        <w:rPr>
          <w:rFonts w:hint="eastAsia" w:ascii="仿宋" w:hAnsi="仿宋" w:eastAsia="仿宋" w:cs="仿宋"/>
          <w:sz w:val="24"/>
          <w:highlight w:val="none"/>
          <w:lang w:val="en-US" w:eastAsia="zh-CN"/>
        </w:rPr>
        <w:t>间</w:t>
      </w:r>
      <w:r>
        <w:rPr>
          <w:rFonts w:hint="eastAsia" w:ascii="仿宋" w:hAnsi="仿宋" w:eastAsia="仿宋" w:cs="仿宋"/>
          <w:sz w:val="24"/>
          <w:highlight w:val="none"/>
        </w:rPr>
        <w:t>现代综合交通体系建设与发展面临的形势要求与需求变化，提出构建绍兴市现代综合交通运输体系的主要任务，梳理支撑体系构建的铁路、公路、水路、机场等重点项目、专项行动等，并提出保障措施</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并根据委托方后续需要，做好相关补充论证及评估等工作。</w:t>
      </w:r>
    </w:p>
    <w:p w14:paraId="634D149A">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3.进度要求</w:t>
      </w:r>
    </w:p>
    <w:p w14:paraId="176B1605">
      <w:pPr>
        <w:snapToGrid w:val="0"/>
        <w:spacing w:line="440" w:lineRule="exact"/>
        <w:ind w:firstLine="472" w:firstLineChars="197"/>
        <w:jc w:val="left"/>
        <w:rPr>
          <w:rFonts w:ascii="仿宋" w:hAnsi="仿宋" w:eastAsia="仿宋" w:cs="仿宋"/>
          <w:bCs/>
          <w:sz w:val="24"/>
          <w:highlight w:val="none"/>
        </w:rPr>
      </w:pPr>
      <w:r>
        <w:rPr>
          <w:rFonts w:hint="eastAsia" w:ascii="仿宋" w:hAnsi="仿宋" w:eastAsia="仿宋" w:cs="仿宋"/>
          <w:bCs/>
          <w:sz w:val="24"/>
          <w:highlight w:val="none"/>
        </w:rPr>
        <w:t>2025年3月底前，形成绍兴市现代综合交通运输发展 “十五五”规划初稿；</w:t>
      </w:r>
    </w:p>
    <w:p w14:paraId="6882EC9F">
      <w:pPr>
        <w:snapToGrid w:val="0"/>
        <w:spacing w:line="440" w:lineRule="exact"/>
        <w:ind w:firstLine="472" w:firstLineChars="197"/>
        <w:jc w:val="left"/>
        <w:rPr>
          <w:rFonts w:hint="eastAsia" w:ascii="仿宋" w:hAnsi="仿宋" w:eastAsia="仿宋" w:cs="仿宋"/>
          <w:bCs/>
          <w:color w:val="auto"/>
          <w:sz w:val="24"/>
          <w:highlight w:val="none"/>
        </w:rPr>
      </w:pPr>
      <w:r>
        <w:rPr>
          <w:rFonts w:hint="eastAsia" w:ascii="仿宋" w:hAnsi="仿宋" w:eastAsia="仿宋" w:cs="仿宋"/>
          <w:bCs/>
          <w:sz w:val="24"/>
          <w:highlight w:val="none"/>
        </w:rPr>
        <w:t>2025年7月底前，加强与省级综合交通运输体系规划及各专项规划、市级其他规划、专题研究成果等的初步衔接，形成“十五五”规划送审稿。</w:t>
      </w:r>
    </w:p>
    <w:p w14:paraId="003619F0">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7"/>
        <w:jc w:val="left"/>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三、付款方式：</w:t>
      </w:r>
    </w:p>
    <w:p w14:paraId="406904FF">
      <w:pPr>
        <w:snapToGrid w:val="0"/>
        <w:spacing w:line="440" w:lineRule="exact"/>
        <w:ind w:firstLine="472" w:firstLineChars="197"/>
        <w:jc w:val="left"/>
        <w:rPr>
          <w:rFonts w:ascii="仿宋" w:hAnsi="仿宋" w:eastAsia="仿宋" w:cs="仿宋"/>
          <w:bCs/>
          <w:sz w:val="24"/>
          <w:highlight w:val="none"/>
        </w:rPr>
      </w:pPr>
      <w:r>
        <w:rPr>
          <w:rFonts w:hint="eastAsia" w:ascii="仿宋" w:hAnsi="仿宋" w:eastAsia="仿宋" w:cs="仿宋"/>
          <w:bCs/>
          <w:sz w:val="24"/>
          <w:highlight w:val="none"/>
        </w:rPr>
        <w:t>①合同生效以及具备实施条件后7个工作日内，委托方</w:t>
      </w:r>
      <w:r>
        <w:rPr>
          <w:rFonts w:hint="eastAsia" w:ascii="仿宋" w:hAnsi="仿宋" w:eastAsia="仿宋" w:cs="仿宋"/>
          <w:bCs/>
          <w:sz w:val="24"/>
          <w:highlight w:val="none"/>
          <w:lang w:val="en-US" w:eastAsia="zh-CN"/>
        </w:rPr>
        <w:t>向中标单位（如果是联合体的，向联合体牵头单位）</w:t>
      </w:r>
      <w:r>
        <w:rPr>
          <w:rFonts w:hint="eastAsia" w:ascii="仿宋" w:hAnsi="仿宋" w:eastAsia="仿宋" w:cs="仿宋"/>
          <w:bCs/>
          <w:sz w:val="24"/>
          <w:highlight w:val="none"/>
        </w:rPr>
        <w:t>支付至合同款的</w:t>
      </w:r>
      <w:r>
        <w:rPr>
          <w:rFonts w:hint="eastAsia" w:ascii="仿宋" w:hAnsi="仿宋" w:eastAsia="仿宋" w:cs="仿宋"/>
          <w:bCs/>
          <w:sz w:val="24"/>
          <w:highlight w:val="none"/>
          <w:lang w:val="en-US" w:eastAsia="zh-CN"/>
        </w:rPr>
        <w:t>25</w:t>
      </w:r>
      <w:r>
        <w:rPr>
          <w:rFonts w:hint="eastAsia" w:ascii="仿宋" w:hAnsi="仿宋" w:eastAsia="仿宋" w:cs="仿宋"/>
          <w:bCs/>
          <w:sz w:val="24"/>
          <w:highlight w:val="none"/>
        </w:rPr>
        <w:t>%;</w:t>
      </w:r>
    </w:p>
    <w:p w14:paraId="17954E36">
      <w:pPr>
        <w:snapToGrid w:val="0"/>
        <w:spacing w:line="440" w:lineRule="exact"/>
        <w:ind w:firstLine="472" w:firstLineChars="197"/>
        <w:jc w:val="left"/>
        <w:rPr>
          <w:rFonts w:hint="default" w:ascii="仿宋" w:hAnsi="仿宋" w:eastAsia="仿宋" w:cs="仿宋"/>
          <w:bCs/>
          <w:sz w:val="24"/>
          <w:highlight w:val="none"/>
          <w:lang w:val="en-US" w:eastAsia="zh-CN"/>
        </w:rPr>
      </w:pPr>
      <w:r>
        <w:rPr>
          <w:rFonts w:hint="eastAsia" w:ascii="仿宋" w:hAnsi="仿宋" w:eastAsia="仿宋" w:cs="仿宋"/>
          <w:bCs/>
          <w:sz w:val="24"/>
          <w:highlight w:val="none"/>
        </w:rPr>
        <w:t>②</w:t>
      </w:r>
      <w:r>
        <w:rPr>
          <w:rFonts w:hint="eastAsia" w:ascii="仿宋" w:hAnsi="仿宋" w:eastAsia="仿宋" w:cs="仿宋"/>
          <w:bCs/>
          <w:sz w:val="24"/>
          <w:highlight w:val="none"/>
          <w:lang w:val="en-US" w:eastAsia="zh-CN"/>
        </w:rPr>
        <w:t>中标单位完成相应规划（课题）初稿后，委托方向中标单位（如果是联合体的，向联合体牵头单位）支付至合同价款的50%；</w:t>
      </w:r>
    </w:p>
    <w:p w14:paraId="0ED39E73">
      <w:pPr>
        <w:snapToGrid w:val="0"/>
        <w:spacing w:line="440" w:lineRule="exact"/>
        <w:ind w:firstLine="472" w:firstLineChars="197"/>
        <w:jc w:val="left"/>
        <w:rPr>
          <w:rFonts w:hint="default" w:ascii="仿宋" w:hAnsi="仿宋" w:eastAsia="仿宋" w:cs="仿宋"/>
          <w:bCs/>
          <w:sz w:val="24"/>
          <w:highlight w:val="none"/>
          <w:lang w:val="en-US" w:eastAsia="zh-CN"/>
        </w:rPr>
      </w:pPr>
      <w:r>
        <w:rPr>
          <w:rFonts w:hint="default" w:ascii="仿宋" w:hAnsi="仿宋" w:eastAsia="仿宋" w:cs="仿宋"/>
          <w:bCs/>
          <w:sz w:val="24"/>
          <w:highlight w:val="none"/>
        </w:rPr>
        <w:t>③</w:t>
      </w:r>
      <w:r>
        <w:rPr>
          <w:rFonts w:hint="eastAsia" w:ascii="仿宋" w:hAnsi="仿宋" w:eastAsia="仿宋" w:cs="仿宋"/>
          <w:bCs/>
          <w:sz w:val="24"/>
          <w:highlight w:val="none"/>
          <w:lang w:val="en-US" w:eastAsia="zh-CN"/>
        </w:rPr>
        <w:t>中标单位完成项目所有规划（课题）编制并具备报批条件后，委托方向中标单位（如果是联合体的，向联合体牵头单位）支付至合同价款的75%；</w:t>
      </w:r>
    </w:p>
    <w:p w14:paraId="72479628">
      <w:pPr>
        <w:snapToGrid w:val="0"/>
        <w:spacing w:line="440" w:lineRule="exact"/>
        <w:ind w:firstLine="472" w:firstLineChars="197"/>
        <w:jc w:val="left"/>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④</w:t>
      </w:r>
      <w:r>
        <w:rPr>
          <w:rFonts w:hint="eastAsia" w:ascii="仿宋" w:hAnsi="仿宋" w:eastAsia="仿宋" w:cs="仿宋"/>
          <w:bCs/>
          <w:sz w:val="24"/>
          <w:highlight w:val="none"/>
          <w:lang w:val="en-US" w:eastAsia="zh-CN"/>
        </w:rPr>
        <w:t>项目通过验收后，委托方向中标单位（如果是联合体的，向联合体牵头单位）</w:t>
      </w:r>
      <w:r>
        <w:rPr>
          <w:rFonts w:hint="eastAsia" w:ascii="仿宋" w:hAnsi="仿宋" w:eastAsia="仿宋" w:cs="仿宋"/>
          <w:bCs/>
          <w:sz w:val="24"/>
          <w:highlight w:val="none"/>
          <w:lang w:val="zh-CN" w:eastAsia="zh-CN"/>
        </w:rPr>
        <w:t>支付至合同款的100%</w:t>
      </w:r>
      <w:r>
        <w:rPr>
          <w:rFonts w:hint="eastAsia" w:ascii="仿宋" w:hAnsi="仿宋" w:eastAsia="仿宋" w:cs="仿宋"/>
          <w:bCs/>
          <w:sz w:val="24"/>
          <w:highlight w:val="none"/>
          <w:lang w:val="en-US" w:eastAsia="zh-CN"/>
        </w:rPr>
        <w:t>，发票随同进度款提供。</w:t>
      </w:r>
    </w:p>
    <w:p w14:paraId="6E578A0F">
      <w:pPr>
        <w:spacing w:line="240" w:lineRule="auto"/>
        <w:jc w:val="left"/>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000936C">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CEDE6BD">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C363F06">
      <w:pPr>
        <w:spacing w:line="480" w:lineRule="auto"/>
        <w:jc w:val="center"/>
        <w:rPr>
          <w:rFonts w:hint="eastAsia" w:ascii="仿宋" w:hAnsi="仿宋" w:eastAsia="仿宋" w:cs="仿宋"/>
          <w:b/>
          <w:color w:val="auto"/>
          <w:sz w:val="28"/>
          <w:szCs w:val="28"/>
          <w:highlight w:val="none"/>
        </w:rPr>
      </w:pPr>
    </w:p>
    <w:p w14:paraId="188108E6">
      <w:pPr>
        <w:spacing w:line="480" w:lineRule="auto"/>
        <w:jc w:val="center"/>
        <w:rPr>
          <w:rFonts w:hint="eastAsia" w:ascii="仿宋" w:hAnsi="仿宋" w:eastAsia="仿宋" w:cs="仿宋"/>
          <w:b/>
          <w:color w:val="auto"/>
          <w:sz w:val="24"/>
          <w:highlight w:val="none"/>
        </w:rPr>
      </w:pPr>
    </w:p>
    <w:p w14:paraId="4BEF6F64">
      <w:pPr>
        <w:spacing w:line="480" w:lineRule="auto"/>
        <w:jc w:val="center"/>
        <w:rPr>
          <w:rFonts w:hint="eastAsia" w:ascii="仿宋" w:hAnsi="仿宋" w:eastAsia="仿宋" w:cs="仿宋"/>
          <w:b/>
          <w:color w:val="auto"/>
          <w:sz w:val="24"/>
          <w:highlight w:val="none"/>
        </w:rPr>
      </w:pPr>
    </w:p>
    <w:p w14:paraId="488F908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D497F5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EB69EE9">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A81BBA0">
      <w:pPr>
        <w:spacing w:before="120" w:line="22" w:lineRule="atLeast"/>
        <w:rPr>
          <w:rFonts w:hint="eastAsia" w:ascii="仿宋" w:hAnsi="仿宋" w:eastAsia="仿宋" w:cs="仿宋"/>
          <w:color w:val="auto"/>
          <w:sz w:val="24"/>
          <w:highlight w:val="none"/>
        </w:rPr>
      </w:pPr>
    </w:p>
    <w:p w14:paraId="1543B1C0">
      <w:pPr>
        <w:pStyle w:val="3"/>
        <w:rPr>
          <w:rFonts w:hint="eastAsia" w:ascii="仿宋" w:eastAsia="仿宋" w:cs="仿宋"/>
          <w:color w:val="auto"/>
          <w:highlight w:val="none"/>
        </w:rPr>
      </w:pPr>
    </w:p>
    <w:p w14:paraId="2620E20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A1F12AD">
      <w:pPr>
        <w:pStyle w:val="598"/>
        <w:spacing w:before="120" w:line="22" w:lineRule="atLeast"/>
        <w:rPr>
          <w:rFonts w:hint="eastAsia" w:ascii="仿宋" w:hAnsi="仿宋" w:eastAsia="仿宋" w:cs="仿宋"/>
          <w:color w:val="auto"/>
          <w:szCs w:val="24"/>
          <w:highlight w:val="none"/>
        </w:rPr>
      </w:pPr>
    </w:p>
    <w:p w14:paraId="62118EBB">
      <w:pPr>
        <w:pStyle w:val="598"/>
        <w:spacing w:before="120" w:line="22" w:lineRule="atLeast"/>
        <w:rPr>
          <w:rFonts w:hint="eastAsia" w:ascii="仿宋" w:hAnsi="仿宋" w:eastAsia="仿宋" w:cs="仿宋"/>
          <w:color w:val="auto"/>
          <w:szCs w:val="24"/>
          <w:highlight w:val="none"/>
        </w:rPr>
      </w:pPr>
    </w:p>
    <w:p w14:paraId="7F842FCB">
      <w:pPr>
        <w:rPr>
          <w:rFonts w:hint="eastAsia" w:ascii="仿宋" w:hAnsi="仿宋" w:eastAsia="仿宋" w:cs="仿宋"/>
          <w:color w:val="auto"/>
          <w:sz w:val="24"/>
          <w:highlight w:val="none"/>
        </w:rPr>
      </w:pPr>
    </w:p>
    <w:p w14:paraId="7F259E6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A8983C5">
      <w:pPr>
        <w:spacing w:before="120" w:line="22" w:lineRule="atLeast"/>
        <w:rPr>
          <w:rFonts w:hint="eastAsia" w:ascii="仿宋" w:hAnsi="仿宋" w:eastAsia="仿宋" w:cs="仿宋"/>
          <w:color w:val="auto"/>
          <w:sz w:val="24"/>
          <w:highlight w:val="none"/>
        </w:rPr>
      </w:pPr>
    </w:p>
    <w:p w14:paraId="036A6F5C">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BC866BC">
      <w:pPr>
        <w:spacing w:before="120" w:line="22" w:lineRule="atLeast"/>
        <w:rPr>
          <w:rFonts w:hint="eastAsia" w:ascii="仿宋" w:hAnsi="仿宋" w:eastAsia="仿宋" w:cs="仿宋"/>
          <w:color w:val="auto"/>
          <w:sz w:val="24"/>
          <w:highlight w:val="none"/>
        </w:rPr>
      </w:pPr>
    </w:p>
    <w:p w14:paraId="384BE63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A207CC7">
      <w:pPr>
        <w:spacing w:before="120" w:line="22" w:lineRule="atLeast"/>
        <w:rPr>
          <w:rFonts w:hint="eastAsia" w:ascii="仿宋" w:hAnsi="仿宋" w:eastAsia="仿宋" w:cs="仿宋"/>
          <w:color w:val="auto"/>
          <w:sz w:val="24"/>
          <w:highlight w:val="none"/>
        </w:rPr>
      </w:pPr>
    </w:p>
    <w:p w14:paraId="4BB1CB3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B605049">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cols w:space="720" w:num="1"/>
        </w:sectPr>
      </w:pPr>
    </w:p>
    <w:p w14:paraId="51F1D09C">
      <w:pPr>
        <w:rPr>
          <w:rFonts w:hint="eastAsia" w:ascii="仿宋" w:hAnsi="仿宋" w:eastAsia="仿宋" w:cs="仿宋"/>
          <w:b/>
          <w:color w:val="auto"/>
          <w:sz w:val="24"/>
          <w:highlight w:val="none"/>
        </w:rPr>
      </w:pPr>
    </w:p>
    <w:p w14:paraId="42E2A46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4AA4784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9D98E5D">
      <w:pPr>
        <w:spacing w:line="440" w:lineRule="exact"/>
        <w:ind w:firstLine="482" w:firstLineChars="200"/>
        <w:outlineLvl w:val="0"/>
        <w:rPr>
          <w:rFonts w:hint="eastAsia" w:ascii="仿宋" w:hAnsi="仿宋" w:eastAsia="仿宋" w:cs="仿宋"/>
          <w:color w:val="auto"/>
          <w:sz w:val="24"/>
          <w:highlight w:val="none"/>
        </w:rPr>
      </w:pPr>
      <w:bookmarkStart w:id="38" w:name="_Toc20421"/>
      <w:bookmarkStart w:id="39" w:name="_Toc22967"/>
      <w:bookmarkStart w:id="40" w:name="_Toc19273"/>
      <w:bookmarkStart w:id="41" w:name="_Toc15367"/>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38EF9DD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8BF06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A801B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49081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BAB86A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2AFF8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94A91F5">
      <w:pPr>
        <w:spacing w:line="440" w:lineRule="exact"/>
        <w:ind w:firstLine="482" w:firstLineChars="200"/>
        <w:outlineLvl w:val="0"/>
        <w:rPr>
          <w:rFonts w:hint="eastAsia" w:ascii="仿宋" w:hAnsi="仿宋" w:eastAsia="仿宋" w:cs="仿宋"/>
          <w:b/>
          <w:color w:val="auto"/>
          <w:sz w:val="24"/>
          <w:highlight w:val="none"/>
        </w:rPr>
      </w:pPr>
      <w:bookmarkStart w:id="43" w:name="_Toc22185"/>
      <w:bookmarkStart w:id="44" w:name="_Toc6773"/>
      <w:bookmarkStart w:id="45" w:name="_Toc2918"/>
      <w:bookmarkStart w:id="46" w:name="_Toc18585"/>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14:paraId="5766D821">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1501342">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B8E8500">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AC2EB9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0FCFA5">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7BB3A57D">
      <w:pPr>
        <w:spacing w:line="440" w:lineRule="exact"/>
        <w:ind w:firstLine="480" w:firstLineChars="200"/>
        <w:rPr>
          <w:rFonts w:hint="eastAsia" w:ascii="仿宋" w:hAnsi="仿宋" w:eastAsia="仿宋" w:cs="仿宋"/>
          <w:color w:val="auto"/>
          <w:sz w:val="24"/>
          <w:highlight w:val="none"/>
          <w:u w:val="single"/>
        </w:rPr>
      </w:pPr>
      <w:bookmarkStart w:id="48" w:name="_Toc21124"/>
      <w:bookmarkStart w:id="49" w:name="_Toc1386"/>
      <w:bookmarkStart w:id="50" w:name="_Toc5635"/>
      <w:bookmarkStart w:id="51" w:name="_Toc4929"/>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A0942B7">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0A95E4">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BD168FB">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41C424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918BBB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0F9D815">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FB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74EE37">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53737BC">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873D8A8">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E59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7399A8">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689A1E91">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0FF4926C">
            <w:pPr>
              <w:pStyle w:val="319"/>
              <w:spacing w:line="440" w:lineRule="exact"/>
              <w:ind w:firstLine="480" w:firstLineChars="200"/>
              <w:jc w:val="center"/>
              <w:rPr>
                <w:rFonts w:hint="eastAsia" w:ascii="仿宋" w:hAnsi="仿宋" w:eastAsia="仿宋" w:cs="仿宋"/>
                <w:color w:val="auto"/>
                <w:sz w:val="24"/>
                <w:szCs w:val="24"/>
                <w:highlight w:val="none"/>
              </w:rPr>
            </w:pPr>
          </w:p>
        </w:tc>
      </w:tr>
      <w:tr w14:paraId="04B2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CADF30">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133CCDBF">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5B4D4CC1">
            <w:pPr>
              <w:pStyle w:val="319"/>
              <w:spacing w:line="440" w:lineRule="exact"/>
              <w:ind w:firstLine="480" w:firstLineChars="200"/>
              <w:jc w:val="center"/>
              <w:rPr>
                <w:rFonts w:hint="eastAsia" w:ascii="仿宋" w:hAnsi="仿宋" w:eastAsia="仿宋" w:cs="仿宋"/>
                <w:color w:val="auto"/>
                <w:sz w:val="24"/>
                <w:szCs w:val="24"/>
                <w:highlight w:val="none"/>
              </w:rPr>
            </w:pPr>
          </w:p>
        </w:tc>
      </w:tr>
      <w:tr w14:paraId="0B5F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AF04E4">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31507627">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001547CF">
            <w:pPr>
              <w:pStyle w:val="319"/>
              <w:spacing w:line="440" w:lineRule="exact"/>
              <w:ind w:firstLine="480" w:firstLineChars="200"/>
              <w:jc w:val="center"/>
              <w:rPr>
                <w:rFonts w:hint="eastAsia" w:ascii="仿宋" w:hAnsi="仿宋" w:eastAsia="仿宋" w:cs="仿宋"/>
                <w:color w:val="auto"/>
                <w:sz w:val="24"/>
                <w:szCs w:val="24"/>
                <w:highlight w:val="none"/>
              </w:rPr>
            </w:pPr>
          </w:p>
        </w:tc>
      </w:tr>
      <w:tr w14:paraId="0BB5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960207">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1B15DBEE">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45FDC4F4">
            <w:pPr>
              <w:pStyle w:val="319"/>
              <w:spacing w:line="440" w:lineRule="exact"/>
              <w:ind w:firstLine="480" w:firstLineChars="200"/>
              <w:jc w:val="center"/>
              <w:rPr>
                <w:rFonts w:hint="eastAsia" w:ascii="仿宋" w:hAnsi="仿宋" w:eastAsia="仿宋" w:cs="仿宋"/>
                <w:color w:val="auto"/>
                <w:sz w:val="24"/>
                <w:szCs w:val="24"/>
                <w:highlight w:val="none"/>
              </w:rPr>
            </w:pPr>
          </w:p>
        </w:tc>
      </w:tr>
      <w:tr w14:paraId="202F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BAB0FDE">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5535781">
            <w:pPr>
              <w:pStyle w:val="319"/>
              <w:spacing w:line="440" w:lineRule="exact"/>
              <w:ind w:firstLine="480" w:firstLineChars="200"/>
              <w:jc w:val="center"/>
              <w:rPr>
                <w:rFonts w:hint="eastAsia" w:ascii="仿宋" w:hAnsi="仿宋" w:eastAsia="仿宋" w:cs="仿宋"/>
                <w:color w:val="auto"/>
                <w:sz w:val="24"/>
                <w:szCs w:val="24"/>
                <w:highlight w:val="none"/>
              </w:rPr>
            </w:pPr>
          </w:p>
        </w:tc>
      </w:tr>
    </w:tbl>
    <w:p w14:paraId="3819E9AF">
      <w:pPr>
        <w:spacing w:line="440" w:lineRule="exact"/>
        <w:ind w:firstLine="480" w:firstLineChars="200"/>
        <w:rPr>
          <w:rFonts w:hint="eastAsia" w:ascii="仿宋" w:hAnsi="仿宋" w:eastAsia="仿宋" w:cs="仿宋"/>
          <w:color w:val="auto"/>
          <w:sz w:val="24"/>
          <w:highlight w:val="none"/>
        </w:rPr>
      </w:pPr>
      <w:bookmarkStart w:id="53" w:name="_Toc30506"/>
      <w:bookmarkStart w:id="54" w:name="_Toc30158"/>
      <w:bookmarkStart w:id="55" w:name="_Toc3654"/>
      <w:bookmarkStart w:id="56" w:name="_Toc26916"/>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C0E5C92">
      <w:pPr>
        <w:pStyle w:val="3"/>
        <w:spacing w:line="440" w:lineRule="exact"/>
        <w:ind w:left="0" w:firstLine="482" w:firstLineChars="200"/>
        <w:rPr>
          <w:rFonts w:hint="eastAsia"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3"/>
    <w:bookmarkEnd w:id="54"/>
    <w:bookmarkEnd w:id="55"/>
    <w:bookmarkEnd w:id="56"/>
    <w:bookmarkEnd w:id="57"/>
    <w:p w14:paraId="26525C9F">
      <w:pPr>
        <w:pStyle w:val="959"/>
        <w:spacing w:before="0" w:beforeAutospacing="0" w:after="0" w:afterAutospacing="0" w:line="440" w:lineRule="exact"/>
        <w:ind w:firstLine="482" w:firstLineChars="200"/>
        <w:rPr>
          <w:rFonts w:hint="eastAsia" w:ascii="仿宋" w:hAnsi="仿宋" w:eastAsia="仿宋" w:cs="仿宋"/>
          <w:b/>
          <w:color w:val="auto"/>
          <w:highlight w:val="none"/>
        </w:rPr>
      </w:pPr>
      <w:bookmarkStart w:id="58" w:name="_Toc1814"/>
      <w:bookmarkStart w:id="59" w:name="_Toc22618"/>
      <w:bookmarkStart w:id="60" w:name="_Toc10340"/>
      <w:bookmarkStart w:id="61" w:name="_Toc8772"/>
      <w:bookmarkStart w:id="62" w:name="_Toc3625"/>
      <w:bookmarkStart w:id="63" w:name="_Toc31421"/>
      <w:bookmarkStart w:id="64" w:name="_Toc4760"/>
      <w:bookmarkStart w:id="65" w:name="_Toc11108"/>
      <w:r>
        <w:rPr>
          <w:rFonts w:hint="eastAsia" w:ascii="仿宋" w:hAnsi="仿宋" w:eastAsia="仿宋" w:cs="仿宋"/>
          <w:b/>
          <w:color w:val="auto"/>
          <w:highlight w:val="none"/>
        </w:rPr>
        <w:t>1.4履约保证金</w:t>
      </w:r>
    </w:p>
    <w:p w14:paraId="48F4BF1E">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B3FEB66">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2590D76">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3560372">
      <w:pPr>
        <w:pStyle w:val="3"/>
        <w:tabs>
          <w:tab w:val="left" w:pos="0"/>
        </w:tabs>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BB65268">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2D6AB57">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59825B56">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85A5C08">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60E1DB5">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E40C923">
      <w:pPr>
        <w:pStyle w:val="959"/>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F4AB85F">
      <w:pPr>
        <w:pStyle w:val="959"/>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DEAD6AD">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5946553">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D21726">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0C8A3A3B">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16E7B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A17C6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46AC25">
      <w:pPr>
        <w:spacing w:line="440" w:lineRule="exact"/>
        <w:ind w:firstLine="480" w:firstLineChars="200"/>
        <w:outlineLvl w:val="0"/>
        <w:rPr>
          <w:rFonts w:hint="eastAsia" w:ascii="仿宋" w:hAnsi="仿宋" w:eastAsia="仿宋" w:cs="仿宋"/>
          <w:bCs/>
          <w:color w:val="auto"/>
          <w:sz w:val="24"/>
          <w:highlight w:val="none"/>
        </w:rPr>
      </w:pPr>
      <w:bookmarkStart w:id="66" w:name="_Toc5698"/>
      <w:bookmarkStart w:id="67" w:name="_Toc24662"/>
      <w:bookmarkStart w:id="68" w:name="_Toc2375"/>
      <w:bookmarkStart w:id="69" w:name="_Toc3079"/>
      <w:bookmarkStart w:id="70" w:name="_Toc8586"/>
      <w:r>
        <w:rPr>
          <w:rFonts w:hint="eastAsia" w:ascii="仿宋" w:hAnsi="仿宋" w:eastAsia="仿宋" w:cs="仿宋"/>
          <w:bCs/>
          <w:color w:val="auto"/>
          <w:sz w:val="24"/>
          <w:highlight w:val="none"/>
        </w:rPr>
        <w:t>1.7.4若服务涉及货物的，则货物的：</w:t>
      </w:r>
    </w:p>
    <w:p w14:paraId="0758424F">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719F6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15334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3369B4">
      <w:pPr>
        <w:spacing w:line="44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6B6869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BEDE2F0">
      <w:pPr>
        <w:pStyle w:val="3"/>
        <w:spacing w:line="440" w:lineRule="exact"/>
        <w:ind w:left="0" w:firstLine="480" w:firstLineChars="200"/>
        <w:rPr>
          <w:rFonts w:hint="eastAsia"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A3A70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A029C52">
      <w:pPr>
        <w:spacing w:line="440" w:lineRule="exact"/>
        <w:ind w:firstLine="480" w:firstLineChars="200"/>
        <w:rPr>
          <w:rFonts w:hint="eastAsia" w:ascii="仿宋" w:hAnsi="仿宋" w:eastAsia="仿宋" w:cs="仿宋"/>
          <w:color w:val="auto"/>
          <w:sz w:val="24"/>
          <w:highlight w:val="none"/>
        </w:rPr>
      </w:pPr>
      <w:bookmarkStart w:id="71" w:name="_Toc32454"/>
      <w:bookmarkStart w:id="72" w:name="_Toc9497"/>
      <w:bookmarkStart w:id="73" w:name="_Toc26807"/>
      <w:bookmarkStart w:id="74" w:name="_Toc30329"/>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C1183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8A6343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3D122EE">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5163CA7E">
      <w:pPr>
        <w:spacing w:line="440" w:lineRule="exact"/>
        <w:ind w:firstLine="482" w:firstLineChars="200"/>
        <w:outlineLvl w:val="0"/>
        <w:rPr>
          <w:rFonts w:hint="eastAsia" w:ascii="仿宋" w:hAnsi="仿宋" w:eastAsia="仿宋" w:cs="仿宋"/>
          <w:b/>
          <w:color w:val="auto"/>
          <w:sz w:val="24"/>
          <w:highlight w:val="none"/>
        </w:rPr>
      </w:pPr>
      <w:bookmarkStart w:id="76" w:name="_Toc15583"/>
      <w:bookmarkStart w:id="77" w:name="_Toc16021"/>
      <w:bookmarkStart w:id="78" w:name="_Toc28375"/>
      <w:bookmarkStart w:id="79" w:name="_Toc7245"/>
      <w:bookmarkStart w:id="80" w:name="_Toc11173"/>
      <w:bookmarkStart w:id="81" w:name="_Toc15322"/>
      <w:r>
        <w:rPr>
          <w:rFonts w:hint="eastAsia" w:ascii="仿宋" w:hAnsi="仿宋" w:eastAsia="仿宋" w:cs="仿宋"/>
          <w:b/>
          <w:color w:val="auto"/>
          <w:sz w:val="24"/>
          <w:highlight w:val="none"/>
        </w:rPr>
        <w:t>1.9合同争议的解决</w:t>
      </w:r>
      <w:bookmarkEnd w:id="76"/>
      <w:bookmarkEnd w:id="77"/>
      <w:bookmarkEnd w:id="78"/>
    </w:p>
    <w:p w14:paraId="1FD32E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00ECA73">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2.0 合同生效</w:t>
      </w:r>
      <w:bookmarkEnd w:id="79"/>
      <w:bookmarkEnd w:id="80"/>
      <w:bookmarkEnd w:id="81"/>
    </w:p>
    <w:p w14:paraId="5A6F8CBB">
      <w:pPr>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516850A">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626C5A0">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4F73BD2">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C85C600">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67D57D1">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41F539">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1015672">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EC370D">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84BE389">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C4EF748">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D921488">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7C2FD3D">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7235E86">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20185A3">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CDB068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5AC1B17">
      <w:pPr>
        <w:pStyle w:val="701"/>
        <w:spacing w:line="240" w:lineRule="auto"/>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9930C5D">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82" w:name="_Toc14021"/>
      <w:bookmarkStart w:id="83" w:name="_Toc5228"/>
      <w:bookmarkStart w:id="84" w:name="_Toc19680"/>
      <w:bookmarkStart w:id="85" w:name="_Toc31297"/>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6DCF821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E4A750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35D7FD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AFB5F93">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0D1A1CE">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B11874">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A74CA0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8128242">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87" w:name="_Toc23289"/>
      <w:bookmarkStart w:id="88" w:name="_Toc16752"/>
      <w:bookmarkStart w:id="89" w:name="_Toc19539"/>
      <w:bookmarkStart w:id="90" w:name="_Toc31402"/>
      <w:bookmarkStart w:id="91" w:name="_Toc3769"/>
      <w:r>
        <w:rPr>
          <w:rFonts w:hint="eastAsia" w:ascii="仿宋" w:hAnsi="仿宋" w:eastAsia="仿宋" w:cs="仿宋"/>
          <w:b/>
          <w:color w:val="auto"/>
          <w:sz w:val="24"/>
          <w:highlight w:val="none"/>
        </w:rPr>
        <w:t>2.2 技术规范</w:t>
      </w:r>
      <w:bookmarkEnd w:id="87"/>
      <w:bookmarkEnd w:id="88"/>
      <w:bookmarkEnd w:id="89"/>
      <w:bookmarkEnd w:id="90"/>
      <w:bookmarkEnd w:id="91"/>
    </w:p>
    <w:p w14:paraId="5351F38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2372F52">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92" w:name="_Toc9161"/>
      <w:bookmarkStart w:id="93" w:name="_Toc27945"/>
      <w:bookmarkStart w:id="94" w:name="_Toc4133"/>
      <w:bookmarkStart w:id="95" w:name="_Toc13673"/>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28E1565A">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5DAA345">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27772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4167FA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D88CCF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073B8B2">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97" w:name="_Toc31233"/>
      <w:bookmarkStart w:id="98" w:name="_Toc26555"/>
      <w:bookmarkStart w:id="99" w:name="_Toc22011"/>
      <w:bookmarkStart w:id="100" w:name="_Toc15447"/>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0676623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C2841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02" w:name="_Toc18990"/>
      <w:bookmarkStart w:id="103" w:name="_Toc30507"/>
      <w:bookmarkStart w:id="104" w:name="_Toc13467"/>
      <w:bookmarkStart w:id="105" w:name="_Toc13154"/>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58D97D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3B36DC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AA731F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95D16F1">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7A6DB72A">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9BEDFC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C8225FD">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57F958C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DF5095F">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6508323A">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318E3C5">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10" w:name="_Toc42"/>
      <w:bookmarkStart w:id="111" w:name="_Toc23368"/>
      <w:bookmarkStart w:id="112" w:name="_Toc26689"/>
      <w:bookmarkStart w:id="113" w:name="_Toc10663"/>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7A6A006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30FE99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15" w:name="_Toc4720"/>
      <w:bookmarkStart w:id="116" w:name="_Toc14371"/>
      <w:bookmarkStart w:id="117" w:name="_Toc26633"/>
      <w:bookmarkStart w:id="118" w:name="_Toc25571"/>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1C7FE8C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8C21815">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F32181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48CD51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483E6E9">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20" w:name="_Toc23854"/>
      <w:bookmarkStart w:id="121" w:name="_Toc3638"/>
      <w:bookmarkStart w:id="122" w:name="_Toc25783"/>
      <w:bookmarkStart w:id="123" w:name="_Toc14115"/>
      <w:bookmarkStart w:id="124" w:name="_Toc24465"/>
      <w:r>
        <w:rPr>
          <w:rFonts w:hint="eastAsia" w:ascii="仿宋" w:hAnsi="仿宋" w:eastAsia="仿宋" w:cs="仿宋"/>
          <w:b/>
          <w:color w:val="auto"/>
          <w:sz w:val="24"/>
          <w:highlight w:val="none"/>
        </w:rPr>
        <w:t>2.12 税费</w:t>
      </w:r>
      <w:bookmarkEnd w:id="120"/>
      <w:bookmarkEnd w:id="121"/>
      <w:bookmarkEnd w:id="122"/>
      <w:bookmarkEnd w:id="123"/>
      <w:bookmarkEnd w:id="124"/>
    </w:p>
    <w:p w14:paraId="42E713B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51B39EA">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25" w:name="_Toc14814"/>
      <w:bookmarkStart w:id="126" w:name="_Toc30105"/>
      <w:bookmarkStart w:id="127" w:name="_Toc26883"/>
      <w:bookmarkStart w:id="128" w:name="_Toc25525"/>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14:paraId="76EA9A8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F03A37">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30" w:name="_Toc2016"/>
      <w:bookmarkStart w:id="131" w:name="_Toc23323"/>
      <w:bookmarkStart w:id="132" w:name="_Toc1123"/>
      <w:r>
        <w:rPr>
          <w:rFonts w:hint="eastAsia" w:ascii="仿宋" w:hAnsi="仿宋" w:eastAsia="仿宋" w:cs="仿宋"/>
          <w:b/>
          <w:color w:val="auto"/>
          <w:sz w:val="24"/>
          <w:highlight w:val="none"/>
        </w:rPr>
        <w:t>2.14 合同中止、终止</w:t>
      </w:r>
      <w:bookmarkEnd w:id="130"/>
      <w:bookmarkEnd w:id="131"/>
      <w:bookmarkEnd w:id="132"/>
    </w:p>
    <w:p w14:paraId="5AD58E0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406066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A58EDE8">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14:paraId="73101BAE">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7039BF7">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2DF427B">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87100E2">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36" w:name="_Toc31892"/>
      <w:bookmarkStart w:id="137" w:name="_Toc12666"/>
      <w:bookmarkStart w:id="138" w:name="_Toc25198"/>
      <w:bookmarkStart w:id="139" w:name="_Toc9808"/>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545F6F7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489487FA">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167DD39">
      <w:pPr>
        <w:keepNext w:val="0"/>
        <w:keepLines w:val="0"/>
        <w:pageBreakBefore w:val="0"/>
        <w:widowControl w:val="0"/>
        <w:kinsoku/>
        <w:wordWrap/>
        <w:overflowPunct/>
        <w:topLinePunct w:val="0"/>
        <w:autoSpaceDE/>
        <w:autoSpaceDN/>
        <w:bidi w:val="0"/>
        <w:adjustRightInd w:val="0"/>
        <w:snapToGrid/>
        <w:spacing w:line="380" w:lineRule="exact"/>
        <w:ind w:firstLine="482" w:firstLineChars="200"/>
        <w:textAlignment w:val="auto"/>
        <w:outlineLvl w:val="0"/>
        <w:rPr>
          <w:rFonts w:hint="eastAsia" w:ascii="仿宋" w:hAnsi="仿宋" w:eastAsia="仿宋" w:cs="仿宋"/>
          <w:b/>
          <w:color w:val="auto"/>
          <w:sz w:val="24"/>
          <w:highlight w:val="none"/>
        </w:rPr>
      </w:pPr>
      <w:bookmarkStart w:id="143" w:name="_Toc28906"/>
      <w:bookmarkStart w:id="144" w:name="_Toc27644"/>
      <w:bookmarkStart w:id="145" w:name="_Toc20808"/>
      <w:bookmarkStart w:id="146" w:name="_Toc5063"/>
      <w:bookmarkStart w:id="147" w:name="_Toc1225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1F3906DA">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B730BD6">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E370C44">
      <w:pPr>
        <w:keepNext w:val="0"/>
        <w:keepLines w:val="0"/>
        <w:pageBreakBefore w:val="0"/>
        <w:widowControl w:val="0"/>
        <w:kinsoku/>
        <w:wordWrap/>
        <w:overflowPunct/>
        <w:topLinePunct w:val="0"/>
        <w:autoSpaceDE/>
        <w:autoSpaceDN/>
        <w:bidi w:val="0"/>
        <w:adjustRightInd w:val="0"/>
        <w:snapToGrid/>
        <w:spacing w:line="380" w:lineRule="exact"/>
        <w:ind w:firstLine="482" w:firstLineChars="200"/>
        <w:textAlignment w:val="auto"/>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735D726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FE5D821">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color w:val="auto"/>
          <w:sz w:val="24"/>
          <w:highlight w:val="none"/>
        </w:rPr>
      </w:pPr>
      <w:bookmarkStart w:id="151" w:name="_Toc259093692"/>
      <w:bookmarkStart w:id="152" w:name="_Toc279701263"/>
      <w:bookmarkStart w:id="153" w:name="_Toc12773"/>
      <w:bookmarkStart w:id="154" w:name="_Toc10330"/>
      <w:bookmarkStart w:id="155" w:name="_Toc487900373"/>
      <w:bookmarkStart w:id="156" w:name="_Toc18567"/>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3406A2A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1FD580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4D6237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0D7AFE5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92727A0">
      <w:pPr>
        <w:spacing w:line="440" w:lineRule="atLeast"/>
        <w:ind w:firstLine="482" w:firstLineChars="200"/>
        <w:jc w:val="center"/>
        <w:outlineLvl w:val="0"/>
        <w:rPr>
          <w:rFonts w:hint="eastAsia" w:ascii="仿宋" w:hAnsi="仿宋" w:eastAsia="仿宋" w:cs="仿宋"/>
          <w:b/>
          <w:color w:val="auto"/>
          <w:sz w:val="24"/>
          <w:highlight w:val="none"/>
        </w:rPr>
      </w:pP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sz w:val="24"/>
          <w:highlight w:val="none"/>
        </w:rPr>
        <w:t>第三部分  合同专用条款</w:t>
      </w:r>
    </w:p>
    <w:p w14:paraId="053028CC">
      <w:pPr>
        <w:keepNext w:val="0"/>
        <w:keepLines w:val="0"/>
        <w:pageBreakBefore w:val="0"/>
        <w:widowControl w:val="0"/>
        <w:kinsoku/>
        <w:wordWrap/>
        <w:overflowPunct/>
        <w:topLinePunct w:val="0"/>
        <w:autoSpaceDE/>
        <w:autoSpaceDN/>
        <w:bidi w:val="0"/>
        <w:adjustRightInd w:val="0"/>
        <w:snapToGrid/>
        <w:spacing w:line="40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8B5B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1" w:hRule="atLeast"/>
        </w:trPr>
        <w:tc>
          <w:tcPr>
            <w:tcW w:w="977" w:type="dxa"/>
            <w:tcBorders>
              <w:left w:val="single" w:color="auto" w:sz="4" w:space="0"/>
            </w:tcBorders>
            <w:vAlign w:val="center"/>
          </w:tcPr>
          <w:p w14:paraId="38A63909">
            <w:pPr>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A6EE126">
            <w:pPr>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7DDE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0664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FB3B8C7">
            <w:pPr>
              <w:spacing w:line="360" w:lineRule="auto"/>
              <w:rPr>
                <w:rFonts w:hint="eastAsia" w:ascii="仿宋" w:hAnsi="仿宋" w:eastAsia="仿宋" w:cs="仿宋"/>
                <w:color w:val="auto"/>
                <w:sz w:val="24"/>
                <w:highlight w:val="none"/>
              </w:rPr>
            </w:pPr>
          </w:p>
        </w:tc>
      </w:tr>
      <w:tr w14:paraId="5E47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947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0D0F3AD">
            <w:pPr>
              <w:spacing w:line="360" w:lineRule="auto"/>
              <w:rPr>
                <w:rFonts w:hint="eastAsia" w:ascii="仿宋" w:hAnsi="仿宋" w:eastAsia="仿宋" w:cs="仿宋"/>
                <w:color w:val="auto"/>
                <w:sz w:val="24"/>
                <w:highlight w:val="none"/>
              </w:rPr>
            </w:pPr>
          </w:p>
        </w:tc>
      </w:tr>
      <w:tr w14:paraId="51B8A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61CB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2ED989FA">
            <w:pPr>
              <w:spacing w:line="360" w:lineRule="auto"/>
              <w:rPr>
                <w:rFonts w:hint="eastAsia" w:ascii="仿宋" w:hAnsi="仿宋" w:eastAsia="仿宋" w:cs="仿宋"/>
                <w:color w:val="auto"/>
                <w:sz w:val="24"/>
                <w:highlight w:val="none"/>
              </w:rPr>
            </w:pPr>
          </w:p>
        </w:tc>
      </w:tr>
      <w:tr w14:paraId="154A7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40C0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4822676">
            <w:pPr>
              <w:spacing w:line="360" w:lineRule="auto"/>
              <w:rPr>
                <w:rFonts w:hint="eastAsia" w:ascii="仿宋" w:hAnsi="仿宋" w:eastAsia="仿宋" w:cs="仿宋"/>
                <w:color w:val="auto"/>
                <w:sz w:val="24"/>
                <w:highlight w:val="none"/>
              </w:rPr>
            </w:pPr>
          </w:p>
        </w:tc>
      </w:tr>
      <w:tr w14:paraId="3434C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6413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9C6B06B">
            <w:pPr>
              <w:spacing w:line="360" w:lineRule="auto"/>
              <w:rPr>
                <w:rFonts w:hint="eastAsia" w:ascii="仿宋" w:hAnsi="仿宋" w:eastAsia="仿宋" w:cs="仿宋"/>
                <w:color w:val="auto"/>
                <w:sz w:val="24"/>
                <w:highlight w:val="none"/>
              </w:rPr>
            </w:pPr>
          </w:p>
        </w:tc>
      </w:tr>
      <w:tr w14:paraId="26B3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AC05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99AA691">
            <w:pPr>
              <w:spacing w:line="360" w:lineRule="auto"/>
              <w:rPr>
                <w:rFonts w:hint="eastAsia" w:ascii="仿宋" w:hAnsi="仿宋" w:eastAsia="仿宋" w:cs="仿宋"/>
                <w:color w:val="auto"/>
                <w:sz w:val="24"/>
                <w:highlight w:val="none"/>
              </w:rPr>
            </w:pPr>
          </w:p>
        </w:tc>
      </w:tr>
      <w:tr w14:paraId="59A82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05B2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BC2948F">
            <w:pPr>
              <w:spacing w:line="360" w:lineRule="auto"/>
              <w:rPr>
                <w:rFonts w:hint="eastAsia" w:ascii="仿宋" w:hAnsi="仿宋" w:eastAsia="仿宋" w:cs="仿宋"/>
                <w:color w:val="auto"/>
                <w:sz w:val="24"/>
                <w:highlight w:val="none"/>
              </w:rPr>
            </w:pPr>
          </w:p>
        </w:tc>
      </w:tr>
      <w:tr w14:paraId="4EBBA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9F036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55D3DE6">
            <w:pPr>
              <w:spacing w:line="360" w:lineRule="auto"/>
              <w:rPr>
                <w:rFonts w:hint="eastAsia" w:ascii="仿宋" w:hAnsi="仿宋" w:eastAsia="仿宋" w:cs="仿宋"/>
                <w:color w:val="auto"/>
                <w:sz w:val="24"/>
                <w:highlight w:val="none"/>
              </w:rPr>
            </w:pPr>
          </w:p>
        </w:tc>
      </w:tr>
      <w:tr w14:paraId="222FD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678D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12A1EC7">
            <w:pPr>
              <w:spacing w:line="360" w:lineRule="auto"/>
              <w:rPr>
                <w:rFonts w:hint="eastAsia" w:ascii="仿宋" w:hAnsi="仿宋" w:eastAsia="仿宋" w:cs="仿宋"/>
                <w:color w:val="auto"/>
                <w:sz w:val="24"/>
                <w:highlight w:val="none"/>
              </w:rPr>
            </w:pPr>
          </w:p>
        </w:tc>
      </w:tr>
      <w:tr w14:paraId="788EA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D8C2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D0199B9">
            <w:pPr>
              <w:spacing w:line="360" w:lineRule="auto"/>
              <w:rPr>
                <w:rFonts w:hint="eastAsia" w:ascii="仿宋" w:hAnsi="仿宋" w:eastAsia="仿宋" w:cs="仿宋"/>
                <w:color w:val="auto"/>
                <w:sz w:val="24"/>
                <w:highlight w:val="none"/>
              </w:rPr>
            </w:pPr>
          </w:p>
        </w:tc>
      </w:tr>
      <w:tr w14:paraId="13B7B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71E5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669B4DF">
            <w:pPr>
              <w:spacing w:line="360" w:lineRule="auto"/>
              <w:rPr>
                <w:rFonts w:hint="eastAsia" w:ascii="仿宋" w:hAnsi="仿宋" w:eastAsia="仿宋" w:cs="仿宋"/>
                <w:color w:val="auto"/>
                <w:sz w:val="24"/>
                <w:highlight w:val="none"/>
              </w:rPr>
            </w:pPr>
          </w:p>
        </w:tc>
      </w:tr>
      <w:tr w14:paraId="488C6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4FEA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2EA37CF">
            <w:pPr>
              <w:spacing w:line="360" w:lineRule="auto"/>
              <w:rPr>
                <w:rFonts w:hint="eastAsia" w:ascii="仿宋" w:hAnsi="仿宋" w:eastAsia="仿宋" w:cs="仿宋"/>
                <w:color w:val="auto"/>
                <w:sz w:val="24"/>
                <w:highlight w:val="none"/>
              </w:rPr>
            </w:pPr>
          </w:p>
        </w:tc>
      </w:tr>
      <w:tr w14:paraId="68503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5474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E5E652C">
            <w:pPr>
              <w:spacing w:line="360" w:lineRule="auto"/>
              <w:rPr>
                <w:rFonts w:hint="eastAsia" w:ascii="仿宋" w:hAnsi="仿宋" w:eastAsia="仿宋" w:cs="仿宋"/>
                <w:color w:val="auto"/>
                <w:sz w:val="24"/>
                <w:highlight w:val="none"/>
              </w:rPr>
            </w:pPr>
          </w:p>
        </w:tc>
      </w:tr>
      <w:tr w14:paraId="12CA3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57A6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339AFC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84B0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3C79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1CF6B1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2BE7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0729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D5EAE80">
            <w:pPr>
              <w:spacing w:line="360" w:lineRule="auto"/>
              <w:rPr>
                <w:rFonts w:hint="eastAsia" w:ascii="仿宋" w:hAnsi="仿宋" w:eastAsia="仿宋" w:cs="仿宋"/>
                <w:color w:val="auto"/>
                <w:sz w:val="24"/>
                <w:highlight w:val="none"/>
              </w:rPr>
            </w:pPr>
          </w:p>
        </w:tc>
      </w:tr>
      <w:tr w14:paraId="61E3B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A9199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654D8A0">
            <w:pPr>
              <w:spacing w:line="360" w:lineRule="auto"/>
              <w:rPr>
                <w:rFonts w:hint="eastAsia" w:ascii="仿宋" w:hAnsi="仿宋" w:eastAsia="仿宋" w:cs="仿宋"/>
                <w:color w:val="auto"/>
                <w:sz w:val="24"/>
                <w:highlight w:val="none"/>
              </w:rPr>
            </w:pPr>
          </w:p>
        </w:tc>
      </w:tr>
      <w:tr w14:paraId="6B9C4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A60A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AAA0E96">
            <w:pPr>
              <w:spacing w:line="360" w:lineRule="auto"/>
              <w:rPr>
                <w:rFonts w:hint="eastAsia" w:ascii="仿宋" w:hAnsi="仿宋" w:eastAsia="仿宋" w:cs="仿宋"/>
                <w:color w:val="auto"/>
                <w:sz w:val="24"/>
                <w:highlight w:val="none"/>
              </w:rPr>
            </w:pPr>
          </w:p>
        </w:tc>
      </w:tr>
      <w:tr w14:paraId="6B0EF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1" w:hRule="atLeast"/>
        </w:trPr>
        <w:tc>
          <w:tcPr>
            <w:tcW w:w="977" w:type="dxa"/>
            <w:tcBorders>
              <w:left w:val="single" w:color="auto" w:sz="4" w:space="0"/>
            </w:tcBorders>
            <w:vAlign w:val="center"/>
          </w:tcPr>
          <w:p w14:paraId="5125D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44AD81D">
            <w:pPr>
              <w:spacing w:line="360" w:lineRule="auto"/>
              <w:rPr>
                <w:rFonts w:hint="eastAsia" w:ascii="仿宋" w:hAnsi="仿宋" w:eastAsia="仿宋" w:cs="仿宋"/>
                <w:color w:val="auto"/>
                <w:sz w:val="24"/>
                <w:highlight w:val="none"/>
              </w:rPr>
            </w:pPr>
          </w:p>
        </w:tc>
      </w:tr>
      <w:tr w14:paraId="650F6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1" w:hRule="atLeast"/>
        </w:trPr>
        <w:tc>
          <w:tcPr>
            <w:tcW w:w="977" w:type="dxa"/>
            <w:tcBorders>
              <w:left w:val="single" w:color="auto" w:sz="4" w:space="0"/>
            </w:tcBorders>
          </w:tcPr>
          <w:p w14:paraId="3C84F265">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621622E">
            <w:pPr>
              <w:spacing w:line="240" w:lineRule="auto"/>
              <w:rPr>
                <w:rFonts w:hint="eastAsia" w:ascii="仿宋" w:hAnsi="仿宋" w:eastAsia="仿宋" w:cs="仿宋"/>
                <w:color w:val="auto"/>
                <w:sz w:val="24"/>
                <w:highlight w:val="none"/>
              </w:rPr>
            </w:pPr>
          </w:p>
        </w:tc>
      </w:tr>
    </w:tbl>
    <w:p w14:paraId="2C38140A">
      <w:pPr>
        <w:spacing w:line="360" w:lineRule="auto"/>
        <w:ind w:left="-420" w:leftChars="-200" w:right="-420" w:rightChars="-200" w:firstLine="480" w:firstLineChars="200"/>
        <w:rPr>
          <w:rFonts w:hint="eastAsia" w:ascii="仿宋" w:hAnsi="仿宋" w:eastAsia="仿宋" w:cs="仿宋"/>
          <w:color w:val="auto"/>
          <w:sz w:val="24"/>
          <w:highlight w:val="none"/>
        </w:rPr>
      </w:pPr>
    </w:p>
    <w:p w14:paraId="2259E392">
      <w:pPr>
        <w:rPr>
          <w:rFonts w:hint="eastAsia" w:ascii="仿宋" w:hAnsi="仿宋" w:eastAsia="仿宋" w:cs="仿宋"/>
          <w:b/>
          <w:color w:val="auto"/>
          <w:sz w:val="36"/>
          <w:szCs w:val="36"/>
          <w:highlight w:val="none"/>
        </w:rPr>
      </w:pPr>
    </w:p>
    <w:p w14:paraId="4C689FEC">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67F436">
      <w:pPr>
        <w:keepNext w:val="0"/>
        <w:keepLines w:val="0"/>
        <w:pageBreakBefore w:val="0"/>
        <w:widowControl w:val="0"/>
        <w:kinsoku/>
        <w:wordWrap/>
        <w:overflowPunct/>
        <w:topLinePunct w:val="0"/>
        <w:autoSpaceDE/>
        <w:autoSpaceDN/>
        <w:bidi w:val="0"/>
        <w:adjustRightInd w:val="0"/>
        <w:snapToGrid/>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E9A591A">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F894E87">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1FB6BE7">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8D2088F">
      <w:pPr>
        <w:keepNext w:val="0"/>
        <w:keepLines w:val="0"/>
        <w:pageBreakBefore w:val="0"/>
        <w:widowControl w:val="0"/>
        <w:numPr>
          <w:ilvl w:val="0"/>
          <w:numId w:val="2"/>
        </w:numPr>
        <w:kinsoku/>
        <w:wordWrap/>
        <w:overflowPunct/>
        <w:topLinePunct w:val="0"/>
        <w:autoSpaceDE/>
        <w:autoSpaceDN/>
        <w:bidi w:val="0"/>
        <w:adjustRightInd w:val="0"/>
        <w:snapToGrid/>
        <w:spacing w:line="40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632AC7B1">
      <w:pPr>
        <w:spacing w:line="440" w:lineRule="exact"/>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90</w:t>
      </w:r>
      <w:r>
        <w:rPr>
          <w:rFonts w:hint="eastAsia" w:ascii="仿宋" w:hAnsi="仿宋" w:eastAsia="仿宋" w:cs="仿宋"/>
          <w:b/>
          <w:bCs/>
          <w:iCs/>
          <w:color w:val="auto"/>
          <w:sz w:val="24"/>
          <w:highlight w:val="none"/>
        </w:rPr>
        <w:t>分）</w:t>
      </w:r>
    </w:p>
    <w:tbl>
      <w:tblPr>
        <w:tblStyle w:val="62"/>
        <w:tblW w:w="9939" w:type="dxa"/>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472"/>
        <w:gridCol w:w="696"/>
        <w:gridCol w:w="7040"/>
      </w:tblGrid>
      <w:tr w14:paraId="19F6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31" w:type="dxa"/>
            <w:tcBorders>
              <w:top w:val="single" w:color="auto" w:sz="4" w:space="0"/>
              <w:left w:val="single" w:color="auto" w:sz="4" w:space="0"/>
              <w:bottom w:val="single" w:color="auto" w:sz="4" w:space="0"/>
              <w:right w:val="single" w:color="auto" w:sz="4" w:space="0"/>
            </w:tcBorders>
            <w:vAlign w:val="center"/>
          </w:tcPr>
          <w:p w14:paraId="1D9D9E26">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72" w:type="dxa"/>
            <w:tcBorders>
              <w:top w:val="single" w:color="auto" w:sz="4" w:space="0"/>
              <w:left w:val="single" w:color="auto" w:sz="4" w:space="0"/>
              <w:bottom w:val="single" w:color="auto" w:sz="4" w:space="0"/>
              <w:right w:val="single" w:color="auto" w:sz="4" w:space="0"/>
            </w:tcBorders>
            <w:vAlign w:val="center"/>
          </w:tcPr>
          <w:p w14:paraId="2FD6BE02">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评分内容</w:t>
            </w:r>
          </w:p>
        </w:tc>
        <w:tc>
          <w:tcPr>
            <w:tcW w:w="696" w:type="dxa"/>
            <w:tcBorders>
              <w:top w:val="single" w:color="auto" w:sz="4" w:space="0"/>
              <w:left w:val="single" w:color="auto" w:sz="4" w:space="0"/>
              <w:bottom w:val="single" w:color="auto" w:sz="4" w:space="0"/>
              <w:right w:val="single" w:color="auto" w:sz="4" w:space="0"/>
            </w:tcBorders>
            <w:vAlign w:val="center"/>
          </w:tcPr>
          <w:p w14:paraId="6D531DB3">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7040" w:type="dxa"/>
            <w:tcBorders>
              <w:top w:val="single" w:color="auto" w:sz="4" w:space="0"/>
              <w:left w:val="single" w:color="auto" w:sz="4" w:space="0"/>
              <w:bottom w:val="single" w:color="auto" w:sz="4" w:space="0"/>
              <w:right w:val="single" w:color="auto" w:sz="4" w:space="0"/>
            </w:tcBorders>
            <w:vAlign w:val="center"/>
          </w:tcPr>
          <w:p w14:paraId="53207EFB">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 分 标 准</w:t>
            </w:r>
          </w:p>
        </w:tc>
      </w:tr>
      <w:tr w14:paraId="3285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31" w:type="dxa"/>
            <w:tcBorders>
              <w:top w:val="single" w:color="auto" w:sz="4" w:space="0"/>
              <w:left w:val="single" w:color="auto" w:sz="4" w:space="0"/>
              <w:right w:val="single" w:color="auto" w:sz="4" w:space="0"/>
            </w:tcBorders>
            <w:vAlign w:val="center"/>
          </w:tcPr>
          <w:p w14:paraId="20604E24">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472" w:type="dxa"/>
            <w:tcBorders>
              <w:top w:val="single" w:color="auto" w:sz="4" w:space="0"/>
              <w:left w:val="single" w:color="auto" w:sz="4" w:space="0"/>
              <w:bottom w:val="single" w:color="auto" w:sz="4" w:space="0"/>
              <w:right w:val="single" w:color="auto" w:sz="4" w:space="0"/>
            </w:tcBorders>
            <w:vAlign w:val="center"/>
          </w:tcPr>
          <w:p w14:paraId="41EC46B6">
            <w:pPr>
              <w:keepNext w:val="0"/>
              <w:keepLines w:val="0"/>
              <w:pageBreakBefore w:val="0"/>
              <w:kinsoku/>
              <w:wordWrap/>
              <w:overflowPunct/>
              <w:topLinePunct w:val="0"/>
              <w:bidi w:val="0"/>
              <w:adjustRightInd w:val="0"/>
              <w:snapToGrid/>
              <w:spacing w:line="440" w:lineRule="exact"/>
              <w:ind w:left="0" w:leftChars="0" w:right="0" w:rightChars="0" w:firstLine="120" w:firstLineChars="5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项目业绩</w:t>
            </w:r>
          </w:p>
        </w:tc>
        <w:tc>
          <w:tcPr>
            <w:tcW w:w="696" w:type="dxa"/>
            <w:tcBorders>
              <w:top w:val="single" w:color="auto" w:sz="4" w:space="0"/>
              <w:left w:val="single" w:color="auto" w:sz="4" w:space="0"/>
              <w:bottom w:val="single" w:color="auto" w:sz="4" w:space="0"/>
              <w:right w:val="single" w:color="auto" w:sz="4" w:space="0"/>
            </w:tcBorders>
            <w:vAlign w:val="center"/>
          </w:tcPr>
          <w:p w14:paraId="18973305">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p>
        </w:tc>
        <w:tc>
          <w:tcPr>
            <w:tcW w:w="7040" w:type="dxa"/>
            <w:tcBorders>
              <w:top w:val="single" w:color="auto" w:sz="4" w:space="0"/>
              <w:left w:val="single" w:color="auto" w:sz="4" w:space="0"/>
              <w:bottom w:val="single" w:color="auto" w:sz="4" w:space="0"/>
              <w:right w:val="single" w:color="auto" w:sz="4" w:space="0"/>
            </w:tcBorders>
            <w:vAlign w:val="center"/>
          </w:tcPr>
          <w:p w14:paraId="421D70C4">
            <w:pPr>
              <w:keepNext w:val="0"/>
              <w:keepLines w:val="0"/>
              <w:pageBreakBefore w:val="0"/>
              <w:kinsoku/>
              <w:wordWrap/>
              <w:overflowPunct/>
              <w:topLinePunct w:val="0"/>
              <w:bidi w:val="0"/>
              <w:adjustRightInd w:val="0"/>
              <w:snapToGrid/>
              <w:spacing w:line="440" w:lineRule="exact"/>
              <w:ind w:left="0" w:leftChars="0" w:right="0" w:right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投标人自2021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月1日以来（以中标通知书时间或履约证明出具时间为准），</w:t>
            </w:r>
            <w:r>
              <w:rPr>
                <w:rFonts w:hint="eastAsia" w:ascii="仿宋" w:hAnsi="仿宋" w:eastAsia="仿宋" w:cs="仿宋"/>
                <w:color w:val="auto"/>
                <w:sz w:val="24"/>
                <w:szCs w:val="24"/>
                <w:highlight w:val="none"/>
                <w:lang w:val="zh-CN"/>
              </w:rPr>
              <w:t>投标人</w:t>
            </w:r>
            <w:r>
              <w:rPr>
                <w:rFonts w:hint="eastAsia" w:ascii="仿宋" w:hAnsi="仿宋" w:eastAsia="仿宋" w:cs="仿宋"/>
                <w:color w:val="auto"/>
                <w:sz w:val="24"/>
                <w:szCs w:val="24"/>
                <w:highlight w:val="none"/>
                <w:lang w:eastAsia="zh-CN"/>
              </w:rPr>
              <w:t>承接</w:t>
            </w:r>
            <w:r>
              <w:rPr>
                <w:rFonts w:hint="eastAsia" w:ascii="仿宋" w:hAnsi="仿宋" w:eastAsia="仿宋" w:cs="仿宋"/>
                <w:color w:val="auto"/>
                <w:sz w:val="24"/>
                <w:szCs w:val="24"/>
                <w:highlight w:val="none"/>
              </w:rPr>
              <w:t>过</w:t>
            </w:r>
            <w:r>
              <w:rPr>
                <w:rFonts w:hint="eastAsia" w:ascii="仿宋" w:hAnsi="仿宋" w:eastAsia="仿宋" w:cs="仿宋"/>
                <w:color w:val="auto"/>
                <w:sz w:val="24"/>
                <w:szCs w:val="24"/>
                <w:highlight w:val="none"/>
                <w:lang w:val="en-US" w:eastAsia="zh-CN"/>
              </w:rPr>
              <w:t>类似</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eastAsia="zh-CN"/>
              </w:rPr>
              <w:t>业绩</w:t>
            </w:r>
            <w:r>
              <w:rPr>
                <w:rFonts w:hint="eastAsia" w:ascii="仿宋" w:hAnsi="仿宋" w:eastAsia="仿宋" w:cs="仿宋"/>
                <w:color w:val="auto"/>
                <w:sz w:val="24"/>
                <w:szCs w:val="24"/>
                <w:highlight w:val="none"/>
              </w:rPr>
              <w:t>，每个得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，最高得</w:t>
            </w:r>
            <w:r>
              <w:rPr>
                <w:rFonts w:hint="eastAsia" w:ascii="仿宋" w:hAnsi="仿宋" w:eastAsia="仿宋" w:cs="仿宋"/>
                <w:color w:val="auto"/>
                <w:sz w:val="24"/>
                <w:szCs w:val="24"/>
                <w:highlight w:val="none"/>
                <w:lang w:val="en-US" w:eastAsia="zh-CN"/>
              </w:rPr>
              <w:t>1分。</w:t>
            </w:r>
          </w:p>
          <w:p w14:paraId="10551FAA">
            <w:pPr>
              <w:keepNext w:val="0"/>
              <w:keepLines w:val="0"/>
              <w:pageBreakBefore w:val="0"/>
              <w:kinsoku/>
              <w:wordWrap/>
              <w:overflowPunct/>
              <w:topLinePunct w:val="0"/>
              <w:bidi w:val="0"/>
              <w:adjustRightInd w:val="0"/>
              <w:snapToGrid/>
              <w:spacing w:line="440" w:lineRule="exact"/>
              <w:ind w:left="0" w:leftChars="0" w:right="0" w:righ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注：</w:t>
            </w:r>
            <w:r>
              <w:rPr>
                <w:rFonts w:hint="eastAsia" w:ascii="仿宋" w:hAnsi="仿宋" w:eastAsia="仿宋" w:cs="仿宋"/>
                <w:color w:val="auto"/>
                <w:sz w:val="24"/>
                <w:szCs w:val="24"/>
                <w:highlight w:val="none"/>
              </w:rPr>
              <w:t>主管部门印发的实施文件或履约证明（发包人或行业主管部门出具）</w:t>
            </w:r>
            <w:r>
              <w:rPr>
                <w:rFonts w:hint="eastAsia" w:ascii="仿宋" w:hAnsi="仿宋" w:eastAsia="仿宋" w:cs="仿宋"/>
                <w:color w:val="auto"/>
                <w:sz w:val="24"/>
                <w:szCs w:val="24"/>
                <w:highlight w:val="none"/>
                <w:lang w:eastAsia="zh-CN"/>
              </w:rPr>
              <w:t>复制件</w:t>
            </w:r>
            <w:r>
              <w:rPr>
                <w:rFonts w:hint="eastAsia" w:ascii="仿宋" w:hAnsi="仿宋" w:eastAsia="仿宋" w:cs="仿宋"/>
                <w:color w:val="auto"/>
                <w:sz w:val="24"/>
                <w:szCs w:val="24"/>
                <w:highlight w:val="none"/>
              </w:rPr>
              <w:t>或中标通知书或合同协议书</w:t>
            </w:r>
            <w:r>
              <w:rPr>
                <w:rFonts w:hint="eastAsia" w:ascii="仿宋" w:hAnsi="仿宋" w:eastAsia="仿宋" w:cs="仿宋"/>
                <w:color w:val="auto"/>
                <w:sz w:val="24"/>
                <w:szCs w:val="24"/>
                <w:highlight w:val="none"/>
                <w:lang w:eastAsia="zh-CN"/>
              </w:rPr>
              <w:t>复制件</w:t>
            </w:r>
            <w:r>
              <w:rPr>
                <w:rFonts w:hint="eastAsia" w:ascii="仿宋" w:hAnsi="仿宋" w:eastAsia="仿宋" w:cs="仿宋"/>
                <w:color w:val="auto"/>
                <w:sz w:val="24"/>
                <w:szCs w:val="24"/>
                <w:highlight w:val="none"/>
              </w:rPr>
              <w:t>。如上述证明材料中均未体现工程规模的，必须附发包人（或项目所在地设区市行业主管部门）出具的业绩证明材料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否则业绩不予认可。</w:t>
            </w:r>
          </w:p>
        </w:tc>
      </w:tr>
      <w:tr w14:paraId="505D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31" w:type="dxa"/>
            <w:tcBorders>
              <w:left w:val="single" w:color="auto" w:sz="4" w:space="0"/>
              <w:right w:val="single" w:color="auto" w:sz="4" w:space="0"/>
            </w:tcBorders>
            <w:vAlign w:val="center"/>
          </w:tcPr>
          <w:p w14:paraId="4C8CED28">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472" w:type="dxa"/>
            <w:tcBorders>
              <w:top w:val="single" w:color="auto" w:sz="4" w:space="0"/>
              <w:left w:val="single" w:color="auto" w:sz="4" w:space="0"/>
              <w:right w:val="single" w:color="auto" w:sz="4" w:space="0"/>
            </w:tcBorders>
            <w:shd w:val="clear" w:color="auto" w:fill="auto"/>
            <w:vAlign w:val="center"/>
          </w:tcPr>
          <w:p w14:paraId="18B2DD32">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企业证书</w:t>
            </w:r>
          </w:p>
        </w:tc>
        <w:tc>
          <w:tcPr>
            <w:tcW w:w="696" w:type="dxa"/>
            <w:tcBorders>
              <w:top w:val="single" w:color="auto" w:sz="4" w:space="0"/>
              <w:left w:val="single" w:color="auto" w:sz="4" w:space="0"/>
              <w:right w:val="single" w:color="auto" w:sz="4" w:space="0"/>
            </w:tcBorders>
            <w:shd w:val="clear" w:color="auto" w:fill="auto"/>
            <w:vAlign w:val="center"/>
          </w:tcPr>
          <w:p w14:paraId="0666F3B7">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c>
          <w:tcPr>
            <w:tcW w:w="7040" w:type="dxa"/>
            <w:tcBorders>
              <w:top w:val="single" w:color="auto" w:sz="4" w:space="0"/>
              <w:left w:val="single" w:color="auto" w:sz="4" w:space="0"/>
              <w:right w:val="single" w:color="auto" w:sz="4" w:space="0"/>
            </w:tcBorders>
            <w:shd w:val="clear" w:color="auto" w:fill="auto"/>
            <w:vAlign w:val="center"/>
          </w:tcPr>
          <w:p w14:paraId="78EA261C">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投标人具有</w:t>
            </w:r>
            <w:r>
              <w:rPr>
                <w:rFonts w:hint="eastAsia" w:ascii="仿宋" w:hAnsi="仿宋" w:eastAsia="仿宋" w:cs="仿宋"/>
                <w:color w:val="auto"/>
                <w:sz w:val="24"/>
                <w:szCs w:val="24"/>
                <w:highlight w:val="none"/>
                <w:lang w:val="en-US" w:eastAsia="zh-CN"/>
              </w:rPr>
              <w:t>有</w:t>
            </w:r>
            <w:r>
              <w:rPr>
                <w:rFonts w:hint="eastAsia" w:ascii="仿宋" w:hAnsi="仿宋" w:eastAsia="仿宋" w:cs="仿宋"/>
                <w:color w:val="auto"/>
                <w:sz w:val="24"/>
                <w:szCs w:val="24"/>
                <w:highlight w:val="none"/>
                <w:lang w:eastAsia="zh-CN"/>
              </w:rPr>
              <w:t>效期内的</w:t>
            </w:r>
            <w:r>
              <w:rPr>
                <w:rFonts w:hint="eastAsia" w:ascii="仿宋" w:hAnsi="仿宋" w:eastAsia="仿宋" w:cs="仿宋"/>
                <w:color w:val="auto"/>
                <w:sz w:val="24"/>
                <w:szCs w:val="24"/>
                <w:highlight w:val="none"/>
              </w:rPr>
              <w:t>质量管理体系认证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环境管理体系认证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职业健康安全管理体系认证</w:t>
            </w:r>
            <w:r>
              <w:rPr>
                <w:rFonts w:hint="eastAsia" w:ascii="仿宋" w:hAnsi="仿宋" w:eastAsia="仿宋" w:cs="仿宋"/>
                <w:color w:val="auto"/>
                <w:sz w:val="24"/>
                <w:szCs w:val="24"/>
                <w:highlight w:val="none"/>
                <w:lang w:eastAsia="zh-CN"/>
              </w:rPr>
              <w:t>的，每个得</w:t>
            </w:r>
            <w:r>
              <w:rPr>
                <w:rFonts w:hint="eastAsia" w:ascii="仿宋" w:hAnsi="仿宋" w:eastAsia="仿宋" w:cs="仿宋"/>
                <w:color w:val="auto"/>
                <w:sz w:val="24"/>
                <w:szCs w:val="24"/>
                <w:highlight w:val="none"/>
                <w:lang w:val="en-US" w:eastAsia="zh-CN"/>
              </w:rPr>
              <w:t>1分，最高</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4B4E20BC">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注：投标文件中提供</w:t>
            </w:r>
            <w:r>
              <w:rPr>
                <w:rFonts w:hint="eastAsia" w:ascii="仿宋" w:hAnsi="仿宋" w:eastAsia="仿宋" w:cs="仿宋"/>
                <w:color w:val="auto"/>
                <w:sz w:val="24"/>
                <w:szCs w:val="24"/>
                <w:highlight w:val="none"/>
                <w:lang w:val="en-US" w:eastAsia="zh-CN"/>
              </w:rPr>
              <w:t>有效期内的认证证书复制件及全国认证认可信息公共服务平台网站截图加盖公章，不提供不得分。</w:t>
            </w:r>
          </w:p>
        </w:tc>
      </w:tr>
      <w:tr w14:paraId="582A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31" w:type="dxa"/>
            <w:tcBorders>
              <w:left w:val="single" w:color="auto" w:sz="4" w:space="0"/>
              <w:right w:val="single" w:color="auto" w:sz="4" w:space="0"/>
            </w:tcBorders>
            <w:vAlign w:val="center"/>
          </w:tcPr>
          <w:p w14:paraId="792F3C25">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472" w:type="dxa"/>
            <w:tcBorders>
              <w:top w:val="single" w:color="auto" w:sz="4" w:space="0"/>
              <w:left w:val="single" w:color="auto" w:sz="4" w:space="0"/>
              <w:right w:val="single" w:color="auto" w:sz="4" w:space="0"/>
            </w:tcBorders>
            <w:vAlign w:val="center"/>
          </w:tcPr>
          <w:p w14:paraId="1D94435B">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企业课题或奖励或专利</w:t>
            </w:r>
          </w:p>
        </w:tc>
        <w:tc>
          <w:tcPr>
            <w:tcW w:w="696" w:type="dxa"/>
            <w:tcBorders>
              <w:top w:val="single" w:color="auto" w:sz="4" w:space="0"/>
              <w:left w:val="single" w:color="auto" w:sz="4" w:space="0"/>
              <w:right w:val="single" w:color="auto" w:sz="4" w:space="0"/>
            </w:tcBorders>
            <w:vAlign w:val="center"/>
          </w:tcPr>
          <w:p w14:paraId="4DE631F2">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7040" w:type="dxa"/>
            <w:tcBorders>
              <w:top w:val="single" w:color="auto" w:sz="4" w:space="0"/>
              <w:left w:val="single" w:color="auto" w:sz="4" w:space="0"/>
              <w:right w:val="single" w:color="auto" w:sz="4" w:space="0"/>
            </w:tcBorders>
            <w:vAlign w:val="center"/>
          </w:tcPr>
          <w:p w14:paraId="449149AD">
            <w:pPr>
              <w:autoSpaceDE w:val="0"/>
              <w:autoSpaceDN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投标人（联合体指任意一方）自2021年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月1日</w:t>
            </w:r>
            <w:r>
              <w:rPr>
                <w:rFonts w:hint="eastAsia" w:ascii="仿宋" w:hAnsi="仿宋" w:eastAsia="仿宋" w:cs="仿宋"/>
                <w:color w:val="auto"/>
                <w:sz w:val="24"/>
                <w:szCs w:val="24"/>
                <w:highlight w:val="none"/>
              </w:rPr>
              <w:t>以来</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lang w:eastAsia="zh-CN"/>
              </w:rPr>
              <w:t>获奖</w:t>
            </w:r>
            <w:r>
              <w:rPr>
                <w:rFonts w:hint="eastAsia" w:ascii="仿宋" w:hAnsi="仿宋" w:eastAsia="仿宋" w:cs="仿宋"/>
                <w:color w:val="auto"/>
                <w:sz w:val="24"/>
                <w:highlight w:val="none"/>
              </w:rPr>
              <w:t>证书</w:t>
            </w:r>
            <w:r>
              <w:rPr>
                <w:rFonts w:hint="eastAsia" w:ascii="仿宋" w:hAnsi="仿宋" w:eastAsia="仿宋" w:cs="仿宋"/>
                <w:color w:val="auto"/>
                <w:sz w:val="24"/>
                <w:highlight w:val="none"/>
                <w:lang w:eastAsia="zh-CN"/>
              </w:rPr>
              <w:t>或获奖文件的落款</w:t>
            </w:r>
            <w:r>
              <w:rPr>
                <w:rFonts w:hint="eastAsia" w:ascii="仿宋" w:hAnsi="仿宋" w:eastAsia="仿宋" w:cs="仿宋"/>
                <w:color w:val="auto"/>
                <w:sz w:val="24"/>
                <w:highlight w:val="none"/>
              </w:rPr>
              <w:t>时间为准）获得过</w:t>
            </w:r>
            <w:r>
              <w:rPr>
                <w:rFonts w:hint="eastAsia" w:ascii="仿宋" w:hAnsi="仿宋" w:eastAsia="仿宋" w:cs="仿宋"/>
                <w:color w:val="auto"/>
                <w:sz w:val="24"/>
                <w:highlight w:val="none"/>
                <w:lang w:eastAsia="zh-CN"/>
              </w:rPr>
              <w:t>市级奖项</w:t>
            </w:r>
            <w:r>
              <w:rPr>
                <w:rFonts w:hint="eastAsia" w:ascii="仿宋" w:hAnsi="仿宋" w:eastAsia="仿宋" w:cs="仿宋"/>
                <w:color w:val="auto"/>
                <w:sz w:val="24"/>
                <w:highlight w:val="none"/>
              </w:rPr>
              <w:t>，每个得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获得过</w:t>
            </w:r>
            <w:r>
              <w:rPr>
                <w:rFonts w:hint="eastAsia" w:ascii="仿宋" w:hAnsi="仿宋" w:eastAsia="仿宋" w:cs="仿宋"/>
                <w:color w:val="auto"/>
                <w:sz w:val="24"/>
                <w:highlight w:val="none"/>
                <w:lang w:eastAsia="zh-CN"/>
              </w:rPr>
              <w:t>省级及以上奖项</w:t>
            </w:r>
            <w:r>
              <w:rPr>
                <w:rFonts w:hint="eastAsia" w:ascii="仿宋" w:hAnsi="仿宋" w:eastAsia="仿宋" w:cs="仿宋"/>
                <w:color w:val="auto"/>
                <w:sz w:val="24"/>
                <w:highlight w:val="none"/>
              </w:rPr>
              <w:t>，每个得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本项最高得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04D2F1D4">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highlight w:val="none"/>
              </w:rPr>
              <w:t>注：</w:t>
            </w:r>
            <w:r>
              <w:rPr>
                <w:rFonts w:hint="eastAsia" w:ascii="仿宋" w:hAnsi="仿宋" w:eastAsia="仿宋" w:cs="仿宋"/>
                <w:b w:val="0"/>
                <w:bCs w:val="0"/>
                <w:color w:val="auto"/>
                <w:sz w:val="24"/>
                <w:highlight w:val="none"/>
                <w:lang w:eastAsia="zh-CN"/>
              </w:rPr>
              <w:t>投标文件中提供获奖证书或获奖文件复制件，不提供不得分。</w:t>
            </w:r>
            <w:r>
              <w:rPr>
                <w:rFonts w:hint="eastAsia" w:ascii="仿宋" w:hAnsi="仿宋" w:eastAsia="仿宋" w:cs="仿宋"/>
                <w:b w:val="0"/>
                <w:bCs w:val="0"/>
                <w:color w:val="auto"/>
                <w:sz w:val="24"/>
                <w:highlight w:val="none"/>
              </w:rPr>
              <w:t>如联合体投标的，联合体</w:t>
            </w:r>
            <w:r>
              <w:rPr>
                <w:rFonts w:hint="eastAsia" w:ascii="仿宋" w:hAnsi="仿宋" w:eastAsia="仿宋" w:cs="仿宋"/>
                <w:b w:val="0"/>
                <w:bCs w:val="0"/>
                <w:color w:val="auto"/>
                <w:sz w:val="24"/>
                <w:highlight w:val="none"/>
                <w:lang w:eastAsia="zh-CN"/>
              </w:rPr>
              <w:t>任意一方</w:t>
            </w:r>
            <w:r>
              <w:rPr>
                <w:rFonts w:hint="eastAsia" w:ascii="仿宋" w:hAnsi="仿宋" w:eastAsia="仿宋" w:cs="仿宋"/>
                <w:b w:val="0"/>
                <w:bCs w:val="0"/>
                <w:color w:val="auto"/>
                <w:sz w:val="24"/>
                <w:highlight w:val="none"/>
              </w:rPr>
              <w:t>的均认可。</w:t>
            </w:r>
          </w:p>
        </w:tc>
      </w:tr>
      <w:tr w14:paraId="262B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731" w:type="dxa"/>
            <w:tcBorders>
              <w:left w:val="single" w:color="auto" w:sz="4" w:space="0"/>
              <w:right w:val="single" w:color="auto" w:sz="4" w:space="0"/>
            </w:tcBorders>
            <w:vAlign w:val="center"/>
          </w:tcPr>
          <w:p w14:paraId="0AF9F288">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472" w:type="dxa"/>
            <w:tcBorders>
              <w:top w:val="single" w:color="auto" w:sz="4" w:space="0"/>
              <w:left w:val="single" w:color="auto" w:sz="4" w:space="0"/>
              <w:right w:val="single" w:color="auto" w:sz="4" w:space="0"/>
            </w:tcBorders>
            <w:vAlign w:val="center"/>
          </w:tcPr>
          <w:p w14:paraId="0AAB333C">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w:t>
            </w:r>
          </w:p>
        </w:tc>
        <w:tc>
          <w:tcPr>
            <w:tcW w:w="696" w:type="dxa"/>
            <w:tcBorders>
              <w:top w:val="single" w:color="auto" w:sz="4" w:space="0"/>
              <w:left w:val="single" w:color="auto" w:sz="4" w:space="0"/>
              <w:right w:val="single" w:color="auto" w:sz="4" w:space="0"/>
            </w:tcBorders>
            <w:vAlign w:val="center"/>
          </w:tcPr>
          <w:p w14:paraId="17CD09C1">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p>
        </w:tc>
        <w:tc>
          <w:tcPr>
            <w:tcW w:w="7040" w:type="dxa"/>
            <w:tcBorders>
              <w:top w:val="single" w:color="auto" w:sz="4" w:space="0"/>
              <w:left w:val="single" w:color="auto" w:sz="4" w:space="0"/>
              <w:right w:val="single" w:color="auto" w:sz="4" w:space="0"/>
            </w:tcBorders>
            <w:vAlign w:val="center"/>
          </w:tcPr>
          <w:p w14:paraId="666D9FDC">
            <w:pPr>
              <w:keepNext w:val="0"/>
              <w:keepLines w:val="0"/>
              <w:pageBreakBefore w:val="0"/>
              <w:numPr>
                <w:ilvl w:val="0"/>
                <w:numId w:val="0"/>
              </w:numPr>
              <w:kinsoku/>
              <w:wordWrap/>
              <w:overflowPunct/>
              <w:topLinePunct w:val="0"/>
              <w:bidi w:val="0"/>
              <w:adjustRightInd w:val="0"/>
              <w:snapToGrid/>
              <w:spacing w:line="440" w:lineRule="exact"/>
              <w:ind w:right="0" w:right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项目负责人</w:t>
            </w:r>
            <w:r>
              <w:rPr>
                <w:rFonts w:hint="eastAsia" w:ascii="仿宋" w:hAnsi="仿宋" w:eastAsia="仿宋" w:cs="仿宋"/>
                <w:color w:val="auto"/>
                <w:sz w:val="24"/>
                <w:szCs w:val="24"/>
                <w:highlight w:val="none"/>
                <w:lang w:eastAsia="zh-CN"/>
              </w:rPr>
              <w:t>具有</w:t>
            </w:r>
            <w:r>
              <w:rPr>
                <w:rFonts w:hint="eastAsia" w:ascii="仿宋" w:hAnsi="仿宋" w:eastAsia="仿宋" w:cs="仿宋"/>
                <w:color w:val="auto"/>
                <w:sz w:val="24"/>
                <w:szCs w:val="24"/>
                <w:highlight w:val="none"/>
              </w:rPr>
              <w:t>中级</w:t>
            </w:r>
            <w:r>
              <w:rPr>
                <w:rFonts w:hint="eastAsia" w:ascii="仿宋" w:hAnsi="仿宋" w:eastAsia="仿宋" w:cs="仿宋"/>
                <w:color w:val="auto"/>
                <w:sz w:val="24"/>
                <w:szCs w:val="24"/>
                <w:highlight w:val="none"/>
                <w:lang w:eastAsia="zh-CN"/>
              </w:rPr>
              <w:t>工程师</w:t>
            </w:r>
            <w:r>
              <w:rPr>
                <w:rFonts w:hint="eastAsia" w:ascii="仿宋" w:hAnsi="仿宋" w:eastAsia="仿宋" w:cs="仿宋"/>
                <w:color w:val="auto"/>
                <w:sz w:val="24"/>
                <w:szCs w:val="24"/>
                <w:highlight w:val="none"/>
              </w:rPr>
              <w:t>职称的得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，具有副高级工程师</w:t>
            </w:r>
            <w:r>
              <w:rPr>
                <w:rFonts w:hint="eastAsia" w:ascii="仿宋" w:hAnsi="仿宋" w:eastAsia="仿宋" w:cs="仿宋"/>
                <w:color w:val="auto"/>
                <w:sz w:val="24"/>
                <w:szCs w:val="24"/>
                <w:highlight w:val="none"/>
              </w:rPr>
              <w:t>职称的得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，具有正高级工程师</w:t>
            </w:r>
            <w:r>
              <w:rPr>
                <w:rFonts w:hint="eastAsia" w:ascii="仿宋" w:hAnsi="仿宋" w:eastAsia="仿宋" w:cs="仿宋"/>
                <w:color w:val="auto"/>
                <w:sz w:val="24"/>
                <w:szCs w:val="24"/>
                <w:highlight w:val="none"/>
              </w:rPr>
              <w:t>职称的得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6762487D">
            <w:pPr>
              <w:keepNext w:val="0"/>
              <w:keepLines w:val="0"/>
              <w:pageBreakBefore w:val="0"/>
              <w:kinsoku/>
              <w:wordWrap/>
              <w:overflowPunct/>
              <w:topLinePunct w:val="0"/>
              <w:bidi w:val="0"/>
              <w:adjustRightInd w:val="0"/>
              <w:snapToGrid/>
              <w:spacing w:line="440" w:lineRule="exact"/>
              <w:ind w:left="0" w:leftChars="0" w:right="0" w:righ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2.具有咨询工程师</w:t>
            </w:r>
            <w:r>
              <w:rPr>
                <w:rFonts w:hint="eastAsia" w:ascii="仿宋" w:hAnsi="仿宋" w:eastAsia="仿宋" w:cs="仿宋"/>
                <w:color w:val="auto"/>
                <w:sz w:val="24"/>
                <w:szCs w:val="24"/>
                <w:highlight w:val="none"/>
                <w:lang w:val="en-US" w:eastAsia="zh-CN"/>
              </w:rPr>
              <w:t>证书</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14:paraId="0C7A38C6">
            <w:pPr>
              <w:keepNext w:val="0"/>
              <w:keepLines w:val="0"/>
              <w:pageBreakBefore w:val="0"/>
              <w:kinsoku/>
              <w:wordWrap/>
              <w:overflowPunct/>
              <w:topLinePunct w:val="0"/>
              <w:bidi w:val="0"/>
              <w:adjustRightInd w:val="0"/>
              <w:snapToGrid/>
              <w:spacing w:line="440" w:lineRule="exact"/>
              <w:ind w:left="0" w:leftChars="0" w:right="0" w:righ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项目负责人自</w:t>
            </w:r>
            <w:r>
              <w:rPr>
                <w:rFonts w:hint="eastAsia" w:ascii="仿宋" w:hAnsi="仿宋" w:eastAsia="仿宋" w:cs="仿宋"/>
                <w:color w:val="auto"/>
                <w:sz w:val="24"/>
                <w:szCs w:val="24"/>
                <w:highlight w:val="none"/>
                <w:lang w:val="en-US" w:eastAsia="zh-CN"/>
              </w:rPr>
              <w:t>2021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月1日以来</w:t>
            </w:r>
            <w:r>
              <w:rPr>
                <w:rFonts w:hint="eastAsia" w:ascii="仿宋" w:hAnsi="仿宋" w:eastAsia="仿宋" w:cs="仿宋"/>
                <w:color w:val="auto"/>
                <w:sz w:val="24"/>
                <w:szCs w:val="24"/>
                <w:highlight w:val="none"/>
                <w:lang w:eastAsia="zh-CN"/>
              </w:rPr>
              <w:t>（以中标通知书或合同协议书落款时间为准）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以项目负责人的身份</w:t>
            </w:r>
            <w:r>
              <w:rPr>
                <w:rFonts w:hint="eastAsia" w:ascii="仿宋" w:hAnsi="仿宋" w:eastAsia="仿宋" w:cs="仿宋"/>
                <w:color w:val="auto"/>
                <w:sz w:val="24"/>
                <w:szCs w:val="24"/>
                <w:highlight w:val="none"/>
                <w:lang w:val="zh-CN"/>
              </w:rPr>
              <w:t>担任过</w:t>
            </w:r>
            <w:r>
              <w:rPr>
                <w:rFonts w:hint="eastAsia" w:ascii="仿宋" w:hAnsi="仿宋" w:eastAsia="仿宋" w:cs="仿宋"/>
                <w:color w:val="auto"/>
                <w:sz w:val="24"/>
                <w:szCs w:val="24"/>
                <w:highlight w:val="none"/>
                <w:lang w:eastAsia="zh-CN"/>
              </w:rPr>
              <w:t>类似</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eastAsia="zh-CN"/>
              </w:rPr>
              <w:t>业绩</w:t>
            </w:r>
            <w:r>
              <w:rPr>
                <w:rFonts w:hint="eastAsia" w:ascii="仿宋" w:hAnsi="仿宋" w:eastAsia="仿宋" w:cs="仿宋"/>
                <w:color w:val="auto"/>
                <w:sz w:val="24"/>
                <w:szCs w:val="24"/>
                <w:highlight w:val="none"/>
              </w:rPr>
              <w:t>，每个得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，最高</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14:paraId="5D411FE2">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eastAsia="zh-CN"/>
              </w:rPr>
              <w:t>①投标文件提供</w:t>
            </w:r>
            <w:r>
              <w:rPr>
                <w:rFonts w:hint="eastAsia" w:ascii="仿宋" w:hAnsi="仿宋" w:eastAsia="仿宋" w:cs="仿宋"/>
                <w:color w:val="auto"/>
                <w:sz w:val="24"/>
                <w:szCs w:val="24"/>
                <w:highlight w:val="none"/>
              </w:rPr>
              <w:t>中标通知书或合同协议书或主管部门印发的实施文件</w:t>
            </w:r>
            <w:r>
              <w:rPr>
                <w:rFonts w:hint="eastAsia" w:ascii="仿宋" w:hAnsi="仿宋" w:eastAsia="仿宋" w:cs="仿宋"/>
                <w:color w:val="auto"/>
                <w:sz w:val="24"/>
                <w:szCs w:val="24"/>
                <w:highlight w:val="none"/>
                <w:lang w:eastAsia="zh-CN"/>
              </w:rPr>
              <w:t>复制件</w:t>
            </w:r>
            <w:r>
              <w:rPr>
                <w:rFonts w:hint="eastAsia" w:ascii="仿宋" w:hAnsi="仿宋" w:eastAsia="仿宋" w:cs="仿宋"/>
                <w:color w:val="auto"/>
                <w:sz w:val="24"/>
                <w:szCs w:val="24"/>
                <w:highlight w:val="none"/>
              </w:rPr>
              <w:t>或履约证明（发包人或行业主管部门出具）</w:t>
            </w:r>
            <w:r>
              <w:rPr>
                <w:rFonts w:hint="eastAsia" w:ascii="仿宋" w:hAnsi="仿宋" w:eastAsia="仿宋" w:cs="仿宋"/>
                <w:color w:val="auto"/>
                <w:sz w:val="24"/>
                <w:szCs w:val="24"/>
                <w:highlight w:val="none"/>
                <w:lang w:eastAsia="zh-CN"/>
              </w:rPr>
              <w:t>复制件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②提供项目负责人在本单位的社保证明材料。③</w:t>
            </w:r>
            <w:r>
              <w:rPr>
                <w:rFonts w:hint="eastAsia" w:ascii="仿宋" w:hAnsi="仿宋" w:eastAsia="仿宋" w:cs="仿宋"/>
                <w:color w:val="auto"/>
                <w:sz w:val="24"/>
                <w:szCs w:val="24"/>
                <w:highlight w:val="none"/>
              </w:rPr>
              <w:t>项目业绩证明材料中未出现姓名、</w:t>
            </w:r>
            <w:r>
              <w:rPr>
                <w:rFonts w:hint="eastAsia" w:ascii="仿宋" w:hAnsi="仿宋" w:eastAsia="仿宋" w:cs="仿宋"/>
                <w:color w:val="auto"/>
                <w:sz w:val="24"/>
                <w:szCs w:val="24"/>
                <w:highlight w:val="none"/>
                <w:lang w:eastAsia="zh-CN"/>
              </w:rPr>
              <w:t>任职身份的</w:t>
            </w:r>
            <w:r>
              <w:rPr>
                <w:rFonts w:hint="eastAsia" w:ascii="仿宋" w:hAnsi="仿宋" w:eastAsia="仿宋" w:cs="仿宋"/>
                <w:color w:val="auto"/>
                <w:sz w:val="24"/>
                <w:szCs w:val="24"/>
                <w:highlight w:val="none"/>
              </w:rPr>
              <w:t>需提供项目发包人（或项目所在地设区市行业主管部门）出具的证明材料。</w:t>
            </w:r>
          </w:p>
        </w:tc>
      </w:tr>
      <w:tr w14:paraId="17C5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731" w:type="dxa"/>
            <w:tcBorders>
              <w:left w:val="single" w:color="auto" w:sz="4" w:space="0"/>
              <w:right w:val="single" w:color="auto" w:sz="4" w:space="0"/>
            </w:tcBorders>
            <w:vAlign w:val="center"/>
          </w:tcPr>
          <w:p w14:paraId="6FC5AFFA">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472" w:type="dxa"/>
            <w:tcBorders>
              <w:top w:val="single" w:color="auto" w:sz="4" w:space="0"/>
              <w:left w:val="single" w:color="auto" w:sz="4" w:space="0"/>
              <w:right w:val="single" w:color="auto" w:sz="4" w:space="0"/>
            </w:tcBorders>
            <w:vAlign w:val="center"/>
          </w:tcPr>
          <w:p w14:paraId="0672BDCA">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项目组成员</w:t>
            </w:r>
            <w:r>
              <w:rPr>
                <w:rFonts w:hint="eastAsia" w:ascii="仿宋" w:hAnsi="仿宋" w:eastAsia="仿宋" w:cs="仿宋"/>
                <w:color w:val="auto"/>
                <w:sz w:val="24"/>
                <w:szCs w:val="24"/>
                <w:highlight w:val="none"/>
                <w:lang w:eastAsia="zh-CN"/>
              </w:rPr>
              <w:t>（除项目负责人外）</w:t>
            </w:r>
          </w:p>
        </w:tc>
        <w:tc>
          <w:tcPr>
            <w:tcW w:w="696" w:type="dxa"/>
            <w:tcBorders>
              <w:top w:val="single" w:color="auto" w:sz="4" w:space="0"/>
              <w:left w:val="single" w:color="auto" w:sz="4" w:space="0"/>
              <w:right w:val="single" w:color="auto" w:sz="4" w:space="0"/>
            </w:tcBorders>
            <w:vAlign w:val="center"/>
          </w:tcPr>
          <w:p w14:paraId="53D0335D">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040" w:type="dxa"/>
            <w:tcBorders>
              <w:top w:val="single" w:color="auto" w:sz="4" w:space="0"/>
              <w:left w:val="single" w:color="auto" w:sz="4" w:space="0"/>
              <w:right w:val="single" w:color="auto" w:sz="4" w:space="0"/>
            </w:tcBorders>
            <w:vAlign w:val="center"/>
          </w:tcPr>
          <w:p w14:paraId="0E758698">
            <w:pPr>
              <w:numPr>
                <w:ilvl w:val="255"/>
                <w:numId w:val="0"/>
              </w:numPr>
              <w:autoSpaceDE w:val="0"/>
              <w:autoSpaceDN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项目组成员具有中级</w:t>
            </w:r>
            <w:r>
              <w:rPr>
                <w:rFonts w:hint="eastAsia" w:ascii="仿宋" w:hAnsi="仿宋" w:eastAsia="仿宋" w:cs="仿宋"/>
                <w:color w:val="auto"/>
                <w:sz w:val="24"/>
                <w:szCs w:val="24"/>
                <w:highlight w:val="none"/>
                <w:lang w:eastAsia="zh-CN"/>
              </w:rPr>
              <w:t>工程师</w:t>
            </w:r>
            <w:r>
              <w:rPr>
                <w:rFonts w:hint="eastAsia" w:ascii="仿宋" w:hAnsi="仿宋" w:eastAsia="仿宋" w:cs="仿宋"/>
                <w:color w:val="auto"/>
                <w:sz w:val="24"/>
                <w:highlight w:val="none"/>
              </w:rPr>
              <w:t>职称得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分，高级及以上职称的得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最</w:t>
            </w:r>
            <w:r>
              <w:rPr>
                <w:rFonts w:hint="eastAsia" w:ascii="仿宋" w:hAnsi="仿宋" w:eastAsia="仿宋" w:cs="仿宋"/>
                <w:color w:val="auto"/>
                <w:sz w:val="24"/>
                <w:highlight w:val="none"/>
                <w:lang w:eastAsia="zh-CN"/>
              </w:rPr>
              <w:t>高得</w:t>
            </w:r>
            <w:r>
              <w:rPr>
                <w:rFonts w:hint="eastAsia" w:ascii="仿宋" w:hAnsi="仿宋" w:eastAsia="仿宋" w:cs="仿宋"/>
                <w:color w:val="auto"/>
                <w:sz w:val="24"/>
                <w:highlight w:val="none"/>
              </w:rPr>
              <w:t>6分。</w:t>
            </w:r>
          </w:p>
          <w:p w14:paraId="4D418A3E">
            <w:pPr>
              <w:numPr>
                <w:ilvl w:val="255"/>
                <w:numId w:val="0"/>
              </w:numPr>
              <w:autoSpaceDE w:val="0"/>
              <w:autoSpaceDN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3.项目组成员具有咨询</w:t>
            </w:r>
            <w:r>
              <w:rPr>
                <w:rFonts w:hint="eastAsia" w:ascii="仿宋" w:hAnsi="仿宋" w:eastAsia="仿宋" w:cs="仿宋"/>
                <w:color w:val="auto"/>
                <w:sz w:val="24"/>
                <w:highlight w:val="none"/>
                <w:lang w:val="en-US" w:eastAsia="zh-CN"/>
              </w:rPr>
              <w:t>工程</w:t>
            </w:r>
            <w:r>
              <w:rPr>
                <w:rFonts w:hint="eastAsia" w:ascii="仿宋" w:hAnsi="仿宋" w:eastAsia="仿宋" w:cs="仿宋"/>
                <w:color w:val="auto"/>
                <w:sz w:val="24"/>
                <w:highlight w:val="none"/>
              </w:rPr>
              <w:t>师证书的每个得1分，最高得2分。</w:t>
            </w:r>
          </w:p>
          <w:p w14:paraId="7B788B16">
            <w:pPr>
              <w:autoSpaceDE w:val="0"/>
              <w:autoSpaceDN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4.项目组成员具有注册城乡规划师证书的每个得1分，最高得2分。</w:t>
            </w:r>
          </w:p>
          <w:p w14:paraId="1F83EE1F">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注：投标文件提供相关成员证书及成员在本单位的社保证明材料。</w:t>
            </w:r>
          </w:p>
        </w:tc>
      </w:tr>
      <w:tr w14:paraId="0753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31" w:type="dxa"/>
            <w:vMerge w:val="restart"/>
            <w:tcBorders>
              <w:left w:val="single" w:color="auto" w:sz="4" w:space="0"/>
              <w:right w:val="single" w:color="auto" w:sz="4" w:space="0"/>
            </w:tcBorders>
            <w:vAlign w:val="center"/>
          </w:tcPr>
          <w:p w14:paraId="10CDF46A">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472" w:type="dxa"/>
            <w:vMerge w:val="restart"/>
            <w:tcBorders>
              <w:top w:val="single" w:color="auto" w:sz="4" w:space="0"/>
              <w:left w:val="single" w:color="auto" w:sz="4" w:space="0"/>
              <w:right w:val="single" w:color="auto" w:sz="4" w:space="0"/>
            </w:tcBorders>
            <w:vAlign w:val="center"/>
          </w:tcPr>
          <w:p w14:paraId="7F378FA8">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p w14:paraId="3527EE61">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服务方案评价</w:t>
            </w:r>
          </w:p>
        </w:tc>
        <w:tc>
          <w:tcPr>
            <w:tcW w:w="696" w:type="dxa"/>
            <w:tcBorders>
              <w:top w:val="single" w:color="auto" w:sz="4" w:space="0"/>
              <w:left w:val="single" w:color="auto" w:sz="4" w:space="0"/>
              <w:right w:val="single" w:color="auto" w:sz="4" w:space="0"/>
            </w:tcBorders>
            <w:vAlign w:val="center"/>
          </w:tcPr>
          <w:p w14:paraId="5E290150">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7040" w:type="dxa"/>
            <w:tcBorders>
              <w:top w:val="single" w:color="auto" w:sz="4" w:space="0"/>
              <w:left w:val="single" w:color="auto" w:sz="4" w:space="0"/>
              <w:right w:val="single" w:color="auto" w:sz="4" w:space="0"/>
            </w:tcBorders>
            <w:vAlign w:val="center"/>
          </w:tcPr>
          <w:p w14:paraId="35976024">
            <w:pPr>
              <w:keepNext w:val="0"/>
              <w:keepLines w:val="0"/>
              <w:numPr>
                <w:ilvl w:val="-1"/>
                <w:numId w:val="0"/>
              </w:numPr>
              <w:autoSpaceDE w:val="0"/>
              <w:autoSpaceDN w:val="0"/>
              <w:spacing w:line="440" w:lineRule="exact"/>
              <w:ind w:left="0"/>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评标委员会对投标人提供的关于绍兴市综合交通运输现状发展水平和存在问题把握的准确性和深度进行打分：对现状发展水平和存在问题把握非常准确、完善且体现专业能力的得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分；现状和存在问题认识无偏差需求理解基本科学、合理且能满足项目一定的要求的得</w:t>
            </w:r>
            <w:r>
              <w:rPr>
                <w:rFonts w:hint="eastAsia" w:ascii="仿宋" w:hAnsi="仿宋" w:eastAsia="仿宋" w:cs="仿宋"/>
                <w:color w:val="auto"/>
                <w:sz w:val="24"/>
                <w:highlight w:val="none"/>
                <w:lang w:val="en-US" w:eastAsia="zh-CN"/>
              </w:rPr>
              <w:t>7.1-9</w:t>
            </w:r>
            <w:r>
              <w:rPr>
                <w:rFonts w:hint="eastAsia" w:ascii="仿宋" w:hAnsi="仿宋" w:eastAsia="仿宋" w:cs="仿宋"/>
                <w:color w:val="auto"/>
                <w:sz w:val="24"/>
                <w:highlight w:val="none"/>
              </w:rPr>
              <w:t>分；对现状水平和存下问题认识简单且不全面的得</w:t>
            </w:r>
            <w:r>
              <w:rPr>
                <w:rFonts w:hint="eastAsia" w:ascii="仿宋" w:hAnsi="仿宋" w:eastAsia="仿宋" w:cs="仿宋"/>
                <w:color w:val="auto"/>
                <w:sz w:val="24"/>
                <w:highlight w:val="none"/>
                <w:lang w:val="en-US" w:eastAsia="zh-CN"/>
              </w:rPr>
              <w:t>5-7</w:t>
            </w:r>
            <w:r>
              <w:rPr>
                <w:rFonts w:hint="eastAsia" w:ascii="仿宋" w:hAnsi="仿宋" w:eastAsia="仿宋" w:cs="仿宋"/>
                <w:color w:val="auto"/>
                <w:sz w:val="24"/>
                <w:highlight w:val="none"/>
              </w:rPr>
              <w:t>分；不科学、不合理或存在重大缺陷以及不提供的均不得分。</w:t>
            </w:r>
          </w:p>
        </w:tc>
      </w:tr>
      <w:tr w14:paraId="1BDD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731" w:type="dxa"/>
            <w:vMerge w:val="continue"/>
            <w:tcBorders>
              <w:left w:val="single" w:color="auto" w:sz="4" w:space="0"/>
              <w:right w:val="single" w:color="auto" w:sz="4" w:space="0"/>
            </w:tcBorders>
            <w:vAlign w:val="center"/>
          </w:tcPr>
          <w:p w14:paraId="7D018307">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1472" w:type="dxa"/>
            <w:vMerge w:val="continue"/>
            <w:tcBorders>
              <w:left w:val="single" w:color="auto" w:sz="4" w:space="0"/>
              <w:right w:val="single" w:color="auto" w:sz="4" w:space="0"/>
            </w:tcBorders>
            <w:vAlign w:val="center"/>
          </w:tcPr>
          <w:p w14:paraId="4580AC6A">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696" w:type="dxa"/>
            <w:tcBorders>
              <w:top w:val="single" w:color="auto" w:sz="4" w:space="0"/>
              <w:left w:val="single" w:color="auto" w:sz="4" w:space="0"/>
              <w:right w:val="single" w:color="auto" w:sz="4" w:space="0"/>
            </w:tcBorders>
            <w:vAlign w:val="center"/>
          </w:tcPr>
          <w:p w14:paraId="4504B280">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7040" w:type="dxa"/>
            <w:tcBorders>
              <w:top w:val="single" w:color="auto" w:sz="4" w:space="0"/>
              <w:left w:val="single" w:color="auto" w:sz="4" w:space="0"/>
              <w:right w:val="single" w:color="auto" w:sz="4" w:space="0"/>
            </w:tcBorders>
            <w:vAlign w:val="center"/>
          </w:tcPr>
          <w:p w14:paraId="0F4D533C">
            <w:pPr>
              <w:keepNext w:val="0"/>
              <w:keepLines w:val="0"/>
              <w:numPr>
                <w:ilvl w:val="-1"/>
                <w:numId w:val="0"/>
              </w:numPr>
              <w:autoSpaceDE w:val="0"/>
              <w:autoSpaceDN w:val="0"/>
              <w:spacing w:line="440" w:lineRule="exact"/>
              <w:ind w:left="0"/>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评标委员会根据投标人基于绍兴发展实际研判的发展趋势和提出的需求分析的准确性、科学性、可行性进行打分：发展趋势和需求分析准确，思路清晰，考虑周全，切实可行并符合项目绍兴发展要求的得</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5分；发展趋势和需求分析内容较为完整，考虑较为周全，基本可行，基本符合绍兴发展实际的得3.1-4分；发展趋势和需求分析内容完整性和详细性一般，准确性一般的得1-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分；未提供的不得分。</w:t>
            </w:r>
          </w:p>
        </w:tc>
      </w:tr>
      <w:tr w14:paraId="6F9F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731" w:type="dxa"/>
            <w:vMerge w:val="continue"/>
            <w:tcBorders>
              <w:left w:val="single" w:color="auto" w:sz="4" w:space="0"/>
              <w:right w:val="single" w:color="auto" w:sz="4" w:space="0"/>
            </w:tcBorders>
            <w:vAlign w:val="center"/>
          </w:tcPr>
          <w:p w14:paraId="56475F1F">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1472" w:type="dxa"/>
            <w:vMerge w:val="continue"/>
            <w:tcBorders>
              <w:left w:val="single" w:color="auto" w:sz="4" w:space="0"/>
              <w:right w:val="single" w:color="auto" w:sz="4" w:space="0"/>
            </w:tcBorders>
            <w:vAlign w:val="center"/>
          </w:tcPr>
          <w:p w14:paraId="2EA2309B">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696" w:type="dxa"/>
            <w:tcBorders>
              <w:top w:val="single" w:color="auto" w:sz="4" w:space="0"/>
              <w:left w:val="single" w:color="auto" w:sz="4" w:space="0"/>
              <w:right w:val="single" w:color="auto" w:sz="4" w:space="0"/>
            </w:tcBorders>
            <w:vAlign w:val="center"/>
          </w:tcPr>
          <w:p w14:paraId="4D5C1DBD">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7040" w:type="dxa"/>
            <w:tcBorders>
              <w:top w:val="single" w:color="auto" w:sz="4" w:space="0"/>
              <w:left w:val="single" w:color="auto" w:sz="4" w:space="0"/>
              <w:right w:val="single" w:color="auto" w:sz="4" w:space="0"/>
            </w:tcBorders>
            <w:vAlign w:val="center"/>
          </w:tcPr>
          <w:p w14:paraId="7FF750AB">
            <w:pPr>
              <w:keepNext w:val="0"/>
              <w:keepLines w:val="0"/>
              <w:numPr>
                <w:ilvl w:val="-1"/>
                <w:numId w:val="0"/>
              </w:numPr>
              <w:autoSpaceDE w:val="0"/>
              <w:autoSpaceDN w:val="0"/>
              <w:spacing w:line="440" w:lineRule="exact"/>
              <w:ind w:left="0"/>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评标委员会对投标人提供的关于本项目的规划思路、技术路线及研究方法的合理性、可行性进行打分：规划新颖，技术路线科学可行、研究方法准确的得4.1-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分；规划思路普通、研究方法一般的得3.1-4分；研究方法简单的得1-3分；思路有缺陷或不合理的不得分，最高得5分。</w:t>
            </w:r>
          </w:p>
        </w:tc>
      </w:tr>
      <w:tr w14:paraId="2FD3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731" w:type="dxa"/>
            <w:vMerge w:val="continue"/>
            <w:tcBorders>
              <w:left w:val="single" w:color="auto" w:sz="4" w:space="0"/>
              <w:right w:val="single" w:color="auto" w:sz="4" w:space="0"/>
            </w:tcBorders>
            <w:vAlign w:val="center"/>
          </w:tcPr>
          <w:p w14:paraId="4AEC8F3C">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1472" w:type="dxa"/>
            <w:vMerge w:val="continue"/>
            <w:tcBorders>
              <w:left w:val="single" w:color="auto" w:sz="4" w:space="0"/>
              <w:right w:val="single" w:color="auto" w:sz="4" w:space="0"/>
            </w:tcBorders>
            <w:vAlign w:val="center"/>
          </w:tcPr>
          <w:p w14:paraId="0F16BD82">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696" w:type="dxa"/>
            <w:tcBorders>
              <w:top w:val="single" w:color="auto" w:sz="4" w:space="0"/>
              <w:left w:val="single" w:color="auto" w:sz="4" w:space="0"/>
              <w:right w:val="single" w:color="auto" w:sz="4" w:space="0"/>
            </w:tcBorders>
            <w:vAlign w:val="center"/>
          </w:tcPr>
          <w:p w14:paraId="04CDD657">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7040" w:type="dxa"/>
            <w:tcBorders>
              <w:top w:val="single" w:color="auto" w:sz="4" w:space="0"/>
              <w:left w:val="single" w:color="auto" w:sz="4" w:space="0"/>
              <w:right w:val="single" w:color="auto" w:sz="4" w:space="0"/>
            </w:tcBorders>
            <w:vAlign w:val="center"/>
          </w:tcPr>
          <w:p w14:paraId="0FAE4CD5">
            <w:pPr>
              <w:keepNext w:val="0"/>
              <w:keepLines w:val="0"/>
              <w:numPr>
                <w:ilvl w:val="-1"/>
                <w:numId w:val="0"/>
              </w:numPr>
              <w:autoSpaceDE w:val="0"/>
              <w:autoSpaceDN w:val="0"/>
              <w:spacing w:line="440" w:lineRule="exact"/>
              <w:ind w:left="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评标委员会对投标人提供符合绍兴市</w:t>
            </w:r>
            <w:r>
              <w:rPr>
                <w:rFonts w:hint="eastAsia" w:ascii="仿宋" w:hAnsi="仿宋" w:eastAsia="仿宋" w:cs="仿宋"/>
                <w:color w:val="auto"/>
                <w:sz w:val="24"/>
                <w:highlight w:val="none"/>
                <w:lang w:val="en-US" w:eastAsia="zh-CN"/>
              </w:rPr>
              <w:t>社会经济</w:t>
            </w:r>
            <w:r>
              <w:rPr>
                <w:rFonts w:hint="eastAsia" w:ascii="仿宋" w:hAnsi="仿宋" w:eastAsia="仿宋" w:cs="仿宋"/>
                <w:color w:val="auto"/>
                <w:sz w:val="24"/>
                <w:highlight w:val="none"/>
              </w:rPr>
              <w:t>特征的综合交通运输规划发展目标的全面性、科学性进行打分：目标分析思路清晰、科学全面、完全符合要求的得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分；目标分析基本符合项目要求的得3.1-4分；目标分析简单的得1-3分；目标分析有欠缺或者不完整的不得分，最高得5分。</w:t>
            </w:r>
          </w:p>
        </w:tc>
      </w:tr>
      <w:tr w14:paraId="769E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731" w:type="dxa"/>
            <w:vMerge w:val="continue"/>
            <w:tcBorders>
              <w:left w:val="single" w:color="auto" w:sz="4" w:space="0"/>
              <w:right w:val="single" w:color="auto" w:sz="4" w:space="0"/>
            </w:tcBorders>
            <w:vAlign w:val="center"/>
          </w:tcPr>
          <w:p w14:paraId="190FBDB9">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1472" w:type="dxa"/>
            <w:vMerge w:val="continue"/>
            <w:tcBorders>
              <w:left w:val="single" w:color="auto" w:sz="4" w:space="0"/>
              <w:right w:val="single" w:color="auto" w:sz="4" w:space="0"/>
            </w:tcBorders>
            <w:vAlign w:val="center"/>
          </w:tcPr>
          <w:p w14:paraId="6DF7A846">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696" w:type="dxa"/>
            <w:tcBorders>
              <w:top w:val="single" w:color="auto" w:sz="4" w:space="0"/>
              <w:left w:val="single" w:color="auto" w:sz="4" w:space="0"/>
              <w:right w:val="single" w:color="auto" w:sz="4" w:space="0"/>
            </w:tcBorders>
            <w:vAlign w:val="center"/>
          </w:tcPr>
          <w:p w14:paraId="6BE77D3A">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040" w:type="dxa"/>
            <w:tcBorders>
              <w:top w:val="single" w:color="auto" w:sz="4" w:space="0"/>
              <w:left w:val="single" w:color="auto" w:sz="4" w:space="0"/>
              <w:right w:val="single" w:color="auto" w:sz="4" w:space="0"/>
            </w:tcBorders>
            <w:vAlign w:val="center"/>
          </w:tcPr>
          <w:p w14:paraId="3978DD0F">
            <w:pPr>
              <w:keepNext w:val="0"/>
              <w:keepLines w:val="0"/>
              <w:numPr>
                <w:ilvl w:val="-1"/>
                <w:numId w:val="0"/>
              </w:numPr>
              <w:autoSpaceDE w:val="0"/>
              <w:autoSpaceDN w:val="0"/>
              <w:spacing w:line="440" w:lineRule="exact"/>
              <w:ind w:left="0"/>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评标委员会对投标人提供的针对绍兴综合交通现状发展情况提出的“十五五”发展重点任务的科学性、可行性、合理性综合评分进行打分。提出的重点发展任务完全符合发展实际且切实可行的得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分；提出的发展任务</w:t>
            </w:r>
            <w:r>
              <w:rPr>
                <w:rFonts w:hint="eastAsia" w:ascii="仿宋" w:hAnsi="仿宋" w:eastAsia="仿宋" w:cs="仿宋"/>
                <w:color w:val="auto"/>
                <w:sz w:val="24"/>
                <w:highlight w:val="none"/>
                <w:lang w:val="en-US" w:eastAsia="zh-CN"/>
              </w:rPr>
              <w:t>一般符合项目</w:t>
            </w:r>
            <w:r>
              <w:rPr>
                <w:rFonts w:hint="eastAsia" w:ascii="仿宋" w:hAnsi="仿宋" w:eastAsia="仿宋" w:cs="仿宋"/>
                <w:color w:val="auto"/>
                <w:sz w:val="24"/>
                <w:highlight w:val="none"/>
              </w:rPr>
              <w:t>要求的得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提出的发展任务简单粗略且一般符合项目要求的</w:t>
            </w:r>
            <w:r>
              <w:rPr>
                <w:rFonts w:hint="eastAsia" w:ascii="仿宋" w:hAnsi="仿宋" w:eastAsia="仿宋" w:cs="仿宋"/>
                <w:color w:val="auto"/>
                <w:sz w:val="24"/>
                <w:highlight w:val="none"/>
              </w:rPr>
              <w:t>得5</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提出的发展任务不符合绍兴始发展实际</w:t>
            </w:r>
            <w:r>
              <w:rPr>
                <w:rFonts w:hint="eastAsia" w:ascii="仿宋" w:hAnsi="仿宋" w:eastAsia="仿宋" w:cs="仿宋"/>
                <w:color w:val="auto"/>
                <w:sz w:val="24"/>
                <w:highlight w:val="none"/>
              </w:rPr>
              <w:t>不得分，最高得10分。</w:t>
            </w:r>
          </w:p>
        </w:tc>
      </w:tr>
      <w:tr w14:paraId="4D10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1" w:type="dxa"/>
            <w:vMerge w:val="continue"/>
            <w:tcBorders>
              <w:left w:val="single" w:color="auto" w:sz="4" w:space="0"/>
              <w:right w:val="single" w:color="auto" w:sz="4" w:space="0"/>
            </w:tcBorders>
            <w:vAlign w:val="center"/>
          </w:tcPr>
          <w:p w14:paraId="492DAB2B">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1472" w:type="dxa"/>
            <w:vMerge w:val="continue"/>
            <w:tcBorders>
              <w:left w:val="single" w:color="auto" w:sz="4" w:space="0"/>
              <w:right w:val="single" w:color="auto" w:sz="4" w:space="0"/>
            </w:tcBorders>
            <w:vAlign w:val="center"/>
          </w:tcPr>
          <w:p w14:paraId="71F48728">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696" w:type="dxa"/>
            <w:tcBorders>
              <w:top w:val="single" w:color="auto" w:sz="4" w:space="0"/>
              <w:left w:val="single" w:color="auto" w:sz="4" w:space="0"/>
              <w:right w:val="single" w:color="auto" w:sz="4" w:space="0"/>
            </w:tcBorders>
            <w:vAlign w:val="center"/>
          </w:tcPr>
          <w:p w14:paraId="42F0E1B8">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7040" w:type="dxa"/>
            <w:tcBorders>
              <w:top w:val="single" w:color="auto" w:sz="4" w:space="0"/>
              <w:left w:val="single" w:color="auto" w:sz="4" w:space="0"/>
              <w:right w:val="single" w:color="auto" w:sz="4" w:space="0"/>
            </w:tcBorders>
            <w:vAlign w:val="center"/>
          </w:tcPr>
          <w:p w14:paraId="07E286AD">
            <w:pPr>
              <w:keepNext w:val="0"/>
              <w:keepLines w:val="0"/>
              <w:numPr>
                <w:ilvl w:val="-1"/>
                <w:numId w:val="0"/>
              </w:numPr>
              <w:autoSpaceDE w:val="0"/>
              <w:autoSpaceDN w:val="0"/>
              <w:spacing w:line="440" w:lineRule="exact"/>
              <w:ind w:left="0"/>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评标委员会对投标人提供的绍兴“十五五”期综合交通运输发展重点项目把握的准确性、项目所涵盖综合交通运输方式的完整性进行打分：其中，重点项目涵盖公路运输方式得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分；铁路运输方式得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分；轨道运输方式得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分；水运运输方式得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分；航空运输方式得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分；枢纽运输方式得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分。未提供的不得分。</w:t>
            </w:r>
          </w:p>
        </w:tc>
      </w:tr>
      <w:tr w14:paraId="76F7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731" w:type="dxa"/>
            <w:vMerge w:val="continue"/>
            <w:tcBorders>
              <w:left w:val="single" w:color="auto" w:sz="4" w:space="0"/>
              <w:right w:val="single" w:color="auto" w:sz="4" w:space="0"/>
            </w:tcBorders>
            <w:vAlign w:val="center"/>
          </w:tcPr>
          <w:p w14:paraId="3E55B0AC">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1472" w:type="dxa"/>
            <w:vMerge w:val="continue"/>
            <w:tcBorders>
              <w:left w:val="single" w:color="auto" w:sz="4" w:space="0"/>
              <w:right w:val="single" w:color="auto" w:sz="4" w:space="0"/>
            </w:tcBorders>
            <w:vAlign w:val="center"/>
          </w:tcPr>
          <w:p w14:paraId="56E69B1A">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696" w:type="dxa"/>
            <w:tcBorders>
              <w:top w:val="single" w:color="auto" w:sz="4" w:space="0"/>
              <w:left w:val="single" w:color="auto" w:sz="4" w:space="0"/>
              <w:right w:val="single" w:color="auto" w:sz="4" w:space="0"/>
            </w:tcBorders>
            <w:vAlign w:val="center"/>
          </w:tcPr>
          <w:p w14:paraId="773710E7">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7040" w:type="dxa"/>
            <w:tcBorders>
              <w:top w:val="single" w:color="auto" w:sz="4" w:space="0"/>
              <w:left w:val="single" w:color="auto" w:sz="4" w:space="0"/>
              <w:right w:val="single" w:color="auto" w:sz="4" w:space="0"/>
            </w:tcBorders>
            <w:vAlign w:val="center"/>
          </w:tcPr>
          <w:p w14:paraId="7C7C5FEB">
            <w:pPr>
              <w:keepNext w:val="0"/>
              <w:keepLines w:val="0"/>
              <w:numPr>
                <w:ilvl w:val="-1"/>
                <w:numId w:val="0"/>
              </w:numPr>
              <w:autoSpaceDE w:val="0"/>
              <w:autoSpaceDN w:val="0"/>
              <w:spacing w:line="440" w:lineRule="exact"/>
              <w:ind w:lef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评标委员会对投标人提供的针对本项目情况采取质量控制方法及措施的有效性、合理性、科学性进行打分。方案安排主次分明、措施全面且能满足项目要求的得</w:t>
            </w:r>
            <w:r>
              <w:rPr>
                <w:rFonts w:hint="eastAsia" w:ascii="仿宋" w:hAnsi="仿宋" w:eastAsia="仿宋" w:cs="仿宋"/>
                <w:color w:val="auto"/>
                <w:sz w:val="24"/>
                <w:highlight w:val="none"/>
                <w:lang w:val="en-US" w:eastAsia="zh-CN"/>
              </w:rPr>
              <w:t>5.1-6</w:t>
            </w:r>
            <w:r>
              <w:rPr>
                <w:rFonts w:hint="eastAsia" w:ascii="仿宋" w:hAnsi="仿宋" w:eastAsia="仿宋" w:cs="仿宋"/>
                <w:color w:val="auto"/>
                <w:sz w:val="24"/>
                <w:highlight w:val="none"/>
              </w:rPr>
              <w:t>分；方案清晰程度、明确程度一般且缺乏推进作用的得</w:t>
            </w: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分；措施简单且不全面的得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分；措施不合理或不提供的不得分。</w:t>
            </w:r>
          </w:p>
        </w:tc>
      </w:tr>
      <w:tr w14:paraId="0561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731" w:type="dxa"/>
            <w:vMerge w:val="continue"/>
            <w:tcBorders>
              <w:left w:val="single" w:color="auto" w:sz="4" w:space="0"/>
              <w:right w:val="single" w:color="auto" w:sz="4" w:space="0"/>
            </w:tcBorders>
            <w:vAlign w:val="center"/>
          </w:tcPr>
          <w:p w14:paraId="1C4D2B5A">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1472" w:type="dxa"/>
            <w:vMerge w:val="continue"/>
            <w:tcBorders>
              <w:left w:val="single" w:color="auto" w:sz="4" w:space="0"/>
              <w:right w:val="single" w:color="auto" w:sz="4" w:space="0"/>
            </w:tcBorders>
            <w:vAlign w:val="center"/>
          </w:tcPr>
          <w:p w14:paraId="07901CF1">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p>
        </w:tc>
        <w:tc>
          <w:tcPr>
            <w:tcW w:w="696" w:type="dxa"/>
            <w:tcBorders>
              <w:top w:val="single" w:color="auto" w:sz="4" w:space="0"/>
              <w:left w:val="single" w:color="auto" w:sz="4" w:space="0"/>
              <w:right w:val="single" w:color="auto" w:sz="4" w:space="0"/>
            </w:tcBorders>
            <w:vAlign w:val="center"/>
          </w:tcPr>
          <w:p w14:paraId="501F96A1">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040" w:type="dxa"/>
            <w:tcBorders>
              <w:top w:val="single" w:color="auto" w:sz="4" w:space="0"/>
              <w:left w:val="single" w:color="auto" w:sz="4" w:space="0"/>
              <w:right w:val="single" w:color="auto" w:sz="4" w:space="0"/>
            </w:tcBorders>
            <w:vAlign w:val="center"/>
          </w:tcPr>
          <w:p w14:paraId="25E73EA6">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评标委员会对投标人提供的项目整体工作阶段及任务划分、进度控制编制建议是否详细合理且满足项目进度要求进行打分。工作阶段及任务划分安排主次分明、合理，措施全面、严密、能按工期完成、符合编制周期与时间要求的得</w:t>
            </w:r>
            <w:r>
              <w:rPr>
                <w:rFonts w:hint="eastAsia" w:ascii="仿宋" w:hAnsi="仿宋" w:eastAsia="仿宋" w:cs="仿宋"/>
                <w:color w:val="auto"/>
                <w:sz w:val="24"/>
                <w:highlight w:val="none"/>
                <w:lang w:val="en-US" w:eastAsia="zh-CN"/>
              </w:rPr>
              <w:t>9.1-10</w:t>
            </w:r>
            <w:r>
              <w:rPr>
                <w:rFonts w:hint="eastAsia" w:ascii="仿宋" w:hAnsi="仿宋" w:eastAsia="仿宋" w:cs="仿宋"/>
                <w:color w:val="auto"/>
                <w:sz w:val="24"/>
                <w:highlight w:val="none"/>
              </w:rPr>
              <w:t>分；服务进度方案安排和措施简单的得</w:t>
            </w:r>
            <w:r>
              <w:rPr>
                <w:rFonts w:hint="eastAsia" w:ascii="仿宋" w:hAnsi="仿宋" w:eastAsia="仿宋" w:cs="仿宋"/>
                <w:color w:val="auto"/>
                <w:sz w:val="24"/>
                <w:highlight w:val="none"/>
                <w:lang w:val="en-US" w:eastAsia="zh-CN"/>
              </w:rPr>
              <w:t>7.1-9</w:t>
            </w:r>
            <w:r>
              <w:rPr>
                <w:rFonts w:hint="eastAsia" w:ascii="仿宋" w:hAnsi="仿宋" w:eastAsia="仿宋" w:cs="仿宋"/>
                <w:color w:val="auto"/>
                <w:sz w:val="24"/>
                <w:highlight w:val="none"/>
              </w:rPr>
              <w:t>分；服务进度方案安排不清晰，措施不全面、不合理的得</w:t>
            </w:r>
            <w:r>
              <w:rPr>
                <w:rFonts w:hint="eastAsia" w:ascii="仿宋" w:hAnsi="仿宋" w:eastAsia="仿宋" w:cs="仿宋"/>
                <w:color w:val="auto"/>
                <w:sz w:val="24"/>
                <w:highlight w:val="none"/>
                <w:lang w:val="en-US" w:eastAsia="zh-CN"/>
              </w:rPr>
              <w:t>5-7</w:t>
            </w:r>
            <w:r>
              <w:rPr>
                <w:rFonts w:hint="eastAsia" w:ascii="仿宋" w:hAnsi="仿宋" w:eastAsia="仿宋" w:cs="仿宋"/>
                <w:color w:val="auto"/>
                <w:sz w:val="24"/>
                <w:highlight w:val="none"/>
              </w:rPr>
              <w:t>分。不提供不得分，最高得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tc>
      </w:tr>
      <w:tr w14:paraId="21EF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731" w:type="dxa"/>
            <w:tcBorders>
              <w:left w:val="single" w:color="auto" w:sz="4" w:space="0"/>
              <w:right w:val="single" w:color="auto" w:sz="4" w:space="0"/>
            </w:tcBorders>
            <w:vAlign w:val="center"/>
          </w:tcPr>
          <w:p w14:paraId="6014EE37">
            <w:pPr>
              <w:keepNext w:val="0"/>
              <w:keepLines w:val="0"/>
              <w:pageBreakBefore w:val="0"/>
              <w:widowControl/>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472" w:type="dxa"/>
            <w:tcBorders>
              <w:top w:val="single" w:color="auto" w:sz="4" w:space="0"/>
              <w:left w:val="single" w:color="auto" w:sz="4" w:space="0"/>
              <w:right w:val="single" w:color="auto" w:sz="4" w:space="0"/>
            </w:tcBorders>
            <w:vAlign w:val="center"/>
          </w:tcPr>
          <w:p w14:paraId="20344179">
            <w:pPr>
              <w:keepNext w:val="0"/>
              <w:keepLines w:val="0"/>
              <w:pageBreakBefore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优惠条件或对项目的建议意见</w:t>
            </w:r>
          </w:p>
        </w:tc>
        <w:tc>
          <w:tcPr>
            <w:tcW w:w="696" w:type="dxa"/>
            <w:tcBorders>
              <w:top w:val="single" w:color="auto" w:sz="4" w:space="0"/>
              <w:left w:val="single" w:color="auto" w:sz="4" w:space="0"/>
              <w:right w:val="single" w:color="auto" w:sz="4" w:space="0"/>
            </w:tcBorders>
            <w:vAlign w:val="center"/>
          </w:tcPr>
          <w:p w14:paraId="427E99C1">
            <w:pPr>
              <w:keepNext w:val="0"/>
              <w:keepLines w:val="0"/>
              <w:pageBreakBefore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7040" w:type="dxa"/>
            <w:tcBorders>
              <w:top w:val="single" w:color="auto" w:sz="4" w:space="0"/>
              <w:left w:val="single" w:color="auto" w:sz="4" w:space="0"/>
              <w:right w:val="single" w:color="auto" w:sz="4" w:space="0"/>
            </w:tcBorders>
            <w:vAlign w:val="center"/>
          </w:tcPr>
          <w:p w14:paraId="54ED019C">
            <w:pPr>
              <w:numPr>
                <w:ilvl w:val="255"/>
                <w:numId w:val="0"/>
              </w:numPr>
              <w:autoSpaceDE w:val="0"/>
              <w:autoSpaceDN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售后服务优惠承诺：售后服务方案全面周到且优惠幅度大的得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分，售后服务方案完整、有一定的优惠服务得</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分，售后服务方案基本符合项目要求的得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分，售后服务承诺简单的得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分，售后服务不全面或优惠不明显的得</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分，最高得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3D01649E">
            <w:pPr>
              <w:numPr>
                <w:ilvl w:val="255"/>
                <w:numId w:val="0"/>
              </w:numPr>
              <w:autoSpaceDE w:val="0"/>
              <w:autoSpaceDN w:val="0"/>
              <w:spacing w:line="440" w:lineRule="exact"/>
              <w:jc w:val="left"/>
              <w:rPr>
                <w:rFonts w:hint="eastAsia" w:eastAsia="仿宋"/>
                <w:color w:val="auto"/>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响应时间：接到需求方通知（电话、电传等）后3小时现场响应得0.5分，每减少半小时加0.5分，最高得2分。</w:t>
            </w:r>
          </w:p>
        </w:tc>
      </w:tr>
    </w:tbl>
    <w:p w14:paraId="56B9990C">
      <w:pPr>
        <w:snapToGrid w:val="0"/>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所有的证书必须在有效期内，不在有效期内的不得分。</w:t>
      </w:r>
    </w:p>
    <w:p w14:paraId="302D06DB">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10</w:t>
      </w:r>
      <w:r>
        <w:rPr>
          <w:rFonts w:hint="eastAsia" w:ascii="仿宋" w:hAnsi="仿宋" w:eastAsia="仿宋" w:cs="仿宋"/>
          <w:b/>
          <w:bCs/>
          <w:iCs/>
          <w:color w:val="auto"/>
          <w:sz w:val="24"/>
          <w:highlight w:val="none"/>
        </w:rPr>
        <w:t>分）</w:t>
      </w:r>
    </w:p>
    <w:p w14:paraId="1AC7D6F1">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696F31F">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574C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B3E6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color w:val="auto"/>
          <w:highlight w:val="none"/>
          <w:lang w:val="en-US"/>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10</w:t>
      </w:r>
    </w:p>
    <w:p w14:paraId="3FD3911D">
      <w:pPr>
        <w:pStyle w:val="24"/>
        <w:rPr>
          <w:rFonts w:hint="eastAsia" w:ascii="仿宋" w:hAnsi="仿宋" w:eastAsia="仿宋" w:cs="仿宋"/>
          <w:color w:val="auto"/>
          <w:highlight w:val="none"/>
        </w:rPr>
      </w:pPr>
    </w:p>
    <w:p w14:paraId="253265B2">
      <w:pPr>
        <w:pStyle w:val="25"/>
        <w:rPr>
          <w:rFonts w:hint="eastAsia" w:ascii="仿宋" w:hAnsi="仿宋" w:eastAsia="仿宋" w:cs="仿宋"/>
          <w:color w:val="auto"/>
          <w:highlight w:val="none"/>
        </w:rPr>
      </w:pPr>
    </w:p>
    <w:p w14:paraId="5CB14F3E">
      <w:pPr>
        <w:rPr>
          <w:rFonts w:hint="eastAsia" w:ascii="仿宋" w:hAnsi="仿宋" w:eastAsia="仿宋" w:cs="仿宋"/>
          <w:b/>
          <w:color w:val="auto"/>
          <w:sz w:val="36"/>
          <w:szCs w:val="20"/>
          <w:highlight w:val="none"/>
        </w:rPr>
      </w:pPr>
    </w:p>
    <w:p w14:paraId="2E59E583">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9D5FB3A">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5884D029">
      <w:pPr>
        <w:spacing w:line="360" w:lineRule="auto"/>
        <w:jc w:val="center"/>
        <w:outlineLvl w:val="0"/>
        <w:rPr>
          <w:rFonts w:hint="eastAsia" w:ascii="仿宋" w:hAnsi="仿宋" w:eastAsia="仿宋" w:cs="仿宋"/>
          <w:b/>
          <w:color w:val="auto"/>
          <w:kern w:val="0"/>
          <w:sz w:val="36"/>
          <w:szCs w:val="36"/>
          <w:highlight w:val="none"/>
        </w:rPr>
      </w:pPr>
    </w:p>
    <w:p w14:paraId="7A7354D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F9743A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35C0EB1">
      <w:pPr>
        <w:spacing w:line="360" w:lineRule="auto"/>
        <w:jc w:val="center"/>
        <w:outlineLvl w:val="0"/>
        <w:rPr>
          <w:rFonts w:hint="eastAsia" w:ascii="仿宋" w:hAnsi="仿宋" w:eastAsia="仿宋" w:cs="仿宋"/>
          <w:b/>
          <w:color w:val="auto"/>
          <w:kern w:val="0"/>
          <w:sz w:val="36"/>
          <w:szCs w:val="36"/>
          <w:highlight w:val="none"/>
        </w:rPr>
      </w:pPr>
    </w:p>
    <w:p w14:paraId="4D7AD6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3E04AC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C10FF87">
      <w:pPr>
        <w:pStyle w:val="2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25BD8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CBA11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16C3E0DD">
      <w:pPr>
        <w:snapToGrid w:val="0"/>
        <w:spacing w:line="360" w:lineRule="auto"/>
        <w:ind w:firstLine="480" w:firstLineChars="200"/>
        <w:rPr>
          <w:rFonts w:hint="eastAsia" w:ascii="仿宋" w:hAnsi="仿宋" w:eastAsia="仿宋" w:cs="仿宋"/>
          <w:color w:val="auto"/>
          <w:sz w:val="24"/>
          <w:highlight w:val="none"/>
        </w:rPr>
      </w:pPr>
    </w:p>
    <w:p w14:paraId="5F10EFE6">
      <w:pPr>
        <w:spacing w:line="360" w:lineRule="auto"/>
        <w:ind w:firstLine="480" w:firstLineChars="200"/>
        <w:rPr>
          <w:rFonts w:hint="eastAsia" w:ascii="仿宋" w:hAnsi="仿宋" w:eastAsia="仿宋" w:cs="仿宋"/>
          <w:color w:val="auto"/>
          <w:sz w:val="24"/>
          <w:highlight w:val="none"/>
        </w:rPr>
      </w:pPr>
    </w:p>
    <w:p w14:paraId="69775AB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FB4873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C3B56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18A60854">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ABA93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8ADDFA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DD9E0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14CCD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D3C825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57D1C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5D6C4C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3F86E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1DB84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F27CB3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63BFCB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9873DD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65E9580">
      <w:pPr>
        <w:snapToGrid w:val="0"/>
        <w:spacing w:line="360" w:lineRule="auto"/>
        <w:ind w:right="480"/>
        <w:jc w:val="center"/>
        <w:rPr>
          <w:rFonts w:hint="eastAsia" w:ascii="仿宋" w:hAnsi="仿宋" w:eastAsia="仿宋" w:cs="仿宋"/>
          <w:b/>
          <w:color w:val="auto"/>
          <w:kern w:val="0"/>
          <w:sz w:val="32"/>
          <w:szCs w:val="32"/>
          <w:highlight w:val="none"/>
        </w:rPr>
      </w:pPr>
    </w:p>
    <w:p w14:paraId="5CDD81AE">
      <w:pPr>
        <w:snapToGrid w:val="0"/>
        <w:spacing w:line="360" w:lineRule="auto"/>
        <w:ind w:right="480"/>
        <w:jc w:val="center"/>
        <w:rPr>
          <w:rFonts w:hint="eastAsia" w:ascii="仿宋" w:hAnsi="仿宋" w:eastAsia="仿宋" w:cs="仿宋"/>
          <w:b/>
          <w:color w:val="auto"/>
          <w:kern w:val="0"/>
          <w:sz w:val="32"/>
          <w:szCs w:val="32"/>
          <w:highlight w:val="none"/>
        </w:rPr>
      </w:pPr>
    </w:p>
    <w:p w14:paraId="4C9415B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E704709">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297332F">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63654F6B">
      <w:pPr>
        <w:snapToGrid w:val="0"/>
        <w:spacing w:line="360" w:lineRule="auto"/>
        <w:ind w:right="480"/>
        <w:jc w:val="center"/>
        <w:rPr>
          <w:rFonts w:hint="eastAsia" w:ascii="仿宋" w:hAnsi="仿宋" w:eastAsia="仿宋" w:cs="仿宋"/>
          <w:b/>
          <w:color w:val="auto"/>
          <w:kern w:val="0"/>
          <w:sz w:val="32"/>
          <w:szCs w:val="32"/>
          <w:highlight w:val="none"/>
        </w:rPr>
      </w:pPr>
    </w:p>
    <w:p w14:paraId="1163653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35E2846">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12A248A8">
      <w:pPr>
        <w:snapToGrid w:val="0"/>
        <w:spacing w:line="360" w:lineRule="auto"/>
        <w:ind w:right="480"/>
        <w:jc w:val="center"/>
        <w:rPr>
          <w:rFonts w:hint="eastAsia" w:ascii="仿宋" w:hAnsi="仿宋" w:eastAsia="仿宋" w:cs="仿宋"/>
          <w:b/>
          <w:color w:val="auto"/>
          <w:kern w:val="0"/>
          <w:sz w:val="32"/>
          <w:szCs w:val="32"/>
          <w:highlight w:val="none"/>
        </w:rPr>
      </w:pPr>
    </w:p>
    <w:p w14:paraId="4AAA5F4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245FD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052B04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2DB6C2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FC74B6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B637971">
      <w:pPr>
        <w:widowControl/>
        <w:spacing w:line="360" w:lineRule="auto"/>
        <w:ind w:left="150"/>
        <w:jc w:val="center"/>
        <w:rPr>
          <w:rFonts w:hint="eastAsia" w:ascii="仿宋" w:hAnsi="仿宋" w:eastAsia="仿宋" w:cs="仿宋"/>
          <w:b/>
          <w:color w:val="auto"/>
          <w:kern w:val="0"/>
          <w:sz w:val="32"/>
          <w:szCs w:val="32"/>
          <w:highlight w:val="none"/>
        </w:rPr>
      </w:pPr>
    </w:p>
    <w:p w14:paraId="3D601372">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6090A0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E67B222">
      <w:pPr>
        <w:spacing w:line="360" w:lineRule="auto"/>
        <w:jc w:val="center"/>
        <w:outlineLvl w:val="0"/>
        <w:rPr>
          <w:rFonts w:hint="eastAsia" w:ascii="仿宋" w:hAnsi="仿宋" w:eastAsia="仿宋" w:cs="仿宋"/>
          <w:b/>
          <w:color w:val="auto"/>
          <w:kern w:val="0"/>
          <w:sz w:val="24"/>
          <w:highlight w:val="none"/>
        </w:rPr>
      </w:pPr>
    </w:p>
    <w:p w14:paraId="3E242955">
      <w:pPr>
        <w:spacing w:line="336" w:lineRule="auto"/>
        <w:jc w:val="center"/>
        <w:rPr>
          <w:rFonts w:hint="eastAsia" w:ascii="仿宋" w:hAnsi="仿宋" w:eastAsia="仿宋" w:cs="仿宋"/>
          <w:b/>
          <w:color w:val="auto"/>
          <w:kern w:val="0"/>
          <w:sz w:val="36"/>
          <w:szCs w:val="36"/>
          <w:highlight w:val="none"/>
        </w:rPr>
      </w:pPr>
    </w:p>
    <w:p w14:paraId="1D12A377">
      <w:pPr>
        <w:spacing w:line="336" w:lineRule="auto"/>
        <w:jc w:val="center"/>
        <w:rPr>
          <w:rFonts w:hint="eastAsia" w:ascii="仿宋" w:hAnsi="仿宋" w:eastAsia="仿宋" w:cs="仿宋"/>
          <w:b/>
          <w:color w:val="auto"/>
          <w:kern w:val="0"/>
          <w:sz w:val="36"/>
          <w:szCs w:val="36"/>
          <w:highlight w:val="none"/>
        </w:rPr>
      </w:pPr>
    </w:p>
    <w:p w14:paraId="4D2B9D0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539CC31">
      <w:pPr>
        <w:spacing w:line="336" w:lineRule="auto"/>
        <w:jc w:val="center"/>
        <w:outlineLvl w:val="0"/>
        <w:rPr>
          <w:rFonts w:hint="eastAsia" w:ascii="仿宋" w:hAnsi="仿宋" w:eastAsia="仿宋" w:cs="仿宋"/>
          <w:b/>
          <w:color w:val="auto"/>
          <w:kern w:val="0"/>
          <w:sz w:val="24"/>
          <w:highlight w:val="none"/>
        </w:rPr>
      </w:pPr>
    </w:p>
    <w:p w14:paraId="453FC738">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3D0C946">
      <w:pPr>
        <w:pStyle w:val="905"/>
        <w:numPr>
          <w:ilvl w:val="0"/>
          <w:numId w:val="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投标函…………………………………………………………………………（页码）</w:t>
      </w:r>
    </w:p>
    <w:p w14:paraId="6EFD6792">
      <w:pPr>
        <w:pStyle w:val="905"/>
        <w:numPr>
          <w:ilvl w:val="0"/>
          <w:numId w:val="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法定代表人授权书 ……………………………………………………………（页码）</w:t>
      </w:r>
    </w:p>
    <w:p w14:paraId="53E36E07">
      <w:pPr>
        <w:pStyle w:val="905"/>
        <w:numPr>
          <w:ilvl w:val="0"/>
          <w:numId w:val="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授权代表社保证明（</w:t>
      </w:r>
      <w:r>
        <w:rPr>
          <w:rFonts w:hint="eastAsia" w:ascii="仿宋" w:eastAsia="仿宋" w:cs="仿宋"/>
          <w:color w:val="auto"/>
          <w:highlight w:val="none"/>
          <w:lang w:eastAsia="zh-CN"/>
        </w:rPr>
        <w:t>复制件</w:t>
      </w:r>
      <w:r>
        <w:rPr>
          <w:rFonts w:hint="eastAsia" w:ascii="仿宋" w:eastAsia="仿宋" w:cs="仿宋"/>
          <w:color w:val="auto"/>
          <w:highlight w:val="none"/>
        </w:rPr>
        <w:t>）………………………………………………（页码）</w:t>
      </w:r>
    </w:p>
    <w:p w14:paraId="6AA0227E">
      <w:pPr>
        <w:pStyle w:val="905"/>
        <w:numPr>
          <w:ilvl w:val="0"/>
          <w:numId w:val="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法定代表人及其授权代表身份证</w:t>
      </w:r>
      <w:r>
        <w:rPr>
          <w:rFonts w:hint="eastAsia" w:ascii="仿宋" w:eastAsia="仿宋" w:cs="仿宋"/>
          <w:color w:val="auto"/>
          <w:highlight w:val="none"/>
          <w:lang w:eastAsia="zh-CN"/>
        </w:rPr>
        <w:t>复制件</w:t>
      </w:r>
      <w:r>
        <w:rPr>
          <w:rFonts w:hint="eastAsia" w:ascii="仿宋" w:eastAsia="仿宋" w:cs="仿宋"/>
          <w:color w:val="auto"/>
          <w:highlight w:val="none"/>
        </w:rPr>
        <w:t>（</w:t>
      </w:r>
      <w:r>
        <w:rPr>
          <w:rFonts w:hint="eastAsia" w:ascii="仿宋" w:eastAsia="仿宋" w:cs="仿宋"/>
          <w:color w:val="auto"/>
          <w:highlight w:val="none"/>
          <w:lang w:eastAsia="zh-CN"/>
        </w:rPr>
        <w:t>复制件</w:t>
      </w:r>
      <w:r>
        <w:rPr>
          <w:rFonts w:hint="eastAsia" w:ascii="仿宋" w:eastAsia="仿宋" w:cs="仿宋"/>
          <w:color w:val="auto"/>
          <w:highlight w:val="none"/>
        </w:rPr>
        <w:t>）………………………（页码）</w:t>
      </w:r>
    </w:p>
    <w:p w14:paraId="0360E37E">
      <w:pPr>
        <w:pStyle w:val="905"/>
        <w:numPr>
          <w:ilvl w:val="0"/>
          <w:numId w:val="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法定代表人身份证明书………………………………………………………（页码）</w:t>
      </w:r>
    </w:p>
    <w:p w14:paraId="5BAD6D30">
      <w:pPr>
        <w:pStyle w:val="905"/>
        <w:numPr>
          <w:ilvl w:val="0"/>
          <w:numId w:val="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商务技术偏离表………………………………………………………………（页码）</w:t>
      </w:r>
    </w:p>
    <w:p w14:paraId="10FD01D6">
      <w:pPr>
        <w:pStyle w:val="905"/>
        <w:numPr>
          <w:ilvl w:val="0"/>
          <w:numId w:val="3"/>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3FBEB2E7">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_GB2312" w:hAnsi="仿宋_GB2312" w:eastAsia="仿宋_GB2312" w:cs="仿宋_GB2312"/>
          <w:color w:val="auto"/>
          <w:sz w:val="24"/>
          <w:highlight w:val="none"/>
        </w:rPr>
        <w:t>（页码）</w:t>
      </w:r>
    </w:p>
    <w:p w14:paraId="35D358F3">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3355BAC6">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613FA0F1">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417ABA0F">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sz w:val="24"/>
          <w:highlight w:val="none"/>
        </w:rPr>
        <w:t>（页码）</w:t>
      </w:r>
    </w:p>
    <w:p w14:paraId="68CE7BBE">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464D4C06">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2E6C38FD">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423FCB18">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4E71CCF1">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043BB581">
      <w:pPr>
        <w:spacing w:line="360" w:lineRule="auto"/>
        <w:ind w:right="-368" w:rightChars="-175"/>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14:paraId="2F88D1EA">
      <w:pPr>
        <w:snapToGrid w:val="0"/>
        <w:spacing w:line="360" w:lineRule="auto"/>
        <w:jc w:val="center"/>
        <w:rPr>
          <w:rFonts w:hint="eastAsia" w:ascii="仿宋" w:hAnsi="仿宋" w:eastAsia="仿宋" w:cs="仿宋"/>
          <w:b/>
          <w:color w:val="auto"/>
          <w:kern w:val="0"/>
          <w:sz w:val="32"/>
          <w:szCs w:val="32"/>
          <w:highlight w:val="none"/>
          <w:lang w:val="zh-CN"/>
        </w:rPr>
      </w:pPr>
    </w:p>
    <w:p w14:paraId="7197354A">
      <w:pPr>
        <w:snapToGrid w:val="0"/>
        <w:spacing w:line="360" w:lineRule="auto"/>
        <w:jc w:val="center"/>
        <w:rPr>
          <w:rFonts w:hint="eastAsia" w:ascii="仿宋" w:hAnsi="仿宋" w:eastAsia="仿宋" w:cs="仿宋"/>
          <w:b/>
          <w:color w:val="auto"/>
          <w:kern w:val="0"/>
          <w:sz w:val="32"/>
          <w:szCs w:val="32"/>
          <w:highlight w:val="none"/>
          <w:lang w:val="zh-CN"/>
        </w:rPr>
      </w:pPr>
    </w:p>
    <w:p w14:paraId="24D317FB">
      <w:pPr>
        <w:snapToGrid w:val="0"/>
        <w:spacing w:line="360" w:lineRule="auto"/>
        <w:jc w:val="center"/>
        <w:rPr>
          <w:rFonts w:hint="eastAsia" w:ascii="仿宋" w:hAnsi="仿宋" w:eastAsia="仿宋" w:cs="仿宋"/>
          <w:b/>
          <w:color w:val="auto"/>
          <w:kern w:val="0"/>
          <w:sz w:val="32"/>
          <w:szCs w:val="32"/>
          <w:highlight w:val="none"/>
          <w:lang w:val="zh-CN"/>
        </w:rPr>
      </w:pPr>
    </w:p>
    <w:p w14:paraId="2BDE6E23">
      <w:pPr>
        <w:snapToGrid w:val="0"/>
        <w:spacing w:line="360" w:lineRule="auto"/>
        <w:rPr>
          <w:rFonts w:hint="eastAsia" w:ascii="仿宋" w:hAnsi="仿宋" w:eastAsia="仿宋" w:cs="仿宋"/>
          <w:b/>
          <w:color w:val="auto"/>
          <w:kern w:val="0"/>
          <w:sz w:val="32"/>
          <w:szCs w:val="32"/>
          <w:highlight w:val="none"/>
          <w:lang w:val="zh-CN"/>
        </w:rPr>
      </w:pPr>
    </w:p>
    <w:p w14:paraId="6422F19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EEDB9A0">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465668B">
      <w:pPr>
        <w:pStyle w:val="396"/>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0777F216">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5FC004F">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FCFB513">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714CD5D">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EE22012">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E7C443E">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F45E9C0">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40E1ECC2">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12BA6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095841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6616F4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56E4F8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A61399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FED51B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A192CE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F70B687">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62B3497">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CCCA051">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eastAsia="zh-CN"/>
        </w:rPr>
        <w:t>账号</w:t>
      </w:r>
      <w:r>
        <w:rPr>
          <w:rFonts w:hint="eastAsia" w:ascii="仿宋" w:hAnsi="仿宋" w:eastAsia="仿宋" w:cs="仿宋"/>
          <w:color w:val="auto"/>
          <w:szCs w:val="24"/>
          <w:highlight w:val="none"/>
        </w:rPr>
        <w:t>：</w:t>
      </w:r>
    </w:p>
    <w:p w14:paraId="55BB86F3">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DADB235">
      <w:pPr>
        <w:snapToGrid w:val="0"/>
        <w:spacing w:line="336" w:lineRule="auto"/>
        <w:ind w:firstLine="480" w:firstLineChars="200"/>
        <w:jc w:val="left"/>
        <w:rPr>
          <w:rFonts w:hint="eastAsia" w:ascii="仿宋" w:hAnsi="仿宋" w:eastAsia="仿宋" w:cs="仿宋"/>
          <w:color w:val="auto"/>
          <w:sz w:val="24"/>
          <w:highlight w:val="none"/>
        </w:rPr>
      </w:pPr>
    </w:p>
    <w:p w14:paraId="3595E480">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636563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B2BE596">
      <w:pPr>
        <w:jc w:val="center"/>
        <w:rPr>
          <w:rFonts w:hint="eastAsia" w:ascii="仿宋" w:hAnsi="仿宋" w:eastAsia="仿宋" w:cs="仿宋"/>
          <w:b/>
          <w:color w:val="auto"/>
          <w:sz w:val="24"/>
          <w:highlight w:val="none"/>
        </w:rPr>
      </w:pPr>
    </w:p>
    <w:p w14:paraId="4CF3AAE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B916C9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E2F70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2BD4BEB">
      <w:pPr>
        <w:snapToGrid w:val="0"/>
        <w:spacing w:line="600" w:lineRule="exact"/>
        <w:jc w:val="left"/>
        <w:rPr>
          <w:rFonts w:hint="eastAsia" w:ascii="仿宋" w:hAnsi="仿宋" w:eastAsia="仿宋" w:cs="仿宋"/>
          <w:color w:val="auto"/>
          <w:sz w:val="24"/>
          <w:highlight w:val="none"/>
        </w:rPr>
      </w:pPr>
    </w:p>
    <w:p w14:paraId="3EAF22F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61E087B">
      <w:pPr>
        <w:spacing w:line="360" w:lineRule="exact"/>
        <w:rPr>
          <w:rFonts w:hint="eastAsia" w:ascii="仿宋" w:hAnsi="仿宋" w:eastAsia="仿宋" w:cs="仿宋"/>
          <w:color w:val="auto"/>
          <w:sz w:val="24"/>
          <w:highlight w:val="none"/>
        </w:rPr>
      </w:pPr>
    </w:p>
    <w:p w14:paraId="300ADBC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6421B43">
      <w:pPr>
        <w:spacing w:line="360" w:lineRule="exact"/>
        <w:rPr>
          <w:rFonts w:hint="eastAsia" w:ascii="仿宋" w:hAnsi="仿宋" w:eastAsia="仿宋" w:cs="仿宋"/>
          <w:color w:val="auto"/>
          <w:sz w:val="24"/>
          <w:highlight w:val="none"/>
        </w:rPr>
      </w:pPr>
    </w:p>
    <w:p w14:paraId="5D1AA7D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F36F7B8">
      <w:pPr>
        <w:spacing w:line="360" w:lineRule="exact"/>
        <w:rPr>
          <w:rFonts w:hint="eastAsia" w:ascii="仿宋" w:hAnsi="仿宋" w:eastAsia="仿宋" w:cs="仿宋"/>
          <w:color w:val="auto"/>
          <w:sz w:val="24"/>
          <w:highlight w:val="none"/>
        </w:rPr>
      </w:pPr>
    </w:p>
    <w:p w14:paraId="771DE784">
      <w:pPr>
        <w:spacing w:line="360" w:lineRule="exact"/>
        <w:rPr>
          <w:rFonts w:hint="eastAsia" w:ascii="仿宋" w:hAnsi="仿宋" w:eastAsia="仿宋" w:cs="仿宋"/>
          <w:color w:val="auto"/>
          <w:sz w:val="24"/>
          <w:highlight w:val="none"/>
        </w:rPr>
      </w:pPr>
    </w:p>
    <w:p w14:paraId="34B1AC3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D349DEE">
      <w:pPr>
        <w:spacing w:line="360" w:lineRule="exact"/>
        <w:rPr>
          <w:rFonts w:hint="eastAsia" w:ascii="仿宋" w:hAnsi="仿宋" w:eastAsia="仿宋" w:cs="仿宋"/>
          <w:color w:val="auto"/>
          <w:sz w:val="24"/>
          <w:highlight w:val="none"/>
        </w:rPr>
      </w:pPr>
    </w:p>
    <w:p w14:paraId="7007C958">
      <w:pPr>
        <w:spacing w:line="360" w:lineRule="exact"/>
        <w:rPr>
          <w:rFonts w:hint="eastAsia" w:ascii="仿宋" w:hAnsi="仿宋" w:eastAsia="仿宋" w:cs="仿宋"/>
          <w:color w:val="auto"/>
          <w:sz w:val="24"/>
          <w:highlight w:val="none"/>
        </w:rPr>
      </w:pPr>
    </w:p>
    <w:p w14:paraId="1B7B62B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83E2ACB">
      <w:pPr>
        <w:spacing w:line="360" w:lineRule="exact"/>
        <w:rPr>
          <w:rFonts w:hint="eastAsia" w:ascii="仿宋" w:hAnsi="仿宋" w:eastAsia="仿宋" w:cs="仿宋"/>
          <w:color w:val="auto"/>
          <w:sz w:val="24"/>
          <w:highlight w:val="none"/>
        </w:rPr>
      </w:pPr>
    </w:p>
    <w:p w14:paraId="3302BAD5">
      <w:pPr>
        <w:spacing w:line="360" w:lineRule="exact"/>
        <w:rPr>
          <w:rFonts w:hint="eastAsia" w:ascii="仿宋" w:hAnsi="仿宋" w:eastAsia="仿宋" w:cs="仿宋"/>
          <w:color w:val="auto"/>
          <w:sz w:val="24"/>
          <w:highlight w:val="none"/>
        </w:rPr>
      </w:pPr>
    </w:p>
    <w:p w14:paraId="026B35B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4AF3D63">
      <w:pPr>
        <w:ind w:firstLine="4920" w:firstLineChars="2050"/>
        <w:jc w:val="left"/>
        <w:rPr>
          <w:rFonts w:hint="eastAsia" w:ascii="仿宋" w:hAnsi="仿宋" w:eastAsia="仿宋" w:cs="仿宋"/>
          <w:color w:val="auto"/>
          <w:sz w:val="24"/>
          <w:highlight w:val="none"/>
        </w:rPr>
      </w:pPr>
    </w:p>
    <w:p w14:paraId="7A4D9573">
      <w:pPr>
        <w:spacing w:line="800" w:lineRule="exact"/>
        <w:rPr>
          <w:rFonts w:hint="eastAsia" w:ascii="仿宋" w:hAnsi="仿宋" w:eastAsia="仿宋" w:cs="仿宋"/>
          <w:b/>
          <w:color w:val="auto"/>
          <w:sz w:val="24"/>
          <w:highlight w:val="none"/>
        </w:rPr>
      </w:pPr>
    </w:p>
    <w:p w14:paraId="2A66DC48">
      <w:pPr>
        <w:spacing w:line="800" w:lineRule="exact"/>
        <w:rPr>
          <w:rFonts w:hint="eastAsia" w:ascii="仿宋" w:hAnsi="仿宋" w:eastAsia="仿宋" w:cs="仿宋"/>
          <w:b/>
          <w:color w:val="auto"/>
          <w:sz w:val="24"/>
          <w:highlight w:val="none"/>
        </w:rPr>
      </w:pPr>
    </w:p>
    <w:p w14:paraId="5FDDB30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5633422">
      <w:pPr>
        <w:jc w:val="center"/>
        <w:rPr>
          <w:rFonts w:hint="eastAsia" w:ascii="仿宋" w:hAnsi="仿宋" w:eastAsia="仿宋" w:cs="仿宋"/>
          <w:b/>
          <w:color w:val="auto"/>
          <w:sz w:val="24"/>
          <w:highlight w:val="none"/>
        </w:rPr>
      </w:pPr>
    </w:p>
    <w:p w14:paraId="4D164A7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E3DCE5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5AFC5B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E808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BCF97DC">
      <w:pPr>
        <w:snapToGrid w:val="0"/>
        <w:spacing w:line="600" w:lineRule="exact"/>
        <w:jc w:val="left"/>
        <w:rPr>
          <w:rFonts w:hint="eastAsia" w:ascii="仿宋" w:hAnsi="仿宋" w:eastAsia="仿宋" w:cs="仿宋"/>
          <w:color w:val="auto"/>
          <w:sz w:val="24"/>
          <w:highlight w:val="none"/>
        </w:rPr>
      </w:pPr>
    </w:p>
    <w:p w14:paraId="40473E1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721817A">
      <w:pPr>
        <w:spacing w:line="360" w:lineRule="exact"/>
        <w:rPr>
          <w:rFonts w:hint="eastAsia" w:ascii="仿宋" w:hAnsi="仿宋" w:eastAsia="仿宋" w:cs="仿宋"/>
          <w:color w:val="auto"/>
          <w:sz w:val="24"/>
          <w:highlight w:val="none"/>
        </w:rPr>
      </w:pPr>
    </w:p>
    <w:p w14:paraId="2302161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2215997">
      <w:pPr>
        <w:spacing w:line="360" w:lineRule="exact"/>
        <w:rPr>
          <w:rFonts w:hint="eastAsia" w:ascii="仿宋" w:hAnsi="仿宋" w:eastAsia="仿宋" w:cs="仿宋"/>
          <w:color w:val="auto"/>
          <w:sz w:val="24"/>
          <w:highlight w:val="none"/>
        </w:rPr>
      </w:pPr>
    </w:p>
    <w:p w14:paraId="236B814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4A8440E">
      <w:pPr>
        <w:spacing w:line="360" w:lineRule="exact"/>
        <w:rPr>
          <w:rFonts w:hint="eastAsia" w:ascii="仿宋" w:hAnsi="仿宋" w:eastAsia="仿宋" w:cs="仿宋"/>
          <w:color w:val="auto"/>
          <w:sz w:val="24"/>
          <w:highlight w:val="none"/>
        </w:rPr>
      </w:pPr>
    </w:p>
    <w:p w14:paraId="62DA6FCA">
      <w:pPr>
        <w:spacing w:line="360" w:lineRule="exact"/>
        <w:rPr>
          <w:rFonts w:hint="eastAsia" w:ascii="仿宋" w:hAnsi="仿宋" w:eastAsia="仿宋" w:cs="仿宋"/>
          <w:color w:val="auto"/>
          <w:sz w:val="24"/>
          <w:highlight w:val="none"/>
        </w:rPr>
      </w:pPr>
    </w:p>
    <w:p w14:paraId="25C7719E">
      <w:pPr>
        <w:jc w:val="center"/>
        <w:rPr>
          <w:rFonts w:hint="eastAsia" w:ascii="仿宋" w:hAnsi="仿宋" w:eastAsia="仿宋" w:cs="仿宋"/>
          <w:b/>
          <w:color w:val="auto"/>
          <w:kern w:val="0"/>
          <w:sz w:val="32"/>
          <w:szCs w:val="32"/>
          <w:highlight w:val="none"/>
        </w:rPr>
      </w:pPr>
    </w:p>
    <w:p w14:paraId="269D93F8">
      <w:pPr>
        <w:rPr>
          <w:rFonts w:hint="eastAsia" w:ascii="仿宋" w:hAnsi="仿宋" w:eastAsia="仿宋" w:cs="仿宋"/>
          <w:color w:val="auto"/>
          <w:highlight w:val="none"/>
        </w:rPr>
      </w:pPr>
    </w:p>
    <w:p w14:paraId="4CD20E2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062B3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BDC5A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247FFD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FB9367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D1BE6F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7C11AF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D9151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r>
        <w:rPr>
          <w:rFonts w:hint="eastAsia" w:ascii="仿宋" w:hAnsi="仿宋" w:eastAsia="仿宋" w:cs="仿宋"/>
          <w:b/>
          <w:color w:val="auto"/>
          <w:sz w:val="30"/>
          <w:szCs w:val="30"/>
          <w:highlight w:val="none"/>
          <w:lang w:eastAsia="zh-CN"/>
        </w:rPr>
        <w:t>复制件</w:t>
      </w:r>
      <w:r>
        <w:rPr>
          <w:rFonts w:hint="eastAsia" w:ascii="仿宋" w:hAnsi="仿宋" w:eastAsia="仿宋" w:cs="仿宋"/>
          <w:b/>
          <w:color w:val="auto"/>
          <w:sz w:val="30"/>
          <w:szCs w:val="30"/>
          <w:highlight w:val="none"/>
        </w:rPr>
        <w:t>）</w:t>
      </w:r>
    </w:p>
    <w:p w14:paraId="165D552B">
      <w:pPr>
        <w:spacing w:line="360" w:lineRule="auto"/>
        <w:ind w:firstLine="480" w:firstLineChars="200"/>
        <w:rPr>
          <w:rFonts w:hint="eastAsia" w:ascii="仿宋" w:hAnsi="仿宋" w:eastAsia="仿宋" w:cs="仿宋"/>
          <w:bCs/>
          <w:color w:val="auto"/>
          <w:sz w:val="24"/>
          <w:highlight w:val="none"/>
        </w:rPr>
      </w:pPr>
    </w:p>
    <w:p w14:paraId="333B9908">
      <w:pPr>
        <w:spacing w:line="360" w:lineRule="auto"/>
        <w:ind w:firstLine="480" w:firstLineChars="200"/>
        <w:rPr>
          <w:rFonts w:hint="eastAsia" w:ascii="仿宋" w:hAnsi="仿宋" w:eastAsia="仿宋" w:cs="仿宋"/>
          <w:b/>
          <w:color w:val="auto"/>
          <w:sz w:val="30"/>
          <w:szCs w:val="30"/>
          <w:highlight w:val="none"/>
        </w:rPr>
      </w:pPr>
      <w:r>
        <w:rPr>
          <w:rFonts w:hint="eastAsia" w:ascii="仿宋" w:hAnsi="仿宋" w:eastAsia="仿宋" w:cs="仿宋"/>
          <w:bCs/>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w:t>
      </w:r>
      <w:r>
        <w:rPr>
          <w:rFonts w:hint="eastAsia" w:ascii="仿宋" w:hAnsi="仿宋" w:eastAsia="仿宋" w:cs="仿宋"/>
          <w:bCs/>
          <w:color w:val="auto"/>
          <w:sz w:val="24"/>
          <w:highlight w:val="none"/>
          <w:lang w:eastAsia="zh-CN"/>
        </w:rPr>
        <w:t>复制件</w:t>
      </w:r>
      <w:r>
        <w:rPr>
          <w:rFonts w:hint="eastAsia" w:ascii="仿宋" w:hAnsi="仿宋" w:eastAsia="仿宋" w:cs="仿宋"/>
          <w:bCs/>
          <w:color w:val="auto"/>
          <w:sz w:val="24"/>
          <w:highlight w:val="none"/>
        </w:rPr>
        <w:t>）。（格式自拟）</w:t>
      </w:r>
    </w:p>
    <w:p w14:paraId="46BD72C5">
      <w:pPr>
        <w:spacing w:line="800" w:lineRule="exact"/>
        <w:jc w:val="center"/>
        <w:rPr>
          <w:rFonts w:hint="eastAsia" w:ascii="仿宋" w:hAnsi="仿宋" w:eastAsia="仿宋" w:cs="仿宋"/>
          <w:b/>
          <w:color w:val="auto"/>
          <w:sz w:val="30"/>
          <w:szCs w:val="30"/>
          <w:highlight w:val="none"/>
        </w:rPr>
      </w:pPr>
    </w:p>
    <w:p w14:paraId="64D4959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w:t>
      </w:r>
      <w:r>
        <w:rPr>
          <w:rFonts w:hint="eastAsia" w:ascii="仿宋" w:hAnsi="仿宋" w:eastAsia="仿宋" w:cs="仿宋"/>
          <w:b/>
          <w:color w:val="auto"/>
          <w:sz w:val="30"/>
          <w:szCs w:val="30"/>
          <w:highlight w:val="none"/>
          <w:lang w:eastAsia="zh-CN"/>
        </w:rPr>
        <w:t>复制件</w:t>
      </w:r>
      <w:r>
        <w:rPr>
          <w:rFonts w:hint="eastAsia" w:ascii="仿宋" w:hAnsi="仿宋" w:eastAsia="仿宋" w:cs="仿宋"/>
          <w:b/>
          <w:color w:val="auto"/>
          <w:sz w:val="30"/>
          <w:szCs w:val="30"/>
          <w:highlight w:val="none"/>
        </w:rPr>
        <w:t>（正反面）</w:t>
      </w:r>
    </w:p>
    <w:p w14:paraId="11FC8D52">
      <w:pPr>
        <w:spacing w:line="800" w:lineRule="exact"/>
        <w:rPr>
          <w:rFonts w:hint="eastAsia" w:ascii="仿宋" w:hAnsi="仿宋" w:eastAsia="仿宋" w:cs="仿宋"/>
          <w:b/>
          <w:color w:val="auto"/>
          <w:sz w:val="24"/>
          <w:highlight w:val="none"/>
        </w:rPr>
      </w:pPr>
    </w:p>
    <w:p w14:paraId="5AA4A7FE">
      <w:pPr>
        <w:spacing w:line="800" w:lineRule="exact"/>
        <w:rPr>
          <w:rFonts w:hint="eastAsia" w:ascii="仿宋" w:hAnsi="仿宋" w:eastAsia="仿宋" w:cs="仿宋"/>
          <w:b/>
          <w:color w:val="auto"/>
          <w:sz w:val="24"/>
          <w:highlight w:val="none"/>
        </w:rPr>
      </w:pPr>
    </w:p>
    <w:p w14:paraId="73A944C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A7266F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5A00C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0DDDF5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8D45DD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67F50B9">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E07BE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ECBA8D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2753490">
      <w:pPr>
        <w:spacing w:line="440" w:lineRule="exact"/>
        <w:rPr>
          <w:rFonts w:hint="eastAsia" w:ascii="仿宋" w:hAnsi="仿宋" w:eastAsia="仿宋" w:cs="仿宋"/>
          <w:color w:val="auto"/>
          <w:sz w:val="24"/>
          <w:highlight w:val="none"/>
        </w:rPr>
      </w:pPr>
    </w:p>
    <w:p w14:paraId="1E8BF5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4BD80450">
      <w:pPr>
        <w:spacing w:line="440" w:lineRule="exact"/>
        <w:ind w:right="480"/>
        <w:rPr>
          <w:rFonts w:hint="eastAsia" w:ascii="仿宋" w:hAnsi="仿宋" w:eastAsia="仿宋" w:cs="仿宋"/>
          <w:color w:val="auto"/>
          <w:sz w:val="24"/>
          <w:highlight w:val="none"/>
        </w:rPr>
      </w:pPr>
    </w:p>
    <w:p w14:paraId="6339541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1732803">
      <w:pPr>
        <w:jc w:val="center"/>
        <w:rPr>
          <w:rFonts w:hint="eastAsia" w:ascii="仿宋" w:hAnsi="仿宋" w:eastAsia="仿宋" w:cs="仿宋"/>
          <w:b/>
          <w:color w:val="auto"/>
          <w:kern w:val="0"/>
          <w:sz w:val="32"/>
          <w:szCs w:val="32"/>
          <w:highlight w:val="none"/>
        </w:rPr>
      </w:pPr>
    </w:p>
    <w:p w14:paraId="07B81379">
      <w:pPr>
        <w:pStyle w:val="4"/>
        <w:rPr>
          <w:rFonts w:hint="eastAsia" w:ascii="仿宋" w:hAnsi="仿宋" w:eastAsia="仿宋" w:cs="仿宋"/>
          <w:b/>
          <w:color w:val="auto"/>
          <w:kern w:val="0"/>
          <w:sz w:val="32"/>
          <w:szCs w:val="32"/>
          <w:highlight w:val="none"/>
        </w:rPr>
      </w:pPr>
    </w:p>
    <w:p w14:paraId="4E06B56D">
      <w:pPr>
        <w:pStyle w:val="45"/>
        <w:rPr>
          <w:color w:val="auto"/>
          <w:highlight w:val="none"/>
        </w:rPr>
      </w:pPr>
    </w:p>
    <w:p w14:paraId="059619CE">
      <w:pPr>
        <w:jc w:val="center"/>
        <w:rPr>
          <w:rFonts w:hint="eastAsia" w:ascii="仿宋" w:hAnsi="仿宋" w:eastAsia="仿宋" w:cs="仿宋"/>
          <w:b/>
          <w:color w:val="auto"/>
          <w:kern w:val="0"/>
          <w:sz w:val="32"/>
          <w:szCs w:val="32"/>
          <w:highlight w:val="none"/>
        </w:rPr>
      </w:pPr>
    </w:p>
    <w:p w14:paraId="328749CC">
      <w:pPr>
        <w:spacing w:line="8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14:paraId="6651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F5D45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14:paraId="6D2978B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14:paraId="70E3C70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14:paraId="4DC8EC3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2E0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6D71D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14:paraId="4485251A">
            <w:pPr>
              <w:jc w:val="center"/>
              <w:rPr>
                <w:rFonts w:hint="eastAsia" w:ascii="仿宋" w:hAnsi="仿宋" w:eastAsia="仿宋" w:cs="仿宋"/>
                <w:b/>
                <w:color w:val="auto"/>
                <w:kern w:val="0"/>
                <w:sz w:val="32"/>
                <w:szCs w:val="32"/>
                <w:highlight w:val="none"/>
              </w:rPr>
            </w:pPr>
          </w:p>
        </w:tc>
        <w:tc>
          <w:tcPr>
            <w:tcW w:w="3437" w:type="dxa"/>
          </w:tcPr>
          <w:p w14:paraId="3A3E2C30">
            <w:pPr>
              <w:jc w:val="center"/>
              <w:rPr>
                <w:rFonts w:hint="eastAsia" w:ascii="仿宋" w:hAnsi="仿宋" w:eastAsia="仿宋" w:cs="仿宋"/>
                <w:b/>
                <w:color w:val="auto"/>
                <w:kern w:val="0"/>
                <w:sz w:val="32"/>
                <w:szCs w:val="32"/>
                <w:highlight w:val="none"/>
              </w:rPr>
            </w:pPr>
          </w:p>
        </w:tc>
        <w:tc>
          <w:tcPr>
            <w:tcW w:w="1350" w:type="dxa"/>
          </w:tcPr>
          <w:p w14:paraId="49BA81C0">
            <w:pPr>
              <w:jc w:val="center"/>
              <w:rPr>
                <w:rFonts w:hint="eastAsia" w:ascii="仿宋" w:hAnsi="仿宋" w:eastAsia="仿宋" w:cs="仿宋"/>
                <w:b/>
                <w:color w:val="auto"/>
                <w:kern w:val="0"/>
                <w:sz w:val="32"/>
                <w:szCs w:val="32"/>
                <w:highlight w:val="none"/>
              </w:rPr>
            </w:pPr>
          </w:p>
        </w:tc>
      </w:tr>
      <w:tr w14:paraId="5179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4F25A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14:paraId="6457989A">
            <w:pPr>
              <w:jc w:val="center"/>
              <w:rPr>
                <w:rFonts w:hint="eastAsia" w:ascii="仿宋" w:hAnsi="仿宋" w:eastAsia="仿宋" w:cs="仿宋"/>
                <w:b/>
                <w:color w:val="auto"/>
                <w:kern w:val="0"/>
                <w:sz w:val="32"/>
                <w:szCs w:val="32"/>
                <w:highlight w:val="none"/>
              </w:rPr>
            </w:pPr>
          </w:p>
        </w:tc>
        <w:tc>
          <w:tcPr>
            <w:tcW w:w="3437" w:type="dxa"/>
          </w:tcPr>
          <w:p w14:paraId="753B5104">
            <w:pPr>
              <w:jc w:val="center"/>
              <w:rPr>
                <w:rFonts w:hint="eastAsia" w:ascii="仿宋" w:hAnsi="仿宋" w:eastAsia="仿宋" w:cs="仿宋"/>
                <w:b/>
                <w:color w:val="auto"/>
                <w:kern w:val="0"/>
                <w:sz w:val="32"/>
                <w:szCs w:val="32"/>
                <w:highlight w:val="none"/>
              </w:rPr>
            </w:pPr>
          </w:p>
        </w:tc>
        <w:tc>
          <w:tcPr>
            <w:tcW w:w="1350" w:type="dxa"/>
          </w:tcPr>
          <w:p w14:paraId="1BA04623">
            <w:pPr>
              <w:jc w:val="center"/>
              <w:rPr>
                <w:rFonts w:hint="eastAsia" w:ascii="仿宋" w:hAnsi="仿宋" w:eastAsia="仿宋" w:cs="仿宋"/>
                <w:b/>
                <w:color w:val="auto"/>
                <w:kern w:val="0"/>
                <w:sz w:val="32"/>
                <w:szCs w:val="32"/>
                <w:highlight w:val="none"/>
              </w:rPr>
            </w:pPr>
          </w:p>
        </w:tc>
      </w:tr>
      <w:tr w14:paraId="259B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0188D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14:paraId="207AD156">
            <w:pPr>
              <w:jc w:val="center"/>
              <w:rPr>
                <w:rFonts w:hint="eastAsia" w:ascii="仿宋" w:hAnsi="仿宋" w:eastAsia="仿宋" w:cs="仿宋"/>
                <w:b/>
                <w:color w:val="auto"/>
                <w:kern w:val="0"/>
                <w:sz w:val="32"/>
                <w:szCs w:val="32"/>
                <w:highlight w:val="none"/>
              </w:rPr>
            </w:pPr>
          </w:p>
        </w:tc>
        <w:tc>
          <w:tcPr>
            <w:tcW w:w="3437" w:type="dxa"/>
          </w:tcPr>
          <w:p w14:paraId="544E0F8C">
            <w:pPr>
              <w:jc w:val="center"/>
              <w:rPr>
                <w:rFonts w:hint="eastAsia" w:ascii="仿宋" w:hAnsi="仿宋" w:eastAsia="仿宋" w:cs="仿宋"/>
                <w:b/>
                <w:color w:val="auto"/>
                <w:kern w:val="0"/>
                <w:sz w:val="32"/>
                <w:szCs w:val="32"/>
                <w:highlight w:val="none"/>
              </w:rPr>
            </w:pPr>
          </w:p>
        </w:tc>
        <w:tc>
          <w:tcPr>
            <w:tcW w:w="1350" w:type="dxa"/>
          </w:tcPr>
          <w:p w14:paraId="4089C7F1">
            <w:pPr>
              <w:jc w:val="center"/>
              <w:rPr>
                <w:rFonts w:hint="eastAsia" w:ascii="仿宋" w:hAnsi="仿宋" w:eastAsia="仿宋" w:cs="仿宋"/>
                <w:b/>
                <w:color w:val="auto"/>
                <w:kern w:val="0"/>
                <w:sz w:val="32"/>
                <w:szCs w:val="32"/>
                <w:highlight w:val="none"/>
              </w:rPr>
            </w:pPr>
          </w:p>
        </w:tc>
      </w:tr>
    </w:tbl>
    <w:p w14:paraId="0BDAADF6">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A345FA1">
      <w:pPr>
        <w:jc w:val="center"/>
        <w:rPr>
          <w:rFonts w:hint="eastAsia" w:ascii="仿宋" w:hAnsi="仿宋" w:eastAsia="仿宋" w:cs="仿宋"/>
          <w:b/>
          <w:color w:val="auto"/>
          <w:kern w:val="0"/>
          <w:sz w:val="32"/>
          <w:szCs w:val="32"/>
          <w:highlight w:val="none"/>
        </w:rPr>
      </w:pPr>
    </w:p>
    <w:p w14:paraId="69319412">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2EF72BE">
      <w:pPr>
        <w:widowControl/>
        <w:adjustRightInd/>
        <w:jc w:val="left"/>
        <w:rPr>
          <w:rFonts w:hint="eastAsia" w:ascii="仿宋" w:hAnsi="仿宋" w:eastAsia="仿宋" w:cs="仿宋"/>
          <w:b/>
          <w:bCs/>
          <w:color w:val="auto"/>
          <w:sz w:val="32"/>
          <w:szCs w:val="32"/>
          <w:highlight w:val="none"/>
        </w:rPr>
      </w:pPr>
    </w:p>
    <w:p w14:paraId="6899612B">
      <w:pPr>
        <w:widowControl/>
        <w:adjustRightInd/>
        <w:jc w:val="center"/>
        <w:rPr>
          <w:rFonts w:hint="eastAsia" w:ascii="仿宋" w:hAnsi="仿宋" w:eastAsia="仿宋" w:cs="仿宋"/>
          <w:b/>
          <w:bCs/>
          <w:color w:val="auto"/>
          <w:sz w:val="32"/>
          <w:szCs w:val="32"/>
          <w:highlight w:val="none"/>
        </w:rPr>
      </w:pPr>
    </w:p>
    <w:p w14:paraId="651CCE94">
      <w:pPr>
        <w:widowControl/>
        <w:adjustRightInd/>
        <w:jc w:val="center"/>
        <w:rPr>
          <w:rFonts w:hint="eastAsia" w:ascii="仿宋" w:hAnsi="仿宋" w:eastAsia="仿宋" w:cs="仿宋"/>
          <w:b/>
          <w:bCs/>
          <w:color w:val="auto"/>
          <w:sz w:val="32"/>
          <w:szCs w:val="32"/>
          <w:highlight w:val="none"/>
        </w:rPr>
      </w:pPr>
    </w:p>
    <w:p w14:paraId="321C50CC">
      <w:pPr>
        <w:widowControl/>
        <w:adjustRightInd/>
        <w:jc w:val="center"/>
        <w:rPr>
          <w:rFonts w:hint="eastAsia" w:ascii="仿宋" w:hAnsi="仿宋" w:eastAsia="仿宋" w:cs="仿宋"/>
          <w:b/>
          <w:bCs/>
          <w:color w:val="auto"/>
          <w:sz w:val="32"/>
          <w:szCs w:val="32"/>
          <w:highlight w:val="none"/>
        </w:rPr>
      </w:pPr>
    </w:p>
    <w:p w14:paraId="6DF00E48">
      <w:pPr>
        <w:widowControl/>
        <w:adjustRightInd/>
        <w:jc w:val="center"/>
        <w:rPr>
          <w:rFonts w:hint="eastAsia" w:ascii="仿宋" w:hAnsi="仿宋" w:eastAsia="仿宋" w:cs="仿宋"/>
          <w:b/>
          <w:bCs/>
          <w:color w:val="auto"/>
          <w:sz w:val="32"/>
          <w:szCs w:val="32"/>
          <w:highlight w:val="none"/>
        </w:rPr>
      </w:pPr>
    </w:p>
    <w:p w14:paraId="59E910D9">
      <w:pPr>
        <w:widowControl/>
        <w:adjustRightInd/>
        <w:jc w:val="center"/>
        <w:rPr>
          <w:rFonts w:hint="eastAsia" w:ascii="仿宋" w:hAnsi="仿宋" w:eastAsia="仿宋" w:cs="仿宋"/>
          <w:b/>
          <w:bCs/>
          <w:color w:val="auto"/>
          <w:sz w:val="32"/>
          <w:szCs w:val="32"/>
          <w:highlight w:val="none"/>
        </w:rPr>
      </w:pPr>
    </w:p>
    <w:p w14:paraId="1AEC97D6">
      <w:pPr>
        <w:widowControl/>
        <w:adjustRightInd/>
        <w:jc w:val="center"/>
        <w:rPr>
          <w:rFonts w:hint="eastAsia" w:ascii="仿宋" w:hAnsi="仿宋" w:eastAsia="仿宋" w:cs="仿宋"/>
          <w:b/>
          <w:bCs/>
          <w:color w:val="auto"/>
          <w:sz w:val="32"/>
          <w:szCs w:val="32"/>
          <w:highlight w:val="none"/>
        </w:rPr>
      </w:pPr>
    </w:p>
    <w:p w14:paraId="091157A5">
      <w:pPr>
        <w:widowControl/>
        <w:adjustRightInd/>
        <w:jc w:val="center"/>
        <w:rPr>
          <w:rFonts w:hint="eastAsia" w:ascii="仿宋" w:hAnsi="仿宋" w:eastAsia="仿宋" w:cs="仿宋"/>
          <w:b/>
          <w:bCs/>
          <w:color w:val="auto"/>
          <w:sz w:val="32"/>
          <w:szCs w:val="32"/>
          <w:highlight w:val="none"/>
        </w:rPr>
      </w:pPr>
    </w:p>
    <w:p w14:paraId="00A5F528">
      <w:pPr>
        <w:widowControl/>
        <w:adjustRightInd/>
        <w:jc w:val="center"/>
        <w:rPr>
          <w:rFonts w:hint="eastAsia" w:ascii="仿宋" w:hAnsi="仿宋" w:eastAsia="仿宋" w:cs="仿宋"/>
          <w:b/>
          <w:bCs/>
          <w:color w:val="auto"/>
          <w:sz w:val="32"/>
          <w:szCs w:val="32"/>
          <w:highlight w:val="none"/>
        </w:rPr>
      </w:pPr>
    </w:p>
    <w:p w14:paraId="44B19F15">
      <w:pPr>
        <w:widowControl/>
        <w:adjustRightInd/>
        <w:jc w:val="center"/>
        <w:rPr>
          <w:rFonts w:hint="eastAsia" w:ascii="仿宋" w:hAnsi="仿宋" w:eastAsia="仿宋" w:cs="仿宋"/>
          <w:b/>
          <w:bCs/>
          <w:color w:val="auto"/>
          <w:sz w:val="32"/>
          <w:szCs w:val="32"/>
          <w:highlight w:val="none"/>
        </w:rPr>
      </w:pPr>
    </w:p>
    <w:p w14:paraId="087AABA9">
      <w:pPr>
        <w:widowControl/>
        <w:adjustRightInd/>
        <w:jc w:val="center"/>
        <w:rPr>
          <w:rFonts w:hint="eastAsia" w:ascii="仿宋" w:hAnsi="仿宋" w:eastAsia="仿宋" w:cs="仿宋"/>
          <w:b/>
          <w:bCs/>
          <w:color w:val="auto"/>
          <w:sz w:val="32"/>
          <w:szCs w:val="32"/>
          <w:highlight w:val="none"/>
        </w:rPr>
      </w:pPr>
    </w:p>
    <w:p w14:paraId="5A2BAFBB">
      <w:pPr>
        <w:widowControl/>
        <w:adjustRightInd/>
        <w:jc w:val="center"/>
        <w:rPr>
          <w:rFonts w:hint="eastAsia" w:ascii="仿宋" w:hAnsi="仿宋" w:eastAsia="仿宋" w:cs="仿宋"/>
          <w:b/>
          <w:bCs/>
          <w:color w:val="auto"/>
          <w:sz w:val="32"/>
          <w:szCs w:val="32"/>
          <w:highlight w:val="none"/>
        </w:rPr>
      </w:pPr>
    </w:p>
    <w:p w14:paraId="0D64F00D">
      <w:pPr>
        <w:widowControl/>
        <w:adjustRightInd/>
        <w:jc w:val="center"/>
        <w:rPr>
          <w:rFonts w:hint="eastAsia" w:ascii="仿宋" w:hAnsi="仿宋" w:eastAsia="仿宋" w:cs="仿宋"/>
          <w:b/>
          <w:bCs/>
          <w:color w:val="auto"/>
          <w:sz w:val="32"/>
          <w:szCs w:val="32"/>
          <w:highlight w:val="none"/>
        </w:rPr>
      </w:pPr>
    </w:p>
    <w:p w14:paraId="46621F0E">
      <w:pPr>
        <w:widowControl/>
        <w:adjustRightInd/>
        <w:jc w:val="center"/>
        <w:rPr>
          <w:rFonts w:hint="eastAsia" w:ascii="仿宋" w:hAnsi="仿宋" w:eastAsia="仿宋" w:cs="仿宋"/>
          <w:b/>
          <w:bCs/>
          <w:color w:val="auto"/>
          <w:sz w:val="32"/>
          <w:szCs w:val="32"/>
          <w:highlight w:val="none"/>
        </w:rPr>
      </w:pPr>
    </w:p>
    <w:p w14:paraId="2EA405A8">
      <w:pPr>
        <w:widowControl/>
        <w:adjustRightInd/>
        <w:jc w:val="center"/>
        <w:rPr>
          <w:rFonts w:hint="eastAsia" w:ascii="仿宋" w:hAnsi="仿宋" w:eastAsia="仿宋" w:cs="仿宋"/>
          <w:b/>
          <w:bCs/>
          <w:color w:val="auto"/>
          <w:sz w:val="32"/>
          <w:szCs w:val="32"/>
          <w:highlight w:val="none"/>
        </w:rPr>
      </w:pPr>
    </w:p>
    <w:p w14:paraId="4B43A9F6">
      <w:pPr>
        <w:widowControl/>
        <w:adjustRightInd/>
        <w:jc w:val="center"/>
        <w:rPr>
          <w:rFonts w:hint="eastAsia" w:ascii="仿宋" w:hAnsi="仿宋" w:eastAsia="仿宋" w:cs="仿宋"/>
          <w:b/>
          <w:bCs/>
          <w:color w:val="auto"/>
          <w:sz w:val="32"/>
          <w:szCs w:val="32"/>
          <w:highlight w:val="none"/>
        </w:rPr>
      </w:pPr>
    </w:p>
    <w:p w14:paraId="33649FAC">
      <w:pPr>
        <w:widowControl/>
        <w:adjustRightInd/>
        <w:jc w:val="center"/>
        <w:rPr>
          <w:rFonts w:hint="eastAsia" w:ascii="仿宋" w:hAnsi="仿宋" w:eastAsia="仿宋" w:cs="仿宋"/>
          <w:b/>
          <w:bCs/>
          <w:color w:val="auto"/>
          <w:sz w:val="32"/>
          <w:szCs w:val="32"/>
          <w:highlight w:val="none"/>
        </w:rPr>
      </w:pPr>
    </w:p>
    <w:p w14:paraId="0703F855">
      <w:pPr>
        <w:widowControl/>
        <w:adjustRightInd/>
        <w:jc w:val="center"/>
        <w:rPr>
          <w:rFonts w:hint="eastAsia" w:ascii="仿宋" w:hAnsi="仿宋" w:eastAsia="仿宋" w:cs="仿宋"/>
          <w:b/>
          <w:bCs/>
          <w:color w:val="auto"/>
          <w:sz w:val="32"/>
          <w:szCs w:val="32"/>
          <w:highlight w:val="none"/>
        </w:rPr>
      </w:pPr>
    </w:p>
    <w:p w14:paraId="70FE3678">
      <w:pPr>
        <w:widowControl/>
        <w:adjustRightInd/>
        <w:jc w:val="center"/>
        <w:rPr>
          <w:rFonts w:hint="eastAsia" w:ascii="仿宋" w:hAnsi="仿宋" w:eastAsia="仿宋" w:cs="仿宋"/>
          <w:b/>
          <w:bCs/>
          <w:color w:val="auto"/>
          <w:sz w:val="32"/>
          <w:szCs w:val="32"/>
          <w:highlight w:val="none"/>
        </w:rPr>
      </w:pPr>
    </w:p>
    <w:p w14:paraId="25E957A0">
      <w:pPr>
        <w:widowControl/>
        <w:adjustRightInd/>
        <w:jc w:val="center"/>
        <w:rPr>
          <w:rFonts w:hint="eastAsia" w:ascii="仿宋" w:hAnsi="仿宋" w:eastAsia="仿宋" w:cs="仿宋"/>
          <w:b/>
          <w:bCs/>
          <w:color w:val="auto"/>
          <w:sz w:val="32"/>
          <w:szCs w:val="32"/>
          <w:highlight w:val="none"/>
        </w:rPr>
      </w:pPr>
    </w:p>
    <w:p w14:paraId="7CFC4561">
      <w:pPr>
        <w:widowControl/>
        <w:adjustRightInd/>
        <w:jc w:val="center"/>
        <w:rPr>
          <w:rFonts w:hint="eastAsia" w:ascii="仿宋" w:hAnsi="仿宋" w:eastAsia="仿宋" w:cs="仿宋"/>
          <w:b/>
          <w:bCs/>
          <w:color w:val="auto"/>
          <w:sz w:val="32"/>
          <w:szCs w:val="32"/>
          <w:highlight w:val="none"/>
        </w:rPr>
      </w:pPr>
    </w:p>
    <w:p w14:paraId="728044ED">
      <w:pPr>
        <w:widowControl/>
        <w:adjustRightInd/>
        <w:jc w:val="center"/>
        <w:rPr>
          <w:rFonts w:hint="eastAsia" w:ascii="仿宋" w:hAnsi="仿宋" w:eastAsia="仿宋" w:cs="仿宋"/>
          <w:b/>
          <w:bCs/>
          <w:color w:val="auto"/>
          <w:sz w:val="32"/>
          <w:szCs w:val="32"/>
          <w:highlight w:val="none"/>
        </w:rPr>
      </w:pPr>
    </w:p>
    <w:p w14:paraId="726305AC">
      <w:pPr>
        <w:widowControl/>
        <w:adjustRightInd/>
        <w:jc w:val="center"/>
        <w:rPr>
          <w:rFonts w:hint="eastAsia" w:ascii="仿宋" w:hAnsi="仿宋" w:eastAsia="仿宋" w:cs="仿宋"/>
          <w:b/>
          <w:bCs/>
          <w:color w:val="auto"/>
          <w:sz w:val="32"/>
          <w:szCs w:val="32"/>
          <w:highlight w:val="none"/>
        </w:rPr>
      </w:pPr>
    </w:p>
    <w:p w14:paraId="55CAB874">
      <w:pPr>
        <w:widowControl/>
        <w:adjustRightInd/>
        <w:jc w:val="center"/>
        <w:rPr>
          <w:rFonts w:hint="eastAsia" w:ascii="仿宋" w:hAnsi="仿宋" w:eastAsia="仿宋" w:cs="仿宋"/>
          <w:b/>
          <w:bCs/>
          <w:color w:val="auto"/>
          <w:sz w:val="32"/>
          <w:szCs w:val="32"/>
          <w:highlight w:val="none"/>
        </w:rPr>
      </w:pPr>
    </w:p>
    <w:p w14:paraId="3763F983">
      <w:pPr>
        <w:widowControl/>
        <w:adjustRightInd/>
        <w:jc w:val="center"/>
        <w:rPr>
          <w:rFonts w:hint="eastAsia" w:ascii="仿宋" w:hAnsi="仿宋" w:eastAsia="仿宋" w:cs="仿宋"/>
          <w:b/>
          <w:bCs/>
          <w:color w:val="auto"/>
          <w:sz w:val="32"/>
          <w:szCs w:val="32"/>
          <w:highlight w:val="none"/>
        </w:rPr>
      </w:pPr>
    </w:p>
    <w:p w14:paraId="4F1902D8">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F3075EF">
      <w:pPr>
        <w:snapToGrid w:val="0"/>
        <w:spacing w:line="360" w:lineRule="auto"/>
        <w:rPr>
          <w:rFonts w:hint="eastAsia" w:ascii="仿宋" w:hAnsi="仿宋" w:eastAsia="仿宋" w:cs="仿宋"/>
          <w:color w:val="auto"/>
          <w:sz w:val="24"/>
          <w:highlight w:val="none"/>
        </w:rPr>
      </w:pPr>
    </w:p>
    <w:p w14:paraId="4F858B5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2C2C2F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020E6C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6A77E1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424DA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FF3570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8D4A23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F4D7FC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78DCB3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86CAED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ADC407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821F62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3BB3F7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D3BC2C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D342690">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16F32EB">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D69050D">
      <w:pPr>
        <w:spacing w:line="360" w:lineRule="auto"/>
        <w:jc w:val="center"/>
        <w:rPr>
          <w:rFonts w:hint="eastAsia" w:ascii="仿宋" w:hAnsi="仿宋" w:eastAsia="仿宋" w:cs="仿宋"/>
          <w:b/>
          <w:bCs/>
          <w:color w:val="auto"/>
          <w:sz w:val="24"/>
          <w:highlight w:val="none"/>
        </w:rPr>
      </w:pPr>
    </w:p>
    <w:p w14:paraId="3E11EA3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44150C7">
      <w:pPr>
        <w:spacing w:line="360" w:lineRule="auto"/>
        <w:jc w:val="center"/>
        <w:rPr>
          <w:rFonts w:hint="eastAsia" w:ascii="仿宋" w:hAnsi="仿宋" w:eastAsia="仿宋" w:cs="仿宋"/>
          <w:b/>
          <w:bCs/>
          <w:color w:val="auto"/>
          <w:sz w:val="24"/>
          <w:highlight w:val="none"/>
        </w:rPr>
      </w:pPr>
    </w:p>
    <w:p w14:paraId="0D3B3EC8">
      <w:pPr>
        <w:pStyle w:val="23"/>
        <w:rPr>
          <w:rFonts w:hint="eastAsia" w:ascii="仿宋" w:hAnsi="仿宋" w:eastAsia="仿宋" w:cs="仿宋"/>
          <w:b/>
          <w:bCs/>
          <w:color w:val="auto"/>
          <w:highlight w:val="none"/>
        </w:rPr>
      </w:pPr>
    </w:p>
    <w:p w14:paraId="6568E3F1">
      <w:pPr>
        <w:pStyle w:val="24"/>
        <w:rPr>
          <w:rFonts w:hint="eastAsia" w:ascii="仿宋" w:hAnsi="仿宋" w:eastAsia="仿宋" w:cs="仿宋"/>
          <w:b/>
          <w:bCs/>
          <w:color w:val="auto"/>
          <w:highlight w:val="none"/>
        </w:rPr>
      </w:pPr>
    </w:p>
    <w:p w14:paraId="4DEDDD8F">
      <w:pPr>
        <w:pStyle w:val="25"/>
        <w:rPr>
          <w:color w:val="auto"/>
          <w:highlight w:val="none"/>
        </w:rPr>
      </w:pPr>
    </w:p>
    <w:p w14:paraId="391E63E0">
      <w:pPr>
        <w:pStyle w:val="79"/>
        <w:jc w:val="center"/>
        <w:rPr>
          <w:rFonts w:hint="eastAsia" w:ascii="仿宋" w:hAnsi="仿宋" w:eastAsia="仿宋" w:cs="仿宋"/>
          <w:b/>
          <w:bCs/>
          <w:color w:val="auto"/>
          <w:highlight w:val="none"/>
        </w:rPr>
      </w:pPr>
    </w:p>
    <w:p w14:paraId="75CE8E5D">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01BE4D9A">
      <w:pPr>
        <w:autoSpaceDE w:val="0"/>
        <w:autoSpaceDN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D87BC8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9578D4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A3981E0">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F22C01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6AF500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4CF93A4">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6C0B51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6EFAE6A">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F3929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6CE4DAA">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36C49A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526DBE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4EFB43B">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0DBDB3">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C9B46B">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71B0E4">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509E6EA">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B6F5B6">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3EB34B">
            <w:pPr>
              <w:autoSpaceDE w:val="0"/>
              <w:autoSpaceDN w:val="0"/>
              <w:spacing w:line="360" w:lineRule="auto"/>
              <w:rPr>
                <w:rFonts w:hint="eastAsia" w:ascii="仿宋_GB2312" w:hAnsi="仿宋_GB2312" w:eastAsia="仿宋_GB2312" w:cs="仿宋_GB2312"/>
                <w:color w:val="auto"/>
                <w:sz w:val="24"/>
                <w:highlight w:val="none"/>
              </w:rPr>
            </w:pPr>
          </w:p>
        </w:tc>
      </w:tr>
      <w:tr w14:paraId="78656CB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AD66F36">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4E1AEC">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BFD109B">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E2B888">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8D0E75">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0988CB2">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27A4E85">
            <w:pPr>
              <w:autoSpaceDE w:val="0"/>
              <w:autoSpaceDN w:val="0"/>
              <w:spacing w:line="360" w:lineRule="auto"/>
              <w:rPr>
                <w:rFonts w:hint="eastAsia" w:ascii="仿宋_GB2312" w:hAnsi="仿宋_GB2312" w:eastAsia="仿宋_GB2312" w:cs="仿宋_GB2312"/>
                <w:color w:val="auto"/>
                <w:sz w:val="24"/>
                <w:highlight w:val="none"/>
              </w:rPr>
            </w:pPr>
          </w:p>
        </w:tc>
      </w:tr>
      <w:tr w14:paraId="2EB9BF2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6A519AA">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E5AB469">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8BC6D1">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8707D8">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00E89A">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DC3821">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8B1EAD6">
            <w:pPr>
              <w:autoSpaceDE w:val="0"/>
              <w:autoSpaceDN w:val="0"/>
              <w:spacing w:line="360" w:lineRule="auto"/>
              <w:rPr>
                <w:rFonts w:hint="eastAsia" w:ascii="仿宋_GB2312" w:hAnsi="仿宋_GB2312" w:eastAsia="仿宋_GB2312" w:cs="仿宋_GB2312"/>
                <w:color w:val="auto"/>
                <w:sz w:val="24"/>
                <w:highlight w:val="none"/>
              </w:rPr>
            </w:pPr>
          </w:p>
        </w:tc>
      </w:tr>
    </w:tbl>
    <w:p w14:paraId="4EF22FAE">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w:t>
      </w:r>
      <w:r>
        <w:rPr>
          <w:rFonts w:hint="eastAsia" w:ascii="仿宋_GB2312" w:hAnsi="仿宋_GB2312" w:eastAsia="仿宋_GB2312" w:cs="仿宋_GB2312"/>
          <w:b/>
          <w:color w:val="auto"/>
          <w:sz w:val="24"/>
          <w:highlight w:val="none"/>
          <w:lang w:eastAsia="zh-CN"/>
        </w:rPr>
        <w:t>复制件</w:t>
      </w:r>
      <w:r>
        <w:rPr>
          <w:rFonts w:hint="eastAsia" w:ascii="仿宋_GB2312" w:hAnsi="仿宋_GB2312" w:eastAsia="仿宋_GB2312" w:cs="仿宋_GB2312"/>
          <w:b/>
          <w:color w:val="auto"/>
          <w:sz w:val="24"/>
          <w:highlight w:val="none"/>
        </w:rPr>
        <w:t>并注明页码。</w:t>
      </w:r>
    </w:p>
    <w:p w14:paraId="54DEBB7C">
      <w:pPr>
        <w:autoSpaceDE w:val="0"/>
        <w:autoSpaceDN w:val="0"/>
        <w:spacing w:line="360" w:lineRule="auto"/>
        <w:rPr>
          <w:rFonts w:hint="eastAsia" w:ascii="仿宋_GB2312" w:hAnsi="仿宋_GB2312" w:eastAsia="仿宋_GB2312" w:cs="仿宋_GB2312"/>
          <w:b/>
          <w:color w:val="auto"/>
          <w:sz w:val="24"/>
          <w:highlight w:val="none"/>
        </w:rPr>
      </w:pPr>
    </w:p>
    <w:p w14:paraId="1E4BF18D">
      <w:pPr>
        <w:autoSpaceDE w:val="0"/>
        <w:autoSpaceDN w:val="0"/>
        <w:spacing w:line="360" w:lineRule="auto"/>
        <w:rPr>
          <w:rFonts w:hint="eastAsia" w:ascii="仿宋_GB2312" w:hAnsi="仿宋_GB2312" w:eastAsia="仿宋_GB2312" w:cs="仿宋_GB2312"/>
          <w:color w:val="auto"/>
          <w:sz w:val="24"/>
          <w:highlight w:val="none"/>
        </w:rPr>
      </w:pPr>
    </w:p>
    <w:p w14:paraId="090FCB4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6BB707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07C7BF">
      <w:pPr>
        <w:pStyle w:val="648"/>
        <w:ind w:firstLine="0"/>
        <w:jc w:val="both"/>
        <w:rPr>
          <w:rFonts w:hint="eastAsia" w:hAnsi="仿宋_GB2312" w:cs="仿宋_GB2312"/>
          <w:color w:val="auto"/>
          <w:highlight w:val="none"/>
        </w:rPr>
      </w:pPr>
    </w:p>
    <w:p w14:paraId="1023B505">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04012FC">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B02BBEE">
      <w:pPr>
        <w:spacing w:line="360" w:lineRule="auto"/>
        <w:jc w:val="center"/>
        <w:rPr>
          <w:rFonts w:hint="eastAsia" w:ascii="仿宋_GB2312" w:hAnsi="仿宋_GB2312" w:eastAsia="仿宋_GB2312" w:cs="仿宋_GB2312"/>
          <w:color w:val="auto"/>
          <w:sz w:val="24"/>
          <w:highlight w:val="none"/>
        </w:rPr>
      </w:pPr>
    </w:p>
    <w:p w14:paraId="12AD111B">
      <w:pPr>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8A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E7C29CD">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BC1C6B3">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3973A31">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64581E2">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C984C2D">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924608D">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E1C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09FF343">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7E81E77">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2FDE1100">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3641CB97">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6EA76D2E">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ACF2706">
            <w:pPr>
              <w:spacing w:line="360" w:lineRule="auto"/>
              <w:jc w:val="center"/>
              <w:rPr>
                <w:rFonts w:hint="eastAsia" w:ascii="仿宋_GB2312" w:hAnsi="仿宋_GB2312" w:eastAsia="仿宋_GB2312" w:cs="仿宋_GB2312"/>
                <w:color w:val="auto"/>
                <w:sz w:val="24"/>
                <w:highlight w:val="none"/>
              </w:rPr>
            </w:pPr>
          </w:p>
        </w:tc>
      </w:tr>
      <w:tr w14:paraId="63B5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174B95">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4818B18">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1C15ED05">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7A038860">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60218799">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65572F6D">
            <w:pPr>
              <w:spacing w:line="360" w:lineRule="auto"/>
              <w:jc w:val="center"/>
              <w:rPr>
                <w:rFonts w:hint="eastAsia" w:ascii="仿宋_GB2312" w:hAnsi="仿宋_GB2312" w:eastAsia="仿宋_GB2312" w:cs="仿宋_GB2312"/>
                <w:color w:val="auto"/>
                <w:sz w:val="24"/>
                <w:highlight w:val="none"/>
              </w:rPr>
            </w:pPr>
          </w:p>
        </w:tc>
      </w:tr>
      <w:tr w14:paraId="58F8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38515D">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9C686D0">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2244AEE6">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14B02B09">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1869349">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1C46FC36">
            <w:pPr>
              <w:spacing w:line="360" w:lineRule="auto"/>
              <w:jc w:val="center"/>
              <w:rPr>
                <w:rFonts w:hint="eastAsia" w:ascii="仿宋_GB2312" w:hAnsi="仿宋_GB2312" w:eastAsia="仿宋_GB2312" w:cs="仿宋_GB2312"/>
                <w:color w:val="auto"/>
                <w:sz w:val="24"/>
                <w:highlight w:val="none"/>
              </w:rPr>
            </w:pPr>
          </w:p>
        </w:tc>
      </w:tr>
      <w:tr w14:paraId="6390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7AAB6D">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9B9B7A1">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7CD060B">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02B0F2CF">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76176895">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4B294C69">
            <w:pPr>
              <w:spacing w:line="360" w:lineRule="auto"/>
              <w:jc w:val="center"/>
              <w:rPr>
                <w:rFonts w:hint="eastAsia" w:ascii="仿宋_GB2312" w:hAnsi="仿宋_GB2312" w:eastAsia="仿宋_GB2312" w:cs="仿宋_GB2312"/>
                <w:color w:val="auto"/>
                <w:sz w:val="24"/>
                <w:highlight w:val="none"/>
              </w:rPr>
            </w:pPr>
          </w:p>
        </w:tc>
      </w:tr>
      <w:tr w14:paraId="2155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7A25C5">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3661538">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24997B0">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3219A2E0">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7A469A9C">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F8BBAFD">
            <w:pPr>
              <w:spacing w:line="360" w:lineRule="auto"/>
              <w:jc w:val="center"/>
              <w:rPr>
                <w:rFonts w:hint="eastAsia" w:ascii="仿宋_GB2312" w:hAnsi="仿宋_GB2312" w:eastAsia="仿宋_GB2312" w:cs="仿宋_GB2312"/>
                <w:color w:val="auto"/>
                <w:sz w:val="24"/>
                <w:highlight w:val="none"/>
              </w:rPr>
            </w:pPr>
          </w:p>
        </w:tc>
      </w:tr>
    </w:tbl>
    <w:p w14:paraId="557E4BDB">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2F3ED7D">
      <w:pPr>
        <w:autoSpaceDE w:val="0"/>
        <w:autoSpaceDN w:val="0"/>
        <w:spacing w:line="360" w:lineRule="auto"/>
        <w:rPr>
          <w:rFonts w:hint="eastAsia"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w:t>
      </w:r>
      <w:r>
        <w:rPr>
          <w:rFonts w:hint="eastAsia" w:ascii="仿宋_GB2312" w:hAnsi="仿宋_GB2312" w:eastAsia="仿宋_GB2312" w:cs="仿宋_GB2312"/>
          <w:b/>
          <w:color w:val="auto"/>
          <w:sz w:val="24"/>
          <w:highlight w:val="none"/>
          <w:lang w:eastAsia="zh-CN"/>
        </w:rPr>
        <w:t>复制件</w:t>
      </w:r>
      <w:r>
        <w:rPr>
          <w:rFonts w:hint="eastAsia" w:ascii="仿宋_GB2312" w:hAnsi="仿宋_GB2312" w:eastAsia="仿宋_GB2312" w:cs="仿宋_GB2312"/>
          <w:b/>
          <w:color w:val="auto"/>
          <w:sz w:val="24"/>
          <w:highlight w:val="none"/>
        </w:rPr>
        <w:t>。</w:t>
      </w:r>
    </w:p>
    <w:p w14:paraId="329EBC96">
      <w:pPr>
        <w:autoSpaceDE w:val="0"/>
        <w:autoSpaceDN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05pt;width:443.7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05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14:paraId="02A3066C">
      <w:pPr>
        <w:autoSpaceDE w:val="0"/>
        <w:autoSpaceDN w:val="0"/>
        <w:spacing w:line="360" w:lineRule="auto"/>
        <w:ind w:firstLine="4560" w:firstLineChars="1900"/>
        <w:rPr>
          <w:rFonts w:hint="eastAsia" w:ascii="仿宋_GB2312" w:hAnsi="仿宋_GB2312" w:eastAsia="仿宋_GB2312" w:cs="仿宋_GB2312"/>
          <w:color w:val="auto"/>
          <w:kern w:val="0"/>
          <w:sz w:val="24"/>
          <w:highlight w:val="none"/>
        </w:rPr>
      </w:pPr>
    </w:p>
    <w:p w14:paraId="544D973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A5CE8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32B6D1">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16FC53C">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67D5AFA4">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29AC0CF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7E625A6">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58C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E09C49F">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8635E87">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11A5B1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4A9669E">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CD5DA8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2CF1E42">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45C1818">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635DBC5">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46C5A7E">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5A5504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3558D79">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684D7C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483317A">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E043700">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53B44E8">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90FBD09">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9F3B2B8">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77D5EE6">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B9F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81B4E91">
            <w:pPr>
              <w:spacing w:line="360" w:lineRule="auto"/>
              <w:rPr>
                <w:rFonts w:hint="eastAsia" w:ascii="仿宋_GB2312" w:hAnsi="仿宋_GB2312" w:eastAsia="仿宋_GB2312" w:cs="仿宋_GB2312"/>
                <w:color w:val="auto"/>
                <w:sz w:val="24"/>
                <w:highlight w:val="none"/>
              </w:rPr>
            </w:pPr>
          </w:p>
        </w:tc>
        <w:tc>
          <w:tcPr>
            <w:tcW w:w="552" w:type="dxa"/>
          </w:tcPr>
          <w:p w14:paraId="1C5477C8">
            <w:pPr>
              <w:spacing w:line="360" w:lineRule="auto"/>
              <w:rPr>
                <w:rFonts w:hint="eastAsia" w:ascii="仿宋_GB2312" w:hAnsi="仿宋_GB2312" w:eastAsia="仿宋_GB2312" w:cs="仿宋_GB2312"/>
                <w:color w:val="auto"/>
                <w:sz w:val="24"/>
                <w:highlight w:val="none"/>
              </w:rPr>
            </w:pPr>
          </w:p>
        </w:tc>
        <w:tc>
          <w:tcPr>
            <w:tcW w:w="552" w:type="dxa"/>
          </w:tcPr>
          <w:p w14:paraId="1C07354A">
            <w:pPr>
              <w:spacing w:line="360" w:lineRule="auto"/>
              <w:rPr>
                <w:rFonts w:hint="eastAsia" w:ascii="仿宋_GB2312" w:hAnsi="仿宋_GB2312" w:eastAsia="仿宋_GB2312" w:cs="仿宋_GB2312"/>
                <w:color w:val="auto"/>
                <w:sz w:val="24"/>
                <w:highlight w:val="none"/>
              </w:rPr>
            </w:pPr>
          </w:p>
        </w:tc>
        <w:tc>
          <w:tcPr>
            <w:tcW w:w="552" w:type="dxa"/>
          </w:tcPr>
          <w:p w14:paraId="36D62A56">
            <w:pPr>
              <w:spacing w:line="360" w:lineRule="auto"/>
              <w:rPr>
                <w:rFonts w:hint="eastAsia" w:ascii="仿宋_GB2312" w:hAnsi="仿宋_GB2312" w:eastAsia="仿宋_GB2312" w:cs="仿宋_GB2312"/>
                <w:color w:val="auto"/>
                <w:sz w:val="24"/>
                <w:highlight w:val="none"/>
              </w:rPr>
            </w:pPr>
          </w:p>
        </w:tc>
        <w:tc>
          <w:tcPr>
            <w:tcW w:w="552" w:type="dxa"/>
          </w:tcPr>
          <w:p w14:paraId="591A70BE">
            <w:pPr>
              <w:spacing w:line="360" w:lineRule="auto"/>
              <w:rPr>
                <w:rFonts w:hint="eastAsia" w:ascii="仿宋_GB2312" w:hAnsi="仿宋_GB2312" w:eastAsia="仿宋_GB2312" w:cs="仿宋_GB2312"/>
                <w:color w:val="auto"/>
                <w:sz w:val="24"/>
                <w:highlight w:val="none"/>
              </w:rPr>
            </w:pPr>
          </w:p>
        </w:tc>
        <w:tc>
          <w:tcPr>
            <w:tcW w:w="552" w:type="dxa"/>
          </w:tcPr>
          <w:p w14:paraId="5376B4F8">
            <w:pPr>
              <w:spacing w:line="360" w:lineRule="auto"/>
              <w:rPr>
                <w:rFonts w:hint="eastAsia" w:ascii="仿宋_GB2312" w:hAnsi="仿宋_GB2312" w:eastAsia="仿宋_GB2312" w:cs="仿宋_GB2312"/>
                <w:color w:val="auto"/>
                <w:sz w:val="24"/>
                <w:highlight w:val="none"/>
              </w:rPr>
            </w:pPr>
          </w:p>
        </w:tc>
        <w:tc>
          <w:tcPr>
            <w:tcW w:w="552" w:type="dxa"/>
          </w:tcPr>
          <w:p w14:paraId="3D5A94E7">
            <w:pPr>
              <w:spacing w:line="360" w:lineRule="auto"/>
              <w:rPr>
                <w:rFonts w:hint="eastAsia" w:ascii="仿宋_GB2312" w:hAnsi="仿宋_GB2312" w:eastAsia="仿宋_GB2312" w:cs="仿宋_GB2312"/>
                <w:color w:val="auto"/>
                <w:sz w:val="24"/>
                <w:highlight w:val="none"/>
              </w:rPr>
            </w:pPr>
          </w:p>
        </w:tc>
        <w:tc>
          <w:tcPr>
            <w:tcW w:w="553" w:type="dxa"/>
          </w:tcPr>
          <w:p w14:paraId="77DC1F63">
            <w:pPr>
              <w:spacing w:line="360" w:lineRule="auto"/>
              <w:rPr>
                <w:rFonts w:hint="eastAsia" w:ascii="仿宋_GB2312" w:hAnsi="仿宋_GB2312" w:eastAsia="仿宋_GB2312" w:cs="仿宋_GB2312"/>
                <w:color w:val="auto"/>
                <w:sz w:val="24"/>
                <w:highlight w:val="none"/>
              </w:rPr>
            </w:pPr>
          </w:p>
        </w:tc>
        <w:tc>
          <w:tcPr>
            <w:tcW w:w="553" w:type="dxa"/>
          </w:tcPr>
          <w:p w14:paraId="5DCF83CF">
            <w:pPr>
              <w:spacing w:line="360" w:lineRule="auto"/>
              <w:rPr>
                <w:rFonts w:hint="eastAsia" w:ascii="仿宋_GB2312" w:hAnsi="仿宋_GB2312" w:eastAsia="仿宋_GB2312" w:cs="仿宋_GB2312"/>
                <w:color w:val="auto"/>
                <w:sz w:val="24"/>
                <w:highlight w:val="none"/>
              </w:rPr>
            </w:pPr>
          </w:p>
        </w:tc>
        <w:tc>
          <w:tcPr>
            <w:tcW w:w="553" w:type="dxa"/>
          </w:tcPr>
          <w:p w14:paraId="162B9CD2">
            <w:pPr>
              <w:spacing w:line="360" w:lineRule="auto"/>
              <w:rPr>
                <w:rFonts w:hint="eastAsia" w:ascii="仿宋_GB2312" w:hAnsi="仿宋_GB2312" w:eastAsia="仿宋_GB2312" w:cs="仿宋_GB2312"/>
                <w:color w:val="auto"/>
                <w:sz w:val="24"/>
                <w:highlight w:val="none"/>
              </w:rPr>
            </w:pPr>
          </w:p>
        </w:tc>
        <w:tc>
          <w:tcPr>
            <w:tcW w:w="553" w:type="dxa"/>
          </w:tcPr>
          <w:p w14:paraId="6711336D">
            <w:pPr>
              <w:spacing w:line="360" w:lineRule="auto"/>
              <w:rPr>
                <w:rFonts w:hint="eastAsia" w:ascii="仿宋_GB2312" w:hAnsi="仿宋_GB2312" w:eastAsia="仿宋_GB2312" w:cs="仿宋_GB2312"/>
                <w:color w:val="auto"/>
                <w:sz w:val="24"/>
                <w:highlight w:val="none"/>
              </w:rPr>
            </w:pPr>
          </w:p>
        </w:tc>
        <w:tc>
          <w:tcPr>
            <w:tcW w:w="553" w:type="dxa"/>
          </w:tcPr>
          <w:p w14:paraId="0DCF4253">
            <w:pPr>
              <w:spacing w:line="360" w:lineRule="auto"/>
              <w:rPr>
                <w:rFonts w:hint="eastAsia" w:ascii="仿宋_GB2312" w:hAnsi="仿宋_GB2312" w:eastAsia="仿宋_GB2312" w:cs="仿宋_GB2312"/>
                <w:color w:val="auto"/>
                <w:sz w:val="24"/>
                <w:highlight w:val="none"/>
              </w:rPr>
            </w:pPr>
          </w:p>
        </w:tc>
        <w:tc>
          <w:tcPr>
            <w:tcW w:w="553" w:type="dxa"/>
          </w:tcPr>
          <w:p w14:paraId="53EBFE93">
            <w:pPr>
              <w:spacing w:line="360" w:lineRule="auto"/>
              <w:rPr>
                <w:rFonts w:hint="eastAsia" w:ascii="仿宋_GB2312" w:hAnsi="仿宋_GB2312" w:eastAsia="仿宋_GB2312" w:cs="仿宋_GB2312"/>
                <w:color w:val="auto"/>
                <w:sz w:val="24"/>
                <w:highlight w:val="none"/>
              </w:rPr>
            </w:pPr>
          </w:p>
        </w:tc>
        <w:tc>
          <w:tcPr>
            <w:tcW w:w="553" w:type="dxa"/>
          </w:tcPr>
          <w:p w14:paraId="5706F3E3">
            <w:pPr>
              <w:spacing w:line="360" w:lineRule="auto"/>
              <w:rPr>
                <w:rFonts w:hint="eastAsia" w:ascii="仿宋_GB2312" w:hAnsi="仿宋_GB2312" w:eastAsia="仿宋_GB2312" w:cs="仿宋_GB2312"/>
                <w:color w:val="auto"/>
                <w:sz w:val="24"/>
                <w:highlight w:val="none"/>
              </w:rPr>
            </w:pPr>
          </w:p>
        </w:tc>
        <w:tc>
          <w:tcPr>
            <w:tcW w:w="553" w:type="dxa"/>
          </w:tcPr>
          <w:p w14:paraId="637C6949">
            <w:pPr>
              <w:spacing w:line="360" w:lineRule="auto"/>
              <w:rPr>
                <w:rFonts w:hint="eastAsia" w:ascii="仿宋_GB2312" w:hAnsi="仿宋_GB2312" w:eastAsia="仿宋_GB2312" w:cs="仿宋_GB2312"/>
                <w:color w:val="auto"/>
                <w:sz w:val="24"/>
                <w:highlight w:val="none"/>
              </w:rPr>
            </w:pPr>
          </w:p>
        </w:tc>
        <w:tc>
          <w:tcPr>
            <w:tcW w:w="553" w:type="dxa"/>
          </w:tcPr>
          <w:p w14:paraId="739E0A8C">
            <w:pPr>
              <w:spacing w:line="360" w:lineRule="auto"/>
              <w:rPr>
                <w:rFonts w:hint="eastAsia" w:ascii="仿宋_GB2312" w:hAnsi="仿宋_GB2312" w:eastAsia="仿宋_GB2312" w:cs="仿宋_GB2312"/>
                <w:color w:val="auto"/>
                <w:sz w:val="24"/>
                <w:highlight w:val="none"/>
              </w:rPr>
            </w:pPr>
          </w:p>
        </w:tc>
        <w:tc>
          <w:tcPr>
            <w:tcW w:w="553" w:type="dxa"/>
          </w:tcPr>
          <w:p w14:paraId="32E5CD88">
            <w:pPr>
              <w:spacing w:line="360" w:lineRule="auto"/>
              <w:rPr>
                <w:rFonts w:hint="eastAsia" w:ascii="仿宋_GB2312" w:hAnsi="仿宋_GB2312" w:eastAsia="仿宋_GB2312" w:cs="仿宋_GB2312"/>
                <w:color w:val="auto"/>
                <w:sz w:val="24"/>
                <w:highlight w:val="none"/>
              </w:rPr>
            </w:pPr>
          </w:p>
        </w:tc>
      </w:tr>
      <w:tr w14:paraId="36BA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7D8016">
            <w:pPr>
              <w:spacing w:line="360" w:lineRule="auto"/>
              <w:rPr>
                <w:rFonts w:hint="eastAsia" w:ascii="仿宋_GB2312" w:hAnsi="仿宋_GB2312" w:eastAsia="仿宋_GB2312" w:cs="仿宋_GB2312"/>
                <w:color w:val="auto"/>
                <w:sz w:val="24"/>
                <w:highlight w:val="none"/>
              </w:rPr>
            </w:pPr>
          </w:p>
        </w:tc>
        <w:tc>
          <w:tcPr>
            <w:tcW w:w="552" w:type="dxa"/>
          </w:tcPr>
          <w:p w14:paraId="05F0EBAB">
            <w:pPr>
              <w:spacing w:line="360" w:lineRule="auto"/>
              <w:rPr>
                <w:rFonts w:hint="eastAsia" w:ascii="仿宋_GB2312" w:hAnsi="仿宋_GB2312" w:eastAsia="仿宋_GB2312" w:cs="仿宋_GB2312"/>
                <w:color w:val="auto"/>
                <w:sz w:val="24"/>
                <w:highlight w:val="none"/>
              </w:rPr>
            </w:pPr>
          </w:p>
        </w:tc>
        <w:tc>
          <w:tcPr>
            <w:tcW w:w="552" w:type="dxa"/>
          </w:tcPr>
          <w:p w14:paraId="02E7518C">
            <w:pPr>
              <w:spacing w:line="360" w:lineRule="auto"/>
              <w:rPr>
                <w:rFonts w:hint="eastAsia" w:ascii="仿宋_GB2312" w:hAnsi="仿宋_GB2312" w:eastAsia="仿宋_GB2312" w:cs="仿宋_GB2312"/>
                <w:color w:val="auto"/>
                <w:sz w:val="24"/>
                <w:highlight w:val="none"/>
              </w:rPr>
            </w:pPr>
          </w:p>
        </w:tc>
        <w:tc>
          <w:tcPr>
            <w:tcW w:w="552" w:type="dxa"/>
          </w:tcPr>
          <w:p w14:paraId="63FE812D">
            <w:pPr>
              <w:spacing w:line="360" w:lineRule="auto"/>
              <w:rPr>
                <w:rFonts w:hint="eastAsia" w:ascii="仿宋_GB2312" w:hAnsi="仿宋_GB2312" w:eastAsia="仿宋_GB2312" w:cs="仿宋_GB2312"/>
                <w:color w:val="auto"/>
                <w:sz w:val="24"/>
                <w:highlight w:val="none"/>
              </w:rPr>
            </w:pPr>
          </w:p>
        </w:tc>
        <w:tc>
          <w:tcPr>
            <w:tcW w:w="552" w:type="dxa"/>
          </w:tcPr>
          <w:p w14:paraId="07EAD155">
            <w:pPr>
              <w:spacing w:line="360" w:lineRule="auto"/>
              <w:rPr>
                <w:rFonts w:hint="eastAsia" w:ascii="仿宋_GB2312" w:hAnsi="仿宋_GB2312" w:eastAsia="仿宋_GB2312" w:cs="仿宋_GB2312"/>
                <w:color w:val="auto"/>
                <w:sz w:val="24"/>
                <w:highlight w:val="none"/>
              </w:rPr>
            </w:pPr>
          </w:p>
        </w:tc>
        <w:tc>
          <w:tcPr>
            <w:tcW w:w="552" w:type="dxa"/>
          </w:tcPr>
          <w:p w14:paraId="0E29C0FF">
            <w:pPr>
              <w:spacing w:line="360" w:lineRule="auto"/>
              <w:rPr>
                <w:rFonts w:hint="eastAsia" w:ascii="仿宋_GB2312" w:hAnsi="仿宋_GB2312" w:eastAsia="仿宋_GB2312" w:cs="仿宋_GB2312"/>
                <w:color w:val="auto"/>
                <w:sz w:val="24"/>
                <w:highlight w:val="none"/>
              </w:rPr>
            </w:pPr>
          </w:p>
        </w:tc>
        <w:tc>
          <w:tcPr>
            <w:tcW w:w="552" w:type="dxa"/>
          </w:tcPr>
          <w:p w14:paraId="15253D41">
            <w:pPr>
              <w:spacing w:line="360" w:lineRule="auto"/>
              <w:rPr>
                <w:rFonts w:hint="eastAsia" w:ascii="仿宋_GB2312" w:hAnsi="仿宋_GB2312" w:eastAsia="仿宋_GB2312" w:cs="仿宋_GB2312"/>
                <w:color w:val="auto"/>
                <w:sz w:val="24"/>
                <w:highlight w:val="none"/>
              </w:rPr>
            </w:pPr>
          </w:p>
        </w:tc>
        <w:tc>
          <w:tcPr>
            <w:tcW w:w="553" w:type="dxa"/>
          </w:tcPr>
          <w:p w14:paraId="424EB250">
            <w:pPr>
              <w:spacing w:line="360" w:lineRule="auto"/>
              <w:rPr>
                <w:rFonts w:hint="eastAsia" w:ascii="仿宋_GB2312" w:hAnsi="仿宋_GB2312" w:eastAsia="仿宋_GB2312" w:cs="仿宋_GB2312"/>
                <w:color w:val="auto"/>
                <w:sz w:val="24"/>
                <w:highlight w:val="none"/>
              </w:rPr>
            </w:pPr>
          </w:p>
        </w:tc>
        <w:tc>
          <w:tcPr>
            <w:tcW w:w="553" w:type="dxa"/>
          </w:tcPr>
          <w:p w14:paraId="52C217F8">
            <w:pPr>
              <w:spacing w:line="360" w:lineRule="auto"/>
              <w:rPr>
                <w:rFonts w:hint="eastAsia" w:ascii="仿宋_GB2312" w:hAnsi="仿宋_GB2312" w:eastAsia="仿宋_GB2312" w:cs="仿宋_GB2312"/>
                <w:color w:val="auto"/>
                <w:sz w:val="24"/>
                <w:highlight w:val="none"/>
              </w:rPr>
            </w:pPr>
          </w:p>
        </w:tc>
        <w:tc>
          <w:tcPr>
            <w:tcW w:w="553" w:type="dxa"/>
          </w:tcPr>
          <w:p w14:paraId="43E21B40">
            <w:pPr>
              <w:spacing w:line="360" w:lineRule="auto"/>
              <w:rPr>
                <w:rFonts w:hint="eastAsia" w:ascii="仿宋_GB2312" w:hAnsi="仿宋_GB2312" w:eastAsia="仿宋_GB2312" w:cs="仿宋_GB2312"/>
                <w:color w:val="auto"/>
                <w:sz w:val="24"/>
                <w:highlight w:val="none"/>
              </w:rPr>
            </w:pPr>
          </w:p>
        </w:tc>
        <w:tc>
          <w:tcPr>
            <w:tcW w:w="553" w:type="dxa"/>
          </w:tcPr>
          <w:p w14:paraId="43EBBBAA">
            <w:pPr>
              <w:spacing w:line="360" w:lineRule="auto"/>
              <w:rPr>
                <w:rFonts w:hint="eastAsia" w:ascii="仿宋_GB2312" w:hAnsi="仿宋_GB2312" w:eastAsia="仿宋_GB2312" w:cs="仿宋_GB2312"/>
                <w:color w:val="auto"/>
                <w:sz w:val="24"/>
                <w:highlight w:val="none"/>
              </w:rPr>
            </w:pPr>
          </w:p>
        </w:tc>
        <w:tc>
          <w:tcPr>
            <w:tcW w:w="553" w:type="dxa"/>
          </w:tcPr>
          <w:p w14:paraId="3E9A381A">
            <w:pPr>
              <w:spacing w:line="360" w:lineRule="auto"/>
              <w:rPr>
                <w:rFonts w:hint="eastAsia" w:ascii="仿宋_GB2312" w:hAnsi="仿宋_GB2312" w:eastAsia="仿宋_GB2312" w:cs="仿宋_GB2312"/>
                <w:color w:val="auto"/>
                <w:sz w:val="24"/>
                <w:highlight w:val="none"/>
              </w:rPr>
            </w:pPr>
          </w:p>
        </w:tc>
        <w:tc>
          <w:tcPr>
            <w:tcW w:w="553" w:type="dxa"/>
          </w:tcPr>
          <w:p w14:paraId="6C1EC713">
            <w:pPr>
              <w:spacing w:line="360" w:lineRule="auto"/>
              <w:rPr>
                <w:rFonts w:hint="eastAsia" w:ascii="仿宋_GB2312" w:hAnsi="仿宋_GB2312" w:eastAsia="仿宋_GB2312" w:cs="仿宋_GB2312"/>
                <w:color w:val="auto"/>
                <w:sz w:val="24"/>
                <w:highlight w:val="none"/>
              </w:rPr>
            </w:pPr>
          </w:p>
        </w:tc>
        <w:tc>
          <w:tcPr>
            <w:tcW w:w="553" w:type="dxa"/>
          </w:tcPr>
          <w:p w14:paraId="6ED57FD0">
            <w:pPr>
              <w:spacing w:line="360" w:lineRule="auto"/>
              <w:rPr>
                <w:rFonts w:hint="eastAsia" w:ascii="仿宋_GB2312" w:hAnsi="仿宋_GB2312" w:eastAsia="仿宋_GB2312" w:cs="仿宋_GB2312"/>
                <w:color w:val="auto"/>
                <w:sz w:val="24"/>
                <w:highlight w:val="none"/>
              </w:rPr>
            </w:pPr>
          </w:p>
        </w:tc>
        <w:tc>
          <w:tcPr>
            <w:tcW w:w="553" w:type="dxa"/>
          </w:tcPr>
          <w:p w14:paraId="2AA9046A">
            <w:pPr>
              <w:spacing w:line="360" w:lineRule="auto"/>
              <w:rPr>
                <w:rFonts w:hint="eastAsia" w:ascii="仿宋_GB2312" w:hAnsi="仿宋_GB2312" w:eastAsia="仿宋_GB2312" w:cs="仿宋_GB2312"/>
                <w:color w:val="auto"/>
                <w:sz w:val="24"/>
                <w:highlight w:val="none"/>
              </w:rPr>
            </w:pPr>
          </w:p>
        </w:tc>
        <w:tc>
          <w:tcPr>
            <w:tcW w:w="553" w:type="dxa"/>
          </w:tcPr>
          <w:p w14:paraId="7CB1A0A7">
            <w:pPr>
              <w:spacing w:line="360" w:lineRule="auto"/>
              <w:rPr>
                <w:rFonts w:hint="eastAsia" w:ascii="仿宋_GB2312" w:hAnsi="仿宋_GB2312" w:eastAsia="仿宋_GB2312" w:cs="仿宋_GB2312"/>
                <w:color w:val="auto"/>
                <w:sz w:val="24"/>
                <w:highlight w:val="none"/>
              </w:rPr>
            </w:pPr>
          </w:p>
        </w:tc>
        <w:tc>
          <w:tcPr>
            <w:tcW w:w="553" w:type="dxa"/>
          </w:tcPr>
          <w:p w14:paraId="21DBF6AE">
            <w:pPr>
              <w:spacing w:line="360" w:lineRule="auto"/>
              <w:rPr>
                <w:rFonts w:hint="eastAsia" w:ascii="仿宋_GB2312" w:hAnsi="仿宋_GB2312" w:eastAsia="仿宋_GB2312" w:cs="仿宋_GB2312"/>
                <w:color w:val="auto"/>
                <w:sz w:val="24"/>
                <w:highlight w:val="none"/>
              </w:rPr>
            </w:pPr>
          </w:p>
        </w:tc>
      </w:tr>
      <w:tr w14:paraId="5E68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E14D49">
            <w:pPr>
              <w:spacing w:line="360" w:lineRule="auto"/>
              <w:rPr>
                <w:rFonts w:hint="eastAsia" w:ascii="仿宋_GB2312" w:hAnsi="仿宋_GB2312" w:eastAsia="仿宋_GB2312" w:cs="仿宋_GB2312"/>
                <w:color w:val="auto"/>
                <w:sz w:val="24"/>
                <w:highlight w:val="none"/>
              </w:rPr>
            </w:pPr>
          </w:p>
        </w:tc>
        <w:tc>
          <w:tcPr>
            <w:tcW w:w="552" w:type="dxa"/>
          </w:tcPr>
          <w:p w14:paraId="50D731CB">
            <w:pPr>
              <w:spacing w:line="360" w:lineRule="auto"/>
              <w:rPr>
                <w:rFonts w:hint="eastAsia" w:ascii="仿宋_GB2312" w:hAnsi="仿宋_GB2312" w:eastAsia="仿宋_GB2312" w:cs="仿宋_GB2312"/>
                <w:color w:val="auto"/>
                <w:sz w:val="24"/>
                <w:highlight w:val="none"/>
              </w:rPr>
            </w:pPr>
          </w:p>
        </w:tc>
        <w:tc>
          <w:tcPr>
            <w:tcW w:w="552" w:type="dxa"/>
          </w:tcPr>
          <w:p w14:paraId="60B3DD99">
            <w:pPr>
              <w:spacing w:line="360" w:lineRule="auto"/>
              <w:rPr>
                <w:rFonts w:hint="eastAsia" w:ascii="仿宋_GB2312" w:hAnsi="仿宋_GB2312" w:eastAsia="仿宋_GB2312" w:cs="仿宋_GB2312"/>
                <w:color w:val="auto"/>
                <w:sz w:val="24"/>
                <w:highlight w:val="none"/>
              </w:rPr>
            </w:pPr>
          </w:p>
        </w:tc>
        <w:tc>
          <w:tcPr>
            <w:tcW w:w="552" w:type="dxa"/>
          </w:tcPr>
          <w:p w14:paraId="6F657D04">
            <w:pPr>
              <w:spacing w:line="360" w:lineRule="auto"/>
              <w:rPr>
                <w:rFonts w:hint="eastAsia" w:ascii="仿宋_GB2312" w:hAnsi="仿宋_GB2312" w:eastAsia="仿宋_GB2312" w:cs="仿宋_GB2312"/>
                <w:color w:val="auto"/>
                <w:sz w:val="24"/>
                <w:highlight w:val="none"/>
              </w:rPr>
            </w:pPr>
          </w:p>
        </w:tc>
        <w:tc>
          <w:tcPr>
            <w:tcW w:w="552" w:type="dxa"/>
          </w:tcPr>
          <w:p w14:paraId="325F8B24">
            <w:pPr>
              <w:spacing w:line="360" w:lineRule="auto"/>
              <w:rPr>
                <w:rFonts w:hint="eastAsia" w:ascii="仿宋_GB2312" w:hAnsi="仿宋_GB2312" w:eastAsia="仿宋_GB2312" w:cs="仿宋_GB2312"/>
                <w:color w:val="auto"/>
                <w:sz w:val="24"/>
                <w:highlight w:val="none"/>
              </w:rPr>
            </w:pPr>
          </w:p>
        </w:tc>
        <w:tc>
          <w:tcPr>
            <w:tcW w:w="552" w:type="dxa"/>
          </w:tcPr>
          <w:p w14:paraId="7DCF050B">
            <w:pPr>
              <w:spacing w:line="360" w:lineRule="auto"/>
              <w:rPr>
                <w:rFonts w:hint="eastAsia" w:ascii="仿宋_GB2312" w:hAnsi="仿宋_GB2312" w:eastAsia="仿宋_GB2312" w:cs="仿宋_GB2312"/>
                <w:color w:val="auto"/>
                <w:sz w:val="24"/>
                <w:highlight w:val="none"/>
              </w:rPr>
            </w:pPr>
          </w:p>
        </w:tc>
        <w:tc>
          <w:tcPr>
            <w:tcW w:w="552" w:type="dxa"/>
          </w:tcPr>
          <w:p w14:paraId="5DDE30E9">
            <w:pPr>
              <w:spacing w:line="360" w:lineRule="auto"/>
              <w:rPr>
                <w:rFonts w:hint="eastAsia" w:ascii="仿宋_GB2312" w:hAnsi="仿宋_GB2312" w:eastAsia="仿宋_GB2312" w:cs="仿宋_GB2312"/>
                <w:color w:val="auto"/>
                <w:sz w:val="24"/>
                <w:highlight w:val="none"/>
              </w:rPr>
            </w:pPr>
          </w:p>
        </w:tc>
        <w:tc>
          <w:tcPr>
            <w:tcW w:w="553" w:type="dxa"/>
          </w:tcPr>
          <w:p w14:paraId="0E47A3E9">
            <w:pPr>
              <w:spacing w:line="360" w:lineRule="auto"/>
              <w:rPr>
                <w:rFonts w:hint="eastAsia" w:ascii="仿宋_GB2312" w:hAnsi="仿宋_GB2312" w:eastAsia="仿宋_GB2312" w:cs="仿宋_GB2312"/>
                <w:color w:val="auto"/>
                <w:sz w:val="24"/>
                <w:highlight w:val="none"/>
              </w:rPr>
            </w:pPr>
          </w:p>
        </w:tc>
        <w:tc>
          <w:tcPr>
            <w:tcW w:w="553" w:type="dxa"/>
          </w:tcPr>
          <w:p w14:paraId="62F4199D">
            <w:pPr>
              <w:spacing w:line="360" w:lineRule="auto"/>
              <w:rPr>
                <w:rFonts w:hint="eastAsia" w:ascii="仿宋_GB2312" w:hAnsi="仿宋_GB2312" w:eastAsia="仿宋_GB2312" w:cs="仿宋_GB2312"/>
                <w:color w:val="auto"/>
                <w:sz w:val="24"/>
                <w:highlight w:val="none"/>
              </w:rPr>
            </w:pPr>
          </w:p>
        </w:tc>
        <w:tc>
          <w:tcPr>
            <w:tcW w:w="553" w:type="dxa"/>
          </w:tcPr>
          <w:p w14:paraId="67DB3A69">
            <w:pPr>
              <w:spacing w:line="360" w:lineRule="auto"/>
              <w:rPr>
                <w:rFonts w:hint="eastAsia" w:ascii="仿宋_GB2312" w:hAnsi="仿宋_GB2312" w:eastAsia="仿宋_GB2312" w:cs="仿宋_GB2312"/>
                <w:color w:val="auto"/>
                <w:sz w:val="24"/>
                <w:highlight w:val="none"/>
              </w:rPr>
            </w:pPr>
          </w:p>
        </w:tc>
        <w:tc>
          <w:tcPr>
            <w:tcW w:w="553" w:type="dxa"/>
          </w:tcPr>
          <w:p w14:paraId="3DBDC693">
            <w:pPr>
              <w:spacing w:line="360" w:lineRule="auto"/>
              <w:rPr>
                <w:rFonts w:hint="eastAsia" w:ascii="仿宋_GB2312" w:hAnsi="仿宋_GB2312" w:eastAsia="仿宋_GB2312" w:cs="仿宋_GB2312"/>
                <w:color w:val="auto"/>
                <w:sz w:val="24"/>
                <w:highlight w:val="none"/>
              </w:rPr>
            </w:pPr>
          </w:p>
        </w:tc>
        <w:tc>
          <w:tcPr>
            <w:tcW w:w="553" w:type="dxa"/>
          </w:tcPr>
          <w:p w14:paraId="33F1BBBB">
            <w:pPr>
              <w:spacing w:line="360" w:lineRule="auto"/>
              <w:rPr>
                <w:rFonts w:hint="eastAsia" w:ascii="仿宋_GB2312" w:hAnsi="仿宋_GB2312" w:eastAsia="仿宋_GB2312" w:cs="仿宋_GB2312"/>
                <w:color w:val="auto"/>
                <w:sz w:val="24"/>
                <w:highlight w:val="none"/>
              </w:rPr>
            </w:pPr>
          </w:p>
        </w:tc>
        <w:tc>
          <w:tcPr>
            <w:tcW w:w="553" w:type="dxa"/>
          </w:tcPr>
          <w:p w14:paraId="11842D08">
            <w:pPr>
              <w:spacing w:line="360" w:lineRule="auto"/>
              <w:rPr>
                <w:rFonts w:hint="eastAsia" w:ascii="仿宋_GB2312" w:hAnsi="仿宋_GB2312" w:eastAsia="仿宋_GB2312" w:cs="仿宋_GB2312"/>
                <w:color w:val="auto"/>
                <w:sz w:val="24"/>
                <w:highlight w:val="none"/>
              </w:rPr>
            </w:pPr>
          </w:p>
        </w:tc>
        <w:tc>
          <w:tcPr>
            <w:tcW w:w="553" w:type="dxa"/>
          </w:tcPr>
          <w:p w14:paraId="33480925">
            <w:pPr>
              <w:spacing w:line="360" w:lineRule="auto"/>
              <w:rPr>
                <w:rFonts w:hint="eastAsia" w:ascii="仿宋_GB2312" w:hAnsi="仿宋_GB2312" w:eastAsia="仿宋_GB2312" w:cs="仿宋_GB2312"/>
                <w:color w:val="auto"/>
                <w:sz w:val="24"/>
                <w:highlight w:val="none"/>
              </w:rPr>
            </w:pPr>
          </w:p>
        </w:tc>
        <w:tc>
          <w:tcPr>
            <w:tcW w:w="553" w:type="dxa"/>
          </w:tcPr>
          <w:p w14:paraId="7668CF3B">
            <w:pPr>
              <w:spacing w:line="360" w:lineRule="auto"/>
              <w:rPr>
                <w:rFonts w:hint="eastAsia" w:ascii="仿宋_GB2312" w:hAnsi="仿宋_GB2312" w:eastAsia="仿宋_GB2312" w:cs="仿宋_GB2312"/>
                <w:color w:val="auto"/>
                <w:sz w:val="24"/>
                <w:highlight w:val="none"/>
              </w:rPr>
            </w:pPr>
          </w:p>
        </w:tc>
        <w:tc>
          <w:tcPr>
            <w:tcW w:w="553" w:type="dxa"/>
          </w:tcPr>
          <w:p w14:paraId="49BA5F4A">
            <w:pPr>
              <w:spacing w:line="360" w:lineRule="auto"/>
              <w:rPr>
                <w:rFonts w:hint="eastAsia" w:ascii="仿宋_GB2312" w:hAnsi="仿宋_GB2312" w:eastAsia="仿宋_GB2312" w:cs="仿宋_GB2312"/>
                <w:color w:val="auto"/>
                <w:sz w:val="24"/>
                <w:highlight w:val="none"/>
              </w:rPr>
            </w:pPr>
          </w:p>
        </w:tc>
        <w:tc>
          <w:tcPr>
            <w:tcW w:w="553" w:type="dxa"/>
          </w:tcPr>
          <w:p w14:paraId="1D6875E8">
            <w:pPr>
              <w:spacing w:line="360" w:lineRule="auto"/>
              <w:rPr>
                <w:rFonts w:hint="eastAsia" w:ascii="仿宋_GB2312" w:hAnsi="仿宋_GB2312" w:eastAsia="仿宋_GB2312" w:cs="仿宋_GB2312"/>
                <w:color w:val="auto"/>
                <w:sz w:val="24"/>
                <w:highlight w:val="none"/>
              </w:rPr>
            </w:pPr>
          </w:p>
        </w:tc>
      </w:tr>
    </w:tbl>
    <w:p w14:paraId="5C4E443B">
      <w:pPr>
        <w:autoSpaceDE w:val="0"/>
        <w:autoSpaceDN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3DD8D4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EFA94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3579E4">
      <w:pPr>
        <w:spacing w:line="360" w:lineRule="auto"/>
        <w:rPr>
          <w:rFonts w:hint="eastAsia" w:ascii="仿宋_GB2312" w:hAnsi="仿宋_GB2312" w:eastAsia="仿宋_GB2312" w:cs="仿宋_GB2312"/>
          <w:color w:val="auto"/>
          <w:kern w:val="0"/>
          <w:sz w:val="24"/>
          <w:highlight w:val="none"/>
        </w:rPr>
      </w:pPr>
    </w:p>
    <w:p w14:paraId="0FA73410">
      <w:pPr>
        <w:spacing w:line="360" w:lineRule="auto"/>
        <w:jc w:val="center"/>
        <w:rPr>
          <w:rFonts w:hint="eastAsia" w:ascii="仿宋_GB2312" w:hAnsi="仿宋_GB2312" w:eastAsia="仿宋_GB2312" w:cs="仿宋_GB2312"/>
          <w:b/>
          <w:bCs/>
          <w:color w:val="auto"/>
          <w:sz w:val="32"/>
          <w:szCs w:val="32"/>
          <w:highlight w:val="none"/>
        </w:rPr>
      </w:pPr>
    </w:p>
    <w:p w14:paraId="484E4EAC">
      <w:pPr>
        <w:spacing w:line="360" w:lineRule="auto"/>
        <w:rPr>
          <w:rFonts w:hint="eastAsia" w:ascii="仿宋_GB2312" w:hAnsi="仿宋_GB2312" w:eastAsia="仿宋_GB2312" w:cs="仿宋_GB2312"/>
          <w:b/>
          <w:bCs/>
          <w:color w:val="auto"/>
          <w:sz w:val="32"/>
          <w:szCs w:val="32"/>
          <w:highlight w:val="none"/>
        </w:rPr>
      </w:pPr>
    </w:p>
    <w:p w14:paraId="1F4BC43C">
      <w:pPr>
        <w:spacing w:line="360" w:lineRule="auto"/>
        <w:rPr>
          <w:rFonts w:hint="eastAsia" w:ascii="仿宋_GB2312" w:hAnsi="仿宋_GB2312" w:eastAsia="仿宋_GB2312" w:cs="仿宋_GB2312"/>
          <w:b/>
          <w:bCs/>
          <w:color w:val="auto"/>
          <w:sz w:val="32"/>
          <w:szCs w:val="32"/>
          <w:highlight w:val="none"/>
        </w:rPr>
      </w:pPr>
    </w:p>
    <w:p w14:paraId="03AF3178">
      <w:pPr>
        <w:spacing w:line="360" w:lineRule="auto"/>
        <w:rPr>
          <w:rFonts w:hint="eastAsia" w:ascii="仿宋_GB2312" w:hAnsi="仿宋_GB2312" w:eastAsia="仿宋_GB2312" w:cs="仿宋_GB2312"/>
          <w:b/>
          <w:bCs/>
          <w:color w:val="auto"/>
          <w:sz w:val="32"/>
          <w:szCs w:val="32"/>
          <w:highlight w:val="none"/>
        </w:rPr>
      </w:pPr>
    </w:p>
    <w:p w14:paraId="1FDCD128">
      <w:pPr>
        <w:spacing w:line="360" w:lineRule="auto"/>
        <w:rPr>
          <w:rFonts w:hint="eastAsia" w:ascii="仿宋_GB2312" w:hAnsi="仿宋_GB2312" w:eastAsia="仿宋_GB2312" w:cs="仿宋_GB2312"/>
          <w:b/>
          <w:bCs/>
          <w:color w:val="auto"/>
          <w:sz w:val="32"/>
          <w:szCs w:val="32"/>
          <w:highlight w:val="none"/>
        </w:rPr>
      </w:pPr>
    </w:p>
    <w:p w14:paraId="4C539A3F">
      <w:pPr>
        <w:spacing w:line="360" w:lineRule="auto"/>
        <w:rPr>
          <w:rFonts w:hint="eastAsia" w:ascii="仿宋_GB2312" w:hAnsi="仿宋_GB2312" w:eastAsia="仿宋_GB2312" w:cs="仿宋_GB2312"/>
          <w:b/>
          <w:bCs/>
          <w:color w:val="auto"/>
          <w:sz w:val="32"/>
          <w:szCs w:val="32"/>
          <w:highlight w:val="none"/>
        </w:rPr>
      </w:pPr>
    </w:p>
    <w:p w14:paraId="2727490F">
      <w:pPr>
        <w:spacing w:line="360" w:lineRule="auto"/>
        <w:rPr>
          <w:rFonts w:hint="eastAsia" w:ascii="仿宋_GB2312" w:hAnsi="仿宋_GB2312" w:eastAsia="仿宋_GB2312" w:cs="仿宋_GB2312"/>
          <w:b/>
          <w:bCs/>
          <w:color w:val="auto"/>
          <w:sz w:val="32"/>
          <w:szCs w:val="32"/>
          <w:highlight w:val="none"/>
        </w:rPr>
      </w:pPr>
    </w:p>
    <w:p w14:paraId="52C1DB7C">
      <w:pPr>
        <w:spacing w:line="360" w:lineRule="auto"/>
        <w:rPr>
          <w:rFonts w:hint="eastAsia" w:ascii="仿宋_GB2312" w:hAnsi="仿宋_GB2312" w:eastAsia="仿宋_GB2312" w:cs="仿宋_GB2312"/>
          <w:b/>
          <w:bCs/>
          <w:color w:val="auto"/>
          <w:sz w:val="32"/>
          <w:szCs w:val="32"/>
          <w:highlight w:val="none"/>
        </w:rPr>
      </w:pPr>
    </w:p>
    <w:p w14:paraId="2BE4A712">
      <w:pPr>
        <w:spacing w:line="360" w:lineRule="auto"/>
        <w:rPr>
          <w:rFonts w:hint="eastAsia" w:ascii="仿宋_GB2312" w:hAnsi="仿宋_GB2312" w:eastAsia="仿宋_GB2312" w:cs="仿宋_GB2312"/>
          <w:b/>
          <w:bCs/>
          <w:color w:val="auto"/>
          <w:sz w:val="32"/>
          <w:szCs w:val="32"/>
          <w:highlight w:val="none"/>
        </w:rPr>
      </w:pPr>
    </w:p>
    <w:p w14:paraId="52BD790F">
      <w:pPr>
        <w:spacing w:line="360" w:lineRule="auto"/>
        <w:rPr>
          <w:rFonts w:hint="eastAsia" w:ascii="仿宋_GB2312" w:hAnsi="仿宋_GB2312" w:eastAsia="仿宋_GB2312" w:cs="仿宋_GB2312"/>
          <w:b/>
          <w:bCs/>
          <w:color w:val="auto"/>
          <w:sz w:val="32"/>
          <w:szCs w:val="32"/>
          <w:highlight w:val="none"/>
        </w:rPr>
      </w:pPr>
    </w:p>
    <w:p w14:paraId="34933F89">
      <w:pPr>
        <w:spacing w:line="360" w:lineRule="auto"/>
        <w:rPr>
          <w:rFonts w:hint="eastAsia" w:ascii="仿宋_GB2312" w:hAnsi="仿宋_GB2312" w:eastAsia="仿宋_GB2312" w:cs="仿宋_GB2312"/>
          <w:b/>
          <w:bCs/>
          <w:color w:val="auto"/>
          <w:sz w:val="32"/>
          <w:szCs w:val="32"/>
          <w:highlight w:val="none"/>
        </w:rPr>
      </w:pPr>
    </w:p>
    <w:p w14:paraId="1FA2D67C">
      <w:pPr>
        <w:spacing w:line="360" w:lineRule="auto"/>
        <w:rPr>
          <w:rFonts w:hint="eastAsia" w:ascii="仿宋_GB2312" w:hAnsi="仿宋_GB2312" w:eastAsia="仿宋_GB2312" w:cs="仿宋_GB2312"/>
          <w:b/>
          <w:bCs/>
          <w:color w:val="auto"/>
          <w:sz w:val="32"/>
          <w:szCs w:val="32"/>
          <w:highlight w:val="none"/>
        </w:rPr>
      </w:pPr>
    </w:p>
    <w:p w14:paraId="61135218">
      <w:pPr>
        <w:pStyle w:val="23"/>
        <w:rPr>
          <w:rFonts w:hint="eastAsia" w:ascii="仿宋_GB2312" w:hAnsi="仿宋_GB2312" w:eastAsia="仿宋_GB2312" w:cs="仿宋_GB2312"/>
          <w:b/>
          <w:bCs/>
          <w:color w:val="auto"/>
          <w:sz w:val="32"/>
          <w:szCs w:val="32"/>
          <w:highlight w:val="none"/>
        </w:rPr>
      </w:pPr>
    </w:p>
    <w:p w14:paraId="492EBA29">
      <w:pPr>
        <w:pStyle w:val="24"/>
        <w:rPr>
          <w:color w:val="auto"/>
          <w:highlight w:val="none"/>
        </w:rPr>
      </w:pPr>
    </w:p>
    <w:p w14:paraId="2B5FA4B8">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683186C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5A2C352">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C6E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8F9C96E">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EC6F436">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4417A35">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775A3C5">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9D776CD">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BCEA801">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08B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DE116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14:paraId="20593F1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14:paraId="78620DD1">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14:paraId="197B72A1">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14:paraId="778125D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14:paraId="0B22F84F">
            <w:pPr>
              <w:autoSpaceDE w:val="0"/>
              <w:autoSpaceDN w:val="0"/>
              <w:spacing w:line="360" w:lineRule="auto"/>
              <w:jc w:val="center"/>
              <w:rPr>
                <w:rFonts w:hint="eastAsia" w:ascii="仿宋_GB2312" w:hAnsi="仿宋_GB2312" w:eastAsia="仿宋_GB2312" w:cs="仿宋_GB2312"/>
                <w:color w:val="auto"/>
                <w:sz w:val="24"/>
                <w:highlight w:val="none"/>
              </w:rPr>
            </w:pPr>
          </w:p>
        </w:tc>
      </w:tr>
      <w:tr w14:paraId="55F7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5D1243">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14:paraId="7307A408">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14:paraId="2200FEE8">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14:paraId="332D59D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14:paraId="42F819B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14:paraId="538BB91E">
            <w:pPr>
              <w:autoSpaceDE w:val="0"/>
              <w:autoSpaceDN w:val="0"/>
              <w:spacing w:line="360" w:lineRule="auto"/>
              <w:jc w:val="center"/>
              <w:rPr>
                <w:rFonts w:hint="eastAsia" w:ascii="仿宋_GB2312" w:hAnsi="仿宋_GB2312" w:eastAsia="仿宋_GB2312" w:cs="仿宋_GB2312"/>
                <w:color w:val="auto"/>
                <w:sz w:val="24"/>
                <w:highlight w:val="none"/>
              </w:rPr>
            </w:pPr>
          </w:p>
        </w:tc>
      </w:tr>
      <w:tr w14:paraId="18E5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7C3E50">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14:paraId="3D73B39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14:paraId="286DE437">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14:paraId="3A063F17">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14:paraId="697343A3">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14:paraId="67F35FF9">
            <w:pPr>
              <w:autoSpaceDE w:val="0"/>
              <w:autoSpaceDN w:val="0"/>
              <w:spacing w:line="360" w:lineRule="auto"/>
              <w:jc w:val="center"/>
              <w:rPr>
                <w:rFonts w:hint="eastAsia" w:ascii="仿宋_GB2312" w:hAnsi="仿宋_GB2312" w:eastAsia="仿宋_GB2312" w:cs="仿宋_GB2312"/>
                <w:color w:val="auto"/>
                <w:sz w:val="24"/>
                <w:highlight w:val="none"/>
              </w:rPr>
            </w:pPr>
          </w:p>
        </w:tc>
      </w:tr>
    </w:tbl>
    <w:p w14:paraId="494942C1">
      <w:pPr>
        <w:autoSpaceDE w:val="0"/>
        <w:autoSpaceDN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559D16A">
      <w:pPr>
        <w:autoSpaceDE w:val="0"/>
        <w:autoSpaceDN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3A236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5E8822F">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4CF6295">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9AD1361">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F4E26C2">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D6B952F">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1D4769B">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BCE2087">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DE72958">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D807316">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D371C5">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1CD1B5C">
            <w:pPr>
              <w:autoSpaceDE w:val="0"/>
              <w:autoSpaceDN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79B317">
        <w:tblPrEx>
          <w:tblCellMar>
            <w:top w:w="0" w:type="dxa"/>
            <w:left w:w="108" w:type="dxa"/>
            <w:bottom w:w="0" w:type="dxa"/>
            <w:right w:w="108" w:type="dxa"/>
          </w:tblCellMar>
        </w:tblPrEx>
        <w:trPr>
          <w:trHeight w:val="655" w:hRule="atLeast"/>
          <w:jc w:val="center"/>
        </w:trPr>
        <w:tc>
          <w:tcPr>
            <w:tcW w:w="360" w:type="dxa"/>
            <w:tcBorders>
              <w:top w:val="single" w:color="auto" w:sz="6" w:space="0"/>
              <w:left w:val="single" w:color="auto" w:sz="6" w:space="0"/>
              <w:bottom w:val="single" w:color="auto" w:sz="6" w:space="0"/>
              <w:right w:val="single" w:color="auto" w:sz="4" w:space="0"/>
            </w:tcBorders>
          </w:tcPr>
          <w:p w14:paraId="00D6B419">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5A80DE">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BE71F8">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BE602D">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F5F4D9">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BA15A6">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06990C">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B6C21C">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6431D5">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C74B57">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A14DD78">
            <w:pPr>
              <w:autoSpaceDE w:val="0"/>
              <w:autoSpaceDN w:val="0"/>
              <w:spacing w:line="240" w:lineRule="exact"/>
              <w:rPr>
                <w:rFonts w:hint="eastAsia" w:ascii="仿宋_GB2312" w:hAnsi="仿宋_GB2312" w:eastAsia="仿宋_GB2312" w:cs="仿宋_GB2312"/>
                <w:color w:val="auto"/>
                <w:sz w:val="24"/>
                <w:highlight w:val="none"/>
              </w:rPr>
            </w:pPr>
          </w:p>
        </w:tc>
      </w:tr>
      <w:tr w14:paraId="20D971E2">
        <w:tblPrEx>
          <w:tblCellMar>
            <w:top w:w="0" w:type="dxa"/>
            <w:left w:w="108" w:type="dxa"/>
            <w:bottom w:w="0" w:type="dxa"/>
            <w:right w:w="108" w:type="dxa"/>
          </w:tblCellMar>
        </w:tblPrEx>
        <w:trPr>
          <w:trHeight w:val="715" w:hRule="atLeast"/>
          <w:jc w:val="center"/>
        </w:trPr>
        <w:tc>
          <w:tcPr>
            <w:tcW w:w="360" w:type="dxa"/>
            <w:tcBorders>
              <w:top w:val="single" w:color="auto" w:sz="6" w:space="0"/>
              <w:left w:val="single" w:color="auto" w:sz="6" w:space="0"/>
              <w:bottom w:val="single" w:color="auto" w:sz="6" w:space="0"/>
              <w:right w:val="single" w:color="auto" w:sz="4" w:space="0"/>
            </w:tcBorders>
          </w:tcPr>
          <w:p w14:paraId="0A916889">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B61B52">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A34C05D">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6329EFB">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ABD6FB">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49AC4E">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FB32D5">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B2705C">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ECC038">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0EA4BC">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D32B7E">
            <w:pPr>
              <w:autoSpaceDE w:val="0"/>
              <w:autoSpaceDN w:val="0"/>
              <w:spacing w:line="240" w:lineRule="exact"/>
              <w:rPr>
                <w:rFonts w:hint="eastAsia" w:ascii="仿宋_GB2312" w:hAnsi="仿宋_GB2312" w:eastAsia="仿宋_GB2312" w:cs="仿宋_GB2312"/>
                <w:color w:val="auto"/>
                <w:sz w:val="24"/>
                <w:highlight w:val="none"/>
              </w:rPr>
            </w:pPr>
          </w:p>
        </w:tc>
      </w:tr>
      <w:tr w14:paraId="004306E4">
        <w:tblPrEx>
          <w:tblCellMar>
            <w:top w:w="0" w:type="dxa"/>
            <w:left w:w="108" w:type="dxa"/>
            <w:bottom w:w="0" w:type="dxa"/>
            <w:right w:w="108" w:type="dxa"/>
          </w:tblCellMar>
        </w:tblPrEx>
        <w:trPr>
          <w:trHeight w:val="600" w:hRule="atLeast"/>
          <w:jc w:val="center"/>
        </w:trPr>
        <w:tc>
          <w:tcPr>
            <w:tcW w:w="360" w:type="dxa"/>
            <w:tcBorders>
              <w:top w:val="single" w:color="auto" w:sz="6" w:space="0"/>
              <w:left w:val="single" w:color="auto" w:sz="6" w:space="0"/>
              <w:bottom w:val="single" w:color="auto" w:sz="6" w:space="0"/>
              <w:right w:val="single" w:color="auto" w:sz="4" w:space="0"/>
            </w:tcBorders>
          </w:tcPr>
          <w:p w14:paraId="6037624C">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5E20E1">
            <w:pPr>
              <w:autoSpaceDE w:val="0"/>
              <w:autoSpaceDN w:val="0"/>
              <w:spacing w:line="240" w:lineRule="exact"/>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3491594">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B841ED">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CF9279">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D1B4D6">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188F08">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6DA222">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DF6A593">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B1D64">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580E97">
            <w:pPr>
              <w:autoSpaceDE w:val="0"/>
              <w:autoSpaceDN w:val="0"/>
              <w:spacing w:line="240" w:lineRule="exact"/>
              <w:rPr>
                <w:rFonts w:hint="eastAsia" w:ascii="仿宋_GB2312" w:hAnsi="仿宋_GB2312" w:eastAsia="仿宋_GB2312" w:cs="仿宋_GB2312"/>
                <w:color w:val="auto"/>
                <w:sz w:val="24"/>
                <w:highlight w:val="none"/>
              </w:rPr>
            </w:pPr>
          </w:p>
        </w:tc>
      </w:tr>
    </w:tbl>
    <w:p w14:paraId="2B5A85B6">
      <w:pPr>
        <w:spacing w:line="360" w:lineRule="auto"/>
        <w:ind w:firstLine="480" w:firstLineChars="200"/>
        <w:rPr>
          <w:rFonts w:hint="eastAsia" w:ascii="仿宋_GB2312" w:hAnsi="仿宋_GB2312" w:eastAsia="仿宋_GB2312" w:cs="仿宋_GB2312"/>
          <w:color w:val="auto"/>
          <w:sz w:val="24"/>
          <w:szCs w:val="20"/>
          <w:highlight w:val="none"/>
        </w:rPr>
      </w:pPr>
    </w:p>
    <w:p w14:paraId="78E9713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F5DDEF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F5495F">
      <w:pPr>
        <w:spacing w:line="360" w:lineRule="auto"/>
        <w:rPr>
          <w:rFonts w:hint="eastAsia" w:ascii="仿宋_GB2312" w:hAnsi="仿宋_GB2312" w:eastAsia="仿宋_GB2312" w:cs="仿宋_GB2312"/>
          <w:b/>
          <w:color w:val="auto"/>
          <w:sz w:val="30"/>
          <w:szCs w:val="30"/>
          <w:highlight w:val="none"/>
        </w:rPr>
      </w:pPr>
    </w:p>
    <w:p w14:paraId="7405F4B9">
      <w:pPr>
        <w:spacing w:line="360" w:lineRule="auto"/>
        <w:jc w:val="center"/>
        <w:rPr>
          <w:rFonts w:hint="eastAsia" w:ascii="仿宋_GB2312" w:hAnsi="仿宋_GB2312" w:eastAsia="仿宋_GB2312" w:cs="仿宋_GB2312"/>
          <w:b/>
          <w:color w:val="auto"/>
          <w:sz w:val="30"/>
          <w:szCs w:val="30"/>
          <w:highlight w:val="none"/>
        </w:rPr>
      </w:pPr>
    </w:p>
    <w:p w14:paraId="4E95456D">
      <w:pPr>
        <w:pStyle w:val="23"/>
        <w:rPr>
          <w:rFonts w:hint="eastAsia" w:ascii="仿宋_GB2312" w:hAnsi="仿宋_GB2312" w:eastAsia="仿宋_GB2312" w:cs="仿宋_GB2312"/>
          <w:b/>
          <w:color w:val="auto"/>
          <w:sz w:val="30"/>
          <w:szCs w:val="30"/>
          <w:highlight w:val="none"/>
        </w:rPr>
      </w:pPr>
    </w:p>
    <w:p w14:paraId="49604821">
      <w:pPr>
        <w:pStyle w:val="24"/>
        <w:rPr>
          <w:rFonts w:hint="eastAsia" w:ascii="仿宋_GB2312" w:hAnsi="仿宋_GB2312" w:eastAsia="仿宋_GB2312" w:cs="仿宋_GB2312"/>
          <w:b/>
          <w:color w:val="auto"/>
          <w:sz w:val="30"/>
          <w:szCs w:val="30"/>
          <w:highlight w:val="none"/>
        </w:rPr>
      </w:pPr>
    </w:p>
    <w:p w14:paraId="02AE994E">
      <w:pPr>
        <w:pStyle w:val="25"/>
        <w:rPr>
          <w:rFonts w:hint="eastAsia" w:ascii="仿宋_GB2312" w:hAnsi="仿宋_GB2312" w:eastAsia="仿宋_GB2312" w:cs="仿宋_GB2312"/>
          <w:b/>
          <w:color w:val="auto"/>
          <w:sz w:val="30"/>
          <w:szCs w:val="30"/>
          <w:highlight w:val="none"/>
        </w:rPr>
      </w:pPr>
    </w:p>
    <w:p w14:paraId="3C4F402A">
      <w:pPr>
        <w:rPr>
          <w:rFonts w:hint="eastAsia" w:ascii="仿宋_GB2312" w:hAnsi="仿宋_GB2312" w:eastAsia="仿宋_GB2312" w:cs="仿宋_GB2312"/>
          <w:b/>
          <w:color w:val="auto"/>
          <w:sz w:val="30"/>
          <w:szCs w:val="30"/>
          <w:highlight w:val="none"/>
        </w:rPr>
      </w:pPr>
    </w:p>
    <w:p w14:paraId="3ED87CC8">
      <w:pPr>
        <w:pStyle w:val="23"/>
        <w:rPr>
          <w:rFonts w:hint="eastAsia" w:ascii="仿宋_GB2312" w:hAnsi="仿宋_GB2312" w:eastAsia="仿宋_GB2312" w:cs="仿宋_GB2312"/>
          <w:b/>
          <w:color w:val="auto"/>
          <w:sz w:val="30"/>
          <w:szCs w:val="30"/>
          <w:highlight w:val="none"/>
        </w:rPr>
      </w:pPr>
    </w:p>
    <w:p w14:paraId="750FA9A7">
      <w:pPr>
        <w:pStyle w:val="24"/>
        <w:rPr>
          <w:rFonts w:hint="eastAsia" w:ascii="仿宋_GB2312" w:hAnsi="仿宋_GB2312" w:eastAsia="仿宋_GB2312" w:cs="仿宋_GB2312"/>
          <w:b/>
          <w:color w:val="auto"/>
          <w:sz w:val="30"/>
          <w:szCs w:val="30"/>
          <w:highlight w:val="none"/>
        </w:rPr>
      </w:pPr>
    </w:p>
    <w:p w14:paraId="1243E3FC">
      <w:pPr>
        <w:pStyle w:val="25"/>
        <w:rPr>
          <w:rFonts w:hint="eastAsia" w:ascii="仿宋_GB2312" w:hAnsi="仿宋_GB2312" w:eastAsia="仿宋_GB2312" w:cs="仿宋_GB2312"/>
          <w:b/>
          <w:color w:val="auto"/>
          <w:sz w:val="30"/>
          <w:szCs w:val="30"/>
          <w:highlight w:val="none"/>
        </w:rPr>
      </w:pPr>
    </w:p>
    <w:p w14:paraId="4C841F6C">
      <w:pPr>
        <w:rPr>
          <w:rFonts w:hint="eastAsia" w:ascii="仿宋_GB2312" w:hAnsi="仿宋_GB2312" w:eastAsia="仿宋_GB2312" w:cs="仿宋_GB2312"/>
          <w:b/>
          <w:color w:val="auto"/>
          <w:sz w:val="30"/>
          <w:szCs w:val="30"/>
          <w:highlight w:val="none"/>
        </w:rPr>
      </w:pPr>
    </w:p>
    <w:p w14:paraId="361980BC">
      <w:pPr>
        <w:pStyle w:val="23"/>
        <w:rPr>
          <w:rFonts w:hint="eastAsia" w:ascii="仿宋_GB2312" w:hAnsi="仿宋_GB2312" w:eastAsia="仿宋_GB2312" w:cs="仿宋_GB2312"/>
          <w:b/>
          <w:color w:val="auto"/>
          <w:sz w:val="30"/>
          <w:szCs w:val="30"/>
          <w:highlight w:val="none"/>
        </w:rPr>
      </w:pPr>
    </w:p>
    <w:p w14:paraId="16388DD9">
      <w:pPr>
        <w:pStyle w:val="24"/>
        <w:rPr>
          <w:color w:val="auto"/>
          <w:highlight w:val="none"/>
        </w:rPr>
      </w:pPr>
    </w:p>
    <w:p w14:paraId="29D5491B">
      <w:pPr>
        <w:pStyle w:val="79"/>
        <w:rPr>
          <w:color w:val="auto"/>
          <w:highlight w:val="none"/>
        </w:rPr>
      </w:pPr>
    </w:p>
    <w:p w14:paraId="68C11D13">
      <w:pPr>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3849D6B">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D15D709">
      <w:pPr>
        <w:spacing w:line="336" w:lineRule="auto"/>
        <w:ind w:firstLine="3600" w:firstLineChars="1500"/>
        <w:rPr>
          <w:rFonts w:hint="eastAsia" w:ascii="仿宋" w:hAnsi="仿宋" w:eastAsia="仿宋" w:cs="仿宋"/>
          <w:color w:val="auto"/>
          <w:sz w:val="24"/>
          <w:highlight w:val="none"/>
        </w:rPr>
      </w:pPr>
    </w:p>
    <w:p w14:paraId="103ADE35">
      <w:pPr>
        <w:pStyle w:val="79"/>
        <w:rPr>
          <w:color w:val="auto"/>
          <w:highlight w:val="none"/>
        </w:rPr>
      </w:pPr>
    </w:p>
    <w:p w14:paraId="01E078D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2100F7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0AFFA2">
      <w:pPr>
        <w:pStyle w:val="79"/>
        <w:rPr>
          <w:color w:val="auto"/>
          <w:highlight w:val="none"/>
        </w:rPr>
      </w:pPr>
    </w:p>
    <w:p w14:paraId="28CC444C">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2098907">
      <w:pPr>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8B6075">
      <w:pPr>
        <w:keepNext/>
        <w:autoSpaceDE w:val="0"/>
        <w:autoSpaceDN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F8C0D8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D22A62">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030DF45">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7487C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67FC92">
            <w:pPr>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B77F49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6C3A73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BB45D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7A46F0">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3DBBB47">
            <w:pPr>
              <w:autoSpaceDE w:val="0"/>
              <w:autoSpaceDN w:val="0"/>
              <w:spacing w:line="360" w:lineRule="auto"/>
              <w:jc w:val="center"/>
              <w:rPr>
                <w:rFonts w:hint="eastAsia" w:ascii="仿宋_GB2312" w:hAnsi="仿宋_GB2312" w:eastAsia="仿宋_GB2312" w:cs="仿宋_GB2312"/>
                <w:color w:val="auto"/>
                <w:sz w:val="24"/>
                <w:highlight w:val="none"/>
              </w:rPr>
            </w:pPr>
          </w:p>
        </w:tc>
      </w:tr>
      <w:tr w14:paraId="0C2B4D3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7C65C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D3941B">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A9244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655C90">
            <w:pPr>
              <w:autoSpaceDE w:val="0"/>
              <w:autoSpaceDN w:val="0"/>
              <w:spacing w:line="360" w:lineRule="auto"/>
              <w:jc w:val="center"/>
              <w:rPr>
                <w:rFonts w:hint="eastAsia" w:ascii="仿宋_GB2312" w:hAnsi="仿宋_GB2312" w:eastAsia="仿宋_GB2312" w:cs="仿宋_GB2312"/>
                <w:color w:val="auto"/>
                <w:sz w:val="24"/>
                <w:highlight w:val="none"/>
              </w:rPr>
            </w:pPr>
          </w:p>
        </w:tc>
      </w:tr>
      <w:tr w14:paraId="37D379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173ED4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2B976F">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7FB41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18B3C6">
            <w:pPr>
              <w:autoSpaceDE w:val="0"/>
              <w:autoSpaceDN w:val="0"/>
              <w:spacing w:line="360" w:lineRule="auto"/>
              <w:jc w:val="center"/>
              <w:rPr>
                <w:rFonts w:hint="eastAsia" w:ascii="仿宋_GB2312" w:hAnsi="仿宋_GB2312" w:eastAsia="仿宋_GB2312" w:cs="仿宋_GB2312"/>
                <w:color w:val="auto"/>
                <w:sz w:val="24"/>
                <w:highlight w:val="none"/>
              </w:rPr>
            </w:pPr>
          </w:p>
        </w:tc>
      </w:tr>
      <w:tr w14:paraId="2584F96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A3920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FCAB83">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2260C2">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CE33B9">
            <w:pPr>
              <w:autoSpaceDE w:val="0"/>
              <w:autoSpaceDN w:val="0"/>
              <w:spacing w:line="360" w:lineRule="auto"/>
              <w:jc w:val="center"/>
              <w:rPr>
                <w:rFonts w:hint="eastAsia" w:ascii="仿宋_GB2312" w:hAnsi="仿宋_GB2312" w:eastAsia="仿宋_GB2312" w:cs="仿宋_GB2312"/>
                <w:color w:val="auto"/>
                <w:sz w:val="24"/>
                <w:highlight w:val="none"/>
              </w:rPr>
            </w:pPr>
          </w:p>
        </w:tc>
      </w:tr>
      <w:tr w14:paraId="482E1D3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12B458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FF68670">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996814">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7545EC">
            <w:pPr>
              <w:autoSpaceDE w:val="0"/>
              <w:autoSpaceDN w:val="0"/>
              <w:spacing w:line="360" w:lineRule="auto"/>
              <w:jc w:val="center"/>
              <w:rPr>
                <w:rFonts w:hint="eastAsia" w:ascii="仿宋_GB2312" w:hAnsi="仿宋_GB2312" w:eastAsia="仿宋_GB2312" w:cs="仿宋_GB2312"/>
                <w:color w:val="auto"/>
                <w:sz w:val="24"/>
                <w:highlight w:val="none"/>
              </w:rPr>
            </w:pPr>
          </w:p>
        </w:tc>
      </w:tr>
      <w:tr w14:paraId="7EF3253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11C429">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865D98">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93F846">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A92314">
            <w:pPr>
              <w:autoSpaceDE w:val="0"/>
              <w:autoSpaceDN w:val="0"/>
              <w:spacing w:line="360" w:lineRule="auto"/>
              <w:jc w:val="center"/>
              <w:rPr>
                <w:rFonts w:hint="eastAsia" w:ascii="仿宋_GB2312" w:hAnsi="仿宋_GB2312" w:eastAsia="仿宋_GB2312" w:cs="仿宋_GB2312"/>
                <w:color w:val="auto"/>
                <w:sz w:val="24"/>
                <w:highlight w:val="none"/>
              </w:rPr>
            </w:pPr>
          </w:p>
        </w:tc>
      </w:tr>
      <w:tr w14:paraId="09C4EAA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C62F7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45BFD6F">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5BEEB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E9A284">
            <w:pPr>
              <w:autoSpaceDE w:val="0"/>
              <w:autoSpaceDN w:val="0"/>
              <w:spacing w:line="360" w:lineRule="auto"/>
              <w:jc w:val="center"/>
              <w:rPr>
                <w:rFonts w:hint="eastAsia" w:ascii="仿宋_GB2312" w:hAnsi="仿宋_GB2312" w:eastAsia="仿宋_GB2312" w:cs="仿宋_GB2312"/>
                <w:color w:val="auto"/>
                <w:sz w:val="24"/>
                <w:highlight w:val="none"/>
              </w:rPr>
            </w:pPr>
          </w:p>
        </w:tc>
      </w:tr>
      <w:tr w14:paraId="58045A4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679FD0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C4C56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2BFD6E">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52F7CC">
            <w:pPr>
              <w:autoSpaceDE w:val="0"/>
              <w:autoSpaceDN w:val="0"/>
              <w:spacing w:line="360" w:lineRule="auto"/>
              <w:jc w:val="center"/>
              <w:rPr>
                <w:rFonts w:hint="eastAsia" w:ascii="仿宋_GB2312" w:hAnsi="仿宋_GB2312" w:eastAsia="仿宋_GB2312" w:cs="仿宋_GB2312"/>
                <w:color w:val="auto"/>
                <w:sz w:val="24"/>
                <w:highlight w:val="none"/>
              </w:rPr>
            </w:pPr>
          </w:p>
        </w:tc>
      </w:tr>
      <w:tr w14:paraId="5BAD7ED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B2897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E4D8C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72BDD6">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C19A0">
            <w:pPr>
              <w:autoSpaceDE w:val="0"/>
              <w:autoSpaceDN w:val="0"/>
              <w:spacing w:line="360" w:lineRule="auto"/>
              <w:jc w:val="center"/>
              <w:rPr>
                <w:rFonts w:hint="eastAsia" w:ascii="仿宋_GB2312" w:hAnsi="仿宋_GB2312" w:eastAsia="仿宋_GB2312" w:cs="仿宋_GB2312"/>
                <w:color w:val="auto"/>
                <w:sz w:val="24"/>
                <w:highlight w:val="none"/>
              </w:rPr>
            </w:pPr>
          </w:p>
        </w:tc>
      </w:tr>
    </w:tbl>
    <w:p w14:paraId="6E737FEB">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复制件</w:t>
      </w:r>
      <w:r>
        <w:rPr>
          <w:rFonts w:hint="eastAsia" w:ascii="仿宋_GB2312" w:hAnsi="仿宋_GB2312" w:eastAsia="仿宋_GB2312" w:cs="仿宋_GB2312"/>
          <w:b/>
          <w:color w:val="auto"/>
          <w:sz w:val="24"/>
          <w:highlight w:val="none"/>
        </w:rPr>
        <w:t>并注明所在投标技术文件页码。</w:t>
      </w:r>
    </w:p>
    <w:p w14:paraId="0B4B52C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705323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A1B198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D0B1A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DCA31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1A24DA">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000B10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DC68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16D0A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A2E840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6C453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01F644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BF590C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BC7F4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C6481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FBD353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A513B4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AD86B23">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2FCF0B">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BE30052">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07F948E">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97EE9A">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E01028">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F77229">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200BAE">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4DCB0C2">
            <w:pPr>
              <w:autoSpaceDE w:val="0"/>
              <w:autoSpaceDN w:val="0"/>
              <w:spacing w:line="360" w:lineRule="auto"/>
              <w:rPr>
                <w:rFonts w:hint="eastAsia" w:ascii="仿宋_GB2312" w:hAnsi="仿宋_GB2312" w:eastAsia="仿宋_GB2312" w:cs="仿宋_GB2312"/>
                <w:color w:val="auto"/>
                <w:sz w:val="24"/>
                <w:highlight w:val="none"/>
              </w:rPr>
            </w:pPr>
          </w:p>
        </w:tc>
      </w:tr>
      <w:tr w14:paraId="3FC59FF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6CD63DE">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136A609">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4F8436">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DE35A99">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D97ADFA">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206C2D">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6DBEC8">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96BA5D">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4A95DF">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054595F">
            <w:pPr>
              <w:autoSpaceDE w:val="0"/>
              <w:autoSpaceDN w:val="0"/>
              <w:spacing w:line="360" w:lineRule="auto"/>
              <w:rPr>
                <w:rFonts w:hint="eastAsia" w:ascii="仿宋_GB2312" w:hAnsi="仿宋_GB2312" w:eastAsia="仿宋_GB2312" w:cs="仿宋_GB2312"/>
                <w:color w:val="auto"/>
                <w:sz w:val="24"/>
                <w:highlight w:val="none"/>
              </w:rPr>
            </w:pPr>
          </w:p>
        </w:tc>
      </w:tr>
    </w:tbl>
    <w:p w14:paraId="64311734">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复制件</w:t>
      </w:r>
      <w:r>
        <w:rPr>
          <w:rFonts w:hint="eastAsia" w:ascii="仿宋_GB2312" w:hAnsi="仿宋_GB2312" w:eastAsia="仿宋_GB2312" w:cs="仿宋_GB2312"/>
          <w:b/>
          <w:color w:val="auto"/>
          <w:sz w:val="24"/>
          <w:highlight w:val="none"/>
        </w:rPr>
        <w:t>并注明所在投标技术文件页码。</w:t>
      </w:r>
    </w:p>
    <w:p w14:paraId="33361D29">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0286841">
      <w:pPr>
        <w:spacing w:line="360" w:lineRule="auto"/>
        <w:ind w:firstLine="480" w:firstLineChars="200"/>
        <w:rPr>
          <w:rFonts w:hint="eastAsia" w:ascii="仿宋_GB2312" w:hAnsi="仿宋_GB2312" w:eastAsia="仿宋_GB2312" w:cs="仿宋_GB2312"/>
          <w:color w:val="auto"/>
          <w:sz w:val="24"/>
          <w:szCs w:val="20"/>
          <w:highlight w:val="none"/>
        </w:rPr>
      </w:pPr>
    </w:p>
    <w:p w14:paraId="3BD4512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0C30AAD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22B22F">
      <w:pPr>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4E855E86">
      <w:pPr>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30EBE509">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6939AE8">
      <w:pPr>
        <w:spacing w:line="360" w:lineRule="auto"/>
        <w:rPr>
          <w:rFonts w:hint="eastAsia" w:ascii="仿宋_GB2312" w:hAnsi="仿宋_GB2312" w:eastAsia="仿宋_GB2312" w:cs="仿宋_GB2312"/>
          <w:color w:val="auto"/>
          <w:sz w:val="18"/>
          <w:szCs w:val="18"/>
          <w:highlight w:val="none"/>
        </w:rPr>
      </w:pPr>
    </w:p>
    <w:p w14:paraId="14C8DD2B">
      <w:pPr>
        <w:pStyle w:val="79"/>
        <w:rPr>
          <w:color w:val="auto"/>
          <w:highlight w:val="none"/>
        </w:rPr>
      </w:pPr>
    </w:p>
    <w:p w14:paraId="1FD66BE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A74956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FF9E51">
      <w:pPr>
        <w:spacing w:line="360" w:lineRule="auto"/>
        <w:rPr>
          <w:rFonts w:hint="eastAsia" w:ascii="仿宋_GB2312" w:hAnsi="仿宋_GB2312" w:eastAsia="仿宋_GB2312" w:cs="仿宋_GB2312"/>
          <w:b/>
          <w:bCs/>
          <w:color w:val="auto"/>
          <w:sz w:val="18"/>
          <w:szCs w:val="18"/>
          <w:highlight w:val="none"/>
        </w:rPr>
      </w:pPr>
    </w:p>
    <w:p w14:paraId="1E134EC4">
      <w:pPr>
        <w:spacing w:line="360" w:lineRule="auto"/>
        <w:rPr>
          <w:rFonts w:hint="eastAsia" w:ascii="仿宋_GB2312" w:hAnsi="仿宋_GB2312" w:eastAsia="仿宋_GB2312" w:cs="仿宋_GB2312"/>
          <w:b/>
          <w:bCs/>
          <w:color w:val="auto"/>
          <w:sz w:val="32"/>
          <w:szCs w:val="32"/>
          <w:highlight w:val="none"/>
        </w:rPr>
      </w:pPr>
    </w:p>
    <w:p w14:paraId="256FE892">
      <w:pPr>
        <w:spacing w:line="360" w:lineRule="auto"/>
        <w:rPr>
          <w:rFonts w:hint="eastAsia" w:ascii="仿宋_GB2312" w:hAnsi="仿宋_GB2312" w:eastAsia="仿宋_GB2312" w:cs="仿宋_GB2312"/>
          <w:b/>
          <w:bCs/>
          <w:color w:val="auto"/>
          <w:sz w:val="32"/>
          <w:szCs w:val="32"/>
          <w:highlight w:val="none"/>
        </w:rPr>
      </w:pPr>
    </w:p>
    <w:p w14:paraId="19862261">
      <w:pPr>
        <w:spacing w:line="360" w:lineRule="auto"/>
        <w:rPr>
          <w:rFonts w:hint="eastAsia" w:ascii="仿宋_GB2312" w:hAnsi="仿宋_GB2312" w:eastAsia="仿宋_GB2312" w:cs="仿宋_GB2312"/>
          <w:b/>
          <w:bCs/>
          <w:color w:val="auto"/>
          <w:sz w:val="32"/>
          <w:szCs w:val="32"/>
          <w:highlight w:val="none"/>
        </w:rPr>
      </w:pPr>
    </w:p>
    <w:p w14:paraId="356BD4C0">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82CE90F">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276701A">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5790D028">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47454C9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5777F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101E99">
      <w:pPr>
        <w:spacing w:line="360" w:lineRule="auto"/>
        <w:rPr>
          <w:rFonts w:hint="eastAsia" w:ascii="仿宋_GB2312" w:hAnsi="仿宋_GB2312" w:eastAsia="仿宋_GB2312" w:cs="仿宋_GB2312"/>
          <w:b/>
          <w:bCs/>
          <w:color w:val="auto"/>
          <w:sz w:val="32"/>
          <w:szCs w:val="32"/>
          <w:highlight w:val="none"/>
        </w:rPr>
      </w:pPr>
    </w:p>
    <w:p w14:paraId="40AA4336">
      <w:pPr>
        <w:spacing w:line="360" w:lineRule="auto"/>
        <w:rPr>
          <w:rFonts w:hint="eastAsia" w:ascii="仿宋_GB2312" w:hAnsi="仿宋_GB2312" w:eastAsia="仿宋_GB2312" w:cs="仿宋_GB2312"/>
          <w:b/>
          <w:bCs/>
          <w:color w:val="auto"/>
          <w:sz w:val="32"/>
          <w:szCs w:val="32"/>
          <w:highlight w:val="none"/>
        </w:rPr>
      </w:pPr>
    </w:p>
    <w:p w14:paraId="3823FCB8">
      <w:pPr>
        <w:spacing w:line="360" w:lineRule="auto"/>
        <w:rPr>
          <w:rFonts w:hint="eastAsia" w:ascii="仿宋_GB2312" w:hAnsi="仿宋_GB2312" w:eastAsia="仿宋_GB2312" w:cs="仿宋_GB2312"/>
          <w:b/>
          <w:bCs/>
          <w:color w:val="auto"/>
          <w:sz w:val="32"/>
          <w:szCs w:val="32"/>
          <w:highlight w:val="none"/>
        </w:rPr>
      </w:pPr>
    </w:p>
    <w:p w14:paraId="1E370B11">
      <w:pPr>
        <w:spacing w:line="360" w:lineRule="auto"/>
        <w:rPr>
          <w:rFonts w:hint="eastAsia" w:ascii="仿宋_GB2312" w:hAnsi="仿宋_GB2312" w:eastAsia="仿宋_GB2312" w:cs="仿宋_GB2312"/>
          <w:b/>
          <w:bCs/>
          <w:color w:val="auto"/>
          <w:sz w:val="32"/>
          <w:szCs w:val="32"/>
          <w:highlight w:val="none"/>
        </w:rPr>
      </w:pPr>
    </w:p>
    <w:p w14:paraId="2A45845E">
      <w:pPr>
        <w:pStyle w:val="23"/>
        <w:rPr>
          <w:rFonts w:hint="eastAsia" w:ascii="仿宋_GB2312" w:hAnsi="仿宋_GB2312" w:eastAsia="仿宋_GB2312" w:cs="仿宋_GB2312"/>
          <w:b/>
          <w:bCs/>
          <w:color w:val="auto"/>
          <w:sz w:val="32"/>
          <w:szCs w:val="32"/>
          <w:highlight w:val="none"/>
        </w:rPr>
      </w:pPr>
    </w:p>
    <w:p w14:paraId="7E62B204">
      <w:pPr>
        <w:pStyle w:val="24"/>
        <w:rPr>
          <w:rFonts w:hint="eastAsia" w:ascii="仿宋_GB2312" w:hAnsi="仿宋_GB2312" w:eastAsia="仿宋_GB2312" w:cs="仿宋_GB2312"/>
          <w:b/>
          <w:bCs/>
          <w:color w:val="auto"/>
          <w:sz w:val="32"/>
          <w:szCs w:val="32"/>
          <w:highlight w:val="none"/>
        </w:rPr>
      </w:pPr>
    </w:p>
    <w:p w14:paraId="028EF6AB">
      <w:pPr>
        <w:pStyle w:val="25"/>
        <w:rPr>
          <w:rFonts w:hint="eastAsia" w:ascii="仿宋_GB2312" w:hAnsi="仿宋_GB2312" w:eastAsia="仿宋_GB2312" w:cs="仿宋_GB2312"/>
          <w:b/>
          <w:bCs/>
          <w:color w:val="auto"/>
          <w:sz w:val="32"/>
          <w:szCs w:val="32"/>
          <w:highlight w:val="none"/>
        </w:rPr>
      </w:pPr>
    </w:p>
    <w:p w14:paraId="53139472">
      <w:pPr>
        <w:rPr>
          <w:rFonts w:hint="eastAsia" w:ascii="仿宋_GB2312" w:hAnsi="仿宋_GB2312" w:eastAsia="仿宋_GB2312" w:cs="仿宋_GB2312"/>
          <w:b/>
          <w:bCs/>
          <w:color w:val="auto"/>
          <w:sz w:val="32"/>
          <w:szCs w:val="32"/>
          <w:highlight w:val="none"/>
        </w:rPr>
      </w:pPr>
    </w:p>
    <w:p w14:paraId="3DD39B10">
      <w:pPr>
        <w:pStyle w:val="23"/>
        <w:rPr>
          <w:rFonts w:hint="eastAsia" w:ascii="仿宋_GB2312" w:hAnsi="仿宋_GB2312" w:eastAsia="仿宋_GB2312" w:cs="仿宋_GB2312"/>
          <w:b/>
          <w:bCs/>
          <w:color w:val="auto"/>
          <w:sz w:val="32"/>
          <w:szCs w:val="32"/>
          <w:highlight w:val="none"/>
        </w:rPr>
      </w:pPr>
    </w:p>
    <w:p w14:paraId="3B1485A4">
      <w:pPr>
        <w:pStyle w:val="24"/>
        <w:rPr>
          <w:rFonts w:hint="eastAsia" w:ascii="仿宋_GB2312" w:hAnsi="仿宋_GB2312" w:eastAsia="仿宋_GB2312" w:cs="仿宋_GB2312"/>
          <w:b/>
          <w:bCs/>
          <w:color w:val="auto"/>
          <w:sz w:val="32"/>
          <w:szCs w:val="32"/>
          <w:highlight w:val="none"/>
        </w:rPr>
      </w:pPr>
    </w:p>
    <w:p w14:paraId="483FE102">
      <w:pPr>
        <w:pStyle w:val="25"/>
        <w:rPr>
          <w:color w:val="auto"/>
          <w:highlight w:val="none"/>
        </w:rPr>
      </w:pPr>
    </w:p>
    <w:p w14:paraId="5A53A950">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E2B758F">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06B4F82">
      <w:pPr>
        <w:keepNext/>
        <w:autoSpaceDE w:val="0"/>
        <w:autoSpaceDN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FB11EB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668738C">
            <w:pPr>
              <w:tabs>
                <w:tab w:val="center" w:pos="169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1DF1D31">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847F80B">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454FCEA">
            <w:pPr>
              <w:tabs>
                <w:tab w:val="center" w:pos="1028"/>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FEDC564">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43C4838">
            <w:pPr>
              <w:tabs>
                <w:tab w:val="center" w:pos="52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7D0BD4B">
            <w:pPr>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9D7A2F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9E70C0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9ED87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7DA15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F8330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C410982">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D9666B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5C550EE">
            <w:pPr>
              <w:suppressAutoHyphens/>
              <w:autoSpaceDE w:val="0"/>
              <w:autoSpaceDN w:val="0"/>
              <w:spacing w:line="360" w:lineRule="auto"/>
              <w:rPr>
                <w:rFonts w:hint="eastAsia" w:ascii="仿宋_GB2312" w:hAnsi="仿宋_GB2312" w:eastAsia="仿宋_GB2312" w:cs="仿宋_GB2312"/>
                <w:color w:val="auto"/>
                <w:sz w:val="24"/>
                <w:highlight w:val="none"/>
              </w:rPr>
            </w:pPr>
          </w:p>
        </w:tc>
      </w:tr>
      <w:tr w14:paraId="08384B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FEF0C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F1BF94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8D045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BB65C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AADE997">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8396C0D">
            <w:pPr>
              <w:tabs>
                <w:tab w:val="left" w:pos="7"/>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ADAE43E">
            <w:pPr>
              <w:suppressAutoHyphens/>
              <w:autoSpaceDE w:val="0"/>
              <w:autoSpaceDN w:val="0"/>
              <w:spacing w:line="360" w:lineRule="auto"/>
              <w:rPr>
                <w:rFonts w:hint="eastAsia" w:ascii="仿宋_GB2312" w:hAnsi="仿宋_GB2312" w:eastAsia="仿宋_GB2312" w:cs="仿宋_GB2312"/>
                <w:color w:val="auto"/>
                <w:sz w:val="24"/>
                <w:highlight w:val="none"/>
              </w:rPr>
            </w:pPr>
          </w:p>
        </w:tc>
      </w:tr>
    </w:tbl>
    <w:p w14:paraId="7BA23A1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014A92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49D51D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5B74DB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3C5A83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3AE328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757ABF8">
      <w:pPr>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5B3367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复制件</w:t>
      </w:r>
      <w:r>
        <w:rPr>
          <w:rFonts w:hint="eastAsia" w:ascii="仿宋_GB2312" w:hAnsi="仿宋_GB2312" w:eastAsia="仿宋_GB2312" w:cs="仿宋_GB2312"/>
          <w:b/>
          <w:color w:val="auto"/>
          <w:sz w:val="24"/>
          <w:highlight w:val="none"/>
        </w:rPr>
        <w:t>并注明所在投标技术文件页码。</w:t>
      </w:r>
    </w:p>
    <w:p w14:paraId="25FFA6E9">
      <w:pPr>
        <w:spacing w:line="360" w:lineRule="auto"/>
        <w:ind w:firstLine="480" w:firstLineChars="200"/>
        <w:rPr>
          <w:rFonts w:hint="eastAsia" w:ascii="仿宋_GB2312" w:hAnsi="仿宋_GB2312" w:eastAsia="仿宋_GB2312" w:cs="仿宋_GB2312"/>
          <w:color w:val="auto"/>
          <w:sz w:val="24"/>
          <w:szCs w:val="20"/>
          <w:highlight w:val="none"/>
        </w:rPr>
      </w:pPr>
    </w:p>
    <w:p w14:paraId="54D426E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122BD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790D93">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217F1F9A">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92FD572">
      <w:pPr>
        <w:spacing w:line="360" w:lineRule="auto"/>
        <w:jc w:val="center"/>
        <w:rPr>
          <w:rFonts w:hint="eastAsia" w:ascii="仿宋_GB2312" w:hAnsi="仿宋_GB2312" w:eastAsia="仿宋_GB2312" w:cs="仿宋_GB2312"/>
          <w:color w:val="auto"/>
          <w:sz w:val="24"/>
          <w:highlight w:val="none"/>
        </w:rPr>
      </w:pPr>
    </w:p>
    <w:p w14:paraId="7421552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D3CC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74698E">
      <w:pPr>
        <w:spacing w:line="360" w:lineRule="auto"/>
        <w:jc w:val="center"/>
        <w:rPr>
          <w:rFonts w:hint="eastAsia" w:ascii="仿宋_GB2312" w:hAnsi="仿宋_GB2312" w:eastAsia="仿宋_GB2312" w:cs="仿宋_GB2312"/>
          <w:b/>
          <w:bCs/>
          <w:color w:val="auto"/>
          <w:sz w:val="30"/>
          <w:szCs w:val="30"/>
          <w:highlight w:val="none"/>
        </w:rPr>
      </w:pPr>
    </w:p>
    <w:p w14:paraId="4FD3B7ED">
      <w:pPr>
        <w:spacing w:line="360" w:lineRule="auto"/>
        <w:jc w:val="center"/>
        <w:rPr>
          <w:rFonts w:hint="eastAsia" w:ascii="仿宋_GB2312" w:hAnsi="仿宋_GB2312" w:eastAsia="仿宋_GB2312" w:cs="仿宋_GB2312"/>
          <w:b/>
          <w:bCs/>
          <w:color w:val="auto"/>
          <w:sz w:val="30"/>
          <w:szCs w:val="30"/>
          <w:highlight w:val="none"/>
        </w:rPr>
      </w:pPr>
    </w:p>
    <w:p w14:paraId="3FA76331">
      <w:pPr>
        <w:spacing w:line="360" w:lineRule="auto"/>
        <w:jc w:val="center"/>
        <w:rPr>
          <w:rFonts w:hint="eastAsia" w:ascii="仿宋_GB2312" w:hAnsi="仿宋_GB2312" w:eastAsia="仿宋_GB2312" w:cs="仿宋_GB2312"/>
          <w:b/>
          <w:bCs/>
          <w:color w:val="auto"/>
          <w:sz w:val="24"/>
          <w:highlight w:val="none"/>
        </w:rPr>
      </w:pPr>
    </w:p>
    <w:p w14:paraId="1AA61F77">
      <w:pPr>
        <w:spacing w:line="360" w:lineRule="auto"/>
        <w:jc w:val="center"/>
        <w:rPr>
          <w:rFonts w:hint="eastAsia" w:ascii="仿宋_GB2312" w:hAnsi="仿宋_GB2312" w:eastAsia="仿宋_GB2312" w:cs="仿宋_GB2312"/>
          <w:b/>
          <w:bCs/>
          <w:color w:val="auto"/>
          <w:sz w:val="24"/>
          <w:highlight w:val="none"/>
        </w:rPr>
      </w:pPr>
    </w:p>
    <w:p w14:paraId="473E375F">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51B129AD">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79F61DC">
      <w:pPr>
        <w:spacing w:line="360" w:lineRule="auto"/>
        <w:rPr>
          <w:rFonts w:hint="eastAsia" w:ascii="仿宋_GB2312" w:hAnsi="仿宋_GB2312" w:eastAsia="仿宋_GB2312" w:cs="仿宋_GB2312"/>
          <w:color w:val="auto"/>
          <w:sz w:val="24"/>
          <w:highlight w:val="none"/>
        </w:rPr>
      </w:pPr>
    </w:p>
    <w:p w14:paraId="6C105D7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D13FB1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B12D59">
      <w:pPr>
        <w:pStyle w:val="80"/>
        <w:rPr>
          <w:color w:val="auto"/>
          <w:highlight w:val="none"/>
        </w:rPr>
        <w:sectPr>
          <w:headerReference r:id="rId8" w:type="first"/>
          <w:footerReference r:id="rId10" w:type="first"/>
          <w:headerReference r:id="rId7" w:type="default"/>
          <w:footerReference r:id="rId9" w:type="default"/>
          <w:pgSz w:w="11906" w:h="16838"/>
          <w:pgMar w:top="1134" w:right="1417" w:bottom="1134" w:left="1417" w:header="851" w:footer="992" w:gutter="0"/>
          <w:cols w:space="720" w:num="1"/>
          <w:titlePg/>
          <w:docGrid w:linePitch="312" w:charSpace="0"/>
        </w:sectPr>
      </w:pPr>
    </w:p>
    <w:p w14:paraId="496C7B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3EF0CA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716553">
      <w:pPr>
        <w:spacing w:line="360" w:lineRule="auto"/>
        <w:jc w:val="center"/>
        <w:outlineLvl w:val="0"/>
        <w:rPr>
          <w:rFonts w:hint="eastAsia" w:ascii="仿宋" w:hAnsi="仿宋" w:eastAsia="仿宋" w:cs="仿宋"/>
          <w:b/>
          <w:color w:val="auto"/>
          <w:kern w:val="0"/>
          <w:sz w:val="36"/>
          <w:szCs w:val="36"/>
          <w:highlight w:val="none"/>
        </w:rPr>
      </w:pPr>
    </w:p>
    <w:p w14:paraId="469309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3E54C06">
      <w:pPr>
        <w:snapToGrid w:val="0"/>
        <w:spacing w:line="360" w:lineRule="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（2）中小企业声明函………………………………………………………………（页码）</w:t>
      </w:r>
    </w:p>
    <w:p w14:paraId="4DE43F6E">
      <w:pPr>
        <w:pStyle w:val="23"/>
        <w:snapToGrid w:val="0"/>
        <w:rPr>
          <w:rFonts w:hint="eastAsia"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453B3647">
      <w:pPr>
        <w:snapToGrid w:val="0"/>
        <w:spacing w:line="360" w:lineRule="auto"/>
        <w:ind w:right="480"/>
        <w:jc w:val="center"/>
        <w:rPr>
          <w:rFonts w:hint="eastAsia" w:ascii="仿宋" w:hAnsi="仿宋" w:eastAsia="仿宋" w:cs="仿宋"/>
          <w:b/>
          <w:color w:val="auto"/>
          <w:kern w:val="0"/>
          <w:sz w:val="32"/>
          <w:szCs w:val="32"/>
          <w:highlight w:val="none"/>
        </w:rPr>
      </w:pPr>
    </w:p>
    <w:p w14:paraId="589DB31D">
      <w:pPr>
        <w:snapToGrid w:val="0"/>
        <w:spacing w:line="360" w:lineRule="auto"/>
        <w:ind w:right="480"/>
        <w:jc w:val="center"/>
        <w:rPr>
          <w:rFonts w:hint="eastAsia" w:ascii="仿宋" w:hAnsi="仿宋" w:eastAsia="仿宋" w:cs="仿宋"/>
          <w:b/>
          <w:color w:val="auto"/>
          <w:kern w:val="0"/>
          <w:sz w:val="32"/>
          <w:szCs w:val="32"/>
          <w:highlight w:val="none"/>
        </w:rPr>
      </w:pPr>
    </w:p>
    <w:p w14:paraId="1306F708">
      <w:pPr>
        <w:snapToGrid w:val="0"/>
        <w:spacing w:line="360" w:lineRule="auto"/>
        <w:ind w:right="480"/>
        <w:jc w:val="center"/>
        <w:rPr>
          <w:rFonts w:hint="eastAsia" w:ascii="仿宋" w:hAnsi="仿宋" w:eastAsia="仿宋" w:cs="仿宋"/>
          <w:b/>
          <w:color w:val="auto"/>
          <w:kern w:val="0"/>
          <w:sz w:val="32"/>
          <w:szCs w:val="32"/>
          <w:highlight w:val="none"/>
        </w:rPr>
      </w:pPr>
    </w:p>
    <w:p w14:paraId="518B3670">
      <w:pPr>
        <w:snapToGrid w:val="0"/>
        <w:spacing w:line="360" w:lineRule="auto"/>
        <w:ind w:right="480"/>
        <w:jc w:val="center"/>
        <w:rPr>
          <w:rFonts w:hint="eastAsia" w:ascii="仿宋" w:hAnsi="仿宋" w:eastAsia="仿宋" w:cs="仿宋"/>
          <w:b/>
          <w:color w:val="auto"/>
          <w:kern w:val="0"/>
          <w:sz w:val="32"/>
          <w:szCs w:val="32"/>
          <w:highlight w:val="none"/>
        </w:rPr>
      </w:pPr>
    </w:p>
    <w:p w14:paraId="2C17BCCC">
      <w:pPr>
        <w:snapToGrid w:val="0"/>
        <w:spacing w:line="360" w:lineRule="auto"/>
        <w:ind w:right="480"/>
        <w:jc w:val="center"/>
        <w:rPr>
          <w:rFonts w:hint="eastAsia" w:ascii="仿宋" w:hAnsi="仿宋" w:eastAsia="仿宋" w:cs="仿宋"/>
          <w:b/>
          <w:color w:val="auto"/>
          <w:kern w:val="0"/>
          <w:sz w:val="32"/>
          <w:szCs w:val="32"/>
          <w:highlight w:val="none"/>
        </w:rPr>
      </w:pPr>
    </w:p>
    <w:p w14:paraId="632401C4">
      <w:pPr>
        <w:snapToGrid w:val="0"/>
        <w:spacing w:line="360" w:lineRule="auto"/>
        <w:ind w:right="480"/>
        <w:jc w:val="center"/>
        <w:rPr>
          <w:rFonts w:hint="eastAsia" w:ascii="仿宋" w:hAnsi="仿宋" w:eastAsia="仿宋" w:cs="仿宋"/>
          <w:b/>
          <w:color w:val="auto"/>
          <w:kern w:val="0"/>
          <w:sz w:val="32"/>
          <w:szCs w:val="32"/>
          <w:highlight w:val="none"/>
        </w:rPr>
      </w:pPr>
    </w:p>
    <w:p w14:paraId="7EFFB3FD">
      <w:pPr>
        <w:snapToGrid w:val="0"/>
        <w:spacing w:line="360" w:lineRule="auto"/>
        <w:ind w:right="480"/>
        <w:jc w:val="center"/>
        <w:rPr>
          <w:rFonts w:hint="eastAsia" w:ascii="仿宋" w:hAnsi="仿宋" w:eastAsia="仿宋" w:cs="仿宋"/>
          <w:b/>
          <w:color w:val="auto"/>
          <w:kern w:val="0"/>
          <w:sz w:val="32"/>
          <w:szCs w:val="32"/>
          <w:highlight w:val="none"/>
        </w:rPr>
      </w:pPr>
    </w:p>
    <w:p w14:paraId="61614066">
      <w:pPr>
        <w:snapToGrid w:val="0"/>
        <w:spacing w:line="360" w:lineRule="auto"/>
        <w:ind w:right="480"/>
        <w:jc w:val="center"/>
        <w:rPr>
          <w:rFonts w:hint="eastAsia" w:ascii="仿宋" w:hAnsi="仿宋" w:eastAsia="仿宋" w:cs="仿宋"/>
          <w:b/>
          <w:color w:val="auto"/>
          <w:kern w:val="0"/>
          <w:sz w:val="32"/>
          <w:szCs w:val="32"/>
          <w:highlight w:val="none"/>
        </w:rPr>
      </w:pPr>
    </w:p>
    <w:p w14:paraId="405B171F">
      <w:pPr>
        <w:snapToGrid w:val="0"/>
        <w:spacing w:line="360" w:lineRule="auto"/>
        <w:ind w:right="480"/>
        <w:jc w:val="center"/>
        <w:rPr>
          <w:rFonts w:hint="eastAsia" w:ascii="仿宋" w:hAnsi="仿宋" w:eastAsia="仿宋" w:cs="仿宋"/>
          <w:b/>
          <w:color w:val="auto"/>
          <w:kern w:val="0"/>
          <w:sz w:val="32"/>
          <w:szCs w:val="32"/>
          <w:highlight w:val="none"/>
        </w:rPr>
      </w:pPr>
    </w:p>
    <w:p w14:paraId="0A8CCFA4">
      <w:pPr>
        <w:snapToGrid w:val="0"/>
        <w:spacing w:line="360" w:lineRule="auto"/>
        <w:ind w:right="480"/>
        <w:jc w:val="center"/>
        <w:rPr>
          <w:rFonts w:hint="eastAsia" w:ascii="仿宋" w:hAnsi="仿宋" w:eastAsia="仿宋" w:cs="仿宋"/>
          <w:b/>
          <w:color w:val="auto"/>
          <w:kern w:val="0"/>
          <w:sz w:val="32"/>
          <w:szCs w:val="32"/>
          <w:highlight w:val="none"/>
        </w:rPr>
      </w:pPr>
    </w:p>
    <w:p w14:paraId="02A03398">
      <w:pPr>
        <w:snapToGrid w:val="0"/>
        <w:spacing w:line="360" w:lineRule="auto"/>
        <w:ind w:right="480"/>
        <w:jc w:val="center"/>
        <w:rPr>
          <w:rFonts w:hint="eastAsia" w:ascii="仿宋" w:hAnsi="仿宋" w:eastAsia="仿宋" w:cs="仿宋"/>
          <w:b/>
          <w:color w:val="auto"/>
          <w:kern w:val="0"/>
          <w:sz w:val="32"/>
          <w:szCs w:val="32"/>
          <w:highlight w:val="none"/>
        </w:rPr>
      </w:pPr>
    </w:p>
    <w:p w14:paraId="72742848">
      <w:pPr>
        <w:snapToGrid w:val="0"/>
        <w:spacing w:line="360" w:lineRule="auto"/>
        <w:ind w:right="480"/>
        <w:jc w:val="center"/>
        <w:rPr>
          <w:rFonts w:hint="eastAsia" w:ascii="仿宋" w:hAnsi="仿宋" w:eastAsia="仿宋" w:cs="仿宋"/>
          <w:b/>
          <w:color w:val="auto"/>
          <w:kern w:val="0"/>
          <w:sz w:val="32"/>
          <w:szCs w:val="32"/>
          <w:highlight w:val="none"/>
        </w:rPr>
      </w:pPr>
    </w:p>
    <w:p w14:paraId="00449309">
      <w:pPr>
        <w:snapToGrid w:val="0"/>
        <w:spacing w:line="360" w:lineRule="auto"/>
        <w:ind w:right="480"/>
        <w:jc w:val="center"/>
        <w:rPr>
          <w:rFonts w:hint="eastAsia" w:ascii="仿宋" w:hAnsi="仿宋" w:eastAsia="仿宋" w:cs="仿宋"/>
          <w:b/>
          <w:color w:val="auto"/>
          <w:kern w:val="0"/>
          <w:sz w:val="32"/>
          <w:szCs w:val="32"/>
          <w:highlight w:val="none"/>
        </w:rPr>
      </w:pPr>
    </w:p>
    <w:p w14:paraId="78BD466B">
      <w:pPr>
        <w:snapToGrid w:val="0"/>
        <w:spacing w:line="360" w:lineRule="auto"/>
        <w:ind w:right="480"/>
        <w:rPr>
          <w:rFonts w:hint="eastAsia" w:ascii="仿宋" w:hAnsi="仿宋" w:eastAsia="仿宋" w:cs="仿宋"/>
          <w:b/>
          <w:color w:val="auto"/>
          <w:kern w:val="0"/>
          <w:sz w:val="32"/>
          <w:szCs w:val="32"/>
          <w:highlight w:val="none"/>
        </w:rPr>
      </w:pPr>
    </w:p>
    <w:p w14:paraId="124CA7C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35325EF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72577F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C76133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3E7A57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2656"/>
        <w:gridCol w:w="1138"/>
        <w:gridCol w:w="1045"/>
        <w:gridCol w:w="1600"/>
        <w:gridCol w:w="1152"/>
        <w:gridCol w:w="1152"/>
      </w:tblGrid>
      <w:tr w14:paraId="0C3B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613" w:type="dxa"/>
            <w:vAlign w:val="center"/>
          </w:tcPr>
          <w:p w14:paraId="127A23BC">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656" w:type="dxa"/>
            <w:vAlign w:val="center"/>
          </w:tcPr>
          <w:p w14:paraId="6848E108">
            <w:pPr>
              <w:jc w:val="center"/>
              <w:rPr>
                <w:rFonts w:hint="eastAsia" w:ascii="仿宋" w:hAnsi="仿宋" w:eastAsia="仿宋" w:cs="仿宋"/>
                <w:b/>
                <w:color w:val="auto"/>
                <w:sz w:val="24"/>
                <w:highlight w:val="none"/>
              </w:rPr>
            </w:pPr>
            <w:r>
              <w:rPr>
                <w:color w:val="auto"/>
                <w:sz w:val="24"/>
                <w:szCs w:val="21"/>
                <w:highlight w:val="none"/>
              </w:rPr>
              <w:t>项目内容</w:t>
            </w:r>
          </w:p>
        </w:tc>
        <w:tc>
          <w:tcPr>
            <w:tcW w:w="1138" w:type="dxa"/>
            <w:vAlign w:val="center"/>
          </w:tcPr>
          <w:p w14:paraId="247A0B7F">
            <w:pPr>
              <w:spacing w:line="400" w:lineRule="exact"/>
              <w:jc w:val="center"/>
              <w:rPr>
                <w:color w:val="auto"/>
                <w:sz w:val="24"/>
                <w:szCs w:val="21"/>
                <w:highlight w:val="none"/>
              </w:rPr>
            </w:pPr>
            <w:r>
              <w:rPr>
                <w:color w:val="auto"/>
                <w:sz w:val="24"/>
                <w:szCs w:val="21"/>
                <w:highlight w:val="none"/>
              </w:rPr>
              <w:t>单价</w:t>
            </w:r>
          </w:p>
          <w:p w14:paraId="42F1AAE6">
            <w:pPr>
              <w:spacing w:line="400" w:lineRule="exact"/>
              <w:jc w:val="center"/>
              <w:rPr>
                <w:rFonts w:hint="eastAsia" w:ascii="仿宋" w:hAnsi="仿宋" w:eastAsia="仿宋" w:cs="仿宋"/>
                <w:b/>
                <w:color w:val="auto"/>
                <w:sz w:val="24"/>
                <w:highlight w:val="none"/>
              </w:rPr>
            </w:pPr>
            <w:r>
              <w:rPr>
                <w:color w:val="auto"/>
                <w:sz w:val="24"/>
                <w:szCs w:val="21"/>
                <w:highlight w:val="none"/>
              </w:rPr>
              <w:t>（元）</w:t>
            </w:r>
          </w:p>
        </w:tc>
        <w:tc>
          <w:tcPr>
            <w:tcW w:w="1045" w:type="dxa"/>
            <w:vAlign w:val="center"/>
          </w:tcPr>
          <w:p w14:paraId="1738D942">
            <w:pPr>
              <w:snapToGrid w:val="0"/>
              <w:spacing w:line="400" w:lineRule="exact"/>
              <w:jc w:val="center"/>
              <w:rPr>
                <w:rFonts w:hint="eastAsia" w:ascii="仿宋" w:hAnsi="仿宋" w:eastAsia="仿宋" w:cs="仿宋"/>
                <w:b/>
                <w:color w:val="auto"/>
                <w:sz w:val="24"/>
                <w:highlight w:val="none"/>
              </w:rPr>
            </w:pPr>
            <w:r>
              <w:rPr>
                <w:color w:val="auto"/>
                <w:sz w:val="24"/>
                <w:szCs w:val="21"/>
                <w:highlight w:val="none"/>
              </w:rPr>
              <w:t>单位</w:t>
            </w:r>
          </w:p>
        </w:tc>
        <w:tc>
          <w:tcPr>
            <w:tcW w:w="1600" w:type="dxa"/>
            <w:vAlign w:val="center"/>
          </w:tcPr>
          <w:p w14:paraId="5380D0C6">
            <w:pPr>
              <w:snapToGrid w:val="0"/>
              <w:spacing w:line="400" w:lineRule="exact"/>
              <w:jc w:val="center"/>
              <w:rPr>
                <w:rFonts w:hint="eastAsia" w:ascii="仿宋" w:hAnsi="仿宋" w:eastAsia="仿宋" w:cs="仿宋"/>
                <w:b/>
                <w:color w:val="auto"/>
                <w:sz w:val="24"/>
                <w:highlight w:val="none"/>
              </w:rPr>
            </w:pPr>
            <w:r>
              <w:rPr>
                <w:color w:val="auto"/>
                <w:sz w:val="24"/>
                <w:szCs w:val="21"/>
                <w:highlight w:val="none"/>
              </w:rPr>
              <w:t>数量</w:t>
            </w:r>
          </w:p>
        </w:tc>
        <w:tc>
          <w:tcPr>
            <w:tcW w:w="1152" w:type="dxa"/>
            <w:vAlign w:val="center"/>
          </w:tcPr>
          <w:p w14:paraId="43D71B2C">
            <w:pPr>
              <w:spacing w:line="400" w:lineRule="exact"/>
              <w:jc w:val="center"/>
              <w:rPr>
                <w:rFonts w:hint="eastAsia" w:ascii="仿宋" w:hAnsi="仿宋" w:eastAsia="仿宋" w:cs="仿宋"/>
                <w:b/>
                <w:color w:val="auto"/>
                <w:sz w:val="24"/>
                <w:highlight w:val="none"/>
              </w:rPr>
            </w:pPr>
            <w:r>
              <w:rPr>
                <w:color w:val="auto"/>
                <w:sz w:val="24"/>
                <w:szCs w:val="21"/>
                <w:highlight w:val="none"/>
              </w:rPr>
              <w:t>总价金额（元）</w:t>
            </w:r>
          </w:p>
        </w:tc>
        <w:tc>
          <w:tcPr>
            <w:tcW w:w="1152" w:type="dxa"/>
            <w:vAlign w:val="center"/>
          </w:tcPr>
          <w:p w14:paraId="010A3BF4">
            <w:pPr>
              <w:jc w:val="center"/>
              <w:rPr>
                <w:rFonts w:hint="eastAsia" w:ascii="仿宋" w:hAnsi="仿宋" w:eastAsia="仿宋" w:cs="仿宋"/>
                <w:b/>
                <w:color w:val="auto"/>
                <w:sz w:val="24"/>
                <w:highlight w:val="none"/>
              </w:rPr>
            </w:pPr>
          </w:p>
          <w:p w14:paraId="7A230E68">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14:paraId="6AE187EF">
            <w:pPr>
              <w:jc w:val="center"/>
              <w:rPr>
                <w:rFonts w:hint="eastAsia" w:ascii="仿宋" w:hAnsi="仿宋" w:eastAsia="仿宋" w:cs="仿宋"/>
                <w:b/>
                <w:color w:val="auto"/>
                <w:sz w:val="24"/>
                <w:highlight w:val="none"/>
              </w:rPr>
            </w:pPr>
          </w:p>
        </w:tc>
      </w:tr>
      <w:tr w14:paraId="798E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613" w:type="dxa"/>
            <w:vAlign w:val="center"/>
          </w:tcPr>
          <w:p w14:paraId="7D30AD53">
            <w:pPr>
              <w:jc w:val="center"/>
              <w:rPr>
                <w:rFonts w:hint="eastAsia" w:ascii="仿宋" w:hAnsi="仿宋" w:eastAsia="仿宋" w:cs="仿宋"/>
                <w:color w:val="auto"/>
                <w:sz w:val="24"/>
                <w:highlight w:val="none"/>
              </w:rPr>
            </w:pPr>
          </w:p>
        </w:tc>
        <w:tc>
          <w:tcPr>
            <w:tcW w:w="2656" w:type="dxa"/>
            <w:vAlign w:val="center"/>
          </w:tcPr>
          <w:p w14:paraId="6EF5CDC3">
            <w:pPr>
              <w:snapToGrid w:val="0"/>
              <w:jc w:val="center"/>
              <w:rPr>
                <w:rFonts w:hint="eastAsia" w:ascii="仿宋" w:hAnsi="仿宋" w:eastAsia="仿宋" w:cs="仿宋"/>
                <w:color w:val="auto"/>
                <w:sz w:val="24"/>
                <w:highlight w:val="none"/>
              </w:rPr>
            </w:pPr>
          </w:p>
        </w:tc>
        <w:tc>
          <w:tcPr>
            <w:tcW w:w="1138" w:type="dxa"/>
            <w:vAlign w:val="center"/>
          </w:tcPr>
          <w:p w14:paraId="41D825FE">
            <w:pPr>
              <w:snapToGrid w:val="0"/>
              <w:jc w:val="center"/>
              <w:rPr>
                <w:rFonts w:hint="eastAsia" w:ascii="仿宋" w:hAnsi="仿宋" w:eastAsia="仿宋" w:cs="仿宋"/>
                <w:color w:val="auto"/>
                <w:sz w:val="24"/>
                <w:highlight w:val="none"/>
              </w:rPr>
            </w:pPr>
          </w:p>
        </w:tc>
        <w:tc>
          <w:tcPr>
            <w:tcW w:w="1045" w:type="dxa"/>
            <w:vAlign w:val="center"/>
          </w:tcPr>
          <w:p w14:paraId="6948D8EA">
            <w:pPr>
              <w:jc w:val="center"/>
              <w:rPr>
                <w:rFonts w:hint="eastAsia" w:ascii="仿宋" w:hAnsi="仿宋" w:eastAsia="仿宋" w:cs="仿宋"/>
                <w:color w:val="auto"/>
                <w:sz w:val="24"/>
                <w:highlight w:val="none"/>
              </w:rPr>
            </w:pPr>
          </w:p>
        </w:tc>
        <w:tc>
          <w:tcPr>
            <w:tcW w:w="1600" w:type="dxa"/>
            <w:vAlign w:val="center"/>
          </w:tcPr>
          <w:p w14:paraId="0EFF115A">
            <w:pPr>
              <w:jc w:val="center"/>
              <w:rPr>
                <w:rFonts w:hint="eastAsia" w:ascii="仿宋" w:hAnsi="仿宋" w:eastAsia="仿宋" w:cs="仿宋"/>
                <w:color w:val="auto"/>
                <w:sz w:val="24"/>
                <w:highlight w:val="none"/>
              </w:rPr>
            </w:pPr>
          </w:p>
        </w:tc>
        <w:tc>
          <w:tcPr>
            <w:tcW w:w="1152" w:type="dxa"/>
            <w:vAlign w:val="center"/>
          </w:tcPr>
          <w:p w14:paraId="5BC274AB">
            <w:pPr>
              <w:jc w:val="center"/>
              <w:rPr>
                <w:rFonts w:hint="eastAsia" w:ascii="仿宋" w:hAnsi="仿宋" w:eastAsia="仿宋" w:cs="仿宋"/>
                <w:color w:val="auto"/>
                <w:sz w:val="24"/>
                <w:highlight w:val="none"/>
              </w:rPr>
            </w:pPr>
          </w:p>
        </w:tc>
        <w:tc>
          <w:tcPr>
            <w:tcW w:w="1152" w:type="dxa"/>
            <w:vAlign w:val="center"/>
          </w:tcPr>
          <w:p w14:paraId="18082AFF">
            <w:pPr>
              <w:jc w:val="center"/>
              <w:rPr>
                <w:rFonts w:hint="eastAsia" w:ascii="仿宋" w:hAnsi="仿宋" w:eastAsia="仿宋" w:cs="仿宋"/>
                <w:color w:val="auto"/>
                <w:sz w:val="24"/>
                <w:highlight w:val="none"/>
              </w:rPr>
            </w:pPr>
          </w:p>
        </w:tc>
      </w:tr>
      <w:tr w14:paraId="77AE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13" w:type="dxa"/>
            <w:vAlign w:val="center"/>
          </w:tcPr>
          <w:p w14:paraId="1C949A96">
            <w:pPr>
              <w:jc w:val="center"/>
              <w:rPr>
                <w:rFonts w:hint="eastAsia" w:ascii="仿宋" w:hAnsi="仿宋" w:eastAsia="仿宋" w:cs="仿宋"/>
                <w:color w:val="auto"/>
                <w:sz w:val="24"/>
                <w:highlight w:val="none"/>
              </w:rPr>
            </w:pPr>
          </w:p>
        </w:tc>
        <w:tc>
          <w:tcPr>
            <w:tcW w:w="2656" w:type="dxa"/>
            <w:vAlign w:val="center"/>
          </w:tcPr>
          <w:p w14:paraId="5F2C6FFF">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1138" w:type="dxa"/>
            <w:vAlign w:val="center"/>
          </w:tcPr>
          <w:p w14:paraId="12A7B6DA">
            <w:pPr>
              <w:snapToGrid w:val="0"/>
              <w:jc w:val="center"/>
              <w:rPr>
                <w:rFonts w:hint="eastAsia" w:ascii="仿宋" w:hAnsi="仿宋" w:eastAsia="仿宋" w:cs="仿宋"/>
                <w:color w:val="auto"/>
                <w:sz w:val="24"/>
                <w:highlight w:val="none"/>
              </w:rPr>
            </w:pPr>
          </w:p>
        </w:tc>
        <w:tc>
          <w:tcPr>
            <w:tcW w:w="1045" w:type="dxa"/>
            <w:vAlign w:val="center"/>
          </w:tcPr>
          <w:p w14:paraId="67C84144">
            <w:pPr>
              <w:jc w:val="center"/>
              <w:rPr>
                <w:rFonts w:hint="eastAsia" w:ascii="仿宋" w:hAnsi="仿宋" w:eastAsia="仿宋" w:cs="仿宋"/>
                <w:color w:val="auto"/>
                <w:sz w:val="24"/>
                <w:highlight w:val="none"/>
              </w:rPr>
            </w:pPr>
          </w:p>
        </w:tc>
        <w:tc>
          <w:tcPr>
            <w:tcW w:w="1600" w:type="dxa"/>
            <w:vAlign w:val="center"/>
          </w:tcPr>
          <w:p w14:paraId="1C272BC9">
            <w:pPr>
              <w:jc w:val="center"/>
              <w:rPr>
                <w:rFonts w:hint="eastAsia" w:ascii="仿宋" w:hAnsi="仿宋" w:eastAsia="仿宋" w:cs="仿宋"/>
                <w:color w:val="auto"/>
                <w:sz w:val="24"/>
                <w:highlight w:val="none"/>
              </w:rPr>
            </w:pPr>
          </w:p>
        </w:tc>
        <w:tc>
          <w:tcPr>
            <w:tcW w:w="1152" w:type="dxa"/>
            <w:vAlign w:val="center"/>
          </w:tcPr>
          <w:p w14:paraId="364191CB">
            <w:pPr>
              <w:jc w:val="center"/>
              <w:rPr>
                <w:rFonts w:hint="eastAsia" w:ascii="仿宋" w:hAnsi="仿宋" w:eastAsia="仿宋" w:cs="仿宋"/>
                <w:color w:val="auto"/>
                <w:sz w:val="24"/>
                <w:highlight w:val="none"/>
              </w:rPr>
            </w:pPr>
          </w:p>
        </w:tc>
        <w:tc>
          <w:tcPr>
            <w:tcW w:w="1152" w:type="dxa"/>
            <w:vAlign w:val="center"/>
          </w:tcPr>
          <w:p w14:paraId="4B557315">
            <w:pPr>
              <w:jc w:val="center"/>
              <w:rPr>
                <w:rFonts w:hint="eastAsia" w:ascii="仿宋" w:hAnsi="仿宋" w:eastAsia="仿宋" w:cs="仿宋"/>
                <w:color w:val="auto"/>
                <w:sz w:val="24"/>
                <w:highlight w:val="none"/>
              </w:rPr>
            </w:pPr>
          </w:p>
        </w:tc>
      </w:tr>
      <w:tr w14:paraId="28AA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269" w:type="dxa"/>
            <w:gridSpan w:val="2"/>
            <w:vAlign w:val="center"/>
          </w:tcPr>
          <w:p w14:paraId="2135AE68">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4935" w:type="dxa"/>
            <w:gridSpan w:val="4"/>
            <w:vAlign w:val="center"/>
          </w:tcPr>
          <w:p w14:paraId="7001B0B3">
            <w:pPr>
              <w:jc w:val="center"/>
              <w:rPr>
                <w:rFonts w:hint="eastAsia" w:ascii="仿宋" w:hAnsi="仿宋" w:eastAsia="仿宋" w:cs="仿宋"/>
                <w:color w:val="auto"/>
                <w:sz w:val="24"/>
                <w:highlight w:val="none"/>
              </w:rPr>
            </w:pPr>
          </w:p>
        </w:tc>
        <w:tc>
          <w:tcPr>
            <w:tcW w:w="1152" w:type="dxa"/>
            <w:vAlign w:val="center"/>
          </w:tcPr>
          <w:p w14:paraId="67DCA494">
            <w:pPr>
              <w:jc w:val="center"/>
              <w:rPr>
                <w:rFonts w:hint="eastAsia" w:ascii="仿宋" w:hAnsi="仿宋" w:eastAsia="仿宋" w:cs="仿宋"/>
                <w:color w:val="auto"/>
                <w:sz w:val="24"/>
                <w:highlight w:val="none"/>
              </w:rPr>
            </w:pPr>
          </w:p>
        </w:tc>
      </w:tr>
      <w:tr w14:paraId="1117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69" w:type="dxa"/>
            <w:gridSpan w:val="2"/>
            <w:vAlign w:val="center"/>
          </w:tcPr>
          <w:p w14:paraId="588DB5C4">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4935" w:type="dxa"/>
            <w:gridSpan w:val="4"/>
            <w:vAlign w:val="center"/>
          </w:tcPr>
          <w:p w14:paraId="26205FB8">
            <w:pPr>
              <w:jc w:val="center"/>
              <w:rPr>
                <w:rFonts w:hint="eastAsia" w:ascii="仿宋" w:hAnsi="仿宋" w:eastAsia="仿宋" w:cs="仿宋"/>
                <w:color w:val="auto"/>
                <w:sz w:val="24"/>
                <w:highlight w:val="none"/>
              </w:rPr>
            </w:pPr>
          </w:p>
        </w:tc>
        <w:tc>
          <w:tcPr>
            <w:tcW w:w="1152" w:type="dxa"/>
            <w:vAlign w:val="center"/>
          </w:tcPr>
          <w:p w14:paraId="5316D063">
            <w:pPr>
              <w:jc w:val="center"/>
              <w:rPr>
                <w:rFonts w:hint="eastAsia" w:ascii="仿宋" w:hAnsi="仿宋" w:eastAsia="仿宋" w:cs="仿宋"/>
                <w:color w:val="auto"/>
                <w:sz w:val="24"/>
                <w:highlight w:val="none"/>
              </w:rPr>
            </w:pPr>
          </w:p>
        </w:tc>
      </w:tr>
    </w:tbl>
    <w:p w14:paraId="5CF4E46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37E906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bookmarkStart w:id="163" w:name="_GoBack"/>
      <w:bookmarkEnd w:id="163"/>
      <w:r>
        <w:rPr>
          <w:rFonts w:hint="eastAsia" w:ascii="仿宋" w:hAnsi="仿宋" w:eastAsia="仿宋" w:cs="仿宋"/>
          <w:b/>
          <w:color w:val="auto"/>
          <w:sz w:val="24"/>
          <w:highlight w:val="none"/>
          <w:lang w:eastAsia="zh-CN"/>
        </w:rPr>
        <w:t>，如无对应内容，则填写：“无或/”。</w:t>
      </w:r>
    </w:p>
    <w:p w14:paraId="190D7F0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443FB7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06FF88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967C642">
      <w:pPr>
        <w:spacing w:line="336" w:lineRule="auto"/>
        <w:ind w:firstLine="3600" w:firstLineChars="15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1669344">
      <w:pPr>
        <w:spacing w:line="360" w:lineRule="auto"/>
        <w:ind w:firstLine="480" w:firstLineChars="200"/>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 xml:space="preserve">                      日期：  年   月   日</w:t>
      </w:r>
    </w:p>
    <w:p w14:paraId="162FCD60">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14:paraId="03B37675">
      <w:pPr>
        <w:pStyle w:val="692"/>
        <w:keepNext w:val="0"/>
        <w:pageBreakBefore w:val="0"/>
        <w:tabs>
          <w:tab w:val="clear" w:pos="720"/>
        </w:tabs>
        <w:snapToGrid w:val="0"/>
        <w:spacing w:before="120" w:after="120"/>
        <w:ind w:firstLine="643"/>
        <w:outlineLvl w:val="9"/>
        <w:rPr>
          <w:rFonts w:hint="eastAsia" w:ascii="仿宋" w:hAnsi="仿宋" w:eastAsia="仿宋" w:cs="仿宋"/>
          <w:strike w:val="0"/>
          <w:dstrike w:val="0"/>
          <w:color w:val="auto"/>
          <w:sz w:val="32"/>
          <w:szCs w:val="32"/>
          <w:highlight w:val="none"/>
        </w:rPr>
      </w:pPr>
      <w:r>
        <w:rPr>
          <w:rFonts w:hint="eastAsia" w:ascii="仿宋" w:hAnsi="仿宋" w:eastAsia="仿宋" w:cs="仿宋"/>
          <w:strike w:val="0"/>
          <w:dstrike w:val="0"/>
          <w:color w:val="auto"/>
          <w:kern w:val="2"/>
          <w:sz w:val="32"/>
          <w:szCs w:val="32"/>
          <w:highlight w:val="none"/>
        </w:rPr>
        <w:t>二、</w:t>
      </w:r>
      <w:r>
        <w:rPr>
          <w:rFonts w:hint="eastAsia" w:ascii="仿宋" w:hAnsi="仿宋" w:eastAsia="仿宋" w:cs="仿宋"/>
          <w:strike w:val="0"/>
          <w:dstrike w:val="0"/>
          <w:color w:val="auto"/>
          <w:sz w:val="32"/>
          <w:szCs w:val="32"/>
          <w:highlight w:val="none"/>
        </w:rPr>
        <w:t>中小企业声明函（如果有）</w:t>
      </w:r>
    </w:p>
    <w:p w14:paraId="60FE2056">
      <w:pPr>
        <w:widowControl/>
        <w:spacing w:line="360" w:lineRule="auto"/>
        <w:ind w:firstLine="120" w:firstLineChars="50"/>
        <w:jc w:val="left"/>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980443C">
      <w:pPr>
        <w:pStyle w:val="79"/>
        <w:rPr>
          <w:rFonts w:hint="eastAsia" w:ascii="仿宋" w:hAnsi="仿宋" w:eastAsia="仿宋" w:cs="仿宋"/>
          <w:b/>
          <w:color w:val="auto"/>
          <w:highlight w:val="none"/>
        </w:rPr>
      </w:pPr>
    </w:p>
    <w:p w14:paraId="4F109EB2">
      <w:pPr>
        <w:pStyle w:val="80"/>
        <w:rPr>
          <w:rFonts w:hint="eastAsia" w:ascii="仿宋" w:hAnsi="仿宋" w:eastAsia="仿宋" w:cs="仿宋"/>
          <w:b/>
          <w:color w:val="auto"/>
          <w:sz w:val="24"/>
          <w:highlight w:val="none"/>
        </w:rPr>
      </w:pPr>
    </w:p>
    <w:p w14:paraId="3CE275B5">
      <w:pPr>
        <w:rPr>
          <w:rFonts w:hint="eastAsia" w:ascii="仿宋" w:hAnsi="仿宋" w:eastAsia="仿宋" w:cs="仿宋"/>
          <w:b/>
          <w:color w:val="auto"/>
          <w:sz w:val="24"/>
          <w:highlight w:val="none"/>
        </w:rPr>
      </w:pPr>
    </w:p>
    <w:p w14:paraId="1E2B632A">
      <w:pPr>
        <w:pStyle w:val="79"/>
        <w:rPr>
          <w:rFonts w:hint="eastAsia" w:ascii="仿宋" w:hAnsi="仿宋" w:eastAsia="仿宋" w:cs="仿宋"/>
          <w:b/>
          <w:color w:val="auto"/>
          <w:highlight w:val="none"/>
        </w:rPr>
      </w:pPr>
    </w:p>
    <w:p w14:paraId="7795A664">
      <w:pPr>
        <w:pStyle w:val="80"/>
        <w:rPr>
          <w:rFonts w:hint="eastAsia" w:ascii="仿宋" w:hAnsi="仿宋" w:eastAsia="仿宋" w:cs="仿宋"/>
          <w:b/>
          <w:color w:val="auto"/>
          <w:sz w:val="24"/>
          <w:highlight w:val="none"/>
        </w:rPr>
      </w:pPr>
    </w:p>
    <w:p w14:paraId="675B804F">
      <w:pPr>
        <w:rPr>
          <w:color w:val="auto"/>
          <w:highlight w:val="none"/>
        </w:rPr>
      </w:pPr>
    </w:p>
    <w:p w14:paraId="574DFCF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14:paraId="45E23568">
      <w:pPr>
        <w:pStyle w:val="23"/>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79A1308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DDFEC60">
      <w:pPr>
        <w:spacing w:line="360" w:lineRule="auto"/>
        <w:ind w:right="420" w:firstLine="3614" w:firstLineChars="1000"/>
        <w:rPr>
          <w:rFonts w:hint="eastAsia" w:ascii="仿宋" w:hAnsi="仿宋" w:eastAsia="仿宋" w:cs="仿宋"/>
          <w:b/>
          <w:color w:val="auto"/>
          <w:kern w:val="0"/>
          <w:sz w:val="36"/>
          <w:szCs w:val="36"/>
          <w:highlight w:val="none"/>
        </w:rPr>
      </w:pPr>
    </w:p>
    <w:p w14:paraId="110659F5">
      <w:pPr>
        <w:spacing w:line="360" w:lineRule="auto"/>
        <w:ind w:right="420" w:firstLine="3614" w:firstLineChars="1000"/>
        <w:rPr>
          <w:rFonts w:hint="eastAsia" w:ascii="仿宋" w:hAnsi="仿宋" w:eastAsia="仿宋" w:cs="仿宋"/>
          <w:b/>
          <w:color w:val="auto"/>
          <w:kern w:val="0"/>
          <w:sz w:val="36"/>
          <w:szCs w:val="36"/>
          <w:highlight w:val="none"/>
        </w:rPr>
      </w:pPr>
    </w:p>
    <w:p w14:paraId="7D04AEE4">
      <w:pPr>
        <w:spacing w:line="360" w:lineRule="auto"/>
        <w:ind w:right="420" w:firstLine="3614" w:firstLineChars="1000"/>
        <w:rPr>
          <w:rFonts w:hint="eastAsia" w:ascii="仿宋" w:hAnsi="仿宋" w:eastAsia="仿宋" w:cs="仿宋"/>
          <w:b/>
          <w:color w:val="auto"/>
          <w:kern w:val="0"/>
          <w:sz w:val="36"/>
          <w:szCs w:val="36"/>
          <w:highlight w:val="none"/>
        </w:rPr>
      </w:pPr>
    </w:p>
    <w:p w14:paraId="55614456">
      <w:pPr>
        <w:spacing w:line="360" w:lineRule="auto"/>
        <w:ind w:right="420" w:firstLine="3614" w:firstLineChars="1000"/>
        <w:rPr>
          <w:rFonts w:hint="eastAsia" w:ascii="仿宋" w:hAnsi="仿宋" w:eastAsia="仿宋" w:cs="仿宋"/>
          <w:b/>
          <w:color w:val="auto"/>
          <w:kern w:val="0"/>
          <w:sz w:val="36"/>
          <w:szCs w:val="36"/>
          <w:highlight w:val="none"/>
        </w:rPr>
      </w:pPr>
    </w:p>
    <w:p w14:paraId="0520FA88">
      <w:pPr>
        <w:spacing w:line="360" w:lineRule="auto"/>
        <w:ind w:right="420" w:firstLine="3614" w:firstLineChars="1000"/>
        <w:rPr>
          <w:rFonts w:hint="eastAsia" w:ascii="仿宋" w:hAnsi="仿宋" w:eastAsia="仿宋" w:cs="仿宋"/>
          <w:b/>
          <w:color w:val="auto"/>
          <w:kern w:val="0"/>
          <w:sz w:val="36"/>
          <w:szCs w:val="36"/>
          <w:highlight w:val="none"/>
        </w:rPr>
      </w:pPr>
    </w:p>
    <w:p w14:paraId="606A3C03">
      <w:pPr>
        <w:spacing w:line="360" w:lineRule="auto"/>
        <w:ind w:right="420" w:firstLine="3614" w:firstLineChars="1000"/>
        <w:rPr>
          <w:rFonts w:hint="eastAsia" w:ascii="仿宋" w:hAnsi="仿宋" w:eastAsia="仿宋" w:cs="仿宋"/>
          <w:b/>
          <w:color w:val="auto"/>
          <w:kern w:val="0"/>
          <w:sz w:val="36"/>
          <w:szCs w:val="36"/>
          <w:highlight w:val="none"/>
        </w:rPr>
      </w:pPr>
    </w:p>
    <w:p w14:paraId="6465E4E6">
      <w:pPr>
        <w:spacing w:line="360" w:lineRule="auto"/>
        <w:ind w:right="420" w:firstLine="3614" w:firstLineChars="1000"/>
        <w:rPr>
          <w:rFonts w:hint="eastAsia" w:ascii="仿宋" w:hAnsi="仿宋" w:eastAsia="仿宋" w:cs="仿宋"/>
          <w:b/>
          <w:color w:val="auto"/>
          <w:kern w:val="0"/>
          <w:sz w:val="36"/>
          <w:szCs w:val="36"/>
          <w:highlight w:val="none"/>
        </w:rPr>
      </w:pPr>
    </w:p>
    <w:p w14:paraId="6506CD92">
      <w:pPr>
        <w:spacing w:line="360" w:lineRule="auto"/>
        <w:ind w:right="420" w:firstLine="3614" w:firstLineChars="1000"/>
        <w:rPr>
          <w:rFonts w:hint="eastAsia" w:ascii="仿宋" w:hAnsi="仿宋" w:eastAsia="仿宋" w:cs="仿宋"/>
          <w:b/>
          <w:color w:val="auto"/>
          <w:kern w:val="0"/>
          <w:sz w:val="36"/>
          <w:szCs w:val="36"/>
          <w:highlight w:val="none"/>
        </w:rPr>
      </w:pPr>
    </w:p>
    <w:p w14:paraId="6080A929">
      <w:pPr>
        <w:spacing w:line="360" w:lineRule="auto"/>
        <w:ind w:right="420" w:firstLine="3614" w:firstLineChars="1000"/>
        <w:rPr>
          <w:rFonts w:hint="eastAsia" w:ascii="仿宋" w:hAnsi="仿宋" w:eastAsia="仿宋" w:cs="仿宋"/>
          <w:b/>
          <w:color w:val="auto"/>
          <w:kern w:val="0"/>
          <w:sz w:val="36"/>
          <w:szCs w:val="36"/>
          <w:highlight w:val="none"/>
        </w:rPr>
      </w:pPr>
    </w:p>
    <w:p w14:paraId="5AE98614">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9C560D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190D3C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F03825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5CC1B7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E71060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512A67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B9D0AC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DCF9A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8341EC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511170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B8846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22CB2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67BF2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897D6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DFC267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A765A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43D2F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635AAF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C187D2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F9E97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DA6A7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E2DFBF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814F1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0C5E7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DB50E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EFAA7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E9E582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A05D44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F1DAF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3308E2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7D08FF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B484B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99431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825C9CB">
      <w:pPr>
        <w:widowControl/>
        <w:spacing w:line="360" w:lineRule="auto"/>
        <w:ind w:firstLine="600" w:firstLineChars="200"/>
        <w:jc w:val="left"/>
        <w:rPr>
          <w:rFonts w:hint="eastAsia" w:ascii="仿宋" w:hAnsi="仿宋" w:eastAsia="仿宋" w:cs="仿宋"/>
          <w:color w:val="auto"/>
          <w:sz w:val="30"/>
          <w:szCs w:val="30"/>
          <w:highlight w:val="none"/>
        </w:rPr>
      </w:pPr>
    </w:p>
    <w:p w14:paraId="75E67FDA">
      <w:pPr>
        <w:spacing w:line="360" w:lineRule="auto"/>
        <w:jc w:val="center"/>
        <w:rPr>
          <w:rFonts w:hint="eastAsia" w:ascii="仿宋" w:hAnsi="仿宋" w:eastAsia="仿宋" w:cs="仿宋"/>
          <w:b/>
          <w:color w:val="auto"/>
          <w:spacing w:val="6"/>
          <w:sz w:val="32"/>
          <w:szCs w:val="32"/>
          <w:highlight w:val="none"/>
        </w:rPr>
      </w:pPr>
    </w:p>
    <w:p w14:paraId="67BACD95">
      <w:pPr>
        <w:spacing w:line="360" w:lineRule="auto"/>
        <w:jc w:val="center"/>
        <w:rPr>
          <w:rFonts w:hint="eastAsia" w:ascii="仿宋" w:hAnsi="仿宋" w:eastAsia="仿宋" w:cs="仿宋"/>
          <w:b/>
          <w:color w:val="auto"/>
          <w:spacing w:val="6"/>
          <w:sz w:val="32"/>
          <w:szCs w:val="32"/>
          <w:highlight w:val="none"/>
        </w:rPr>
      </w:pPr>
    </w:p>
    <w:p w14:paraId="603162D0">
      <w:pPr>
        <w:spacing w:line="360" w:lineRule="auto"/>
        <w:jc w:val="center"/>
        <w:rPr>
          <w:rFonts w:hint="eastAsia" w:ascii="仿宋" w:hAnsi="仿宋" w:eastAsia="仿宋" w:cs="仿宋"/>
          <w:b/>
          <w:color w:val="auto"/>
          <w:spacing w:val="6"/>
          <w:sz w:val="32"/>
          <w:szCs w:val="32"/>
          <w:highlight w:val="none"/>
        </w:rPr>
      </w:pPr>
    </w:p>
    <w:p w14:paraId="10DA91BD">
      <w:pPr>
        <w:spacing w:line="360" w:lineRule="auto"/>
        <w:jc w:val="center"/>
        <w:rPr>
          <w:rFonts w:hint="eastAsia" w:ascii="仿宋" w:hAnsi="仿宋" w:eastAsia="仿宋" w:cs="仿宋"/>
          <w:b/>
          <w:color w:val="auto"/>
          <w:spacing w:val="6"/>
          <w:sz w:val="32"/>
          <w:szCs w:val="32"/>
          <w:highlight w:val="none"/>
        </w:rPr>
      </w:pPr>
    </w:p>
    <w:p w14:paraId="6135B74B">
      <w:pPr>
        <w:spacing w:line="360" w:lineRule="auto"/>
        <w:jc w:val="center"/>
        <w:rPr>
          <w:rFonts w:hint="eastAsia" w:ascii="仿宋" w:hAnsi="仿宋" w:eastAsia="仿宋" w:cs="仿宋"/>
          <w:b/>
          <w:color w:val="auto"/>
          <w:spacing w:val="6"/>
          <w:sz w:val="32"/>
          <w:szCs w:val="32"/>
          <w:highlight w:val="none"/>
        </w:rPr>
      </w:pPr>
    </w:p>
    <w:p w14:paraId="5757BF27">
      <w:pPr>
        <w:spacing w:line="360" w:lineRule="auto"/>
        <w:jc w:val="center"/>
        <w:rPr>
          <w:rFonts w:hint="eastAsia" w:ascii="仿宋" w:hAnsi="仿宋" w:eastAsia="仿宋" w:cs="仿宋"/>
          <w:b/>
          <w:color w:val="auto"/>
          <w:spacing w:val="6"/>
          <w:sz w:val="32"/>
          <w:szCs w:val="32"/>
          <w:highlight w:val="none"/>
        </w:rPr>
      </w:pPr>
    </w:p>
    <w:p w14:paraId="485A1311">
      <w:pPr>
        <w:spacing w:line="360" w:lineRule="auto"/>
        <w:jc w:val="center"/>
        <w:rPr>
          <w:rFonts w:hint="eastAsia" w:ascii="仿宋" w:hAnsi="仿宋" w:eastAsia="仿宋" w:cs="仿宋"/>
          <w:b/>
          <w:color w:val="auto"/>
          <w:spacing w:val="6"/>
          <w:sz w:val="32"/>
          <w:szCs w:val="32"/>
          <w:highlight w:val="none"/>
        </w:rPr>
      </w:pPr>
    </w:p>
    <w:p w14:paraId="47761612">
      <w:pPr>
        <w:pStyle w:val="23"/>
        <w:rPr>
          <w:rFonts w:hint="eastAsia" w:ascii="仿宋" w:hAnsi="仿宋" w:eastAsia="仿宋" w:cs="仿宋"/>
          <w:b/>
          <w:color w:val="auto"/>
          <w:spacing w:val="6"/>
          <w:sz w:val="32"/>
          <w:szCs w:val="32"/>
          <w:highlight w:val="none"/>
        </w:rPr>
      </w:pPr>
    </w:p>
    <w:p w14:paraId="4122CCFF">
      <w:pPr>
        <w:pStyle w:val="24"/>
        <w:rPr>
          <w:rFonts w:hint="eastAsia" w:ascii="仿宋" w:hAnsi="仿宋" w:eastAsia="仿宋" w:cs="仿宋"/>
          <w:b/>
          <w:color w:val="auto"/>
          <w:spacing w:val="6"/>
          <w:sz w:val="32"/>
          <w:szCs w:val="32"/>
          <w:highlight w:val="none"/>
        </w:rPr>
      </w:pPr>
    </w:p>
    <w:p w14:paraId="4EF6AE2E">
      <w:pPr>
        <w:pStyle w:val="25"/>
        <w:rPr>
          <w:rFonts w:hint="eastAsia" w:ascii="仿宋" w:hAnsi="仿宋" w:eastAsia="仿宋" w:cs="仿宋"/>
          <w:b/>
          <w:color w:val="auto"/>
          <w:spacing w:val="6"/>
          <w:sz w:val="32"/>
          <w:szCs w:val="32"/>
          <w:highlight w:val="none"/>
        </w:rPr>
      </w:pPr>
    </w:p>
    <w:p w14:paraId="6AA714C9">
      <w:pPr>
        <w:rPr>
          <w:color w:val="auto"/>
          <w:highlight w:val="none"/>
        </w:rPr>
      </w:pPr>
    </w:p>
    <w:p w14:paraId="0BF802C3">
      <w:pPr>
        <w:spacing w:line="360" w:lineRule="auto"/>
        <w:jc w:val="left"/>
        <w:rPr>
          <w:rFonts w:hint="eastAsia" w:ascii="仿宋" w:hAnsi="仿宋" w:eastAsia="仿宋" w:cs="仿宋"/>
          <w:b/>
          <w:color w:val="auto"/>
          <w:spacing w:val="6"/>
          <w:sz w:val="32"/>
          <w:szCs w:val="32"/>
          <w:highlight w:val="none"/>
        </w:rPr>
      </w:pPr>
    </w:p>
    <w:p w14:paraId="2D3455F5">
      <w:pPr>
        <w:pStyle w:val="23"/>
        <w:rPr>
          <w:rFonts w:hint="eastAsia" w:ascii="仿宋" w:hAnsi="仿宋" w:eastAsia="仿宋" w:cs="仿宋"/>
          <w:b/>
          <w:color w:val="auto"/>
          <w:spacing w:val="6"/>
          <w:sz w:val="32"/>
          <w:szCs w:val="32"/>
          <w:highlight w:val="none"/>
        </w:rPr>
      </w:pPr>
    </w:p>
    <w:p w14:paraId="4C8ECCD9">
      <w:pPr>
        <w:pStyle w:val="24"/>
        <w:rPr>
          <w:rFonts w:hint="eastAsia" w:ascii="仿宋" w:hAnsi="仿宋" w:eastAsia="仿宋" w:cs="仿宋"/>
          <w:b/>
          <w:color w:val="auto"/>
          <w:spacing w:val="6"/>
          <w:sz w:val="32"/>
          <w:szCs w:val="32"/>
          <w:highlight w:val="none"/>
        </w:rPr>
      </w:pPr>
    </w:p>
    <w:p w14:paraId="57D60606">
      <w:pPr>
        <w:pStyle w:val="25"/>
        <w:rPr>
          <w:rFonts w:hint="eastAsia" w:ascii="仿宋" w:hAnsi="仿宋" w:eastAsia="仿宋" w:cs="仿宋"/>
          <w:b/>
          <w:color w:val="auto"/>
          <w:spacing w:val="6"/>
          <w:sz w:val="32"/>
          <w:szCs w:val="32"/>
          <w:highlight w:val="none"/>
        </w:rPr>
      </w:pPr>
    </w:p>
    <w:p w14:paraId="6182BFDF">
      <w:pPr>
        <w:rPr>
          <w:color w:val="auto"/>
          <w:highlight w:val="none"/>
        </w:rPr>
      </w:pPr>
    </w:p>
    <w:p w14:paraId="312DD64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6F8E591">
      <w:pPr>
        <w:spacing w:line="360" w:lineRule="auto"/>
        <w:jc w:val="center"/>
        <w:rPr>
          <w:rFonts w:hint="eastAsia" w:ascii="仿宋" w:hAnsi="仿宋" w:eastAsia="仿宋" w:cs="仿宋"/>
          <w:b/>
          <w:color w:val="auto"/>
          <w:sz w:val="24"/>
          <w:highlight w:val="none"/>
        </w:rPr>
      </w:pPr>
    </w:p>
    <w:p w14:paraId="22B2653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323A1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7CC121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9D08C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C9B40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8C410E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320FAA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64C4F8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BC343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3DEB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E8E0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0001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425D3D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6AD70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6899E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E4F1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51A8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B2EF33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6A1488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F90C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FF47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459488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C1C8CB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72C72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960B59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6D2344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C223EC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67DBC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BF583A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15ABE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6A57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2D9AA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27EA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A9F13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9C5D8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6177C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DB40E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4AAEF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8764F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12596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1AEFA18">
      <w:pPr>
        <w:spacing w:line="360" w:lineRule="auto"/>
        <w:rPr>
          <w:rFonts w:hint="eastAsia" w:ascii="仿宋" w:hAnsi="仿宋" w:eastAsia="仿宋" w:cs="仿宋"/>
          <w:b/>
          <w:color w:val="auto"/>
          <w:sz w:val="24"/>
          <w:highlight w:val="none"/>
        </w:rPr>
      </w:pPr>
    </w:p>
    <w:p w14:paraId="66A934F2">
      <w:pPr>
        <w:spacing w:line="360" w:lineRule="auto"/>
        <w:rPr>
          <w:rFonts w:hint="eastAsia" w:ascii="仿宋" w:hAnsi="仿宋" w:eastAsia="仿宋" w:cs="仿宋"/>
          <w:b/>
          <w:color w:val="auto"/>
          <w:sz w:val="24"/>
          <w:highlight w:val="none"/>
        </w:rPr>
      </w:pPr>
    </w:p>
    <w:p w14:paraId="4D422A5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974677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C33204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89EE7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537300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2D6078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970FE9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AAC8BB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11A20B5">
      <w:pPr>
        <w:spacing w:line="360" w:lineRule="auto"/>
        <w:rPr>
          <w:rFonts w:hint="eastAsia" w:ascii="仿宋" w:hAnsi="仿宋" w:eastAsia="仿宋" w:cs="仿宋"/>
          <w:b/>
          <w:color w:val="auto"/>
          <w:sz w:val="24"/>
          <w:highlight w:val="none"/>
        </w:rPr>
      </w:pPr>
    </w:p>
    <w:p w14:paraId="36D870CD">
      <w:pPr>
        <w:autoSpaceDE w:val="0"/>
        <w:autoSpaceDN w:val="0"/>
        <w:jc w:val="center"/>
        <w:rPr>
          <w:rFonts w:hint="eastAsia" w:ascii="仿宋" w:hAnsi="仿宋" w:eastAsia="仿宋" w:cs="仿宋"/>
          <w:b/>
          <w:color w:val="auto"/>
          <w:spacing w:val="6"/>
          <w:sz w:val="32"/>
          <w:szCs w:val="32"/>
          <w:highlight w:val="none"/>
        </w:rPr>
      </w:pPr>
    </w:p>
    <w:p w14:paraId="1F9C8BDB">
      <w:pPr>
        <w:autoSpaceDE w:val="0"/>
        <w:autoSpaceDN w:val="0"/>
        <w:jc w:val="center"/>
        <w:rPr>
          <w:rFonts w:hint="eastAsia" w:ascii="仿宋" w:hAnsi="仿宋" w:eastAsia="仿宋" w:cs="仿宋"/>
          <w:b/>
          <w:color w:val="auto"/>
          <w:spacing w:val="6"/>
          <w:sz w:val="32"/>
          <w:szCs w:val="32"/>
          <w:highlight w:val="none"/>
        </w:rPr>
      </w:pPr>
    </w:p>
    <w:p w14:paraId="174B8B90">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8DEC03D">
      <w:pPr>
        <w:spacing w:line="360" w:lineRule="auto"/>
        <w:rPr>
          <w:rFonts w:hint="eastAsia" w:ascii="仿宋" w:hAnsi="仿宋" w:eastAsia="仿宋" w:cs="仿宋"/>
          <w:color w:val="auto"/>
          <w:sz w:val="24"/>
          <w:highlight w:val="none"/>
          <w:u w:val="single"/>
        </w:rPr>
      </w:pPr>
    </w:p>
    <w:p w14:paraId="0F306F3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FC2AC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B46F78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554F0F5">
      <w:pPr>
        <w:spacing w:line="360" w:lineRule="auto"/>
        <w:ind w:firstLine="494"/>
        <w:rPr>
          <w:rFonts w:hint="eastAsia" w:ascii="仿宋" w:hAnsi="仿宋" w:eastAsia="仿宋" w:cs="仿宋"/>
          <w:color w:val="auto"/>
          <w:sz w:val="24"/>
          <w:highlight w:val="none"/>
        </w:rPr>
      </w:pPr>
    </w:p>
    <w:p w14:paraId="34EC42A9">
      <w:pPr>
        <w:spacing w:line="360" w:lineRule="auto"/>
        <w:ind w:firstLine="494"/>
        <w:rPr>
          <w:rFonts w:hint="eastAsia" w:ascii="仿宋" w:hAnsi="仿宋" w:eastAsia="仿宋" w:cs="仿宋"/>
          <w:color w:val="auto"/>
          <w:sz w:val="24"/>
          <w:highlight w:val="none"/>
        </w:rPr>
      </w:pPr>
    </w:p>
    <w:p w14:paraId="79777D83">
      <w:pPr>
        <w:spacing w:line="360" w:lineRule="auto"/>
        <w:ind w:firstLine="494"/>
        <w:rPr>
          <w:rFonts w:hint="eastAsia" w:ascii="仿宋" w:hAnsi="仿宋" w:eastAsia="仿宋" w:cs="仿宋"/>
          <w:color w:val="auto"/>
          <w:sz w:val="24"/>
          <w:highlight w:val="none"/>
        </w:rPr>
      </w:pPr>
    </w:p>
    <w:p w14:paraId="01D5CD24">
      <w:pPr>
        <w:spacing w:line="360" w:lineRule="auto"/>
        <w:ind w:firstLine="494"/>
        <w:rPr>
          <w:rFonts w:hint="eastAsia" w:ascii="仿宋" w:hAnsi="仿宋" w:eastAsia="仿宋" w:cs="仿宋"/>
          <w:color w:val="auto"/>
          <w:sz w:val="24"/>
          <w:highlight w:val="none"/>
        </w:rPr>
      </w:pPr>
    </w:p>
    <w:p w14:paraId="1CF08C9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FC50EA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4176F7">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8AB535F">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DEE489B">
      <w:pPr>
        <w:autoSpaceDE w:val="0"/>
        <w:autoSpaceDN w:val="0"/>
        <w:jc w:val="center"/>
        <w:rPr>
          <w:rFonts w:hint="eastAsia" w:ascii="仿宋" w:hAnsi="仿宋" w:eastAsia="仿宋" w:cs="仿宋"/>
          <w:b/>
          <w:color w:val="auto"/>
          <w:spacing w:val="6"/>
          <w:sz w:val="32"/>
          <w:szCs w:val="32"/>
          <w:highlight w:val="none"/>
        </w:rPr>
      </w:pPr>
    </w:p>
    <w:p w14:paraId="5F52C0C6">
      <w:pPr>
        <w:autoSpaceDE w:val="0"/>
        <w:autoSpaceDN w:val="0"/>
        <w:jc w:val="center"/>
        <w:rPr>
          <w:rFonts w:hint="eastAsia" w:ascii="仿宋" w:hAnsi="仿宋" w:eastAsia="仿宋" w:cs="仿宋"/>
          <w:b/>
          <w:color w:val="auto"/>
          <w:spacing w:val="6"/>
          <w:sz w:val="32"/>
          <w:szCs w:val="32"/>
          <w:highlight w:val="none"/>
        </w:rPr>
      </w:pPr>
    </w:p>
    <w:p w14:paraId="2B5C2CC4">
      <w:pPr>
        <w:autoSpaceDE w:val="0"/>
        <w:autoSpaceDN w:val="0"/>
        <w:jc w:val="center"/>
        <w:rPr>
          <w:rFonts w:hint="eastAsia" w:ascii="仿宋" w:hAnsi="仿宋" w:eastAsia="仿宋" w:cs="仿宋"/>
          <w:b/>
          <w:color w:val="auto"/>
          <w:spacing w:val="6"/>
          <w:sz w:val="32"/>
          <w:szCs w:val="32"/>
          <w:highlight w:val="none"/>
        </w:rPr>
      </w:pPr>
    </w:p>
    <w:p w14:paraId="34422A0E">
      <w:pPr>
        <w:autoSpaceDE w:val="0"/>
        <w:autoSpaceDN w:val="0"/>
        <w:jc w:val="center"/>
        <w:rPr>
          <w:rFonts w:hint="eastAsia" w:ascii="仿宋" w:hAnsi="仿宋" w:eastAsia="仿宋" w:cs="仿宋"/>
          <w:b/>
          <w:color w:val="auto"/>
          <w:spacing w:val="6"/>
          <w:sz w:val="32"/>
          <w:szCs w:val="32"/>
          <w:highlight w:val="none"/>
        </w:rPr>
      </w:pPr>
    </w:p>
    <w:p w14:paraId="086457B2">
      <w:pPr>
        <w:autoSpaceDE w:val="0"/>
        <w:autoSpaceDN w:val="0"/>
        <w:jc w:val="center"/>
        <w:rPr>
          <w:rFonts w:hint="eastAsia" w:ascii="仿宋" w:hAnsi="仿宋" w:eastAsia="仿宋" w:cs="仿宋"/>
          <w:b/>
          <w:color w:val="auto"/>
          <w:spacing w:val="6"/>
          <w:sz w:val="32"/>
          <w:szCs w:val="32"/>
          <w:highlight w:val="none"/>
        </w:rPr>
      </w:pPr>
    </w:p>
    <w:p w14:paraId="6588EC96">
      <w:pPr>
        <w:autoSpaceDE w:val="0"/>
        <w:autoSpaceDN w:val="0"/>
        <w:jc w:val="center"/>
        <w:rPr>
          <w:rFonts w:hint="eastAsia" w:ascii="仿宋" w:hAnsi="仿宋" w:eastAsia="仿宋" w:cs="仿宋"/>
          <w:b/>
          <w:color w:val="auto"/>
          <w:spacing w:val="6"/>
          <w:sz w:val="32"/>
          <w:szCs w:val="32"/>
          <w:highlight w:val="none"/>
        </w:rPr>
      </w:pPr>
    </w:p>
    <w:p w14:paraId="50CE2575">
      <w:pPr>
        <w:autoSpaceDE w:val="0"/>
        <w:autoSpaceDN w:val="0"/>
        <w:jc w:val="center"/>
        <w:rPr>
          <w:rFonts w:hint="eastAsia" w:ascii="仿宋" w:hAnsi="仿宋" w:eastAsia="仿宋" w:cs="仿宋"/>
          <w:b/>
          <w:color w:val="auto"/>
          <w:spacing w:val="6"/>
          <w:sz w:val="32"/>
          <w:szCs w:val="32"/>
          <w:highlight w:val="none"/>
        </w:rPr>
      </w:pPr>
    </w:p>
    <w:p w14:paraId="0F1F5A71">
      <w:pPr>
        <w:autoSpaceDE w:val="0"/>
        <w:autoSpaceDN w:val="0"/>
        <w:jc w:val="center"/>
        <w:rPr>
          <w:rFonts w:hint="eastAsia" w:ascii="仿宋" w:hAnsi="仿宋" w:eastAsia="仿宋" w:cs="仿宋"/>
          <w:b/>
          <w:color w:val="auto"/>
          <w:spacing w:val="6"/>
          <w:sz w:val="32"/>
          <w:szCs w:val="32"/>
          <w:highlight w:val="none"/>
        </w:rPr>
      </w:pPr>
    </w:p>
    <w:p w14:paraId="32CAA4B2">
      <w:pPr>
        <w:autoSpaceDE w:val="0"/>
        <w:autoSpaceDN w:val="0"/>
        <w:jc w:val="center"/>
        <w:rPr>
          <w:rFonts w:hint="eastAsia" w:ascii="仿宋" w:hAnsi="仿宋" w:eastAsia="仿宋" w:cs="仿宋"/>
          <w:b/>
          <w:color w:val="auto"/>
          <w:spacing w:val="6"/>
          <w:sz w:val="32"/>
          <w:szCs w:val="32"/>
          <w:highlight w:val="none"/>
        </w:rPr>
      </w:pPr>
    </w:p>
    <w:p w14:paraId="6ECF7E36">
      <w:pPr>
        <w:autoSpaceDE w:val="0"/>
        <w:autoSpaceDN w:val="0"/>
        <w:jc w:val="center"/>
        <w:rPr>
          <w:rFonts w:hint="eastAsia" w:ascii="仿宋" w:hAnsi="仿宋" w:eastAsia="仿宋" w:cs="仿宋"/>
          <w:b/>
          <w:color w:val="auto"/>
          <w:spacing w:val="6"/>
          <w:sz w:val="32"/>
          <w:szCs w:val="32"/>
          <w:highlight w:val="none"/>
        </w:rPr>
      </w:pPr>
    </w:p>
    <w:p w14:paraId="3BED08A5">
      <w:pPr>
        <w:autoSpaceDE w:val="0"/>
        <w:autoSpaceDN w:val="0"/>
        <w:jc w:val="center"/>
        <w:rPr>
          <w:rFonts w:hint="eastAsia" w:ascii="仿宋" w:hAnsi="仿宋" w:eastAsia="仿宋" w:cs="仿宋"/>
          <w:b/>
          <w:color w:val="auto"/>
          <w:spacing w:val="6"/>
          <w:sz w:val="32"/>
          <w:szCs w:val="32"/>
          <w:highlight w:val="none"/>
        </w:rPr>
      </w:pPr>
    </w:p>
    <w:p w14:paraId="35C5DBF2">
      <w:pPr>
        <w:autoSpaceDE w:val="0"/>
        <w:autoSpaceDN w:val="0"/>
        <w:jc w:val="center"/>
        <w:rPr>
          <w:rFonts w:hint="eastAsia" w:ascii="仿宋" w:hAnsi="仿宋" w:eastAsia="仿宋" w:cs="仿宋"/>
          <w:b/>
          <w:color w:val="auto"/>
          <w:spacing w:val="6"/>
          <w:sz w:val="32"/>
          <w:szCs w:val="32"/>
          <w:highlight w:val="none"/>
        </w:rPr>
      </w:pPr>
    </w:p>
    <w:p w14:paraId="027211A9">
      <w:pPr>
        <w:autoSpaceDE w:val="0"/>
        <w:autoSpaceDN w:val="0"/>
        <w:jc w:val="center"/>
        <w:rPr>
          <w:rFonts w:hint="eastAsia" w:ascii="仿宋" w:hAnsi="仿宋" w:eastAsia="仿宋" w:cs="仿宋"/>
          <w:b/>
          <w:color w:val="auto"/>
          <w:spacing w:val="6"/>
          <w:sz w:val="32"/>
          <w:szCs w:val="32"/>
          <w:highlight w:val="none"/>
        </w:rPr>
      </w:pPr>
    </w:p>
    <w:p w14:paraId="35A8C988">
      <w:pPr>
        <w:autoSpaceDE w:val="0"/>
        <w:autoSpaceDN w:val="0"/>
        <w:jc w:val="center"/>
        <w:rPr>
          <w:rFonts w:hint="eastAsia" w:ascii="仿宋" w:hAnsi="仿宋" w:eastAsia="仿宋" w:cs="仿宋"/>
          <w:b/>
          <w:color w:val="auto"/>
          <w:spacing w:val="6"/>
          <w:sz w:val="32"/>
          <w:szCs w:val="32"/>
          <w:highlight w:val="none"/>
        </w:rPr>
      </w:pPr>
    </w:p>
    <w:p w14:paraId="68F094FE">
      <w:pPr>
        <w:autoSpaceDE w:val="0"/>
        <w:autoSpaceDN w:val="0"/>
        <w:jc w:val="center"/>
        <w:rPr>
          <w:rFonts w:hint="eastAsia" w:ascii="仿宋" w:hAnsi="仿宋" w:eastAsia="仿宋" w:cs="仿宋"/>
          <w:b/>
          <w:color w:val="auto"/>
          <w:spacing w:val="6"/>
          <w:sz w:val="32"/>
          <w:szCs w:val="32"/>
          <w:highlight w:val="none"/>
        </w:rPr>
      </w:pPr>
    </w:p>
    <w:p w14:paraId="636DEBE3">
      <w:pPr>
        <w:autoSpaceDE w:val="0"/>
        <w:autoSpaceDN w:val="0"/>
        <w:jc w:val="center"/>
        <w:rPr>
          <w:rFonts w:hint="eastAsia" w:ascii="仿宋" w:hAnsi="仿宋" w:eastAsia="仿宋" w:cs="仿宋"/>
          <w:b/>
          <w:color w:val="auto"/>
          <w:spacing w:val="6"/>
          <w:sz w:val="32"/>
          <w:szCs w:val="32"/>
          <w:highlight w:val="none"/>
        </w:rPr>
      </w:pPr>
    </w:p>
    <w:p w14:paraId="107347FE">
      <w:pPr>
        <w:autoSpaceDE w:val="0"/>
        <w:autoSpaceDN w:val="0"/>
        <w:jc w:val="center"/>
        <w:rPr>
          <w:rFonts w:hint="eastAsia" w:ascii="仿宋" w:hAnsi="仿宋" w:eastAsia="仿宋" w:cs="仿宋"/>
          <w:b/>
          <w:color w:val="auto"/>
          <w:spacing w:val="6"/>
          <w:sz w:val="32"/>
          <w:szCs w:val="32"/>
          <w:highlight w:val="none"/>
        </w:rPr>
      </w:pPr>
    </w:p>
    <w:p w14:paraId="2E813297">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0AA56B1F">
      <w:pPr>
        <w:widowControl/>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0C6DFB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009F00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A0242E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6BB463A">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8F626E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3CF941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432A0D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7D9C21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2E3283E">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20F69BAC">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67C0EB1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FE2BB0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B72055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1FC0DB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2B1089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D3CB1B7">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5FF4CA">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CB5687">
      <w:pPr>
        <w:snapToGrid w:val="0"/>
        <w:spacing w:line="440" w:lineRule="exact"/>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3F31333">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AA2D5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5D01DDA">
      <w:pPr>
        <w:autoSpaceDE w:val="0"/>
        <w:autoSpaceDN w:val="0"/>
        <w:jc w:val="center"/>
        <w:rPr>
          <w:rFonts w:hint="eastAsia" w:ascii="仿宋" w:hAnsi="仿宋" w:eastAsia="仿宋" w:cs="仿宋"/>
          <w:b/>
          <w:color w:val="auto"/>
          <w:spacing w:val="6"/>
          <w:sz w:val="32"/>
          <w:szCs w:val="32"/>
          <w:highlight w:val="none"/>
        </w:rPr>
      </w:pPr>
    </w:p>
    <w:p w14:paraId="552AF22E">
      <w:pPr>
        <w:autoSpaceDE w:val="0"/>
        <w:autoSpaceDN w:val="0"/>
        <w:jc w:val="center"/>
        <w:rPr>
          <w:rFonts w:hint="eastAsia" w:ascii="仿宋" w:hAnsi="仿宋" w:eastAsia="仿宋" w:cs="仿宋"/>
          <w:b/>
          <w:color w:val="auto"/>
          <w:spacing w:val="6"/>
          <w:sz w:val="32"/>
          <w:szCs w:val="32"/>
          <w:highlight w:val="none"/>
        </w:rPr>
      </w:pPr>
    </w:p>
    <w:p w14:paraId="6E1514F9">
      <w:pPr>
        <w:autoSpaceDE w:val="0"/>
        <w:autoSpaceDN w:val="0"/>
        <w:jc w:val="center"/>
        <w:rPr>
          <w:rFonts w:hint="eastAsia" w:ascii="仿宋" w:hAnsi="仿宋" w:eastAsia="仿宋" w:cs="仿宋"/>
          <w:b/>
          <w:color w:val="auto"/>
          <w:spacing w:val="6"/>
          <w:sz w:val="32"/>
          <w:szCs w:val="32"/>
          <w:highlight w:val="none"/>
        </w:rPr>
      </w:pPr>
    </w:p>
    <w:p w14:paraId="3BBE10FC">
      <w:pPr>
        <w:autoSpaceDE w:val="0"/>
        <w:autoSpaceDN w:val="0"/>
        <w:jc w:val="center"/>
        <w:rPr>
          <w:rFonts w:hint="eastAsia" w:ascii="仿宋" w:hAnsi="仿宋" w:eastAsia="仿宋" w:cs="仿宋"/>
          <w:b/>
          <w:color w:val="auto"/>
          <w:spacing w:val="6"/>
          <w:sz w:val="32"/>
          <w:szCs w:val="32"/>
          <w:highlight w:val="none"/>
        </w:rPr>
      </w:pPr>
    </w:p>
    <w:p w14:paraId="4F1161EF">
      <w:pPr>
        <w:autoSpaceDE w:val="0"/>
        <w:autoSpaceDN w:val="0"/>
        <w:jc w:val="center"/>
        <w:rPr>
          <w:rFonts w:hint="eastAsia" w:ascii="仿宋" w:hAnsi="仿宋" w:eastAsia="仿宋" w:cs="仿宋"/>
          <w:b/>
          <w:color w:val="auto"/>
          <w:spacing w:val="6"/>
          <w:sz w:val="32"/>
          <w:szCs w:val="32"/>
          <w:highlight w:val="none"/>
        </w:rPr>
      </w:pPr>
    </w:p>
    <w:p w14:paraId="449D8083">
      <w:pPr>
        <w:autoSpaceDE w:val="0"/>
        <w:autoSpaceDN w:val="0"/>
        <w:jc w:val="center"/>
        <w:rPr>
          <w:rFonts w:hint="eastAsia" w:ascii="仿宋" w:hAnsi="仿宋" w:eastAsia="仿宋" w:cs="仿宋"/>
          <w:b/>
          <w:color w:val="auto"/>
          <w:spacing w:val="6"/>
          <w:sz w:val="32"/>
          <w:szCs w:val="32"/>
          <w:highlight w:val="none"/>
        </w:rPr>
      </w:pPr>
    </w:p>
    <w:p w14:paraId="7458B232">
      <w:pPr>
        <w:autoSpaceDE w:val="0"/>
        <w:autoSpaceDN w:val="0"/>
        <w:jc w:val="center"/>
        <w:rPr>
          <w:rFonts w:hint="eastAsia" w:ascii="仿宋" w:hAnsi="仿宋" w:eastAsia="仿宋" w:cs="仿宋"/>
          <w:b/>
          <w:color w:val="auto"/>
          <w:spacing w:val="6"/>
          <w:sz w:val="32"/>
          <w:szCs w:val="32"/>
          <w:highlight w:val="none"/>
        </w:rPr>
      </w:pPr>
    </w:p>
    <w:p w14:paraId="23756777">
      <w:pPr>
        <w:autoSpaceDE w:val="0"/>
        <w:autoSpaceDN w:val="0"/>
        <w:jc w:val="center"/>
        <w:rPr>
          <w:rFonts w:hint="eastAsia" w:ascii="仿宋" w:hAnsi="仿宋" w:eastAsia="仿宋" w:cs="仿宋"/>
          <w:b/>
          <w:color w:val="auto"/>
          <w:spacing w:val="6"/>
          <w:sz w:val="32"/>
          <w:szCs w:val="32"/>
          <w:highlight w:val="none"/>
        </w:rPr>
      </w:pPr>
    </w:p>
    <w:p w14:paraId="106D5EB1">
      <w:pPr>
        <w:autoSpaceDE w:val="0"/>
        <w:autoSpaceDN w:val="0"/>
        <w:jc w:val="center"/>
        <w:rPr>
          <w:rFonts w:hint="eastAsia" w:ascii="仿宋" w:hAnsi="仿宋" w:eastAsia="仿宋" w:cs="仿宋"/>
          <w:b/>
          <w:color w:val="auto"/>
          <w:spacing w:val="6"/>
          <w:sz w:val="32"/>
          <w:szCs w:val="32"/>
          <w:highlight w:val="none"/>
        </w:rPr>
      </w:pPr>
    </w:p>
    <w:p w14:paraId="3B903E30">
      <w:pPr>
        <w:autoSpaceDE w:val="0"/>
        <w:autoSpaceDN w:val="0"/>
        <w:jc w:val="center"/>
        <w:rPr>
          <w:rFonts w:hint="eastAsia" w:ascii="仿宋" w:hAnsi="仿宋" w:eastAsia="仿宋" w:cs="仿宋"/>
          <w:b/>
          <w:color w:val="auto"/>
          <w:spacing w:val="6"/>
          <w:sz w:val="32"/>
          <w:szCs w:val="32"/>
          <w:highlight w:val="none"/>
        </w:rPr>
      </w:pPr>
    </w:p>
    <w:p w14:paraId="15EF5EF9">
      <w:pPr>
        <w:autoSpaceDE w:val="0"/>
        <w:autoSpaceDN w:val="0"/>
        <w:jc w:val="center"/>
        <w:rPr>
          <w:rFonts w:hint="eastAsia" w:ascii="仿宋" w:hAnsi="仿宋" w:eastAsia="仿宋" w:cs="仿宋"/>
          <w:b/>
          <w:color w:val="auto"/>
          <w:spacing w:val="6"/>
          <w:sz w:val="32"/>
          <w:szCs w:val="32"/>
          <w:highlight w:val="none"/>
        </w:rPr>
      </w:pPr>
    </w:p>
    <w:p w14:paraId="7B6C15A3">
      <w:pPr>
        <w:autoSpaceDE w:val="0"/>
        <w:autoSpaceDN w:val="0"/>
        <w:jc w:val="center"/>
        <w:rPr>
          <w:rFonts w:hint="eastAsia" w:ascii="仿宋" w:hAnsi="仿宋" w:eastAsia="仿宋" w:cs="仿宋"/>
          <w:b/>
          <w:color w:val="auto"/>
          <w:spacing w:val="6"/>
          <w:sz w:val="32"/>
          <w:szCs w:val="32"/>
          <w:highlight w:val="none"/>
        </w:rPr>
      </w:pPr>
    </w:p>
    <w:p w14:paraId="4B09E62E">
      <w:pPr>
        <w:autoSpaceDE w:val="0"/>
        <w:autoSpaceDN w:val="0"/>
        <w:jc w:val="center"/>
        <w:rPr>
          <w:rFonts w:hint="eastAsia" w:ascii="仿宋" w:hAnsi="仿宋" w:eastAsia="仿宋" w:cs="仿宋"/>
          <w:b/>
          <w:color w:val="auto"/>
          <w:spacing w:val="6"/>
          <w:sz w:val="32"/>
          <w:szCs w:val="32"/>
          <w:highlight w:val="none"/>
        </w:rPr>
      </w:pPr>
    </w:p>
    <w:p w14:paraId="53DEF74C">
      <w:pPr>
        <w:autoSpaceDE w:val="0"/>
        <w:autoSpaceDN w:val="0"/>
        <w:jc w:val="center"/>
        <w:rPr>
          <w:rFonts w:hint="eastAsia" w:ascii="仿宋" w:hAnsi="仿宋" w:eastAsia="仿宋" w:cs="仿宋"/>
          <w:b/>
          <w:color w:val="auto"/>
          <w:spacing w:val="6"/>
          <w:sz w:val="32"/>
          <w:szCs w:val="32"/>
          <w:highlight w:val="none"/>
        </w:rPr>
      </w:pPr>
    </w:p>
    <w:p w14:paraId="3DCDBB2D">
      <w:pPr>
        <w:autoSpaceDE w:val="0"/>
        <w:autoSpaceDN w:val="0"/>
        <w:jc w:val="center"/>
        <w:rPr>
          <w:rFonts w:hint="eastAsia" w:ascii="仿宋" w:hAnsi="仿宋" w:eastAsia="仿宋" w:cs="仿宋"/>
          <w:b/>
          <w:color w:val="auto"/>
          <w:spacing w:val="6"/>
          <w:sz w:val="32"/>
          <w:szCs w:val="32"/>
          <w:highlight w:val="none"/>
        </w:rPr>
      </w:pPr>
    </w:p>
    <w:p w14:paraId="6A1324C7">
      <w:pPr>
        <w:autoSpaceDE w:val="0"/>
        <w:autoSpaceDN w:val="0"/>
        <w:jc w:val="center"/>
        <w:rPr>
          <w:rFonts w:hint="eastAsia" w:ascii="仿宋" w:hAnsi="仿宋" w:eastAsia="仿宋" w:cs="仿宋"/>
          <w:b/>
          <w:color w:val="auto"/>
          <w:spacing w:val="6"/>
          <w:sz w:val="32"/>
          <w:szCs w:val="32"/>
          <w:highlight w:val="none"/>
        </w:rPr>
      </w:pPr>
    </w:p>
    <w:p w14:paraId="072C6A5F">
      <w:pPr>
        <w:autoSpaceDE w:val="0"/>
        <w:autoSpaceDN w:val="0"/>
        <w:jc w:val="center"/>
        <w:rPr>
          <w:rFonts w:hint="eastAsia" w:ascii="仿宋" w:hAnsi="仿宋" w:eastAsia="仿宋" w:cs="仿宋"/>
          <w:b/>
          <w:color w:val="auto"/>
          <w:spacing w:val="6"/>
          <w:sz w:val="32"/>
          <w:szCs w:val="32"/>
          <w:highlight w:val="none"/>
        </w:rPr>
      </w:pPr>
    </w:p>
    <w:p w14:paraId="6E9D5DCB">
      <w:pPr>
        <w:autoSpaceDE w:val="0"/>
        <w:autoSpaceDN w:val="0"/>
        <w:jc w:val="center"/>
        <w:rPr>
          <w:rFonts w:hint="eastAsia" w:ascii="仿宋" w:hAnsi="仿宋" w:eastAsia="仿宋" w:cs="仿宋"/>
          <w:b/>
          <w:color w:val="auto"/>
          <w:spacing w:val="6"/>
          <w:sz w:val="32"/>
          <w:szCs w:val="32"/>
          <w:highlight w:val="none"/>
        </w:rPr>
      </w:pPr>
    </w:p>
    <w:p w14:paraId="01A930F8">
      <w:pPr>
        <w:autoSpaceDE w:val="0"/>
        <w:autoSpaceDN w:val="0"/>
        <w:jc w:val="center"/>
        <w:rPr>
          <w:rFonts w:hint="eastAsia" w:ascii="仿宋" w:hAnsi="仿宋" w:eastAsia="仿宋" w:cs="仿宋"/>
          <w:b/>
          <w:color w:val="auto"/>
          <w:spacing w:val="6"/>
          <w:sz w:val="32"/>
          <w:szCs w:val="32"/>
          <w:highlight w:val="none"/>
        </w:rPr>
      </w:pPr>
    </w:p>
    <w:p w14:paraId="2FA7A50E">
      <w:pPr>
        <w:autoSpaceDE w:val="0"/>
        <w:autoSpaceDN w:val="0"/>
        <w:jc w:val="center"/>
        <w:rPr>
          <w:rFonts w:hint="eastAsia" w:ascii="仿宋" w:hAnsi="仿宋" w:eastAsia="仿宋" w:cs="仿宋"/>
          <w:b/>
          <w:color w:val="auto"/>
          <w:spacing w:val="6"/>
          <w:sz w:val="32"/>
          <w:szCs w:val="32"/>
          <w:highlight w:val="none"/>
        </w:rPr>
      </w:pPr>
    </w:p>
    <w:p w14:paraId="5BE2C64A">
      <w:pPr>
        <w:autoSpaceDE w:val="0"/>
        <w:autoSpaceDN w:val="0"/>
        <w:jc w:val="center"/>
        <w:rPr>
          <w:rFonts w:hint="eastAsia" w:ascii="仿宋" w:hAnsi="仿宋" w:eastAsia="仿宋" w:cs="仿宋"/>
          <w:b/>
          <w:color w:val="auto"/>
          <w:spacing w:val="6"/>
          <w:sz w:val="32"/>
          <w:szCs w:val="32"/>
          <w:highlight w:val="none"/>
        </w:rPr>
      </w:pPr>
    </w:p>
    <w:p w14:paraId="7B4F0D29">
      <w:pPr>
        <w:autoSpaceDE w:val="0"/>
        <w:autoSpaceDN w:val="0"/>
        <w:jc w:val="center"/>
        <w:rPr>
          <w:rFonts w:hint="eastAsia" w:ascii="仿宋" w:hAnsi="仿宋" w:eastAsia="仿宋" w:cs="仿宋"/>
          <w:b/>
          <w:color w:val="auto"/>
          <w:spacing w:val="6"/>
          <w:sz w:val="32"/>
          <w:szCs w:val="32"/>
          <w:highlight w:val="none"/>
        </w:rPr>
      </w:pPr>
    </w:p>
    <w:p w14:paraId="3E59C769">
      <w:pPr>
        <w:autoSpaceDE w:val="0"/>
        <w:autoSpaceDN w:val="0"/>
        <w:jc w:val="center"/>
        <w:rPr>
          <w:rFonts w:hint="eastAsia" w:ascii="仿宋" w:hAnsi="仿宋" w:eastAsia="仿宋" w:cs="仿宋"/>
          <w:b/>
          <w:color w:val="auto"/>
          <w:spacing w:val="6"/>
          <w:sz w:val="32"/>
          <w:szCs w:val="32"/>
          <w:highlight w:val="none"/>
        </w:rPr>
      </w:pPr>
    </w:p>
    <w:p w14:paraId="4460505F">
      <w:pPr>
        <w:snapToGrid w:val="0"/>
        <w:spacing w:line="360" w:lineRule="auto"/>
        <w:ind w:firstLine="3666" w:firstLineChars="1100"/>
        <w:rPr>
          <w:rFonts w:hint="eastAsia" w:ascii="仿宋" w:hAnsi="仿宋" w:eastAsia="仿宋" w:cs="仿宋"/>
          <w:b/>
          <w:color w:val="auto"/>
          <w:spacing w:val="6"/>
          <w:sz w:val="32"/>
          <w:szCs w:val="32"/>
          <w:highlight w:val="none"/>
        </w:rPr>
      </w:pPr>
    </w:p>
    <w:p w14:paraId="3285E253">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347733F">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5777BBAB">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94D9339">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71F790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CD3C0B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23BDE27">
      <w:pPr>
        <w:pStyle w:val="3"/>
        <w:spacing w:line="440" w:lineRule="exact"/>
        <w:ind w:left="0"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3B26FB6">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3CB036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BB7ADC6">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1E01328">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5A9BE0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CD6B39B">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2854FF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45521A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27BD0D3">
      <w:pPr>
        <w:numPr>
          <w:ilvl w:val="0"/>
          <w:numId w:val="5"/>
        </w:num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14:paraId="37FBEDE3">
      <w:pPr>
        <w:snapToGrid w:val="0"/>
        <w:spacing w:line="440" w:lineRule="exact"/>
        <w:ind w:left="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14:paraId="5D8AD5E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CE60C1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02D2CA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79BA5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E0CB7BC">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443FA676">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47347ED">
      <w:pPr>
        <w:snapToGrid w:val="0"/>
        <w:spacing w:line="44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18D6CAE">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F5F96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C3ABBB9">
      <w:pPr>
        <w:autoSpaceDE w:val="0"/>
        <w:autoSpaceDN w:val="0"/>
        <w:jc w:val="center"/>
        <w:rPr>
          <w:rFonts w:hint="eastAsia" w:ascii="仿宋" w:hAnsi="仿宋" w:eastAsia="仿宋" w:cs="仿宋"/>
          <w:b/>
          <w:color w:val="auto"/>
          <w:spacing w:val="6"/>
          <w:sz w:val="32"/>
          <w:szCs w:val="32"/>
          <w:highlight w:val="none"/>
        </w:rPr>
      </w:pPr>
    </w:p>
    <w:p w14:paraId="77C27AD2">
      <w:pPr>
        <w:autoSpaceDE w:val="0"/>
        <w:autoSpaceDN w:val="0"/>
        <w:jc w:val="center"/>
        <w:rPr>
          <w:rFonts w:hint="eastAsia" w:ascii="仿宋" w:hAnsi="仿宋" w:eastAsia="仿宋" w:cs="仿宋"/>
          <w:b/>
          <w:color w:val="auto"/>
          <w:spacing w:val="6"/>
          <w:sz w:val="32"/>
          <w:szCs w:val="32"/>
          <w:highlight w:val="none"/>
        </w:rPr>
      </w:pPr>
    </w:p>
    <w:p w14:paraId="26382D61">
      <w:pPr>
        <w:autoSpaceDE w:val="0"/>
        <w:autoSpaceDN w:val="0"/>
        <w:jc w:val="center"/>
        <w:rPr>
          <w:rFonts w:hint="eastAsia" w:ascii="仿宋" w:hAnsi="仿宋" w:eastAsia="仿宋" w:cs="仿宋"/>
          <w:b/>
          <w:color w:val="auto"/>
          <w:spacing w:val="6"/>
          <w:sz w:val="32"/>
          <w:szCs w:val="32"/>
          <w:highlight w:val="none"/>
        </w:rPr>
      </w:pPr>
    </w:p>
    <w:p w14:paraId="5432EAF9">
      <w:pPr>
        <w:pStyle w:val="79"/>
        <w:rPr>
          <w:rFonts w:hint="eastAsia" w:ascii="仿宋" w:hAnsi="仿宋" w:eastAsia="仿宋" w:cs="仿宋"/>
          <w:b/>
          <w:color w:val="auto"/>
          <w:spacing w:val="6"/>
          <w:sz w:val="32"/>
          <w:szCs w:val="32"/>
          <w:highlight w:val="none"/>
        </w:rPr>
      </w:pPr>
    </w:p>
    <w:p w14:paraId="2CFFB7D2">
      <w:pPr>
        <w:pStyle w:val="80"/>
        <w:rPr>
          <w:rFonts w:hint="eastAsia" w:ascii="仿宋" w:hAnsi="仿宋" w:eastAsia="仿宋" w:cs="仿宋"/>
          <w:b/>
          <w:color w:val="auto"/>
          <w:spacing w:val="6"/>
          <w:sz w:val="32"/>
          <w:szCs w:val="32"/>
          <w:highlight w:val="none"/>
        </w:rPr>
      </w:pPr>
    </w:p>
    <w:p w14:paraId="17381059">
      <w:pPr>
        <w:rPr>
          <w:rFonts w:hint="eastAsia" w:ascii="仿宋" w:hAnsi="仿宋" w:eastAsia="仿宋" w:cs="仿宋"/>
          <w:b/>
          <w:color w:val="auto"/>
          <w:spacing w:val="6"/>
          <w:sz w:val="32"/>
          <w:szCs w:val="32"/>
          <w:highlight w:val="none"/>
        </w:rPr>
      </w:pPr>
    </w:p>
    <w:p w14:paraId="6AECE2C1">
      <w:pPr>
        <w:pStyle w:val="79"/>
        <w:rPr>
          <w:rFonts w:hint="eastAsia" w:ascii="仿宋" w:hAnsi="仿宋" w:eastAsia="仿宋" w:cs="仿宋"/>
          <w:b/>
          <w:color w:val="auto"/>
          <w:spacing w:val="6"/>
          <w:sz w:val="32"/>
          <w:szCs w:val="32"/>
          <w:highlight w:val="none"/>
        </w:rPr>
      </w:pPr>
    </w:p>
    <w:p w14:paraId="48C47FF0">
      <w:pPr>
        <w:pStyle w:val="80"/>
        <w:rPr>
          <w:rFonts w:hint="eastAsia" w:ascii="仿宋" w:hAnsi="仿宋" w:eastAsia="仿宋" w:cs="仿宋"/>
          <w:b/>
          <w:color w:val="auto"/>
          <w:spacing w:val="6"/>
          <w:sz w:val="32"/>
          <w:szCs w:val="32"/>
          <w:highlight w:val="none"/>
        </w:rPr>
      </w:pPr>
    </w:p>
    <w:p w14:paraId="16C1AB3E">
      <w:pPr>
        <w:rPr>
          <w:rFonts w:hint="eastAsia" w:ascii="仿宋" w:hAnsi="仿宋" w:eastAsia="仿宋" w:cs="仿宋"/>
          <w:b/>
          <w:color w:val="auto"/>
          <w:spacing w:val="6"/>
          <w:sz w:val="32"/>
          <w:szCs w:val="32"/>
          <w:highlight w:val="none"/>
        </w:rPr>
      </w:pPr>
    </w:p>
    <w:p w14:paraId="481062C6">
      <w:pPr>
        <w:pStyle w:val="79"/>
        <w:rPr>
          <w:rFonts w:hint="eastAsia" w:ascii="仿宋" w:hAnsi="仿宋" w:eastAsia="仿宋" w:cs="仿宋"/>
          <w:b/>
          <w:color w:val="auto"/>
          <w:spacing w:val="6"/>
          <w:sz w:val="32"/>
          <w:szCs w:val="32"/>
          <w:highlight w:val="none"/>
        </w:rPr>
      </w:pPr>
    </w:p>
    <w:p w14:paraId="00230F5F">
      <w:pPr>
        <w:pStyle w:val="80"/>
        <w:rPr>
          <w:rFonts w:hint="eastAsia" w:ascii="仿宋" w:hAnsi="仿宋" w:eastAsia="仿宋" w:cs="仿宋"/>
          <w:b/>
          <w:color w:val="auto"/>
          <w:spacing w:val="6"/>
          <w:sz w:val="32"/>
          <w:szCs w:val="32"/>
          <w:highlight w:val="none"/>
        </w:rPr>
      </w:pPr>
    </w:p>
    <w:p w14:paraId="3E246BF4">
      <w:pPr>
        <w:rPr>
          <w:rFonts w:hint="eastAsia" w:ascii="仿宋" w:hAnsi="仿宋" w:eastAsia="仿宋" w:cs="仿宋"/>
          <w:b/>
          <w:color w:val="auto"/>
          <w:spacing w:val="6"/>
          <w:sz w:val="32"/>
          <w:szCs w:val="32"/>
          <w:highlight w:val="none"/>
        </w:rPr>
      </w:pPr>
    </w:p>
    <w:p w14:paraId="5F1329BE">
      <w:pPr>
        <w:pStyle w:val="79"/>
        <w:rPr>
          <w:rFonts w:hint="eastAsia" w:ascii="仿宋" w:hAnsi="仿宋" w:eastAsia="仿宋" w:cs="仿宋"/>
          <w:b/>
          <w:color w:val="auto"/>
          <w:spacing w:val="6"/>
          <w:sz w:val="32"/>
          <w:szCs w:val="32"/>
          <w:highlight w:val="none"/>
        </w:rPr>
      </w:pPr>
    </w:p>
    <w:p w14:paraId="1BADF653">
      <w:pPr>
        <w:pStyle w:val="80"/>
        <w:rPr>
          <w:rFonts w:hint="eastAsia" w:ascii="仿宋" w:hAnsi="仿宋" w:eastAsia="仿宋" w:cs="仿宋"/>
          <w:b/>
          <w:color w:val="auto"/>
          <w:spacing w:val="6"/>
          <w:sz w:val="32"/>
          <w:szCs w:val="32"/>
          <w:highlight w:val="none"/>
        </w:rPr>
      </w:pPr>
    </w:p>
    <w:p w14:paraId="2E379D58">
      <w:pPr>
        <w:rPr>
          <w:rFonts w:hint="eastAsia" w:ascii="仿宋" w:hAnsi="仿宋" w:eastAsia="仿宋" w:cs="仿宋"/>
          <w:b/>
          <w:color w:val="auto"/>
          <w:spacing w:val="6"/>
          <w:sz w:val="32"/>
          <w:szCs w:val="32"/>
          <w:highlight w:val="none"/>
        </w:rPr>
      </w:pPr>
    </w:p>
    <w:p w14:paraId="2E25DF6F">
      <w:pPr>
        <w:pStyle w:val="79"/>
        <w:rPr>
          <w:rFonts w:hint="eastAsia" w:ascii="仿宋" w:hAnsi="仿宋" w:eastAsia="仿宋" w:cs="仿宋"/>
          <w:b/>
          <w:color w:val="auto"/>
          <w:spacing w:val="6"/>
          <w:sz w:val="32"/>
          <w:szCs w:val="32"/>
          <w:highlight w:val="none"/>
        </w:rPr>
      </w:pPr>
    </w:p>
    <w:p w14:paraId="062B34C4">
      <w:pPr>
        <w:pStyle w:val="80"/>
        <w:rPr>
          <w:rFonts w:hint="eastAsia" w:ascii="仿宋" w:hAnsi="仿宋" w:eastAsia="仿宋" w:cs="仿宋"/>
          <w:b/>
          <w:color w:val="auto"/>
          <w:spacing w:val="6"/>
          <w:sz w:val="32"/>
          <w:szCs w:val="32"/>
          <w:highlight w:val="none"/>
        </w:rPr>
      </w:pPr>
    </w:p>
    <w:p w14:paraId="5D75A1B0">
      <w:pPr>
        <w:rPr>
          <w:rFonts w:hint="eastAsia" w:ascii="仿宋" w:hAnsi="仿宋" w:eastAsia="仿宋" w:cs="仿宋"/>
          <w:b/>
          <w:color w:val="auto"/>
          <w:spacing w:val="6"/>
          <w:sz w:val="32"/>
          <w:szCs w:val="32"/>
          <w:highlight w:val="none"/>
        </w:rPr>
      </w:pPr>
    </w:p>
    <w:p w14:paraId="51D31068">
      <w:pPr>
        <w:pStyle w:val="79"/>
        <w:rPr>
          <w:rFonts w:hint="eastAsia" w:ascii="仿宋" w:hAnsi="仿宋" w:eastAsia="仿宋" w:cs="仿宋"/>
          <w:b/>
          <w:color w:val="auto"/>
          <w:spacing w:val="6"/>
          <w:sz w:val="32"/>
          <w:szCs w:val="32"/>
          <w:highlight w:val="none"/>
        </w:rPr>
      </w:pPr>
    </w:p>
    <w:p w14:paraId="4D4D90BD">
      <w:pPr>
        <w:pStyle w:val="80"/>
        <w:rPr>
          <w:rFonts w:hint="eastAsia" w:ascii="仿宋" w:hAnsi="仿宋" w:eastAsia="仿宋" w:cs="仿宋"/>
          <w:b/>
          <w:color w:val="auto"/>
          <w:spacing w:val="6"/>
          <w:sz w:val="32"/>
          <w:szCs w:val="32"/>
          <w:highlight w:val="none"/>
        </w:rPr>
      </w:pPr>
    </w:p>
    <w:p w14:paraId="126285F0">
      <w:pPr>
        <w:rPr>
          <w:rFonts w:hint="eastAsia" w:ascii="仿宋" w:hAnsi="仿宋" w:eastAsia="仿宋" w:cs="仿宋"/>
          <w:b/>
          <w:color w:val="auto"/>
          <w:spacing w:val="6"/>
          <w:sz w:val="32"/>
          <w:szCs w:val="32"/>
          <w:highlight w:val="none"/>
        </w:rPr>
      </w:pPr>
    </w:p>
    <w:p w14:paraId="47512DDE">
      <w:pPr>
        <w:pStyle w:val="79"/>
        <w:rPr>
          <w:color w:val="auto"/>
          <w:highlight w:val="none"/>
        </w:rPr>
      </w:pPr>
    </w:p>
    <w:p w14:paraId="655B34E2">
      <w:pPr>
        <w:autoSpaceDE w:val="0"/>
        <w:autoSpaceDN w:val="0"/>
        <w:jc w:val="center"/>
        <w:rPr>
          <w:rFonts w:hint="eastAsia" w:ascii="仿宋" w:hAnsi="仿宋" w:eastAsia="仿宋" w:cs="仿宋"/>
          <w:b/>
          <w:color w:val="auto"/>
          <w:spacing w:val="6"/>
          <w:sz w:val="32"/>
          <w:szCs w:val="32"/>
          <w:highlight w:val="none"/>
        </w:rPr>
      </w:pPr>
    </w:p>
    <w:p w14:paraId="27E12D17">
      <w:pPr>
        <w:autoSpaceDE w:val="0"/>
        <w:autoSpaceDN w:val="0"/>
        <w:jc w:val="center"/>
        <w:rPr>
          <w:rFonts w:hint="eastAsia" w:ascii="仿宋" w:hAnsi="仿宋" w:eastAsia="仿宋" w:cs="仿宋"/>
          <w:b/>
          <w:color w:val="auto"/>
          <w:spacing w:val="6"/>
          <w:sz w:val="32"/>
          <w:szCs w:val="32"/>
          <w:highlight w:val="none"/>
        </w:rPr>
      </w:pPr>
    </w:p>
    <w:p w14:paraId="19A6BA8F">
      <w:pPr>
        <w:autoSpaceDE w:val="0"/>
        <w:autoSpaceDN w:val="0"/>
        <w:jc w:val="center"/>
        <w:rPr>
          <w:rFonts w:hint="eastAsia" w:ascii="仿宋" w:hAnsi="仿宋" w:eastAsia="仿宋" w:cs="仿宋"/>
          <w:b/>
          <w:color w:val="auto"/>
          <w:spacing w:val="6"/>
          <w:sz w:val="32"/>
          <w:szCs w:val="32"/>
          <w:highlight w:val="none"/>
        </w:rPr>
      </w:pPr>
    </w:p>
    <w:p w14:paraId="1F830416">
      <w:pPr>
        <w:autoSpaceDE w:val="0"/>
        <w:autoSpaceDN w:val="0"/>
        <w:jc w:val="center"/>
        <w:rPr>
          <w:rFonts w:hint="eastAsia" w:ascii="仿宋" w:hAnsi="仿宋" w:eastAsia="仿宋" w:cs="仿宋"/>
          <w:b/>
          <w:color w:val="auto"/>
          <w:spacing w:val="6"/>
          <w:sz w:val="32"/>
          <w:szCs w:val="32"/>
          <w:highlight w:val="none"/>
        </w:rPr>
      </w:pPr>
    </w:p>
    <w:p w14:paraId="206B95E4">
      <w:pPr>
        <w:spacing w:line="360" w:lineRule="auto"/>
        <w:jc w:val="center"/>
        <w:rPr>
          <w:rFonts w:hint="eastAsia" w:ascii="仿宋" w:hAnsi="仿宋" w:eastAsia="仿宋" w:cs="仿宋"/>
          <w:b/>
          <w:color w:val="auto"/>
          <w:spacing w:val="6"/>
          <w:sz w:val="32"/>
          <w:szCs w:val="32"/>
          <w:highlight w:val="none"/>
        </w:rPr>
      </w:pPr>
    </w:p>
    <w:p w14:paraId="30CA47C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60580897">
      <w:pPr>
        <w:spacing w:line="360" w:lineRule="auto"/>
        <w:rPr>
          <w:rFonts w:hint="eastAsia" w:ascii="仿宋" w:hAnsi="仿宋" w:eastAsia="仿宋" w:cs="仿宋"/>
          <w:b/>
          <w:color w:val="auto"/>
          <w:spacing w:val="6"/>
          <w:sz w:val="30"/>
          <w:szCs w:val="30"/>
          <w:highlight w:val="none"/>
        </w:rPr>
      </w:pPr>
    </w:p>
    <w:p w14:paraId="11A417C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65855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B372FC9">
      <w:pPr>
        <w:spacing w:line="360" w:lineRule="auto"/>
        <w:ind w:firstLine="480" w:firstLineChars="200"/>
        <w:rPr>
          <w:rFonts w:hint="eastAsia" w:ascii="仿宋" w:hAnsi="仿宋" w:eastAsia="仿宋" w:cs="仿宋"/>
          <w:color w:val="auto"/>
          <w:sz w:val="24"/>
          <w:highlight w:val="none"/>
        </w:rPr>
      </w:pPr>
    </w:p>
    <w:p w14:paraId="1021A714">
      <w:pPr>
        <w:spacing w:line="360" w:lineRule="auto"/>
        <w:ind w:firstLine="480" w:firstLineChars="200"/>
        <w:rPr>
          <w:rFonts w:hint="eastAsia" w:ascii="仿宋" w:hAnsi="仿宋" w:eastAsia="仿宋" w:cs="仿宋"/>
          <w:color w:val="auto"/>
          <w:sz w:val="24"/>
          <w:highlight w:val="none"/>
        </w:rPr>
      </w:pPr>
    </w:p>
    <w:p w14:paraId="73C58F7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5B9377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949D0EF">
      <w:pPr>
        <w:autoSpaceDE w:val="0"/>
        <w:autoSpaceDN w:val="0"/>
        <w:jc w:val="center"/>
        <w:rPr>
          <w:rFonts w:hint="eastAsia" w:ascii="仿宋" w:hAnsi="仿宋" w:eastAsia="仿宋" w:cs="仿宋"/>
          <w:b/>
          <w:color w:val="auto"/>
          <w:spacing w:val="6"/>
          <w:sz w:val="32"/>
          <w:szCs w:val="32"/>
          <w:highlight w:val="none"/>
        </w:rPr>
      </w:pPr>
    </w:p>
    <w:p w14:paraId="4BC0B3F7">
      <w:pPr>
        <w:autoSpaceDE w:val="0"/>
        <w:autoSpaceDN w:val="0"/>
        <w:jc w:val="center"/>
        <w:rPr>
          <w:rFonts w:hint="eastAsia" w:ascii="仿宋" w:hAnsi="仿宋" w:eastAsia="仿宋" w:cs="仿宋"/>
          <w:b/>
          <w:color w:val="auto"/>
          <w:spacing w:val="6"/>
          <w:sz w:val="32"/>
          <w:szCs w:val="32"/>
          <w:highlight w:val="none"/>
        </w:rPr>
      </w:pPr>
    </w:p>
    <w:p w14:paraId="0B578F9F">
      <w:pPr>
        <w:autoSpaceDE w:val="0"/>
        <w:autoSpaceDN w:val="0"/>
        <w:jc w:val="center"/>
        <w:rPr>
          <w:rFonts w:hint="eastAsia" w:ascii="仿宋" w:hAnsi="仿宋" w:eastAsia="仿宋" w:cs="仿宋"/>
          <w:b/>
          <w:color w:val="auto"/>
          <w:spacing w:val="6"/>
          <w:sz w:val="32"/>
          <w:szCs w:val="32"/>
          <w:highlight w:val="none"/>
        </w:rPr>
      </w:pPr>
    </w:p>
    <w:p w14:paraId="37378737">
      <w:pPr>
        <w:autoSpaceDE w:val="0"/>
        <w:autoSpaceDN w:val="0"/>
        <w:jc w:val="center"/>
        <w:rPr>
          <w:rFonts w:hint="eastAsia" w:ascii="仿宋" w:hAnsi="仿宋" w:eastAsia="仿宋" w:cs="仿宋"/>
          <w:b/>
          <w:color w:val="auto"/>
          <w:spacing w:val="6"/>
          <w:sz w:val="32"/>
          <w:szCs w:val="32"/>
          <w:highlight w:val="none"/>
        </w:rPr>
      </w:pPr>
    </w:p>
    <w:p w14:paraId="03FA8FDB">
      <w:pPr>
        <w:autoSpaceDE w:val="0"/>
        <w:autoSpaceDN w:val="0"/>
        <w:jc w:val="center"/>
        <w:rPr>
          <w:rFonts w:hint="eastAsia" w:ascii="仿宋" w:hAnsi="仿宋" w:eastAsia="仿宋" w:cs="仿宋"/>
          <w:b/>
          <w:color w:val="auto"/>
          <w:spacing w:val="6"/>
          <w:sz w:val="32"/>
          <w:szCs w:val="32"/>
          <w:highlight w:val="none"/>
        </w:rPr>
      </w:pPr>
    </w:p>
    <w:p w14:paraId="681C70E0">
      <w:pPr>
        <w:autoSpaceDE w:val="0"/>
        <w:autoSpaceDN w:val="0"/>
        <w:jc w:val="center"/>
        <w:rPr>
          <w:rFonts w:hint="eastAsia" w:ascii="仿宋" w:hAnsi="仿宋" w:eastAsia="仿宋" w:cs="仿宋"/>
          <w:b/>
          <w:color w:val="auto"/>
          <w:spacing w:val="6"/>
          <w:sz w:val="32"/>
          <w:szCs w:val="32"/>
          <w:highlight w:val="none"/>
        </w:rPr>
      </w:pPr>
    </w:p>
    <w:p w14:paraId="34AE52B7">
      <w:pPr>
        <w:autoSpaceDE w:val="0"/>
        <w:autoSpaceDN w:val="0"/>
        <w:jc w:val="center"/>
        <w:rPr>
          <w:rFonts w:hint="eastAsia" w:ascii="仿宋" w:hAnsi="仿宋" w:eastAsia="仿宋" w:cs="仿宋"/>
          <w:b/>
          <w:color w:val="auto"/>
          <w:spacing w:val="6"/>
          <w:sz w:val="32"/>
          <w:szCs w:val="32"/>
          <w:highlight w:val="none"/>
        </w:rPr>
      </w:pPr>
    </w:p>
    <w:p w14:paraId="6A42E383">
      <w:pPr>
        <w:autoSpaceDE w:val="0"/>
        <w:autoSpaceDN w:val="0"/>
        <w:jc w:val="center"/>
        <w:rPr>
          <w:rFonts w:hint="eastAsia" w:ascii="仿宋" w:hAnsi="仿宋" w:eastAsia="仿宋" w:cs="仿宋"/>
          <w:b/>
          <w:color w:val="auto"/>
          <w:spacing w:val="6"/>
          <w:sz w:val="32"/>
          <w:szCs w:val="32"/>
          <w:highlight w:val="none"/>
        </w:rPr>
      </w:pPr>
    </w:p>
    <w:p w14:paraId="05BC584D">
      <w:pPr>
        <w:autoSpaceDE w:val="0"/>
        <w:autoSpaceDN w:val="0"/>
        <w:jc w:val="center"/>
        <w:rPr>
          <w:rFonts w:hint="eastAsia" w:ascii="仿宋" w:hAnsi="仿宋" w:eastAsia="仿宋" w:cs="仿宋"/>
          <w:b/>
          <w:color w:val="auto"/>
          <w:spacing w:val="6"/>
          <w:sz w:val="32"/>
          <w:szCs w:val="32"/>
          <w:highlight w:val="none"/>
        </w:rPr>
      </w:pPr>
    </w:p>
    <w:p w14:paraId="7DA4ABFA">
      <w:pPr>
        <w:autoSpaceDE w:val="0"/>
        <w:autoSpaceDN w:val="0"/>
        <w:jc w:val="center"/>
        <w:rPr>
          <w:rFonts w:hint="eastAsia" w:ascii="仿宋" w:hAnsi="仿宋" w:eastAsia="仿宋" w:cs="仿宋"/>
          <w:b/>
          <w:color w:val="auto"/>
          <w:spacing w:val="6"/>
          <w:sz w:val="32"/>
          <w:szCs w:val="32"/>
          <w:highlight w:val="none"/>
        </w:rPr>
      </w:pPr>
    </w:p>
    <w:p w14:paraId="1AB9F546">
      <w:pPr>
        <w:autoSpaceDE w:val="0"/>
        <w:autoSpaceDN w:val="0"/>
        <w:jc w:val="center"/>
        <w:rPr>
          <w:rFonts w:hint="eastAsia" w:ascii="仿宋" w:hAnsi="仿宋" w:eastAsia="仿宋" w:cs="仿宋"/>
          <w:b/>
          <w:color w:val="auto"/>
          <w:spacing w:val="6"/>
          <w:sz w:val="32"/>
          <w:szCs w:val="32"/>
          <w:highlight w:val="none"/>
        </w:rPr>
      </w:pPr>
    </w:p>
    <w:p w14:paraId="1D64F80C">
      <w:pPr>
        <w:autoSpaceDE w:val="0"/>
        <w:autoSpaceDN w:val="0"/>
        <w:jc w:val="center"/>
        <w:rPr>
          <w:rFonts w:hint="eastAsia" w:ascii="仿宋" w:hAnsi="仿宋" w:eastAsia="仿宋" w:cs="仿宋"/>
          <w:b/>
          <w:color w:val="auto"/>
          <w:spacing w:val="6"/>
          <w:sz w:val="32"/>
          <w:szCs w:val="32"/>
          <w:highlight w:val="none"/>
        </w:rPr>
      </w:pPr>
    </w:p>
    <w:p w14:paraId="7F88F977">
      <w:pPr>
        <w:autoSpaceDE w:val="0"/>
        <w:autoSpaceDN w:val="0"/>
        <w:jc w:val="center"/>
        <w:rPr>
          <w:rFonts w:hint="eastAsia" w:ascii="仿宋" w:hAnsi="仿宋" w:eastAsia="仿宋" w:cs="仿宋"/>
          <w:b/>
          <w:color w:val="auto"/>
          <w:spacing w:val="6"/>
          <w:sz w:val="32"/>
          <w:szCs w:val="32"/>
          <w:highlight w:val="none"/>
        </w:rPr>
      </w:pPr>
    </w:p>
    <w:p w14:paraId="7C2ABBE8">
      <w:pPr>
        <w:autoSpaceDE w:val="0"/>
        <w:autoSpaceDN w:val="0"/>
        <w:jc w:val="center"/>
        <w:rPr>
          <w:rFonts w:hint="eastAsia" w:ascii="仿宋" w:hAnsi="仿宋" w:eastAsia="仿宋" w:cs="仿宋"/>
          <w:b/>
          <w:color w:val="auto"/>
          <w:spacing w:val="6"/>
          <w:sz w:val="32"/>
          <w:szCs w:val="32"/>
          <w:highlight w:val="none"/>
        </w:rPr>
      </w:pPr>
    </w:p>
    <w:p w14:paraId="556D4E25">
      <w:pPr>
        <w:autoSpaceDE w:val="0"/>
        <w:autoSpaceDN w:val="0"/>
        <w:jc w:val="center"/>
        <w:rPr>
          <w:rFonts w:hint="eastAsia" w:ascii="仿宋" w:hAnsi="仿宋" w:eastAsia="仿宋" w:cs="仿宋"/>
          <w:b/>
          <w:color w:val="auto"/>
          <w:spacing w:val="6"/>
          <w:sz w:val="32"/>
          <w:szCs w:val="32"/>
          <w:highlight w:val="none"/>
        </w:rPr>
      </w:pPr>
    </w:p>
    <w:p w14:paraId="50376867">
      <w:pPr>
        <w:pStyle w:val="23"/>
        <w:rPr>
          <w:rFonts w:hint="eastAsia" w:ascii="仿宋" w:hAnsi="仿宋" w:eastAsia="仿宋" w:cs="仿宋"/>
          <w:color w:val="auto"/>
          <w:highlight w:val="none"/>
        </w:rPr>
      </w:pPr>
    </w:p>
    <w:p w14:paraId="028F275D">
      <w:pPr>
        <w:pStyle w:val="24"/>
        <w:rPr>
          <w:rFonts w:hint="eastAsia" w:ascii="仿宋" w:hAnsi="仿宋" w:eastAsia="仿宋" w:cs="仿宋"/>
          <w:color w:val="auto"/>
          <w:highlight w:val="none"/>
        </w:rPr>
      </w:pPr>
    </w:p>
    <w:p w14:paraId="4C82059C">
      <w:pPr>
        <w:pStyle w:val="25"/>
        <w:rPr>
          <w:rFonts w:hint="eastAsia" w:ascii="仿宋" w:hAnsi="仿宋" w:eastAsia="仿宋" w:cs="仿宋"/>
          <w:color w:val="auto"/>
          <w:highlight w:val="none"/>
        </w:rPr>
      </w:pPr>
    </w:p>
    <w:p w14:paraId="5C7D6C37">
      <w:pPr>
        <w:rPr>
          <w:rFonts w:hint="eastAsia" w:ascii="仿宋" w:hAnsi="仿宋" w:eastAsia="仿宋" w:cs="仿宋"/>
          <w:color w:val="auto"/>
          <w:highlight w:val="none"/>
        </w:rPr>
      </w:pPr>
    </w:p>
    <w:p w14:paraId="061BD980">
      <w:pPr>
        <w:pStyle w:val="23"/>
        <w:rPr>
          <w:color w:val="auto"/>
          <w:highlight w:val="none"/>
        </w:rPr>
      </w:pPr>
    </w:p>
    <w:p w14:paraId="3DBF39DE">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E8942DD">
      <w:pPr>
        <w:spacing w:line="360" w:lineRule="auto"/>
        <w:jc w:val="center"/>
        <w:rPr>
          <w:rFonts w:hint="eastAsia" w:ascii="仿宋" w:hAnsi="仿宋" w:eastAsia="仿宋" w:cs="仿宋"/>
          <w:color w:val="auto"/>
          <w:sz w:val="24"/>
          <w:highlight w:val="none"/>
          <w:u w:val="single"/>
        </w:rPr>
      </w:pPr>
    </w:p>
    <w:p w14:paraId="2B4B965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3221A71">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25B1C5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A6ED67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93F0C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199195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AA89CD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523407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67B216B">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59BE4F5">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CA8A13A">
      <w:pPr>
        <w:spacing w:line="360" w:lineRule="auto"/>
        <w:ind w:right="420"/>
        <w:rPr>
          <w:rFonts w:hint="eastAsia" w:ascii="仿宋" w:hAnsi="仿宋" w:eastAsia="仿宋" w:cs="仿宋"/>
          <w:color w:val="auto"/>
          <w:sz w:val="24"/>
          <w:highlight w:val="none"/>
        </w:rPr>
      </w:pPr>
    </w:p>
    <w:p w14:paraId="5AD1F40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530EA0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E9E7106">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CBF8B0">
      <w:pPr>
        <w:pStyle w:val="3"/>
        <w:rPr>
          <w:rFonts w:hint="eastAsia" w:ascii="仿宋" w:eastAsia="仿宋" w:cs="仿宋"/>
          <w:color w:val="auto"/>
          <w:highlight w:val="none"/>
          <w:lang w:val="en-US"/>
        </w:rPr>
      </w:pPr>
    </w:p>
    <w:p w14:paraId="03B2257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89287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55FD7F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C9FC8F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32A317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B6F0CB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CBFC001">
      <w:pPr>
        <w:pStyle w:val="23"/>
        <w:rPr>
          <w:color w:val="auto"/>
          <w:highlight w:val="none"/>
          <w:lang w:val="en-US"/>
        </w:rPr>
      </w:pPr>
    </w:p>
    <w:p w14:paraId="0EBC0B0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C500E6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003513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3797B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软件和信息技术服务，科学研究和技术服务业，水利、环境和公共设施管理业，居民服务、修理和其他服务业，文化、体育和娱乐业等15个行业门类以及社会工作行业大类。</w:t>
      </w:r>
    </w:p>
    <w:p w14:paraId="3CB868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22252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0017E5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EB0CD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E107BE5">
      <w:pPr>
        <w:widowControl/>
        <w:jc w:val="left"/>
        <w:rPr>
          <w:rFonts w:hint="eastAsia" w:ascii="仿宋" w:hAnsi="仿宋" w:eastAsia="仿宋" w:cs="仿宋"/>
          <w:color w:val="auto"/>
          <w:kern w:val="0"/>
          <w:sz w:val="24"/>
          <w:highlight w:val="none"/>
        </w:rPr>
      </w:pPr>
    </w:p>
    <w:p w14:paraId="49466D9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132E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9A5312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D1324E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988DB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7B06C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AC628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AC27C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3FF3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F504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CFD5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062F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250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344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DC40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8738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D615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9C65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36CC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D1D3B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128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98BD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AEF6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EFCD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572DB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1A3B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525F2A">
            <w:pPr>
              <w:widowControl/>
              <w:jc w:val="left"/>
              <w:rPr>
                <w:rFonts w:hint="eastAsia" w:ascii="仿宋" w:hAnsi="仿宋" w:eastAsia="仿宋" w:cs="仿宋"/>
                <w:color w:val="auto"/>
                <w:kern w:val="0"/>
                <w:sz w:val="24"/>
                <w:highlight w:val="none"/>
              </w:rPr>
            </w:pPr>
          </w:p>
        </w:tc>
        <w:tc>
          <w:tcPr>
            <w:tcW w:w="1560" w:type="dxa"/>
            <w:vAlign w:val="center"/>
          </w:tcPr>
          <w:p w14:paraId="461CC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1AB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489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0324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CC20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C9A8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5CD5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CC1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363A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97D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564F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825D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989B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198E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088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EC164">
            <w:pPr>
              <w:widowControl/>
              <w:jc w:val="left"/>
              <w:rPr>
                <w:rFonts w:hint="eastAsia" w:ascii="仿宋" w:hAnsi="仿宋" w:eastAsia="仿宋" w:cs="仿宋"/>
                <w:color w:val="auto"/>
                <w:kern w:val="0"/>
                <w:sz w:val="24"/>
                <w:highlight w:val="none"/>
              </w:rPr>
            </w:pPr>
          </w:p>
        </w:tc>
        <w:tc>
          <w:tcPr>
            <w:tcW w:w="1560" w:type="dxa"/>
            <w:vAlign w:val="center"/>
          </w:tcPr>
          <w:p w14:paraId="27E4ED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898E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2A09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6280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32179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38D9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95DC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C14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B962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E32D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8280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8438C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62EA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A1CE3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658A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1A8BC4">
            <w:pPr>
              <w:widowControl/>
              <w:jc w:val="left"/>
              <w:rPr>
                <w:rFonts w:hint="eastAsia" w:ascii="仿宋" w:hAnsi="仿宋" w:eastAsia="仿宋" w:cs="仿宋"/>
                <w:color w:val="auto"/>
                <w:kern w:val="0"/>
                <w:sz w:val="24"/>
                <w:highlight w:val="none"/>
              </w:rPr>
            </w:pPr>
          </w:p>
        </w:tc>
        <w:tc>
          <w:tcPr>
            <w:tcW w:w="1560" w:type="dxa"/>
            <w:vAlign w:val="center"/>
          </w:tcPr>
          <w:p w14:paraId="1A1EEC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8CA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1279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7C6E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00D95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8F677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2497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49B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828B6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513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6082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714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C8AD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34A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9405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6ED0A3">
            <w:pPr>
              <w:widowControl/>
              <w:jc w:val="left"/>
              <w:rPr>
                <w:rFonts w:hint="eastAsia" w:ascii="仿宋" w:hAnsi="仿宋" w:eastAsia="仿宋" w:cs="仿宋"/>
                <w:color w:val="auto"/>
                <w:kern w:val="0"/>
                <w:sz w:val="24"/>
                <w:highlight w:val="none"/>
              </w:rPr>
            </w:pPr>
          </w:p>
        </w:tc>
        <w:tc>
          <w:tcPr>
            <w:tcW w:w="1560" w:type="dxa"/>
            <w:vAlign w:val="center"/>
          </w:tcPr>
          <w:p w14:paraId="18E4B0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432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E7F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C64F8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98A04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0673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73E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A111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4CA12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2408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B19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1B27E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23B6D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B2555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D2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AC8075">
            <w:pPr>
              <w:widowControl/>
              <w:jc w:val="left"/>
              <w:rPr>
                <w:rFonts w:hint="eastAsia" w:ascii="仿宋" w:hAnsi="仿宋" w:eastAsia="仿宋" w:cs="仿宋"/>
                <w:color w:val="auto"/>
                <w:kern w:val="0"/>
                <w:sz w:val="24"/>
                <w:highlight w:val="none"/>
              </w:rPr>
            </w:pPr>
          </w:p>
        </w:tc>
        <w:tc>
          <w:tcPr>
            <w:tcW w:w="1560" w:type="dxa"/>
            <w:vAlign w:val="center"/>
          </w:tcPr>
          <w:p w14:paraId="116195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C02E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8DF6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22739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06BE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895F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3237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3B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4E046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9F9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E4B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6C57D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6A7D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5A9C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C9C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366E5">
            <w:pPr>
              <w:widowControl/>
              <w:jc w:val="left"/>
              <w:rPr>
                <w:rFonts w:hint="eastAsia" w:ascii="仿宋" w:hAnsi="仿宋" w:eastAsia="仿宋" w:cs="仿宋"/>
                <w:color w:val="auto"/>
                <w:kern w:val="0"/>
                <w:sz w:val="24"/>
                <w:highlight w:val="none"/>
              </w:rPr>
            </w:pPr>
          </w:p>
        </w:tc>
        <w:tc>
          <w:tcPr>
            <w:tcW w:w="1560" w:type="dxa"/>
            <w:vAlign w:val="center"/>
          </w:tcPr>
          <w:p w14:paraId="55015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221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15A5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6A7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08BF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A2B2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2C2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2A40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6FD7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24E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159F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A3D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D83C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5E694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20C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97F328">
            <w:pPr>
              <w:widowControl/>
              <w:jc w:val="left"/>
              <w:rPr>
                <w:rFonts w:hint="eastAsia" w:ascii="仿宋" w:hAnsi="仿宋" w:eastAsia="仿宋" w:cs="仿宋"/>
                <w:color w:val="auto"/>
                <w:kern w:val="0"/>
                <w:sz w:val="24"/>
                <w:highlight w:val="none"/>
              </w:rPr>
            </w:pPr>
          </w:p>
        </w:tc>
        <w:tc>
          <w:tcPr>
            <w:tcW w:w="1560" w:type="dxa"/>
            <w:vAlign w:val="center"/>
          </w:tcPr>
          <w:p w14:paraId="36E30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2AC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F6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E7E1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D4ABB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C53D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E0B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17C8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5C37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75E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9D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210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F6FF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3804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DA3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4C8F2F">
            <w:pPr>
              <w:widowControl/>
              <w:jc w:val="left"/>
              <w:rPr>
                <w:rFonts w:hint="eastAsia" w:ascii="仿宋" w:hAnsi="仿宋" w:eastAsia="仿宋" w:cs="仿宋"/>
                <w:color w:val="auto"/>
                <w:kern w:val="0"/>
                <w:sz w:val="24"/>
                <w:highlight w:val="none"/>
              </w:rPr>
            </w:pPr>
          </w:p>
        </w:tc>
        <w:tc>
          <w:tcPr>
            <w:tcW w:w="1560" w:type="dxa"/>
            <w:vAlign w:val="center"/>
          </w:tcPr>
          <w:p w14:paraId="24916E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8CF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3076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D2926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B9155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72CC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BDF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2696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0AA9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D73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62D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7C64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748C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80C8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82A0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AFC587">
            <w:pPr>
              <w:widowControl/>
              <w:jc w:val="left"/>
              <w:rPr>
                <w:rFonts w:hint="eastAsia" w:ascii="仿宋" w:hAnsi="仿宋" w:eastAsia="仿宋" w:cs="仿宋"/>
                <w:color w:val="auto"/>
                <w:kern w:val="0"/>
                <w:sz w:val="24"/>
                <w:highlight w:val="none"/>
              </w:rPr>
            </w:pPr>
          </w:p>
        </w:tc>
        <w:tc>
          <w:tcPr>
            <w:tcW w:w="1560" w:type="dxa"/>
            <w:vAlign w:val="center"/>
          </w:tcPr>
          <w:p w14:paraId="60F4B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3EF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0C4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A635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72E5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FAEF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F23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87A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A0DF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211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2B2B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1226A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51EE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2E714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550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99B94F">
            <w:pPr>
              <w:widowControl/>
              <w:jc w:val="left"/>
              <w:rPr>
                <w:rFonts w:hint="eastAsia" w:ascii="仿宋" w:hAnsi="仿宋" w:eastAsia="仿宋" w:cs="仿宋"/>
                <w:color w:val="auto"/>
                <w:kern w:val="0"/>
                <w:sz w:val="24"/>
                <w:highlight w:val="none"/>
              </w:rPr>
            </w:pPr>
          </w:p>
        </w:tc>
        <w:tc>
          <w:tcPr>
            <w:tcW w:w="1560" w:type="dxa"/>
            <w:vAlign w:val="center"/>
          </w:tcPr>
          <w:p w14:paraId="729C6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7A93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C3A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C851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F89C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5F79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E78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566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652B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225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CCD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D421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CC045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3B25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2DF6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BA969">
            <w:pPr>
              <w:widowControl/>
              <w:jc w:val="left"/>
              <w:rPr>
                <w:rFonts w:hint="eastAsia" w:ascii="仿宋" w:hAnsi="仿宋" w:eastAsia="仿宋" w:cs="仿宋"/>
                <w:color w:val="auto"/>
                <w:kern w:val="0"/>
                <w:sz w:val="24"/>
                <w:highlight w:val="none"/>
              </w:rPr>
            </w:pPr>
          </w:p>
        </w:tc>
        <w:tc>
          <w:tcPr>
            <w:tcW w:w="1560" w:type="dxa"/>
            <w:vAlign w:val="center"/>
          </w:tcPr>
          <w:p w14:paraId="26510E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C8E7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965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6790E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D73D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BBEF3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8CF1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F1B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D0B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A130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CAE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97D1E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372A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E19F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827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24405">
            <w:pPr>
              <w:widowControl/>
              <w:jc w:val="left"/>
              <w:rPr>
                <w:rFonts w:hint="eastAsia" w:ascii="仿宋" w:hAnsi="仿宋" w:eastAsia="仿宋" w:cs="仿宋"/>
                <w:color w:val="auto"/>
                <w:kern w:val="0"/>
                <w:sz w:val="24"/>
                <w:highlight w:val="none"/>
              </w:rPr>
            </w:pPr>
          </w:p>
        </w:tc>
        <w:tc>
          <w:tcPr>
            <w:tcW w:w="1560" w:type="dxa"/>
            <w:vAlign w:val="center"/>
          </w:tcPr>
          <w:p w14:paraId="52ACE8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60FF1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64E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86A7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59B7E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2A932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8B8B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0AD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5227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B119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1937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A0C28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D61E9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4AC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D1F3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BD4A1F">
            <w:pPr>
              <w:widowControl/>
              <w:jc w:val="left"/>
              <w:rPr>
                <w:rFonts w:hint="eastAsia" w:ascii="仿宋" w:hAnsi="仿宋" w:eastAsia="仿宋" w:cs="仿宋"/>
                <w:color w:val="auto"/>
                <w:kern w:val="0"/>
                <w:sz w:val="24"/>
                <w:highlight w:val="none"/>
              </w:rPr>
            </w:pPr>
          </w:p>
        </w:tc>
        <w:tc>
          <w:tcPr>
            <w:tcW w:w="1560" w:type="dxa"/>
            <w:vAlign w:val="center"/>
          </w:tcPr>
          <w:p w14:paraId="37C1A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A4D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57D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9B85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4A458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AAB8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3F72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FEE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w:t>
            </w:r>
          </w:p>
        </w:tc>
        <w:tc>
          <w:tcPr>
            <w:tcW w:w="1560" w:type="dxa"/>
            <w:vAlign w:val="center"/>
          </w:tcPr>
          <w:p w14:paraId="648BA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431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5851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9703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76A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FFF1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B28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698FFF">
            <w:pPr>
              <w:widowControl/>
              <w:jc w:val="left"/>
              <w:rPr>
                <w:rFonts w:hint="eastAsia" w:ascii="仿宋" w:hAnsi="仿宋" w:eastAsia="仿宋" w:cs="仿宋"/>
                <w:color w:val="auto"/>
                <w:kern w:val="0"/>
                <w:sz w:val="24"/>
                <w:highlight w:val="none"/>
              </w:rPr>
            </w:pPr>
          </w:p>
        </w:tc>
        <w:tc>
          <w:tcPr>
            <w:tcW w:w="1560" w:type="dxa"/>
            <w:vAlign w:val="center"/>
          </w:tcPr>
          <w:p w14:paraId="28DC3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28B1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03D8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8D2B9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701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1F821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B0B4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9248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软件和信息技术服务业行业 *</w:t>
            </w:r>
          </w:p>
        </w:tc>
        <w:tc>
          <w:tcPr>
            <w:tcW w:w="1560" w:type="dxa"/>
            <w:vAlign w:val="center"/>
          </w:tcPr>
          <w:p w14:paraId="5288C6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B50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2AC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8771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168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3554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7D8F7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31655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C012F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软件和信息技术服务业行业包括科学研究和技术服务业，水利、环境和公共设施管理业，居民服务、修理和其他服务业，社会工作，文化、体育和娱乐业，以及房地产中介服务，其他房地产业等，不包括自有房地产经营活动。 　　</w:t>
      </w:r>
    </w:p>
    <w:p w14:paraId="6D71C7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61DE3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16538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7D033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58CACB6">
      <w:pPr>
        <w:widowControl/>
        <w:jc w:val="left"/>
        <w:rPr>
          <w:rFonts w:hint="eastAsia" w:ascii="仿宋" w:hAnsi="仿宋" w:eastAsia="仿宋" w:cs="仿宋"/>
          <w:color w:val="auto"/>
          <w:kern w:val="0"/>
          <w:sz w:val="24"/>
          <w:highlight w:val="none"/>
        </w:rPr>
      </w:pPr>
    </w:p>
    <w:p w14:paraId="31D3E9D9">
      <w:pPr>
        <w:widowControl/>
        <w:jc w:val="left"/>
        <w:rPr>
          <w:rFonts w:hint="eastAsia" w:ascii="仿宋" w:hAnsi="仿宋" w:eastAsia="仿宋" w:cs="仿宋"/>
          <w:color w:val="auto"/>
          <w:kern w:val="0"/>
          <w:sz w:val="24"/>
          <w:highlight w:val="none"/>
        </w:rPr>
      </w:pPr>
    </w:p>
    <w:p w14:paraId="6ECB812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13977B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819CED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E29F73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27DA6A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23487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977F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08995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1AF7069">
      <w:pPr>
        <w:widowControl/>
        <w:jc w:val="left"/>
        <w:rPr>
          <w:rFonts w:hint="eastAsia" w:ascii="仿宋" w:hAnsi="仿宋" w:eastAsia="仿宋" w:cs="仿宋"/>
          <w:color w:val="auto"/>
          <w:kern w:val="0"/>
          <w:sz w:val="18"/>
          <w:szCs w:val="18"/>
          <w:highlight w:val="none"/>
        </w:rPr>
      </w:pPr>
    </w:p>
    <w:p w14:paraId="6F00E413">
      <w:pPr>
        <w:widowControl/>
        <w:jc w:val="left"/>
        <w:rPr>
          <w:rFonts w:hint="eastAsia" w:ascii="仿宋" w:hAnsi="仿宋" w:eastAsia="仿宋" w:cs="仿宋"/>
          <w:color w:val="auto"/>
          <w:kern w:val="0"/>
          <w:sz w:val="18"/>
          <w:szCs w:val="18"/>
          <w:highlight w:val="none"/>
        </w:rPr>
      </w:pPr>
    </w:p>
    <w:p w14:paraId="1C3A1D36">
      <w:pPr>
        <w:widowControl/>
        <w:jc w:val="left"/>
        <w:rPr>
          <w:rFonts w:hint="eastAsia" w:ascii="仿宋" w:hAnsi="仿宋" w:eastAsia="仿宋" w:cs="仿宋"/>
          <w:color w:val="auto"/>
          <w:kern w:val="0"/>
          <w:sz w:val="18"/>
          <w:szCs w:val="18"/>
          <w:highlight w:val="none"/>
        </w:rPr>
      </w:pPr>
    </w:p>
    <w:p w14:paraId="6FB6E54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EEB635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B0D928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27DFF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24534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A8AC19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FD0B94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F39D2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8017F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4728D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8F099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975E1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861E63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CA81B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5B5FB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E6552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F5E71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C0036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8B030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66D82A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01F75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FAB07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4A932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008586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C7038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71A10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7453AD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AE2A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1A72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867F4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0D7CD4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BCE37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FA23D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E457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9D9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6EB6F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1B4B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16A8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357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9F34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A0103C">
            <w:pPr>
              <w:widowControl/>
              <w:jc w:val="left"/>
              <w:rPr>
                <w:rFonts w:hint="eastAsia" w:ascii="仿宋" w:hAnsi="仿宋" w:eastAsia="仿宋" w:cs="仿宋"/>
                <w:color w:val="auto"/>
                <w:kern w:val="0"/>
                <w:sz w:val="24"/>
                <w:highlight w:val="none"/>
              </w:rPr>
            </w:pPr>
          </w:p>
        </w:tc>
        <w:tc>
          <w:tcPr>
            <w:tcW w:w="1025" w:type="dxa"/>
            <w:vMerge w:val="continue"/>
            <w:vAlign w:val="center"/>
          </w:tcPr>
          <w:p w14:paraId="2FDBF3EA">
            <w:pPr>
              <w:widowControl/>
              <w:jc w:val="left"/>
              <w:rPr>
                <w:rFonts w:hint="eastAsia" w:ascii="仿宋" w:hAnsi="仿宋" w:eastAsia="仿宋" w:cs="仿宋"/>
                <w:color w:val="auto"/>
                <w:kern w:val="0"/>
                <w:sz w:val="24"/>
                <w:highlight w:val="none"/>
              </w:rPr>
            </w:pPr>
          </w:p>
        </w:tc>
        <w:tc>
          <w:tcPr>
            <w:tcW w:w="2836" w:type="dxa"/>
            <w:vMerge w:val="continue"/>
            <w:vAlign w:val="center"/>
          </w:tcPr>
          <w:p w14:paraId="08410FA6">
            <w:pPr>
              <w:widowControl/>
              <w:jc w:val="left"/>
              <w:rPr>
                <w:rFonts w:hint="eastAsia" w:ascii="仿宋" w:hAnsi="仿宋" w:eastAsia="仿宋" w:cs="仿宋"/>
                <w:color w:val="auto"/>
                <w:kern w:val="0"/>
                <w:sz w:val="24"/>
                <w:highlight w:val="none"/>
              </w:rPr>
            </w:pPr>
          </w:p>
        </w:tc>
        <w:tc>
          <w:tcPr>
            <w:tcW w:w="606" w:type="dxa"/>
            <w:vAlign w:val="center"/>
          </w:tcPr>
          <w:p w14:paraId="18060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0D2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1DD8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5B9FE">
            <w:pPr>
              <w:widowControl/>
              <w:jc w:val="left"/>
              <w:rPr>
                <w:rFonts w:hint="eastAsia" w:ascii="仿宋" w:hAnsi="仿宋" w:eastAsia="仿宋" w:cs="仿宋"/>
                <w:color w:val="auto"/>
                <w:kern w:val="0"/>
                <w:sz w:val="24"/>
                <w:highlight w:val="none"/>
              </w:rPr>
            </w:pPr>
          </w:p>
        </w:tc>
        <w:tc>
          <w:tcPr>
            <w:tcW w:w="1025" w:type="dxa"/>
            <w:vMerge w:val="continue"/>
            <w:vAlign w:val="center"/>
          </w:tcPr>
          <w:p w14:paraId="3125FE3D">
            <w:pPr>
              <w:widowControl/>
              <w:jc w:val="left"/>
              <w:rPr>
                <w:rFonts w:hint="eastAsia" w:ascii="仿宋" w:hAnsi="仿宋" w:eastAsia="仿宋" w:cs="仿宋"/>
                <w:color w:val="auto"/>
                <w:kern w:val="0"/>
                <w:sz w:val="24"/>
                <w:highlight w:val="none"/>
              </w:rPr>
            </w:pPr>
          </w:p>
        </w:tc>
        <w:tc>
          <w:tcPr>
            <w:tcW w:w="2836" w:type="dxa"/>
            <w:vMerge w:val="continue"/>
            <w:vAlign w:val="center"/>
          </w:tcPr>
          <w:p w14:paraId="08D3AB1B">
            <w:pPr>
              <w:widowControl/>
              <w:jc w:val="left"/>
              <w:rPr>
                <w:rFonts w:hint="eastAsia" w:ascii="仿宋" w:hAnsi="仿宋" w:eastAsia="仿宋" w:cs="仿宋"/>
                <w:color w:val="auto"/>
                <w:kern w:val="0"/>
                <w:sz w:val="24"/>
                <w:highlight w:val="none"/>
              </w:rPr>
            </w:pPr>
          </w:p>
        </w:tc>
        <w:tc>
          <w:tcPr>
            <w:tcW w:w="606" w:type="dxa"/>
            <w:vAlign w:val="center"/>
          </w:tcPr>
          <w:p w14:paraId="5E367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AC08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46D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E0E32E">
            <w:pPr>
              <w:widowControl/>
              <w:jc w:val="left"/>
              <w:rPr>
                <w:rFonts w:hint="eastAsia" w:ascii="仿宋" w:hAnsi="仿宋" w:eastAsia="仿宋" w:cs="仿宋"/>
                <w:color w:val="auto"/>
                <w:kern w:val="0"/>
                <w:sz w:val="24"/>
                <w:highlight w:val="none"/>
              </w:rPr>
            </w:pPr>
          </w:p>
        </w:tc>
        <w:tc>
          <w:tcPr>
            <w:tcW w:w="1025" w:type="dxa"/>
            <w:vMerge w:val="restart"/>
            <w:vAlign w:val="center"/>
          </w:tcPr>
          <w:p w14:paraId="1A1C55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6F99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E74C8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632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F6C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392A8">
            <w:pPr>
              <w:widowControl/>
              <w:jc w:val="left"/>
              <w:rPr>
                <w:rFonts w:hint="eastAsia" w:ascii="仿宋" w:hAnsi="仿宋" w:eastAsia="仿宋" w:cs="仿宋"/>
                <w:color w:val="auto"/>
                <w:kern w:val="0"/>
                <w:sz w:val="24"/>
                <w:highlight w:val="none"/>
              </w:rPr>
            </w:pPr>
          </w:p>
        </w:tc>
        <w:tc>
          <w:tcPr>
            <w:tcW w:w="1025" w:type="dxa"/>
            <w:vMerge w:val="continue"/>
            <w:vAlign w:val="center"/>
          </w:tcPr>
          <w:p w14:paraId="6AACCEE5">
            <w:pPr>
              <w:widowControl/>
              <w:jc w:val="left"/>
              <w:rPr>
                <w:rFonts w:hint="eastAsia" w:ascii="仿宋" w:hAnsi="仿宋" w:eastAsia="仿宋" w:cs="仿宋"/>
                <w:color w:val="auto"/>
                <w:kern w:val="0"/>
                <w:sz w:val="24"/>
                <w:highlight w:val="none"/>
              </w:rPr>
            </w:pPr>
          </w:p>
        </w:tc>
        <w:tc>
          <w:tcPr>
            <w:tcW w:w="2836" w:type="dxa"/>
            <w:vMerge w:val="continue"/>
            <w:vAlign w:val="center"/>
          </w:tcPr>
          <w:p w14:paraId="549730B9">
            <w:pPr>
              <w:widowControl/>
              <w:jc w:val="left"/>
              <w:rPr>
                <w:rFonts w:hint="eastAsia" w:ascii="仿宋" w:hAnsi="仿宋" w:eastAsia="仿宋" w:cs="仿宋"/>
                <w:color w:val="auto"/>
                <w:kern w:val="0"/>
                <w:sz w:val="24"/>
                <w:highlight w:val="none"/>
              </w:rPr>
            </w:pPr>
          </w:p>
        </w:tc>
        <w:tc>
          <w:tcPr>
            <w:tcW w:w="606" w:type="dxa"/>
            <w:vAlign w:val="center"/>
          </w:tcPr>
          <w:p w14:paraId="3BA66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A69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ADEB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09DE8C">
            <w:pPr>
              <w:widowControl/>
              <w:jc w:val="left"/>
              <w:rPr>
                <w:rFonts w:hint="eastAsia" w:ascii="仿宋" w:hAnsi="仿宋" w:eastAsia="仿宋" w:cs="仿宋"/>
                <w:color w:val="auto"/>
                <w:kern w:val="0"/>
                <w:sz w:val="24"/>
                <w:highlight w:val="none"/>
              </w:rPr>
            </w:pPr>
          </w:p>
        </w:tc>
        <w:tc>
          <w:tcPr>
            <w:tcW w:w="1025" w:type="dxa"/>
            <w:vMerge w:val="continue"/>
            <w:vAlign w:val="center"/>
          </w:tcPr>
          <w:p w14:paraId="5F463081">
            <w:pPr>
              <w:widowControl/>
              <w:jc w:val="left"/>
              <w:rPr>
                <w:rFonts w:hint="eastAsia" w:ascii="仿宋" w:hAnsi="仿宋" w:eastAsia="仿宋" w:cs="仿宋"/>
                <w:color w:val="auto"/>
                <w:kern w:val="0"/>
                <w:sz w:val="24"/>
                <w:highlight w:val="none"/>
              </w:rPr>
            </w:pPr>
          </w:p>
        </w:tc>
        <w:tc>
          <w:tcPr>
            <w:tcW w:w="2836" w:type="dxa"/>
            <w:vMerge w:val="continue"/>
            <w:vAlign w:val="center"/>
          </w:tcPr>
          <w:p w14:paraId="275BC7D1">
            <w:pPr>
              <w:widowControl/>
              <w:jc w:val="left"/>
              <w:rPr>
                <w:rFonts w:hint="eastAsia" w:ascii="仿宋" w:hAnsi="仿宋" w:eastAsia="仿宋" w:cs="仿宋"/>
                <w:color w:val="auto"/>
                <w:kern w:val="0"/>
                <w:sz w:val="24"/>
                <w:highlight w:val="none"/>
              </w:rPr>
            </w:pPr>
          </w:p>
        </w:tc>
        <w:tc>
          <w:tcPr>
            <w:tcW w:w="606" w:type="dxa"/>
            <w:vAlign w:val="center"/>
          </w:tcPr>
          <w:p w14:paraId="04B5B6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DA0F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2212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C7E1A2">
            <w:pPr>
              <w:widowControl/>
              <w:jc w:val="left"/>
              <w:rPr>
                <w:rFonts w:hint="eastAsia" w:ascii="仿宋" w:hAnsi="仿宋" w:eastAsia="仿宋" w:cs="仿宋"/>
                <w:color w:val="auto"/>
                <w:kern w:val="0"/>
                <w:sz w:val="24"/>
                <w:highlight w:val="none"/>
              </w:rPr>
            </w:pPr>
          </w:p>
        </w:tc>
        <w:tc>
          <w:tcPr>
            <w:tcW w:w="1025" w:type="dxa"/>
            <w:vMerge w:val="continue"/>
            <w:vAlign w:val="center"/>
          </w:tcPr>
          <w:p w14:paraId="66811270">
            <w:pPr>
              <w:widowControl/>
              <w:jc w:val="left"/>
              <w:rPr>
                <w:rFonts w:hint="eastAsia" w:ascii="仿宋" w:hAnsi="仿宋" w:eastAsia="仿宋" w:cs="仿宋"/>
                <w:color w:val="auto"/>
                <w:kern w:val="0"/>
                <w:sz w:val="24"/>
                <w:highlight w:val="none"/>
              </w:rPr>
            </w:pPr>
          </w:p>
        </w:tc>
        <w:tc>
          <w:tcPr>
            <w:tcW w:w="2836" w:type="dxa"/>
            <w:vMerge w:val="restart"/>
            <w:vAlign w:val="center"/>
          </w:tcPr>
          <w:p w14:paraId="1285A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5F8A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A7E4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8232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E149C1">
            <w:pPr>
              <w:widowControl/>
              <w:jc w:val="left"/>
              <w:rPr>
                <w:rFonts w:hint="eastAsia" w:ascii="仿宋" w:hAnsi="仿宋" w:eastAsia="仿宋" w:cs="仿宋"/>
                <w:color w:val="auto"/>
                <w:kern w:val="0"/>
                <w:sz w:val="24"/>
                <w:highlight w:val="none"/>
              </w:rPr>
            </w:pPr>
          </w:p>
        </w:tc>
        <w:tc>
          <w:tcPr>
            <w:tcW w:w="1025" w:type="dxa"/>
            <w:vMerge w:val="continue"/>
            <w:vAlign w:val="center"/>
          </w:tcPr>
          <w:p w14:paraId="21F0B41C">
            <w:pPr>
              <w:widowControl/>
              <w:jc w:val="left"/>
              <w:rPr>
                <w:rFonts w:hint="eastAsia" w:ascii="仿宋" w:hAnsi="仿宋" w:eastAsia="仿宋" w:cs="仿宋"/>
                <w:color w:val="auto"/>
                <w:kern w:val="0"/>
                <w:sz w:val="24"/>
                <w:highlight w:val="none"/>
              </w:rPr>
            </w:pPr>
          </w:p>
        </w:tc>
        <w:tc>
          <w:tcPr>
            <w:tcW w:w="2836" w:type="dxa"/>
            <w:vMerge w:val="continue"/>
            <w:vAlign w:val="center"/>
          </w:tcPr>
          <w:p w14:paraId="09670B06">
            <w:pPr>
              <w:widowControl/>
              <w:jc w:val="left"/>
              <w:rPr>
                <w:rFonts w:hint="eastAsia" w:ascii="仿宋" w:hAnsi="仿宋" w:eastAsia="仿宋" w:cs="仿宋"/>
                <w:color w:val="auto"/>
                <w:kern w:val="0"/>
                <w:sz w:val="24"/>
                <w:highlight w:val="none"/>
              </w:rPr>
            </w:pPr>
          </w:p>
        </w:tc>
        <w:tc>
          <w:tcPr>
            <w:tcW w:w="606" w:type="dxa"/>
            <w:vAlign w:val="center"/>
          </w:tcPr>
          <w:p w14:paraId="3C9A8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6E50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9667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BF87BE">
            <w:pPr>
              <w:widowControl/>
              <w:jc w:val="left"/>
              <w:rPr>
                <w:rFonts w:hint="eastAsia" w:ascii="仿宋" w:hAnsi="仿宋" w:eastAsia="仿宋" w:cs="仿宋"/>
                <w:color w:val="auto"/>
                <w:kern w:val="0"/>
                <w:sz w:val="24"/>
                <w:highlight w:val="none"/>
              </w:rPr>
            </w:pPr>
          </w:p>
        </w:tc>
        <w:tc>
          <w:tcPr>
            <w:tcW w:w="1025" w:type="dxa"/>
            <w:vMerge w:val="continue"/>
            <w:vAlign w:val="center"/>
          </w:tcPr>
          <w:p w14:paraId="0EEF9647">
            <w:pPr>
              <w:widowControl/>
              <w:jc w:val="left"/>
              <w:rPr>
                <w:rFonts w:hint="eastAsia" w:ascii="仿宋" w:hAnsi="仿宋" w:eastAsia="仿宋" w:cs="仿宋"/>
                <w:color w:val="auto"/>
                <w:kern w:val="0"/>
                <w:sz w:val="24"/>
                <w:highlight w:val="none"/>
              </w:rPr>
            </w:pPr>
          </w:p>
        </w:tc>
        <w:tc>
          <w:tcPr>
            <w:tcW w:w="2836" w:type="dxa"/>
            <w:vMerge w:val="continue"/>
            <w:vAlign w:val="center"/>
          </w:tcPr>
          <w:p w14:paraId="50AABD77">
            <w:pPr>
              <w:widowControl/>
              <w:jc w:val="left"/>
              <w:rPr>
                <w:rFonts w:hint="eastAsia" w:ascii="仿宋" w:hAnsi="仿宋" w:eastAsia="仿宋" w:cs="仿宋"/>
                <w:color w:val="auto"/>
                <w:kern w:val="0"/>
                <w:sz w:val="24"/>
                <w:highlight w:val="none"/>
              </w:rPr>
            </w:pPr>
          </w:p>
        </w:tc>
        <w:tc>
          <w:tcPr>
            <w:tcW w:w="606" w:type="dxa"/>
            <w:vAlign w:val="center"/>
          </w:tcPr>
          <w:p w14:paraId="1F113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3678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80BE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C7E5C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05620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982EF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319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FCAF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8D10FE">
            <w:pPr>
              <w:widowControl/>
              <w:jc w:val="left"/>
              <w:rPr>
                <w:rFonts w:hint="eastAsia" w:ascii="仿宋" w:hAnsi="仿宋" w:eastAsia="仿宋" w:cs="仿宋"/>
                <w:color w:val="auto"/>
                <w:kern w:val="0"/>
                <w:sz w:val="24"/>
                <w:highlight w:val="none"/>
              </w:rPr>
            </w:pPr>
          </w:p>
        </w:tc>
        <w:tc>
          <w:tcPr>
            <w:tcW w:w="2836" w:type="dxa"/>
            <w:vMerge w:val="continue"/>
            <w:vAlign w:val="center"/>
          </w:tcPr>
          <w:p w14:paraId="66D46277">
            <w:pPr>
              <w:widowControl/>
              <w:jc w:val="left"/>
              <w:rPr>
                <w:rFonts w:hint="eastAsia" w:ascii="仿宋" w:hAnsi="仿宋" w:eastAsia="仿宋" w:cs="仿宋"/>
                <w:color w:val="auto"/>
                <w:kern w:val="0"/>
                <w:sz w:val="24"/>
                <w:highlight w:val="none"/>
              </w:rPr>
            </w:pPr>
          </w:p>
        </w:tc>
        <w:tc>
          <w:tcPr>
            <w:tcW w:w="606" w:type="dxa"/>
            <w:vAlign w:val="center"/>
          </w:tcPr>
          <w:p w14:paraId="185AB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FB6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2E7D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4F1994">
            <w:pPr>
              <w:widowControl/>
              <w:jc w:val="left"/>
              <w:rPr>
                <w:rFonts w:hint="eastAsia" w:ascii="仿宋" w:hAnsi="仿宋" w:eastAsia="仿宋" w:cs="仿宋"/>
                <w:color w:val="auto"/>
                <w:kern w:val="0"/>
                <w:sz w:val="24"/>
                <w:highlight w:val="none"/>
              </w:rPr>
            </w:pPr>
          </w:p>
        </w:tc>
        <w:tc>
          <w:tcPr>
            <w:tcW w:w="2836" w:type="dxa"/>
            <w:vMerge w:val="continue"/>
            <w:vAlign w:val="center"/>
          </w:tcPr>
          <w:p w14:paraId="5253C255">
            <w:pPr>
              <w:widowControl/>
              <w:jc w:val="left"/>
              <w:rPr>
                <w:rFonts w:hint="eastAsia" w:ascii="仿宋" w:hAnsi="仿宋" w:eastAsia="仿宋" w:cs="仿宋"/>
                <w:color w:val="auto"/>
                <w:kern w:val="0"/>
                <w:sz w:val="24"/>
                <w:highlight w:val="none"/>
              </w:rPr>
            </w:pPr>
          </w:p>
        </w:tc>
        <w:tc>
          <w:tcPr>
            <w:tcW w:w="606" w:type="dxa"/>
            <w:vAlign w:val="center"/>
          </w:tcPr>
          <w:p w14:paraId="63E2B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B3C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3139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061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4373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0EFE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A998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30BE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C85AAE">
            <w:pPr>
              <w:widowControl/>
              <w:jc w:val="left"/>
              <w:rPr>
                <w:rFonts w:hint="eastAsia" w:ascii="仿宋" w:hAnsi="仿宋" w:eastAsia="仿宋" w:cs="仿宋"/>
                <w:color w:val="auto"/>
                <w:kern w:val="0"/>
                <w:sz w:val="24"/>
                <w:highlight w:val="none"/>
              </w:rPr>
            </w:pPr>
          </w:p>
        </w:tc>
        <w:tc>
          <w:tcPr>
            <w:tcW w:w="2836" w:type="dxa"/>
            <w:vMerge w:val="continue"/>
            <w:vAlign w:val="center"/>
          </w:tcPr>
          <w:p w14:paraId="555B1090">
            <w:pPr>
              <w:widowControl/>
              <w:jc w:val="left"/>
              <w:rPr>
                <w:rFonts w:hint="eastAsia" w:ascii="仿宋" w:hAnsi="仿宋" w:eastAsia="仿宋" w:cs="仿宋"/>
                <w:color w:val="auto"/>
                <w:kern w:val="0"/>
                <w:sz w:val="24"/>
                <w:highlight w:val="none"/>
              </w:rPr>
            </w:pPr>
          </w:p>
        </w:tc>
        <w:tc>
          <w:tcPr>
            <w:tcW w:w="606" w:type="dxa"/>
            <w:vAlign w:val="center"/>
          </w:tcPr>
          <w:p w14:paraId="2A7845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B82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3D24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56FD6E">
            <w:pPr>
              <w:widowControl/>
              <w:jc w:val="left"/>
              <w:rPr>
                <w:rFonts w:hint="eastAsia" w:ascii="仿宋" w:hAnsi="仿宋" w:eastAsia="仿宋" w:cs="仿宋"/>
                <w:color w:val="auto"/>
                <w:kern w:val="0"/>
                <w:sz w:val="24"/>
                <w:highlight w:val="none"/>
              </w:rPr>
            </w:pPr>
          </w:p>
        </w:tc>
        <w:tc>
          <w:tcPr>
            <w:tcW w:w="2836" w:type="dxa"/>
            <w:vMerge w:val="continue"/>
            <w:vAlign w:val="center"/>
          </w:tcPr>
          <w:p w14:paraId="2A1EBAC4">
            <w:pPr>
              <w:widowControl/>
              <w:jc w:val="left"/>
              <w:rPr>
                <w:rFonts w:hint="eastAsia" w:ascii="仿宋" w:hAnsi="仿宋" w:eastAsia="仿宋" w:cs="仿宋"/>
                <w:color w:val="auto"/>
                <w:kern w:val="0"/>
                <w:sz w:val="24"/>
                <w:highlight w:val="none"/>
              </w:rPr>
            </w:pPr>
          </w:p>
        </w:tc>
        <w:tc>
          <w:tcPr>
            <w:tcW w:w="606" w:type="dxa"/>
            <w:vAlign w:val="center"/>
          </w:tcPr>
          <w:p w14:paraId="50273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7E0E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D388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579E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B941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6627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5960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3111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84E4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BEB0E7">
            <w:pPr>
              <w:widowControl/>
              <w:jc w:val="left"/>
              <w:rPr>
                <w:rFonts w:hint="eastAsia" w:ascii="仿宋" w:hAnsi="仿宋" w:eastAsia="仿宋" w:cs="仿宋"/>
                <w:color w:val="auto"/>
                <w:kern w:val="0"/>
                <w:sz w:val="24"/>
                <w:highlight w:val="none"/>
              </w:rPr>
            </w:pPr>
          </w:p>
        </w:tc>
        <w:tc>
          <w:tcPr>
            <w:tcW w:w="1025" w:type="dxa"/>
            <w:vMerge w:val="continue"/>
            <w:vAlign w:val="center"/>
          </w:tcPr>
          <w:p w14:paraId="072BA341">
            <w:pPr>
              <w:widowControl/>
              <w:jc w:val="left"/>
              <w:rPr>
                <w:rFonts w:hint="eastAsia" w:ascii="仿宋" w:hAnsi="仿宋" w:eastAsia="仿宋" w:cs="仿宋"/>
                <w:color w:val="auto"/>
                <w:kern w:val="0"/>
                <w:sz w:val="24"/>
                <w:highlight w:val="none"/>
              </w:rPr>
            </w:pPr>
          </w:p>
        </w:tc>
        <w:tc>
          <w:tcPr>
            <w:tcW w:w="2836" w:type="dxa"/>
            <w:vMerge w:val="continue"/>
            <w:vAlign w:val="center"/>
          </w:tcPr>
          <w:p w14:paraId="707EB909">
            <w:pPr>
              <w:widowControl/>
              <w:jc w:val="left"/>
              <w:rPr>
                <w:rFonts w:hint="eastAsia" w:ascii="仿宋" w:hAnsi="仿宋" w:eastAsia="仿宋" w:cs="仿宋"/>
                <w:color w:val="auto"/>
                <w:kern w:val="0"/>
                <w:sz w:val="24"/>
                <w:highlight w:val="none"/>
              </w:rPr>
            </w:pPr>
          </w:p>
        </w:tc>
        <w:tc>
          <w:tcPr>
            <w:tcW w:w="606" w:type="dxa"/>
            <w:vAlign w:val="center"/>
          </w:tcPr>
          <w:p w14:paraId="304CEE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D29C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C0E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4D9AC1">
            <w:pPr>
              <w:widowControl/>
              <w:jc w:val="left"/>
              <w:rPr>
                <w:rFonts w:hint="eastAsia" w:ascii="仿宋" w:hAnsi="仿宋" w:eastAsia="仿宋" w:cs="仿宋"/>
                <w:color w:val="auto"/>
                <w:kern w:val="0"/>
                <w:sz w:val="24"/>
                <w:highlight w:val="none"/>
              </w:rPr>
            </w:pPr>
          </w:p>
        </w:tc>
        <w:tc>
          <w:tcPr>
            <w:tcW w:w="1025" w:type="dxa"/>
            <w:vMerge w:val="continue"/>
            <w:vAlign w:val="center"/>
          </w:tcPr>
          <w:p w14:paraId="0D9FA75E">
            <w:pPr>
              <w:widowControl/>
              <w:jc w:val="left"/>
              <w:rPr>
                <w:rFonts w:hint="eastAsia" w:ascii="仿宋" w:hAnsi="仿宋" w:eastAsia="仿宋" w:cs="仿宋"/>
                <w:color w:val="auto"/>
                <w:kern w:val="0"/>
                <w:sz w:val="24"/>
                <w:highlight w:val="none"/>
              </w:rPr>
            </w:pPr>
          </w:p>
        </w:tc>
        <w:tc>
          <w:tcPr>
            <w:tcW w:w="2836" w:type="dxa"/>
            <w:vMerge w:val="continue"/>
            <w:vAlign w:val="center"/>
          </w:tcPr>
          <w:p w14:paraId="12B777A1">
            <w:pPr>
              <w:widowControl/>
              <w:jc w:val="left"/>
              <w:rPr>
                <w:rFonts w:hint="eastAsia" w:ascii="仿宋" w:hAnsi="仿宋" w:eastAsia="仿宋" w:cs="仿宋"/>
                <w:color w:val="auto"/>
                <w:kern w:val="0"/>
                <w:sz w:val="24"/>
                <w:highlight w:val="none"/>
              </w:rPr>
            </w:pPr>
          </w:p>
        </w:tc>
        <w:tc>
          <w:tcPr>
            <w:tcW w:w="606" w:type="dxa"/>
            <w:vAlign w:val="center"/>
          </w:tcPr>
          <w:p w14:paraId="5131DF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D99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2B16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767B51">
            <w:pPr>
              <w:widowControl/>
              <w:jc w:val="left"/>
              <w:rPr>
                <w:rFonts w:hint="eastAsia" w:ascii="仿宋" w:hAnsi="仿宋" w:eastAsia="仿宋" w:cs="仿宋"/>
                <w:color w:val="auto"/>
                <w:kern w:val="0"/>
                <w:sz w:val="24"/>
                <w:highlight w:val="none"/>
              </w:rPr>
            </w:pPr>
          </w:p>
        </w:tc>
        <w:tc>
          <w:tcPr>
            <w:tcW w:w="1025" w:type="dxa"/>
            <w:vMerge w:val="restart"/>
            <w:vAlign w:val="center"/>
          </w:tcPr>
          <w:p w14:paraId="7486D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C12B3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A1DEF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C49C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9FB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95A1A5">
            <w:pPr>
              <w:widowControl/>
              <w:jc w:val="left"/>
              <w:rPr>
                <w:rFonts w:hint="eastAsia" w:ascii="仿宋" w:hAnsi="仿宋" w:eastAsia="仿宋" w:cs="仿宋"/>
                <w:color w:val="auto"/>
                <w:kern w:val="0"/>
                <w:sz w:val="24"/>
                <w:highlight w:val="none"/>
              </w:rPr>
            </w:pPr>
          </w:p>
        </w:tc>
        <w:tc>
          <w:tcPr>
            <w:tcW w:w="1025" w:type="dxa"/>
            <w:vMerge w:val="continue"/>
            <w:vAlign w:val="center"/>
          </w:tcPr>
          <w:p w14:paraId="66688B4C">
            <w:pPr>
              <w:widowControl/>
              <w:jc w:val="left"/>
              <w:rPr>
                <w:rFonts w:hint="eastAsia" w:ascii="仿宋" w:hAnsi="仿宋" w:eastAsia="仿宋" w:cs="仿宋"/>
                <w:color w:val="auto"/>
                <w:kern w:val="0"/>
                <w:sz w:val="24"/>
                <w:highlight w:val="none"/>
              </w:rPr>
            </w:pPr>
          </w:p>
        </w:tc>
        <w:tc>
          <w:tcPr>
            <w:tcW w:w="2836" w:type="dxa"/>
            <w:vMerge w:val="continue"/>
            <w:vAlign w:val="center"/>
          </w:tcPr>
          <w:p w14:paraId="0D9E167E">
            <w:pPr>
              <w:widowControl/>
              <w:jc w:val="left"/>
              <w:rPr>
                <w:rFonts w:hint="eastAsia" w:ascii="仿宋" w:hAnsi="仿宋" w:eastAsia="仿宋" w:cs="仿宋"/>
                <w:color w:val="auto"/>
                <w:kern w:val="0"/>
                <w:sz w:val="24"/>
                <w:highlight w:val="none"/>
              </w:rPr>
            </w:pPr>
          </w:p>
        </w:tc>
        <w:tc>
          <w:tcPr>
            <w:tcW w:w="606" w:type="dxa"/>
            <w:vAlign w:val="center"/>
          </w:tcPr>
          <w:p w14:paraId="633315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156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C0F3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6CACB6">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0E8F4">
            <w:pPr>
              <w:widowControl/>
              <w:jc w:val="left"/>
              <w:rPr>
                <w:rFonts w:hint="eastAsia" w:ascii="仿宋" w:hAnsi="仿宋" w:eastAsia="仿宋" w:cs="仿宋"/>
                <w:color w:val="auto"/>
                <w:kern w:val="0"/>
                <w:sz w:val="24"/>
                <w:highlight w:val="none"/>
              </w:rPr>
            </w:pPr>
          </w:p>
        </w:tc>
        <w:tc>
          <w:tcPr>
            <w:tcW w:w="2836" w:type="dxa"/>
            <w:vMerge w:val="continue"/>
            <w:vAlign w:val="center"/>
          </w:tcPr>
          <w:p w14:paraId="636271A2">
            <w:pPr>
              <w:widowControl/>
              <w:jc w:val="left"/>
              <w:rPr>
                <w:rFonts w:hint="eastAsia" w:ascii="仿宋" w:hAnsi="仿宋" w:eastAsia="仿宋" w:cs="仿宋"/>
                <w:color w:val="auto"/>
                <w:kern w:val="0"/>
                <w:sz w:val="24"/>
                <w:highlight w:val="none"/>
              </w:rPr>
            </w:pPr>
          </w:p>
        </w:tc>
        <w:tc>
          <w:tcPr>
            <w:tcW w:w="606" w:type="dxa"/>
            <w:vAlign w:val="center"/>
          </w:tcPr>
          <w:p w14:paraId="7EF8F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2F9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D080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AE84FC">
            <w:pPr>
              <w:widowControl/>
              <w:jc w:val="left"/>
              <w:rPr>
                <w:rFonts w:hint="eastAsia" w:ascii="仿宋" w:hAnsi="仿宋" w:eastAsia="仿宋" w:cs="仿宋"/>
                <w:color w:val="auto"/>
                <w:kern w:val="0"/>
                <w:sz w:val="24"/>
                <w:highlight w:val="none"/>
              </w:rPr>
            </w:pPr>
          </w:p>
        </w:tc>
        <w:tc>
          <w:tcPr>
            <w:tcW w:w="1025" w:type="dxa"/>
            <w:vMerge w:val="restart"/>
            <w:vAlign w:val="center"/>
          </w:tcPr>
          <w:p w14:paraId="1BF45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9C3F8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EA83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B15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9036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4ABEE0">
            <w:pPr>
              <w:widowControl/>
              <w:jc w:val="left"/>
              <w:rPr>
                <w:rFonts w:hint="eastAsia" w:ascii="仿宋" w:hAnsi="仿宋" w:eastAsia="仿宋" w:cs="仿宋"/>
                <w:color w:val="auto"/>
                <w:kern w:val="0"/>
                <w:sz w:val="24"/>
                <w:highlight w:val="none"/>
              </w:rPr>
            </w:pPr>
          </w:p>
        </w:tc>
        <w:tc>
          <w:tcPr>
            <w:tcW w:w="1025" w:type="dxa"/>
            <w:vMerge w:val="continue"/>
            <w:vAlign w:val="center"/>
          </w:tcPr>
          <w:p w14:paraId="23AB6F87">
            <w:pPr>
              <w:widowControl/>
              <w:jc w:val="left"/>
              <w:rPr>
                <w:rFonts w:hint="eastAsia" w:ascii="仿宋" w:hAnsi="仿宋" w:eastAsia="仿宋" w:cs="仿宋"/>
                <w:color w:val="auto"/>
                <w:kern w:val="0"/>
                <w:sz w:val="24"/>
                <w:highlight w:val="none"/>
              </w:rPr>
            </w:pPr>
          </w:p>
        </w:tc>
        <w:tc>
          <w:tcPr>
            <w:tcW w:w="2836" w:type="dxa"/>
            <w:vMerge w:val="continue"/>
            <w:vAlign w:val="center"/>
          </w:tcPr>
          <w:p w14:paraId="5DF14072">
            <w:pPr>
              <w:widowControl/>
              <w:jc w:val="left"/>
              <w:rPr>
                <w:rFonts w:hint="eastAsia" w:ascii="仿宋" w:hAnsi="仿宋" w:eastAsia="仿宋" w:cs="仿宋"/>
                <w:color w:val="auto"/>
                <w:kern w:val="0"/>
                <w:sz w:val="24"/>
                <w:highlight w:val="none"/>
              </w:rPr>
            </w:pPr>
          </w:p>
        </w:tc>
        <w:tc>
          <w:tcPr>
            <w:tcW w:w="606" w:type="dxa"/>
            <w:vAlign w:val="center"/>
          </w:tcPr>
          <w:p w14:paraId="7A2234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04DA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7ABD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5C0B4A">
            <w:pPr>
              <w:widowControl/>
              <w:jc w:val="left"/>
              <w:rPr>
                <w:rFonts w:hint="eastAsia" w:ascii="仿宋" w:hAnsi="仿宋" w:eastAsia="仿宋" w:cs="仿宋"/>
                <w:color w:val="auto"/>
                <w:kern w:val="0"/>
                <w:sz w:val="24"/>
                <w:highlight w:val="none"/>
              </w:rPr>
            </w:pPr>
          </w:p>
        </w:tc>
        <w:tc>
          <w:tcPr>
            <w:tcW w:w="1025" w:type="dxa"/>
            <w:vMerge w:val="continue"/>
            <w:vAlign w:val="center"/>
          </w:tcPr>
          <w:p w14:paraId="6B688820">
            <w:pPr>
              <w:widowControl/>
              <w:jc w:val="left"/>
              <w:rPr>
                <w:rFonts w:hint="eastAsia" w:ascii="仿宋" w:hAnsi="仿宋" w:eastAsia="仿宋" w:cs="仿宋"/>
                <w:color w:val="auto"/>
                <w:kern w:val="0"/>
                <w:sz w:val="24"/>
                <w:highlight w:val="none"/>
              </w:rPr>
            </w:pPr>
          </w:p>
        </w:tc>
        <w:tc>
          <w:tcPr>
            <w:tcW w:w="2836" w:type="dxa"/>
            <w:vMerge w:val="continue"/>
            <w:vAlign w:val="center"/>
          </w:tcPr>
          <w:p w14:paraId="7DB05524">
            <w:pPr>
              <w:widowControl/>
              <w:jc w:val="left"/>
              <w:rPr>
                <w:rFonts w:hint="eastAsia" w:ascii="仿宋" w:hAnsi="仿宋" w:eastAsia="仿宋" w:cs="仿宋"/>
                <w:color w:val="auto"/>
                <w:kern w:val="0"/>
                <w:sz w:val="24"/>
                <w:highlight w:val="none"/>
              </w:rPr>
            </w:pPr>
          </w:p>
        </w:tc>
        <w:tc>
          <w:tcPr>
            <w:tcW w:w="606" w:type="dxa"/>
            <w:vAlign w:val="center"/>
          </w:tcPr>
          <w:p w14:paraId="557986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5759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4D79286">
      <w:pPr>
        <w:rPr>
          <w:rFonts w:hint="eastAsia" w:ascii="仿宋" w:hAnsi="仿宋" w:eastAsia="仿宋" w:cs="仿宋"/>
          <w:color w:val="auto"/>
          <w:sz w:val="24"/>
          <w:highlight w:val="none"/>
        </w:rPr>
      </w:pPr>
    </w:p>
    <w:p w14:paraId="183DAD1D">
      <w:pPr>
        <w:ind w:firstLine="420" w:firstLineChars="200"/>
        <w:rPr>
          <w:rFonts w:hint="eastAsia" w:ascii="仿宋" w:hAnsi="仿宋" w:eastAsia="仿宋" w:cs="仿宋"/>
          <w:color w:val="auto"/>
          <w:highlight w:val="none"/>
        </w:rPr>
      </w:pPr>
    </w:p>
    <w:p w14:paraId="5A007842">
      <w:pPr>
        <w:spacing w:line="360" w:lineRule="auto"/>
        <w:ind w:right="420"/>
        <w:rPr>
          <w:rFonts w:hint="eastAsia" w:ascii="仿宋" w:hAnsi="仿宋" w:eastAsia="仿宋" w:cs="仿宋"/>
          <w:color w:val="auto"/>
          <w:highlight w:val="none"/>
        </w:rPr>
      </w:pPr>
    </w:p>
    <w:p w14:paraId="0FE108F9">
      <w:pPr>
        <w:spacing w:line="360" w:lineRule="auto"/>
        <w:rPr>
          <w:rFonts w:hint="eastAsia"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8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7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altName w:val="Lucida Sans"/>
    <w:panose1 w:val="020B0602030504020204"/>
    <w:charset w:val="00"/>
    <w:family w:val="swiss"/>
    <w:pitch w:val="default"/>
    <w:sig w:usb0="00000000" w:usb1="00000000"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B015F">
    <w:pPr>
      <w:pStyle w:val="41"/>
      <w:framePr w:wrap="around" w:vAnchor="text" w:hAnchor="margin" w:xAlign="right" w:y="1"/>
      <w:rPr>
        <w:rStyle w:val="72"/>
      </w:rPr>
    </w:pPr>
    <w:r>
      <w:fldChar w:fldCharType="begin"/>
    </w:r>
    <w:r>
      <w:rPr>
        <w:rStyle w:val="72"/>
      </w:rPr>
      <w:instrText xml:space="preserve">PAGE  </w:instrText>
    </w:r>
    <w:r>
      <w:fldChar w:fldCharType="end"/>
    </w:r>
  </w:p>
  <w:p w14:paraId="1EABAED2">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BB2E">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posOffset>2312035</wp:posOffset>
              </wp:positionH>
              <wp:positionV relativeFrom="paragraph">
                <wp:posOffset>147955</wp:posOffset>
              </wp:positionV>
              <wp:extent cx="1072515" cy="1352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72515" cy="135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9D579">
                          <w:pPr>
                            <w:pStyle w:val="41"/>
                            <w:jc w:val="center"/>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2.05pt;margin-top:11.65pt;height:10.65pt;width:84.45pt;mso-position-horizontal-relative:margin;z-index:251661312;mso-width-relative:page;mso-height-relative:page;" filled="f" stroked="f" coordsize="21600,21600" o:gfxdata="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RqsetgAAAAJAQAADwAAAAAAAAABACAAAAAiAAAAZHJzL2Rvd25yZXYueG1s&#10;UEsBAhQAFAAAAAgAh07iQJzXctsxAgAAVgQAAA4AAAAAAAAAAQAgAAAAJwEAAGRycy9lMm9Eb2Mu&#10;eG1sUEsFBgAAAAAGAAYAWQEAAMoFAAAAAA==&#10;">
              <v:fill on="f" focussize="0,0"/>
              <v:stroke on="f" weight="0.5pt"/>
              <v:imagedata o:title=""/>
              <o:lock v:ext="edit" aspectratio="f"/>
              <v:textbox inset="0mm,0mm,0mm,0mm">
                <w:txbxContent>
                  <w:p w14:paraId="72D9D579">
                    <w:pPr>
                      <w:pStyle w:val="41"/>
                      <w:jc w:val="center"/>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6E765C45">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9B620">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posOffset>2372360</wp:posOffset>
              </wp:positionH>
              <wp:positionV relativeFrom="paragraph">
                <wp:posOffset>139700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B7342">
                          <w:pPr>
                            <w:pStyle w:val="41"/>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6.8pt;margin-top:11pt;height:144pt;width:144pt;mso-position-horizontal-relative:margin;mso-wrap-style:none;z-index:251662336;mso-width-relative:page;mso-height-relative:page;" filled="f" stroked="f" coordsize="21600,21600" o:gfxdata="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Vdsj7WAAAACgEAAA8AAAAAAAAAAQAgAAAAIgAAAGRycy9kb3ducmV2LnhtbFBLAQIUABQA&#10;AAAIAIdO4kAFYYw/KwIAAFUEAAAOAAAAAAAAAAEAIAAAACUBAABkcnMvZTJvRG9jLnhtbFBLBQYA&#10;AAAABgAGAFkBAADCBQAAAAA=&#10;">
              <v:fill on="f" focussize="0,0"/>
              <v:stroke on="f" weight="0.5pt"/>
              <v:imagedata o:title=""/>
              <o:lock v:ext="edit" aspectratio="f"/>
              <v:textbox inset="0mm,0mm,0mm,0mm" style="mso-fit-shape-to-text:t;">
                <w:txbxContent>
                  <w:p w14:paraId="14AB7342">
                    <w:pPr>
                      <w:pStyle w:val="41"/>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12C45A7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872E0">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A78E2">
                          <w:pPr>
                            <w:pStyle w:val="41"/>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A78E2">
                    <w:pPr>
                      <w:pStyle w:val="41"/>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2FDD5F9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89B9B">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F5336">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61F5336">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7AB169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AD606">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4C1B9">
                          <w:pPr>
                            <w:pStyle w:val="41"/>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CD4C1B9">
                    <w:pPr>
                      <w:pStyle w:val="41"/>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218B5C4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BE511">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92095">
                          <w:pPr>
                            <w:pStyle w:val="41"/>
                            <w:jc w:val="center"/>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092095">
                    <w:pPr>
                      <w:pStyle w:val="41"/>
                      <w:jc w:val="center"/>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006E">
    <w:pPr>
      <w:pStyle w:val="41"/>
      <w:framePr w:wrap="around" w:vAnchor="text" w:hAnchor="margin" w:xAlign="right" w:y="1"/>
      <w:rPr>
        <w:rStyle w:val="72"/>
      </w:rPr>
    </w:pPr>
    <w:r>
      <w:fldChar w:fldCharType="begin"/>
    </w:r>
    <w:r>
      <w:rPr>
        <w:rStyle w:val="72"/>
      </w:rPr>
      <w:instrText xml:space="preserve">PAGE  </w:instrText>
    </w:r>
    <w:r>
      <w:fldChar w:fldCharType="end"/>
    </w:r>
  </w:p>
  <w:p w14:paraId="6F024615">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77CB4">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9360D">
                          <w:pPr>
                            <w:pStyle w:val="41"/>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359360D">
                    <w:pPr>
                      <w:pStyle w:val="41"/>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F09EA">
    <w:pPr>
      <w:pStyle w:val="42"/>
      <w:rPr>
        <w:rFonts w:hint="eastAsia" w:eastAsia="仿宋"/>
        <w:color w:val="auto"/>
        <w:lang w:eastAsia="zh-CN"/>
      </w:rPr>
    </w:pPr>
    <w:r>
      <w:rPr>
        <w:rFonts w:hint="eastAsia" w:ascii="仿宋" w:hAnsi="仿宋" w:eastAsia="仿宋" w:cs="仿宋"/>
        <w:color w:val="auto"/>
      </w:rPr>
      <w:t xml:space="preserve">浙江翔实建设项目管理有限公司                                        文件编号: </w:t>
    </w:r>
    <w:r>
      <w:rPr>
        <w:rFonts w:hint="eastAsia" w:ascii="仿宋" w:hAnsi="仿宋" w:eastAsia="仿宋" w:cs="仿宋"/>
        <w:color w:val="auto"/>
        <w:lang w:eastAsia="zh-CN"/>
      </w:rPr>
      <w:t>ZJXSC-2024-356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C5947">
    <w:pPr>
      <w:pStyle w:val="42"/>
      <w:jc w:val="left"/>
      <w:rPr>
        <w:rFonts w:hint="eastAsia" w:ascii="仿宋_GB2312" w:eastAsia="仿宋"/>
        <w:i/>
        <w:color w:val="auto"/>
        <w:u w:val="single"/>
        <w:lang w:eastAsia="zh-CN"/>
      </w:rPr>
    </w:pPr>
    <w:r>
      <w:rPr>
        <w:rFonts w:hint="eastAsia" w:ascii="仿宋" w:hAnsi="仿宋" w:eastAsia="仿宋" w:cs="仿宋"/>
        <w:color w:val="auto"/>
      </w:rPr>
      <w:t xml:space="preserve">浙江翔实建设项目管理有限公司                                            文件编号: </w:t>
    </w:r>
    <w:r>
      <w:rPr>
        <w:rFonts w:hint="eastAsia" w:ascii="仿宋" w:hAnsi="仿宋" w:eastAsia="仿宋" w:cs="仿宋"/>
        <w:color w:val="auto"/>
        <w:lang w:eastAsia="zh-CN"/>
      </w:rPr>
      <w:t>ZJXSC-2024-356</w:t>
    </w:r>
  </w:p>
  <w:p w14:paraId="1429705B">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200B9">
    <w:pPr>
      <w:pStyle w:val="42"/>
      <w:rPr>
        <w:rFonts w:hint="eastAsia" w:eastAsia="仿宋"/>
        <w:color w:val="auto"/>
        <w:lang w:eastAsia="zh-CN"/>
      </w:rPr>
    </w:pPr>
    <w:r>
      <w:rPr>
        <w:rFonts w:hint="eastAsia" w:ascii="仿宋" w:hAnsi="仿宋" w:eastAsia="仿宋" w:cs="仿宋"/>
        <w:color w:val="auto"/>
      </w:rPr>
      <w:t xml:space="preserve">浙江翔实建设项目管理有限公司                                    文件编号: </w:t>
    </w:r>
    <w:r>
      <w:rPr>
        <w:rFonts w:hint="eastAsia" w:ascii="仿宋" w:hAnsi="仿宋" w:eastAsia="仿宋" w:cs="仿宋"/>
        <w:color w:val="auto"/>
        <w:lang w:eastAsia="zh-CN"/>
      </w:rPr>
      <w:t>ZJXSC-2024-356</w:t>
    </w:r>
  </w:p>
  <w:p w14:paraId="7D5E0CEC">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E05D7">
    <w:pPr>
      <w:pStyle w:val="42"/>
      <w:rPr>
        <w:rFonts w:hint="eastAsia" w:eastAsia="仿宋"/>
        <w:color w:val="auto"/>
        <w:lang w:eastAsia="zh-CN"/>
      </w:rPr>
    </w:pPr>
    <w:r>
      <w:rPr>
        <w:rFonts w:hint="eastAsia" w:ascii="仿宋" w:hAnsi="仿宋" w:eastAsia="仿宋" w:cs="仿宋"/>
        <w:color w:val="auto"/>
      </w:rPr>
      <w:t xml:space="preserve">浙江翔实建设项目管理有限公司                                                 文件编号: </w:t>
    </w:r>
    <w:r>
      <w:rPr>
        <w:rFonts w:hint="eastAsia" w:ascii="仿宋" w:hAnsi="仿宋" w:eastAsia="仿宋" w:cs="仿宋"/>
        <w:color w:val="auto"/>
        <w:lang w:eastAsia="zh-CN"/>
      </w:rPr>
      <w:t>ZJXSC-2024-356</w:t>
    </w:r>
  </w:p>
  <w:p w14:paraId="1C20829F">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A6D55">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484B710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3303A">
    <w:pPr>
      <w:pStyle w:val="42"/>
      <w:rPr>
        <w:rFonts w:hint="eastAsia" w:eastAsia="仿宋"/>
        <w:color w:val="auto"/>
        <w:lang w:eastAsia="zh-CN"/>
      </w:rPr>
    </w:pPr>
    <w:r>
      <w:rPr>
        <w:rFonts w:hint="eastAsia" w:ascii="仿宋" w:hAnsi="仿宋" w:eastAsia="仿宋" w:cs="仿宋"/>
        <w:color w:val="auto"/>
      </w:rPr>
      <w:t xml:space="preserve">浙江翔实建设项目管理有限公司                                                 文件编号: </w:t>
    </w:r>
    <w:r>
      <w:rPr>
        <w:rFonts w:hint="eastAsia" w:ascii="仿宋" w:hAnsi="仿宋" w:eastAsia="仿宋" w:cs="仿宋"/>
        <w:color w:val="auto"/>
        <w:lang w:eastAsia="zh-CN"/>
      </w:rPr>
      <w:t>ZJXSC-2024-356</w:t>
    </w:r>
  </w:p>
  <w:p w14:paraId="752F1B5A">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D7BA8">
    <w:pPr>
      <w:pStyle w:val="42"/>
      <w:rPr>
        <w:rFonts w:hint="eastAsia" w:eastAsia="仿宋"/>
        <w:color w:val="auto"/>
        <w:lang w:eastAsia="zh-CN"/>
      </w:rPr>
    </w:pPr>
    <w:r>
      <w:rPr>
        <w:rFonts w:hint="eastAsia" w:ascii="仿宋" w:hAnsi="仿宋" w:eastAsia="仿宋" w:cs="仿宋"/>
        <w:color w:val="auto"/>
      </w:rPr>
      <w:t xml:space="preserve">浙江翔实建设项目管理有限公司                                                 文件编号: </w:t>
    </w:r>
    <w:r>
      <w:rPr>
        <w:rFonts w:hint="eastAsia" w:ascii="仿宋" w:hAnsi="仿宋" w:eastAsia="仿宋" w:cs="仿宋"/>
        <w:color w:val="auto"/>
        <w:lang w:eastAsia="zh-CN"/>
      </w:rPr>
      <w:t>ZJXSC-2024-356</w:t>
    </w:r>
  </w:p>
  <w:p w14:paraId="56AED079">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67084">
    <w:pPr>
      <w:pStyle w:val="42"/>
      <w:rPr>
        <w:rFonts w:hint="eastAsia" w:eastAsia="仿宋"/>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color w:val="FF0000"/>
        <w:lang w:eastAsia="zh-CN"/>
      </w:rPr>
      <w:t>ZJXSC-2024-356</w:t>
    </w:r>
  </w:p>
  <w:p w14:paraId="32A922D7">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2243975A"/>
    <w:multiLevelType w:val="singleLevel"/>
    <w:tmpl w:val="2243975A"/>
    <w:lvl w:ilvl="0" w:tentative="0">
      <w:start w:val="5"/>
      <w:numFmt w:val="chineseCounting"/>
      <w:suff w:val="nothing"/>
      <w:lvlText w:val="%1、"/>
      <w:lvlJc w:val="left"/>
      <w:rPr>
        <w:rFonts w:hint="eastAsia"/>
        <w:b/>
        <w:bCs/>
      </w:rPr>
    </w:lvl>
  </w:abstractNum>
  <w:abstractNum w:abstractNumId="2">
    <w:nsid w:val="326FEAD8"/>
    <w:multiLevelType w:val="singleLevel"/>
    <w:tmpl w:val="326FEAD8"/>
    <w:lvl w:ilvl="0" w:tentative="0">
      <w:start w:val="2"/>
      <w:numFmt w:val="decimal"/>
      <w:lvlText w:val="%1."/>
      <w:lvlJc w:val="left"/>
      <w:pPr>
        <w:tabs>
          <w:tab w:val="left" w:pos="312"/>
        </w:tabs>
      </w:pPr>
    </w:lvl>
  </w:abstractNum>
  <w:abstractNum w:abstractNumId="3">
    <w:nsid w:val="406F2822"/>
    <w:multiLevelType w:val="singleLevel"/>
    <w:tmpl w:val="406F2822"/>
    <w:lvl w:ilvl="0" w:tentative="0">
      <w:start w:val="1"/>
      <w:numFmt w:val="decimal"/>
      <w:suff w:val="nothing"/>
      <w:lvlText w:val="（%1）"/>
      <w:lvlJc w:val="left"/>
    </w:lvl>
  </w:abstractNum>
  <w:abstractNum w:abstractNumId="4">
    <w:nsid w:val="4921150C"/>
    <w:multiLevelType w:val="singleLevel"/>
    <w:tmpl w:val="4921150C"/>
    <w:lvl w:ilvl="0" w:tentative="0">
      <w:start w:val="5"/>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kYjZkOTUxYzE1NWZlMTU4MjYyNGE3MWQ5ODM0YzQifQ=="/>
  </w:docVars>
  <w:rsids>
    <w:rsidRoot w:val="00172A27"/>
    <w:rsid w:val="000750B5"/>
    <w:rsid w:val="00105341"/>
    <w:rsid w:val="00110A37"/>
    <w:rsid w:val="00172A27"/>
    <w:rsid w:val="001C5E9F"/>
    <w:rsid w:val="001F49B5"/>
    <w:rsid w:val="002615EB"/>
    <w:rsid w:val="002943B9"/>
    <w:rsid w:val="002A1F09"/>
    <w:rsid w:val="002B1A82"/>
    <w:rsid w:val="0031215F"/>
    <w:rsid w:val="00345436"/>
    <w:rsid w:val="00412DBF"/>
    <w:rsid w:val="0044653F"/>
    <w:rsid w:val="0047508C"/>
    <w:rsid w:val="004765BD"/>
    <w:rsid w:val="004E2611"/>
    <w:rsid w:val="005C0DF9"/>
    <w:rsid w:val="006242F3"/>
    <w:rsid w:val="006372D0"/>
    <w:rsid w:val="00697E40"/>
    <w:rsid w:val="006E768E"/>
    <w:rsid w:val="007A053D"/>
    <w:rsid w:val="007C161E"/>
    <w:rsid w:val="00891BB6"/>
    <w:rsid w:val="0092418B"/>
    <w:rsid w:val="00931F4A"/>
    <w:rsid w:val="009471A6"/>
    <w:rsid w:val="00A140AC"/>
    <w:rsid w:val="00A40D9E"/>
    <w:rsid w:val="00A93E8F"/>
    <w:rsid w:val="00AD5023"/>
    <w:rsid w:val="00AF3E7C"/>
    <w:rsid w:val="00B75477"/>
    <w:rsid w:val="00BA093F"/>
    <w:rsid w:val="00BC757B"/>
    <w:rsid w:val="00BE06F9"/>
    <w:rsid w:val="00C5120F"/>
    <w:rsid w:val="00C85F20"/>
    <w:rsid w:val="00CB24E2"/>
    <w:rsid w:val="00CE7EF9"/>
    <w:rsid w:val="00D543E1"/>
    <w:rsid w:val="00D76849"/>
    <w:rsid w:val="00D858D8"/>
    <w:rsid w:val="00DB4EC0"/>
    <w:rsid w:val="00E35117"/>
    <w:rsid w:val="01334339"/>
    <w:rsid w:val="014C1F73"/>
    <w:rsid w:val="01993AA4"/>
    <w:rsid w:val="01CC0A22"/>
    <w:rsid w:val="021F6013"/>
    <w:rsid w:val="023B79A0"/>
    <w:rsid w:val="0251098B"/>
    <w:rsid w:val="02E62FD5"/>
    <w:rsid w:val="03074DDC"/>
    <w:rsid w:val="041751E6"/>
    <w:rsid w:val="04247911"/>
    <w:rsid w:val="04812FB5"/>
    <w:rsid w:val="04B14D6F"/>
    <w:rsid w:val="04CA6B32"/>
    <w:rsid w:val="05244D15"/>
    <w:rsid w:val="05322502"/>
    <w:rsid w:val="05544BEF"/>
    <w:rsid w:val="057923A6"/>
    <w:rsid w:val="05927B43"/>
    <w:rsid w:val="05BE6108"/>
    <w:rsid w:val="061A5470"/>
    <w:rsid w:val="0631620F"/>
    <w:rsid w:val="07493558"/>
    <w:rsid w:val="07852DBD"/>
    <w:rsid w:val="07DF1640"/>
    <w:rsid w:val="0826789F"/>
    <w:rsid w:val="0842563F"/>
    <w:rsid w:val="08430582"/>
    <w:rsid w:val="08BC1AE9"/>
    <w:rsid w:val="09F870FC"/>
    <w:rsid w:val="0A1A5862"/>
    <w:rsid w:val="0A456833"/>
    <w:rsid w:val="0AA7304A"/>
    <w:rsid w:val="0B160ED2"/>
    <w:rsid w:val="0B5F6D4A"/>
    <w:rsid w:val="0B77698A"/>
    <w:rsid w:val="0B83153D"/>
    <w:rsid w:val="0D501777"/>
    <w:rsid w:val="0D5859F8"/>
    <w:rsid w:val="0D7C6A10"/>
    <w:rsid w:val="0DBF1056"/>
    <w:rsid w:val="0E020D6B"/>
    <w:rsid w:val="0E2C21E4"/>
    <w:rsid w:val="0E452056"/>
    <w:rsid w:val="0E883192"/>
    <w:rsid w:val="0ED62150"/>
    <w:rsid w:val="0EE17A34"/>
    <w:rsid w:val="0F096B8F"/>
    <w:rsid w:val="0F63063F"/>
    <w:rsid w:val="0FA92018"/>
    <w:rsid w:val="0FF52AA9"/>
    <w:rsid w:val="102572A1"/>
    <w:rsid w:val="103235D1"/>
    <w:rsid w:val="10801031"/>
    <w:rsid w:val="11723F1E"/>
    <w:rsid w:val="119C36DF"/>
    <w:rsid w:val="12957C2C"/>
    <w:rsid w:val="12E070F9"/>
    <w:rsid w:val="12E831FA"/>
    <w:rsid w:val="13452433"/>
    <w:rsid w:val="1497412F"/>
    <w:rsid w:val="14BF7244"/>
    <w:rsid w:val="14CB3DD9"/>
    <w:rsid w:val="14DF4ECD"/>
    <w:rsid w:val="165A3666"/>
    <w:rsid w:val="16BF1E6B"/>
    <w:rsid w:val="16CC2487"/>
    <w:rsid w:val="17111E5C"/>
    <w:rsid w:val="171C091C"/>
    <w:rsid w:val="17824C23"/>
    <w:rsid w:val="17C9497F"/>
    <w:rsid w:val="17CA0378"/>
    <w:rsid w:val="17E32F71"/>
    <w:rsid w:val="17F378CF"/>
    <w:rsid w:val="187A0D9C"/>
    <w:rsid w:val="18E60774"/>
    <w:rsid w:val="19203D30"/>
    <w:rsid w:val="1956388F"/>
    <w:rsid w:val="198A0FDD"/>
    <w:rsid w:val="19CF6119"/>
    <w:rsid w:val="19D07899"/>
    <w:rsid w:val="19FA7706"/>
    <w:rsid w:val="1A44536F"/>
    <w:rsid w:val="1AA21C08"/>
    <w:rsid w:val="1ACA505B"/>
    <w:rsid w:val="1B3E11B2"/>
    <w:rsid w:val="1B4D0DF6"/>
    <w:rsid w:val="1B654F02"/>
    <w:rsid w:val="1B943D19"/>
    <w:rsid w:val="1BBC6A4E"/>
    <w:rsid w:val="1BF81957"/>
    <w:rsid w:val="1C2751D9"/>
    <w:rsid w:val="1CA101D7"/>
    <w:rsid w:val="1CFA34AD"/>
    <w:rsid w:val="1D2F1C3B"/>
    <w:rsid w:val="1D536878"/>
    <w:rsid w:val="1DE26D44"/>
    <w:rsid w:val="1E324D9F"/>
    <w:rsid w:val="1EB3371C"/>
    <w:rsid w:val="1EE77A61"/>
    <w:rsid w:val="1F161D10"/>
    <w:rsid w:val="1F3A5DE3"/>
    <w:rsid w:val="1FBF4D79"/>
    <w:rsid w:val="2004680C"/>
    <w:rsid w:val="211516F9"/>
    <w:rsid w:val="212C0834"/>
    <w:rsid w:val="21EE1107"/>
    <w:rsid w:val="222C4FDA"/>
    <w:rsid w:val="22325A71"/>
    <w:rsid w:val="22732B42"/>
    <w:rsid w:val="22BD2481"/>
    <w:rsid w:val="22E42C35"/>
    <w:rsid w:val="231958BA"/>
    <w:rsid w:val="23280AA0"/>
    <w:rsid w:val="23334C3B"/>
    <w:rsid w:val="23386ADD"/>
    <w:rsid w:val="23C264F0"/>
    <w:rsid w:val="242E0CD7"/>
    <w:rsid w:val="24945F95"/>
    <w:rsid w:val="24B520E2"/>
    <w:rsid w:val="24CA19B7"/>
    <w:rsid w:val="252E7C62"/>
    <w:rsid w:val="2593416A"/>
    <w:rsid w:val="264C54A9"/>
    <w:rsid w:val="2652435A"/>
    <w:rsid w:val="26571B4D"/>
    <w:rsid w:val="266B518D"/>
    <w:rsid w:val="26C6699D"/>
    <w:rsid w:val="275105FB"/>
    <w:rsid w:val="279B763B"/>
    <w:rsid w:val="27DC0998"/>
    <w:rsid w:val="283E24E0"/>
    <w:rsid w:val="28D70737"/>
    <w:rsid w:val="28E4324D"/>
    <w:rsid w:val="28EF7C3E"/>
    <w:rsid w:val="29686F8B"/>
    <w:rsid w:val="29C4645F"/>
    <w:rsid w:val="2A5266D7"/>
    <w:rsid w:val="2AB949A8"/>
    <w:rsid w:val="2C025EDA"/>
    <w:rsid w:val="2C8114F5"/>
    <w:rsid w:val="2CA35285"/>
    <w:rsid w:val="2CB90C8F"/>
    <w:rsid w:val="2CD755B9"/>
    <w:rsid w:val="2CFC645A"/>
    <w:rsid w:val="2D5B6923"/>
    <w:rsid w:val="2D8E459C"/>
    <w:rsid w:val="2DA52FC1"/>
    <w:rsid w:val="2DB63420"/>
    <w:rsid w:val="2E1843DC"/>
    <w:rsid w:val="2E474A94"/>
    <w:rsid w:val="2E647A65"/>
    <w:rsid w:val="2E755089"/>
    <w:rsid w:val="2EC91320"/>
    <w:rsid w:val="2F06521E"/>
    <w:rsid w:val="2F0D285F"/>
    <w:rsid w:val="2F483D7A"/>
    <w:rsid w:val="30CD01D9"/>
    <w:rsid w:val="30D52453"/>
    <w:rsid w:val="313834CB"/>
    <w:rsid w:val="313A6116"/>
    <w:rsid w:val="313E59D0"/>
    <w:rsid w:val="31D11C96"/>
    <w:rsid w:val="31EE6FED"/>
    <w:rsid w:val="321345CE"/>
    <w:rsid w:val="321B5F48"/>
    <w:rsid w:val="32BA2797"/>
    <w:rsid w:val="34102180"/>
    <w:rsid w:val="341879A0"/>
    <w:rsid w:val="34A9783B"/>
    <w:rsid w:val="34B9743F"/>
    <w:rsid w:val="35044A71"/>
    <w:rsid w:val="35912DA9"/>
    <w:rsid w:val="364C4922"/>
    <w:rsid w:val="3744384B"/>
    <w:rsid w:val="37777252"/>
    <w:rsid w:val="37C130EE"/>
    <w:rsid w:val="37FF7772"/>
    <w:rsid w:val="382110D6"/>
    <w:rsid w:val="383F4C1C"/>
    <w:rsid w:val="395F21EA"/>
    <w:rsid w:val="397669C4"/>
    <w:rsid w:val="39B10794"/>
    <w:rsid w:val="39BE7A13"/>
    <w:rsid w:val="39BF365D"/>
    <w:rsid w:val="39D72754"/>
    <w:rsid w:val="39DD136A"/>
    <w:rsid w:val="3A47690D"/>
    <w:rsid w:val="3A930725"/>
    <w:rsid w:val="3ACA22B9"/>
    <w:rsid w:val="3B604EEF"/>
    <w:rsid w:val="3BD70399"/>
    <w:rsid w:val="3C4B59B5"/>
    <w:rsid w:val="3D530980"/>
    <w:rsid w:val="3D953137"/>
    <w:rsid w:val="3E8F1850"/>
    <w:rsid w:val="3E9B15A0"/>
    <w:rsid w:val="3EA82911"/>
    <w:rsid w:val="3EF414C6"/>
    <w:rsid w:val="3FFB233D"/>
    <w:rsid w:val="401F6BE2"/>
    <w:rsid w:val="403805BE"/>
    <w:rsid w:val="403C77B5"/>
    <w:rsid w:val="403D375E"/>
    <w:rsid w:val="40D11BC9"/>
    <w:rsid w:val="40D257AC"/>
    <w:rsid w:val="40EE121B"/>
    <w:rsid w:val="410339D7"/>
    <w:rsid w:val="41263FC1"/>
    <w:rsid w:val="41546D80"/>
    <w:rsid w:val="41591156"/>
    <w:rsid w:val="427E60E8"/>
    <w:rsid w:val="42A836B8"/>
    <w:rsid w:val="42B21FB1"/>
    <w:rsid w:val="42F51D47"/>
    <w:rsid w:val="430420E0"/>
    <w:rsid w:val="43301127"/>
    <w:rsid w:val="434F77FF"/>
    <w:rsid w:val="43B30657"/>
    <w:rsid w:val="44000AFA"/>
    <w:rsid w:val="44136A7F"/>
    <w:rsid w:val="441B1B2D"/>
    <w:rsid w:val="452B268D"/>
    <w:rsid w:val="45337364"/>
    <w:rsid w:val="454B095A"/>
    <w:rsid w:val="45763361"/>
    <w:rsid w:val="46323D07"/>
    <w:rsid w:val="46364CA7"/>
    <w:rsid w:val="46B642A3"/>
    <w:rsid w:val="471B5167"/>
    <w:rsid w:val="478B44AC"/>
    <w:rsid w:val="47E25E51"/>
    <w:rsid w:val="483047CA"/>
    <w:rsid w:val="48431321"/>
    <w:rsid w:val="49A455B6"/>
    <w:rsid w:val="49C66341"/>
    <w:rsid w:val="49F30069"/>
    <w:rsid w:val="4A370FED"/>
    <w:rsid w:val="4AB14485"/>
    <w:rsid w:val="4AE178D7"/>
    <w:rsid w:val="4AEF6CEF"/>
    <w:rsid w:val="4AFE4297"/>
    <w:rsid w:val="4B163A9F"/>
    <w:rsid w:val="4B532264"/>
    <w:rsid w:val="4B897A6B"/>
    <w:rsid w:val="4C3547A1"/>
    <w:rsid w:val="4C792F5A"/>
    <w:rsid w:val="4CBB4158"/>
    <w:rsid w:val="4CF03E01"/>
    <w:rsid w:val="4D1D64C7"/>
    <w:rsid w:val="4D3B1641"/>
    <w:rsid w:val="4D5A127B"/>
    <w:rsid w:val="4DAD645C"/>
    <w:rsid w:val="4E1458CD"/>
    <w:rsid w:val="4E166C43"/>
    <w:rsid w:val="4E183066"/>
    <w:rsid w:val="4E5176FA"/>
    <w:rsid w:val="4E685C19"/>
    <w:rsid w:val="4EBA2E7D"/>
    <w:rsid w:val="4F076678"/>
    <w:rsid w:val="4F3C6DCE"/>
    <w:rsid w:val="4F3F7B2E"/>
    <w:rsid w:val="4F4B3D85"/>
    <w:rsid w:val="4F4F0A39"/>
    <w:rsid w:val="4F552D33"/>
    <w:rsid w:val="50285660"/>
    <w:rsid w:val="50506965"/>
    <w:rsid w:val="507B60D8"/>
    <w:rsid w:val="50892ABE"/>
    <w:rsid w:val="50C7372B"/>
    <w:rsid w:val="50EA500B"/>
    <w:rsid w:val="50FA2148"/>
    <w:rsid w:val="523161A7"/>
    <w:rsid w:val="52B3462B"/>
    <w:rsid w:val="52B61649"/>
    <w:rsid w:val="53143371"/>
    <w:rsid w:val="535B5D4C"/>
    <w:rsid w:val="53803A05"/>
    <w:rsid w:val="53B86CFB"/>
    <w:rsid w:val="545428EA"/>
    <w:rsid w:val="546036C2"/>
    <w:rsid w:val="56372276"/>
    <w:rsid w:val="56D50132"/>
    <w:rsid w:val="572E7A4D"/>
    <w:rsid w:val="581D0288"/>
    <w:rsid w:val="586B4E19"/>
    <w:rsid w:val="58F85DEC"/>
    <w:rsid w:val="59312878"/>
    <w:rsid w:val="596E391A"/>
    <w:rsid w:val="59747B68"/>
    <w:rsid w:val="597C4394"/>
    <w:rsid w:val="59BC506B"/>
    <w:rsid w:val="59D85E9C"/>
    <w:rsid w:val="5A1B4D45"/>
    <w:rsid w:val="5A352E70"/>
    <w:rsid w:val="5A5C0D28"/>
    <w:rsid w:val="5ABD553F"/>
    <w:rsid w:val="5AD7215D"/>
    <w:rsid w:val="5ADA31FD"/>
    <w:rsid w:val="5C3B671B"/>
    <w:rsid w:val="5C557EE7"/>
    <w:rsid w:val="5D1342C1"/>
    <w:rsid w:val="5D26635F"/>
    <w:rsid w:val="5D5E1D3C"/>
    <w:rsid w:val="5DE82DE7"/>
    <w:rsid w:val="5E68756F"/>
    <w:rsid w:val="5F561B6F"/>
    <w:rsid w:val="5F57E5CA"/>
    <w:rsid w:val="5F9A7B07"/>
    <w:rsid w:val="602238AA"/>
    <w:rsid w:val="603E2C7E"/>
    <w:rsid w:val="60AD570E"/>
    <w:rsid w:val="610D4B28"/>
    <w:rsid w:val="611365B2"/>
    <w:rsid w:val="61AC3545"/>
    <w:rsid w:val="61C827FF"/>
    <w:rsid w:val="63E47698"/>
    <w:rsid w:val="63EA455A"/>
    <w:rsid w:val="64442D62"/>
    <w:rsid w:val="645667E8"/>
    <w:rsid w:val="648A46E4"/>
    <w:rsid w:val="64913A1F"/>
    <w:rsid w:val="65D222C0"/>
    <w:rsid w:val="65EC0592"/>
    <w:rsid w:val="65F148C4"/>
    <w:rsid w:val="665E32EF"/>
    <w:rsid w:val="66707909"/>
    <w:rsid w:val="668F3DE3"/>
    <w:rsid w:val="669C35D3"/>
    <w:rsid w:val="66B524CA"/>
    <w:rsid w:val="66E679BE"/>
    <w:rsid w:val="6752692D"/>
    <w:rsid w:val="675B4115"/>
    <w:rsid w:val="67966EFB"/>
    <w:rsid w:val="68356714"/>
    <w:rsid w:val="684479D5"/>
    <w:rsid w:val="68447C23"/>
    <w:rsid w:val="68AD6A2C"/>
    <w:rsid w:val="690A5DF3"/>
    <w:rsid w:val="692C0C80"/>
    <w:rsid w:val="69C75A92"/>
    <w:rsid w:val="69F35A0B"/>
    <w:rsid w:val="6A2F5368"/>
    <w:rsid w:val="6A852980"/>
    <w:rsid w:val="6AC86E51"/>
    <w:rsid w:val="6AE27497"/>
    <w:rsid w:val="6C0409BA"/>
    <w:rsid w:val="6C666AB4"/>
    <w:rsid w:val="6CB744E6"/>
    <w:rsid w:val="6D985EBD"/>
    <w:rsid w:val="6DAF31CD"/>
    <w:rsid w:val="6DF12938"/>
    <w:rsid w:val="6EA35DF0"/>
    <w:rsid w:val="6EC80E49"/>
    <w:rsid w:val="6F0926A9"/>
    <w:rsid w:val="6F5A2F04"/>
    <w:rsid w:val="6F8D5088"/>
    <w:rsid w:val="6FC37AD4"/>
    <w:rsid w:val="70253512"/>
    <w:rsid w:val="70265750"/>
    <w:rsid w:val="70294796"/>
    <w:rsid w:val="703B31B3"/>
    <w:rsid w:val="70632FFE"/>
    <w:rsid w:val="70DA41DE"/>
    <w:rsid w:val="715545D8"/>
    <w:rsid w:val="72600832"/>
    <w:rsid w:val="72C74D55"/>
    <w:rsid w:val="72C81C85"/>
    <w:rsid w:val="73B47087"/>
    <w:rsid w:val="73DB2DA9"/>
    <w:rsid w:val="74406107"/>
    <w:rsid w:val="747B32BE"/>
    <w:rsid w:val="74C05CEC"/>
    <w:rsid w:val="74C96B62"/>
    <w:rsid w:val="755A1EB0"/>
    <w:rsid w:val="759748BC"/>
    <w:rsid w:val="76C53359"/>
    <w:rsid w:val="76CC7DAA"/>
    <w:rsid w:val="76EE201C"/>
    <w:rsid w:val="77870B00"/>
    <w:rsid w:val="78090B4E"/>
    <w:rsid w:val="780E3C98"/>
    <w:rsid w:val="787F5C0A"/>
    <w:rsid w:val="78874D6A"/>
    <w:rsid w:val="789254BD"/>
    <w:rsid w:val="78A551F0"/>
    <w:rsid w:val="78AC3419"/>
    <w:rsid w:val="78AD1F79"/>
    <w:rsid w:val="79730EE2"/>
    <w:rsid w:val="799F3431"/>
    <w:rsid w:val="7A277378"/>
    <w:rsid w:val="7A2B7977"/>
    <w:rsid w:val="7A726EF5"/>
    <w:rsid w:val="7AAC03C7"/>
    <w:rsid w:val="7AB436C3"/>
    <w:rsid w:val="7AC259B8"/>
    <w:rsid w:val="7B007DE2"/>
    <w:rsid w:val="7B1129A0"/>
    <w:rsid w:val="7B441332"/>
    <w:rsid w:val="7B7C2705"/>
    <w:rsid w:val="7B9F686F"/>
    <w:rsid w:val="7BB544F2"/>
    <w:rsid w:val="7BEB18BC"/>
    <w:rsid w:val="7C165271"/>
    <w:rsid w:val="7C6B04FF"/>
    <w:rsid w:val="7C727ADF"/>
    <w:rsid w:val="7C79171B"/>
    <w:rsid w:val="7C9712F4"/>
    <w:rsid w:val="7CFF6D64"/>
    <w:rsid w:val="7D112435"/>
    <w:rsid w:val="7DFF3A1B"/>
    <w:rsid w:val="7E605CEE"/>
    <w:rsid w:val="7ED378BA"/>
    <w:rsid w:val="7FCE9F2A"/>
    <w:rsid w:val="7FEE7D27"/>
    <w:rsid w:val="BB75C2CA"/>
    <w:rsid w:val="BFF71600"/>
    <w:rsid w:val="BFF98A35"/>
    <w:rsid w:val="CFBEE908"/>
    <w:rsid w:val="E36FE997"/>
    <w:rsid w:val="F7FB165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4"/>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4"/>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basedOn w:val="69"/>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4"/>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6"/>
    <w:qFormat/>
    <w:uiPriority w:val="0"/>
    <w:rPr>
      <w:rFonts w:ascii="宋体" w:hAnsi="宋体"/>
      <w:kern w:val="2"/>
      <w:sz w:val="24"/>
      <w:szCs w:val="24"/>
    </w:rPr>
  </w:style>
  <w:style w:type="character" w:customStyle="1" w:styleId="265">
    <w:name w:val="font01"/>
    <w:basedOn w:val="69"/>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4"/>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table" w:customStyle="1" w:styleId="964">
    <w:name w:val="TableGrid1"/>
    <w:qFormat/>
    <w:uiPriority w:val="0"/>
    <w:tblPr>
      <w:tblCellMar>
        <w:top w:w="0" w:type="dxa"/>
        <w:left w:w="0" w:type="dxa"/>
        <w:bottom w:w="0" w:type="dxa"/>
        <w:right w:w="0" w:type="dxa"/>
      </w:tblCellMar>
    </w:tblPr>
  </w:style>
  <w:style w:type="paragraph" w:customStyle="1" w:styleId="965">
    <w:name w:val="y表格文字"/>
    <w:basedOn w:val="1"/>
    <w:qFormat/>
    <w:uiPriority w:val="0"/>
    <w:pPr>
      <w:jc w:val="left"/>
    </w:pPr>
    <w:rPr>
      <w:rFonts w:asciiTheme="minorHAnsi" w:hAnsiTheme="minorHAnsi"/>
      <w:sz w:val="28"/>
    </w:rPr>
  </w:style>
  <w:style w:type="paragraph" w:styleId="966">
    <w:name w:val="No Spacing"/>
    <w:qFormat/>
    <w:uiPriority w:val="99"/>
    <w:pPr>
      <w:widowControl w:val="0"/>
      <w:jc w:val="both"/>
    </w:pPr>
    <w:rPr>
      <w:rFonts w:ascii="宋体" w:hAnsi="宋体" w:eastAsia="宋体" w:cs="Times New Roman"/>
      <w:kern w:val="2"/>
      <w:sz w:val="24"/>
      <w:szCs w:val="24"/>
      <w:lang w:val="en-US" w:eastAsia="zh-CN" w:bidi="ar-SA"/>
    </w:rPr>
  </w:style>
  <w:style w:type="paragraph" w:styleId="967">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968">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969">
    <w:name w:val="NK-正文"/>
    <w:qFormat/>
    <w:uiPriority w:val="0"/>
    <w:pPr>
      <w:snapToGrid w:val="0"/>
      <w:spacing w:before="211" w:beforeLines="50" w:after="211" w:afterLines="50" w:line="360" w:lineRule="auto"/>
      <w:ind w:firstLine="420" w:firstLineChars="200"/>
      <w:jc w:val="both"/>
    </w:pPr>
    <w:rPr>
      <w:rFonts w:ascii="仿宋" w:hAnsi="仿宋" w:eastAsia="仿宋" w:cs="仿宋"/>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81</Pages>
  <Words>18212</Words>
  <Characters>19541</Characters>
  <Lines>409</Lines>
  <Paragraphs>115</Paragraphs>
  <TotalTime>43</TotalTime>
  <ScaleCrop>false</ScaleCrop>
  <LinksUpToDate>false</LinksUpToDate>
  <CharactersWithSpaces>21396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2024-03-14T10:07:00Z</dcterms:created>
  <dc:creator>玥</dc:creator>
  <cp:lastModifiedBy>ai.sha</cp:lastModifiedBy>
  <cp:lastPrinted>2024-05-14T16:55:00Z</cp:lastPrinted>
  <dcterms:modified xsi:type="dcterms:W3CDTF">2025-01-13T06:19:25Z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FD38E66ECA3C491E8C5917585D161715_13</vt:lpwstr>
  </property>
  <property fmtid="{D5CDD505-2E9C-101B-9397-08002B2CF9AE}" pid="5" name="KSOTemplateDocerSaveRecord">
    <vt:lpwstr>eyJoZGlkIjoiYzJiYmI1NDE5MjJjNWRhNGY3MGNiODhmMTE2ZjFmMTAiLCJ1c2VySWQiOiI0ODMxNzgyMDMifQ==</vt:lpwstr>
  </property>
</Properties>
</file>