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A25" w:rsidRDefault="00827EAE">
      <w:pPr>
        <w:wordWrap w:val="0"/>
        <w:adjustRightInd/>
        <w:spacing w:line="360" w:lineRule="auto"/>
        <w:jc w:val="center"/>
        <w:rPr>
          <w:rFonts w:ascii="隶书" w:eastAsia="隶书" w:hAnsi="隶书" w:cs="隶书"/>
          <w:b/>
          <w:bCs/>
          <w:sz w:val="56"/>
          <w:szCs w:val="56"/>
        </w:rPr>
      </w:pPr>
      <w:r>
        <w:rPr>
          <w:rFonts w:ascii="隶书" w:eastAsia="隶书" w:hAnsi="隶书" w:cs="隶书" w:hint="eastAsia"/>
          <w:b/>
          <w:bCs/>
          <w:sz w:val="56"/>
          <w:szCs w:val="56"/>
        </w:rPr>
        <w:t>绍兴市公安局高速公路交通警察支队</w:t>
      </w:r>
      <w:r>
        <w:rPr>
          <w:rFonts w:ascii="隶书" w:eastAsia="隶书" w:hAnsi="隶书" w:cs="隶书" w:hint="eastAsia"/>
          <w:b/>
          <w:bCs/>
          <w:sz w:val="56"/>
          <w:szCs w:val="56"/>
        </w:rPr>
        <w:t>2025</w:t>
      </w:r>
      <w:r>
        <w:rPr>
          <w:rFonts w:ascii="隶书" w:eastAsia="隶书" w:hAnsi="隶书" w:cs="隶书" w:hint="eastAsia"/>
          <w:b/>
          <w:bCs/>
          <w:sz w:val="56"/>
          <w:szCs w:val="56"/>
        </w:rPr>
        <w:t>年度油费采购项目</w:t>
      </w:r>
      <w:r>
        <w:rPr>
          <w:rFonts w:ascii="隶书" w:eastAsia="隶书" w:hAnsi="隶书" w:cs="隶书" w:hint="eastAsia"/>
          <w:b/>
          <w:bCs/>
          <w:sz w:val="56"/>
          <w:szCs w:val="56"/>
        </w:rPr>
        <w:t>A</w:t>
      </w:r>
    </w:p>
    <w:p w:rsidR="00F87A25" w:rsidRDefault="00F87A25">
      <w:pPr>
        <w:wordWrap w:val="0"/>
        <w:jc w:val="center"/>
        <w:outlineLvl w:val="0"/>
        <w:rPr>
          <w:rFonts w:ascii="隶书" w:eastAsia="隶书" w:hAnsi="隶书" w:cs="隶书"/>
          <w:b/>
          <w:sz w:val="72"/>
          <w:szCs w:val="72"/>
        </w:rPr>
      </w:pPr>
    </w:p>
    <w:p w:rsidR="00F87A25" w:rsidRDefault="00827EAE">
      <w:pPr>
        <w:wordWrap w:val="0"/>
        <w:jc w:val="center"/>
        <w:outlineLvl w:val="0"/>
        <w:rPr>
          <w:rFonts w:ascii="隶书" w:eastAsia="隶书" w:hAnsi="隶书" w:cs="隶书"/>
          <w:b/>
          <w:sz w:val="72"/>
          <w:szCs w:val="72"/>
        </w:rPr>
      </w:pPr>
      <w:r>
        <w:rPr>
          <w:rFonts w:ascii="隶书" w:eastAsia="隶书" w:hAnsi="隶书" w:cs="隶书" w:hint="eastAsia"/>
          <w:b/>
          <w:sz w:val="72"/>
          <w:szCs w:val="72"/>
        </w:rPr>
        <w:t>公</w:t>
      </w:r>
    </w:p>
    <w:p w:rsidR="00F87A25" w:rsidRDefault="00827EAE">
      <w:pPr>
        <w:wordWrap w:val="0"/>
        <w:jc w:val="center"/>
        <w:outlineLvl w:val="0"/>
        <w:rPr>
          <w:rFonts w:ascii="隶书" w:eastAsia="隶书" w:hAnsi="隶书" w:cs="隶书"/>
          <w:b/>
          <w:sz w:val="72"/>
          <w:szCs w:val="72"/>
        </w:rPr>
      </w:pPr>
      <w:r>
        <w:rPr>
          <w:rFonts w:ascii="隶书" w:eastAsia="隶书" w:hAnsi="隶书" w:cs="隶书" w:hint="eastAsia"/>
          <w:b/>
          <w:sz w:val="72"/>
          <w:szCs w:val="72"/>
        </w:rPr>
        <w:t>开</w:t>
      </w:r>
    </w:p>
    <w:p w:rsidR="00F87A25" w:rsidRDefault="00827EAE">
      <w:pPr>
        <w:wordWrap w:val="0"/>
        <w:jc w:val="center"/>
        <w:outlineLvl w:val="0"/>
        <w:rPr>
          <w:rFonts w:ascii="隶书" w:eastAsia="隶书" w:hAnsi="隶书" w:cs="隶书"/>
          <w:b/>
          <w:sz w:val="72"/>
          <w:szCs w:val="72"/>
        </w:rPr>
      </w:pPr>
      <w:r>
        <w:rPr>
          <w:rFonts w:ascii="隶书" w:eastAsia="隶书" w:hAnsi="隶书" w:cs="隶书" w:hint="eastAsia"/>
          <w:b/>
          <w:sz w:val="72"/>
          <w:szCs w:val="72"/>
        </w:rPr>
        <w:t>招</w:t>
      </w:r>
    </w:p>
    <w:p w:rsidR="00F87A25" w:rsidRDefault="00827EAE">
      <w:pPr>
        <w:wordWrap w:val="0"/>
        <w:jc w:val="center"/>
        <w:outlineLvl w:val="0"/>
        <w:rPr>
          <w:rFonts w:ascii="隶书" w:eastAsia="隶书" w:hAnsi="隶书" w:cs="隶书"/>
          <w:b/>
          <w:sz w:val="72"/>
          <w:szCs w:val="72"/>
        </w:rPr>
      </w:pPr>
      <w:r>
        <w:rPr>
          <w:rFonts w:ascii="隶书" w:eastAsia="隶书" w:hAnsi="隶书" w:cs="隶书" w:hint="eastAsia"/>
          <w:b/>
          <w:sz w:val="72"/>
          <w:szCs w:val="72"/>
        </w:rPr>
        <w:t>标</w:t>
      </w:r>
    </w:p>
    <w:p w:rsidR="00F87A25" w:rsidRDefault="00827EAE">
      <w:pPr>
        <w:wordWrap w:val="0"/>
        <w:jc w:val="center"/>
        <w:outlineLvl w:val="0"/>
        <w:rPr>
          <w:rFonts w:ascii="隶书" w:eastAsia="隶书" w:hAnsi="隶书" w:cs="隶书"/>
          <w:b/>
          <w:sz w:val="72"/>
          <w:szCs w:val="72"/>
        </w:rPr>
      </w:pPr>
      <w:r>
        <w:rPr>
          <w:rFonts w:ascii="隶书" w:eastAsia="隶书" w:hAnsi="隶书" w:cs="隶书" w:hint="eastAsia"/>
          <w:b/>
          <w:sz w:val="72"/>
          <w:szCs w:val="72"/>
        </w:rPr>
        <w:t>文</w:t>
      </w:r>
    </w:p>
    <w:p w:rsidR="00F87A25" w:rsidRDefault="00827EAE">
      <w:pPr>
        <w:wordWrap w:val="0"/>
        <w:jc w:val="center"/>
        <w:outlineLvl w:val="0"/>
        <w:rPr>
          <w:rFonts w:ascii="隶书" w:eastAsia="隶书" w:hAnsi="隶书" w:cs="隶书"/>
          <w:sz w:val="44"/>
        </w:rPr>
      </w:pPr>
      <w:r>
        <w:rPr>
          <w:rFonts w:ascii="隶书" w:eastAsia="隶书" w:hAnsi="隶书" w:cs="隶书" w:hint="eastAsia"/>
          <w:b/>
          <w:sz w:val="72"/>
          <w:szCs w:val="72"/>
        </w:rPr>
        <w:t>件</w:t>
      </w:r>
    </w:p>
    <w:p w:rsidR="00F87A25" w:rsidRDefault="00827EAE">
      <w:pPr>
        <w:wordWrap w:val="0"/>
        <w:adjustRightInd/>
        <w:spacing w:line="360" w:lineRule="auto"/>
        <w:jc w:val="center"/>
        <w:rPr>
          <w:rFonts w:ascii="隶书" w:eastAsia="隶书" w:hAnsi="隶书" w:cs="隶书"/>
          <w:b/>
          <w:sz w:val="44"/>
          <w:szCs w:val="44"/>
        </w:rPr>
      </w:pPr>
      <w:r>
        <w:rPr>
          <w:rFonts w:ascii="隶书" w:eastAsia="隶书" w:hAnsi="隶书" w:cs="隶书" w:hint="eastAsia"/>
          <w:b/>
          <w:sz w:val="44"/>
          <w:szCs w:val="44"/>
        </w:rPr>
        <w:t>（电子招投标）</w:t>
      </w:r>
    </w:p>
    <w:p w:rsidR="00F87A25" w:rsidRDefault="00F87A25">
      <w:pPr>
        <w:pStyle w:val="2"/>
        <w:wordWrap w:val="0"/>
        <w:rPr>
          <w:rFonts w:ascii="隶书" w:eastAsia="隶书" w:hAnsi="隶书" w:cs="隶书"/>
          <w:sz w:val="44"/>
          <w:szCs w:val="44"/>
        </w:rPr>
      </w:pPr>
    </w:p>
    <w:p w:rsidR="00F87A25" w:rsidRDefault="00F87A25">
      <w:pPr>
        <w:wordWrap w:val="0"/>
      </w:pPr>
    </w:p>
    <w:p w:rsidR="00F87A25" w:rsidRDefault="00827EAE">
      <w:pPr>
        <w:wordWrap w:val="0"/>
        <w:jc w:val="center"/>
        <w:rPr>
          <w:rFonts w:ascii="隶书" w:eastAsia="隶书" w:hAnsi="隶书" w:cs="隶书"/>
          <w:bCs/>
          <w:sz w:val="28"/>
          <w:szCs w:val="28"/>
        </w:rPr>
      </w:pPr>
      <w:r>
        <w:rPr>
          <w:rFonts w:ascii="隶书" w:eastAsia="隶书" w:hAnsi="隶书" w:cs="隶书" w:hint="eastAsia"/>
          <w:b/>
          <w:sz w:val="44"/>
          <w:szCs w:val="44"/>
        </w:rPr>
        <w:t xml:space="preserve"> </w:t>
      </w:r>
      <w:r>
        <w:rPr>
          <w:rFonts w:ascii="隶书" w:eastAsia="隶书" w:hAnsi="隶书" w:cs="隶书" w:hint="eastAsia"/>
          <w:bCs/>
          <w:sz w:val="28"/>
          <w:szCs w:val="28"/>
        </w:rPr>
        <w:t>招标编号</w:t>
      </w:r>
      <w:r>
        <w:rPr>
          <w:rFonts w:ascii="隶书" w:eastAsia="隶书" w:hAnsi="隶书" w:cs="隶书" w:hint="eastAsia"/>
          <w:bCs/>
          <w:sz w:val="28"/>
          <w:szCs w:val="28"/>
        </w:rPr>
        <w:t>:</w:t>
      </w:r>
      <w:r>
        <w:rPr>
          <w:rFonts w:ascii="隶书" w:eastAsia="隶书" w:hAnsi="隶书" w:cs="隶书" w:hint="eastAsia"/>
          <w:b/>
          <w:sz w:val="28"/>
          <w:szCs w:val="28"/>
        </w:rPr>
        <w:t>2025-03-0029</w:t>
      </w:r>
    </w:p>
    <w:tbl>
      <w:tblPr>
        <w:tblW w:w="7801" w:type="dxa"/>
        <w:jc w:val="center"/>
        <w:tblLayout w:type="fixed"/>
        <w:tblLook w:val="04A0"/>
      </w:tblPr>
      <w:tblGrid>
        <w:gridCol w:w="2356"/>
        <w:gridCol w:w="5445"/>
      </w:tblGrid>
      <w:tr w:rsidR="00F87A25">
        <w:trPr>
          <w:trHeight w:val="443"/>
          <w:jc w:val="center"/>
        </w:trPr>
        <w:tc>
          <w:tcPr>
            <w:tcW w:w="2356" w:type="dxa"/>
          </w:tcPr>
          <w:p w:rsidR="00F87A25" w:rsidRDefault="00827EAE">
            <w:pPr>
              <w:wordWrap w:val="0"/>
              <w:spacing w:after="100" w:afterAutospacing="1" w:line="440" w:lineRule="exact"/>
              <w:rPr>
                <w:rFonts w:ascii="隶书" w:eastAsia="隶书" w:hAnsi="隶书" w:cs="隶书"/>
                <w:sz w:val="28"/>
                <w:szCs w:val="28"/>
              </w:rPr>
            </w:pPr>
            <w:r>
              <w:rPr>
                <w:rFonts w:ascii="隶书" w:eastAsia="隶书" w:hAnsi="隶书" w:cs="隶书" w:hint="eastAsia"/>
                <w:spacing w:val="93"/>
                <w:kern w:val="0"/>
                <w:sz w:val="28"/>
                <w:szCs w:val="28"/>
              </w:rPr>
              <w:t>采购单</w:t>
            </w:r>
            <w:r>
              <w:rPr>
                <w:rFonts w:ascii="隶书" w:eastAsia="隶书" w:hAnsi="隶书" w:cs="隶书" w:hint="eastAsia"/>
                <w:spacing w:val="1"/>
                <w:kern w:val="0"/>
                <w:sz w:val="28"/>
                <w:szCs w:val="28"/>
              </w:rPr>
              <w:t>位</w:t>
            </w:r>
            <w:r>
              <w:rPr>
                <w:rFonts w:ascii="隶书" w:eastAsia="隶书" w:hAnsi="隶书" w:cs="隶书" w:hint="eastAsia"/>
                <w:sz w:val="28"/>
                <w:szCs w:val="28"/>
              </w:rPr>
              <w:t>：</w:t>
            </w:r>
          </w:p>
        </w:tc>
        <w:tc>
          <w:tcPr>
            <w:tcW w:w="5445" w:type="dxa"/>
            <w:vAlign w:val="center"/>
          </w:tcPr>
          <w:p w:rsidR="00F87A25" w:rsidRDefault="00827EAE">
            <w:pPr>
              <w:wordWrap w:val="0"/>
              <w:spacing w:line="320" w:lineRule="exact"/>
              <w:outlineLvl w:val="0"/>
              <w:rPr>
                <w:rFonts w:ascii="隶书" w:eastAsia="隶书" w:hAnsi="隶书" w:cs="隶书"/>
                <w:sz w:val="28"/>
                <w:szCs w:val="28"/>
              </w:rPr>
            </w:pPr>
            <w:r>
              <w:rPr>
                <w:rFonts w:ascii="隶书" w:eastAsia="隶书" w:hAnsi="隶书" w:cs="隶书" w:hint="eastAsia"/>
                <w:sz w:val="28"/>
                <w:szCs w:val="28"/>
              </w:rPr>
              <w:t>绍兴市公安局高速公路交通警察支队</w:t>
            </w:r>
          </w:p>
        </w:tc>
      </w:tr>
      <w:tr w:rsidR="00F87A25">
        <w:trPr>
          <w:trHeight w:val="494"/>
          <w:jc w:val="center"/>
        </w:trPr>
        <w:tc>
          <w:tcPr>
            <w:tcW w:w="2356" w:type="dxa"/>
          </w:tcPr>
          <w:p w:rsidR="00F87A25" w:rsidRDefault="00827EAE">
            <w:pPr>
              <w:wordWrap w:val="0"/>
              <w:spacing w:after="100" w:afterAutospacing="1" w:line="440" w:lineRule="exact"/>
              <w:rPr>
                <w:rFonts w:ascii="隶书" w:eastAsia="隶书" w:hAnsi="隶书" w:cs="隶书"/>
                <w:sz w:val="28"/>
                <w:szCs w:val="28"/>
              </w:rPr>
            </w:pPr>
            <w:r w:rsidRPr="00827EAE">
              <w:rPr>
                <w:rFonts w:ascii="隶书" w:eastAsia="隶书" w:hAnsi="隶书" w:cs="隶书" w:hint="eastAsia"/>
                <w:w w:val="93"/>
                <w:kern w:val="0"/>
                <w:sz w:val="28"/>
                <w:szCs w:val="28"/>
                <w:fitText w:val="1680" w:id="1811156363"/>
              </w:rPr>
              <w:t>采购代理机</w:t>
            </w:r>
            <w:r w:rsidRPr="00827EAE">
              <w:rPr>
                <w:rFonts w:ascii="隶书" w:eastAsia="隶书" w:hAnsi="隶书" w:cs="隶书" w:hint="eastAsia"/>
                <w:spacing w:val="30"/>
                <w:w w:val="93"/>
                <w:kern w:val="0"/>
                <w:sz w:val="28"/>
                <w:szCs w:val="28"/>
                <w:fitText w:val="1680" w:id="1811156363"/>
              </w:rPr>
              <w:t>构</w:t>
            </w:r>
            <w:r>
              <w:rPr>
                <w:rFonts w:ascii="隶书" w:eastAsia="隶书" w:hAnsi="隶书" w:cs="隶书" w:hint="eastAsia"/>
                <w:sz w:val="28"/>
                <w:szCs w:val="28"/>
              </w:rPr>
              <w:t>：</w:t>
            </w:r>
          </w:p>
        </w:tc>
        <w:tc>
          <w:tcPr>
            <w:tcW w:w="5445" w:type="dxa"/>
          </w:tcPr>
          <w:p w:rsidR="00F87A25" w:rsidRDefault="00827EAE">
            <w:pPr>
              <w:wordWrap w:val="0"/>
              <w:spacing w:after="100" w:afterAutospacing="1" w:line="440" w:lineRule="exact"/>
              <w:rPr>
                <w:rFonts w:ascii="隶书" w:eastAsia="隶书" w:hAnsi="隶书" w:cs="隶书"/>
                <w:sz w:val="28"/>
                <w:szCs w:val="28"/>
              </w:rPr>
            </w:pPr>
            <w:r>
              <w:rPr>
                <w:rFonts w:ascii="隶书" w:eastAsia="隶书" w:hAnsi="宋体" w:hint="eastAsia"/>
                <w:sz w:val="28"/>
                <w:szCs w:val="28"/>
              </w:rPr>
              <w:t>绍兴市公共资源交易中心</w:t>
            </w:r>
          </w:p>
        </w:tc>
      </w:tr>
      <w:tr w:rsidR="00F87A25">
        <w:trPr>
          <w:trHeight w:val="397"/>
          <w:jc w:val="center"/>
        </w:trPr>
        <w:tc>
          <w:tcPr>
            <w:tcW w:w="2356" w:type="dxa"/>
            <w:vMerge w:val="restart"/>
            <w:vAlign w:val="center"/>
          </w:tcPr>
          <w:p w:rsidR="00F87A25" w:rsidRDefault="00827EAE">
            <w:pPr>
              <w:wordWrap w:val="0"/>
              <w:spacing w:after="100" w:afterAutospacing="1" w:line="440" w:lineRule="exact"/>
              <w:rPr>
                <w:rFonts w:ascii="隶书" w:eastAsia="隶书" w:hAnsi="隶书" w:cs="隶书"/>
                <w:sz w:val="28"/>
                <w:szCs w:val="28"/>
              </w:rPr>
            </w:pPr>
            <w:r w:rsidRPr="00827EAE">
              <w:rPr>
                <w:rFonts w:ascii="隶书" w:eastAsia="隶书" w:hAnsi="隶书" w:cs="隶书" w:hint="eastAsia"/>
                <w:spacing w:val="75"/>
                <w:kern w:val="0"/>
                <w:sz w:val="28"/>
                <w:szCs w:val="28"/>
                <w:fitText w:val="1680" w:id="652623389"/>
              </w:rPr>
              <w:t>监督单</w:t>
            </w:r>
            <w:r w:rsidRPr="00827EAE">
              <w:rPr>
                <w:rFonts w:ascii="隶书" w:eastAsia="隶书" w:hAnsi="隶书" w:cs="隶书" w:hint="eastAsia"/>
                <w:spacing w:val="15"/>
                <w:kern w:val="0"/>
                <w:sz w:val="28"/>
                <w:szCs w:val="28"/>
                <w:fitText w:val="1680" w:id="652623389"/>
              </w:rPr>
              <w:t>位</w:t>
            </w:r>
            <w:r>
              <w:rPr>
                <w:rFonts w:ascii="隶书" w:eastAsia="隶书" w:hAnsi="隶书" w:cs="隶书" w:hint="eastAsia"/>
                <w:sz w:val="28"/>
                <w:szCs w:val="28"/>
              </w:rPr>
              <w:t>：</w:t>
            </w:r>
          </w:p>
        </w:tc>
        <w:tc>
          <w:tcPr>
            <w:tcW w:w="5445" w:type="dxa"/>
          </w:tcPr>
          <w:p w:rsidR="00F87A25" w:rsidRDefault="00827EAE">
            <w:pPr>
              <w:wordWrap w:val="0"/>
              <w:spacing w:after="100" w:afterAutospacing="1" w:line="440" w:lineRule="exact"/>
              <w:rPr>
                <w:rFonts w:ascii="隶书" w:eastAsia="隶书" w:hAnsi="隶书" w:cs="隶书"/>
                <w:sz w:val="28"/>
                <w:szCs w:val="28"/>
              </w:rPr>
            </w:pPr>
            <w:r>
              <w:rPr>
                <w:rFonts w:ascii="隶书" w:eastAsia="隶书" w:hAnsi="宋体" w:hint="eastAsia"/>
                <w:sz w:val="28"/>
                <w:szCs w:val="28"/>
              </w:rPr>
              <w:t>绍兴市财政局</w:t>
            </w:r>
          </w:p>
        </w:tc>
      </w:tr>
      <w:tr w:rsidR="00F87A25">
        <w:trPr>
          <w:trHeight w:val="397"/>
          <w:jc w:val="center"/>
        </w:trPr>
        <w:tc>
          <w:tcPr>
            <w:tcW w:w="2356" w:type="dxa"/>
            <w:vMerge/>
            <w:vAlign w:val="center"/>
          </w:tcPr>
          <w:p w:rsidR="00F87A25" w:rsidRDefault="00F87A25">
            <w:pPr>
              <w:wordWrap w:val="0"/>
              <w:spacing w:after="100" w:afterAutospacing="1" w:line="440" w:lineRule="exact"/>
              <w:rPr>
                <w:rFonts w:ascii="隶书" w:eastAsia="隶书" w:hAnsi="隶书" w:cs="隶书"/>
                <w:spacing w:val="1400"/>
                <w:kern w:val="0"/>
                <w:sz w:val="28"/>
                <w:szCs w:val="28"/>
              </w:rPr>
            </w:pPr>
          </w:p>
        </w:tc>
        <w:tc>
          <w:tcPr>
            <w:tcW w:w="5445" w:type="dxa"/>
          </w:tcPr>
          <w:p w:rsidR="00F87A25" w:rsidRDefault="00827EAE">
            <w:pPr>
              <w:wordWrap w:val="0"/>
              <w:spacing w:after="100" w:afterAutospacing="1" w:line="440" w:lineRule="exact"/>
              <w:rPr>
                <w:rFonts w:ascii="隶书" w:eastAsia="隶书" w:hAnsi="隶书" w:cs="隶书"/>
                <w:sz w:val="28"/>
                <w:szCs w:val="28"/>
              </w:rPr>
            </w:pPr>
            <w:r>
              <w:rPr>
                <w:rFonts w:ascii="隶书" w:eastAsia="隶书" w:hAnsi="宋体" w:hint="eastAsia"/>
                <w:sz w:val="28"/>
                <w:szCs w:val="28"/>
              </w:rPr>
              <w:t>绍兴市政务服务办公室</w:t>
            </w:r>
          </w:p>
        </w:tc>
      </w:tr>
      <w:tr w:rsidR="00F87A25">
        <w:trPr>
          <w:trHeight w:val="333"/>
          <w:jc w:val="center"/>
        </w:trPr>
        <w:tc>
          <w:tcPr>
            <w:tcW w:w="7801" w:type="dxa"/>
            <w:gridSpan w:val="2"/>
          </w:tcPr>
          <w:p w:rsidR="00F87A25" w:rsidRDefault="00827EAE">
            <w:pPr>
              <w:wordWrap w:val="0"/>
              <w:spacing w:after="100" w:afterAutospacing="1" w:line="440" w:lineRule="exact"/>
              <w:jc w:val="center"/>
              <w:rPr>
                <w:rFonts w:ascii="隶书" w:eastAsia="隶书" w:hAnsi="隶书" w:cs="隶书"/>
                <w:sz w:val="28"/>
                <w:szCs w:val="28"/>
              </w:rPr>
            </w:pPr>
            <w:r>
              <w:rPr>
                <w:rFonts w:ascii="隶书" w:eastAsia="隶书" w:hAnsi="隶书" w:cs="隶书" w:hint="eastAsia"/>
                <w:sz w:val="28"/>
                <w:szCs w:val="28"/>
              </w:rPr>
              <w:t>二○二</w:t>
            </w:r>
            <w:r>
              <w:rPr>
                <w:rFonts w:ascii="隶书" w:eastAsia="隶书" w:hAnsi="隶书" w:cs="隶书" w:hint="eastAsia"/>
                <w:sz w:val="28"/>
                <w:szCs w:val="28"/>
              </w:rPr>
              <w:t>五</w:t>
            </w:r>
            <w:r>
              <w:rPr>
                <w:rFonts w:ascii="隶书" w:eastAsia="隶书" w:hAnsi="隶书" w:cs="隶书" w:hint="eastAsia"/>
                <w:sz w:val="28"/>
                <w:szCs w:val="28"/>
              </w:rPr>
              <w:t>年</w:t>
            </w:r>
            <w:r>
              <w:rPr>
                <w:rFonts w:ascii="隶书" w:eastAsia="隶书" w:hAnsi="隶书" w:cs="隶书" w:hint="eastAsia"/>
                <w:sz w:val="28"/>
                <w:szCs w:val="28"/>
              </w:rPr>
              <w:t>三</w:t>
            </w:r>
            <w:r>
              <w:rPr>
                <w:rFonts w:ascii="隶书" w:eastAsia="隶书" w:hAnsi="隶书" w:cs="隶书" w:hint="eastAsia"/>
                <w:sz w:val="28"/>
                <w:szCs w:val="28"/>
              </w:rPr>
              <w:t>月</w:t>
            </w:r>
          </w:p>
        </w:tc>
      </w:tr>
    </w:tbl>
    <w:p w:rsidR="00F87A25" w:rsidRDefault="00F87A25">
      <w:pPr>
        <w:pStyle w:val="affffff8"/>
        <w:wordWrap w:val="0"/>
        <w:rPr>
          <w:rFonts w:ascii="仿宋" w:eastAsia="仿宋" w:hAnsi="仿宋" w:cs="仿宋"/>
        </w:rPr>
        <w:sectPr w:rsidR="00F87A25">
          <w:headerReference w:type="default" r:id="rId8"/>
          <w:footerReference w:type="even" r:id="rId9"/>
          <w:footerReference w:type="default" r:id="rId10"/>
          <w:headerReference w:type="first" r:id="rId11"/>
          <w:pgSz w:w="11906" w:h="16838"/>
          <w:pgMar w:top="1474" w:right="1814" w:bottom="1474" w:left="1814" w:header="851" w:footer="992" w:gutter="0"/>
          <w:pgNumType w:start="1"/>
          <w:cols w:space="720"/>
          <w:titlePg/>
          <w:docGrid w:linePitch="312"/>
        </w:sectPr>
      </w:pPr>
    </w:p>
    <w:p w:rsidR="00F87A25" w:rsidRDefault="00F87A25">
      <w:pPr>
        <w:pStyle w:val="affffff8"/>
        <w:wordWrap w:val="0"/>
        <w:spacing w:before="0" w:after="0" w:line="360" w:lineRule="auto"/>
        <w:ind w:left="0" w:firstLine="0"/>
        <w:rPr>
          <w:rFonts w:ascii="仿宋" w:eastAsia="仿宋" w:hAnsi="仿宋" w:cs="仿宋"/>
        </w:rPr>
      </w:pPr>
    </w:p>
    <w:p w:rsidR="00F87A25" w:rsidRDefault="00827EAE">
      <w:pPr>
        <w:wordWrap w:val="0"/>
        <w:spacing w:line="360" w:lineRule="auto"/>
        <w:jc w:val="center"/>
        <w:rPr>
          <w:rFonts w:ascii="仿宋" w:eastAsia="仿宋" w:hAnsi="仿宋" w:cs="仿宋"/>
          <w:b/>
          <w:sz w:val="44"/>
          <w:szCs w:val="44"/>
        </w:rPr>
      </w:pPr>
      <w:bookmarkStart w:id="0" w:name="_Hlt91233176"/>
      <w:bookmarkStart w:id="1" w:name="_Toc91899869"/>
      <w:bookmarkEnd w:id="0"/>
      <w:r>
        <w:rPr>
          <w:rFonts w:ascii="仿宋" w:eastAsia="仿宋" w:hAnsi="仿宋" w:cs="仿宋" w:hint="eastAsia"/>
          <w:b/>
          <w:sz w:val="44"/>
          <w:szCs w:val="44"/>
        </w:rPr>
        <w:t>目录</w:t>
      </w:r>
    </w:p>
    <w:p w:rsidR="00F87A25" w:rsidRDefault="00F87A25">
      <w:pPr>
        <w:wordWrap w:val="0"/>
        <w:spacing w:line="360" w:lineRule="auto"/>
        <w:jc w:val="center"/>
        <w:rPr>
          <w:rFonts w:ascii="仿宋" w:eastAsia="仿宋" w:hAnsi="仿宋" w:cs="仿宋"/>
          <w:b/>
          <w:sz w:val="44"/>
          <w:szCs w:val="44"/>
        </w:rPr>
      </w:pPr>
    </w:p>
    <w:p w:rsidR="00F87A25" w:rsidRDefault="00F87A25">
      <w:pPr>
        <w:wordWrap w:val="0"/>
        <w:spacing w:line="360" w:lineRule="auto"/>
        <w:jc w:val="center"/>
        <w:rPr>
          <w:rFonts w:ascii="仿宋" w:eastAsia="仿宋" w:hAnsi="仿宋" w:cs="仿宋"/>
        </w:rPr>
      </w:pP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第一部分</w:t>
      </w:r>
      <w:r>
        <w:rPr>
          <w:rFonts w:ascii="仿宋" w:eastAsia="仿宋" w:hAnsi="仿宋" w:cs="仿宋" w:hint="eastAsia"/>
          <w:b/>
          <w:sz w:val="36"/>
          <w:szCs w:val="36"/>
        </w:rPr>
        <w:t xml:space="preserve">    </w:t>
      </w:r>
      <w:r>
        <w:rPr>
          <w:rFonts w:ascii="仿宋" w:eastAsia="仿宋" w:hAnsi="仿宋" w:cs="仿宋" w:hint="eastAsia"/>
          <w:b/>
          <w:sz w:val="36"/>
          <w:szCs w:val="36"/>
        </w:rPr>
        <w:t>招标公告</w:t>
      </w: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第二部分</w:t>
      </w:r>
      <w:r>
        <w:rPr>
          <w:rFonts w:ascii="仿宋" w:eastAsia="仿宋" w:hAnsi="仿宋" w:cs="仿宋" w:hint="eastAsia"/>
          <w:b/>
          <w:sz w:val="36"/>
          <w:szCs w:val="36"/>
        </w:rPr>
        <w:t xml:space="preserve">   </w:t>
      </w:r>
      <w:r>
        <w:rPr>
          <w:rFonts w:ascii="仿宋" w:eastAsia="仿宋" w:hAnsi="仿宋" w:cs="仿宋" w:hint="eastAsia"/>
          <w:b/>
          <w:sz w:val="36"/>
          <w:szCs w:val="36"/>
        </w:rPr>
        <w:t xml:space="preserve"> </w:t>
      </w:r>
      <w:r>
        <w:rPr>
          <w:rFonts w:ascii="仿宋" w:eastAsia="仿宋" w:hAnsi="仿宋" w:cs="仿宋" w:hint="eastAsia"/>
          <w:b/>
          <w:sz w:val="36"/>
          <w:szCs w:val="36"/>
        </w:rPr>
        <w:t>投标须知</w:t>
      </w: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第三部分</w:t>
      </w:r>
      <w:r>
        <w:rPr>
          <w:rFonts w:ascii="仿宋" w:eastAsia="仿宋" w:hAnsi="仿宋" w:cs="仿宋" w:hint="eastAsia"/>
          <w:b/>
          <w:sz w:val="36"/>
          <w:szCs w:val="36"/>
        </w:rPr>
        <w:t xml:space="preserve">    </w:t>
      </w:r>
      <w:r>
        <w:rPr>
          <w:rFonts w:ascii="仿宋" w:eastAsia="仿宋" w:hAnsi="仿宋" w:cs="仿宋" w:hint="eastAsia"/>
          <w:b/>
          <w:sz w:val="36"/>
          <w:szCs w:val="36"/>
        </w:rPr>
        <w:t>招标项目范围及要求</w:t>
      </w: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第四部分</w:t>
      </w:r>
      <w:r>
        <w:rPr>
          <w:rFonts w:ascii="仿宋" w:eastAsia="仿宋" w:hAnsi="仿宋" w:cs="仿宋" w:hint="eastAsia"/>
          <w:b/>
          <w:sz w:val="36"/>
          <w:szCs w:val="36"/>
        </w:rPr>
        <w:t xml:space="preserve">    </w:t>
      </w:r>
      <w:r>
        <w:rPr>
          <w:rFonts w:ascii="仿宋" w:eastAsia="仿宋" w:hAnsi="仿宋" w:cs="仿宋" w:hint="eastAsia"/>
          <w:b/>
          <w:sz w:val="36"/>
          <w:szCs w:val="36"/>
        </w:rPr>
        <w:t>合同的主要条款</w:t>
      </w: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第五部分</w:t>
      </w:r>
      <w:r>
        <w:rPr>
          <w:rFonts w:ascii="仿宋" w:eastAsia="仿宋" w:hAnsi="仿宋" w:cs="仿宋" w:hint="eastAsia"/>
          <w:b/>
          <w:sz w:val="36"/>
          <w:szCs w:val="36"/>
        </w:rPr>
        <w:t xml:space="preserve">    </w:t>
      </w:r>
      <w:r>
        <w:rPr>
          <w:rFonts w:ascii="仿宋" w:eastAsia="仿宋" w:hAnsi="仿宋" w:cs="仿宋" w:hint="eastAsia"/>
          <w:b/>
          <w:sz w:val="36"/>
          <w:szCs w:val="36"/>
        </w:rPr>
        <w:t>评标方法及标准</w:t>
      </w:r>
    </w:p>
    <w:p w:rsidR="00F87A25" w:rsidRDefault="00827EAE">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第六部分</w:t>
      </w:r>
      <w:r>
        <w:rPr>
          <w:rFonts w:ascii="仿宋" w:eastAsia="仿宋" w:hAnsi="仿宋" w:cs="仿宋" w:hint="eastAsia"/>
          <w:b/>
          <w:sz w:val="36"/>
          <w:szCs w:val="36"/>
        </w:rPr>
        <w:t xml:space="preserve">    </w:t>
      </w:r>
      <w:r>
        <w:rPr>
          <w:rFonts w:ascii="仿宋" w:eastAsia="仿宋" w:hAnsi="仿宋" w:cs="仿宋" w:hint="eastAsia"/>
          <w:b/>
          <w:sz w:val="36"/>
          <w:szCs w:val="36"/>
        </w:rPr>
        <w:t>投标文件及其附件格式</w:t>
      </w: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rsidP="00B41433">
      <w:pPr>
        <w:wordWrap w:val="0"/>
        <w:spacing w:line="360" w:lineRule="auto"/>
        <w:ind w:firstLineChars="229" w:firstLine="550"/>
        <w:rPr>
          <w:rFonts w:ascii="仿宋" w:eastAsia="仿宋" w:hAnsi="仿宋" w:cs="仿宋"/>
          <w:sz w:val="24"/>
        </w:rPr>
      </w:pPr>
    </w:p>
    <w:p w:rsidR="00F87A25" w:rsidRDefault="00F87A25">
      <w:pPr>
        <w:wordWrap w:val="0"/>
        <w:spacing w:line="360" w:lineRule="auto"/>
        <w:rPr>
          <w:rFonts w:ascii="仿宋" w:eastAsia="仿宋" w:hAnsi="仿宋" w:cs="仿宋"/>
          <w:sz w:val="24"/>
        </w:rPr>
      </w:pPr>
    </w:p>
    <w:p w:rsidR="00F87A25" w:rsidRDefault="00F87A25">
      <w:pPr>
        <w:wordWrap w:val="0"/>
        <w:adjustRightInd/>
        <w:spacing w:line="360" w:lineRule="auto"/>
        <w:jc w:val="center"/>
        <w:outlineLvl w:val="0"/>
        <w:rPr>
          <w:rFonts w:ascii="仿宋" w:eastAsia="仿宋" w:hAnsi="仿宋" w:cs="仿宋"/>
          <w:b/>
          <w:sz w:val="36"/>
          <w:szCs w:val="20"/>
        </w:rPr>
      </w:pPr>
      <w:bookmarkStart w:id="2" w:name="第二部分"/>
      <w:bookmarkStart w:id="3" w:name="_Toc91899870"/>
      <w:bookmarkStart w:id="4" w:name="_Toc91899871"/>
      <w:bookmarkEnd w:id="1"/>
    </w:p>
    <w:p w:rsidR="00F87A25" w:rsidRDefault="00F87A25">
      <w:pPr>
        <w:wordWrap w:val="0"/>
        <w:adjustRightInd/>
        <w:spacing w:line="360" w:lineRule="auto"/>
        <w:jc w:val="center"/>
        <w:outlineLvl w:val="0"/>
        <w:rPr>
          <w:rFonts w:ascii="仿宋" w:eastAsia="仿宋" w:hAnsi="仿宋" w:cs="仿宋"/>
          <w:b/>
          <w:sz w:val="36"/>
          <w:szCs w:val="20"/>
        </w:rPr>
      </w:pPr>
    </w:p>
    <w:p w:rsidR="00F87A25" w:rsidRDefault="00F87A25">
      <w:pPr>
        <w:wordWrap w:val="0"/>
        <w:adjustRightInd/>
        <w:spacing w:line="360" w:lineRule="auto"/>
        <w:jc w:val="center"/>
        <w:outlineLvl w:val="0"/>
        <w:rPr>
          <w:rFonts w:ascii="仿宋" w:eastAsia="仿宋" w:hAnsi="仿宋" w:cs="仿宋"/>
          <w:b/>
          <w:sz w:val="36"/>
          <w:szCs w:val="20"/>
        </w:rPr>
        <w:sectPr w:rsidR="00F87A25">
          <w:headerReference w:type="default" r:id="rId12"/>
          <w:footerReference w:type="default" r:id="rId13"/>
          <w:headerReference w:type="first" r:id="rId14"/>
          <w:footerReference w:type="first" r:id="rId15"/>
          <w:pgSz w:w="11906" w:h="16838"/>
          <w:pgMar w:top="1474" w:right="1814" w:bottom="1474" w:left="1814" w:header="851" w:footer="992" w:gutter="0"/>
          <w:cols w:space="720"/>
          <w:titlePg/>
          <w:docGrid w:linePitch="312"/>
        </w:sectPr>
      </w:pPr>
    </w:p>
    <w:p w:rsidR="00F87A25" w:rsidRDefault="00827EAE">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第一部分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招标公告</w:t>
      </w:r>
    </w:p>
    <w:p w:rsidR="00F87A25" w:rsidRDefault="00827EAE">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r>
        <w:rPr>
          <w:rFonts w:ascii="仿宋_GB2312" w:eastAsia="仿宋_GB2312" w:hAnsi="仿宋_GB2312" w:cs="仿宋_GB2312" w:hint="eastAsia"/>
          <w:sz w:val="24"/>
        </w:rPr>
        <w:t>：</w:t>
      </w:r>
    </w:p>
    <w:p w:rsidR="00F87A25" w:rsidRDefault="00827EAE">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绍兴市公安局高速公路交通警察支队</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年度油费采购项目</w:t>
      </w:r>
      <w:r>
        <w:rPr>
          <w:rFonts w:ascii="仿宋_GB2312" w:eastAsia="仿宋_GB2312" w:hAnsi="仿宋_GB2312" w:cs="仿宋_GB2312" w:hint="eastAsia"/>
          <w:sz w:val="24"/>
          <w:u w:val="single"/>
        </w:rPr>
        <w:t xml:space="preserve">A  </w:t>
      </w:r>
      <w:r>
        <w:rPr>
          <w:rFonts w:ascii="仿宋_GB2312" w:eastAsia="仿宋_GB2312" w:hAnsi="仿宋_GB2312" w:cs="仿宋_GB2312" w:hint="eastAsia"/>
          <w:sz w:val="24"/>
        </w:rPr>
        <w:t>招标项目的潜在投标人应在政采云平台（</w:t>
      </w:r>
      <w:hyperlink r:id="rId16" w:history="1">
        <w:r>
          <w:rPr>
            <w:rStyle w:val="aff5"/>
            <w:rFonts w:ascii="仿宋_GB2312" w:eastAsia="仿宋_GB2312" w:hAnsi="仿宋_GB2312" w:cs="仿宋_GB2312" w:hint="eastAsia"/>
            <w:snapToGrid/>
            <w:color w:val="auto"/>
            <w:kern w:val="2"/>
            <w:sz w:val="24"/>
            <w:szCs w:val="24"/>
          </w:rPr>
          <w:t>https://www.zcygov.cn/</w:t>
        </w:r>
        <w:r>
          <w:rPr>
            <w:rStyle w:val="aff5"/>
            <w:rFonts w:ascii="仿宋_GB2312" w:eastAsia="仿宋_GB2312" w:hAnsi="仿宋_GB2312" w:cs="仿宋_GB2312" w:hint="eastAsia"/>
            <w:snapToGrid/>
            <w:color w:val="auto"/>
            <w:kern w:val="2"/>
            <w:sz w:val="24"/>
            <w:szCs w:val="24"/>
          </w:rPr>
          <w:t>）获取（下载）招标文件，并于</w:t>
        </w:r>
        <w:r>
          <w:rPr>
            <w:rStyle w:val="aff5"/>
            <w:rFonts w:ascii="仿宋_GB2312" w:eastAsia="仿宋_GB2312" w:hAnsi="仿宋_GB2312" w:cs="仿宋_GB2312" w:hint="eastAsia"/>
            <w:snapToGrid/>
            <w:color w:val="auto"/>
            <w:kern w:val="2"/>
            <w:sz w:val="24"/>
            <w:szCs w:val="24"/>
          </w:rPr>
          <w:t xml:space="preserve">202 </w:t>
        </w:r>
        <w:r>
          <w:rPr>
            <w:rStyle w:val="aff5"/>
            <w:rFonts w:ascii="仿宋_GB2312" w:eastAsia="仿宋_GB2312" w:hAnsi="仿宋_GB2312" w:cs="仿宋_GB2312" w:hint="eastAsia"/>
            <w:snapToGrid/>
            <w:color w:val="auto"/>
            <w:kern w:val="2"/>
            <w:sz w:val="24"/>
            <w:szCs w:val="24"/>
          </w:rPr>
          <w:t>年</w:t>
        </w:r>
        <w:r>
          <w:rPr>
            <w:rStyle w:val="aff5"/>
            <w:rFonts w:ascii="仿宋_GB2312" w:eastAsia="仿宋_GB2312" w:hAnsi="仿宋_GB2312" w:cs="仿宋_GB2312" w:hint="eastAsia"/>
            <w:snapToGrid/>
            <w:color w:val="auto"/>
            <w:kern w:val="2"/>
            <w:sz w:val="24"/>
            <w:szCs w:val="24"/>
          </w:rPr>
          <w:t xml:space="preserve"> </w:t>
        </w:r>
        <w:r>
          <w:rPr>
            <w:rStyle w:val="aff5"/>
            <w:rFonts w:ascii="仿宋_GB2312" w:eastAsia="仿宋_GB2312" w:hAnsi="仿宋_GB2312" w:cs="仿宋_GB2312" w:hint="eastAsia"/>
            <w:snapToGrid/>
            <w:color w:val="auto"/>
            <w:kern w:val="2"/>
            <w:sz w:val="24"/>
            <w:szCs w:val="24"/>
          </w:rPr>
          <w:t>月</w:t>
        </w:r>
        <w:r>
          <w:rPr>
            <w:rStyle w:val="aff5"/>
            <w:rFonts w:ascii="仿宋_GB2312" w:eastAsia="仿宋_GB2312" w:hAnsi="仿宋_GB2312" w:cs="仿宋_GB2312" w:hint="eastAsia"/>
            <w:snapToGrid/>
            <w:color w:val="auto"/>
            <w:kern w:val="2"/>
            <w:sz w:val="24"/>
            <w:szCs w:val="24"/>
          </w:rPr>
          <w:t xml:space="preserve"> </w:t>
        </w:r>
        <w:r>
          <w:rPr>
            <w:rStyle w:val="aff5"/>
            <w:rFonts w:ascii="仿宋_GB2312" w:eastAsia="仿宋_GB2312" w:hAnsi="仿宋_GB2312" w:cs="仿宋_GB2312" w:hint="eastAsia"/>
            <w:snapToGrid/>
            <w:color w:val="auto"/>
            <w:kern w:val="2"/>
            <w:sz w:val="24"/>
            <w:szCs w:val="24"/>
          </w:rPr>
          <w:t>日</w:t>
        </w:r>
        <w:r>
          <w:rPr>
            <w:rStyle w:val="aff5"/>
            <w:rFonts w:ascii="仿宋_GB2312" w:eastAsia="仿宋_GB2312" w:hAnsi="仿宋_GB2312" w:cs="仿宋_GB2312" w:hint="eastAsia"/>
            <w:snapToGrid/>
            <w:color w:val="auto"/>
            <w:kern w:val="2"/>
            <w:sz w:val="24"/>
            <w:szCs w:val="24"/>
          </w:rPr>
          <w:t xml:space="preserve"> </w:t>
        </w:r>
        <w:r>
          <w:rPr>
            <w:rStyle w:val="aff5"/>
            <w:rFonts w:ascii="仿宋_GB2312" w:eastAsia="仿宋_GB2312" w:hAnsi="仿宋_GB2312" w:cs="仿宋_GB2312" w:hint="eastAsia"/>
            <w:snapToGrid/>
            <w:color w:val="auto"/>
            <w:kern w:val="2"/>
            <w:sz w:val="24"/>
            <w:szCs w:val="24"/>
          </w:rPr>
          <w:t>点</w:t>
        </w:r>
        <w:r>
          <w:rPr>
            <w:rStyle w:val="aff5"/>
            <w:rFonts w:ascii="仿宋_GB2312" w:eastAsia="仿宋_GB2312" w:hAnsi="仿宋_GB2312" w:cs="仿宋_GB2312" w:hint="eastAsia"/>
            <w:snapToGrid/>
            <w:color w:val="auto"/>
            <w:kern w:val="2"/>
            <w:sz w:val="24"/>
            <w:szCs w:val="24"/>
          </w:rPr>
          <w:t xml:space="preserve"> </w:t>
        </w:r>
        <w:r>
          <w:rPr>
            <w:rStyle w:val="aff5"/>
            <w:rFonts w:ascii="仿宋_GB2312" w:eastAsia="仿宋_GB2312" w:hAnsi="仿宋_GB2312" w:cs="仿宋_GB2312" w:hint="eastAsia"/>
            <w:snapToGrid/>
            <w:color w:val="auto"/>
            <w:kern w:val="2"/>
            <w:sz w:val="24"/>
            <w:szCs w:val="24"/>
          </w:rPr>
          <w:t>分</w:t>
        </w:r>
        <w:r>
          <w:rPr>
            <w:rStyle w:val="aff5"/>
            <w:rFonts w:ascii="仿宋_GB2312" w:eastAsia="仿宋_GB2312" w:hAnsi="仿宋_GB2312" w:cs="仿宋_GB2312" w:hint="eastAsia"/>
            <w:bCs/>
            <w:snapToGrid/>
            <w:color w:val="auto"/>
            <w:kern w:val="2"/>
            <w:sz w:val="24"/>
            <w:szCs w:val="24"/>
          </w:rPr>
          <w:t>00</w:t>
        </w:r>
        <w:r>
          <w:rPr>
            <w:rStyle w:val="aff5"/>
            <w:rFonts w:ascii="仿宋_GB2312" w:eastAsia="仿宋_GB2312" w:hAnsi="仿宋_GB2312" w:cs="仿宋_GB2312" w:hint="eastAsia"/>
            <w:bCs/>
            <w:snapToGrid/>
            <w:color w:val="auto"/>
            <w:kern w:val="2"/>
            <w:sz w:val="24"/>
            <w:szCs w:val="24"/>
          </w:rPr>
          <w:t>秒</w:t>
        </w:r>
      </w:hyperlink>
      <w:r>
        <w:rPr>
          <w:rFonts w:ascii="仿宋_GB2312" w:eastAsia="仿宋_GB2312" w:hAnsi="仿宋_GB2312" w:cs="仿宋_GB2312" w:hint="eastAsia"/>
          <w:bCs/>
          <w:sz w:val="24"/>
        </w:rPr>
        <w:t>（北京时间）前</w:t>
      </w:r>
      <w:r>
        <w:rPr>
          <w:rFonts w:ascii="仿宋_GB2312" w:eastAsia="仿宋_GB2312" w:hAnsi="仿宋_GB2312" w:cs="仿宋_GB2312" w:hint="eastAsia"/>
          <w:sz w:val="24"/>
        </w:rPr>
        <w:t>递交（上传）投标文件。</w:t>
      </w:r>
    </w:p>
    <w:p w:rsidR="00F87A25" w:rsidRDefault="00827EAE">
      <w:pPr>
        <w:wordWrap w:val="0"/>
        <w:spacing w:line="360"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一、项目基本情况</w:t>
      </w:r>
      <w:r>
        <w:rPr>
          <w:rFonts w:ascii="仿宋_GB2312" w:eastAsia="仿宋_GB2312" w:hAnsi="仿宋_GB2312" w:cs="仿宋_GB2312" w:hint="eastAsia"/>
          <w:bCs/>
          <w:sz w:val="24"/>
        </w:rPr>
        <w:t xml:space="preserve">  </w:t>
      </w:r>
      <w:r>
        <w:rPr>
          <w:rFonts w:ascii="仿宋_GB2312" w:eastAsia="仿宋_GB2312" w:hAnsi="仿宋_GB2312" w:cs="仿宋_GB2312" w:hint="eastAsia"/>
          <w:b/>
          <w:sz w:val="24"/>
        </w:rPr>
        <w:t xml:space="preserve">                                          </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2025-03-0029</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项目名称：</w:t>
      </w:r>
      <w:r>
        <w:rPr>
          <w:rFonts w:ascii="仿宋_GB2312" w:eastAsia="仿宋_GB2312" w:hAnsi="仿宋_GB2312" w:cs="仿宋_GB2312" w:hint="eastAsia"/>
          <w:bCs/>
          <w:sz w:val="24"/>
        </w:rPr>
        <w:t>绍兴市公安局高速公路交通警察支队</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年度油费采购项目</w:t>
      </w:r>
      <w:r>
        <w:rPr>
          <w:rFonts w:ascii="仿宋_GB2312" w:eastAsia="仿宋_GB2312" w:hAnsi="仿宋_GB2312" w:cs="仿宋_GB2312" w:hint="eastAsia"/>
          <w:bCs/>
          <w:sz w:val="24"/>
        </w:rPr>
        <w:t>A</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Cs/>
          <w:sz w:val="24"/>
        </w:rPr>
        <w:t>5430000</w:t>
      </w:r>
      <w:r>
        <w:rPr>
          <w:rFonts w:ascii="仿宋_GB2312" w:eastAsia="仿宋_GB2312" w:hAnsi="仿宋_GB2312" w:cs="仿宋_GB2312" w:hint="eastAsia"/>
          <w:b/>
          <w:sz w:val="24"/>
        </w:rPr>
        <w:t xml:space="preserve"> </w:t>
      </w:r>
    </w:p>
    <w:p w:rsidR="00F87A25" w:rsidRDefault="00827EAE">
      <w:pPr>
        <w:wordWrap w:val="0"/>
        <w:spacing w:line="360" w:lineRule="auto"/>
        <w:ind w:firstLineChars="200" w:firstLine="482"/>
        <w:rPr>
          <w:rFonts w:ascii="仿宋_GB2312" w:eastAsia="仿宋_GB2312" w:hAnsi="仿宋_GB2312" w:cs="仿宋_GB2312"/>
          <w:bCs/>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Cs/>
          <w:sz w:val="24"/>
        </w:rPr>
        <w:t>5430000</w:t>
      </w:r>
    </w:p>
    <w:p w:rsidR="00F87A25" w:rsidRDefault="00827EAE">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标项名称：</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年度油费采购项目</w:t>
      </w:r>
      <w:r>
        <w:rPr>
          <w:rFonts w:ascii="仿宋_GB2312" w:eastAsia="仿宋_GB2312" w:hAnsi="仿宋_GB2312" w:cs="仿宋_GB2312" w:hint="eastAsia"/>
          <w:bCs/>
          <w:sz w:val="24"/>
        </w:rPr>
        <w:t>A</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数量：</w:t>
      </w:r>
      <w:r>
        <w:rPr>
          <w:rFonts w:ascii="仿宋_GB2312" w:eastAsia="仿宋_GB2312" w:hAnsi="仿宋_GB2312" w:cs="仿宋_GB2312" w:hint="eastAsia"/>
          <w:bCs/>
          <w:sz w:val="24"/>
        </w:rPr>
        <w:t>1</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预算金额：</w:t>
      </w:r>
      <w:r>
        <w:rPr>
          <w:rFonts w:ascii="仿宋_GB2312" w:eastAsia="仿宋_GB2312" w:hAnsi="仿宋_GB2312" w:cs="仿宋_GB2312" w:hint="eastAsia"/>
          <w:bCs/>
          <w:sz w:val="24"/>
        </w:rPr>
        <w:t>5430000</w:t>
      </w:r>
    </w:p>
    <w:p w:rsidR="00F87A25" w:rsidRDefault="00827EAE">
      <w:pPr>
        <w:wordWrap w:val="0"/>
        <w:spacing w:line="360"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主要内容：</w:t>
      </w:r>
      <w:r>
        <w:rPr>
          <w:rFonts w:ascii="仿宋_GB2312" w:eastAsia="仿宋_GB2312" w:hAnsi="仿宋_GB2312" w:cs="仿宋_GB2312" w:hint="eastAsia"/>
          <w:bCs/>
          <w:sz w:val="24"/>
        </w:rPr>
        <w:t xml:space="preserve"> </w:t>
      </w:r>
      <w:r>
        <w:rPr>
          <w:rFonts w:ascii="仿宋_GB2312" w:eastAsia="仿宋_GB2312" w:hAnsi="仿宋_GB2312" w:cs="仿宋_GB2312" w:hint="eastAsia"/>
          <w:bCs/>
          <w:sz w:val="24"/>
        </w:rPr>
        <w:t>简要规格描述或项目基本概况介绍、用途，详见采购文件</w:t>
      </w:r>
      <w:r>
        <w:rPr>
          <w:rFonts w:ascii="仿宋_GB2312" w:eastAsia="仿宋_GB2312" w:hAnsi="仿宋_GB2312" w:cs="仿宋_GB2312" w:hint="eastAsia"/>
          <w:bCs/>
          <w:sz w:val="24"/>
        </w:rPr>
        <w:t>。</w:t>
      </w:r>
    </w:p>
    <w:p w:rsidR="00F87A25" w:rsidRDefault="00827EAE">
      <w:pPr>
        <w:wordWrap w:val="0"/>
        <w:spacing w:line="360" w:lineRule="auto"/>
        <w:ind w:firstLineChars="200" w:firstLine="482"/>
        <w:rPr>
          <w:rFonts w:ascii="仿宋_GB2312" w:eastAsia="仿宋_GB2312" w:hAnsi="仿宋_GB2312" w:cs="仿宋_GB2312"/>
          <w:sz w:val="24"/>
          <w:u w:val="single"/>
        </w:rPr>
      </w:pPr>
      <w:r>
        <w:rPr>
          <w:rFonts w:ascii="仿宋_GB2312" w:eastAsia="仿宋_GB2312" w:hAnsi="仿宋_GB2312" w:cs="仿宋_GB2312" w:hint="eastAsia"/>
          <w:b/>
          <w:sz w:val="24"/>
        </w:rPr>
        <w:t>合同履行期限</w:t>
      </w:r>
      <w:r>
        <w:rPr>
          <w:rFonts w:ascii="仿宋_GB2312" w:eastAsia="仿宋_GB2312" w:hAnsi="仿宋_GB2312" w:cs="仿宋_GB2312" w:hint="eastAsia"/>
          <w:sz w:val="24"/>
        </w:rPr>
        <w:t>：按双方合同约定条款执行。</w:t>
      </w:r>
    </w:p>
    <w:p w:rsidR="00F87A25" w:rsidRDefault="00827EAE">
      <w:pPr>
        <w:wordWrap w:val="0"/>
        <w:spacing w:line="440" w:lineRule="exact"/>
        <w:ind w:firstLineChars="200" w:firstLine="482"/>
        <w:rPr>
          <w:rFonts w:ascii="仿宋_GB2312" w:eastAsia="仿宋_GB2312" w:hAnsi="仿宋_GB2312" w:cs="仿宋_GB2312"/>
          <w:b/>
        </w:rPr>
      </w:pPr>
      <w:r>
        <w:rPr>
          <w:rFonts w:ascii="仿宋_GB2312" w:eastAsia="仿宋_GB2312" w:hAnsi="仿宋_GB2312" w:cs="仿宋_GB2312" w:hint="eastAsia"/>
          <w:b/>
          <w:sz w:val="24"/>
        </w:rPr>
        <w:t>本项目接受联合体投标：</w:t>
      </w:r>
      <w:r>
        <w:rPr>
          <w:rFonts w:ascii="仿宋_GB2312" w:eastAsia="仿宋_GB2312" w:hAnsi="仿宋_GB2312" w:cs="仿宋_GB2312" w:hint="eastAsia"/>
          <w:b/>
          <w:sz w:val="24"/>
        </w:rPr>
        <w:sym w:font="Wingdings 2" w:char="0052"/>
      </w:r>
      <w:r>
        <w:rPr>
          <w:rFonts w:ascii="仿宋_GB2312" w:eastAsia="仿宋_GB2312" w:hAnsi="仿宋_GB2312" w:cs="仿宋_GB2312" w:hint="eastAsia"/>
          <w:b/>
          <w:sz w:val="24"/>
        </w:rPr>
        <w:t>是，☐否。</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二、申请人的资格要求</w:t>
      </w:r>
    </w:p>
    <w:p w:rsidR="00F87A25" w:rsidRDefault="00827EAE">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 xml:space="preserve">1. </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F87A25" w:rsidRDefault="00827EAE">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2.</w:t>
      </w:r>
      <w:r>
        <w:rPr>
          <w:rFonts w:ascii="仿宋_GB2312" w:eastAsia="仿宋_GB2312" w:hAnsi="仿宋_GB2312" w:cs="仿宋_GB2312" w:hint="eastAsia"/>
        </w:rPr>
        <w:t xml:space="preserve"> </w:t>
      </w:r>
      <w:r>
        <w:rPr>
          <w:rFonts w:ascii="仿宋_GB2312" w:eastAsia="仿宋_GB2312" w:hAnsi="仿宋_GB2312" w:cs="仿宋_GB2312" w:hint="eastAsia"/>
          <w:snapToGrid w:val="0"/>
          <w:kern w:val="28"/>
          <w:sz w:val="24"/>
          <w:szCs w:val="20"/>
        </w:rPr>
        <w:t>以联合体形式投标的，提供联合协议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本项目不接受联合体投标或者投标人不以联合体形式投标的，则不需要提供</w:t>
      </w:r>
      <w:r>
        <w:rPr>
          <w:rFonts w:ascii="仿宋_GB2312" w:eastAsia="仿宋_GB2312" w:hAnsi="仿宋_GB2312" w:cs="仿宋_GB2312" w:hint="eastAsia"/>
          <w:snapToGrid w:val="0"/>
          <w:kern w:val="28"/>
          <w:sz w:val="24"/>
          <w:szCs w:val="20"/>
        </w:rPr>
        <w:t xml:space="preserve">) </w:t>
      </w:r>
      <w:r>
        <w:rPr>
          <w:rFonts w:ascii="仿宋_GB2312" w:eastAsia="仿宋_GB2312" w:hAnsi="仿宋_GB2312" w:cs="仿宋_GB2312" w:hint="eastAsia"/>
          <w:snapToGrid w:val="0"/>
          <w:kern w:val="28"/>
          <w:sz w:val="24"/>
          <w:szCs w:val="20"/>
        </w:rPr>
        <w:t>；</w:t>
      </w:r>
    </w:p>
    <w:p w:rsidR="00F87A25" w:rsidRDefault="00827EAE">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F87A25" w:rsidRDefault="00827EAE">
      <w:pPr>
        <w:wordWrap w:val="0"/>
        <w:spacing w:line="440" w:lineRule="exact"/>
        <w:ind w:firstLineChars="200" w:firstLine="480"/>
        <w:rPr>
          <w:rFonts w:ascii="仿宋_GB2312" w:eastAsia="仿宋_GB2312" w:hAnsi="仿宋_GB2312" w:cs="仿宋_GB2312"/>
          <w:sz w:val="24"/>
        </w:rPr>
      </w:pPr>
      <w:r>
        <w:rPr>
          <w:rFonts w:ascii="Wingdings 2" w:eastAsia="仿宋_GB2312" w:hAnsi="Wingdings 2" w:cs="Wingdings 2"/>
          <w:bCs/>
          <w:sz w:val="24"/>
        </w:rPr>
        <w:sym w:font="Wingdings 2" w:char="0052"/>
      </w:r>
      <w:r>
        <w:rPr>
          <w:rFonts w:ascii="仿宋_GB2312" w:eastAsia="仿宋_GB2312" w:hAnsi="仿宋_GB2312" w:cs="仿宋_GB2312" w:hint="eastAsia"/>
          <w:sz w:val="24"/>
        </w:rPr>
        <w:t>无</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F87A25" w:rsidRDefault="00827EAE">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服务全部由符合政策要求的中小企业承接，提供中小企业声明函；</w:t>
      </w:r>
    </w:p>
    <w:p w:rsidR="00F87A25" w:rsidRDefault="00827EAE">
      <w:pPr>
        <w:wordWrap w:val="0"/>
        <w:spacing w:line="360" w:lineRule="auto"/>
        <w:ind w:firstLineChars="400" w:firstLine="960"/>
        <w:rPr>
          <w:rFonts w:ascii="仿宋_GB2312" w:eastAsia="仿宋_GB2312" w:hAnsi="仿宋_GB2312" w:cs="仿宋_GB2312"/>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sz w:val="24"/>
        </w:rPr>
        <w:t>服务全部由符合政策要求的小微企业承接，提供中小企业声明函；</w:t>
      </w:r>
    </w:p>
    <w:p w:rsidR="00F87A25" w:rsidRDefault="00827EAE">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p w:rsidR="00F87A25" w:rsidRDefault="00827EAE">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F87A25" w:rsidRDefault="00827EAE">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本项目的特定资格要求：具有成品油零售经营批准证书；</w:t>
      </w:r>
    </w:p>
    <w:p w:rsidR="00F87A25" w:rsidRDefault="00827EAE">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三、获取招标文件</w:t>
      </w:r>
      <w:r>
        <w:rPr>
          <w:rFonts w:ascii="仿宋_GB2312" w:eastAsia="仿宋_GB2312" w:hAnsi="仿宋_GB2312" w:cs="仿宋_GB2312" w:hint="eastAsia"/>
          <w:bCs/>
          <w:sz w:val="24"/>
        </w:rPr>
        <w:t xml:space="preserve"> </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4"/>
        </w:rPr>
        <w:t>/</w:t>
      </w:r>
      <w:r>
        <w:rPr>
          <w:rFonts w:ascii="仿宋_GB2312" w:eastAsia="仿宋_GB2312" w:hAnsi="仿宋_GB2312" w:cs="仿宋_GB2312" w:hint="eastAsia"/>
          <w:sz w:val="24"/>
        </w:rPr>
        <w:t>至</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B41433">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B41433">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rPr>
        <w:t>，每天上午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售价（元）：</w:t>
      </w:r>
      <w:r>
        <w:rPr>
          <w:rFonts w:ascii="仿宋_GB2312" w:eastAsia="仿宋_GB2312" w:hAnsi="仿宋_GB2312" w:cs="仿宋_GB2312" w:hint="eastAsia"/>
          <w:sz w:val="24"/>
        </w:rPr>
        <w:t xml:space="preserve">0 </w:t>
      </w:r>
      <w:r>
        <w:rPr>
          <w:rFonts w:ascii="仿宋_GB2312" w:eastAsia="仿宋_GB2312" w:hAnsi="仿宋_GB2312" w:cs="仿宋_GB2312" w:hint="eastAsia"/>
          <w:sz w:val="24"/>
        </w:rPr>
        <w:tab/>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四、提交投标文件截止时间、开标时间和地点</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提交投标文件截止时间：</w:t>
      </w:r>
      <w:r>
        <w:rPr>
          <w:rFonts w:ascii="仿宋_GB2312" w:eastAsia="仿宋_GB2312" w:hAnsi="仿宋_GB2312" w:cs="仿宋_GB2312" w:hint="eastAsia"/>
          <w:sz w:val="24"/>
          <w:u w:val="single"/>
        </w:rPr>
        <w:t xml:space="preserve"> 202</w:t>
      </w:r>
      <w:r>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B41433">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B41433">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sidR="00B41433">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点</w:t>
      </w:r>
      <w:r w:rsidR="00B41433">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（北京时间）</w:t>
      </w:r>
    </w:p>
    <w:p w:rsidR="00F87A25" w:rsidRDefault="00827EAE">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w:t>
      </w:r>
      <w:r>
        <w:rPr>
          <w:rFonts w:ascii="仿宋_GB2312" w:eastAsia="仿宋_GB2312" w:hAnsi="仿宋_GB2312" w:cs="仿宋_GB2312" w:hint="eastAsia"/>
          <w:sz w:val="24"/>
        </w:rPr>
        <w:t>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2"/>
        <w:rPr>
          <w:rFonts w:ascii="仿宋_GB2312" w:eastAsia="仿宋_GB2312" w:hAnsi="仿宋_GB2312" w:cs="仿宋_GB2312"/>
          <w:bCs/>
          <w:sz w:val="24"/>
          <w:u w:val="single"/>
        </w:rPr>
      </w:pPr>
      <w:r>
        <w:rPr>
          <w:rFonts w:ascii="仿宋_GB2312" w:eastAsia="仿宋_GB2312" w:hAnsi="仿宋_GB2312" w:cs="仿宋_GB2312" w:hint="eastAsia"/>
          <w:b/>
          <w:sz w:val="24"/>
        </w:rPr>
        <w:t>开标时间：</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年</w:t>
      </w:r>
      <w:r w:rsidR="00B41433">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B41433">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sidR="00B41433">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点</w:t>
      </w:r>
      <w:r w:rsidR="00B41433">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p>
    <w:p w:rsidR="00F87A25" w:rsidRDefault="00827EAE">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开标地点（网址）：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五、公告期限</w:t>
      </w:r>
      <w:r>
        <w:rPr>
          <w:rFonts w:ascii="仿宋_GB2312" w:eastAsia="仿宋_GB2312" w:hAnsi="仿宋_GB2312" w:cs="仿宋_GB2312" w:hint="eastAsia"/>
          <w:bCs/>
          <w:sz w:val="24"/>
        </w:rPr>
        <w:t xml:space="preserve">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自本公告发布之日起</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lastRenderedPageBreak/>
        <w:t>六、其他补充事宜</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供应商认为招标文件使自己的权益受到损害的，可以自获取招标文件之日或者招标文件公告期限届满之日（公告期限届满后获取招标文件的，以公告期限届满之日为准）起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w:t>
      </w:r>
      <w:r>
        <w:rPr>
          <w:rFonts w:ascii="仿宋_GB2312" w:eastAsia="仿宋_GB2312" w:hAnsi="仿宋_GB2312" w:cs="仿宋_GB2312" w:hint="eastAsia"/>
          <w:sz w:val="24"/>
        </w:rPr>
        <w:t>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其他事项：（</w:t>
      </w:r>
      <w:r>
        <w:rPr>
          <w:rFonts w:ascii="仿宋_GB2312" w:eastAsia="仿宋_GB2312" w:hAnsi="仿宋_GB2312" w:cs="仿宋_GB2312" w:hint="eastAsia"/>
          <w:sz w:val="24"/>
        </w:rPr>
        <w:t>1</w:t>
      </w:r>
      <w:r>
        <w:rPr>
          <w:rFonts w:ascii="仿宋_GB2312" w:eastAsia="仿宋_GB2312" w:hAnsi="仿宋_GB2312" w:cs="仿宋_GB2312" w:hint="eastAsia"/>
          <w:sz w:val="24"/>
        </w:rPr>
        <w:t>）需要落实的政府采购政策：包括节约资源、保护环境、支持创新、促进中小企业发展等。详见招标文件的第二部分总则。（</w:t>
      </w:r>
      <w:r>
        <w:rPr>
          <w:rFonts w:ascii="仿宋_GB2312" w:eastAsia="仿宋_GB2312" w:hAnsi="仿宋_GB2312" w:cs="仿宋_GB2312" w:hint="eastAsia"/>
          <w:sz w:val="24"/>
        </w:rPr>
        <w:t>2</w:t>
      </w:r>
      <w:r>
        <w:rPr>
          <w:rFonts w:ascii="仿宋_GB2312" w:eastAsia="仿宋_GB2312" w:hAnsi="仿宋_GB2312" w:cs="仿宋_GB2312" w:hint="eastAsia"/>
          <w:sz w:val="24"/>
        </w:rPr>
        <w:t>）电子招投标的说明：①电子招投标：本项目以数据电文形式，依托“政府采购云平台（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）”进行招投标活动，不接受纸质投标文件；②投标准备：注册账号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w:t>
      </w:r>
      <w:r>
        <w:rPr>
          <w:rFonts w:ascii="仿宋_GB2312" w:eastAsia="仿宋_GB2312" w:hAnsi="仿宋_GB2312" w:cs="仿宋_GB2312" w:hint="eastAsia"/>
          <w:sz w:val="24"/>
        </w:rPr>
        <w:t>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驱动和申领流程”；安装“政采云电子交易客户端”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电子交易客户端”进行下载并安装；③招标文件的获取：使用账号登录或者使用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w:t>
      </w:r>
      <w:r>
        <w:rPr>
          <w:rFonts w:ascii="仿宋_GB2312" w:eastAsia="仿宋_GB2312" w:hAnsi="仿宋_GB2312" w:cs="仿宋_GB2312" w:hint="eastAsia"/>
          <w:sz w:val="24"/>
        </w:rPr>
        <w:lastRenderedPageBreak/>
        <w:t>目，获取招标文件；④投标文件的制作：在“政采云电子交易客户端”中完成“填写基本信息”、“导入投标文件”、“标书关联”、“标书检查”、“电子签名”、“生成电子标书”等操作</w:t>
      </w:r>
      <w:r>
        <w:rPr>
          <w:rFonts w:ascii="仿宋_GB2312" w:eastAsia="仿宋_GB2312" w:hAnsi="仿宋_GB2312" w:cs="仿宋_GB2312" w:hint="eastAsia"/>
          <w:sz w:val="24"/>
        </w:rPr>
        <w:t>；⑤采购人、</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将依托政采云平台完成本项目的电子交易活动，平台不接受未按上述方式获取招标文件的供应商进行投标活动；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ascii="仿宋_GB2312" w:eastAsia="仿宋_GB2312" w:hAnsi="仿宋_GB2312" w:cs="仿宋_GB2312" w:hint="eastAsia"/>
          <w:sz w:val="24"/>
        </w:rPr>
        <w:t>；</w:t>
      </w:r>
      <w:r>
        <w:rPr>
          <w:rFonts w:ascii="仿宋_GB2312" w:eastAsia="仿宋_GB2312" w:hAnsi="仿宋_GB2312" w:cs="仿宋_GB2312" w:hint="eastAsia"/>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w:t>
      </w:r>
      <w:r>
        <w:rPr>
          <w:rFonts w:ascii="仿宋_GB2312" w:eastAsia="仿宋_GB2312" w:hAnsi="仿宋_GB2312" w:cs="仿宋_GB2312" w:hint="eastAsia"/>
          <w:sz w:val="24"/>
        </w:rPr>
        <w:t>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3</w:t>
      </w:r>
      <w:r>
        <w:rPr>
          <w:rFonts w:ascii="仿宋_GB2312" w:eastAsia="仿宋_GB2312" w:hAnsi="仿宋_GB2312" w:cs="仿宋_GB2312" w:hint="eastAsia"/>
          <w:sz w:val="24"/>
        </w:rPr>
        <w:t>）招标文件公告期限与招标公告的公告期限一致。</w:t>
      </w:r>
    </w:p>
    <w:p w:rsidR="00F87A25" w:rsidRDefault="00827EAE">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七、对本次采购提出询问、质疑、投诉，请按以下方式联系</w:t>
      </w:r>
    </w:p>
    <w:p w:rsidR="00F87A25" w:rsidRDefault="00827EAE">
      <w:pPr>
        <w:pStyle w:val="2"/>
        <w:wordWrap w:val="0"/>
        <w:ind w:left="0" w:firstLineChars="200" w:firstLine="482"/>
        <w:rPr>
          <w:rFonts w:hAnsi="仿宋_GB2312" w:cs="仿宋_GB2312"/>
          <w:sz w:val="24"/>
          <w:szCs w:val="24"/>
        </w:rPr>
      </w:pPr>
      <w:bookmarkStart w:id="5" w:name="_Toc35393637"/>
      <w:bookmarkStart w:id="6" w:name="_Toc28359096"/>
      <w:bookmarkStart w:id="7" w:name="_Toc28359019"/>
      <w:bookmarkStart w:id="8" w:name="_Toc35393806"/>
      <w:r>
        <w:rPr>
          <w:rFonts w:hAnsi="仿宋_GB2312" w:cs="仿宋_GB2312" w:hint="eastAsia"/>
          <w:sz w:val="24"/>
          <w:szCs w:val="24"/>
        </w:rPr>
        <w:t>1.</w:t>
      </w:r>
      <w:r>
        <w:rPr>
          <w:rFonts w:hAnsi="仿宋_GB2312" w:cs="仿宋_GB2312" w:hint="eastAsia"/>
          <w:sz w:val="24"/>
          <w:szCs w:val="24"/>
        </w:rPr>
        <w:t>采购人信息</w:t>
      </w:r>
      <w:bookmarkEnd w:id="5"/>
      <w:bookmarkEnd w:id="6"/>
      <w:bookmarkEnd w:id="7"/>
      <w:bookmarkEnd w:id="8"/>
      <w:r>
        <w:rPr>
          <w:rFonts w:hAnsi="仿宋_GB2312" w:cs="仿宋_GB2312" w:hint="eastAsia"/>
          <w:sz w:val="24"/>
          <w:szCs w:val="24"/>
        </w:rPr>
        <w:t>：</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绍兴市公安局高速公路交通警察支队</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绍兴市越城区中兴南路</w:t>
      </w:r>
      <w:r>
        <w:rPr>
          <w:rFonts w:ascii="仿宋_GB2312" w:eastAsia="仿宋_GB2312" w:hAnsi="仿宋_GB2312" w:cs="仿宋_GB2312" w:hint="eastAsia"/>
          <w:sz w:val="24"/>
        </w:rPr>
        <w:t>1501</w:t>
      </w:r>
      <w:r>
        <w:rPr>
          <w:rFonts w:ascii="仿宋_GB2312" w:eastAsia="仿宋_GB2312" w:hAnsi="仿宋_GB2312" w:cs="仿宋_GB2312" w:hint="eastAsia"/>
          <w:sz w:val="24"/>
        </w:rPr>
        <w:t>号</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张杰</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0575-87577640</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质疑联系人：安黎明</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0575-88038999</w:t>
      </w:r>
    </w:p>
    <w:p w:rsidR="00F87A25" w:rsidRDefault="00827EAE">
      <w:pPr>
        <w:pStyle w:val="2"/>
        <w:wordWrap w:val="0"/>
        <w:ind w:left="0" w:firstLineChars="200" w:firstLine="482"/>
        <w:rPr>
          <w:rFonts w:hAnsi="仿宋_GB2312" w:cs="仿宋_GB2312"/>
          <w:sz w:val="24"/>
        </w:rPr>
      </w:pPr>
      <w:bookmarkStart w:id="9" w:name="_Toc28359097"/>
      <w:bookmarkStart w:id="10" w:name="_Toc35393638"/>
      <w:bookmarkStart w:id="11" w:name="_Toc35393807"/>
      <w:bookmarkStart w:id="12" w:name="_Toc28359020"/>
      <w:r>
        <w:rPr>
          <w:rFonts w:hAnsi="仿宋_GB2312" w:cs="仿宋_GB2312" w:hint="eastAsia"/>
          <w:sz w:val="24"/>
          <w:szCs w:val="24"/>
        </w:rPr>
        <w:t>2.</w:t>
      </w:r>
      <w:r>
        <w:rPr>
          <w:rFonts w:hAnsi="仿宋_GB2312" w:cs="仿宋_GB2312" w:hint="eastAsia"/>
          <w:sz w:val="24"/>
          <w:szCs w:val="24"/>
        </w:rPr>
        <w:t>采购代理机构信息</w:t>
      </w:r>
      <w:bookmarkEnd w:id="9"/>
      <w:bookmarkEnd w:id="10"/>
      <w:bookmarkEnd w:id="11"/>
      <w:bookmarkEnd w:id="12"/>
      <w:r>
        <w:rPr>
          <w:rFonts w:hAnsi="仿宋_GB2312" w:cs="仿宋_GB2312" w:hint="eastAsia"/>
          <w:sz w:val="24"/>
          <w:szCs w:val="24"/>
        </w:rPr>
        <w:t>：</w:t>
      </w:r>
    </w:p>
    <w:p w:rsidR="00F87A25" w:rsidRDefault="00827EAE">
      <w:pPr>
        <w:wordWrap w:val="0"/>
        <w:spacing w:line="440" w:lineRule="exact"/>
        <w:ind w:firstLineChars="200" w:firstLine="480"/>
        <w:rPr>
          <w:rFonts w:ascii="仿宋_GB2312" w:eastAsia="仿宋_GB2312" w:hAnsi="仿宋_GB2312" w:cs="仿宋_GB2312"/>
          <w:sz w:val="24"/>
        </w:rPr>
      </w:pPr>
      <w:bookmarkStart w:id="13" w:name="_Toc28359021"/>
      <w:bookmarkStart w:id="14" w:name="_Toc35393808"/>
      <w:bookmarkStart w:id="15" w:name="_Toc35393639"/>
      <w:bookmarkStart w:id="16" w:name="_Toc28359098"/>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称：绍兴市公共资源交易中心</w:t>
      </w:r>
      <w:r>
        <w:rPr>
          <w:rFonts w:ascii="仿宋_GB2312" w:eastAsia="仿宋_GB2312" w:hAnsi="仿宋_GB2312" w:cs="仿宋_GB2312" w:hint="eastAsia"/>
          <w:sz w:val="24"/>
        </w:rPr>
        <w:t>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0575-88307029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项目联系人（询问）：黄世杰</w:t>
      </w:r>
      <w:r>
        <w:rPr>
          <w:rFonts w:ascii="仿宋_GB2312" w:eastAsia="仿宋_GB2312" w:hAnsi="仿宋_GB2312" w:cs="仿宋_GB2312" w:hint="eastAsia"/>
          <w:sz w:val="24"/>
        </w:rPr>
        <w:t>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0575-88307028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质疑联系人：顾梁杰</w:t>
      </w:r>
      <w:r>
        <w:rPr>
          <w:rFonts w:ascii="仿宋_GB2312" w:eastAsia="仿宋_GB2312" w:hAnsi="仿宋_GB2312" w:cs="仿宋_GB2312" w:hint="eastAsia"/>
          <w:sz w:val="24"/>
        </w:rPr>
        <w:t>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0575-88307026 </w:t>
      </w:r>
    </w:p>
    <w:p w:rsidR="00F87A25" w:rsidRDefault="00827EAE">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bCs/>
          <w:sz w:val="24"/>
        </w:rPr>
        <w:t>3.</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同级政府采购监督管理部门：</w:t>
      </w:r>
      <w:r>
        <w:rPr>
          <w:rFonts w:ascii="仿宋_GB2312" w:eastAsia="仿宋_GB2312" w:hAnsi="仿宋_GB2312" w:cs="仿宋_GB2312" w:hint="eastAsia"/>
          <w:b/>
          <w:sz w:val="24"/>
        </w:rPr>
        <w:t xml:space="preserve">            </w:t>
      </w:r>
    </w:p>
    <w:bookmarkEnd w:id="13"/>
    <w:bookmarkEnd w:id="14"/>
    <w:bookmarkEnd w:id="15"/>
    <w:bookmarkEnd w:id="16"/>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称：绍兴市财政局</w:t>
      </w:r>
      <w:r>
        <w:rPr>
          <w:rFonts w:ascii="仿宋_GB2312" w:eastAsia="仿宋_GB2312" w:hAnsi="仿宋_GB2312" w:cs="仿宋_GB2312" w:hint="eastAsia"/>
          <w:sz w:val="24"/>
        </w:rPr>
        <w:t>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r>
        <w:rPr>
          <w:rFonts w:ascii="仿宋_GB2312" w:eastAsia="仿宋_GB2312" w:hAnsi="仿宋_GB2312" w:cs="仿宋_GB2312" w:hint="eastAsia"/>
          <w:sz w:val="24"/>
        </w:rPr>
        <w:t>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w:t>
      </w:r>
      <w:r>
        <w:rPr>
          <w:rFonts w:ascii="仿宋_GB2312" w:eastAsia="仿宋_GB2312" w:hAnsi="仿宋_GB2312" w:cs="仿宋_GB2312" w:hint="eastAsia"/>
          <w:sz w:val="24"/>
        </w:rPr>
        <w:t>5209697       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联</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：张婷婷</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r>
        <w:rPr>
          <w:rFonts w:ascii="仿宋_GB2312" w:eastAsia="仿宋_GB2312" w:hAnsi="仿宋_GB2312" w:cs="仿宋_GB2312" w:hint="eastAsia"/>
          <w:sz w:val="24"/>
        </w:rPr>
        <w:t xml:space="preserve">0575-85209697 </w:t>
      </w:r>
      <w:r>
        <w:rPr>
          <w:rFonts w:ascii="仿宋_GB2312" w:eastAsia="仿宋_GB2312" w:hAnsi="仿宋_GB2312" w:cs="仿宋_GB2312" w:hint="eastAsia"/>
          <w:sz w:val="24"/>
        </w:rPr>
        <w:t xml:space="preserve">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若对项目采购电子交易系统操作有疑问，可登录政采云（</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F87A25" w:rsidRDefault="00827EAE">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CA 400-087-8198</w:t>
      </w:r>
      <w:r>
        <w:rPr>
          <w:rFonts w:ascii="仿宋_GB2312" w:eastAsia="仿宋_GB2312" w:hAnsi="仿宋_GB2312" w:cs="仿宋_GB2312" w:hint="eastAsia"/>
          <w:sz w:val="24"/>
        </w:rPr>
        <w:t>。</w:t>
      </w:r>
    </w:p>
    <w:p w:rsidR="00F87A25" w:rsidRDefault="00827EAE">
      <w:pPr>
        <w:widowControl/>
        <w:wordWrap w:val="0"/>
        <w:adjustRightInd/>
        <w:jc w:val="left"/>
        <w:rPr>
          <w:rFonts w:ascii="仿宋" w:eastAsia="仿宋" w:hAnsi="仿宋" w:cs="仿宋"/>
          <w:b/>
          <w:sz w:val="36"/>
          <w:szCs w:val="20"/>
        </w:rPr>
      </w:pPr>
      <w:r>
        <w:rPr>
          <w:rFonts w:ascii="仿宋" w:eastAsia="仿宋" w:hAnsi="仿宋" w:cs="仿宋" w:hint="eastAsia"/>
          <w:b/>
          <w:sz w:val="36"/>
          <w:szCs w:val="20"/>
        </w:rPr>
        <w:br w:type="page"/>
      </w:r>
    </w:p>
    <w:p w:rsidR="00F87A25" w:rsidRDefault="00827EAE">
      <w:pPr>
        <w:wordWrap w:val="0"/>
        <w:adjustRightInd/>
        <w:spacing w:line="360" w:lineRule="auto"/>
        <w:jc w:val="center"/>
        <w:outlineLvl w:val="0"/>
        <w:rPr>
          <w:rFonts w:ascii="仿宋" w:eastAsia="仿宋" w:hAnsi="仿宋" w:cs="仿宋"/>
          <w:b/>
          <w:sz w:val="36"/>
          <w:szCs w:val="20"/>
        </w:rPr>
      </w:pPr>
      <w:r>
        <w:rPr>
          <w:rFonts w:ascii="仿宋" w:eastAsia="仿宋" w:hAnsi="仿宋" w:cs="仿宋" w:hint="eastAsia"/>
          <w:b/>
          <w:sz w:val="36"/>
          <w:szCs w:val="20"/>
        </w:rPr>
        <w:lastRenderedPageBreak/>
        <w:t>第二部分</w:t>
      </w:r>
      <w:bookmarkEnd w:id="2"/>
      <w:r>
        <w:rPr>
          <w:rFonts w:ascii="仿宋" w:eastAsia="仿宋" w:hAnsi="仿宋" w:cs="仿宋" w:hint="eastAsia"/>
          <w:b/>
          <w:sz w:val="36"/>
          <w:szCs w:val="20"/>
        </w:rPr>
        <w:t xml:space="preserve"> </w:t>
      </w:r>
      <w:r>
        <w:rPr>
          <w:rFonts w:ascii="仿宋" w:eastAsia="仿宋" w:hAnsi="仿宋" w:cs="仿宋" w:hint="eastAsia"/>
          <w:b/>
          <w:sz w:val="36"/>
          <w:szCs w:val="20"/>
        </w:rPr>
        <w:t>投标须知</w:t>
      </w:r>
      <w:bookmarkEnd w:id="3"/>
    </w:p>
    <w:p w:rsidR="00F87A25" w:rsidRDefault="00827EAE">
      <w:pPr>
        <w:wordWrap w:val="0"/>
        <w:adjustRightInd/>
        <w:spacing w:line="360" w:lineRule="auto"/>
        <w:ind w:firstLineChars="1197" w:firstLine="3845"/>
        <w:outlineLvl w:val="0"/>
        <w:rPr>
          <w:rFonts w:ascii="仿宋" w:eastAsia="仿宋" w:hAnsi="仿宋" w:cs="仿宋"/>
          <w:b/>
          <w:sz w:val="32"/>
          <w:szCs w:val="20"/>
        </w:rPr>
      </w:pPr>
      <w:r>
        <w:rPr>
          <w:rFonts w:ascii="仿宋" w:eastAsia="仿宋" w:hAnsi="仿宋" w:cs="仿宋" w:hint="eastAsia"/>
          <w:b/>
          <w:sz w:val="32"/>
          <w:szCs w:val="20"/>
        </w:rPr>
        <w:t>前附表</w:t>
      </w:r>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0"/>
        <w:gridCol w:w="855"/>
        <w:gridCol w:w="7515"/>
      </w:tblGrid>
      <w:tr w:rsidR="00F87A25">
        <w:trPr>
          <w:trHeight w:val="496"/>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序号</w:t>
            </w:r>
          </w:p>
        </w:tc>
        <w:tc>
          <w:tcPr>
            <w:tcW w:w="8370" w:type="dxa"/>
            <w:gridSpan w:val="2"/>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内　　　　容</w:t>
            </w:r>
          </w:p>
        </w:tc>
      </w:tr>
      <w:tr w:rsidR="00F87A25">
        <w:trPr>
          <w:trHeight w:val="1145"/>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w:t>
            </w:r>
          </w:p>
        </w:tc>
        <w:tc>
          <w:tcPr>
            <w:tcW w:w="8370" w:type="dxa"/>
            <w:gridSpan w:val="2"/>
            <w:vAlign w:val="center"/>
          </w:tcPr>
          <w:p w:rsidR="00F87A25" w:rsidRDefault="00827EAE">
            <w:pPr>
              <w:wordWrap w:val="0"/>
              <w:snapToGrid w:val="0"/>
              <w:spacing w:line="440" w:lineRule="exact"/>
              <w:rPr>
                <w:rFonts w:ascii="仿宋" w:eastAsia="仿宋" w:hAnsi="仿宋" w:cs="仿宋"/>
                <w:sz w:val="24"/>
                <w:u w:val="single"/>
              </w:rPr>
            </w:pPr>
            <w:r>
              <w:rPr>
                <w:rFonts w:ascii="仿宋" w:eastAsia="仿宋" w:hAnsi="仿宋" w:cs="仿宋" w:hint="eastAsia"/>
                <w:b/>
                <w:sz w:val="24"/>
              </w:rPr>
              <w:t>投标人按照项目要求特许资格、资信证明文件（如有）：</w:t>
            </w:r>
          </w:p>
          <w:p w:rsidR="00F87A25" w:rsidRDefault="00827EAE">
            <w:pPr>
              <w:wordWrap w:val="0"/>
              <w:spacing w:line="440" w:lineRule="exact"/>
              <w:ind w:firstLineChars="200" w:firstLine="480"/>
              <w:rPr>
                <w:rFonts w:ascii="仿宋" w:eastAsia="仿宋" w:hAnsi="仿宋" w:cs="仿宋"/>
                <w:b/>
                <w:sz w:val="24"/>
              </w:rPr>
            </w:pPr>
            <w:r>
              <w:rPr>
                <w:rFonts w:ascii="仿宋" w:eastAsia="仿宋" w:hAnsi="仿宋" w:cs="仿宋"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F87A25">
        <w:trPr>
          <w:trHeight w:val="1145"/>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2</w:t>
            </w:r>
          </w:p>
        </w:tc>
        <w:tc>
          <w:tcPr>
            <w:tcW w:w="8370" w:type="dxa"/>
            <w:gridSpan w:val="2"/>
            <w:vAlign w:val="center"/>
          </w:tcPr>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资格审查方式：</w:t>
            </w:r>
          </w:p>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资格后审。</w:t>
            </w:r>
          </w:p>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法定代表人的被授权委托人必须是投标单位职工。需在投标响应文件技术部分内提供由社保机构出具的该授权代表的社保证明（</w:t>
            </w:r>
            <w:r>
              <w:rPr>
                <w:rFonts w:ascii="仿宋" w:eastAsia="仿宋" w:hAnsi="仿宋" w:cs="仿宋" w:hint="eastAsia"/>
                <w:b/>
                <w:sz w:val="24"/>
              </w:rPr>
              <w:t>1.</w:t>
            </w:r>
            <w:r>
              <w:rPr>
                <w:rFonts w:ascii="仿宋" w:eastAsia="仿宋" w:hAnsi="仿宋" w:cs="仿宋" w:hint="eastAsia"/>
                <w:b/>
                <w:sz w:val="24"/>
              </w:rPr>
              <w:t>如该授权代表为离退休返聘人员的，投标响应文件技术部分内需提供退休证明及单位聘用证明</w:t>
            </w:r>
            <w:r>
              <w:rPr>
                <w:rFonts w:ascii="仿宋" w:eastAsia="仿宋" w:hAnsi="仿宋" w:cs="仿宋" w:hint="eastAsia"/>
                <w:b/>
                <w:sz w:val="24"/>
              </w:rPr>
              <w:t>;2.</w:t>
            </w:r>
            <w:r>
              <w:rPr>
                <w:rFonts w:ascii="仿宋" w:eastAsia="仿宋" w:hAnsi="仿宋" w:cs="仿宋" w:hint="eastAsia"/>
                <w:b/>
                <w:sz w:val="24"/>
              </w:rPr>
              <w:t>如由第三方代理社保事项的，则需提供加盖投标人公章的委托代理协议复印件）。</w:t>
            </w:r>
          </w:p>
        </w:tc>
      </w:tr>
      <w:tr w:rsidR="00F87A25">
        <w:trPr>
          <w:trHeight w:val="934"/>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3</w:t>
            </w:r>
          </w:p>
        </w:tc>
        <w:tc>
          <w:tcPr>
            <w:tcW w:w="8370" w:type="dxa"/>
            <w:gridSpan w:val="2"/>
            <w:vAlign w:val="center"/>
          </w:tcPr>
          <w:p w:rsidR="00F87A25" w:rsidRDefault="00827EAE">
            <w:pPr>
              <w:wordWrap w:val="0"/>
              <w:autoSpaceDE w:val="0"/>
              <w:autoSpaceDN w:val="0"/>
              <w:spacing w:line="440" w:lineRule="exact"/>
              <w:textAlignment w:val="bottom"/>
              <w:rPr>
                <w:rFonts w:ascii="仿宋" w:eastAsia="仿宋" w:hAnsi="仿宋" w:cs="仿宋"/>
                <w:sz w:val="24"/>
              </w:rPr>
            </w:pPr>
            <w:r>
              <w:rPr>
                <w:rFonts w:ascii="仿宋" w:eastAsia="仿宋" w:hAnsi="仿宋" w:cs="仿宋" w:hint="eastAsia"/>
                <w:b/>
                <w:sz w:val="24"/>
              </w:rPr>
              <w:t>投标有效期：</w:t>
            </w:r>
            <w:r>
              <w:rPr>
                <w:rFonts w:ascii="仿宋" w:eastAsia="仿宋" w:hAnsi="仿宋" w:cs="仿宋" w:hint="eastAsia"/>
                <w:sz w:val="24"/>
              </w:rPr>
              <w:t>投标有效期为从提交投标文件的截止之日起</w:t>
            </w:r>
            <w:r>
              <w:rPr>
                <w:rFonts w:ascii="仿宋" w:eastAsia="仿宋" w:hAnsi="仿宋" w:cs="仿宋" w:hint="eastAsia"/>
                <w:sz w:val="24"/>
              </w:rPr>
              <w:t>90</w:t>
            </w:r>
            <w:r>
              <w:rPr>
                <w:rFonts w:ascii="仿宋" w:eastAsia="仿宋" w:hAnsi="仿宋" w:cs="仿宋" w:hint="eastAsia"/>
                <w:sz w:val="24"/>
              </w:rPr>
              <w:t>天。</w:t>
            </w:r>
            <w:r>
              <w:rPr>
                <w:rFonts w:ascii="仿宋" w:eastAsia="仿宋" w:hAnsi="仿宋" w:cs="仿宋" w:hint="eastAsia"/>
                <w:b/>
                <w:sz w:val="24"/>
              </w:rPr>
              <w:t>投标人的投标文件中承</w:t>
            </w:r>
            <w:r>
              <w:rPr>
                <w:rFonts w:ascii="仿宋" w:eastAsia="仿宋" w:hAnsi="仿宋" w:cs="仿宋" w:hint="eastAsia"/>
                <w:b/>
                <w:sz w:val="24"/>
                <w:szCs w:val="21"/>
              </w:rPr>
              <w:t>诺的投标有效期少于招标文件中载明的投标有效期的，投标无效。</w:t>
            </w:r>
          </w:p>
        </w:tc>
      </w:tr>
      <w:tr w:rsidR="00F87A25">
        <w:trPr>
          <w:trHeight w:val="665"/>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4</w:t>
            </w:r>
          </w:p>
        </w:tc>
        <w:tc>
          <w:tcPr>
            <w:tcW w:w="8370" w:type="dxa"/>
            <w:gridSpan w:val="2"/>
            <w:vAlign w:val="center"/>
          </w:tcPr>
          <w:p w:rsidR="00F87A25" w:rsidRDefault="00827EAE">
            <w:pPr>
              <w:wordWrap w:val="0"/>
              <w:spacing w:line="440" w:lineRule="exact"/>
              <w:rPr>
                <w:rFonts w:ascii="仿宋" w:eastAsia="仿宋" w:hAnsi="仿宋" w:cs="仿宋"/>
                <w:sz w:val="24"/>
              </w:rPr>
            </w:pPr>
            <w:r>
              <w:rPr>
                <w:rFonts w:ascii="仿宋" w:eastAsia="仿宋" w:hAnsi="仿宋" w:cs="仿宋" w:hint="eastAsia"/>
                <w:b/>
                <w:sz w:val="24"/>
              </w:rPr>
              <w:t>转包：</w:t>
            </w:r>
            <w:r>
              <w:rPr>
                <w:rFonts w:ascii="仿宋" w:eastAsia="仿宋" w:hAnsi="仿宋" w:cs="仿宋" w:hint="eastAsia"/>
                <w:sz w:val="24"/>
              </w:rPr>
              <w:t>本项目不得转包。</w:t>
            </w:r>
          </w:p>
        </w:tc>
      </w:tr>
      <w:tr w:rsidR="00F87A25">
        <w:trPr>
          <w:trHeight w:val="665"/>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5</w:t>
            </w:r>
          </w:p>
        </w:tc>
        <w:tc>
          <w:tcPr>
            <w:tcW w:w="8370" w:type="dxa"/>
            <w:gridSpan w:val="2"/>
            <w:vAlign w:val="center"/>
          </w:tcPr>
          <w:p w:rsidR="00F87A25" w:rsidRDefault="00827EAE">
            <w:pPr>
              <w:wordWrap w:val="0"/>
              <w:spacing w:line="440" w:lineRule="exact"/>
              <w:rPr>
                <w:rFonts w:ascii="仿宋" w:eastAsia="仿宋" w:hAnsi="仿宋" w:cs="仿宋"/>
                <w:sz w:val="24"/>
              </w:rPr>
            </w:pPr>
            <w:r>
              <w:rPr>
                <w:rFonts w:ascii="仿宋" w:eastAsia="仿宋" w:hAnsi="仿宋" w:cs="仿宋" w:hint="eastAsia"/>
                <w:b/>
                <w:sz w:val="24"/>
              </w:rPr>
              <w:t>分包：</w:t>
            </w:r>
            <w:r>
              <w:rPr>
                <w:rFonts w:ascii="仿宋" w:eastAsia="仿宋" w:hAnsi="仿宋" w:cs="仿宋" w:hint="eastAsia"/>
                <w:kern w:val="0"/>
                <w:sz w:val="24"/>
              </w:rPr>
              <w:t>☐</w:t>
            </w:r>
            <w:r>
              <w:rPr>
                <w:rFonts w:ascii="仿宋" w:eastAsia="仿宋" w:hAnsi="仿宋" w:cs="仿宋" w:hint="eastAsia"/>
                <w:kern w:val="0"/>
                <w:sz w:val="24"/>
              </w:rPr>
              <w:t xml:space="preserve"> A</w:t>
            </w:r>
            <w:r>
              <w:rPr>
                <w:rFonts w:ascii="仿宋" w:eastAsia="仿宋" w:hAnsi="仿宋" w:cs="仿宋" w:hint="eastAsia"/>
                <w:sz w:val="24"/>
              </w:rPr>
              <w:t>同意将非主体、非关键性的</w:t>
            </w:r>
            <w:r>
              <w:rPr>
                <w:rFonts w:ascii="仿宋" w:eastAsia="仿宋" w:hAnsi="仿宋" w:cs="仿宋" w:hint="eastAsia"/>
                <w:sz w:val="24"/>
                <w:u w:val="single"/>
              </w:rPr>
              <w:t xml:space="preserve">             </w:t>
            </w:r>
            <w:r>
              <w:rPr>
                <w:rFonts w:ascii="仿宋" w:eastAsia="仿宋" w:hAnsi="仿宋" w:cs="仿宋" w:hint="eastAsia"/>
                <w:sz w:val="24"/>
              </w:rPr>
              <w:t>工作分包。</w:t>
            </w:r>
          </w:p>
          <w:p w:rsidR="00F87A25" w:rsidRDefault="00827EAE">
            <w:pPr>
              <w:wordWrap w:val="0"/>
              <w:spacing w:line="440" w:lineRule="exact"/>
              <w:ind w:firstLineChars="300" w:firstLine="720"/>
              <w:rPr>
                <w:rFonts w:ascii="仿宋" w:eastAsia="仿宋" w:hAnsi="仿宋" w:cs="仿宋"/>
                <w:b/>
                <w:sz w:val="24"/>
              </w:rPr>
            </w:pPr>
            <w:r>
              <w:rPr>
                <w:rFonts w:ascii="仿宋" w:eastAsia="仿宋" w:hAnsi="仿宋" w:cs="仿宋" w:hint="eastAsia"/>
                <w:kern w:val="0"/>
                <w:sz w:val="24"/>
              </w:rPr>
              <w:sym w:font="Wingdings 2" w:char="0052"/>
            </w:r>
            <w:r>
              <w:rPr>
                <w:rFonts w:ascii="仿宋" w:eastAsia="仿宋" w:hAnsi="仿宋" w:cs="仿宋" w:hint="eastAsia"/>
                <w:kern w:val="0"/>
                <w:sz w:val="24"/>
              </w:rPr>
              <w:t xml:space="preserve"> B</w:t>
            </w:r>
            <w:r>
              <w:rPr>
                <w:rFonts w:ascii="仿宋" w:eastAsia="仿宋" w:hAnsi="仿宋" w:cs="仿宋" w:hint="eastAsia"/>
                <w:sz w:val="24"/>
              </w:rPr>
              <w:t>不同意分包。</w:t>
            </w:r>
          </w:p>
        </w:tc>
      </w:tr>
      <w:tr w:rsidR="00F87A25">
        <w:trPr>
          <w:trHeight w:val="635"/>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6</w:t>
            </w:r>
          </w:p>
        </w:tc>
        <w:tc>
          <w:tcPr>
            <w:tcW w:w="8370" w:type="dxa"/>
            <w:gridSpan w:val="2"/>
            <w:vAlign w:val="center"/>
          </w:tcPr>
          <w:p w:rsidR="00F87A25" w:rsidRDefault="00827EAE">
            <w:pPr>
              <w:wordWrap w:val="0"/>
              <w:spacing w:line="440" w:lineRule="exact"/>
              <w:rPr>
                <w:rFonts w:ascii="仿宋" w:eastAsia="仿宋" w:hAnsi="仿宋" w:cs="仿宋"/>
                <w:sz w:val="24"/>
              </w:rPr>
            </w:pPr>
            <w:r>
              <w:rPr>
                <w:rFonts w:ascii="仿宋" w:eastAsia="仿宋" w:hAnsi="仿宋" w:cs="仿宋" w:hint="eastAsia"/>
                <w:b/>
                <w:sz w:val="24"/>
              </w:rPr>
              <w:t>投标文件份数：</w:t>
            </w:r>
            <w:r>
              <w:rPr>
                <w:rFonts w:ascii="仿宋" w:eastAsia="仿宋" w:hAnsi="仿宋" w:cs="仿宋" w:hint="eastAsia"/>
                <w:sz w:val="24"/>
              </w:rPr>
              <w:t>本项目实行网上投标，供应商于“政采云”上提供电子投标文件。</w:t>
            </w:r>
          </w:p>
        </w:tc>
      </w:tr>
      <w:tr w:rsidR="00F87A25">
        <w:trPr>
          <w:trHeight w:val="528"/>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7</w:t>
            </w:r>
          </w:p>
        </w:tc>
        <w:tc>
          <w:tcPr>
            <w:tcW w:w="8370" w:type="dxa"/>
            <w:gridSpan w:val="2"/>
            <w:vAlign w:val="center"/>
          </w:tcPr>
          <w:p w:rsidR="00F87A25" w:rsidRDefault="00827EAE">
            <w:pPr>
              <w:wordWrap w:val="0"/>
              <w:autoSpaceDE w:val="0"/>
              <w:autoSpaceDN w:val="0"/>
              <w:spacing w:line="440" w:lineRule="exact"/>
              <w:textAlignment w:val="bottom"/>
              <w:rPr>
                <w:rFonts w:ascii="仿宋" w:eastAsia="仿宋" w:hAnsi="仿宋" w:cs="仿宋"/>
                <w:b/>
                <w:sz w:val="24"/>
              </w:rPr>
            </w:pPr>
            <w:r>
              <w:rPr>
                <w:rFonts w:ascii="仿宋" w:eastAsia="仿宋" w:hAnsi="仿宋" w:cs="仿宋" w:hint="eastAsia"/>
                <w:b/>
                <w:sz w:val="24"/>
              </w:rPr>
              <w:t>开标前答疑会或现场考察：</w:t>
            </w:r>
          </w:p>
          <w:p w:rsidR="00F87A25" w:rsidRDefault="00827EAE">
            <w:pPr>
              <w:wordWrap w:val="0"/>
              <w:spacing w:line="440" w:lineRule="exact"/>
              <w:rPr>
                <w:rFonts w:ascii="仿宋" w:eastAsia="仿宋" w:hAnsi="仿宋" w:cs="仿宋"/>
                <w:sz w:val="24"/>
              </w:rPr>
            </w:pPr>
            <w:r>
              <w:rPr>
                <w:rFonts w:ascii="仿宋" w:eastAsia="仿宋" w:hAnsi="仿宋" w:cs="仿宋" w:hint="eastAsia"/>
                <w:kern w:val="0"/>
                <w:sz w:val="24"/>
              </w:rPr>
              <w:sym w:font="Wingdings 2" w:char="0052"/>
            </w:r>
            <w:r>
              <w:rPr>
                <w:rFonts w:ascii="仿宋" w:eastAsia="仿宋" w:hAnsi="仿宋" w:cs="仿宋" w:hint="eastAsia"/>
                <w:kern w:val="0"/>
                <w:sz w:val="24"/>
              </w:rPr>
              <w:t>A</w:t>
            </w:r>
            <w:r>
              <w:rPr>
                <w:rFonts w:ascii="仿宋" w:eastAsia="仿宋" w:hAnsi="仿宋" w:cs="仿宋" w:hint="eastAsia"/>
                <w:sz w:val="24"/>
              </w:rPr>
              <w:t>不组织。</w:t>
            </w:r>
          </w:p>
          <w:p w:rsidR="00F87A25" w:rsidRDefault="00827EAE">
            <w:pPr>
              <w:wordWrap w:val="0"/>
              <w:autoSpaceDE w:val="0"/>
              <w:autoSpaceDN w:val="0"/>
              <w:spacing w:line="440" w:lineRule="exact"/>
              <w:textAlignment w:val="bottom"/>
              <w:rPr>
                <w:rFonts w:ascii="仿宋" w:eastAsia="仿宋" w:hAnsi="仿宋" w:cs="仿宋"/>
                <w:b/>
                <w:sz w:val="24"/>
              </w:rPr>
            </w:pPr>
            <w:r>
              <w:rPr>
                <w:rFonts w:ascii="仿宋" w:eastAsia="仿宋" w:hAnsi="仿宋" w:cs="仿宋" w:hint="eastAsia"/>
                <w:kern w:val="0"/>
                <w:sz w:val="24"/>
              </w:rPr>
              <w:t>□</w:t>
            </w:r>
            <w:r>
              <w:rPr>
                <w:rFonts w:ascii="仿宋" w:eastAsia="仿宋" w:hAnsi="仿宋" w:cs="仿宋" w:hint="eastAsia"/>
                <w:kern w:val="0"/>
                <w:sz w:val="24"/>
              </w:rPr>
              <w:t>B</w:t>
            </w:r>
            <w:r>
              <w:rPr>
                <w:rFonts w:ascii="仿宋" w:eastAsia="仿宋" w:hAnsi="仿宋" w:cs="仿宋" w:hint="eastAsia"/>
                <w:kern w:val="0"/>
                <w:sz w:val="24"/>
              </w:rPr>
              <w:t>组织，</w:t>
            </w:r>
            <w:r>
              <w:rPr>
                <w:rFonts w:ascii="仿宋" w:eastAsia="仿宋" w:hAnsi="仿宋" w:cs="仿宋" w:hint="eastAsia"/>
                <w:sz w:val="24"/>
              </w:rPr>
              <w:t>时间：</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地点：</w:t>
            </w:r>
            <w:r>
              <w:rPr>
                <w:rFonts w:ascii="仿宋" w:eastAsia="仿宋" w:hAnsi="仿宋" w:cs="仿宋" w:hint="eastAsia"/>
                <w:sz w:val="24"/>
                <w:u w:val="single"/>
              </w:rPr>
              <w:t xml:space="preserve">      </w:t>
            </w:r>
            <w:r>
              <w:rPr>
                <w:rFonts w:ascii="仿宋" w:eastAsia="仿宋" w:hAnsi="仿宋" w:cs="仿宋" w:hint="eastAsia"/>
                <w:sz w:val="24"/>
              </w:rPr>
              <w:t>，联系人：</w:t>
            </w:r>
            <w:r>
              <w:rPr>
                <w:rFonts w:ascii="仿宋" w:eastAsia="仿宋" w:hAnsi="仿宋" w:cs="仿宋" w:hint="eastAsia"/>
                <w:sz w:val="24"/>
                <w:u w:val="single"/>
              </w:rPr>
              <w:t xml:space="preserve">      </w:t>
            </w:r>
            <w:r>
              <w:rPr>
                <w:rFonts w:ascii="仿宋" w:eastAsia="仿宋" w:hAnsi="仿宋" w:cs="仿宋" w:hint="eastAsia"/>
                <w:sz w:val="24"/>
              </w:rPr>
              <w:t>，联系方式：</w:t>
            </w:r>
            <w:r>
              <w:rPr>
                <w:rFonts w:ascii="仿宋" w:eastAsia="仿宋" w:hAnsi="仿宋" w:cs="仿宋" w:hint="eastAsia"/>
                <w:sz w:val="24"/>
                <w:u w:val="single"/>
              </w:rPr>
              <w:t xml:space="preserve">      </w:t>
            </w:r>
            <w:r>
              <w:rPr>
                <w:rFonts w:ascii="仿宋" w:eastAsia="仿宋" w:hAnsi="仿宋" w:cs="仿宋" w:hint="eastAsia"/>
                <w:sz w:val="24"/>
                <w:szCs w:val="20"/>
              </w:rPr>
              <w:t>。</w:t>
            </w:r>
          </w:p>
        </w:tc>
      </w:tr>
      <w:tr w:rsidR="00F87A25">
        <w:trPr>
          <w:trHeight w:val="609"/>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8</w:t>
            </w:r>
          </w:p>
        </w:tc>
        <w:tc>
          <w:tcPr>
            <w:tcW w:w="8370" w:type="dxa"/>
            <w:gridSpan w:val="2"/>
            <w:vAlign w:val="center"/>
          </w:tcPr>
          <w:p w:rsidR="00F87A25" w:rsidRDefault="00827EAE">
            <w:pPr>
              <w:wordWrap w:val="0"/>
              <w:spacing w:line="440" w:lineRule="exact"/>
              <w:rPr>
                <w:rFonts w:ascii="仿宋" w:eastAsia="仿宋" w:hAnsi="仿宋" w:cs="仿宋"/>
                <w:b/>
                <w:sz w:val="24"/>
              </w:rPr>
            </w:pPr>
            <w:r>
              <w:rPr>
                <w:rFonts w:ascii="仿宋" w:eastAsia="仿宋" w:hAnsi="仿宋" w:cs="仿宋" w:hint="eastAsia"/>
                <w:b/>
                <w:sz w:val="24"/>
              </w:rPr>
              <w:t>样品提供：</w:t>
            </w:r>
          </w:p>
          <w:p w:rsidR="00F87A25" w:rsidRDefault="00827EAE">
            <w:pPr>
              <w:wordWrap w:val="0"/>
              <w:spacing w:line="440" w:lineRule="exact"/>
              <w:rPr>
                <w:rFonts w:ascii="仿宋" w:eastAsia="仿宋" w:hAnsi="仿宋" w:cs="仿宋"/>
                <w:sz w:val="24"/>
              </w:rPr>
            </w:pPr>
            <w:r>
              <w:rPr>
                <w:rFonts w:ascii="仿宋" w:eastAsia="仿宋" w:hAnsi="仿宋" w:cs="仿宋" w:hint="eastAsia"/>
                <w:kern w:val="0"/>
                <w:sz w:val="24"/>
              </w:rPr>
              <w:sym w:font="Wingdings 2" w:char="0052"/>
            </w:r>
            <w:r>
              <w:rPr>
                <w:rFonts w:ascii="仿宋" w:eastAsia="仿宋" w:hAnsi="仿宋" w:cs="仿宋" w:hint="eastAsia"/>
                <w:kern w:val="0"/>
                <w:sz w:val="24"/>
              </w:rPr>
              <w:t>A</w:t>
            </w:r>
            <w:r>
              <w:rPr>
                <w:rFonts w:ascii="仿宋" w:eastAsia="仿宋" w:hAnsi="仿宋" w:cs="仿宋" w:hint="eastAsia"/>
                <w:sz w:val="24"/>
              </w:rPr>
              <w:t>不要求提供。</w:t>
            </w:r>
          </w:p>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B</w:t>
            </w:r>
            <w:r>
              <w:rPr>
                <w:rFonts w:ascii="仿宋" w:eastAsia="仿宋" w:hAnsi="仿宋" w:cs="仿宋" w:hint="eastAsia"/>
                <w:kern w:val="0"/>
                <w:sz w:val="24"/>
              </w:rPr>
              <w:t>要求提供，</w:t>
            </w:r>
          </w:p>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snapToGrid w:val="0"/>
                <w:kern w:val="28"/>
                <w:sz w:val="24"/>
              </w:rPr>
              <w:t>样品：</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kern w:val="0"/>
                <w:sz w:val="24"/>
              </w:rPr>
              <w:t>；</w:t>
            </w:r>
          </w:p>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2</w:t>
            </w:r>
            <w:r>
              <w:rPr>
                <w:rFonts w:ascii="仿宋" w:eastAsia="仿宋" w:hAnsi="仿宋" w:cs="仿宋" w:hint="eastAsia"/>
                <w:kern w:val="0"/>
                <w:sz w:val="24"/>
              </w:rPr>
              <w:t>）</w:t>
            </w:r>
            <w:r>
              <w:rPr>
                <w:rFonts w:ascii="仿宋" w:eastAsia="仿宋" w:hAnsi="仿宋" w:cs="仿宋" w:hint="eastAsia"/>
                <w:snapToGrid w:val="0"/>
                <w:kern w:val="28"/>
                <w:sz w:val="24"/>
              </w:rPr>
              <w:t>样品制作的标准和要求：</w:t>
            </w:r>
            <w:r>
              <w:rPr>
                <w:rFonts w:ascii="仿宋" w:eastAsia="仿宋" w:hAnsi="仿宋" w:cs="仿宋" w:hint="eastAsia"/>
                <w:sz w:val="24"/>
                <w:u w:val="single"/>
              </w:rPr>
              <w:t xml:space="preserve">    </w:t>
            </w:r>
            <w:r>
              <w:rPr>
                <w:rFonts w:ascii="仿宋" w:eastAsia="仿宋" w:hAnsi="仿宋" w:cs="仿宋" w:hint="eastAsia"/>
                <w:kern w:val="0"/>
                <w:sz w:val="24"/>
              </w:rPr>
              <w:t>；</w:t>
            </w:r>
          </w:p>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lastRenderedPageBreak/>
              <w:t>（</w:t>
            </w:r>
            <w:r>
              <w:rPr>
                <w:rFonts w:ascii="仿宋" w:eastAsia="仿宋" w:hAnsi="仿宋" w:cs="仿宋" w:hint="eastAsia"/>
                <w:kern w:val="0"/>
                <w:sz w:val="24"/>
              </w:rPr>
              <w:t>3</w:t>
            </w:r>
            <w:r>
              <w:rPr>
                <w:rFonts w:ascii="仿宋" w:eastAsia="仿宋" w:hAnsi="仿宋" w:cs="仿宋" w:hint="eastAsia"/>
                <w:kern w:val="0"/>
                <w:sz w:val="24"/>
              </w:rPr>
              <w:t>）样品的评审方法以及评审标准</w:t>
            </w:r>
            <w:r>
              <w:rPr>
                <w:rFonts w:ascii="仿宋" w:eastAsia="仿宋" w:hAnsi="仿宋" w:cs="仿宋" w:hint="eastAsia"/>
                <w:snapToGrid w:val="0"/>
                <w:kern w:val="28"/>
                <w:sz w:val="24"/>
              </w:rPr>
              <w:t>：详见</w:t>
            </w:r>
            <w:r>
              <w:rPr>
                <w:rFonts w:ascii="仿宋" w:eastAsia="仿宋" w:hAnsi="仿宋" w:cs="仿宋" w:hint="eastAsia"/>
                <w:sz w:val="24"/>
                <w:u w:val="single"/>
              </w:rPr>
              <w:t>评标办法</w:t>
            </w:r>
            <w:r>
              <w:rPr>
                <w:rFonts w:ascii="仿宋" w:eastAsia="仿宋" w:hAnsi="仿宋" w:cs="仿宋" w:hint="eastAsia"/>
                <w:kern w:val="0"/>
                <w:sz w:val="24"/>
              </w:rPr>
              <w:t>；</w:t>
            </w:r>
          </w:p>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4</w:t>
            </w:r>
            <w:r>
              <w:rPr>
                <w:rFonts w:ascii="仿宋" w:eastAsia="仿宋" w:hAnsi="仿宋" w:cs="仿宋" w:hint="eastAsia"/>
                <w:kern w:val="0"/>
                <w:sz w:val="24"/>
              </w:rPr>
              <w:t>）是否需要随样品提交检测报告：</w:t>
            </w:r>
            <w:r>
              <w:rPr>
                <w:rFonts w:ascii="仿宋" w:eastAsia="仿宋" w:hAnsi="仿宋" w:cs="仿宋" w:hint="eastAsia"/>
                <w:kern w:val="0"/>
                <w:sz w:val="24"/>
              </w:rPr>
              <w:t>□</w:t>
            </w:r>
            <w:r>
              <w:rPr>
                <w:rFonts w:ascii="仿宋" w:eastAsia="仿宋" w:hAnsi="仿宋" w:cs="仿宋" w:hint="eastAsia"/>
                <w:kern w:val="0"/>
                <w:sz w:val="24"/>
              </w:rPr>
              <w:t>否；□是，检测机构的要求</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；检测内容</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）提供样品的时间：</w:t>
            </w:r>
            <w:r>
              <w:rPr>
                <w:rFonts w:ascii="仿宋" w:eastAsia="仿宋" w:hAnsi="仿宋" w:cs="仿宋" w:hint="eastAsia"/>
                <w:sz w:val="24"/>
                <w:u w:val="single"/>
              </w:rPr>
              <w:t xml:space="preserve">    </w:t>
            </w:r>
            <w:r>
              <w:rPr>
                <w:rFonts w:ascii="仿宋" w:eastAsia="仿宋" w:hAnsi="仿宋" w:cs="仿宋" w:hint="eastAsia"/>
                <w:kern w:val="0"/>
                <w:sz w:val="24"/>
              </w:rPr>
              <w:t>；地点：</w:t>
            </w:r>
            <w:r>
              <w:rPr>
                <w:rFonts w:ascii="仿宋" w:eastAsia="仿宋" w:hAnsi="仿宋" w:cs="仿宋" w:hint="eastAsia"/>
                <w:sz w:val="24"/>
                <w:u w:val="single"/>
              </w:rPr>
              <w:t xml:space="preserve">    </w:t>
            </w:r>
            <w:r>
              <w:rPr>
                <w:rFonts w:ascii="仿宋" w:eastAsia="仿宋" w:hAnsi="仿宋" w:cs="仿宋" w:hint="eastAsia"/>
                <w:kern w:val="0"/>
                <w:sz w:val="24"/>
              </w:rPr>
              <w:t>；联系人</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28"/>
                <w:sz w:val="24"/>
              </w:rPr>
              <w:t>联系电话：</w:t>
            </w:r>
            <w:r>
              <w:rPr>
                <w:rFonts w:ascii="仿宋" w:eastAsia="仿宋" w:hAnsi="仿宋" w:cs="仿宋" w:hint="eastAsia"/>
                <w:sz w:val="24"/>
                <w:u w:val="single"/>
              </w:rPr>
              <w:t xml:space="preserve">    </w:t>
            </w:r>
            <w:r>
              <w:rPr>
                <w:rFonts w:ascii="仿宋" w:eastAsia="仿宋" w:hAnsi="仿宋" w:cs="仿宋" w:hint="eastAsia"/>
                <w:sz w:val="24"/>
              </w:rPr>
              <w:t>。请投标人在上述时间内提供样品并按规定位置安装完毕。超过截止时间的，采购人或采购代理机构将不予接收，并将清场并封闭样品现场。</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w:t>
            </w:r>
            <w:r>
              <w:rPr>
                <w:rFonts w:ascii="仿宋" w:eastAsia="仿宋" w:hAnsi="仿宋" w:cs="仿宋"/>
                <w:sz w:val="24"/>
              </w:rPr>
              <w:t>6</w:t>
            </w:r>
            <w:r>
              <w:rPr>
                <w:rFonts w:ascii="仿宋" w:eastAsia="仿宋" w:hAnsi="仿宋" w:cs="仿宋" w:hint="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F87A25" w:rsidRDefault="00827EAE">
            <w:pPr>
              <w:wordWrap w:val="0"/>
              <w:autoSpaceDE w:val="0"/>
              <w:autoSpaceDN w:val="0"/>
              <w:spacing w:line="440" w:lineRule="exact"/>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7</w:t>
            </w:r>
            <w:r>
              <w:rPr>
                <w:rFonts w:ascii="仿宋" w:eastAsia="仿宋" w:hAnsi="仿宋" w:cs="仿宋" w:hint="eastAsia"/>
                <w:sz w:val="24"/>
              </w:rPr>
              <w:t>）制作、运输、安装和保管样品所发生的一切费用由投标人自理。</w:t>
            </w:r>
          </w:p>
          <w:p w:rsidR="00F87A25" w:rsidRDefault="00827EAE">
            <w:pPr>
              <w:wordWrap w:val="0"/>
              <w:autoSpaceDE w:val="0"/>
              <w:autoSpaceDN w:val="0"/>
              <w:spacing w:line="440" w:lineRule="exact"/>
              <w:jc w:val="left"/>
            </w:pPr>
            <w:r>
              <w:rPr>
                <w:rFonts w:ascii="仿宋" w:eastAsia="仿宋" w:hAnsi="仿宋" w:cs="仿宋" w:hint="eastAsia"/>
                <w:sz w:val="24"/>
              </w:rPr>
              <w:t>（</w:t>
            </w:r>
            <w:r>
              <w:rPr>
                <w:rFonts w:ascii="仿宋" w:eastAsia="仿宋" w:hAnsi="仿宋" w:cs="仿宋"/>
                <w:sz w:val="24"/>
              </w:rPr>
              <w:t>8</w:t>
            </w:r>
            <w:r>
              <w:rPr>
                <w:rFonts w:ascii="仿宋" w:eastAsia="仿宋" w:hAnsi="仿宋" w:cs="仿宋" w:hint="eastAsia"/>
                <w:sz w:val="24"/>
              </w:rPr>
              <w:t>）未按招标文件要求提供样品或提供样品不满足采购需求实质性条件的，投标无效。</w:t>
            </w:r>
          </w:p>
        </w:tc>
      </w:tr>
      <w:tr w:rsidR="00F87A25">
        <w:trPr>
          <w:trHeight w:val="620"/>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lastRenderedPageBreak/>
              <w:t>9</w:t>
            </w:r>
          </w:p>
        </w:tc>
        <w:tc>
          <w:tcPr>
            <w:tcW w:w="8370" w:type="dxa"/>
            <w:gridSpan w:val="2"/>
            <w:vAlign w:val="center"/>
          </w:tcPr>
          <w:p w:rsidR="00F87A25" w:rsidRDefault="00827EAE">
            <w:pPr>
              <w:wordWrap w:val="0"/>
              <w:spacing w:line="440" w:lineRule="exact"/>
              <w:rPr>
                <w:rFonts w:ascii="仿宋_GB2312" w:eastAsia="仿宋_GB2312" w:hAnsi="宋体"/>
                <w:b/>
                <w:sz w:val="24"/>
              </w:rPr>
            </w:pPr>
            <w:r>
              <w:rPr>
                <w:rFonts w:ascii="仿宋_GB2312" w:eastAsia="仿宋_GB2312" w:hAnsi="宋体" w:hint="eastAsia"/>
                <w:b/>
                <w:sz w:val="24"/>
              </w:rPr>
              <w:t>方案讲解演示：</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sym w:font="Wingdings 2" w:char="0052"/>
            </w:r>
            <w:r>
              <w:rPr>
                <w:rFonts w:ascii="仿宋" w:eastAsia="仿宋" w:hAnsi="仿宋" w:cs="仿宋" w:hint="eastAsia"/>
                <w:sz w:val="24"/>
              </w:rPr>
              <w:t>A</w:t>
            </w:r>
            <w:r>
              <w:rPr>
                <w:rFonts w:ascii="仿宋" w:eastAsia="仿宋" w:hAnsi="仿宋" w:cs="仿宋" w:hint="eastAsia"/>
                <w:sz w:val="24"/>
              </w:rPr>
              <w:t>无方案讲解演示。</w:t>
            </w:r>
          </w:p>
          <w:p w:rsidR="00F87A25" w:rsidRDefault="00827EAE">
            <w:pPr>
              <w:wordWrap w:val="0"/>
              <w:spacing w:line="440" w:lineRule="exact"/>
              <w:rPr>
                <w:rFonts w:ascii="仿宋" w:eastAsia="仿宋" w:hAnsi="仿宋" w:cs="仿宋"/>
                <w:b/>
                <w:sz w:val="24"/>
              </w:rPr>
            </w:pPr>
            <w:r>
              <w:rPr>
                <w:rFonts w:ascii="仿宋" w:eastAsia="仿宋" w:hAnsi="仿宋" w:cs="仿宋" w:hint="eastAsia"/>
                <w:sz w:val="24"/>
              </w:rPr>
              <w:t>□</w:t>
            </w:r>
            <w:r>
              <w:rPr>
                <w:rFonts w:ascii="仿宋" w:eastAsia="仿宋" w:hAnsi="仿宋" w:cs="仿宋" w:hint="eastAsia"/>
                <w:sz w:val="24"/>
              </w:rPr>
              <w:t>B</w:t>
            </w:r>
            <w:r>
              <w:rPr>
                <w:rFonts w:ascii="仿宋" w:eastAsia="仿宋" w:hAnsi="仿宋" w:cs="仿宋" w:hint="eastAsia"/>
                <w:sz w:val="24"/>
              </w:rPr>
              <w:t>有方案讲解演示：</w:t>
            </w:r>
          </w:p>
          <w:p w:rsidR="00F87A25" w:rsidRDefault="00827EAE">
            <w:pPr>
              <w:wordWrap w:val="0"/>
              <w:spacing w:line="440" w:lineRule="exact"/>
              <w:rPr>
                <w:rFonts w:ascii="仿宋" w:eastAsia="仿宋" w:hAnsi="仿宋" w:cs="仿宋"/>
                <w:sz w:val="24"/>
                <w:lang w:val="zh-CN"/>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lang w:val="zh-CN"/>
              </w:rPr>
              <w:t>）在评标时安排每个供应商进行方案讲解演示。每个供应商时间不超过</w:t>
            </w:r>
            <w:r>
              <w:rPr>
                <w:rFonts w:ascii="仿宋" w:eastAsia="仿宋" w:hAnsi="仿宋" w:cs="仿宋" w:hint="eastAsia"/>
                <w:sz w:val="24"/>
                <w:u w:val="single"/>
              </w:rPr>
              <w:t xml:space="preserve">20 </w:t>
            </w:r>
            <w:r>
              <w:rPr>
                <w:rFonts w:ascii="仿宋" w:eastAsia="仿宋" w:hAnsi="仿宋" w:cs="仿宋" w:hint="eastAsia"/>
                <w:sz w:val="24"/>
                <w:lang w:val="zh-CN"/>
              </w:rPr>
              <w:t>分钟，讲解次序以投标文件解密时间先后次序为准。讲解演示结束后按要求解答评标委员会提问。</w:t>
            </w:r>
          </w:p>
          <w:p w:rsidR="00F87A25" w:rsidRDefault="00827EAE">
            <w:pPr>
              <w:wordWrap w:val="0"/>
              <w:spacing w:line="440" w:lineRule="exact"/>
              <w:rPr>
                <w:rFonts w:ascii="仿宋" w:eastAsia="仿宋" w:hAnsi="仿宋" w:cs="仿宋"/>
                <w:sz w:val="24"/>
                <w:lang w:val="zh-CN"/>
              </w:rPr>
            </w:pPr>
            <w:r>
              <w:rPr>
                <w:rFonts w:ascii="仿宋" w:eastAsia="仿宋" w:hAnsi="仿宋" w:cs="仿宋" w:hint="eastAsia"/>
                <w:sz w:val="24"/>
                <w:lang w:val="zh-CN"/>
              </w:rPr>
              <w:t>（</w:t>
            </w:r>
            <w:r>
              <w:rPr>
                <w:rFonts w:ascii="仿宋" w:eastAsia="仿宋" w:hAnsi="仿宋" w:cs="仿宋" w:hint="eastAsia"/>
                <w:sz w:val="24"/>
                <w:lang w:val="zh-CN"/>
              </w:rPr>
              <w:t>2</w:t>
            </w:r>
            <w:r>
              <w:rPr>
                <w:rFonts w:ascii="仿宋" w:eastAsia="仿宋" w:hAnsi="仿宋" w:cs="仿宋" w:hint="eastAsia"/>
                <w:sz w:val="24"/>
                <w:lang w:val="zh-CN"/>
              </w:rPr>
              <w:t>）方案讲解演示可选择以下其中一种方式：</w:t>
            </w:r>
          </w:p>
          <w:p w:rsidR="00F87A25" w:rsidRDefault="00827EAE">
            <w:pPr>
              <w:wordWrap w:val="0"/>
              <w:spacing w:line="440" w:lineRule="exact"/>
              <w:rPr>
                <w:rFonts w:ascii="仿宋" w:eastAsia="仿宋" w:hAnsi="仿宋" w:cs="仿宋"/>
                <w:sz w:val="24"/>
                <w:lang w:val="zh-CN"/>
              </w:rPr>
            </w:pPr>
            <w:r>
              <w:rPr>
                <w:rFonts w:ascii="仿宋" w:eastAsia="仿宋" w:hAnsi="仿宋" w:cs="仿宋" w:hint="eastAsia"/>
                <w:sz w:val="24"/>
              </w:rPr>
              <w:t>□</w:t>
            </w:r>
            <w:r>
              <w:rPr>
                <w:rFonts w:ascii="仿宋" w:eastAsia="仿宋" w:hAnsi="仿宋" w:cs="仿宋" w:hint="eastAsia"/>
                <w:sz w:val="24"/>
                <w:lang w:val="zh-CN"/>
              </w:rPr>
              <w:t>方式一：政采云平台在线讲解演示。政采云平台在线讲解需供应商根据政采云平台操作要求做好准备工作，提前完善软硬件配置环境。</w:t>
            </w:r>
          </w:p>
          <w:p w:rsidR="00F87A25" w:rsidRDefault="00827EAE">
            <w:pPr>
              <w:wordWrap w:val="0"/>
              <w:spacing w:line="440" w:lineRule="exact"/>
              <w:rPr>
                <w:rFonts w:ascii="仿宋" w:eastAsia="仿宋" w:hAnsi="仿宋" w:cs="仿宋"/>
                <w:sz w:val="24"/>
                <w:lang w:val="zh-CN"/>
              </w:rPr>
            </w:pPr>
            <w:r>
              <w:rPr>
                <w:rFonts w:ascii="仿宋" w:eastAsia="仿宋" w:hAnsi="仿宋" w:cs="仿宋" w:hint="eastAsia"/>
                <w:sz w:val="24"/>
              </w:rPr>
              <w:t>□</w:t>
            </w:r>
            <w:r>
              <w:rPr>
                <w:rFonts w:ascii="仿宋" w:eastAsia="仿宋" w:hAnsi="仿宋" w:cs="仿宋" w:hint="eastAsia"/>
                <w:sz w:val="24"/>
                <w:lang w:val="zh-CN"/>
              </w:rPr>
              <w:t>方式二：现场讲解演示。现场讲解地点为</w:t>
            </w:r>
            <w:r>
              <w:rPr>
                <w:rFonts w:ascii="仿宋" w:eastAsia="仿宋" w:hAnsi="仿宋" w:cs="仿宋" w:hint="eastAsia"/>
                <w:sz w:val="24"/>
                <w:u w:val="single"/>
                <w:lang w:val="zh-CN"/>
              </w:rPr>
              <w:t xml:space="preserve">     </w:t>
            </w:r>
            <w:r>
              <w:rPr>
                <w:rFonts w:ascii="仿宋" w:eastAsia="仿宋" w:hAnsi="仿宋" w:cs="仿宋" w:hint="eastAsia"/>
                <w:sz w:val="24"/>
                <w:lang w:val="zh-CN"/>
              </w:rPr>
              <w:t>，</w:t>
            </w:r>
            <w:r>
              <w:rPr>
                <w:rFonts w:ascii="仿宋" w:eastAsia="仿宋" w:hAnsi="仿宋" w:cs="仿宋" w:hint="eastAsia"/>
                <w:kern w:val="0"/>
                <w:sz w:val="24"/>
                <w:lang w:val="zh-CN"/>
              </w:rPr>
              <w:t>讲解演示人员不超过</w:t>
            </w:r>
            <w:r>
              <w:rPr>
                <w:rFonts w:ascii="仿宋" w:eastAsia="仿宋" w:hAnsi="仿宋" w:cs="仿宋" w:hint="eastAsia"/>
                <w:kern w:val="0"/>
                <w:sz w:val="24"/>
                <w:u w:val="single"/>
              </w:rPr>
              <w:t>3</w:t>
            </w:r>
            <w:r>
              <w:rPr>
                <w:rFonts w:ascii="仿宋" w:eastAsia="仿宋" w:hAnsi="仿宋" w:cs="仿宋" w:hint="eastAsia"/>
                <w:kern w:val="0"/>
                <w:sz w:val="24"/>
                <w:lang w:val="zh-CN"/>
              </w:rPr>
              <w:t>人。</w:t>
            </w:r>
            <w:r>
              <w:rPr>
                <w:rFonts w:ascii="仿宋" w:eastAsia="仿宋" w:hAnsi="仿宋" w:cs="仿宋" w:hint="eastAsia"/>
                <w:sz w:val="24"/>
                <w:lang w:val="zh-CN"/>
              </w:rPr>
              <w:t>讲解演示所用电脑等设备由供应商自备。现场讲解演示人员进场时提供讲解人员名单（加盖公章或授权代表签名）及身份证明，否则不得讲解演示。</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F87A25">
        <w:trPr>
          <w:trHeight w:val="772"/>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10</w:t>
            </w:r>
          </w:p>
        </w:tc>
        <w:tc>
          <w:tcPr>
            <w:tcW w:w="855" w:type="dxa"/>
            <w:vAlign w:val="center"/>
          </w:tcPr>
          <w:p w:rsidR="00F87A25" w:rsidRDefault="00827EAE">
            <w:pPr>
              <w:wordWrap w:val="0"/>
              <w:snapToGrid w:val="0"/>
              <w:spacing w:line="440" w:lineRule="exact"/>
              <w:jc w:val="center"/>
              <w:rPr>
                <w:rFonts w:ascii="仿宋" w:eastAsia="仿宋" w:hAnsi="仿宋" w:cs="仿宋"/>
                <w:b/>
                <w:sz w:val="24"/>
              </w:rPr>
            </w:pPr>
            <w:r>
              <w:rPr>
                <w:rFonts w:ascii="仿宋" w:eastAsia="仿宋" w:hAnsi="仿宋" w:cs="仿宋" w:hint="eastAsia"/>
                <w:b/>
                <w:sz w:val="24"/>
              </w:rPr>
              <w:t>进口产品</w:t>
            </w:r>
          </w:p>
        </w:tc>
        <w:tc>
          <w:tcPr>
            <w:tcW w:w="7515" w:type="dxa"/>
            <w:vAlign w:val="center"/>
          </w:tcPr>
          <w:p w:rsidR="00F87A25" w:rsidRDefault="00827EAE">
            <w:pPr>
              <w:wordWrap w:val="0"/>
              <w:spacing w:line="440" w:lineRule="exact"/>
              <w:rPr>
                <w:rFonts w:ascii="仿宋" w:eastAsia="仿宋" w:hAnsi="仿宋" w:cs="仿宋"/>
                <w:kern w:val="0"/>
                <w:sz w:val="24"/>
              </w:rPr>
            </w:pPr>
            <w:r>
              <w:rPr>
                <w:rFonts w:ascii="仿宋" w:eastAsia="仿宋" w:hAnsi="仿宋" w:cs="仿宋" w:hint="eastAsia"/>
                <w:kern w:val="0"/>
                <w:sz w:val="24"/>
              </w:rPr>
              <w:sym w:font="Wingdings 2" w:char="0052"/>
            </w:r>
            <w:r>
              <w:rPr>
                <w:rFonts w:ascii="仿宋" w:eastAsia="仿宋" w:hAnsi="仿宋" w:cs="仿宋" w:hint="eastAsia"/>
                <w:kern w:val="0"/>
                <w:sz w:val="24"/>
              </w:rPr>
              <w:t>本项目不允许采购进口产品。</w:t>
            </w:r>
          </w:p>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kern w:val="0"/>
                <w:sz w:val="24"/>
              </w:rPr>
              <w:t>□</w:t>
            </w:r>
            <w:r>
              <w:rPr>
                <w:rFonts w:ascii="仿宋" w:eastAsia="仿宋" w:hAnsi="仿宋" w:cs="仿宋" w:hint="eastAsia"/>
                <w:kern w:val="0"/>
                <w:sz w:val="24"/>
              </w:rPr>
              <w:t>可以采购进口产品，优先采购向我国企业转让技术、与我国企业签订消化吸收再创新方案的供应商的进口产品；但如果因信息不对称等</w:t>
            </w:r>
            <w:r>
              <w:rPr>
                <w:rFonts w:ascii="仿宋" w:eastAsia="仿宋" w:hAnsi="仿宋" w:cs="仿宋" w:hint="eastAsia"/>
                <w:kern w:val="0"/>
                <w:sz w:val="24"/>
              </w:rPr>
              <w:lastRenderedPageBreak/>
              <w:t>原因，仍有满足需求的国内产品要求参与采购竞争的，采购人及其委托的采购代理机构不对其加以限制，将按照公平竞争原则实施采购。</w:t>
            </w:r>
          </w:p>
        </w:tc>
      </w:tr>
      <w:tr w:rsidR="00F87A25">
        <w:trPr>
          <w:trHeight w:val="772"/>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lastRenderedPageBreak/>
              <w:t>11</w:t>
            </w:r>
          </w:p>
        </w:tc>
        <w:tc>
          <w:tcPr>
            <w:tcW w:w="855" w:type="dxa"/>
            <w:vAlign w:val="center"/>
          </w:tcPr>
          <w:p w:rsidR="00F87A25" w:rsidRDefault="00827EAE">
            <w:pPr>
              <w:wordWrap w:val="0"/>
              <w:snapToGrid w:val="0"/>
              <w:spacing w:line="440" w:lineRule="exact"/>
              <w:ind w:left="14" w:hangingChars="7" w:hanging="14"/>
              <w:rPr>
                <w:rFonts w:ascii="仿宋" w:eastAsia="仿宋" w:hAnsi="仿宋" w:cs="仿宋"/>
                <w:b/>
                <w:spacing w:val="-20"/>
                <w:sz w:val="24"/>
              </w:rPr>
            </w:pPr>
            <w:r>
              <w:rPr>
                <w:rFonts w:ascii="仿宋" w:eastAsia="仿宋" w:hAnsi="仿宋" w:cs="仿宋" w:hint="eastAsia"/>
                <w:b/>
                <w:spacing w:val="-20"/>
                <w:sz w:val="24"/>
              </w:rPr>
              <w:t>项目属性与核心产品</w:t>
            </w:r>
          </w:p>
        </w:tc>
        <w:tc>
          <w:tcPr>
            <w:tcW w:w="7515" w:type="dxa"/>
            <w:vAlign w:val="center"/>
          </w:tcPr>
          <w:p w:rsidR="00F87A25" w:rsidRDefault="00827EAE">
            <w:pPr>
              <w:wordWrap w:val="0"/>
              <w:spacing w:line="440" w:lineRule="exact"/>
              <w:rPr>
                <w:rFonts w:ascii="仿宋" w:eastAsia="仿宋" w:hAnsi="仿宋" w:cs="仿宋"/>
                <w:sz w:val="24"/>
              </w:rPr>
            </w:pPr>
            <w:r>
              <w:rPr>
                <w:rFonts w:ascii="仿宋" w:eastAsia="仿宋" w:hAnsi="仿宋" w:cs="仿宋" w:hint="eastAsia"/>
                <w:kern w:val="0"/>
                <w:sz w:val="24"/>
              </w:rPr>
              <w:t>☐</w:t>
            </w:r>
            <w:r>
              <w:rPr>
                <w:rFonts w:ascii="仿宋" w:eastAsia="仿宋" w:hAnsi="仿宋" w:cs="仿宋" w:hint="eastAsia"/>
                <w:kern w:val="0"/>
                <w:sz w:val="24"/>
              </w:rPr>
              <w:t>A</w:t>
            </w:r>
            <w:r>
              <w:rPr>
                <w:rFonts w:ascii="仿宋" w:eastAsia="仿宋" w:hAnsi="仿宋" w:cs="仿宋" w:hint="eastAsia"/>
                <w:sz w:val="24"/>
              </w:rPr>
              <w:t>货物类，单一产品或</w:t>
            </w:r>
            <w:r>
              <w:rPr>
                <w:rFonts w:ascii="仿宋" w:eastAsia="仿宋" w:hAnsi="仿宋" w:cs="仿宋" w:hint="eastAsia"/>
                <w:kern w:val="0"/>
                <w:sz w:val="24"/>
              </w:rPr>
              <w:t>核心产品为：</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kern w:val="0"/>
                <w:sz w:val="24"/>
              </w:rPr>
              <w:sym w:font="Wingdings 2" w:char="0052"/>
            </w:r>
            <w:r>
              <w:rPr>
                <w:rFonts w:ascii="仿宋" w:eastAsia="仿宋" w:hAnsi="仿宋" w:cs="仿宋" w:hint="eastAsia"/>
                <w:kern w:val="0"/>
                <w:sz w:val="24"/>
              </w:rPr>
              <w:t>B</w:t>
            </w:r>
            <w:r>
              <w:rPr>
                <w:rFonts w:ascii="仿宋" w:eastAsia="仿宋" w:hAnsi="仿宋" w:cs="仿宋" w:hint="eastAsia"/>
                <w:sz w:val="24"/>
              </w:rPr>
              <w:t>服务类。</w:t>
            </w:r>
          </w:p>
        </w:tc>
      </w:tr>
      <w:tr w:rsidR="00F87A25">
        <w:trPr>
          <w:trHeight w:val="772"/>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12</w:t>
            </w:r>
          </w:p>
        </w:tc>
        <w:tc>
          <w:tcPr>
            <w:tcW w:w="855" w:type="dxa"/>
            <w:vAlign w:val="center"/>
          </w:tcPr>
          <w:p w:rsidR="00F87A25" w:rsidRDefault="00827EAE">
            <w:pPr>
              <w:wordWrap w:val="0"/>
              <w:snapToGrid w:val="0"/>
              <w:spacing w:line="440" w:lineRule="exact"/>
              <w:ind w:hanging="1"/>
              <w:jc w:val="center"/>
              <w:rPr>
                <w:rFonts w:ascii="仿宋" w:eastAsia="仿宋" w:hAnsi="仿宋" w:cs="仿宋"/>
                <w:b/>
                <w:spacing w:val="-20"/>
                <w:sz w:val="24"/>
              </w:rPr>
            </w:pPr>
            <w:r>
              <w:rPr>
                <w:rFonts w:ascii="仿宋" w:eastAsia="仿宋" w:hAnsi="仿宋" w:cs="仿宋" w:hint="eastAsia"/>
                <w:b/>
                <w:spacing w:val="-20"/>
                <w:sz w:val="24"/>
              </w:rPr>
              <w:t>采购标的对应的中小企业划分标准所属行业</w:t>
            </w:r>
          </w:p>
        </w:tc>
        <w:tc>
          <w:tcPr>
            <w:tcW w:w="7515" w:type="dxa"/>
            <w:vAlign w:val="center"/>
          </w:tcPr>
          <w:p w:rsidR="00F87A25" w:rsidRDefault="00827EAE">
            <w:pPr>
              <w:wordWrap w:val="0"/>
              <w:snapToGrid w:val="0"/>
              <w:spacing w:line="440" w:lineRule="exact"/>
              <w:rPr>
                <w:rFonts w:ascii="仿宋" w:eastAsia="仿宋" w:hAnsi="仿宋" w:cs="仿宋"/>
              </w:rPr>
            </w:pPr>
            <w:r>
              <w:rPr>
                <w:rFonts w:ascii="仿宋" w:eastAsia="仿宋" w:hAnsi="仿宋" w:cs="仿宋" w:hint="eastAsia"/>
                <w:kern w:val="0"/>
                <w:sz w:val="24"/>
              </w:rPr>
              <w:t>（</w:t>
            </w:r>
            <w:r>
              <w:rPr>
                <w:rFonts w:ascii="仿宋" w:eastAsia="仿宋" w:hAnsi="仿宋" w:cs="仿宋" w:hint="eastAsia"/>
                <w:kern w:val="0"/>
                <w:sz w:val="24"/>
              </w:rPr>
              <w:t>1</w:t>
            </w:r>
            <w:r>
              <w:rPr>
                <w:rFonts w:ascii="仿宋" w:eastAsia="仿宋" w:hAnsi="仿宋" w:cs="仿宋" w:hint="eastAsia"/>
                <w:kern w:val="0"/>
                <w:sz w:val="24"/>
              </w:rPr>
              <w:t>）标的：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01</w:t>
            </w:r>
            <w:r>
              <w:rPr>
                <w:rFonts w:ascii="仿宋" w:eastAsia="仿宋" w:hAnsi="仿宋" w:cs="仿宋" w:hint="eastAsia"/>
                <w:kern w:val="0"/>
                <w:sz w:val="24"/>
                <w:u w:val="single"/>
              </w:rPr>
              <w:t>标</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，属于</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零售业</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行业；</w:t>
            </w:r>
          </w:p>
        </w:tc>
      </w:tr>
      <w:tr w:rsidR="00F87A25">
        <w:trPr>
          <w:trHeight w:val="768"/>
          <w:jc w:val="center"/>
        </w:trPr>
        <w:tc>
          <w:tcPr>
            <w:tcW w:w="870" w:type="dxa"/>
            <w:vMerge w:val="restart"/>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13</w:t>
            </w:r>
          </w:p>
        </w:tc>
        <w:tc>
          <w:tcPr>
            <w:tcW w:w="855" w:type="dxa"/>
            <w:vMerge w:val="restart"/>
            <w:vAlign w:val="center"/>
          </w:tcPr>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投标人信用信息事项</w:t>
            </w:r>
          </w:p>
        </w:tc>
        <w:tc>
          <w:tcPr>
            <w:tcW w:w="7515" w:type="dxa"/>
            <w:vAlign w:val="center"/>
          </w:tcPr>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信用信息查询渠道及截止时间：</w:t>
            </w:r>
            <w:r>
              <w:rPr>
                <w:rFonts w:ascii="仿宋" w:eastAsia="仿宋" w:hAnsi="仿宋" w:cs="仿宋" w:hint="eastAsia"/>
                <w:sz w:val="24"/>
              </w:rPr>
              <w:t>采购人或采购人委托的评审小组或采购代理机构将通过“信用中国”网站</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渠道查询投标人</w:t>
            </w:r>
            <w:r>
              <w:rPr>
                <w:rFonts w:ascii="仿宋" w:eastAsia="仿宋" w:hAnsi="仿宋" w:cs="仿宋" w:hint="eastAsia"/>
                <w:b/>
                <w:sz w:val="24"/>
              </w:rPr>
              <w:t>开标当天</w:t>
            </w:r>
            <w:r>
              <w:rPr>
                <w:rFonts w:ascii="仿宋" w:eastAsia="仿宋" w:hAnsi="仿宋" w:cs="仿宋" w:hint="eastAsia"/>
                <w:sz w:val="24"/>
              </w:rPr>
              <w:t>的信用记录。</w:t>
            </w:r>
          </w:p>
        </w:tc>
      </w:tr>
      <w:tr w:rsidR="00F87A25">
        <w:trPr>
          <w:trHeight w:val="768"/>
          <w:jc w:val="center"/>
        </w:trPr>
        <w:tc>
          <w:tcPr>
            <w:tcW w:w="870" w:type="dxa"/>
            <w:vMerge/>
            <w:vAlign w:val="center"/>
          </w:tcPr>
          <w:p w:rsidR="00F87A25" w:rsidRDefault="00F87A25">
            <w:pPr>
              <w:wordWrap w:val="0"/>
              <w:spacing w:line="440" w:lineRule="exact"/>
              <w:jc w:val="center"/>
              <w:rPr>
                <w:rFonts w:ascii="仿宋" w:eastAsia="仿宋" w:hAnsi="仿宋" w:cs="仿宋"/>
                <w:sz w:val="24"/>
              </w:rPr>
            </w:pPr>
          </w:p>
        </w:tc>
        <w:tc>
          <w:tcPr>
            <w:tcW w:w="855" w:type="dxa"/>
            <w:vMerge/>
            <w:vAlign w:val="center"/>
          </w:tcPr>
          <w:p w:rsidR="00F87A25" w:rsidRDefault="00F87A25">
            <w:pPr>
              <w:wordWrap w:val="0"/>
              <w:snapToGrid w:val="0"/>
              <w:spacing w:line="440" w:lineRule="exact"/>
              <w:rPr>
                <w:rFonts w:ascii="仿宋" w:eastAsia="仿宋" w:hAnsi="仿宋" w:cs="仿宋"/>
                <w:b/>
                <w:sz w:val="24"/>
              </w:rPr>
            </w:pPr>
          </w:p>
        </w:tc>
        <w:tc>
          <w:tcPr>
            <w:tcW w:w="7515" w:type="dxa"/>
            <w:vAlign w:val="center"/>
          </w:tcPr>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b/>
                <w:sz w:val="24"/>
              </w:rPr>
              <w:t>信用信息查询记录和证据留存的具体方式：</w:t>
            </w:r>
            <w:r>
              <w:rPr>
                <w:rFonts w:ascii="仿宋" w:eastAsia="仿宋" w:hAnsi="仿宋" w:cs="仿宋" w:hint="eastAsia"/>
                <w:sz w:val="24"/>
              </w:rPr>
              <w:t>采购人或采购人委托的评审小组或采购代理机构现场查询投标人的信用记录，查询结果经确认后与采购文件一起存档。</w:t>
            </w:r>
          </w:p>
        </w:tc>
      </w:tr>
      <w:tr w:rsidR="00F87A25">
        <w:trPr>
          <w:trHeight w:val="768"/>
          <w:jc w:val="center"/>
        </w:trPr>
        <w:tc>
          <w:tcPr>
            <w:tcW w:w="870" w:type="dxa"/>
            <w:vMerge/>
            <w:vAlign w:val="center"/>
          </w:tcPr>
          <w:p w:rsidR="00F87A25" w:rsidRDefault="00F87A25">
            <w:pPr>
              <w:wordWrap w:val="0"/>
              <w:spacing w:line="440" w:lineRule="exact"/>
              <w:jc w:val="center"/>
              <w:rPr>
                <w:rFonts w:ascii="仿宋" w:eastAsia="仿宋" w:hAnsi="仿宋" w:cs="仿宋"/>
                <w:sz w:val="24"/>
              </w:rPr>
            </w:pPr>
          </w:p>
        </w:tc>
        <w:tc>
          <w:tcPr>
            <w:tcW w:w="855" w:type="dxa"/>
            <w:vMerge/>
            <w:vAlign w:val="center"/>
          </w:tcPr>
          <w:p w:rsidR="00F87A25" w:rsidRDefault="00F87A25">
            <w:pPr>
              <w:wordWrap w:val="0"/>
              <w:snapToGrid w:val="0"/>
              <w:spacing w:line="440" w:lineRule="exact"/>
              <w:rPr>
                <w:rFonts w:ascii="仿宋" w:eastAsia="仿宋" w:hAnsi="仿宋" w:cs="仿宋"/>
                <w:b/>
                <w:sz w:val="24"/>
              </w:rPr>
            </w:pPr>
          </w:p>
        </w:tc>
        <w:tc>
          <w:tcPr>
            <w:tcW w:w="7515" w:type="dxa"/>
            <w:vAlign w:val="center"/>
          </w:tcPr>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b/>
                <w:sz w:val="24"/>
              </w:rPr>
              <w:t>信用信息的使用规则：</w:t>
            </w:r>
            <w:r>
              <w:rPr>
                <w:rFonts w:ascii="仿宋" w:eastAsia="仿宋" w:hAnsi="仿宋" w:cs="仿宋" w:hint="eastAsia"/>
                <w:sz w:val="24"/>
              </w:rPr>
              <w:t>经查询列入失信被执行人名单、重大税收违法案件当事人名单、政府采购严重违法失信行为记录名单的投标人将被拒绝参与政府采购活动。</w:t>
            </w:r>
          </w:p>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F87A25">
        <w:trPr>
          <w:trHeight w:val="887"/>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4</w:t>
            </w:r>
          </w:p>
        </w:tc>
        <w:tc>
          <w:tcPr>
            <w:tcW w:w="8370" w:type="dxa"/>
            <w:gridSpan w:val="2"/>
            <w:vAlign w:val="center"/>
          </w:tcPr>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需要落实的政府采购政策：包括保护环境、节约能源、促进中小企业发展等。详见招标文件第二部分总则。</w:t>
            </w:r>
          </w:p>
        </w:tc>
      </w:tr>
      <w:tr w:rsidR="00F87A25">
        <w:trPr>
          <w:trHeight w:val="768"/>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5</w:t>
            </w:r>
          </w:p>
        </w:tc>
        <w:tc>
          <w:tcPr>
            <w:tcW w:w="8370" w:type="dxa"/>
            <w:gridSpan w:val="2"/>
            <w:vAlign w:val="center"/>
          </w:tcPr>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更正补充公告请自行登录浙江政府采购网或绍兴公共资源交易网查看下载。</w:t>
            </w:r>
          </w:p>
        </w:tc>
      </w:tr>
      <w:tr w:rsidR="00F87A25">
        <w:trPr>
          <w:trHeight w:val="768"/>
          <w:jc w:val="center"/>
        </w:trPr>
        <w:tc>
          <w:tcPr>
            <w:tcW w:w="870" w:type="dxa"/>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lastRenderedPageBreak/>
              <w:t>16</w:t>
            </w:r>
          </w:p>
        </w:tc>
        <w:tc>
          <w:tcPr>
            <w:tcW w:w="8370" w:type="dxa"/>
            <w:gridSpan w:val="2"/>
            <w:vAlign w:val="center"/>
          </w:tcPr>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投标与开标注意事项：</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本项目实行网上投标，采用电子投标文件。若供应商参与投标，自行承担投标一切费用。</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标前准备：各供应商应在开标前完成</w:t>
            </w:r>
            <w:r>
              <w:rPr>
                <w:rFonts w:ascii="仿宋" w:eastAsia="仿宋" w:hAnsi="仿宋" w:cs="仿宋" w:hint="eastAsia"/>
                <w:sz w:val="24"/>
              </w:rPr>
              <w:t>CA</w:t>
            </w:r>
            <w:r>
              <w:rPr>
                <w:rFonts w:ascii="仿宋" w:eastAsia="仿宋" w:hAnsi="仿宋" w:cs="仿宋" w:hint="eastAsia"/>
                <w:sz w:val="24"/>
              </w:rPr>
              <w:t>数字证书办理。供应商将政采云电子交易客户端下载、安装完成后，可通过账号密码或</w:t>
            </w:r>
            <w:r>
              <w:rPr>
                <w:rFonts w:ascii="仿宋" w:eastAsia="仿宋" w:hAnsi="仿宋" w:cs="仿宋" w:hint="eastAsia"/>
                <w:sz w:val="24"/>
              </w:rPr>
              <w:t>CA</w:t>
            </w:r>
            <w:r>
              <w:rPr>
                <w:rFonts w:ascii="仿宋" w:eastAsia="仿宋" w:hAnsi="仿宋" w:cs="仿宋" w:hint="eastAsia"/>
                <w:sz w:val="24"/>
              </w:rPr>
              <w:t>登录客户端进行投标文件制作。在使用政采云投标客户端时，建议使用</w:t>
            </w:r>
            <w:r>
              <w:rPr>
                <w:rFonts w:ascii="仿宋" w:eastAsia="仿宋" w:hAnsi="仿宋" w:cs="仿宋" w:hint="eastAsia"/>
                <w:sz w:val="24"/>
              </w:rPr>
              <w:t>WIN7</w:t>
            </w:r>
            <w:r>
              <w:rPr>
                <w:rFonts w:ascii="仿宋" w:eastAsia="仿宋" w:hAnsi="仿宋" w:cs="仿宋" w:hint="eastAsia"/>
                <w:sz w:val="24"/>
              </w:rPr>
              <w:t>及以上操作系统。</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注：供应商</w:t>
            </w:r>
            <w:r>
              <w:rPr>
                <w:rFonts w:ascii="仿宋" w:eastAsia="仿宋" w:hAnsi="仿宋" w:cs="仿宋" w:hint="eastAsia"/>
                <w:sz w:val="24"/>
              </w:rPr>
              <w:t>CA</w:t>
            </w:r>
            <w:r>
              <w:rPr>
                <w:rFonts w:ascii="仿宋" w:eastAsia="仿宋" w:hAnsi="仿宋" w:cs="仿宋" w:hint="eastAsia"/>
                <w:sz w:val="24"/>
              </w:rPr>
              <w:t>相关操作可参考政采云平台</w:t>
            </w:r>
            <w:r>
              <w:rPr>
                <w:rFonts w:ascii="仿宋" w:eastAsia="仿宋" w:hAnsi="仿宋" w:cs="仿宋" w:hint="eastAsia"/>
              </w:rPr>
              <w:t>https://www.zcygov.cn/</w:t>
            </w:r>
            <w:r>
              <w:rPr>
                <w:rFonts w:ascii="仿宋" w:eastAsia="仿宋" w:hAnsi="仿宋" w:cs="仿宋" w:hint="eastAsia"/>
                <w:sz w:val="24"/>
              </w:rPr>
              <w:t>《</w:t>
            </w:r>
            <w:r>
              <w:rPr>
                <w:rFonts w:ascii="仿宋" w:eastAsia="仿宋" w:hAnsi="仿宋" w:cs="仿宋" w:hint="eastAsia"/>
                <w:sz w:val="24"/>
              </w:rPr>
              <w:t>CA</w:t>
            </w:r>
            <w:r>
              <w:rPr>
                <w:rFonts w:ascii="仿宋" w:eastAsia="仿宋" w:hAnsi="仿宋" w:cs="仿宋" w:hint="eastAsia"/>
                <w:sz w:val="24"/>
              </w:rPr>
              <w:t>申领操作指南》和《</w:t>
            </w:r>
            <w:r>
              <w:rPr>
                <w:rFonts w:ascii="仿宋" w:eastAsia="仿宋" w:hAnsi="仿宋" w:cs="仿宋" w:hint="eastAsia"/>
                <w:sz w:val="24"/>
              </w:rPr>
              <w:t>CA</w:t>
            </w:r>
            <w:r>
              <w:rPr>
                <w:rFonts w:ascii="仿宋" w:eastAsia="仿宋" w:hAnsi="仿宋" w:cs="仿宋" w:hint="eastAsia"/>
                <w:sz w:val="24"/>
              </w:rPr>
              <w:t>管理操作指南》。完成</w:t>
            </w:r>
            <w:r>
              <w:rPr>
                <w:rFonts w:ascii="仿宋" w:eastAsia="仿宋" w:hAnsi="仿宋" w:cs="仿宋" w:hint="eastAsia"/>
                <w:sz w:val="24"/>
              </w:rPr>
              <w:t>CA</w:t>
            </w:r>
            <w:r>
              <w:rPr>
                <w:rFonts w:ascii="仿宋" w:eastAsia="仿宋" w:hAnsi="仿宋" w:cs="仿宋" w:hint="eastAsia"/>
                <w:sz w:val="24"/>
              </w:rPr>
              <w:t>数字证书办理在资料齐全的情况下预计</w:t>
            </w:r>
            <w:r>
              <w:rPr>
                <w:rFonts w:ascii="仿宋" w:eastAsia="仿宋" w:hAnsi="仿宋" w:cs="仿宋" w:hint="eastAsia"/>
                <w:sz w:val="24"/>
              </w:rPr>
              <w:t>7</w:t>
            </w:r>
            <w:r>
              <w:rPr>
                <w:rFonts w:ascii="仿宋" w:eastAsia="仿宋" w:hAnsi="仿宋" w:cs="仿宋" w:hint="eastAsia"/>
                <w:sz w:val="24"/>
              </w:rPr>
              <w:t>个工作日左右，建议供应商获取招标文件后立即办理。</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投标文件制作、递交、解密：</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3.1</w:t>
            </w:r>
            <w:r>
              <w:rPr>
                <w:rFonts w:ascii="仿宋" w:eastAsia="仿宋" w:hAnsi="仿宋" w:cs="仿宋" w:hint="eastAsia"/>
                <w:sz w:val="24"/>
              </w:rPr>
              <w:t>应按照本项目招标文件和政采云平台的要求编制、加密传输投标文件。供应商在使用系统进行投标的过程中遇到涉及平台使用的任何问题，可致电政采云平台技术支持热线咨询，联系方式：</w:t>
            </w:r>
            <w:r>
              <w:rPr>
                <w:rFonts w:ascii="仿宋" w:eastAsia="仿宋" w:hAnsi="仿宋" w:cs="仿宋" w:hint="eastAsia"/>
                <w:sz w:val="24"/>
              </w:rPr>
              <w:t>95763</w:t>
            </w:r>
            <w:r>
              <w:rPr>
                <w:rFonts w:ascii="仿宋" w:eastAsia="仿宋" w:hAnsi="仿宋" w:cs="仿宋" w:hint="eastAsia"/>
                <w:sz w:val="24"/>
              </w:rPr>
              <w:t>。</w:t>
            </w:r>
          </w:p>
          <w:p w:rsidR="00F87A25" w:rsidRDefault="00827EAE">
            <w:pPr>
              <w:wordWrap w:val="0"/>
              <w:snapToGrid w:val="0"/>
              <w:spacing w:line="440" w:lineRule="exact"/>
              <w:jc w:val="left"/>
              <w:rPr>
                <w:rFonts w:ascii="仿宋" w:eastAsia="仿宋" w:hAnsi="仿宋" w:cs="仿宋"/>
                <w:sz w:val="24"/>
              </w:rPr>
            </w:pPr>
            <w:r>
              <w:rPr>
                <w:rFonts w:ascii="仿宋" w:eastAsia="仿宋" w:hAnsi="仿宋" w:cs="仿宋" w:hint="eastAsia"/>
                <w:sz w:val="24"/>
              </w:rPr>
              <w:t>3.2</w:t>
            </w:r>
            <w:r>
              <w:rPr>
                <w:rFonts w:ascii="仿宋" w:eastAsia="仿宋" w:hAnsi="仿宋" w:cs="仿宋" w:hint="eastAsia"/>
                <w:sz w:val="24"/>
              </w:rPr>
              <w:t>投标人通过“政采云”平台制作电子投标文件，投标文件制作详见“供应商</w:t>
            </w:r>
            <w:r>
              <w:rPr>
                <w:rFonts w:ascii="仿宋" w:eastAsia="仿宋" w:hAnsi="仿宋" w:cs="仿宋" w:hint="eastAsia"/>
                <w:sz w:val="24"/>
              </w:rPr>
              <w:t>-</w:t>
            </w:r>
            <w:r>
              <w:rPr>
                <w:rFonts w:ascii="仿宋" w:eastAsia="仿宋" w:hAnsi="仿宋" w:cs="仿宋" w:hint="eastAsia"/>
                <w:sz w:val="24"/>
              </w:rPr>
              <w:t>政府采购项目电子交易操作指南。</w:t>
            </w:r>
          </w:p>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sz w:val="24"/>
              </w:rPr>
              <w:t>3.3</w:t>
            </w:r>
            <w:r>
              <w:rPr>
                <w:rFonts w:ascii="仿宋" w:eastAsia="仿宋" w:hAnsi="仿宋" w:cs="仿宋" w:hint="eastAsia"/>
                <w:sz w:val="24"/>
              </w:rPr>
              <w:t>开标时间后</w:t>
            </w:r>
            <w:r>
              <w:rPr>
                <w:rFonts w:ascii="仿宋" w:eastAsia="仿宋" w:hAnsi="仿宋" w:cs="仿宋" w:hint="eastAsia"/>
                <w:sz w:val="24"/>
              </w:rPr>
              <w:t>30</w:t>
            </w:r>
            <w:r>
              <w:rPr>
                <w:rFonts w:ascii="仿宋" w:eastAsia="仿宋" w:hAnsi="仿宋" w:cs="仿宋" w:hint="eastAsia"/>
                <w:sz w:val="24"/>
              </w:rPr>
              <w:t>分钟内供应商可以登录“政采云”</w:t>
            </w:r>
            <w:r>
              <w:rPr>
                <w:rFonts w:ascii="仿宋" w:eastAsia="仿宋" w:hAnsi="仿宋" w:cs="仿宋" w:hint="eastAsia"/>
                <w:sz w:val="24"/>
              </w:rPr>
              <w:t>平台，用“项目采购</w:t>
            </w:r>
            <w:r>
              <w:rPr>
                <w:rFonts w:ascii="仿宋" w:eastAsia="仿宋" w:hAnsi="仿宋" w:cs="仿宋" w:hint="eastAsia"/>
                <w:sz w:val="24"/>
              </w:rPr>
              <w:t>-</w:t>
            </w:r>
            <w:r>
              <w:rPr>
                <w:rFonts w:ascii="仿宋" w:eastAsia="仿宋" w:hAnsi="仿宋" w:cs="仿宋" w:hint="eastAsia"/>
                <w:sz w:val="24"/>
              </w:rPr>
              <w:t>开标评标”功能进行解密投标文件。若供应商</w:t>
            </w:r>
            <w:r>
              <w:rPr>
                <w:rFonts w:ascii="仿宋" w:eastAsia="仿宋" w:hAnsi="仿宋" w:cs="仿宋" w:hint="eastAsia"/>
                <w:b/>
                <w:sz w:val="24"/>
                <w:u w:val="single"/>
              </w:rPr>
              <w:t>未按时解密的</w:t>
            </w:r>
            <w:r>
              <w:rPr>
                <w:rFonts w:ascii="仿宋" w:eastAsia="仿宋" w:hAnsi="仿宋" w:cs="仿宋" w:hint="eastAsia"/>
                <w:sz w:val="24"/>
              </w:rPr>
              <w:t>，</w:t>
            </w:r>
            <w:r>
              <w:rPr>
                <w:rFonts w:ascii="仿宋" w:eastAsia="仿宋" w:hAnsi="仿宋" w:cs="仿宋" w:hint="eastAsia"/>
                <w:b/>
                <w:sz w:val="24"/>
                <w:u w:val="single"/>
              </w:rPr>
              <w:t>视为投标文件撤回</w:t>
            </w:r>
            <w:r>
              <w:rPr>
                <w:rFonts w:ascii="仿宋" w:eastAsia="仿宋" w:hAnsi="仿宋" w:cs="仿宋" w:hint="eastAsia"/>
                <w:sz w:val="24"/>
              </w:rPr>
              <w:t>。</w:t>
            </w:r>
          </w:p>
        </w:tc>
      </w:tr>
      <w:tr w:rsidR="00F87A25">
        <w:trPr>
          <w:trHeight w:val="467"/>
          <w:jc w:val="center"/>
        </w:trPr>
        <w:tc>
          <w:tcPr>
            <w:tcW w:w="870" w:type="dxa"/>
            <w:vMerge w:val="restart"/>
            <w:vAlign w:val="center"/>
          </w:tcPr>
          <w:p w:rsidR="00F87A25" w:rsidRDefault="00827EAE">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7</w:t>
            </w:r>
          </w:p>
        </w:tc>
        <w:tc>
          <w:tcPr>
            <w:tcW w:w="8370" w:type="dxa"/>
            <w:gridSpan w:val="2"/>
            <w:vAlign w:val="center"/>
          </w:tcPr>
          <w:p w:rsidR="00F87A25" w:rsidRDefault="00827EAE">
            <w:pPr>
              <w:wordWrap w:val="0"/>
              <w:spacing w:line="440" w:lineRule="exact"/>
              <w:rPr>
                <w:rFonts w:ascii="仿宋" w:eastAsia="仿宋" w:hAnsi="仿宋" w:cs="仿宋"/>
                <w:b/>
                <w:sz w:val="24"/>
              </w:rPr>
            </w:pPr>
            <w:r>
              <w:rPr>
                <w:rFonts w:ascii="仿宋" w:eastAsia="仿宋" w:hAnsi="仿宋" w:cs="仿宋" w:hint="eastAsia"/>
                <w:b/>
                <w:sz w:val="24"/>
              </w:rPr>
              <w:t>特别说明：</w:t>
            </w:r>
          </w:p>
          <w:p w:rsidR="00F87A25" w:rsidRDefault="00827EAE">
            <w:pPr>
              <w:wordWrap w:val="0"/>
              <w:spacing w:line="440" w:lineRule="exact"/>
              <w:rPr>
                <w:rFonts w:ascii="仿宋" w:eastAsia="仿宋" w:hAnsi="仿宋" w:cs="仿宋"/>
                <w:sz w:val="24"/>
              </w:rPr>
            </w:pPr>
            <w:r>
              <w:rPr>
                <w:rFonts w:ascii="仿宋" w:eastAsia="仿宋" w:hAnsi="仿宋" w:cs="仿宋"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 w:eastAsia="仿宋" w:hAnsi="仿宋" w:cs="仿宋" w:hint="eastAsia"/>
                <w:b/>
                <w:kern w:val="0"/>
                <w:sz w:val="24"/>
              </w:rPr>
              <w:t>。</w:t>
            </w:r>
          </w:p>
        </w:tc>
      </w:tr>
      <w:tr w:rsidR="00F87A25">
        <w:trPr>
          <w:trHeight w:val="467"/>
          <w:jc w:val="center"/>
        </w:trPr>
        <w:tc>
          <w:tcPr>
            <w:tcW w:w="870" w:type="dxa"/>
            <w:vMerge/>
            <w:vAlign w:val="center"/>
          </w:tcPr>
          <w:p w:rsidR="00F87A25" w:rsidRDefault="00F87A25">
            <w:pPr>
              <w:wordWrap w:val="0"/>
              <w:spacing w:line="440" w:lineRule="exact"/>
              <w:rPr>
                <w:rFonts w:ascii="仿宋" w:eastAsia="仿宋" w:hAnsi="仿宋" w:cs="仿宋"/>
                <w:sz w:val="24"/>
              </w:rPr>
            </w:pPr>
          </w:p>
        </w:tc>
        <w:tc>
          <w:tcPr>
            <w:tcW w:w="8370" w:type="dxa"/>
            <w:gridSpan w:val="2"/>
            <w:vAlign w:val="center"/>
          </w:tcPr>
          <w:p w:rsidR="00F87A25" w:rsidRDefault="00827EAE">
            <w:pPr>
              <w:wordWrap w:val="0"/>
              <w:spacing w:line="440" w:lineRule="exact"/>
              <w:rPr>
                <w:rFonts w:ascii="仿宋" w:eastAsia="仿宋" w:hAnsi="仿宋" w:cs="仿宋"/>
                <w:snapToGrid w:val="0"/>
                <w:kern w:val="28"/>
                <w:sz w:val="24"/>
              </w:rPr>
            </w:pPr>
            <w:r>
              <w:rPr>
                <w:rFonts w:ascii="仿宋" w:eastAsia="仿宋" w:hAnsi="仿宋" w:cs="仿宋" w:hint="eastAsia"/>
                <w:kern w:val="0"/>
                <w:sz w:val="24"/>
              </w:rPr>
              <w:sym w:font="Wingdings 2" w:char="0052"/>
            </w:r>
            <w:r>
              <w:rPr>
                <w:rFonts w:ascii="仿宋" w:eastAsia="仿宋" w:hAnsi="仿宋" w:cs="仿宋" w:hint="eastAsia"/>
                <w:snapToGrid w:val="0"/>
                <w:kern w:val="28"/>
                <w:sz w:val="24"/>
              </w:rPr>
              <w:t>联合体投标的，联合体各方均需按招标文件第五部分评标标准要求提供资信证明文件，否则视为不符合相关要求。</w:t>
            </w:r>
          </w:p>
          <w:p w:rsidR="00F87A25" w:rsidRDefault="00827EAE">
            <w:pPr>
              <w:wordWrap w:val="0"/>
              <w:spacing w:line="440" w:lineRule="exact"/>
              <w:rPr>
                <w:rFonts w:ascii="仿宋" w:eastAsia="仿宋" w:hAnsi="仿宋" w:cs="仿宋"/>
                <w:b/>
                <w:sz w:val="24"/>
              </w:rPr>
            </w:pPr>
            <w:r>
              <w:rPr>
                <w:rFonts w:ascii="仿宋" w:eastAsia="仿宋" w:hAnsi="仿宋" w:cs="仿宋" w:hint="eastAsia"/>
                <w:kern w:val="0"/>
                <w:sz w:val="24"/>
              </w:rPr>
              <w:t>☐</w:t>
            </w:r>
            <w:r>
              <w:rPr>
                <w:rFonts w:ascii="仿宋" w:eastAsia="仿宋" w:hAnsi="仿宋" w:cs="仿宋" w:hint="eastAsia"/>
                <w:snapToGrid w:val="0"/>
                <w:kern w:val="28"/>
                <w:sz w:val="24"/>
              </w:rPr>
              <w:t>联合体投标的，联合体中有一方或者联合体成员根据分工按招标文件第五部分评标标准要求提供资信证明文件的，视为符合了相关要求。</w:t>
            </w:r>
          </w:p>
        </w:tc>
      </w:tr>
      <w:tr w:rsidR="00F87A25">
        <w:trPr>
          <w:trHeight w:val="467"/>
          <w:jc w:val="center"/>
        </w:trPr>
        <w:tc>
          <w:tcPr>
            <w:tcW w:w="870" w:type="dxa"/>
            <w:vAlign w:val="center"/>
          </w:tcPr>
          <w:p w:rsidR="00F87A25" w:rsidRDefault="00827EAE">
            <w:pPr>
              <w:wordWrap w:val="0"/>
              <w:snapToGrid w:val="0"/>
              <w:spacing w:line="336" w:lineRule="auto"/>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8</w:t>
            </w:r>
          </w:p>
        </w:tc>
        <w:tc>
          <w:tcPr>
            <w:tcW w:w="8370" w:type="dxa"/>
            <w:gridSpan w:val="2"/>
            <w:vAlign w:val="center"/>
          </w:tcPr>
          <w:p w:rsidR="00F87A25" w:rsidRDefault="00827EAE">
            <w:pPr>
              <w:wordWrap w:val="0"/>
              <w:spacing w:line="336" w:lineRule="auto"/>
              <w:rPr>
                <w:rFonts w:ascii="仿宋" w:eastAsia="仿宋" w:hAnsi="仿宋" w:cs="仿宋"/>
              </w:rPr>
            </w:pPr>
            <w:r>
              <w:rPr>
                <w:rFonts w:ascii="仿宋" w:eastAsia="仿宋" w:hAnsi="仿宋" w:cs="仿宋" w:hint="eastAsia"/>
                <w:b/>
                <w:sz w:val="24"/>
              </w:rPr>
              <w:t>采购代理服务费：</w:t>
            </w:r>
            <w:r>
              <w:rPr>
                <w:rFonts w:ascii="仿宋" w:eastAsia="仿宋" w:hAnsi="仿宋" w:cs="仿宋" w:hint="eastAsia"/>
                <w:b/>
                <w:sz w:val="24"/>
              </w:rPr>
              <w:t>无</w:t>
            </w:r>
          </w:p>
        </w:tc>
      </w:tr>
      <w:tr w:rsidR="00F87A25">
        <w:trPr>
          <w:trHeight w:val="467"/>
          <w:jc w:val="center"/>
        </w:trPr>
        <w:tc>
          <w:tcPr>
            <w:tcW w:w="9240" w:type="dxa"/>
            <w:gridSpan w:val="3"/>
            <w:vAlign w:val="center"/>
          </w:tcPr>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解释：凡涉及本招标文件的解释权属于采购人。</w:t>
            </w:r>
          </w:p>
        </w:tc>
      </w:tr>
      <w:tr w:rsidR="00F87A25">
        <w:trPr>
          <w:trHeight w:val="467"/>
          <w:jc w:val="center"/>
        </w:trPr>
        <w:tc>
          <w:tcPr>
            <w:tcW w:w="9240" w:type="dxa"/>
            <w:gridSpan w:val="3"/>
            <w:vAlign w:val="center"/>
          </w:tcPr>
          <w:p w:rsidR="00F87A25" w:rsidRDefault="00827EAE">
            <w:pPr>
              <w:wordWrap w:val="0"/>
              <w:spacing w:line="440" w:lineRule="exact"/>
              <w:rPr>
                <w:rFonts w:ascii="仿宋" w:eastAsia="仿宋" w:hAnsi="仿宋" w:cs="仿宋"/>
                <w:b/>
                <w:sz w:val="24"/>
              </w:rPr>
            </w:pPr>
            <w:r>
              <w:rPr>
                <w:rFonts w:ascii="仿宋" w:eastAsia="仿宋" w:hAnsi="仿宋" w:cs="仿宋" w:hint="eastAsia"/>
                <w:b/>
                <w:sz w:val="24"/>
              </w:rPr>
              <w:t>注：中标人放弃中标资格或因质疑、投诉被取消中标资格或不能履行合同的，本项目重新组织采购。</w:t>
            </w:r>
          </w:p>
        </w:tc>
      </w:tr>
    </w:tbl>
    <w:p w:rsidR="00F87A25" w:rsidRDefault="00F87A25">
      <w:pPr>
        <w:wordWrap w:val="0"/>
        <w:adjustRightInd/>
        <w:spacing w:line="360" w:lineRule="auto"/>
        <w:jc w:val="center"/>
        <w:outlineLvl w:val="0"/>
        <w:rPr>
          <w:rFonts w:ascii="仿宋" w:eastAsia="仿宋" w:hAnsi="仿宋" w:cs="仿宋"/>
          <w:b/>
          <w:sz w:val="32"/>
          <w:szCs w:val="32"/>
        </w:rPr>
      </w:pPr>
      <w:bookmarkStart w:id="17" w:name="_Toc164416483"/>
      <w:bookmarkStart w:id="18" w:name="第三部分"/>
      <w:bookmarkEnd w:id="4"/>
    </w:p>
    <w:p w:rsidR="00F87A25" w:rsidRDefault="00827EAE">
      <w:pPr>
        <w:wordWrap w:val="0"/>
        <w:adjustRightInd/>
        <w:spacing w:line="360" w:lineRule="auto"/>
        <w:jc w:val="center"/>
        <w:outlineLvl w:val="0"/>
        <w:rPr>
          <w:rFonts w:ascii="仿宋" w:eastAsia="仿宋" w:hAnsi="仿宋" w:cs="仿宋"/>
          <w:b/>
          <w:sz w:val="32"/>
          <w:szCs w:val="32"/>
        </w:rPr>
      </w:pPr>
      <w:r>
        <w:rPr>
          <w:rFonts w:ascii="仿宋" w:eastAsia="仿宋" w:hAnsi="仿宋" w:cs="仿宋" w:hint="eastAsia"/>
          <w:b/>
          <w:sz w:val="32"/>
          <w:szCs w:val="32"/>
        </w:rPr>
        <w:lastRenderedPageBreak/>
        <w:t>一、总则</w:t>
      </w:r>
    </w:p>
    <w:p w:rsidR="00F87A25" w:rsidRDefault="00827EAE">
      <w:pPr>
        <w:wordWrap w:val="0"/>
        <w:snapToGrid w:val="0"/>
        <w:spacing w:line="440" w:lineRule="exact"/>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适用范围</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本招标文件适用于该项目的招标、投标、开标、资格审查及信用信息查询、评标、定标、合同、验收等行为（法律、法规另有规定的，从其规定）。</w:t>
      </w:r>
    </w:p>
    <w:p w:rsidR="00F87A25" w:rsidRDefault="00827EAE">
      <w:pPr>
        <w:wordWrap w:val="0"/>
        <w:adjustRightInd/>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“采购人”系指招标公告中载明的本项目的采购人。</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”系指招标公告中载明的本项目的</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“投标人”“供应商”系指是指响应招标、参加投标竞争的法人、其他组织或者自然人。</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“监督单位”系指政府采购法定义监督管理部门</w:t>
      </w:r>
      <w:r>
        <w:rPr>
          <w:rFonts w:ascii="仿宋_GB2312" w:eastAsia="仿宋_GB2312" w:hAnsi="仿宋_GB2312" w:cs="仿宋_GB2312" w:hint="eastAsia"/>
          <w:sz w:val="24"/>
        </w:rPr>
        <w:t>。</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“负责人”系指法人企业的法定负责人，或其他组织为法律、行政法规规定代表单位行使职权的主要负责人，或自然人本人。</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_GB2312" w:eastAsia="仿宋_GB2312" w:hAnsi="仿宋_GB2312" w:cs="仿宋_GB2312" w:hint="eastAsia"/>
          <w:sz w:val="24"/>
        </w:rPr>
        <w:t>3</w:t>
      </w:r>
      <w:r>
        <w:rPr>
          <w:rFonts w:ascii="仿宋_GB2312" w:eastAsia="仿宋_GB2312" w:hAnsi="仿宋_GB2312" w:cs="仿宋_GB2312" w:hint="eastAsia"/>
          <w:sz w:val="24"/>
        </w:rPr>
        <w:t>）。</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7</w:t>
      </w:r>
      <w:r>
        <w:rPr>
          <w:rFonts w:ascii="仿宋_GB2312" w:eastAsia="仿宋_GB2312" w:hAnsi="仿宋_GB2312" w:cs="仿宋_GB2312" w:hint="eastAsia"/>
          <w:sz w:val="24"/>
        </w:rPr>
        <w:t>“电子交易平台”</w:t>
      </w:r>
      <w:r>
        <w:rPr>
          <w:rFonts w:ascii="仿宋_GB2312" w:eastAsia="仿宋_GB2312" w:hAnsi="仿宋_GB2312" w:cs="仿宋_GB2312" w:hint="eastAsia"/>
          <w:sz w:val="24"/>
        </w:rPr>
        <w:t>系</w:t>
      </w:r>
      <w:r>
        <w:rPr>
          <w:rFonts w:ascii="仿宋_GB2312" w:eastAsia="仿宋_GB2312" w:hAnsi="仿宋_GB2312" w:cs="仿宋_GB2312" w:hint="eastAsia"/>
          <w:sz w:val="24"/>
        </w:rPr>
        <w:t>指本项目政府采购活动所依托的政府采购云平台（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系指主要性能指标要求条款。如任意一条打“★”的指标出现负偏离视为实质性不响应招标文件要求，作无效投标处理；如任意一条打“▲”的指标</w:t>
      </w:r>
      <w:r>
        <w:rPr>
          <w:rFonts w:ascii="仿宋_GB2312" w:eastAsia="仿宋_GB2312" w:hAnsi="仿宋_GB2312" w:cs="仿宋_GB2312" w:hint="eastAsia"/>
          <w:sz w:val="24"/>
        </w:rPr>
        <w:t>出现负偏离按评分标准作扣分处理。“</w:t>
      </w:r>
      <w:r>
        <w:rPr>
          <w:rFonts w:ascii="仿宋_GB2312" w:eastAsia="仿宋_GB2312" w:hAnsi="仿宋_GB2312" w:cs="仿宋_GB2312" w:hint="eastAsia"/>
          <w:kern w:val="0"/>
          <w:sz w:val="24"/>
        </w:rPr>
        <w:t>☑</w:t>
      </w:r>
      <w:r>
        <w:rPr>
          <w:rFonts w:ascii="仿宋_GB2312" w:eastAsia="仿宋_GB2312" w:hAnsi="仿宋_GB2312" w:cs="仿宋_GB2312" w:hint="eastAsia"/>
          <w:sz w:val="24"/>
        </w:rPr>
        <w:t>”系指适用本项目的要求，“☐”系指不适用本项目的要求。</w:t>
      </w:r>
    </w:p>
    <w:p w:rsidR="00F87A25" w:rsidRDefault="00827EAE">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采购项目需要落实的政府采购政策</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采购人拟采购的产品</w:t>
      </w:r>
      <w:r>
        <w:rPr>
          <w:rFonts w:ascii="仿宋_GB2312" w:eastAsia="仿宋_GB2312" w:hAnsi="仿宋_GB2312" w:cs="仿宋_GB2312" w:hint="eastAsia"/>
          <w:sz w:val="24"/>
        </w:rPr>
        <w:t>属于品目清单范围的，采购人及其委托的采购代理机构将依据国家确定的认证机构出具的、处于有效期之内的节能产品、环境</w:t>
      </w:r>
      <w:r>
        <w:rPr>
          <w:rFonts w:ascii="仿宋_GB2312" w:eastAsia="仿宋_GB2312" w:hAnsi="仿宋_GB2312" w:cs="仿宋_GB2312" w:hint="eastAsia"/>
          <w:sz w:val="24"/>
        </w:rPr>
        <w:lastRenderedPageBreak/>
        <w:t>标志产品认证证书，对获得证书的产品实施政府优先采购或强制采购。投标人须按招标文件要求提供相关产品认证证书。</w:t>
      </w:r>
    </w:p>
    <w:p w:rsidR="00F87A25" w:rsidRDefault="00827EAE">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采购人拟采购的产品属于政府强制采购的节能产品品目清单范围的，投标人未按招标文件要求提供国家确定的认证机构出具的、处于有效期之内的节能产品认证证书，投标无效。</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w:t>
      </w:r>
      <w:r>
        <w:rPr>
          <w:rFonts w:ascii="仿宋_GB2312" w:eastAsia="仿宋_GB2312" w:hAnsi="仿宋_GB2312" w:cs="仿宋_GB2312" w:hint="eastAsia"/>
          <w:sz w:val="24"/>
        </w:rPr>
        <w:t>应</w:t>
      </w:r>
      <w:r>
        <w:rPr>
          <w:rFonts w:ascii="仿宋_GB2312" w:eastAsia="仿宋_GB2312" w:hAnsi="仿宋_GB2312" w:cs="仿宋_GB2312" w:hint="eastAsia"/>
          <w:sz w:val="24"/>
        </w:rPr>
        <w:t>将绿色建材性能、指标等作为实质性条件纳入采购文件和合同，</w:t>
      </w:r>
      <w:r>
        <w:rPr>
          <w:rFonts w:ascii="仿宋_GB2312" w:eastAsia="仿宋_GB2312" w:hAnsi="仿宋_GB2312" w:cs="仿宋_GB2312" w:hint="eastAsia"/>
          <w:sz w:val="24"/>
        </w:rPr>
        <w:t>具体性能指标要求</w:t>
      </w:r>
      <w:r>
        <w:rPr>
          <w:rFonts w:ascii="仿宋_GB2312" w:eastAsia="仿宋_GB2312" w:hAnsi="仿宋_GB2312" w:cs="仿宋_GB2312" w:hint="eastAsia"/>
          <w:sz w:val="24"/>
        </w:rPr>
        <w:t>按照</w:t>
      </w:r>
      <w:r>
        <w:rPr>
          <w:rFonts w:ascii="仿宋_GB2312" w:eastAsia="仿宋_GB2312" w:hAnsi="仿宋_GB2312" w:cs="仿宋_GB2312" w:hint="eastAsia"/>
          <w:sz w:val="24"/>
        </w:rPr>
        <w:t>相关绿色建材政府采购需求标准</w:t>
      </w:r>
      <w:r>
        <w:rPr>
          <w:rFonts w:ascii="仿宋_GB2312" w:eastAsia="仿宋_GB2312" w:hAnsi="仿宋_GB2312" w:cs="仿宋_GB2312" w:hint="eastAsia"/>
          <w:sz w:val="24"/>
        </w:rPr>
        <w:t>执行</w:t>
      </w:r>
      <w:r>
        <w:rPr>
          <w:rFonts w:ascii="仿宋_GB2312" w:eastAsia="仿宋_GB2312" w:hAnsi="仿宋_GB2312" w:cs="仿宋_GB2312" w:hint="eastAsia"/>
          <w:sz w:val="24"/>
        </w:rPr>
        <w:t>。</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ascii="仿宋_GB2312" w:eastAsia="仿宋_GB2312" w:hAnsi="仿宋_GB2312" w:cs="仿宋_GB2312" w:hint="eastAsia"/>
          <w:sz w:val="24"/>
        </w:rPr>
        <w:t>采购人</w:t>
      </w:r>
      <w:r>
        <w:rPr>
          <w:rFonts w:ascii="仿宋_GB2312" w:eastAsia="仿宋_GB2312" w:hAnsi="仿宋_GB2312" w:cs="仿宋_GB2312" w:hint="eastAsia"/>
          <w:sz w:val="24"/>
        </w:rPr>
        <w:t>登记报备绿色编码，未申领绿色编码的柴油动力移动源不得进入作业现场施工。</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p>
    <w:p w:rsidR="00F87A25" w:rsidRDefault="00827EAE">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F87A25" w:rsidRDefault="00827EAE">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F87A25" w:rsidRDefault="00827EAE">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供应商提供的货物既有中小企业制造货物，也有大型企业制造货物的，不享受中小企业扶持政策。</w:t>
      </w:r>
    </w:p>
    <w:p w:rsidR="00F87A25" w:rsidRDefault="00827EAE">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在服务采购项目中，服务由小微企业承接，即提供服务的人员为小微企业依照《中华人民共和国劳动合同法》订立劳动合同的从业人员。</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小微企业应按照招标文件格式要求提供《中小企业声明函》。</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w:t>
      </w:r>
      <w:r>
        <w:rPr>
          <w:rFonts w:ascii="仿宋_GB2312" w:eastAsia="仿宋_GB2312" w:hAnsi="仿宋_GB2312" w:cs="仿宋_GB2312" w:hint="eastAsia"/>
          <w:sz w:val="24"/>
        </w:rPr>
        <w:t>业与小微企业组成联合体或者允许大中型企业向一家</w:t>
      </w:r>
      <w:r>
        <w:rPr>
          <w:rFonts w:ascii="仿宋_GB2312" w:eastAsia="仿宋_GB2312" w:hAnsi="仿宋_GB2312" w:cs="仿宋_GB2312" w:hint="eastAsia"/>
          <w:sz w:val="24"/>
        </w:rPr>
        <w:lastRenderedPageBreak/>
        <w:t>或者多家小微企业分包的采购项目，对于联合协议或者分包意向协议约定小微企业的合同份额占到合同总金额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F87A25" w:rsidRDefault="00827EAE">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bCs/>
          <w:sz w:val="24"/>
        </w:rPr>
        <w:t>支持科技创新发展</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对省级以上主管部门认定的首台套产品，自纳入《省推广应用指导目录》起三年内参加政府采购活动，视同已具备相应销售业绩，业绩分为</w:t>
      </w:r>
      <w:r>
        <w:rPr>
          <w:rFonts w:ascii="仿宋_GB2312" w:eastAsia="仿宋_GB2312" w:hAnsi="仿宋_GB2312" w:cs="仿宋_GB2312" w:hint="eastAsia"/>
          <w:sz w:val="24"/>
        </w:rPr>
        <w:t>满分。</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供应商投标所使用的资格、信誉、荣誉与企业认证必须为投标单位所拥有。供应商投标所使用的采购项目实施人员必须为投标单位正式员工。</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供应商应仔细阅读招标文件的所有内容，按照招标文件的要求提交投标文件，并对所提供的全部资料的真实性承担法律责任。</w:t>
      </w:r>
    </w:p>
    <w:p w:rsidR="00F87A25" w:rsidRDefault="00827EAE">
      <w:pPr>
        <w:wordWrap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供应商在投标活动中提供任何虚假材料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其投标无效，并报监管部门查处；中标后发现的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中标人须</w:t>
      </w:r>
      <w:r>
        <w:rPr>
          <w:rFonts w:ascii="仿宋_GB2312" w:eastAsia="仿宋_GB2312" w:hAnsi="仿宋_GB2312" w:cs="仿宋_GB2312" w:hint="eastAsia"/>
          <w:sz w:val="24"/>
        </w:rPr>
        <w:t>依照《中华人民共和国消费者权益保护法》规定赔偿采购人，且民事赔偿并不免除违法供应商的行政与刑事责任。</w:t>
      </w:r>
    </w:p>
    <w:p w:rsidR="00F87A25" w:rsidRDefault="00F87A25">
      <w:pPr>
        <w:wordWrap w:val="0"/>
        <w:adjustRightInd/>
        <w:spacing w:line="360" w:lineRule="auto"/>
        <w:jc w:val="center"/>
        <w:outlineLvl w:val="0"/>
        <w:rPr>
          <w:rFonts w:ascii="仿宋_GB2312" w:eastAsia="仿宋_GB2312" w:hAnsi="仿宋_GB2312" w:cs="仿宋_GB2312"/>
          <w:b/>
          <w:sz w:val="32"/>
          <w:szCs w:val="32"/>
        </w:rPr>
      </w:pPr>
    </w:p>
    <w:p w:rsidR="00F87A25" w:rsidRDefault="00827EAE">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二、招标文件</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．招标方式</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1.1 </w:t>
      </w:r>
      <w:r>
        <w:rPr>
          <w:rFonts w:ascii="仿宋_GB2312" w:eastAsia="仿宋_GB2312" w:hAnsi="仿宋_GB2312" w:cs="仿宋_GB2312" w:hint="eastAsia"/>
          <w:sz w:val="24"/>
        </w:rPr>
        <w:t>本次招标采用公开招标方式进行。</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如某一标项投标人或实质性响应招标文件的投标人不足三家时，由采购人重新组织招标或按有关规定实施。</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本次招标设定限价，即招标公告中公布的各标项预算金额或最高限价（各标项之间的预算金额不能互相调整）。</w:t>
      </w:r>
    </w:p>
    <w:p w:rsidR="00F87A25" w:rsidRDefault="00827EAE">
      <w:pPr>
        <w:pStyle w:val="ab"/>
        <w:wordWrap w:val="0"/>
        <w:snapToGrid w:val="0"/>
        <w:spacing w:line="440" w:lineRule="exact"/>
        <w:ind w:firstLine="482"/>
        <w:jc w:val="left"/>
        <w:rPr>
          <w:rFonts w:ascii="仿宋_GB2312" w:eastAsia="仿宋_GB2312" w:hAnsi="仿宋_GB2312" w:cs="仿宋_GB2312"/>
          <w:b/>
        </w:rPr>
      </w:pPr>
      <w:r>
        <w:rPr>
          <w:rFonts w:ascii="仿宋_GB2312" w:eastAsia="仿宋_GB2312" w:hAnsi="仿宋_GB2312" w:cs="仿宋_GB2312" w:hint="eastAsia"/>
          <w:b/>
        </w:rPr>
        <w:t>2.</w:t>
      </w:r>
      <w:r>
        <w:rPr>
          <w:rFonts w:ascii="仿宋_GB2312" w:eastAsia="仿宋_GB2312" w:hAnsi="仿宋_GB2312" w:cs="仿宋_GB2312" w:hint="eastAsia"/>
          <w:b/>
        </w:rPr>
        <w:t>授权委托</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本项目为电子投标项目，投标人的法定代表人或其授权代表或个体工商户不需要参加现场投标和开标。</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投标费用</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投标人应自行承担编制投标文件及参加本次投标所涉及的一切费用。不管投标结果如何，招标人对上述费用不负任何责任。</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招标文件的修改</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招标文件包括本招标文件及所有的招标答疑记录（澄清、修改）和发出的补充通知。</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招标文件的澄清</w:t>
      </w:r>
      <w:r>
        <w:rPr>
          <w:rFonts w:ascii="仿宋_GB2312" w:eastAsia="仿宋_GB2312" w:hAnsi="仿宋_GB2312" w:cs="仿宋_GB2312" w:hint="eastAsia"/>
          <w:sz w:val="24"/>
        </w:rPr>
        <w:t xml:space="preserve"> </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投标人对招标文件如有疑点要求澄清，可用书面形式（包括并不仅限于纸质、信件和数据电文</w:t>
      </w:r>
      <w:r>
        <w:rPr>
          <w:rFonts w:ascii="仿宋_GB2312" w:eastAsia="仿宋_GB2312" w:hAnsi="仿宋_GB2312" w:cs="仿宋_GB2312" w:hint="eastAsia"/>
          <w:sz w:val="24"/>
        </w:rPr>
        <w:t>(</w:t>
      </w:r>
      <w:r>
        <w:rPr>
          <w:rFonts w:ascii="仿宋_GB2312" w:eastAsia="仿宋_GB2312" w:hAnsi="仿宋_GB2312" w:cs="仿宋_GB2312" w:hint="eastAsia"/>
          <w:sz w:val="24"/>
        </w:rPr>
        <w:t>包括电报、电传、传真、电子数据交换和电子邮件）</w:t>
      </w:r>
      <w:r>
        <w:rPr>
          <w:rFonts w:ascii="仿宋_GB2312" w:eastAsia="仿宋_GB2312" w:hAnsi="仿宋_GB2312" w:cs="仿宋_GB2312" w:hint="eastAsia"/>
          <w:sz w:val="24"/>
        </w:rPr>
        <w:t>)</w:t>
      </w:r>
      <w:r>
        <w:rPr>
          <w:rFonts w:ascii="仿宋_GB2312" w:eastAsia="仿宋_GB2312" w:hAnsi="仿宋_GB2312" w:cs="仿宋_GB2312" w:hint="eastAsia"/>
          <w:sz w:val="24"/>
        </w:rPr>
        <w:t>等通知招标人，但通知不得迟于开标前</w:t>
      </w:r>
      <w:r>
        <w:rPr>
          <w:rFonts w:ascii="仿宋_GB2312" w:eastAsia="仿宋_GB2312" w:hAnsi="仿宋_GB2312" w:cs="仿宋_GB2312" w:hint="eastAsia"/>
          <w:sz w:val="24"/>
        </w:rPr>
        <w:t>7</w:t>
      </w:r>
      <w:r>
        <w:rPr>
          <w:rFonts w:ascii="仿宋_GB2312" w:eastAsia="仿宋_GB2312" w:hAnsi="仿宋_GB2312" w:cs="仿宋_GB2312" w:hint="eastAsia"/>
          <w:sz w:val="24"/>
        </w:rPr>
        <w:t>日使招标人收到，招标人将用书面形式予以答复。如有必要，可将不说明来源的答复发给所有投标人。</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招标文件的</w:t>
      </w:r>
      <w:r>
        <w:rPr>
          <w:rFonts w:ascii="仿宋_GB2312" w:eastAsia="仿宋_GB2312" w:hAnsi="仿宋_GB2312" w:cs="仿宋_GB2312" w:hint="eastAsia"/>
          <w:sz w:val="24"/>
        </w:rPr>
        <w:t>修改</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为使投标人有足够的时间按修改文件要求修正投标文件，招标人可酌情推迟投标截止时间和开标时间，并将此变更通知投标人。在这种情况下，招标人与投标人以前在投标截止期方面的全部权力、责任和义务，将</w:t>
      </w:r>
      <w:r>
        <w:rPr>
          <w:rFonts w:ascii="仿宋_GB2312" w:eastAsia="仿宋_GB2312" w:hAnsi="仿宋_GB2312" w:cs="仿宋_GB2312" w:hint="eastAsia"/>
          <w:sz w:val="24"/>
        </w:rPr>
        <w:t>适用于延长后新的投标截止期。</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F87A25" w:rsidRDefault="00827EAE">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本招标文件如涉及各类品牌、型号，则所述品牌、型号是结合实际现有情</w:t>
      </w:r>
      <w:r>
        <w:rPr>
          <w:rFonts w:ascii="仿宋_GB2312" w:eastAsia="仿宋_GB2312" w:hAnsi="仿宋_GB2312" w:cs="仿宋_GB2312" w:hint="eastAsia"/>
          <w:sz w:val="24"/>
        </w:rPr>
        <w:lastRenderedPageBreak/>
        <w:t>况的推荐性参考方案，投标方也可根据招标文件得要求推荐性能相当或高于、服务条款相等或高于、符合招标方实际业务需求其他同档次优质品牌的产品，进行方案优化。</w:t>
      </w:r>
    </w:p>
    <w:p w:rsidR="00F87A25" w:rsidRDefault="00827EAE">
      <w:pPr>
        <w:pStyle w:val="a9"/>
        <w:wordWrap w:val="0"/>
        <w:rPr>
          <w:rFonts w:ascii="仿宋_GB2312" w:eastAsia="仿宋_GB2312" w:hAnsi="仿宋_GB2312" w:cs="仿宋_GB2312"/>
          <w:sz w:val="32"/>
          <w:szCs w:val="32"/>
          <w:lang w:val="en-US"/>
        </w:rPr>
      </w:pPr>
      <w:r>
        <w:rPr>
          <w:rFonts w:ascii="仿宋_GB2312" w:eastAsia="仿宋_GB2312" w:hAnsi="仿宋_GB2312" w:cs="仿宋_GB2312" w:hint="eastAsia"/>
          <w:szCs w:val="24"/>
          <w:lang w:val="en-US"/>
        </w:rPr>
        <w:t xml:space="preserve">  </w:t>
      </w:r>
      <w:r>
        <w:rPr>
          <w:rFonts w:ascii="仿宋_GB2312" w:eastAsia="仿宋_GB2312" w:hAnsi="仿宋_GB2312" w:cs="仿宋_GB2312" w:hint="eastAsia"/>
          <w:sz w:val="32"/>
          <w:szCs w:val="32"/>
          <w:lang w:val="en-US"/>
        </w:rPr>
        <w:t xml:space="preserve">  </w:t>
      </w:r>
    </w:p>
    <w:p w:rsidR="00F87A25" w:rsidRDefault="00827EAE">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三、投标</w:t>
      </w:r>
      <w:r>
        <w:rPr>
          <w:rFonts w:ascii="仿宋_GB2312" w:eastAsia="仿宋_GB2312" w:hAnsi="仿宋_GB2312" w:cs="仿宋_GB2312" w:hint="eastAsia"/>
          <w:b/>
          <w:sz w:val="32"/>
          <w:szCs w:val="32"/>
        </w:rPr>
        <w:t>文件</w:t>
      </w:r>
    </w:p>
    <w:p w:rsidR="00F87A25" w:rsidRDefault="00827EAE">
      <w:pPr>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1.</w:t>
      </w:r>
      <w:r>
        <w:rPr>
          <w:rFonts w:ascii="仿宋_GB2312" w:eastAsia="仿宋_GB2312" w:hAnsi="仿宋_GB2312" w:cs="仿宋_GB2312" w:hint="eastAsia"/>
          <w:b/>
          <w:bCs/>
          <w:sz w:val="24"/>
        </w:rPr>
        <w:t>投标文件的语言、计量单位、形式及效力</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投标人应仔细阅读招标文件中的所有内容，按照招标文件要求，详细编制投标文件，并保证投标文件的正确性和真实性。</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投标文件以及投标方与招标方就有关投标事宜的所有来往函电，均应以中文书写（技术术语除外）。</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投标计量单位，除招标文件中有特殊要求外，应采用中华人民共和国法定计量单位，货币单位：人民币元。</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不按招标文件的要求提供的投标文件可能导致被拒绝。</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投标文件的形式和效力</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投标文件为电子投标文件，电子投标文件按“政采云供应商项目采购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电子招投标操作指南”及本招标文件要求制作、加密传输。</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投标文件的效力：</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投标文件未在投标截止时间前完成传输的，视为投标文件撤回；投标文件未按时解密，亦视为投标文件撤回。</w:t>
      </w:r>
    </w:p>
    <w:p w:rsidR="00F87A25" w:rsidRDefault="00827EAE">
      <w:pPr>
        <w:pStyle w:val="ad"/>
        <w:wordWrap w:val="0"/>
        <w:spacing w:line="440" w:lineRule="exact"/>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2</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投标文件的组成</w:t>
      </w:r>
    </w:p>
    <w:p w:rsidR="00F87A25" w:rsidRDefault="00827EAE">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投标文件由</w:t>
      </w:r>
      <w:r>
        <w:rPr>
          <w:rFonts w:ascii="仿宋_GB2312" w:eastAsia="仿宋_GB2312" w:hAnsi="仿宋_GB2312" w:cs="仿宋_GB2312" w:hint="eastAsia"/>
          <w:sz w:val="24"/>
        </w:rPr>
        <w:t>“资格文件”、“商务技术文件资料”、</w:t>
      </w:r>
      <w:r>
        <w:rPr>
          <w:rFonts w:ascii="仿宋_GB2312" w:eastAsia="仿宋_GB2312" w:hAnsi="仿宋_GB2312" w:cs="仿宋_GB2312" w:hint="eastAsia"/>
          <w:sz w:val="24"/>
        </w:rPr>
        <w:t>“报价文件资料”</w:t>
      </w:r>
      <w:r>
        <w:rPr>
          <w:rFonts w:ascii="仿宋_GB2312" w:eastAsia="仿宋_GB2312" w:hAnsi="仿宋_GB2312" w:cs="仿宋_GB2312" w:hint="eastAsia"/>
          <w:sz w:val="24"/>
        </w:rPr>
        <w:t>三</w:t>
      </w:r>
      <w:r>
        <w:rPr>
          <w:rFonts w:ascii="仿宋_GB2312" w:eastAsia="仿宋_GB2312" w:hAnsi="仿宋_GB2312" w:cs="仿宋_GB2312" w:hint="eastAsia"/>
          <w:sz w:val="24"/>
        </w:rPr>
        <w:t>部分组成，其中</w:t>
      </w:r>
      <w:r>
        <w:rPr>
          <w:rFonts w:ascii="仿宋_GB2312" w:eastAsia="仿宋_GB2312" w:hAnsi="仿宋_GB2312" w:cs="仿宋_GB2312" w:hint="eastAsia"/>
          <w:b/>
          <w:sz w:val="24"/>
        </w:rPr>
        <w:t>电子投标文件中所须加盖公章部分均应采用电子签章。</w:t>
      </w:r>
    </w:p>
    <w:p w:rsidR="00F87A25" w:rsidRDefault="00827EAE">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.1.1</w:t>
      </w:r>
      <w:r>
        <w:rPr>
          <w:rFonts w:ascii="仿宋_GB2312" w:eastAsia="仿宋_GB2312" w:hAnsi="仿宋_GB2312" w:cs="仿宋_GB2312" w:hint="eastAsia"/>
          <w:sz w:val="24"/>
        </w:rPr>
        <w:t>符合参加政府采购活动应当具备的一般条件的承诺函；</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87A25" w:rsidRDefault="00827EAE">
      <w:pPr>
        <w:wordWrap w:val="0"/>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87A25" w:rsidRDefault="00827EAE">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w:t>
      </w:r>
      <w:r>
        <w:rPr>
          <w:rFonts w:ascii="仿宋_GB2312" w:eastAsia="仿宋_GB2312" w:hAnsi="仿宋_GB2312" w:cs="仿宋_GB2312" w:hint="eastAsia"/>
          <w:sz w:val="24"/>
        </w:rPr>
        <w:t>投标函；</w:t>
      </w:r>
      <w:r>
        <w:rPr>
          <w:rFonts w:ascii="仿宋_GB2312" w:eastAsia="仿宋_GB2312" w:hAnsi="仿宋_GB2312" w:cs="仿宋_GB2312" w:hint="eastAsia"/>
          <w:sz w:val="24"/>
          <w:lang w:val="zh-CN"/>
        </w:rPr>
        <w:t xml:space="preserve"> </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2.2.3</w:t>
      </w:r>
      <w:r>
        <w:rPr>
          <w:rFonts w:ascii="仿宋_GB2312" w:eastAsia="仿宋_GB2312" w:hAnsi="仿宋_GB2312" w:cs="仿宋_GB2312" w:hint="eastAsia"/>
          <w:sz w:val="24"/>
        </w:rPr>
        <w:t>法定代表人及其授权代表身份证复印件；</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2.2.4</w:t>
      </w:r>
      <w:r>
        <w:rPr>
          <w:rFonts w:ascii="仿宋_GB2312" w:eastAsia="仿宋_GB2312" w:hAnsi="仿宋_GB2312" w:cs="仿宋_GB2312" w:hint="eastAsia"/>
          <w:sz w:val="24"/>
        </w:rPr>
        <w:t>授权代表社保证明；</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2.2.5</w:t>
      </w:r>
      <w:r>
        <w:rPr>
          <w:rFonts w:ascii="仿宋_GB2312" w:eastAsia="仿宋_GB2312" w:hAnsi="仿宋_GB2312" w:cs="仿宋_GB2312" w:hint="eastAsia"/>
          <w:sz w:val="24"/>
        </w:rPr>
        <w:t>法定代表人身份证明书；</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w:t>
      </w:r>
      <w:r>
        <w:rPr>
          <w:rFonts w:ascii="仿宋_GB2312" w:eastAsia="仿宋_GB2312" w:hAnsi="仿宋_GB2312" w:cs="仿宋_GB2312" w:hint="eastAsia"/>
          <w:sz w:val="24"/>
        </w:rPr>
        <w:t>案；详细阐述项目方案的实现思路及关键技术；符合本项目对当前和未来发展的要求；以及对功能设计和实施计划的建议；</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w:t>
      </w:r>
      <w:r>
        <w:rPr>
          <w:rFonts w:ascii="仿宋_GB2312" w:eastAsia="仿宋_GB2312" w:hAnsi="仿宋_GB2312" w:cs="仿宋_GB2312" w:hint="eastAsia"/>
          <w:sz w:val="24"/>
        </w:rPr>
        <w:t>的责任）。</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本项目如需采购政府强制采购的节能产品的或投标人提供的产品是环境标志产品，投标人须按格式提供节能产品、环境标志产品认证证书复印件。</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2.2.10</w:t>
      </w:r>
      <w:r>
        <w:rPr>
          <w:rFonts w:ascii="仿宋_GB2312" w:eastAsia="仿宋_GB2312" w:hAnsi="仿宋_GB2312" w:cs="仿宋_GB2312" w:hint="eastAsia"/>
          <w:sz w:val="24"/>
        </w:rPr>
        <w:t>针对本项目建设的详细实施计划。本项目详细工作实施组织方案，包括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w:t>
      </w:r>
      <w:r>
        <w:rPr>
          <w:rFonts w:ascii="仿宋_GB2312" w:eastAsia="仿宋_GB2312" w:hAnsi="仿宋_GB2312" w:cs="仿宋_GB2312" w:hint="eastAsia"/>
          <w:sz w:val="24"/>
        </w:rPr>
        <w:lastRenderedPageBreak/>
        <w:t>括售后服务机构及人员情况等。供应商应以书面形式完整准确地表述售后服务承诺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w:t>
      </w:r>
      <w:r>
        <w:rPr>
          <w:rFonts w:ascii="仿宋_GB2312" w:eastAsia="仿宋_GB2312" w:hAnsi="仿宋_GB2312" w:cs="仿宋_GB2312" w:hint="eastAsia"/>
          <w:sz w:val="24"/>
        </w:rPr>
        <w:t>。并明示服务承诺可能涉及的前提设定和费用，否则将被认为是无条件和免费的。承诺质保期内均提供免费上门服务。</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供应商售后服务证明材料：由供应商根据本项目要求提供相应的售后服务证明材料或售后服务承诺；</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w:t>
      </w:r>
      <w:r>
        <w:rPr>
          <w:rFonts w:ascii="仿宋_GB2312" w:eastAsia="仿宋_GB2312" w:hAnsi="仿宋_GB2312" w:cs="仿宋_GB2312" w:hint="eastAsia"/>
          <w:sz w:val="24"/>
        </w:rPr>
        <w:t>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安装调试、付款条件、技术服务、售后服务等方面的优惠；当优惠条件涉及“报价单”中的各项费用时，必须与最后报价相统一；（如有）</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F87A25" w:rsidRDefault="00827EAE">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r>
        <w:rPr>
          <w:rFonts w:ascii="仿宋_GB2312" w:eastAsia="仿宋_GB2312" w:hAnsi="仿宋_GB2312" w:cs="仿宋_GB2312" w:hint="eastAsia"/>
          <w:sz w:val="24"/>
        </w:rPr>
        <w:t>；</w:t>
      </w:r>
    </w:p>
    <w:p w:rsidR="00F87A25" w:rsidRDefault="00827EAE">
      <w:pPr>
        <w:wordWrap w:val="0"/>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w:t>
      </w:r>
      <w:r>
        <w:rPr>
          <w:rFonts w:ascii="仿宋_GB2312" w:eastAsia="仿宋_GB2312" w:hAnsi="仿宋_GB2312" w:cs="仿宋_GB2312" w:hint="eastAsia"/>
          <w:sz w:val="24"/>
        </w:rPr>
        <w:t>18</w:t>
      </w:r>
      <w:r>
        <w:rPr>
          <w:rFonts w:ascii="仿宋_GB2312" w:eastAsia="仿宋_GB2312" w:hAnsi="仿宋_GB2312" w:cs="仿宋_GB2312" w:hint="eastAsia"/>
          <w:sz w:val="24"/>
          <w:u w:val="wave"/>
        </w:rPr>
        <w:t>未尽事宜请各投标单位按评分标准和相对应标项相关要求制作；</w:t>
      </w:r>
    </w:p>
    <w:p w:rsidR="00F87A25" w:rsidRDefault="00827EAE">
      <w:pPr>
        <w:wordWrap w:val="0"/>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w:t>
      </w:r>
      <w:r>
        <w:rPr>
          <w:rFonts w:ascii="仿宋_GB2312" w:eastAsia="仿宋_GB2312" w:hAnsi="仿宋_GB2312" w:cs="仿宋_GB2312" w:hint="eastAsia"/>
          <w:sz w:val="24"/>
        </w:rPr>
        <w:t>19</w:t>
      </w:r>
      <w:r>
        <w:rPr>
          <w:rFonts w:ascii="仿宋_GB2312" w:eastAsia="仿宋_GB2312" w:hAnsi="仿宋_GB2312" w:cs="仿宋_GB2312" w:hint="eastAsia"/>
          <w:sz w:val="24"/>
        </w:rPr>
        <w:t>投标人需要说明的其他文件和说明（格式自拟）。</w:t>
      </w:r>
    </w:p>
    <w:p w:rsidR="00F87A25" w:rsidRDefault="00827EAE">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2.3</w:t>
      </w:r>
      <w:r>
        <w:rPr>
          <w:rFonts w:ascii="仿宋_GB2312" w:eastAsia="仿宋_GB2312" w:hAnsi="仿宋_GB2312" w:cs="仿宋_GB2312" w:hint="eastAsia"/>
          <w:b/>
          <w:sz w:val="24"/>
          <w:lang w:val="zh-CN"/>
        </w:rPr>
        <w:t>报价文件：</w:t>
      </w:r>
      <w:r>
        <w:rPr>
          <w:rFonts w:ascii="仿宋_GB2312" w:eastAsia="仿宋_GB2312" w:hAnsi="仿宋_GB2312" w:cs="仿宋_GB2312" w:hint="eastAsia"/>
          <w:b/>
          <w:sz w:val="24"/>
          <w:lang w:val="zh-CN"/>
        </w:rPr>
        <w:t xml:space="preserve"> </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2.3.1</w:t>
      </w:r>
      <w:r>
        <w:rPr>
          <w:rFonts w:ascii="仿宋_GB2312" w:eastAsia="仿宋_GB2312" w:hAnsi="仿宋_GB2312" w:cs="仿宋_GB2312" w:hint="eastAsia"/>
        </w:rPr>
        <w:t>开标一览表（报价表）；</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2.3.2</w:t>
      </w:r>
      <w:r>
        <w:rPr>
          <w:rFonts w:ascii="仿宋_GB2312" w:eastAsia="仿宋_GB2312" w:hAnsi="仿宋_GB2312" w:cs="仿宋_GB2312" w:hint="eastAsia"/>
        </w:rPr>
        <w:t>中小企业声明函（如有）；</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 xml:space="preserve">2.3.3 </w:t>
      </w:r>
      <w:r>
        <w:rPr>
          <w:rFonts w:ascii="仿宋_GB2312" w:eastAsia="仿宋_GB2312" w:hAnsi="仿宋_GB2312" w:cs="仿宋_GB2312" w:hint="eastAsia"/>
        </w:rPr>
        <w:t>残疾人福利性单位声明函（如有）。</w:t>
      </w:r>
    </w:p>
    <w:p w:rsidR="00F87A25" w:rsidRDefault="00827EAE">
      <w:pPr>
        <w:pStyle w:val="aa"/>
        <w:wordWrap w:val="0"/>
        <w:autoSpaceDE/>
        <w:autoSpaceDN/>
        <w:snapToGrid w:val="0"/>
        <w:spacing w:line="440" w:lineRule="exact"/>
        <w:ind w:firstLineChars="200" w:firstLine="482"/>
        <w:rPr>
          <w:rFonts w:ascii="仿宋_GB2312" w:eastAsia="仿宋_GB2312" w:hAnsi="仿宋_GB2312" w:cs="仿宋_GB2312"/>
          <w:b/>
          <w:bCs/>
        </w:rPr>
      </w:pPr>
      <w:r>
        <w:rPr>
          <w:rFonts w:ascii="仿宋_GB2312" w:eastAsia="仿宋_GB2312" w:hAnsi="仿宋_GB2312" w:cs="仿宋_GB2312" w:hint="eastAsia"/>
          <w:b/>
          <w:bCs/>
          <w:lang w:val="en-US"/>
        </w:rPr>
        <w:t>3.</w:t>
      </w:r>
      <w:r>
        <w:rPr>
          <w:rFonts w:ascii="仿宋_GB2312" w:eastAsia="仿宋_GB2312" w:hAnsi="仿宋_GB2312" w:cs="仿宋_GB2312" w:hint="eastAsia"/>
          <w:b/>
          <w:bCs/>
          <w:lang w:val="en-US"/>
        </w:rPr>
        <w:t>投标报价</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3.1</w:t>
      </w:r>
      <w:r>
        <w:rPr>
          <w:rFonts w:ascii="仿宋_GB2312" w:eastAsia="仿宋_GB2312" w:hAnsi="仿宋_GB2312" w:cs="仿宋_GB2312" w:hint="eastAsia"/>
          <w:lang w:val="en-US"/>
        </w:rPr>
        <w:t>供应商应按招标文件中《开标一览表》等附表要求填写。</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3.2</w:t>
      </w:r>
      <w:r>
        <w:rPr>
          <w:rFonts w:ascii="仿宋_GB2312" w:eastAsia="仿宋_GB2312" w:hAnsi="仿宋_GB2312" w:cs="仿宋_GB2312" w:hint="eastAsia"/>
          <w:lang w:val="en-US"/>
        </w:rPr>
        <w:t>报价为采购人可以合格使用产品的价格，包括货款、包装、运输、保险、货到就位以及安装、调试、培训、保修及产品知识产权等一切费用。</w:t>
      </w:r>
    </w:p>
    <w:p w:rsidR="00F87A25" w:rsidRDefault="00827EAE">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3.3</w:t>
      </w:r>
      <w:r>
        <w:rPr>
          <w:rFonts w:ascii="仿宋_GB2312" w:eastAsia="仿宋_GB2312" w:hAnsi="仿宋_GB2312" w:cs="仿宋_GB2312" w:hint="eastAsia"/>
          <w:lang w:val="en-US"/>
        </w:rPr>
        <w:t>招标文件未列明，而供应商认为必需的费用也需列入报价。</w:t>
      </w:r>
    </w:p>
    <w:p w:rsidR="00F87A25" w:rsidRDefault="00827EAE">
      <w:pPr>
        <w:pStyle w:val="aa"/>
        <w:wordWrap w:val="0"/>
        <w:autoSpaceDE/>
        <w:autoSpaceDN/>
        <w:snapToGrid w:val="0"/>
        <w:spacing w:line="440" w:lineRule="exact"/>
        <w:ind w:leftChars="228" w:left="479" w:firstLine="0"/>
        <w:rPr>
          <w:rFonts w:ascii="仿宋_GB2312" w:eastAsia="仿宋_GB2312" w:hAnsi="仿宋_GB2312" w:cs="仿宋_GB2312"/>
          <w:b/>
          <w:szCs w:val="24"/>
        </w:rPr>
      </w:pPr>
      <w:r>
        <w:rPr>
          <w:rFonts w:ascii="仿宋_GB2312" w:eastAsia="仿宋_GB2312" w:hAnsi="仿宋_GB2312" w:cs="仿宋_GB2312" w:hint="eastAsia"/>
          <w:b/>
          <w:bCs/>
          <w:lang w:val="en-US"/>
        </w:rPr>
        <w:lastRenderedPageBreak/>
        <w:t>3.4</w:t>
      </w:r>
      <w:r>
        <w:rPr>
          <w:rFonts w:ascii="仿宋_GB2312" w:eastAsia="仿宋_GB2312" w:hAnsi="仿宋_GB2312" w:cs="仿宋_GB2312" w:hint="eastAsia"/>
          <w:b/>
          <w:bCs/>
          <w:lang w:val="en-US"/>
        </w:rPr>
        <w:t>投标报价只允许有一个报价，有选择的报价将不予接受（除指定外）</w:t>
      </w:r>
      <w:r>
        <w:rPr>
          <w:rFonts w:ascii="仿宋_GB2312" w:eastAsia="仿宋_GB2312" w:hAnsi="仿宋_GB2312" w:cs="仿宋_GB2312" w:hint="eastAsia"/>
          <w:b/>
          <w:bCs/>
          <w:lang w:val="en-US"/>
        </w:rPr>
        <w:t>。</w:t>
      </w:r>
      <w:r>
        <w:rPr>
          <w:rFonts w:ascii="仿宋_GB2312" w:eastAsia="仿宋_GB2312" w:hAnsi="仿宋_GB2312" w:cs="仿宋_GB2312" w:hint="eastAsia"/>
          <w:b/>
          <w:kern w:val="0"/>
          <w:szCs w:val="24"/>
        </w:rPr>
        <w:t>4.</w:t>
      </w:r>
      <w:r>
        <w:rPr>
          <w:rFonts w:ascii="仿宋_GB2312" w:eastAsia="仿宋_GB2312" w:hAnsi="仿宋_GB2312" w:cs="仿宋_GB2312" w:hint="eastAsia"/>
          <w:b/>
          <w:szCs w:val="24"/>
        </w:rPr>
        <w:t>投标文件的编制</w:t>
      </w:r>
      <w:r>
        <w:rPr>
          <w:rFonts w:ascii="仿宋_GB2312" w:eastAsia="仿宋_GB2312" w:hAnsi="仿宋_GB2312" w:cs="仿宋_GB2312" w:hint="eastAsia"/>
          <w:b/>
          <w:szCs w:val="24"/>
        </w:rPr>
        <w:t>和</w:t>
      </w:r>
      <w:r>
        <w:rPr>
          <w:rFonts w:ascii="仿宋_GB2312" w:eastAsia="仿宋_GB2312" w:hAnsi="仿宋_GB2312" w:cs="仿宋_GB2312" w:hint="eastAsia"/>
          <w:b/>
        </w:rPr>
        <w:t>签署</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F87A25" w:rsidRDefault="00827EAE">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rsidR="00F87A25" w:rsidRDefault="00827EAE">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.3</w:t>
      </w:r>
      <w:r>
        <w:rPr>
          <w:rFonts w:ascii="仿宋_GB2312" w:eastAsia="仿宋_GB2312" w:hAnsi="仿宋_GB2312" w:cs="仿宋_GB2312" w:hint="eastAsia"/>
          <w:sz w:val="24"/>
          <w:lang w:val="zh-CN"/>
        </w:rPr>
        <w:t>使用“政采云电子交易客户端”需要提前申领</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数字证书，申领流程请自行前往“浙江政府采购网</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下载专区</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电子交易客户端</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驱动和申领流程”进行查阅。</w:t>
      </w:r>
    </w:p>
    <w:p w:rsidR="00F87A25" w:rsidRDefault="00827EAE">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4.4</w:t>
      </w:r>
      <w:r>
        <w:rPr>
          <w:rFonts w:ascii="仿宋_GB2312" w:eastAsia="仿宋_GB2312" w:hAnsi="仿宋_GB2312" w:cs="仿宋_GB2312" w:hint="eastAsia"/>
          <w:sz w:val="24"/>
          <w:lang w:val="zh-CN"/>
        </w:rPr>
        <w:t>投标文件按照招标文件第六部分格式要求进行签署、盖章。投标人的投标文件未按照招标文件要求签署、盖章的，其投标无效。</w:t>
      </w:r>
    </w:p>
    <w:p w:rsidR="00F87A25" w:rsidRDefault="00827EAE">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4.5</w:t>
      </w:r>
      <w:r>
        <w:rPr>
          <w:rFonts w:ascii="仿宋_GB2312" w:eastAsia="仿宋_GB2312" w:hAnsi="仿宋_GB2312" w:cs="仿宋_GB2312" w:hint="eastAsia"/>
          <w:sz w:val="24"/>
          <w:lang w:val="zh-CN"/>
        </w:rPr>
        <w:t>为确保网上操作合法、有效和安全，投标人应当在投标截止时</w:t>
      </w:r>
      <w:r>
        <w:rPr>
          <w:rFonts w:ascii="仿宋_GB2312" w:eastAsia="仿宋_GB2312" w:hAnsi="仿宋_GB2312" w:cs="仿宋_GB2312" w:hint="eastAsia"/>
          <w:sz w:val="24"/>
          <w:lang w:val="zh-CN"/>
        </w:rPr>
        <w:t>间前完成在“政府采购云平台”的身份认证，确保在电子投标过程中能够对相关数据电文进行加密和使用电子签名。</w:t>
      </w:r>
    </w:p>
    <w:p w:rsidR="00F87A25" w:rsidRDefault="00827EAE">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4.6</w:t>
      </w:r>
      <w:r>
        <w:rPr>
          <w:rFonts w:ascii="仿宋_GB2312" w:eastAsia="仿宋_GB2312" w:hAnsi="仿宋_GB2312" w:cs="仿宋_GB2312" w:hint="eastAsia"/>
          <w:sz w:val="24"/>
          <w:lang w:val="zh-CN"/>
        </w:rPr>
        <w:t>招标文件对投标文件签署、盖章的要求适用于电子签名。</w:t>
      </w:r>
    </w:p>
    <w:p w:rsidR="00F87A25" w:rsidRDefault="00827EAE">
      <w:pPr>
        <w:pStyle w:val="27"/>
        <w:wordWrap w:val="0"/>
        <w:spacing w:before="0" w:line="440" w:lineRule="exact"/>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w:t>
      </w:r>
      <w:r>
        <w:rPr>
          <w:rFonts w:ascii="仿宋_GB2312" w:eastAsia="仿宋_GB2312" w:hAnsi="仿宋_GB2312" w:cs="仿宋_GB2312" w:hint="eastAsia"/>
          <w:b/>
          <w:szCs w:val="24"/>
        </w:rPr>
        <w:t>投标文件的提交、补充、修改、撤回</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.1 </w:t>
      </w:r>
      <w:r>
        <w:rPr>
          <w:rFonts w:ascii="仿宋_GB2312" w:eastAsia="仿宋_GB2312" w:hAnsi="仿宋_GB2312" w:cs="仿宋_GB2312" w:hint="eastAsia"/>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.2</w:t>
      </w:r>
      <w:r>
        <w:rPr>
          <w:rFonts w:ascii="仿宋_GB2312" w:eastAsia="仿宋_GB2312" w:hAnsi="仿宋_GB2312" w:cs="仿宋_GB2312" w:hint="eastAsia"/>
          <w:sz w:val="24"/>
        </w:rPr>
        <w:t>电子交易平台收到投标文件，将妥善保存并即时向供应商发出确认回执通知。在投标截止时间前，除供应商补充、修改或者撤回投标文件外，任何单位和个人不得解密或提取投标文件。</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.3</w:t>
      </w:r>
      <w:r>
        <w:rPr>
          <w:rFonts w:ascii="仿宋_GB2312" w:eastAsia="仿宋_GB2312" w:hAnsi="仿宋_GB2312" w:cs="仿宋_GB2312" w:hint="eastAsia"/>
          <w:sz w:val="24"/>
        </w:rPr>
        <w:t>采购人、采购代理机构可以视情况延长投标文件提交的截止时间。在上述情况下，采购代理机构与投标人以前在投标截止期方面的全部权利、责任和义务，将适用于延长至新的投标截止期。</w:t>
      </w:r>
    </w:p>
    <w:p w:rsidR="00F87A25" w:rsidRDefault="00827EAE">
      <w:pPr>
        <w:wordWrap w:val="0"/>
        <w:spacing w:line="440" w:lineRule="exact"/>
        <w:ind w:firstLineChars="200" w:firstLine="482"/>
        <w:rPr>
          <w:rFonts w:ascii="仿宋_GB2312" w:eastAsia="仿宋_GB2312" w:hAnsi="仿宋_GB2312" w:cs="仿宋_GB2312"/>
          <w:b/>
          <w:sz w:val="32"/>
        </w:rPr>
      </w:pP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投标有效期</w:t>
      </w:r>
    </w:p>
    <w:p w:rsidR="00F87A25" w:rsidRDefault="00827EAE">
      <w:pPr>
        <w:wordWrap w:val="0"/>
        <w:snapToGrid w:val="0"/>
        <w:spacing w:line="440" w:lineRule="exact"/>
        <w:ind w:firstLineChars="200" w:firstLine="480"/>
        <w:jc w:val="left"/>
        <w:rPr>
          <w:rFonts w:ascii="仿宋_GB2312" w:eastAsia="仿宋_GB2312" w:hAnsi="仿宋_GB2312" w:cs="仿宋_GB2312"/>
          <w:b/>
          <w:sz w:val="32"/>
        </w:rPr>
      </w:pPr>
      <w:r>
        <w:rPr>
          <w:rFonts w:ascii="仿宋_GB2312" w:eastAsia="仿宋_GB2312" w:hAnsi="仿宋_GB2312" w:cs="仿宋_GB2312" w:hint="eastAsia"/>
          <w:sz w:val="24"/>
        </w:rPr>
        <w:t>6.1</w:t>
      </w:r>
      <w:r>
        <w:rPr>
          <w:rFonts w:ascii="仿宋_GB2312" w:eastAsia="仿宋_GB2312" w:hAnsi="仿宋_GB2312" w:cs="仿宋_GB2312" w:hint="eastAsia"/>
          <w:sz w:val="24"/>
        </w:rPr>
        <w:t>投标有效期为从提交投标文件的截止之日起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天。投标人的投标文件中承诺的投标有效期少于招标文件中载明的投标有效期的，投标无效。</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投标文件合格投递</w:t>
      </w:r>
      <w:r>
        <w:rPr>
          <w:rFonts w:ascii="仿宋_GB2312" w:eastAsia="仿宋_GB2312" w:hAnsi="仿宋_GB2312" w:cs="仿宋_GB2312" w:hint="eastAsia"/>
          <w:sz w:val="24"/>
        </w:rPr>
        <w:t>后，自投标截止日期起，在投标有效期内有效。</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在原定投标有效期满之前，如果出现特殊情况，采购代理机构可以以书面形式通知投标人延长投标有效期。投标人同意延长的，不得要求或被允许修改其投标文件，投标人拒绝延长的，其投标无效。</w:t>
      </w:r>
    </w:p>
    <w:p w:rsidR="00F87A25" w:rsidRDefault="00F87A25">
      <w:pPr>
        <w:pStyle w:val="27"/>
        <w:wordWrap w:val="0"/>
        <w:spacing w:before="0"/>
        <w:ind w:firstLine="643"/>
        <w:rPr>
          <w:rFonts w:ascii="仿宋_GB2312" w:eastAsia="仿宋_GB2312" w:hAnsi="仿宋_GB2312" w:cs="仿宋_GB2312"/>
          <w:b/>
          <w:sz w:val="32"/>
        </w:rPr>
      </w:pPr>
    </w:p>
    <w:p w:rsidR="00F87A25" w:rsidRDefault="00827EAE">
      <w:pPr>
        <w:wordWrap w:val="0"/>
        <w:spacing w:line="360" w:lineRule="auto"/>
        <w:jc w:val="center"/>
        <w:rPr>
          <w:rFonts w:ascii="仿宋_GB2312" w:eastAsia="仿宋_GB2312" w:hAnsi="仿宋_GB2312" w:cs="仿宋_GB2312"/>
          <w:b/>
          <w:sz w:val="32"/>
          <w:szCs w:val="32"/>
        </w:rPr>
      </w:pPr>
      <w:bookmarkStart w:id="19" w:name="_Toc91899903"/>
      <w:r>
        <w:rPr>
          <w:rFonts w:ascii="仿宋_GB2312" w:eastAsia="仿宋_GB2312" w:hAnsi="仿宋_GB2312" w:cs="仿宋_GB2312" w:hint="eastAsia"/>
          <w:b/>
          <w:sz w:val="32"/>
          <w:szCs w:val="32"/>
        </w:rPr>
        <w:t>四、开标和评标</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．电子招投标开标及评审程序</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投标截止时间后，主持人宣布开标会开始。</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开标评标”功能对电子投标文件进行在线解密。在线解密电子投标文件时间为开标时间起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评标委员会对资格和商务技术响应文件进行评审。</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主持人宣布商务技术得分及无效（废）投标情形（如有），公布经商务技术（资信）评审符合招标文件要求的投标人名单及其商务技术得分。</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启封报价文件资料，主持人宣读投标人名称、投标价格和投标文件的其他内容。未宣读的投标报价和招标文件未允许提供的备选投标方案等实质性内容，评标时不予承认。</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1.6</w:t>
      </w:r>
      <w:r>
        <w:rPr>
          <w:rFonts w:ascii="仿宋_GB2312" w:eastAsia="仿宋_GB2312" w:hAnsi="仿宋_GB2312" w:cs="仿宋_GB2312" w:hint="eastAsia"/>
          <w:sz w:val="24"/>
        </w:rPr>
        <w:t>评标委员会对投标文件报价文件资料进行评审，核准投标报价及计算价格分，汇总商务技术分、价格分，根据得分排序确定中标候选人。</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主持人公布评标结果。</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特别说明：政采云公司如对电子化开标及评审程序有调整的，按调整后的程</w:t>
      </w:r>
      <w:r>
        <w:rPr>
          <w:rFonts w:ascii="仿宋_GB2312" w:eastAsia="仿宋_GB2312" w:hAnsi="仿宋_GB2312" w:cs="仿宋_GB2312" w:hint="eastAsia"/>
          <w:b/>
          <w:sz w:val="24"/>
        </w:rPr>
        <w:t>序操作。</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电子交易平台应用或数据库出现错误，不能进行正常操作的；</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电子交易平台发现严重安全漏洞，有潜在泄密危险的；</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病毒发作导致不能进行正常操作的；</w:t>
      </w:r>
      <w:r>
        <w:rPr>
          <w:rFonts w:ascii="仿宋_GB2312" w:eastAsia="仿宋_GB2312" w:hAnsi="仿宋_GB2312" w:cs="仿宋_GB2312" w:hint="eastAsia"/>
          <w:sz w:val="24"/>
        </w:rPr>
        <w:t xml:space="preserve"> </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出现前款规定情形，不影响采购公平、公正性的，采购组织机构可以待上述情形消除后继续组织电子交易活动，也可以决</w:t>
      </w:r>
      <w:r>
        <w:rPr>
          <w:rFonts w:ascii="仿宋_GB2312" w:eastAsia="仿宋_GB2312" w:hAnsi="仿宋_GB2312" w:cs="仿宋_GB2312" w:hint="eastAsia"/>
          <w:sz w:val="24"/>
        </w:rPr>
        <w:t>定某些环节以纸质形式进行；</w:t>
      </w:r>
      <w:r>
        <w:rPr>
          <w:rFonts w:ascii="仿宋_GB2312" w:eastAsia="仿宋_GB2312" w:hAnsi="仿宋_GB2312" w:cs="仿宋_GB2312" w:hint="eastAsia"/>
          <w:sz w:val="24"/>
        </w:rPr>
        <w:lastRenderedPageBreak/>
        <w:t>影响或可能影响采购公平、公正性的，应当重新采购。</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．评标</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评标委员会由招标采购单位依法组建，负责评标活动。评标委员会遵循公开、公平、公正、科学合理、竞争择优的原则。</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评标委员会由采购人代表和有关方面的专家组成，成员人数为五人以上单数。</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评标委员会负责对投标人资格的最终审定。</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sz w:val="24"/>
        </w:rPr>
        <w:t>评标委员会可以要求投标人对其投标文件中含义不明确的内容作必要的澄清或者说明，但澄清或者说明不得超过投标文件的范围或者改变投标文件的实质性内容。</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w:t>
      </w:r>
      <w:r>
        <w:rPr>
          <w:rFonts w:ascii="仿宋_GB2312" w:eastAsia="仿宋_GB2312" w:hAnsi="仿宋_GB2312" w:cs="仿宋_GB2312" w:hint="eastAsia"/>
          <w:sz w:val="24"/>
        </w:rPr>
        <w:t>偏离所有评审小组成员主观打分平均值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评审小组组长应提醒相关评审人员进行复核或书面说明理由，评审人员拒绝说明的，由现场监督员据实记录；评审人员的评审、修改记录应保留原件，随项目其他资料一并存档。</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3.6</w:t>
      </w:r>
      <w:r>
        <w:rPr>
          <w:rFonts w:ascii="仿宋_GB2312" w:eastAsia="仿宋_GB2312" w:hAnsi="仿宋_GB2312" w:cs="仿宋_GB2312" w:hint="eastAsia"/>
          <w:sz w:val="24"/>
        </w:rPr>
        <w:t>评标委员会对投标文件的判定，只依据投标文件和招标文件内容本身，不依据任何外来证明。</w:t>
      </w:r>
    </w:p>
    <w:p w:rsidR="00F87A25" w:rsidRDefault="00827EAE">
      <w:pPr>
        <w:wordWrap w:val="0"/>
        <w:snapToGrid w:val="0"/>
        <w:spacing w:line="440" w:lineRule="exact"/>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3.7</w:t>
      </w:r>
      <w:r>
        <w:rPr>
          <w:rFonts w:ascii="仿宋_GB2312" w:eastAsia="仿宋_GB2312" w:hAnsi="仿宋_GB2312" w:cs="仿宋_GB2312" w:hint="eastAsia"/>
          <w:sz w:val="24"/>
        </w:rPr>
        <w:t>评标委员会不向落标方解释落标的原因。</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．投标文件的初审鉴定</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资格性审查</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4.1.1</w:t>
      </w:r>
      <w:r>
        <w:rPr>
          <w:rFonts w:ascii="仿宋_GB2312" w:eastAsia="仿宋_GB2312" w:hAnsi="仿宋_GB2312" w:cs="仿宋_GB2312" w:hint="eastAsia"/>
          <w:sz w:val="24"/>
        </w:rPr>
        <w:t>依据法律、法规和招标文件规定，采购人或采购人代表对投标人进行资格审查，以确定投标人是否具备投标资格。</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符合性审查</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4.2.1</w:t>
      </w:r>
      <w:r>
        <w:rPr>
          <w:rFonts w:ascii="仿宋_GB2312" w:eastAsia="仿宋_GB2312" w:hAnsi="仿宋_GB2312" w:cs="仿宋_GB2312" w:hint="eastAsia"/>
          <w:sz w:val="24"/>
        </w:rPr>
        <w:t>评标时，评标委员会将首先评定每份投标文件是否在实质上响应了招</w:t>
      </w:r>
      <w:r>
        <w:rPr>
          <w:rFonts w:ascii="仿宋_GB2312" w:eastAsia="仿宋_GB2312" w:hAnsi="仿宋_GB2312" w:cs="仿宋_GB2312" w:hint="eastAsia"/>
          <w:sz w:val="24"/>
        </w:rPr>
        <w:lastRenderedPageBreak/>
        <w:t>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w:t>
      </w:r>
      <w:r>
        <w:rPr>
          <w:rFonts w:ascii="仿宋_GB2312" w:eastAsia="仿宋_GB2312" w:hAnsi="仿宋_GB2312" w:cs="仿宋_GB2312" w:hint="eastAsia"/>
          <w:sz w:val="24"/>
        </w:rPr>
        <w:t>本身的内容，而不寻求外部证据。</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如果投标文件实质不响应招标文件的各项要求，评标委员会将予以拒绝，并且不允许投标人通过修改或撤销其不符合要求的差异或保留，使之成为具有实质性响应的投标。</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 xml:space="preserve">5. </w:t>
      </w:r>
      <w:r>
        <w:rPr>
          <w:rFonts w:ascii="仿宋_GB2312" w:eastAsia="仿宋_GB2312" w:hAnsi="仿宋_GB2312" w:cs="仿宋_GB2312" w:hint="eastAsia"/>
          <w:b/>
          <w:sz w:val="24"/>
        </w:rPr>
        <w:t>投标文件报价出现前后不一致的，按照下列规定修正：</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投标文件中开标一览表（报价表）内容与投标文件中相应内容不一致的，以开标一览表（报价表）为准；</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大写金额和小写金额不一致的，以大写金额为准；</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单价金额小数点或者百分比有明显错位的，以开标一览表的总价为准，并修改单价；</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5.4</w:t>
      </w:r>
      <w:r>
        <w:rPr>
          <w:rFonts w:ascii="仿宋_GB2312" w:eastAsia="仿宋_GB2312" w:hAnsi="仿宋_GB2312" w:cs="仿宋_GB2312" w:hint="eastAsia"/>
          <w:sz w:val="24"/>
        </w:rPr>
        <w:t>总价金额与按单价汇总金额不</w:t>
      </w:r>
      <w:r>
        <w:rPr>
          <w:rFonts w:ascii="仿宋_GB2312" w:eastAsia="仿宋_GB2312" w:hAnsi="仿宋_GB2312" w:cs="仿宋_GB2312" w:hint="eastAsia"/>
          <w:sz w:val="24"/>
        </w:rPr>
        <w:t>一致的，以单价金额计算结果为准。</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同时出现两种以上不一致的，按照前款规定的顺序修正。修正后的报价按照财政部公布第</w:t>
      </w:r>
      <w:r>
        <w:rPr>
          <w:rFonts w:ascii="仿宋_GB2312" w:eastAsia="仿宋_GB2312" w:hAnsi="仿宋_GB2312" w:cs="仿宋_GB2312" w:hint="eastAsia"/>
          <w:sz w:val="24"/>
        </w:rPr>
        <w:t>87</w:t>
      </w:r>
      <w:r>
        <w:rPr>
          <w:rFonts w:ascii="仿宋_GB2312" w:eastAsia="仿宋_GB2312" w:hAnsi="仿宋_GB2312" w:cs="仿宋_GB2312" w:hint="eastAsia"/>
          <w:sz w:val="24"/>
        </w:rPr>
        <w:t>号令</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《政府采购货物和服务招标投标管理办法》第五十一条第二款的规定经投标人确认后产生约束力，投标人不确认的，其投标无效。</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投标文件的评审、比较和否决</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评标委员会将对在实质上响应招标文件要求的投标文件进行评估和比较。</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在评审过程中，评标委员会可以书面形式要求投标人就投标文件含义不明确的内容可对其通过政采云平台进行书面说明并提供相关材料，但不得超过投标文件的范围或者改变投标文件的实</w:t>
      </w:r>
      <w:r>
        <w:rPr>
          <w:rFonts w:ascii="仿宋_GB2312" w:eastAsia="仿宋_GB2312" w:hAnsi="仿宋_GB2312" w:cs="仿宋_GB2312" w:hint="eastAsia"/>
          <w:sz w:val="24"/>
        </w:rPr>
        <w:t>质性内容。</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在评标过程中，如发现与招标文件要求相偏离的，评标委员会可对其偏离情形进行必要的核实。</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在评审过程中，如属于实质性偏离或符合无效响应条件的，应当询问相关投标人，并可对其通过政采云平台进行线上确认，但不允许对偏离条款进行补充、修正或撤回。</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6.5</w:t>
      </w:r>
      <w:r>
        <w:rPr>
          <w:rFonts w:ascii="仿宋_GB2312" w:eastAsia="仿宋_GB2312" w:hAnsi="仿宋_GB2312" w:cs="仿宋_GB2312" w:hint="eastAsia"/>
          <w:sz w:val="24"/>
        </w:rPr>
        <w:t>比较与评价。评标委员会应当按照评标标准，对符合性审查合格的投标文件进行商务和技术评估，综合比较与评价。</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6.6</w:t>
      </w:r>
      <w:r>
        <w:rPr>
          <w:rFonts w:ascii="仿宋_GB2312" w:eastAsia="仿宋_GB2312" w:hAnsi="仿宋_GB2312" w:cs="仿宋_GB2312" w:hint="eastAsia"/>
          <w:sz w:val="24"/>
        </w:rPr>
        <w:t>汇总（商务技术得分情况）。评标委员会各成员应当独立对每个投标人的商务技术文件进行评价，并汇总商务技术得分情况。</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6.7 </w:t>
      </w:r>
      <w:r>
        <w:rPr>
          <w:rFonts w:ascii="仿宋_GB2312" w:eastAsia="仿宋_GB2312" w:hAnsi="仿宋_GB2312" w:cs="仿宋_GB2312" w:hint="eastAsia"/>
          <w:sz w:val="24"/>
        </w:rPr>
        <w:t>报价审核。对符合采购需求且通过商务技术（资信）评审的投标人的报价的合理性、准确性等进行审查核实。</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6.7.1</w:t>
      </w:r>
      <w:r>
        <w:rPr>
          <w:rFonts w:ascii="仿宋_GB2312" w:eastAsia="仿宋_GB2312" w:hAnsi="仿宋_GB2312" w:cs="仿宋_GB2312" w:hint="eastAsia"/>
          <w:sz w:val="24"/>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6.7.2</w:t>
      </w:r>
      <w:r>
        <w:rPr>
          <w:rFonts w:ascii="仿宋_GB2312" w:eastAsia="仿宋_GB2312" w:hAnsi="仿宋_GB2312" w:cs="仿宋_GB2312" w:hint="eastAsia"/>
          <w:sz w:val="24"/>
        </w:rPr>
        <w:t>根据财政部发布的《政府采购促进中小企业发展暂行办法》规定，对于非专门面向中小企业的项目，对小型和微型企业产品的价格给予一定的扣除，用扣除后的价格参与评审。</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6.7.3</w:t>
      </w:r>
      <w:r>
        <w:rPr>
          <w:rFonts w:ascii="仿宋_GB2312" w:eastAsia="仿宋_GB2312" w:hAnsi="仿宋_GB2312" w:cs="仿宋_GB2312" w:hint="eastAsia"/>
          <w:sz w:val="24"/>
        </w:rPr>
        <w:t>如需投标价格修正，按财政部</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w:t>
      </w:r>
      <w:r>
        <w:rPr>
          <w:rFonts w:ascii="仿宋_GB2312" w:eastAsia="仿宋_GB2312" w:hAnsi="仿宋_GB2312" w:cs="仿宋_GB2312" w:hint="eastAsia"/>
          <w:sz w:val="24"/>
        </w:rPr>
        <w:t>十九条的规定对投标价格进行修正。</w:t>
      </w:r>
    </w:p>
    <w:p w:rsidR="00F87A25" w:rsidRDefault="00827EAE">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6.8</w:t>
      </w:r>
      <w:r>
        <w:rPr>
          <w:rFonts w:ascii="仿宋_GB2312" w:eastAsia="仿宋_GB2312" w:hAnsi="仿宋_GB2312" w:cs="仿宋_GB2312" w:hint="eastAsia"/>
          <w:sz w:val="24"/>
        </w:rPr>
        <w:t>评标委员会依据招标文件规定的评标标准和方法，对投标文件进行评审和比较后，向采购人或其委托的采购代理机构提供书面评标报告，并按得分高低排序推荐中标候选供应商。</w:t>
      </w:r>
    </w:p>
    <w:p w:rsidR="00F87A25" w:rsidRDefault="00827EAE" w:rsidP="00B41433">
      <w:pPr>
        <w:pStyle w:val="a4"/>
        <w:widowControl w:val="0"/>
        <w:tabs>
          <w:tab w:val="clear" w:pos="390"/>
          <w:tab w:val="clear" w:pos="454"/>
        </w:tabs>
        <w:wordWrap w:val="0"/>
        <w:spacing w:after="120" w:line="440" w:lineRule="exact"/>
        <w:ind w:left="0" w:firstLineChars="200" w:firstLine="482"/>
        <w:rPr>
          <w:rFonts w:ascii="仿宋_GB2312" w:eastAsia="仿宋_GB2312" w:hAnsi="仿宋_GB2312" w:cs="仿宋_GB2312"/>
          <w:b/>
        </w:rPr>
      </w:pPr>
      <w:r>
        <w:rPr>
          <w:rFonts w:ascii="仿宋_GB2312" w:eastAsia="仿宋_GB2312" w:hAnsi="仿宋_GB2312" w:cs="仿宋_GB2312" w:hint="eastAsia"/>
          <w:b/>
        </w:rPr>
        <w:t>7.</w:t>
      </w:r>
      <w:r>
        <w:rPr>
          <w:rFonts w:ascii="仿宋_GB2312" w:eastAsia="仿宋_GB2312" w:hAnsi="仿宋_GB2312" w:cs="仿宋_GB2312" w:hint="eastAsia"/>
          <w:b/>
        </w:rPr>
        <w:t>投标文件的澄清</w:t>
      </w:r>
    </w:p>
    <w:p w:rsidR="00F87A25" w:rsidRDefault="00827EAE" w:rsidP="00B41433">
      <w:pPr>
        <w:pStyle w:val="a4"/>
        <w:widowControl w:val="0"/>
        <w:tabs>
          <w:tab w:val="clear" w:pos="390"/>
          <w:tab w:val="clear" w:pos="454"/>
        </w:tabs>
        <w:wordWrap w:val="0"/>
        <w:spacing w:after="120" w:line="440" w:lineRule="exact"/>
        <w:ind w:left="0" w:firstLineChars="200" w:firstLine="480"/>
        <w:rPr>
          <w:rFonts w:ascii="仿宋_GB2312" w:eastAsia="仿宋_GB2312" w:hAnsi="仿宋_GB2312" w:cs="仿宋_GB2312"/>
        </w:rPr>
      </w:pPr>
      <w:r>
        <w:rPr>
          <w:rFonts w:ascii="仿宋_GB2312" w:eastAsia="仿宋_GB2312" w:hAnsi="仿宋_GB2312"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rsidR="00F87A25" w:rsidRDefault="00827EAE">
      <w:pPr>
        <w:pStyle w:val="ad"/>
        <w:wordWrap w:val="0"/>
        <w:snapToGrid w:val="0"/>
        <w:spacing w:line="440" w:lineRule="exact"/>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8.</w:t>
      </w:r>
      <w:r>
        <w:rPr>
          <w:rFonts w:ascii="仿宋_GB2312" w:eastAsia="仿宋_GB2312" w:hAnsi="仿宋_GB2312" w:cs="仿宋_GB2312" w:hint="eastAsia"/>
          <w:b/>
          <w:sz w:val="24"/>
          <w:szCs w:val="24"/>
        </w:rPr>
        <w:t>无效投标的情形</w:t>
      </w:r>
    </w:p>
    <w:p w:rsidR="00F87A25" w:rsidRDefault="00827EAE">
      <w:pPr>
        <w:tabs>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投标文件有下列情形之一的作无效投标处理：</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w:t>
      </w:r>
      <w:r>
        <w:rPr>
          <w:rFonts w:ascii="仿宋_GB2312" w:eastAsia="仿宋_GB2312" w:hAnsi="仿宋_GB2312" w:cs="仿宋_GB2312" w:hint="eastAsia"/>
          <w:b/>
          <w:sz w:val="24"/>
        </w:rPr>
        <w:t>未按照招标文件规定要求电子签章、签字或盖章的；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单位负责人为同一人或者存在直接控股、管理关系的不同供应商参加同一合同项下的政府采购活动的（均无效）；</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8.4</w:t>
      </w:r>
      <w:r>
        <w:rPr>
          <w:rFonts w:ascii="仿宋_GB2312" w:eastAsia="仿宋_GB2312" w:hAnsi="仿宋_GB2312" w:cs="仿宋_GB2312" w:hint="eastAsia"/>
          <w:b/>
          <w:sz w:val="24"/>
        </w:rPr>
        <w:t>投标人未提供招标文件中规定的基本资格条件书面承诺函的，或投标人未提供有效的特定资格证明文件的，视为投标人不具备招标文件中规定的资格要求；</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8.5</w:t>
      </w:r>
      <w:r>
        <w:rPr>
          <w:rFonts w:ascii="仿宋_GB2312" w:eastAsia="仿宋_GB2312" w:hAnsi="仿宋_GB2312" w:cs="仿宋_GB2312" w:hint="eastAsia"/>
          <w:b/>
          <w:sz w:val="24"/>
        </w:rPr>
        <w:t>《法定代表人身份证明书》与提供的身份证复印件信息不符的；《法定代表人授权委托书》与提供的身份证复印件信息不符的；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8.6</w:t>
      </w:r>
      <w:r>
        <w:rPr>
          <w:rFonts w:ascii="仿宋_GB2312" w:eastAsia="仿宋_GB2312" w:hAnsi="仿宋_GB2312" w:cs="仿宋_GB2312" w:hint="eastAsia"/>
          <w:b/>
          <w:sz w:val="24"/>
        </w:rPr>
        <w:t>《法定代表人授权委托书</w:t>
      </w:r>
      <w:r>
        <w:rPr>
          <w:rFonts w:ascii="仿宋_GB2312" w:eastAsia="仿宋_GB2312" w:hAnsi="仿宋_GB2312" w:cs="仿宋_GB2312" w:hint="eastAsia"/>
          <w:b/>
          <w:sz w:val="24"/>
        </w:rPr>
        <w:t>》或《法定代表人身份证明书》填写不全、错误、未电子签章</w:t>
      </w:r>
      <w:r>
        <w:rPr>
          <w:rFonts w:ascii="仿宋_GB2312" w:eastAsia="仿宋_GB2312" w:hAnsi="仿宋_GB2312" w:cs="仿宋_GB2312" w:hint="eastAsia"/>
          <w:b/>
          <w:sz w:val="24"/>
        </w:rPr>
        <w:t>(</w:t>
      </w:r>
      <w:r>
        <w:rPr>
          <w:rFonts w:ascii="仿宋_GB2312" w:eastAsia="仿宋_GB2312" w:hAnsi="仿宋_GB2312" w:cs="仿宋_GB2312" w:hint="eastAsia"/>
          <w:b/>
          <w:sz w:val="24"/>
        </w:rPr>
        <w:t>《法定代表人授权委托书》要求“电子签章”和“签字或盖章”缺一不可）的；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8.7</w:t>
      </w:r>
      <w:r>
        <w:rPr>
          <w:rFonts w:ascii="仿宋_GB2312" w:eastAsia="仿宋_GB2312" w:hAnsi="仿宋_GB2312" w:cs="仿宋_GB2312" w:hint="eastAsia"/>
          <w:b/>
          <w:sz w:val="24"/>
        </w:rPr>
        <w:t>授权代表非投标单位正式职工的（以社保证明为准，如授权代表为离退休返聘人员的，需提供退休证明及单位聘用证明），法定代表人及个体工商户除外；</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8.8</w:t>
      </w:r>
      <w:r>
        <w:rPr>
          <w:rFonts w:ascii="仿宋_GB2312" w:eastAsia="仿宋_GB2312" w:hAnsi="仿宋_GB2312" w:cs="仿宋_GB2312" w:hint="eastAsia"/>
          <w:b/>
          <w:sz w:val="24"/>
        </w:rPr>
        <w:t>投标文件中的投标函无投标人的电子签章或填写不全的；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8.9</w:t>
      </w:r>
      <w:r>
        <w:rPr>
          <w:rFonts w:ascii="仿宋_GB2312" w:eastAsia="仿宋_GB2312" w:hAnsi="仿宋_GB2312" w:cs="仿宋_GB2312" w:hint="eastAsia"/>
          <w:b/>
          <w:sz w:val="24"/>
        </w:rPr>
        <w:t>报价一经涂改，未在涂改处加盖投标单位公章或者未经法定代表人或其授权代表签字或盖章的；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8.10</w:t>
      </w:r>
      <w:r>
        <w:rPr>
          <w:rFonts w:ascii="仿宋_GB2312" w:eastAsia="仿宋_GB2312" w:hAnsi="仿宋_GB2312" w:cs="仿宋_GB2312" w:hint="eastAsia"/>
          <w:b/>
          <w:sz w:val="24"/>
        </w:rPr>
        <w:t>未按招标文件规定的格式填写，或对招标服务或技术或产品等要求未详细应答或应答内容不全、有缺失的</w:t>
      </w:r>
      <w:r>
        <w:rPr>
          <w:rFonts w:ascii="仿宋_GB2312" w:eastAsia="仿宋_GB2312" w:hAnsi="仿宋_GB2312" w:cs="仿宋_GB2312" w:hint="eastAsia"/>
          <w:b/>
          <w:sz w:val="24"/>
        </w:rPr>
        <w:t>,</w:t>
      </w:r>
      <w:r>
        <w:rPr>
          <w:rFonts w:ascii="仿宋_GB2312" w:eastAsia="仿宋_GB2312" w:hAnsi="仿宋_GB2312" w:cs="仿宋_GB2312" w:hint="eastAsia"/>
          <w:b/>
          <w:sz w:val="24"/>
        </w:rPr>
        <w:t>经评标委员会认定为无法评审的；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8.11</w:t>
      </w:r>
      <w:r>
        <w:rPr>
          <w:rFonts w:ascii="仿宋_GB2312" w:eastAsia="仿宋_GB2312" w:hAnsi="仿宋_GB2312" w:cs="仿宋_GB2312" w:hint="eastAsia"/>
          <w:b/>
          <w:sz w:val="24"/>
        </w:rPr>
        <w:t>出现同一标的物或本次招标产品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服务</w:t>
      </w:r>
      <w:r>
        <w:rPr>
          <w:rFonts w:ascii="仿宋_GB2312" w:eastAsia="仿宋_GB2312" w:hAnsi="仿宋_GB2312" w:cs="仿宋_GB2312" w:hint="eastAsia"/>
          <w:b/>
          <w:sz w:val="24"/>
        </w:rPr>
        <w:t>)</w:t>
      </w:r>
      <w:r>
        <w:rPr>
          <w:rFonts w:ascii="仿宋_GB2312" w:eastAsia="仿宋_GB2312" w:hAnsi="仿宋_GB2312" w:cs="仿宋_GB2312" w:hint="eastAsia"/>
          <w:b/>
          <w:sz w:val="24"/>
        </w:rPr>
        <w:t>内的主要产品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重要组成部分</w:t>
      </w:r>
      <w:r>
        <w:rPr>
          <w:rFonts w:ascii="仿宋_GB2312" w:eastAsia="仿宋_GB2312" w:hAnsi="仿宋_GB2312" w:cs="仿宋_GB2312" w:hint="eastAsia"/>
          <w:b/>
          <w:sz w:val="24"/>
        </w:rPr>
        <w:t>)</w:t>
      </w:r>
      <w:r>
        <w:rPr>
          <w:rFonts w:ascii="仿宋_GB2312" w:eastAsia="仿宋_GB2312" w:hAnsi="仿宋_GB2312" w:cs="仿宋_GB2312" w:hint="eastAsia"/>
          <w:b/>
          <w:sz w:val="24"/>
        </w:rPr>
        <w:t>出现商务技术文件资料、报价文件资料描述不一致或前后描述不一致，经评标委员会认定后为无法评审的；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8.12</w:t>
      </w:r>
      <w:r>
        <w:rPr>
          <w:rFonts w:ascii="仿宋_GB2312" w:eastAsia="仿宋_GB2312" w:hAnsi="仿宋_GB2312" w:cs="仿宋_GB2312" w:hint="eastAsia"/>
          <w:b/>
          <w:sz w:val="24"/>
        </w:rPr>
        <w:t>《技术偏离说明表》不真实填写或弄虚作假的；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8.13</w:t>
      </w:r>
      <w:r>
        <w:rPr>
          <w:rFonts w:ascii="仿宋_GB2312" w:eastAsia="仿宋_GB2312" w:hAnsi="仿宋_GB2312" w:cs="仿宋_GB2312" w:hint="eastAsia"/>
          <w:b/>
          <w:sz w:val="24"/>
        </w:rPr>
        <w:t>投标文件含有采购人不能接受的附加条件；</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8.14</w:t>
      </w:r>
      <w:r>
        <w:rPr>
          <w:rFonts w:ascii="仿宋_GB2312" w:eastAsia="仿宋_GB2312" w:hAnsi="仿宋_GB2312" w:cs="仿宋_GB2312" w:hint="eastAsia"/>
          <w:b/>
          <w:sz w:val="24"/>
        </w:rPr>
        <w:t>评标委员会认为投标人的报价明显低于其他通过符合性审查投标人的报价，有可能影响产品质量或者不能诚信履约的</w:t>
      </w:r>
      <w:r>
        <w:rPr>
          <w:rFonts w:ascii="仿宋_GB2312" w:eastAsia="仿宋_GB2312" w:hAnsi="仿宋_GB2312" w:cs="仿宋_GB2312" w:hint="eastAsia"/>
          <w:b/>
          <w:sz w:val="24"/>
        </w:rPr>
        <w:t>，未能按要求提供书面说明或者提交相关证明材料证明其报价合理性的</w:t>
      </w:r>
      <w:r>
        <w:rPr>
          <w:rFonts w:ascii="仿宋_GB2312" w:eastAsia="仿宋_GB2312" w:hAnsi="仿宋_GB2312" w:cs="仿宋_GB2312" w:hint="eastAsia"/>
          <w:b/>
          <w:sz w:val="24"/>
        </w:rPr>
        <w:t>;</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8.15</w:t>
      </w:r>
      <w:r>
        <w:rPr>
          <w:rFonts w:ascii="仿宋_GB2312" w:eastAsia="仿宋_GB2312" w:hAnsi="仿宋_GB2312" w:cs="仿宋_GB2312" w:hint="eastAsia"/>
          <w:b/>
          <w:sz w:val="24"/>
        </w:rPr>
        <w:t>报价超过招标文件中规定的预算金额或最高限价的；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8.16</w:t>
      </w:r>
      <w:r>
        <w:rPr>
          <w:rFonts w:ascii="仿宋_GB2312" w:eastAsia="仿宋_GB2312" w:hAnsi="仿宋_GB2312" w:cs="仿宋_GB2312" w:hint="eastAsia"/>
          <w:b/>
          <w:sz w:val="24"/>
        </w:rPr>
        <w:t>投标文件“商务技术文件资料”部分中出现《开标一览表》相关内容的；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8.17</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8.18</w:t>
      </w:r>
      <w:r>
        <w:rPr>
          <w:rFonts w:ascii="仿宋_GB2312" w:eastAsia="仿宋_GB2312" w:hAnsi="仿宋_GB2312" w:cs="仿宋_GB2312" w:hint="eastAsia"/>
          <w:b/>
          <w:sz w:val="24"/>
        </w:rPr>
        <w:t>《开标一览表》填写不完整或字迹不能辨认或有漏项的，经评标委员会认定属于重大偏差的；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8.19</w:t>
      </w:r>
      <w:r>
        <w:rPr>
          <w:rFonts w:ascii="仿宋_GB2312" w:eastAsia="仿宋_GB2312" w:hAnsi="仿宋_GB2312" w:cs="仿宋_GB2312" w:hint="eastAsia"/>
          <w:b/>
          <w:sz w:val="24"/>
        </w:rPr>
        <w:t>投标人对根据修正原则修正后的报价不确认的；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8.20</w:t>
      </w:r>
      <w:r>
        <w:rPr>
          <w:rFonts w:ascii="仿宋_GB2312" w:eastAsia="仿宋_GB2312" w:hAnsi="仿宋_GB2312" w:cs="仿宋_GB2312" w:hint="eastAsia"/>
          <w:b/>
          <w:sz w:val="24"/>
        </w:rPr>
        <w:t>投标人提供虚假材料投标的（包括但不限于以下情节）；</w:t>
      </w:r>
    </w:p>
    <w:p w:rsidR="00F87A25" w:rsidRDefault="00827EAE">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8.20.1</w:t>
      </w:r>
      <w:r>
        <w:rPr>
          <w:rFonts w:ascii="仿宋_GB2312" w:eastAsia="仿宋_GB2312" w:hAnsi="仿宋_GB2312" w:cs="仿宋_GB2312" w:hint="eastAsia"/>
          <w:sz w:val="24"/>
        </w:rPr>
        <w:t>使用伪造、变造的许可证件；</w:t>
      </w:r>
    </w:p>
    <w:p w:rsidR="00F87A25" w:rsidRDefault="00827EAE">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8.20.2</w:t>
      </w:r>
      <w:r>
        <w:rPr>
          <w:rFonts w:ascii="仿宋_GB2312" w:eastAsia="仿宋_GB2312" w:hAnsi="仿宋_GB2312" w:cs="仿宋_GB2312" w:hint="eastAsia"/>
          <w:sz w:val="24"/>
        </w:rPr>
        <w:t>提供虚假的财务状况或者业绩；</w:t>
      </w:r>
    </w:p>
    <w:p w:rsidR="00F87A25" w:rsidRDefault="00827EAE">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lastRenderedPageBreak/>
        <w:t>8.20.3</w:t>
      </w:r>
      <w:r>
        <w:rPr>
          <w:rFonts w:ascii="仿宋_GB2312" w:eastAsia="仿宋_GB2312" w:hAnsi="仿宋_GB2312" w:cs="仿宋_GB2312" w:hint="eastAsia"/>
          <w:sz w:val="24"/>
        </w:rPr>
        <w:t>提供虚假的项目负责人或者主要技术人员简历、劳动关系证明；</w:t>
      </w:r>
    </w:p>
    <w:p w:rsidR="00F87A25" w:rsidRDefault="00827EAE">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8.20.4</w:t>
      </w:r>
      <w:r>
        <w:rPr>
          <w:rFonts w:ascii="仿宋_GB2312" w:eastAsia="仿宋_GB2312" w:hAnsi="仿宋_GB2312" w:cs="仿宋_GB2312" w:hint="eastAsia"/>
          <w:sz w:val="24"/>
        </w:rPr>
        <w:t>提供虚假的信用状况；</w:t>
      </w:r>
    </w:p>
    <w:p w:rsidR="00F87A25" w:rsidRDefault="00827EAE">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8.20.5</w:t>
      </w:r>
      <w:r>
        <w:rPr>
          <w:rFonts w:ascii="仿宋_GB2312" w:eastAsia="仿宋_GB2312" w:hAnsi="仿宋_GB2312" w:cs="仿宋_GB2312" w:hint="eastAsia"/>
          <w:sz w:val="24"/>
        </w:rPr>
        <w:t>其他弄虚作假的行为。</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8.21</w:t>
      </w:r>
      <w:r>
        <w:rPr>
          <w:rFonts w:ascii="仿宋_GB2312" w:eastAsia="仿宋_GB2312" w:hAnsi="仿宋_GB2312" w:cs="仿宋_GB2312" w:hint="eastAsia"/>
          <w:b/>
          <w:sz w:val="24"/>
        </w:rPr>
        <w:t>下列情形之一的，视为投标人串通投标，其投标无效：</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8.21.1</w:t>
      </w:r>
      <w:r>
        <w:rPr>
          <w:rFonts w:ascii="仿宋_GB2312" w:eastAsia="仿宋_GB2312" w:hAnsi="仿宋_GB2312" w:cs="仿宋_GB2312" w:hint="eastAsia"/>
          <w:sz w:val="24"/>
        </w:rPr>
        <w:t>不同投标人的投标文件由同一单位或者个人编制；</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8.21.2</w:t>
      </w:r>
      <w:r>
        <w:rPr>
          <w:rFonts w:ascii="仿宋_GB2312" w:eastAsia="仿宋_GB2312" w:hAnsi="仿宋_GB2312" w:cs="仿宋_GB2312" w:hint="eastAsia"/>
          <w:sz w:val="24"/>
        </w:rPr>
        <w:t>不同投标人委托同一单位或者个人办理投标事宜；</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8.21.3</w:t>
      </w:r>
      <w:r>
        <w:rPr>
          <w:rFonts w:ascii="仿宋_GB2312" w:eastAsia="仿宋_GB2312" w:hAnsi="仿宋_GB2312" w:cs="仿宋_GB2312" w:hint="eastAsia"/>
          <w:sz w:val="24"/>
        </w:rPr>
        <w:t>不同投标人的投标文件载明的项目管理成员或者联系人员为同一人；</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8.21.4</w:t>
      </w:r>
      <w:r>
        <w:rPr>
          <w:rFonts w:ascii="仿宋_GB2312" w:eastAsia="仿宋_GB2312" w:hAnsi="仿宋_GB2312" w:cs="仿宋_GB2312" w:hint="eastAsia"/>
          <w:sz w:val="24"/>
        </w:rPr>
        <w:t>不同投标人的投标文件异常一致或者投标报价呈规律性差异；</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8.21.5</w:t>
      </w:r>
      <w:r>
        <w:rPr>
          <w:rFonts w:ascii="仿宋_GB2312" w:eastAsia="仿宋_GB2312" w:hAnsi="仿宋_GB2312" w:cs="仿宋_GB2312" w:hint="eastAsia"/>
          <w:sz w:val="24"/>
        </w:rPr>
        <w:t>不同投标人的投标文件相互混装；</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8.21.6</w:t>
      </w:r>
      <w:r>
        <w:rPr>
          <w:rFonts w:ascii="仿宋_GB2312" w:eastAsia="仿宋_GB2312" w:hAnsi="仿宋_GB2312" w:cs="仿宋_GB2312"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8.22</w:t>
      </w:r>
      <w:r>
        <w:rPr>
          <w:rFonts w:ascii="仿宋_GB2312" w:eastAsia="仿宋_GB2312" w:hAnsi="仿宋_GB2312" w:cs="仿宋_GB2312" w:hint="eastAsia"/>
          <w:b/>
          <w:sz w:val="24"/>
        </w:rPr>
        <w:t>有下列情形之一的，属于恶意串通，其投标无效：</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8.22.1</w:t>
      </w:r>
      <w:r>
        <w:rPr>
          <w:rFonts w:ascii="仿宋_GB2312" w:eastAsia="仿宋_GB2312" w:hAnsi="仿宋_GB2312" w:cs="仿宋_GB2312" w:hint="eastAsia"/>
          <w:sz w:val="24"/>
        </w:rPr>
        <w:t>供应商直接或者间接从采购人或者采购机构处获得其他供应商的相关情况并修改其投标文件或者</w:t>
      </w:r>
      <w:r>
        <w:rPr>
          <w:rFonts w:ascii="仿宋_GB2312" w:eastAsia="仿宋_GB2312" w:hAnsi="仿宋_GB2312" w:cs="仿宋_GB2312" w:hint="eastAsia"/>
          <w:sz w:val="24"/>
        </w:rPr>
        <w:t>响应文件；</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8.22.2</w:t>
      </w:r>
      <w:r>
        <w:rPr>
          <w:rFonts w:ascii="仿宋_GB2312" w:eastAsia="仿宋_GB2312" w:hAnsi="仿宋_GB2312" w:cs="仿宋_GB2312" w:hint="eastAsia"/>
          <w:sz w:val="24"/>
        </w:rPr>
        <w:t>供应商按照采购人或者采购机构的授意撤换、修改投标文件或者响应文件；</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8.22.3</w:t>
      </w:r>
      <w:r>
        <w:rPr>
          <w:rFonts w:ascii="仿宋_GB2312" w:eastAsia="仿宋_GB2312" w:hAnsi="仿宋_GB2312" w:cs="仿宋_GB2312" w:hint="eastAsia"/>
          <w:sz w:val="24"/>
        </w:rPr>
        <w:t>供应商之间协商报价、技术方案等投标文件或者响应文件的实质性内容；</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8.22.4</w:t>
      </w:r>
      <w:r>
        <w:rPr>
          <w:rFonts w:ascii="仿宋_GB2312" w:eastAsia="仿宋_GB2312" w:hAnsi="仿宋_GB2312" w:cs="仿宋_GB2312" w:hint="eastAsia"/>
          <w:sz w:val="24"/>
        </w:rPr>
        <w:t>属于同一集团、协会、商会等组织成员的供应商按照该组织要求协同参加政府采购活动；</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8.22.5</w:t>
      </w:r>
      <w:r>
        <w:rPr>
          <w:rFonts w:ascii="仿宋_GB2312" w:eastAsia="仿宋_GB2312" w:hAnsi="仿宋_GB2312" w:cs="仿宋_GB2312" w:hint="eastAsia"/>
          <w:sz w:val="24"/>
        </w:rPr>
        <w:t>供应商之间事先约定由某一特定供应商中标、成交；</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8.22.6</w:t>
      </w:r>
      <w:r>
        <w:rPr>
          <w:rFonts w:ascii="仿宋_GB2312" w:eastAsia="仿宋_GB2312" w:hAnsi="仿宋_GB2312" w:cs="仿宋_GB2312" w:hint="eastAsia"/>
          <w:sz w:val="24"/>
        </w:rPr>
        <w:t>供应商之间商定部分供应商放弃参加政府采购活动或者放弃中标、成交；</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8.22.7</w:t>
      </w:r>
      <w:r>
        <w:rPr>
          <w:rFonts w:ascii="仿宋_GB2312" w:eastAsia="仿宋_GB2312" w:hAnsi="仿宋_GB2312" w:cs="仿宋_GB2312" w:hint="eastAsia"/>
          <w:sz w:val="24"/>
        </w:rPr>
        <w:t>供应商与采购人或者采购机构之间、供应商相互之间，为谋求特定供应商中标、成交或者排斥其他供应商的其他串</w:t>
      </w:r>
      <w:r>
        <w:rPr>
          <w:rFonts w:ascii="仿宋_GB2312" w:eastAsia="仿宋_GB2312" w:hAnsi="仿宋_GB2312" w:cs="仿宋_GB2312" w:hint="eastAsia"/>
          <w:sz w:val="24"/>
        </w:rPr>
        <w:t>通行为。</w:t>
      </w:r>
    </w:p>
    <w:p w:rsidR="00F87A25" w:rsidRDefault="00827EAE">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8.23</w:t>
      </w:r>
      <w:r>
        <w:rPr>
          <w:rFonts w:ascii="仿宋_GB2312" w:eastAsia="仿宋_GB2312" w:hAnsi="仿宋_GB2312" w:cs="仿宋_GB2312" w:hint="eastAsia"/>
          <w:b/>
          <w:sz w:val="24"/>
        </w:rPr>
        <w:t>评标委员会认定有重大偏差或实质性不响应招标文件要求的；</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8.24</w:t>
      </w:r>
      <w:r>
        <w:rPr>
          <w:rFonts w:ascii="仿宋_GB2312" w:eastAsia="仿宋_GB2312" w:hAnsi="仿宋_GB2312" w:cs="仿宋_GB2312" w:hint="eastAsia"/>
          <w:sz w:val="24"/>
        </w:rPr>
        <w:t>投标文件出现不是唯一的、有选择性投标报价的；</w:t>
      </w:r>
    </w:p>
    <w:p w:rsidR="00F87A25" w:rsidRDefault="00827EAE">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 xml:space="preserve">8.25 </w:t>
      </w:r>
      <w:r>
        <w:rPr>
          <w:rFonts w:ascii="仿宋_GB2312" w:eastAsia="仿宋_GB2312" w:hAnsi="仿宋_GB2312" w:cs="仿宋_GB2312" w:hint="eastAsia"/>
          <w:b/>
          <w:bCs/>
          <w:sz w:val="24"/>
        </w:rPr>
        <w:t>未按招标文件要求提供样品或提供样品不满足采购需求实质性条件的；</w:t>
      </w:r>
    </w:p>
    <w:p w:rsidR="00F87A25" w:rsidRDefault="00827EAE">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8.2</w:t>
      </w: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参与同一个采购包</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标段</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的供应商存在下列情形之一的其投标</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响应</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文件无效</w:t>
      </w:r>
      <w:r>
        <w:rPr>
          <w:rFonts w:ascii="仿宋_GB2312" w:eastAsia="仿宋_GB2312" w:hAnsi="仿宋_GB2312" w:cs="仿宋_GB2312" w:hint="eastAsia"/>
          <w:b/>
          <w:bCs/>
          <w:sz w:val="24"/>
        </w:rPr>
        <w:t>:</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8.26.1</w:t>
      </w:r>
      <w:r>
        <w:rPr>
          <w:rFonts w:ascii="仿宋_GB2312" w:eastAsia="仿宋_GB2312" w:hAnsi="仿宋_GB2312" w:cs="仿宋_GB2312" w:hint="eastAsia"/>
          <w:sz w:val="24"/>
        </w:rPr>
        <w:t>不同供应商的电子投标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文件上传计算机的网卡</w:t>
      </w:r>
      <w:r>
        <w:rPr>
          <w:rFonts w:ascii="仿宋_GB2312" w:eastAsia="仿宋_GB2312" w:hAnsi="仿宋_GB2312" w:cs="仿宋_GB2312" w:hint="eastAsia"/>
          <w:sz w:val="24"/>
        </w:rPr>
        <w:t>MAC</w:t>
      </w:r>
      <w:r>
        <w:rPr>
          <w:rFonts w:ascii="仿宋_GB2312" w:eastAsia="仿宋_GB2312" w:hAnsi="仿宋_GB2312" w:cs="仿宋_GB2312" w:hint="eastAsia"/>
          <w:sz w:val="24"/>
        </w:rPr>
        <w:t>地址、</w:t>
      </w:r>
      <w:r>
        <w:rPr>
          <w:rFonts w:ascii="仿宋_GB2312" w:eastAsia="仿宋_GB2312" w:hAnsi="仿宋_GB2312" w:cs="仿宋_GB2312" w:hint="eastAsia"/>
          <w:sz w:val="24"/>
        </w:rPr>
        <w:t>CPU</w:t>
      </w:r>
      <w:r>
        <w:rPr>
          <w:rFonts w:ascii="仿宋_GB2312" w:eastAsia="仿宋_GB2312" w:hAnsi="仿宋_GB2312" w:cs="仿宋_GB2312" w:hint="eastAsia"/>
          <w:sz w:val="24"/>
        </w:rPr>
        <w:t>序列号和硬盘序列号等硬件信息相同的</w:t>
      </w:r>
      <w:r>
        <w:rPr>
          <w:rFonts w:ascii="仿宋_GB2312" w:eastAsia="仿宋_GB2312" w:hAnsi="仿宋_GB2312" w:cs="仿宋_GB2312" w:hint="eastAsia"/>
          <w:sz w:val="24"/>
        </w:rPr>
        <w:t>;</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8.26.2</w:t>
      </w:r>
      <w:r>
        <w:rPr>
          <w:rFonts w:ascii="仿宋_GB2312" w:eastAsia="仿宋_GB2312" w:hAnsi="仿宋_GB2312" w:cs="仿宋_GB2312" w:hint="eastAsia"/>
          <w:sz w:val="24"/>
        </w:rPr>
        <w:t>上传的电子投标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文件若出现使用本项目其他投标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供应商的数字证书加密的，或者加盖本项目其他投标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供应商的电子印章的</w:t>
      </w:r>
      <w:r>
        <w:rPr>
          <w:rFonts w:ascii="仿宋_GB2312" w:eastAsia="仿宋_GB2312" w:hAnsi="仿宋_GB2312" w:cs="仿宋_GB2312" w:hint="eastAsia"/>
          <w:sz w:val="24"/>
        </w:rPr>
        <w:t>;</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8.26.3</w:t>
      </w:r>
      <w:r>
        <w:rPr>
          <w:rFonts w:ascii="仿宋_GB2312" w:eastAsia="仿宋_GB2312" w:hAnsi="仿宋_GB2312" w:cs="仿宋_GB2312" w:hint="eastAsia"/>
          <w:sz w:val="24"/>
        </w:rPr>
        <w:t>不同供应商的投标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文件的内容存在三处</w:t>
      </w:r>
      <w:r>
        <w:rPr>
          <w:rFonts w:ascii="仿宋_GB2312" w:eastAsia="仿宋_GB2312" w:hAnsi="仿宋_GB2312" w:cs="仿宋_GB2312" w:hint="eastAsia"/>
          <w:sz w:val="24"/>
        </w:rPr>
        <w:t>(</w:t>
      </w:r>
      <w:r>
        <w:rPr>
          <w:rFonts w:ascii="仿宋_GB2312" w:eastAsia="仿宋_GB2312" w:hAnsi="仿宋_GB2312" w:cs="仿宋_GB2312" w:hint="eastAsia"/>
          <w:sz w:val="24"/>
        </w:rPr>
        <w:t>含</w:t>
      </w:r>
      <w:r>
        <w:rPr>
          <w:rFonts w:ascii="仿宋_GB2312" w:eastAsia="仿宋_GB2312" w:hAnsi="仿宋_GB2312" w:cs="仿宋_GB2312" w:hint="eastAsia"/>
          <w:sz w:val="24"/>
        </w:rPr>
        <w:t>)</w:t>
      </w:r>
      <w:r>
        <w:rPr>
          <w:rFonts w:ascii="仿宋_GB2312" w:eastAsia="仿宋_GB2312" w:hAnsi="仿宋_GB2312" w:cs="仿宋_GB2312" w:hint="eastAsia"/>
          <w:sz w:val="24"/>
        </w:rPr>
        <w:t>以上错误一致，且无法合理解释的</w:t>
      </w:r>
      <w:r>
        <w:rPr>
          <w:rFonts w:ascii="仿宋_GB2312" w:eastAsia="仿宋_GB2312" w:hAnsi="仿宋_GB2312" w:cs="仿宋_GB2312" w:hint="eastAsia"/>
          <w:sz w:val="24"/>
        </w:rPr>
        <w:t>;</w:t>
      </w:r>
    </w:p>
    <w:p w:rsidR="00F87A25" w:rsidRDefault="00827EAE">
      <w:pPr>
        <w:tabs>
          <w:tab w:val="left" w:pos="3870"/>
          <w:tab w:val="left" w:pos="4085"/>
        </w:tabs>
        <w:wordWrap w:val="0"/>
        <w:snapToGrid w:val="0"/>
        <w:spacing w:line="440" w:lineRule="exact"/>
        <w:ind w:firstLineChars="200" w:firstLine="480"/>
        <w:jc w:val="left"/>
        <w:rPr>
          <w:rFonts w:ascii="仿宋_GB2312" w:eastAsia="仿宋_GB2312" w:hAnsi="仿宋_GB2312" w:cs="仿宋_GB2312"/>
          <w:b/>
          <w:bCs/>
          <w:sz w:val="24"/>
        </w:rPr>
      </w:pPr>
      <w:r>
        <w:rPr>
          <w:rFonts w:ascii="仿宋_GB2312" w:eastAsia="仿宋_GB2312" w:hAnsi="仿宋_GB2312" w:cs="仿宋_GB2312" w:hint="eastAsia"/>
          <w:sz w:val="24"/>
        </w:rPr>
        <w:t>8.26.4</w:t>
      </w:r>
      <w:r>
        <w:rPr>
          <w:rFonts w:ascii="仿宋_GB2312" w:eastAsia="仿宋_GB2312" w:hAnsi="仿宋_GB2312" w:cs="仿宋_GB2312" w:hint="eastAsia"/>
          <w:sz w:val="24"/>
        </w:rPr>
        <w:t>不同供应商联系人为同一人或不同联系人的联系电话一致，且无法合理解释的。</w:t>
      </w:r>
    </w:p>
    <w:p w:rsidR="00F87A25" w:rsidRDefault="00827EAE">
      <w:pPr>
        <w:wordWrap w:val="0"/>
        <w:snapToGrid w:val="0"/>
        <w:spacing w:line="440" w:lineRule="exact"/>
        <w:ind w:firstLineChars="200" w:firstLine="482"/>
        <w:jc w:val="left"/>
        <w:rPr>
          <w:rFonts w:ascii="仿宋_GB2312" w:eastAsia="仿宋_GB2312" w:hAnsi="仿宋_GB2312" w:cs="仿宋_GB2312"/>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7</w:t>
      </w:r>
      <w:r>
        <w:rPr>
          <w:rFonts w:ascii="仿宋_GB2312" w:eastAsia="仿宋_GB2312" w:hAnsi="仿宋_GB2312" w:cs="仿宋_GB2312" w:hint="eastAsia"/>
          <w:b/>
          <w:sz w:val="24"/>
        </w:rPr>
        <w:t>其他违反法律、法规的情形。</w:t>
      </w:r>
    </w:p>
    <w:p w:rsidR="00F87A25" w:rsidRDefault="00827EAE">
      <w:pPr>
        <w:wordWrap w:val="0"/>
        <w:snapToGrid w:val="0"/>
        <w:spacing w:line="440" w:lineRule="exact"/>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9.</w:t>
      </w:r>
      <w:r>
        <w:rPr>
          <w:rFonts w:ascii="仿宋_GB2312" w:eastAsia="仿宋_GB2312" w:hAnsi="仿宋_GB2312" w:cs="仿宋_GB2312" w:hint="eastAsia"/>
          <w:b/>
          <w:kern w:val="0"/>
          <w:sz w:val="24"/>
        </w:rPr>
        <w:t>评标过程保密</w:t>
      </w:r>
    </w:p>
    <w:p w:rsidR="00F87A25" w:rsidRDefault="00827EAE">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9.1</w:t>
      </w:r>
      <w:r>
        <w:rPr>
          <w:rFonts w:ascii="仿宋_GB2312" w:eastAsia="仿宋_GB2312" w:hAnsi="仿宋_GB2312"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rsidR="00F87A25" w:rsidRDefault="00827EAE">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9.2 </w:t>
      </w:r>
      <w:r>
        <w:rPr>
          <w:rFonts w:ascii="仿宋_GB2312" w:eastAsia="仿宋_GB2312" w:hAnsi="仿宋_GB2312" w:cs="仿宋_GB2312" w:hint="eastAsia"/>
          <w:kern w:val="0"/>
          <w:sz w:val="24"/>
        </w:rPr>
        <w:t>在评标期间，投标人企图影响招标人或</w:t>
      </w:r>
      <w:r>
        <w:rPr>
          <w:rFonts w:ascii="仿宋_GB2312" w:eastAsia="仿宋_GB2312" w:hAnsi="仿宋_GB2312" w:cs="仿宋_GB2312" w:hint="eastAsia"/>
          <w:sz w:val="24"/>
        </w:rPr>
        <w:t>评标委员会</w:t>
      </w:r>
      <w:r>
        <w:rPr>
          <w:rFonts w:ascii="仿宋_GB2312" w:eastAsia="仿宋_GB2312" w:hAnsi="仿宋_GB2312" w:cs="仿宋_GB2312" w:hint="eastAsia"/>
          <w:kern w:val="0"/>
          <w:sz w:val="24"/>
        </w:rPr>
        <w:t>的任何活动，都将导致投标被拒绝，并由其承担相应的法律责任。</w:t>
      </w:r>
    </w:p>
    <w:p w:rsidR="00F87A25" w:rsidRDefault="00F87A25">
      <w:pPr>
        <w:wordWrap w:val="0"/>
        <w:snapToGrid w:val="0"/>
        <w:spacing w:line="360" w:lineRule="auto"/>
        <w:ind w:firstLineChars="150" w:firstLine="482"/>
        <w:jc w:val="center"/>
        <w:rPr>
          <w:rFonts w:ascii="仿宋_GB2312" w:eastAsia="仿宋_GB2312" w:hAnsi="仿宋_GB2312" w:cs="仿宋_GB2312"/>
          <w:b/>
          <w:sz w:val="32"/>
        </w:rPr>
      </w:pPr>
    </w:p>
    <w:p w:rsidR="00F87A25" w:rsidRDefault="00827EAE">
      <w:pPr>
        <w:pStyle w:val="ad"/>
        <w:wordWrap w:val="0"/>
        <w:spacing w:line="360" w:lineRule="auto"/>
        <w:ind w:firstLine="726"/>
        <w:jc w:val="center"/>
        <w:rPr>
          <w:rFonts w:ascii="仿宋_GB2312" w:eastAsia="仿宋_GB2312" w:hAnsi="仿宋_GB2312" w:cs="仿宋_GB2312"/>
          <w:b/>
          <w:sz w:val="32"/>
          <w:szCs w:val="32"/>
        </w:rPr>
      </w:pPr>
      <w:bookmarkStart w:id="20" w:name="_Hlt75236290"/>
      <w:bookmarkStart w:id="21" w:name="_Hlt68072998"/>
      <w:bookmarkStart w:id="22" w:name="_Hlt68403820"/>
      <w:bookmarkStart w:id="23" w:name="_Hlt75236011"/>
      <w:bookmarkStart w:id="24" w:name="_Hlt68057669"/>
      <w:bookmarkStart w:id="25" w:name="_Hlt74730295"/>
      <w:bookmarkStart w:id="26" w:name="_Hlt68072990"/>
      <w:bookmarkStart w:id="27" w:name="_Hlt75236101"/>
      <w:bookmarkStart w:id="28" w:name="_Hlt74707468"/>
      <w:bookmarkStart w:id="29" w:name="_Hlt68073093"/>
      <w:bookmarkStart w:id="30" w:name="_Hlt74729768"/>
      <w:bookmarkStart w:id="31" w:name="_Hlt74714665"/>
      <w:bookmarkStart w:id="32" w:name="_Toc81372776"/>
      <w:bookmarkStart w:id="33" w:name="_Toc84325929"/>
      <w:bookmarkStart w:id="34" w:name="_Toc81372953"/>
      <w:bookmarkEnd w:id="19"/>
      <w:bookmarkEnd w:id="20"/>
      <w:bookmarkEnd w:id="21"/>
      <w:bookmarkEnd w:id="22"/>
      <w:bookmarkEnd w:id="23"/>
      <w:bookmarkEnd w:id="24"/>
      <w:bookmarkEnd w:id="25"/>
      <w:bookmarkEnd w:id="26"/>
      <w:bookmarkEnd w:id="27"/>
      <w:bookmarkEnd w:id="28"/>
      <w:bookmarkEnd w:id="29"/>
      <w:bookmarkEnd w:id="30"/>
      <w:bookmarkEnd w:id="31"/>
      <w:r>
        <w:rPr>
          <w:rFonts w:ascii="仿宋_GB2312" w:eastAsia="仿宋_GB2312" w:hAnsi="仿宋_GB2312" w:cs="仿宋_GB2312" w:hint="eastAsia"/>
          <w:b/>
          <w:sz w:val="32"/>
          <w:szCs w:val="32"/>
        </w:rPr>
        <w:t>五、授予合同</w:t>
      </w:r>
    </w:p>
    <w:bookmarkEnd w:id="32"/>
    <w:bookmarkEnd w:id="33"/>
    <w:bookmarkEnd w:id="34"/>
    <w:p w:rsidR="00F87A25" w:rsidRDefault="00827EAE" w:rsidP="00B41433">
      <w:pPr>
        <w:pStyle w:val="a4"/>
        <w:tabs>
          <w:tab w:val="clear" w:pos="390"/>
          <w:tab w:val="clear" w:pos="454"/>
        </w:tabs>
        <w:wordWrap w:val="0"/>
        <w:spacing w:after="120" w:line="440" w:lineRule="exact"/>
        <w:ind w:left="0" w:firstLineChars="200" w:firstLine="482"/>
        <w:rPr>
          <w:rFonts w:ascii="仿宋_GB2312" w:eastAsia="仿宋_GB2312" w:hAnsi="仿宋_GB2312" w:cs="仿宋_GB2312"/>
          <w:b/>
          <w:szCs w:val="24"/>
        </w:rPr>
      </w:pPr>
      <w:r>
        <w:rPr>
          <w:rFonts w:ascii="仿宋_GB2312" w:eastAsia="仿宋_GB2312" w:hAnsi="仿宋_GB2312" w:cs="仿宋_GB2312" w:hint="eastAsia"/>
          <w:b/>
          <w:szCs w:val="24"/>
        </w:rPr>
        <w:t>1.</w:t>
      </w:r>
      <w:r>
        <w:rPr>
          <w:rFonts w:ascii="仿宋_GB2312" w:eastAsia="仿宋_GB2312" w:hAnsi="仿宋_GB2312" w:cs="仿宋_GB2312" w:hint="eastAsia"/>
          <w:b/>
          <w:szCs w:val="24"/>
        </w:rPr>
        <w:t>中标条件</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投标文件基本符合招标文件要求；</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投标人有很好的执行合同的能力；</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实施方案最合理并对招标人最为有利，最大限度满足</w:t>
      </w:r>
      <w:r>
        <w:rPr>
          <w:rFonts w:ascii="仿宋_GB2312" w:eastAsia="仿宋_GB2312" w:hAnsi="仿宋_GB2312" w:cs="仿宋_GB2312" w:hint="eastAsia"/>
          <w:sz w:val="24"/>
        </w:rPr>
        <w:t>招标文件的要求；</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投标人能够提供质量技术、商务经济占综合优势的系统及服务。</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招标人将把中标通知书授予最佳投标者，但最低价不是中标的绝对保证。</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中标确认</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采购人应当自收到评标报告之日起５个工作日内，在评标报告确定的中标候选人名单中按顺序确定中标人。</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w:t>
      </w:r>
      <w:r>
        <w:rPr>
          <w:rFonts w:ascii="仿宋_GB2312" w:eastAsia="仿宋_GB2312" w:hAnsi="仿宋_GB2312" w:cs="仿宋_GB2312" w:hint="eastAsia"/>
          <w:sz w:val="24"/>
        </w:rPr>
        <w:t>采购人在收到评标报告</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个工作日内未按评标报告推荐的中标候选人顺序确定中标人，视同按评标报告推荐的顺序确定的中标候选人为中标人。</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采购人应在确认中标人前再次对资格条件和相关证件材料进一步查验核实。</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．中标通知</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采购代理机构对中标结果在指定媒体（浙江政府采购网</w:t>
      </w:r>
      <w:hyperlink r:id="rId17" w:history="1">
        <w:r>
          <w:rPr>
            <w:rFonts w:ascii="仿宋_GB2312" w:eastAsia="仿宋_GB2312" w:hAnsi="仿宋_GB2312" w:cs="仿宋_GB2312" w:hint="eastAsia"/>
            <w:sz w:val="24"/>
          </w:rPr>
          <w:t>http://zfcg.czt.zj.gov.cn/</w:t>
        </w:r>
      </w:hyperlink>
      <w:r>
        <w:rPr>
          <w:rFonts w:ascii="仿宋_GB2312" w:eastAsia="仿宋_GB2312" w:hAnsi="仿宋_GB2312" w:cs="仿宋_GB2312" w:hint="eastAsia"/>
          <w:sz w:val="24"/>
        </w:rPr>
        <w:t>、绍兴公共资源交易网</w:t>
      </w:r>
      <w:hyperlink r:id="rId18" w:history="1">
        <w:r>
          <w:rPr>
            <w:rFonts w:ascii="仿宋_GB2312" w:eastAsia="仿宋_GB2312" w:hAnsi="仿宋_GB2312" w:cs="仿宋_GB2312" w:hint="eastAsia"/>
            <w:sz w:val="24"/>
          </w:rPr>
          <w:t>http://ggb.sx.gov.cn</w:t>
        </w:r>
      </w:hyperlink>
      <w:r>
        <w:rPr>
          <w:rFonts w:ascii="仿宋_GB2312" w:eastAsia="仿宋_GB2312" w:hAnsi="仿宋_GB2312" w:cs="仿宋_GB2312" w:hint="eastAsia"/>
          <w:sz w:val="24"/>
        </w:rPr>
        <w:t>）发布中标公告，中标公告期限为</w:t>
      </w:r>
      <w:r>
        <w:rPr>
          <w:rFonts w:ascii="仿宋_GB2312" w:eastAsia="仿宋_GB2312" w:hAnsi="仿宋_GB2312" w:cs="仿宋_GB2312" w:hint="eastAsia"/>
          <w:sz w:val="24"/>
        </w:rPr>
        <w:t>1</w:t>
      </w:r>
      <w:r>
        <w:rPr>
          <w:rFonts w:ascii="仿宋_GB2312" w:eastAsia="仿宋_GB2312" w:hAnsi="仿宋_GB2312" w:cs="仿宋_GB2312" w:hint="eastAsia"/>
          <w:sz w:val="24"/>
        </w:rPr>
        <w:t>个工作日。</w:t>
      </w:r>
    </w:p>
    <w:p w:rsidR="00F87A25" w:rsidRDefault="00827EAE">
      <w:pPr>
        <w:wordWrap w:val="0"/>
        <w:snapToGrid w:val="0"/>
        <w:spacing w:line="440" w:lineRule="exact"/>
        <w:ind w:firstLineChars="200" w:firstLine="480"/>
        <w:rPr>
          <w:rFonts w:ascii="仿宋_GB2312" w:eastAsia="仿宋_GB2312" w:hAnsi="仿宋_GB2312" w:cs="仿宋_GB2312"/>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采购机构通过政采云平台向中标供应商签发中标通知书。请中标供应商自行登录政采云平台下载并打印中标通知书。在采购代理机构发出中标通知书前，中标供</w:t>
      </w:r>
      <w:r>
        <w:rPr>
          <w:rFonts w:ascii="仿宋_GB2312" w:eastAsia="仿宋_GB2312" w:hAnsi="仿宋_GB2312" w:cs="仿宋_GB2312" w:hint="eastAsia"/>
          <w:sz w:val="24"/>
        </w:rPr>
        <w:t>应商如有违反有关法律法规和本项目要求行为的，则取消该投标人的中标资格</w:t>
      </w:r>
      <w:r>
        <w:rPr>
          <w:rFonts w:ascii="仿宋_GB2312" w:eastAsia="仿宋_GB2312" w:hAnsi="仿宋_GB2312" w:cs="仿宋_GB2312" w:hint="eastAsia"/>
          <w:sz w:val="24"/>
          <w:lang w:val="zh-CN"/>
        </w:rPr>
        <w:t>。</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采购代理机构对中标结果不作任何说明和解释，也不回答任何提问。</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．履约保证金</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采购人在签订合同时，按规定可向中标人收取不高于中标额的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政府采购货物和服务项目不得收取质量保证金。</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．合同签订及备案</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中标人应当在中标通知书发出之日起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sz w:val="24"/>
        </w:rPr>
        <w:t>个工作日内，通过电子交易平台进行备案。</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如中标人为联合体的，由联合体成员各方法定代表人或其授权代表与采购人代表签订合同。</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w:t>
      </w:r>
      <w:r>
        <w:rPr>
          <w:rFonts w:ascii="仿宋_GB2312" w:eastAsia="仿宋_GB2312" w:hAnsi="仿宋_GB2312" w:cs="仿宋_GB2312" w:hint="eastAsia"/>
          <w:b/>
          <w:sz w:val="24"/>
        </w:rPr>
        <w:t>验收</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采购人可以邀请参加本项目的其他投标人或者第三方机构参与验收。参与验收的投标人或者第三方机构的意见作为验收书的参考资料一并存档。</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6.3 </w:t>
      </w:r>
      <w:r>
        <w:rPr>
          <w:rFonts w:ascii="仿宋_GB2312" w:eastAsia="仿宋_GB2312" w:hAnsi="仿宋_GB2312" w:cs="仿宋_GB2312" w:hint="eastAsia"/>
          <w:sz w:val="24"/>
        </w:rPr>
        <w:t>采购人负责加强对中标人的履约管理，并按照采购合同约定，及时向中标人支付采购资金。对于中标人违反采购合同约定的行为，采购人应</w:t>
      </w:r>
      <w:r>
        <w:rPr>
          <w:rFonts w:ascii="仿宋_GB2312" w:eastAsia="仿宋_GB2312" w:hAnsi="仿宋_GB2312" w:cs="仿宋_GB2312" w:hint="eastAsia"/>
          <w:sz w:val="24"/>
        </w:rPr>
        <w:t>当及时处理，依法追究其违约责任。</w:t>
      </w:r>
    </w:p>
    <w:p w:rsidR="00F87A25" w:rsidRDefault="00827EAE">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b/>
          <w:sz w:val="24"/>
        </w:rPr>
        <w:t>售后服务考核</w:t>
      </w:r>
    </w:p>
    <w:p w:rsidR="00F87A25" w:rsidRDefault="00827EAE">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rsidR="00F87A25" w:rsidRDefault="00F87A25">
      <w:pPr>
        <w:tabs>
          <w:tab w:val="left" w:pos="0"/>
        </w:tabs>
        <w:wordWrap w:val="0"/>
        <w:spacing w:line="360" w:lineRule="auto"/>
        <w:ind w:firstLine="480"/>
        <w:rPr>
          <w:rFonts w:ascii="仿宋_GB2312" w:eastAsia="仿宋_GB2312" w:hAnsi="仿宋_GB2312" w:cs="仿宋_GB2312"/>
          <w:kern w:val="0"/>
          <w:sz w:val="24"/>
        </w:rPr>
      </w:pPr>
    </w:p>
    <w:p w:rsidR="00F87A25" w:rsidRDefault="00827EAE">
      <w:pPr>
        <w:wordWrap w:val="0"/>
        <w:adjustRightInd/>
        <w:spacing w:line="336"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六、</w:t>
      </w:r>
      <w:r>
        <w:rPr>
          <w:rFonts w:ascii="仿宋_GB2312" w:eastAsia="仿宋_GB2312" w:hAnsi="仿宋_GB2312" w:cs="仿宋_GB2312" w:hint="eastAsia"/>
          <w:b/>
          <w:bCs/>
          <w:sz w:val="32"/>
          <w:szCs w:val="20"/>
        </w:rPr>
        <w:t>询问、质疑与投诉</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在线询问、质疑、投诉</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根据《浙江省财政厅关于进一步促进政府采购公平竞争打造最优营商环境的通知》（浙财采监</w:t>
      </w:r>
      <w:r>
        <w:rPr>
          <w:rFonts w:ascii="仿宋_GB2312" w:eastAsia="仿宋_GB2312" w:hAnsi="仿宋_GB2312" w:cs="仿宋_GB2312" w:hint="eastAsia"/>
          <w:sz w:val="24"/>
        </w:rPr>
        <w:t>〔</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szCs w:val="20"/>
        </w:rPr>
        <w:t>22</w:t>
      </w:r>
      <w:r>
        <w:rPr>
          <w:rFonts w:ascii="仿宋_GB2312" w:eastAsia="仿宋_GB2312" w:hAnsi="仿宋_GB2312" w:cs="仿宋_GB2312" w:hint="eastAsia"/>
          <w:sz w:val="24"/>
          <w:szCs w:val="20"/>
        </w:rPr>
        <w:t>号）文件关于“健全行政裁决机制”要求，鼓励供应商在线提起询问，路径为：政采云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询问列表；鼓励供应商在线提起质疑，路径为：政采云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质疑列表。质疑供应商对在线质疑答复不满意的，可在线提起投诉，路径为：浙江政务服务网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政府采购投诉处理</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在线办理。</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2. </w:t>
      </w:r>
      <w:r>
        <w:rPr>
          <w:rFonts w:ascii="仿宋_GB2312" w:eastAsia="仿宋_GB2312" w:hAnsi="仿宋_GB2312" w:cs="仿宋_GB2312" w:hint="eastAsia"/>
          <w:b/>
          <w:bCs/>
          <w:sz w:val="24"/>
        </w:rPr>
        <w:t>供应商询问</w:t>
      </w:r>
    </w:p>
    <w:p w:rsidR="00F87A25" w:rsidRDefault="00827EAE">
      <w:pPr>
        <w:wordWrap w:val="0"/>
        <w:autoSpaceDE w:val="0"/>
        <w:autoSpaceDN w:val="0"/>
        <w:spacing w:line="336" w:lineRule="auto"/>
        <w:ind w:firstLineChars="200" w:firstLine="480"/>
        <w:jc w:val="left"/>
        <w:rPr>
          <w:rFonts w:ascii="仿宋_GB2312" w:eastAsia="仿宋_GB2312" w:hAnsi="仿宋_GB2312" w:cs="仿宋_GB2312"/>
          <w:b/>
          <w:sz w:val="32"/>
          <w:szCs w:val="32"/>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个工作日内对供应商依法提出的询问作出答复，但答复的内容不得涉及商业秘密。供应商提出的询问超出采购人对采购代理机构委托授权范围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的，采购代理机构应当告知供应商向采购人提出。</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3. </w:t>
      </w:r>
      <w:r>
        <w:rPr>
          <w:rFonts w:ascii="仿宋_GB2312" w:eastAsia="仿宋_GB2312" w:hAnsi="仿宋_GB2312" w:cs="仿宋_GB2312" w:hint="eastAsia"/>
          <w:b/>
          <w:bCs/>
          <w:sz w:val="24"/>
        </w:rPr>
        <w:t>供应商质疑</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质疑提出时效</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3.1.1</w:t>
      </w:r>
      <w:r>
        <w:rPr>
          <w:rFonts w:ascii="仿宋_GB2312" w:eastAsia="仿宋_GB2312" w:hAnsi="仿宋_GB2312" w:cs="仿宋_GB2312" w:hint="eastAsia"/>
          <w:sz w:val="24"/>
          <w:szCs w:val="20"/>
        </w:rPr>
        <w:t>提出质疑的供应商应当是参与所质疑项目采购活动的供应商。潜在供应商已依法获取其可质疑的采购文件的，可以对该文件提出质疑。</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kern w:val="0"/>
          <w:sz w:val="24"/>
          <w:szCs w:val="20"/>
          <w:lang w:val="zh-CN"/>
        </w:rPr>
        <w:t>3</w:t>
      </w:r>
      <w:r>
        <w:rPr>
          <w:rFonts w:ascii="仿宋_GB2312" w:eastAsia="仿宋_GB2312" w:hAnsi="仿宋_GB2312" w:cs="仿宋_GB2312" w:hint="eastAsia"/>
          <w:sz w:val="24"/>
          <w:szCs w:val="20"/>
        </w:rPr>
        <w:t>.1.2</w:t>
      </w:r>
      <w:r>
        <w:rPr>
          <w:rFonts w:ascii="仿宋_GB2312" w:eastAsia="仿宋_GB2312" w:hAnsi="仿宋_GB2312" w:cs="仿宋_GB2312" w:hint="eastAsia"/>
          <w:sz w:val="24"/>
          <w:szCs w:val="20"/>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F87A25" w:rsidRDefault="00827EAE">
      <w:pPr>
        <w:widowControl/>
        <w:wordWrap w:val="0"/>
        <w:snapToGrid w:val="0"/>
        <w:spacing w:line="336" w:lineRule="auto"/>
        <w:ind w:firstLineChars="181" w:firstLine="434"/>
        <w:rPr>
          <w:rFonts w:ascii="仿宋_GB2312" w:eastAsia="仿宋_GB2312" w:hAnsi="仿宋_GB2312" w:cs="仿宋_GB2312"/>
          <w:b/>
          <w:sz w:val="32"/>
          <w:szCs w:val="32"/>
        </w:rPr>
      </w:pPr>
      <w:r>
        <w:rPr>
          <w:rFonts w:ascii="仿宋_GB2312" w:eastAsia="仿宋_GB2312" w:hAnsi="仿宋_GB2312" w:cs="仿宋_GB2312" w:hint="eastAsia"/>
          <w:sz w:val="24"/>
          <w:szCs w:val="20"/>
        </w:rPr>
        <w:lastRenderedPageBreak/>
        <w:t>3.1.2.1</w:t>
      </w:r>
      <w:r>
        <w:rPr>
          <w:rFonts w:ascii="仿宋_GB2312" w:eastAsia="仿宋_GB2312" w:hAnsi="仿宋_GB2312" w:cs="仿宋_GB2312" w:hint="eastAsia"/>
          <w:sz w:val="24"/>
          <w:szCs w:val="20"/>
        </w:rPr>
        <w:t>对采购文件提出质疑的，质疑期限为供应商获得采购文件之日或者采购文件公告期限届满之日起计算，采购文件在获取截止之日后获得的，应当自采购文件公告期限届满之日起计算。</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3.1.2.2</w:t>
      </w:r>
      <w:r>
        <w:rPr>
          <w:rFonts w:ascii="仿宋_GB2312" w:eastAsia="仿宋_GB2312" w:hAnsi="仿宋_GB2312" w:cs="仿宋_GB2312" w:hint="eastAsia"/>
          <w:sz w:val="24"/>
          <w:szCs w:val="20"/>
        </w:rPr>
        <w:t>对采购过程提出质疑的，质疑期限为各采购程序环节结束之日起计算。</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3.1.2.3</w:t>
      </w:r>
      <w:r>
        <w:rPr>
          <w:rFonts w:ascii="仿宋_GB2312" w:eastAsia="仿宋_GB2312" w:hAnsi="仿宋_GB2312" w:cs="仿宋_GB2312" w:hint="eastAsia"/>
          <w:sz w:val="24"/>
          <w:szCs w:val="20"/>
        </w:rPr>
        <w:t>对采购结果提出质疑的，质疑期限自采购结</w:t>
      </w:r>
      <w:r>
        <w:rPr>
          <w:rFonts w:ascii="仿宋_GB2312" w:eastAsia="仿宋_GB2312" w:hAnsi="仿宋_GB2312" w:cs="仿宋_GB2312" w:hint="eastAsia"/>
          <w:sz w:val="24"/>
          <w:szCs w:val="20"/>
        </w:rPr>
        <w:t>果公告期限届满之日起计算。</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3.1.2.4</w:t>
      </w:r>
      <w:r>
        <w:rPr>
          <w:rFonts w:ascii="仿宋_GB2312" w:eastAsia="仿宋_GB2312" w:hAnsi="仿宋_GB2312" w:cs="仿宋_GB2312" w:hint="eastAsia"/>
          <w:sz w:val="24"/>
          <w:szCs w:val="20"/>
        </w:rPr>
        <w:t>对同一采购程序环节的质疑，供应商须一次性提出。</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lang w:val="zh-CN"/>
        </w:rPr>
        <w:t>质疑函</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3.2.1</w:t>
      </w:r>
      <w:r>
        <w:rPr>
          <w:rFonts w:ascii="仿宋_GB2312" w:eastAsia="仿宋_GB2312" w:hAnsi="仿宋_GB2312" w:cs="仿宋_GB2312" w:hint="eastAsia"/>
          <w:sz w:val="24"/>
          <w:szCs w:val="20"/>
        </w:rPr>
        <w:t>供应商提出质疑应当提交质疑函和必要的证明材料。质疑函应当包括下列内容：</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供应商的姓名或者名称、地址、邮编、联系人及联系电话；</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质疑项目的名称、编号；</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具体、明确的质疑事项和与质疑事项相关的请求；</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事实依据；</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必要的法律依据；</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提出质疑的日期。</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质疑函范本及制作说明详见附件</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w:t>
      </w:r>
    </w:p>
    <w:p w:rsidR="00F87A25" w:rsidRDefault="00827EAE">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4.</w:t>
      </w:r>
      <w:r>
        <w:rPr>
          <w:rFonts w:ascii="仿宋_GB2312" w:eastAsia="仿宋_GB2312" w:hAnsi="仿宋_GB2312" w:cs="仿宋_GB2312" w:hint="eastAsia"/>
          <w:b/>
          <w:bCs/>
          <w:sz w:val="24"/>
        </w:rPr>
        <w:t>供应商投诉</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4.1</w:t>
      </w:r>
      <w:r>
        <w:rPr>
          <w:rFonts w:ascii="仿宋_GB2312" w:eastAsia="仿宋_GB2312" w:hAnsi="仿宋_GB2312" w:cs="仿宋_GB2312" w:hint="eastAsia"/>
          <w:sz w:val="24"/>
          <w:szCs w:val="20"/>
        </w:rPr>
        <w:t>质疑供应商对采购人或采购代理机构的答复不满意或者采购人、采购代理机构未在规定的时间内作出答复的，可以在答复期满后十五个工作日内向同级政府采购监督管理部门提出投诉。</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4.2</w:t>
      </w:r>
      <w:r>
        <w:rPr>
          <w:rFonts w:ascii="仿宋_GB2312" w:eastAsia="仿宋_GB2312" w:hAnsi="仿宋_GB2312" w:cs="仿宋_GB2312" w:hint="eastAsia"/>
          <w:sz w:val="24"/>
          <w:szCs w:val="20"/>
        </w:rPr>
        <w:t>供应商投诉的事项不得超出已质疑事项的范围，基于质疑答复内容提出的投诉事项除外。</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4.3</w:t>
      </w:r>
      <w:r>
        <w:rPr>
          <w:rFonts w:ascii="仿宋_GB2312" w:eastAsia="仿宋_GB2312" w:hAnsi="仿宋_GB2312" w:cs="仿宋_GB2312" w:hint="eastAsia"/>
          <w:sz w:val="24"/>
          <w:szCs w:val="20"/>
        </w:rPr>
        <w:t>供应商投诉应当有明确的请求和必要的证</w:t>
      </w:r>
      <w:r>
        <w:rPr>
          <w:rFonts w:ascii="仿宋_GB2312" w:eastAsia="仿宋_GB2312" w:hAnsi="仿宋_GB2312" w:cs="仿宋_GB2312" w:hint="eastAsia"/>
          <w:sz w:val="24"/>
          <w:szCs w:val="20"/>
        </w:rPr>
        <w:t>明材料。</w:t>
      </w:r>
    </w:p>
    <w:p w:rsidR="00F87A25" w:rsidRDefault="00827EAE">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4.4</w:t>
      </w:r>
      <w:r>
        <w:rPr>
          <w:rFonts w:ascii="仿宋_GB2312" w:eastAsia="仿宋_GB2312" w:hAnsi="仿宋_GB2312" w:cs="仿宋_GB2312" w:hint="eastAsia"/>
          <w:sz w:val="24"/>
          <w:szCs w:val="20"/>
        </w:rPr>
        <w:t>以联合体形式参加政府采购活动的，其投诉应当由组成联合体的所有供应商共同提出。</w:t>
      </w:r>
    </w:p>
    <w:p w:rsidR="00F87A25" w:rsidRDefault="00827EAE">
      <w:pPr>
        <w:wordWrap w:val="0"/>
        <w:snapToGrid w:val="0"/>
        <w:spacing w:line="360" w:lineRule="auto"/>
        <w:ind w:firstLineChars="200" w:firstLine="482"/>
        <w:jc w:val="left"/>
        <w:outlineLvl w:val="0"/>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投诉书范本及制作说明详见附件</w:t>
      </w:r>
      <w:r>
        <w:rPr>
          <w:rFonts w:ascii="仿宋_GB2312" w:eastAsia="仿宋_GB2312" w:hAnsi="仿宋_GB2312" w:cs="仿宋_GB2312" w:hint="eastAsia"/>
          <w:b/>
          <w:bCs/>
          <w:sz w:val="24"/>
          <w:szCs w:val="20"/>
        </w:rPr>
        <w:t>2</w:t>
      </w:r>
      <w:r>
        <w:rPr>
          <w:rFonts w:ascii="仿宋_GB2312" w:eastAsia="仿宋_GB2312" w:hAnsi="仿宋_GB2312" w:cs="仿宋_GB2312" w:hint="eastAsia"/>
          <w:b/>
          <w:bCs/>
          <w:sz w:val="24"/>
          <w:szCs w:val="20"/>
        </w:rPr>
        <w:t>。</w:t>
      </w:r>
    </w:p>
    <w:p w:rsidR="00F87A25" w:rsidRDefault="00F87A25">
      <w:pPr>
        <w:pStyle w:val="a9"/>
        <w:wordWrap w:val="0"/>
        <w:spacing w:line="440" w:lineRule="exact"/>
        <w:ind w:firstLineChars="200" w:firstLine="480"/>
        <w:rPr>
          <w:rFonts w:ascii="仿宋_GB2312" w:eastAsia="仿宋_GB2312" w:hAnsi="仿宋_GB2312" w:cs="仿宋_GB2312"/>
        </w:rPr>
        <w:sectPr w:rsidR="00F87A25">
          <w:footerReference w:type="default" r:id="rId19"/>
          <w:pgSz w:w="11906" w:h="16838"/>
          <w:pgMar w:top="1474" w:right="1814" w:bottom="1474" w:left="1814" w:header="851" w:footer="992" w:gutter="0"/>
          <w:cols w:space="720"/>
          <w:docGrid w:linePitch="312"/>
        </w:sectPr>
      </w:pPr>
    </w:p>
    <w:p w:rsidR="00F87A25" w:rsidRDefault="00827EAE">
      <w:pPr>
        <w:pageBreakBefore/>
        <w:wordWrap w:val="0"/>
        <w:spacing w:line="360" w:lineRule="auto"/>
        <w:jc w:val="center"/>
        <w:outlineLvl w:val="0"/>
        <w:rPr>
          <w:rFonts w:ascii="仿宋" w:eastAsia="仿宋" w:hAnsi="仿宋" w:cs="仿宋"/>
          <w:b/>
          <w:sz w:val="36"/>
          <w:szCs w:val="36"/>
        </w:rPr>
      </w:pPr>
      <w:bookmarkStart w:id="35" w:name="第四部分"/>
      <w:bookmarkEnd w:id="17"/>
      <w:bookmarkEnd w:id="18"/>
      <w:r>
        <w:rPr>
          <w:rFonts w:ascii="仿宋" w:eastAsia="仿宋" w:hAnsi="仿宋" w:cs="仿宋" w:hint="eastAsia"/>
          <w:b/>
          <w:sz w:val="36"/>
          <w:szCs w:val="36"/>
        </w:rPr>
        <w:lastRenderedPageBreak/>
        <w:t>第三部分</w:t>
      </w:r>
      <w:r>
        <w:rPr>
          <w:rFonts w:ascii="仿宋" w:eastAsia="仿宋" w:hAnsi="仿宋" w:cs="仿宋" w:hint="eastAsia"/>
          <w:b/>
          <w:sz w:val="36"/>
          <w:szCs w:val="36"/>
        </w:rPr>
        <w:t xml:space="preserve">   </w:t>
      </w:r>
      <w:r>
        <w:rPr>
          <w:rFonts w:ascii="仿宋" w:eastAsia="仿宋" w:hAnsi="仿宋" w:cs="仿宋" w:hint="eastAsia"/>
          <w:b/>
          <w:sz w:val="36"/>
          <w:szCs w:val="36"/>
        </w:rPr>
        <w:t>招标项目范围及要求</w:t>
      </w:r>
    </w:p>
    <w:p w:rsidR="00F87A25" w:rsidRDefault="00827EAE">
      <w:pPr>
        <w:spacing w:line="360" w:lineRule="auto"/>
        <w:jc w:val="left"/>
        <w:outlineLvl w:val="0"/>
        <w:rPr>
          <w:rFonts w:ascii="仿宋" w:eastAsia="仿宋_GB2312" w:hAnsi="仿宋" w:cs="仿宋"/>
          <w:b/>
          <w:sz w:val="36"/>
          <w:szCs w:val="36"/>
        </w:rPr>
      </w:pPr>
      <w:bookmarkStart w:id="36" w:name="第五部分"/>
      <w:bookmarkStart w:id="37" w:name="_Toc86217003"/>
      <w:bookmarkEnd w:id="35"/>
      <w:r>
        <w:rPr>
          <w:rFonts w:ascii="仿宋_GB2312" w:eastAsia="仿宋_GB2312" w:hAnsi="新宋体" w:cs="Arial" w:hint="eastAsia"/>
          <w:b/>
          <w:bCs/>
          <w:sz w:val="24"/>
          <w:bdr w:val="single" w:sz="4" w:space="0" w:color="auto"/>
        </w:rPr>
        <w:t>01</w:t>
      </w:r>
      <w:r>
        <w:rPr>
          <w:rFonts w:ascii="仿宋_GB2312" w:eastAsia="仿宋_GB2312" w:hAnsi="新宋体" w:cs="Arial" w:hint="eastAsia"/>
          <w:b/>
          <w:bCs/>
          <w:sz w:val="24"/>
          <w:bdr w:val="single" w:sz="4" w:space="0" w:color="auto"/>
        </w:rPr>
        <w:t>标</w:t>
      </w:r>
      <w:r>
        <w:rPr>
          <w:rFonts w:ascii="仿宋_GB2312" w:eastAsia="仿宋_GB2312" w:hAnsi="新宋体" w:cs="Arial" w:hint="eastAsia"/>
          <w:b/>
          <w:bCs/>
          <w:sz w:val="24"/>
        </w:rPr>
        <w:t>2025</w:t>
      </w:r>
      <w:r>
        <w:rPr>
          <w:rFonts w:ascii="仿宋_GB2312" w:eastAsia="仿宋_GB2312" w:hAnsi="新宋体" w:cs="Arial" w:hint="eastAsia"/>
          <w:b/>
          <w:bCs/>
          <w:sz w:val="24"/>
        </w:rPr>
        <w:t>年度油费采购项目</w:t>
      </w:r>
      <w:r>
        <w:rPr>
          <w:rFonts w:ascii="仿宋_GB2312" w:eastAsia="仿宋_GB2312" w:hAnsi="新宋体" w:cs="Arial" w:hint="eastAsia"/>
          <w:b/>
          <w:bCs/>
          <w:sz w:val="24"/>
        </w:rPr>
        <w:t>A</w:t>
      </w:r>
    </w:p>
    <w:p w:rsidR="00F87A25" w:rsidRDefault="00827EAE">
      <w:pPr>
        <w:spacing w:line="360" w:lineRule="exact"/>
        <w:jc w:val="left"/>
        <w:rPr>
          <w:rFonts w:ascii="仿宋_GB2312" w:eastAsia="仿宋_GB2312" w:hAnsi="仿宋_GB2312" w:cs="仿宋_GB2312"/>
          <w:b/>
          <w:sz w:val="24"/>
        </w:rPr>
      </w:pPr>
      <w:r>
        <w:rPr>
          <w:rFonts w:ascii="仿宋_GB2312" w:eastAsia="仿宋_GB2312" w:hAnsi="仿宋_GB2312" w:cs="仿宋_GB2312" w:hint="eastAsia"/>
          <w:b/>
          <w:sz w:val="24"/>
        </w:rPr>
        <w:t>一、</w:t>
      </w:r>
      <w:r>
        <w:rPr>
          <w:rFonts w:ascii="仿宋_GB2312" w:eastAsia="仿宋_GB2312" w:hAnsi="仿宋_GB2312" w:cs="仿宋_GB2312" w:hint="eastAsia"/>
          <w:b/>
          <w:sz w:val="24"/>
        </w:rPr>
        <w:t>拟采购标的的服务要求</w:t>
      </w:r>
    </w:p>
    <w:tbl>
      <w:tblPr>
        <w:tblW w:w="0" w:type="auto"/>
        <w:tblInd w:w="21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tblPr>
      <w:tblGrid>
        <w:gridCol w:w="1458"/>
        <w:gridCol w:w="2409"/>
        <w:gridCol w:w="1360"/>
        <w:gridCol w:w="3035"/>
      </w:tblGrid>
      <w:tr w:rsidR="00F87A25">
        <w:trPr>
          <w:trHeight w:val="32"/>
        </w:trPr>
        <w:tc>
          <w:tcPr>
            <w:tcW w:w="1458" w:type="dxa"/>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标的内容</w:t>
            </w:r>
          </w:p>
        </w:tc>
        <w:tc>
          <w:tcPr>
            <w:tcW w:w="6804" w:type="dxa"/>
            <w:gridSpan w:val="3"/>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车辆加油服务</w:t>
            </w:r>
          </w:p>
        </w:tc>
      </w:tr>
      <w:tr w:rsidR="00F87A25">
        <w:trPr>
          <w:trHeight w:val="32"/>
        </w:trPr>
        <w:tc>
          <w:tcPr>
            <w:tcW w:w="1458" w:type="dxa"/>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数量</w:t>
            </w:r>
          </w:p>
        </w:tc>
        <w:tc>
          <w:tcPr>
            <w:tcW w:w="2409" w:type="dxa"/>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360" w:type="dxa"/>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单位</w:t>
            </w:r>
          </w:p>
        </w:tc>
        <w:tc>
          <w:tcPr>
            <w:tcW w:w="3035" w:type="dxa"/>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项</w:t>
            </w:r>
          </w:p>
        </w:tc>
      </w:tr>
      <w:tr w:rsidR="00F87A25">
        <w:tc>
          <w:tcPr>
            <w:tcW w:w="1458" w:type="dxa"/>
          </w:tcPr>
          <w:p w:rsidR="00F87A25" w:rsidRDefault="00827EAE">
            <w:pPr>
              <w:spacing w:line="360" w:lineRule="exact"/>
              <w:rPr>
                <w:rFonts w:ascii="仿宋_GB2312" w:eastAsia="仿宋_GB2312" w:hAnsi="仿宋_GB2312" w:cs="仿宋_GB2312"/>
                <w:sz w:val="24"/>
              </w:rPr>
            </w:pPr>
            <w:r>
              <w:rPr>
                <w:rFonts w:ascii="仿宋_GB2312" w:eastAsia="仿宋_GB2312" w:hAnsi="仿宋_GB2312" w:cs="仿宋_GB2312" w:hint="eastAsia"/>
                <w:sz w:val="24"/>
              </w:rPr>
              <w:t>功能和质量</w:t>
            </w:r>
          </w:p>
          <w:p w:rsidR="00F87A25" w:rsidRDefault="00827EAE">
            <w:pPr>
              <w:spacing w:line="360" w:lineRule="exact"/>
              <w:rPr>
                <w:rFonts w:ascii="仿宋_GB2312" w:eastAsia="仿宋_GB2312" w:hAnsi="仿宋_GB2312" w:cs="仿宋_GB2312"/>
                <w:sz w:val="24"/>
              </w:rPr>
            </w:pPr>
            <w:r>
              <w:rPr>
                <w:rFonts w:ascii="仿宋_GB2312" w:eastAsia="仿宋_GB2312" w:hAnsi="仿宋_GB2312" w:cs="仿宋_GB2312" w:hint="eastAsia"/>
                <w:sz w:val="24"/>
              </w:rPr>
              <w:t>要求</w:t>
            </w:r>
          </w:p>
        </w:tc>
        <w:tc>
          <w:tcPr>
            <w:tcW w:w="6804" w:type="dxa"/>
            <w:gridSpan w:val="3"/>
          </w:tcPr>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1</w:t>
            </w:r>
            <w:r>
              <w:rPr>
                <w:rFonts w:ascii="仿宋_GB2312" w:eastAsia="仿宋_GB2312" w:hAnsi="仿宋_GB2312" w:cs="仿宋_GB2312" w:hint="eastAsia"/>
                <w:szCs w:val="24"/>
              </w:rPr>
              <w:t>、提供支队</w:t>
            </w:r>
            <w:r>
              <w:rPr>
                <w:rFonts w:ascii="仿宋_GB2312" w:eastAsia="仿宋_GB2312" w:hAnsi="仿宋_GB2312" w:cs="仿宋_GB2312" w:hint="eastAsia"/>
                <w:szCs w:val="24"/>
              </w:rPr>
              <w:t>66</w:t>
            </w:r>
            <w:r>
              <w:rPr>
                <w:rFonts w:ascii="仿宋_GB2312" w:eastAsia="仿宋_GB2312" w:hAnsi="仿宋_GB2312" w:cs="仿宋_GB2312" w:hint="eastAsia"/>
                <w:szCs w:val="24"/>
              </w:rPr>
              <w:t>辆公务用车油料。</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2</w:t>
            </w:r>
            <w:r>
              <w:rPr>
                <w:rFonts w:ascii="仿宋_GB2312" w:eastAsia="仿宋_GB2312" w:hAnsi="仿宋_GB2312" w:cs="仿宋_GB2312" w:hint="eastAsia"/>
                <w:szCs w:val="24"/>
              </w:rPr>
              <w:t>、油品齐全：服务期内能</w:t>
            </w:r>
            <w:r>
              <w:rPr>
                <w:rFonts w:ascii="仿宋_GB2312" w:eastAsia="仿宋_GB2312" w:hAnsi="仿宋_GB2312" w:cs="仿宋_GB2312" w:hint="eastAsia"/>
                <w:szCs w:val="24"/>
              </w:rPr>
              <w:t>7*24</w:t>
            </w:r>
            <w:r>
              <w:rPr>
                <w:rFonts w:ascii="仿宋_GB2312" w:eastAsia="仿宋_GB2312" w:hAnsi="仿宋_GB2312" w:cs="仿宋_GB2312" w:hint="eastAsia"/>
                <w:szCs w:val="24"/>
              </w:rPr>
              <w:t>小时提供</w:t>
            </w:r>
            <w:r>
              <w:rPr>
                <w:rFonts w:ascii="仿宋_GB2312" w:eastAsia="仿宋_GB2312" w:hAnsi="仿宋_GB2312" w:cs="仿宋_GB2312" w:hint="eastAsia"/>
                <w:szCs w:val="24"/>
              </w:rPr>
              <w:t>92#</w:t>
            </w:r>
            <w:r>
              <w:rPr>
                <w:rFonts w:ascii="仿宋_GB2312" w:eastAsia="仿宋_GB2312" w:hAnsi="仿宋_GB2312" w:cs="仿宋_GB2312" w:hint="eastAsia"/>
                <w:szCs w:val="24"/>
              </w:rPr>
              <w:t>、</w:t>
            </w:r>
            <w:r>
              <w:rPr>
                <w:rFonts w:ascii="仿宋_GB2312" w:eastAsia="仿宋_GB2312" w:hAnsi="仿宋_GB2312" w:cs="仿宋_GB2312" w:hint="eastAsia"/>
                <w:szCs w:val="24"/>
              </w:rPr>
              <w:t>95#</w:t>
            </w:r>
            <w:r>
              <w:rPr>
                <w:rFonts w:ascii="仿宋_GB2312" w:eastAsia="仿宋_GB2312" w:hAnsi="仿宋_GB2312" w:cs="仿宋_GB2312" w:hint="eastAsia"/>
                <w:szCs w:val="24"/>
              </w:rPr>
              <w:t>、</w:t>
            </w:r>
            <w:r>
              <w:rPr>
                <w:rFonts w:ascii="仿宋_GB2312" w:eastAsia="仿宋_GB2312" w:hAnsi="仿宋_GB2312" w:cs="仿宋_GB2312" w:hint="eastAsia"/>
                <w:szCs w:val="24"/>
              </w:rPr>
              <w:t>98#</w:t>
            </w:r>
            <w:r>
              <w:rPr>
                <w:rFonts w:ascii="仿宋_GB2312" w:eastAsia="仿宋_GB2312" w:hAnsi="仿宋_GB2312" w:cs="仿宋_GB2312" w:hint="eastAsia"/>
                <w:szCs w:val="24"/>
              </w:rPr>
              <w:t>汽油、</w:t>
            </w:r>
            <w:r>
              <w:rPr>
                <w:rFonts w:ascii="仿宋_GB2312" w:eastAsia="仿宋_GB2312" w:hAnsi="仿宋_GB2312" w:cs="仿宋_GB2312" w:hint="eastAsia"/>
                <w:szCs w:val="24"/>
              </w:rPr>
              <w:t>0#</w:t>
            </w:r>
            <w:r>
              <w:rPr>
                <w:rFonts w:ascii="仿宋_GB2312" w:eastAsia="仿宋_GB2312" w:hAnsi="仿宋_GB2312" w:cs="仿宋_GB2312" w:hint="eastAsia"/>
                <w:szCs w:val="24"/>
              </w:rPr>
              <w:t>柴油；最低气温（以</w:t>
            </w:r>
            <w:r>
              <w:rPr>
                <w:rFonts w:ascii="仿宋_GB2312" w:eastAsia="仿宋_GB2312" w:hAnsi="仿宋_GB2312" w:cs="仿宋_GB2312" w:hint="eastAsia"/>
                <w:szCs w:val="24"/>
              </w:rPr>
              <w:t>绍兴</w:t>
            </w:r>
            <w:r>
              <w:rPr>
                <w:rFonts w:ascii="仿宋_GB2312" w:eastAsia="仿宋_GB2312" w:hAnsi="仿宋_GB2312" w:cs="仿宋_GB2312" w:hint="eastAsia"/>
                <w:szCs w:val="24"/>
              </w:rPr>
              <w:t>市气象部门发布为准）在</w:t>
            </w:r>
            <w:r>
              <w:rPr>
                <w:rFonts w:ascii="仿宋_GB2312" w:eastAsia="仿宋_GB2312" w:hAnsi="仿宋_GB2312" w:cs="仿宋_GB2312" w:hint="eastAsia"/>
                <w:szCs w:val="24"/>
              </w:rPr>
              <w:t>0</w:t>
            </w:r>
            <w:r>
              <w:rPr>
                <w:rFonts w:ascii="仿宋_GB2312" w:eastAsia="仿宋_GB2312" w:hAnsi="仿宋_GB2312" w:cs="仿宋_GB2312" w:hint="eastAsia"/>
                <w:szCs w:val="24"/>
              </w:rPr>
              <w:t>℃及以下时在</w:t>
            </w:r>
            <w:r>
              <w:rPr>
                <w:rFonts w:ascii="仿宋_GB2312" w:eastAsia="仿宋_GB2312" w:hAnsi="仿宋_GB2312" w:cs="仿宋_GB2312" w:hint="eastAsia"/>
                <w:szCs w:val="24"/>
              </w:rPr>
              <w:t>绍兴</w:t>
            </w:r>
            <w:r>
              <w:rPr>
                <w:rFonts w:ascii="仿宋_GB2312" w:eastAsia="仿宋_GB2312" w:hAnsi="仿宋_GB2312" w:cs="仿宋_GB2312" w:hint="eastAsia"/>
                <w:szCs w:val="24"/>
              </w:rPr>
              <w:t>市范围内能</w:t>
            </w:r>
            <w:r>
              <w:rPr>
                <w:rFonts w:ascii="仿宋_GB2312" w:eastAsia="仿宋_GB2312" w:hAnsi="仿宋_GB2312" w:cs="仿宋_GB2312" w:hint="eastAsia"/>
                <w:szCs w:val="24"/>
              </w:rPr>
              <w:t>7*24</w:t>
            </w:r>
            <w:r>
              <w:rPr>
                <w:rFonts w:ascii="仿宋_GB2312" w:eastAsia="仿宋_GB2312" w:hAnsi="仿宋_GB2312" w:cs="仿宋_GB2312" w:hint="eastAsia"/>
                <w:szCs w:val="24"/>
              </w:rPr>
              <w:t>小时提供</w:t>
            </w:r>
            <w:r>
              <w:rPr>
                <w:rFonts w:ascii="仿宋_GB2312" w:eastAsia="仿宋_GB2312" w:hAnsi="仿宋_GB2312" w:cs="仿宋_GB2312" w:hint="eastAsia"/>
                <w:szCs w:val="24"/>
              </w:rPr>
              <w:t>-10#</w:t>
            </w:r>
            <w:r>
              <w:rPr>
                <w:rFonts w:ascii="仿宋_GB2312" w:eastAsia="仿宋_GB2312" w:hAnsi="仿宋_GB2312" w:cs="仿宋_GB2312" w:hint="eastAsia"/>
                <w:szCs w:val="24"/>
              </w:rPr>
              <w:t>柴油，不得提供假冒伪劣产品，各类油品质量符合国家最新标准，满足采购人日常需求。</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3</w:t>
            </w:r>
            <w:r>
              <w:rPr>
                <w:rFonts w:ascii="仿宋_GB2312" w:eastAsia="仿宋_GB2312" w:hAnsi="仿宋_GB2312" w:cs="仿宋_GB2312" w:hint="eastAsia"/>
                <w:szCs w:val="24"/>
              </w:rPr>
              <w:t>、采购人工作网点：高速交警支队办公地点为</w:t>
            </w:r>
            <w:r>
              <w:rPr>
                <w:rFonts w:ascii="仿宋_GB2312" w:eastAsia="仿宋_GB2312" w:hAnsi="仿宋_GB2312" w:cs="仿宋_GB2312" w:hint="eastAsia"/>
                <w:szCs w:val="24"/>
              </w:rPr>
              <w:t>绍兴市越城区中兴南路</w:t>
            </w:r>
            <w:r>
              <w:rPr>
                <w:rFonts w:ascii="仿宋_GB2312" w:eastAsia="仿宋_GB2312" w:hAnsi="仿宋_GB2312" w:cs="仿宋_GB2312" w:hint="eastAsia"/>
                <w:szCs w:val="24"/>
              </w:rPr>
              <w:t>1501</w:t>
            </w:r>
            <w:r>
              <w:rPr>
                <w:rFonts w:ascii="仿宋_GB2312" w:eastAsia="仿宋_GB2312" w:hAnsi="仿宋_GB2312" w:cs="仿宋_GB2312" w:hint="eastAsia"/>
                <w:szCs w:val="24"/>
              </w:rPr>
              <w:t>号，各执勤大队具体管辖区域分别为：</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一大队管辖</w:t>
            </w:r>
            <w:r>
              <w:rPr>
                <w:rFonts w:ascii="仿宋_GB2312" w:eastAsia="仿宋_GB2312" w:hAnsi="仿宋_GB2312" w:cs="仿宋_GB2312" w:hint="eastAsia"/>
                <w:szCs w:val="24"/>
              </w:rPr>
              <w:t>80</w:t>
            </w:r>
            <w:r>
              <w:rPr>
                <w:rFonts w:ascii="仿宋_GB2312" w:eastAsia="仿宋_GB2312" w:hAnsi="仿宋_GB2312" w:cs="仿宋_GB2312" w:hint="eastAsia"/>
                <w:szCs w:val="24"/>
              </w:rPr>
              <w:t>公里</w:t>
            </w:r>
            <w:r>
              <w:rPr>
                <w:rFonts w:ascii="仿宋_GB2312" w:eastAsia="仿宋_GB2312" w:hAnsi="仿宋_GB2312" w:cs="仿宋_GB2312" w:hint="eastAsia"/>
                <w:szCs w:val="24"/>
              </w:rPr>
              <w:t>。</w:t>
            </w:r>
            <w:r>
              <w:rPr>
                <w:rFonts w:ascii="仿宋_GB2312" w:eastAsia="仿宋_GB2312" w:hAnsi="仿宋_GB2312" w:cs="仿宋_GB2312" w:hint="eastAsia"/>
                <w:szCs w:val="24"/>
              </w:rPr>
              <w:t>（</w:t>
            </w:r>
            <w:r>
              <w:rPr>
                <w:rFonts w:ascii="仿宋_GB2312" w:eastAsia="仿宋_GB2312" w:hAnsi="仿宋_GB2312" w:cs="仿宋_GB2312" w:hint="eastAsia"/>
                <w:szCs w:val="24"/>
              </w:rPr>
              <w:t>1</w:t>
            </w:r>
            <w:r>
              <w:rPr>
                <w:rFonts w:ascii="仿宋_GB2312" w:eastAsia="仿宋_GB2312" w:hAnsi="仿宋_GB2312" w:cs="仿宋_GB2312" w:hint="eastAsia"/>
                <w:szCs w:val="24"/>
              </w:rPr>
              <w:t>）</w:t>
            </w:r>
            <w:r>
              <w:rPr>
                <w:rFonts w:ascii="仿宋_GB2312" w:eastAsia="仿宋_GB2312" w:hAnsi="仿宋_GB2312" w:cs="仿宋_GB2312" w:hint="eastAsia"/>
                <w:szCs w:val="24"/>
              </w:rPr>
              <w:t>G92</w:t>
            </w:r>
            <w:r>
              <w:rPr>
                <w:rFonts w:ascii="仿宋_GB2312" w:eastAsia="仿宋_GB2312" w:hAnsi="仿宋_GB2312" w:cs="仿宋_GB2312" w:hint="eastAsia"/>
                <w:szCs w:val="24"/>
              </w:rPr>
              <w:t>杭州湾环线高速公路</w:t>
            </w:r>
            <w:r>
              <w:rPr>
                <w:rFonts w:ascii="仿宋_GB2312" w:eastAsia="仿宋_GB2312" w:hAnsi="仿宋_GB2312" w:cs="仿宋_GB2312" w:hint="eastAsia"/>
                <w:szCs w:val="24"/>
              </w:rPr>
              <w:t>48</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2</w:t>
            </w:r>
            <w:r>
              <w:rPr>
                <w:rFonts w:ascii="仿宋_GB2312" w:eastAsia="仿宋_GB2312" w:hAnsi="仿宋_GB2312" w:cs="仿宋_GB2312" w:hint="eastAsia"/>
                <w:szCs w:val="24"/>
              </w:rPr>
              <w:t>）</w:t>
            </w:r>
            <w:r>
              <w:rPr>
                <w:rFonts w:ascii="仿宋_GB2312" w:eastAsia="仿宋_GB2312" w:hAnsi="仿宋_GB2312" w:cs="仿宋_GB2312" w:hint="eastAsia"/>
                <w:szCs w:val="24"/>
              </w:rPr>
              <w:t>S9</w:t>
            </w:r>
            <w:r>
              <w:rPr>
                <w:rFonts w:ascii="仿宋_GB2312" w:eastAsia="仿宋_GB2312" w:hAnsi="仿宋_GB2312" w:cs="仿宋_GB2312" w:hint="eastAsia"/>
                <w:szCs w:val="24"/>
              </w:rPr>
              <w:t>苏台高速公路</w:t>
            </w:r>
            <w:r>
              <w:rPr>
                <w:rFonts w:ascii="仿宋_GB2312" w:eastAsia="仿宋_GB2312" w:hAnsi="仿宋_GB2312" w:cs="仿宋_GB2312" w:hint="eastAsia"/>
                <w:szCs w:val="24"/>
              </w:rPr>
              <w:t>32</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4</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个。大队部</w:t>
            </w:r>
            <w:r>
              <w:rPr>
                <w:rFonts w:ascii="仿宋_GB2312" w:eastAsia="仿宋_GB2312" w:hAnsi="仿宋_GB2312" w:cs="仿宋_GB2312" w:hint="eastAsia"/>
                <w:szCs w:val="24"/>
              </w:rPr>
              <w:t>位于：</w:t>
            </w:r>
            <w:r>
              <w:rPr>
                <w:rFonts w:ascii="仿宋_GB2312" w:eastAsia="仿宋_GB2312" w:hAnsi="仿宋_GB2312" w:cs="仿宋_GB2312" w:hint="eastAsia"/>
                <w:szCs w:val="24"/>
              </w:rPr>
              <w:t>绍兴市越城区兴越路绍兴市高速公路运营管理有限公司（杭绍台高速镜湖出口）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二大队管辖</w:t>
            </w:r>
            <w:r>
              <w:rPr>
                <w:rFonts w:ascii="仿宋_GB2312" w:eastAsia="仿宋_GB2312" w:hAnsi="仿宋_GB2312" w:cs="仿宋_GB2312" w:hint="eastAsia"/>
                <w:szCs w:val="24"/>
              </w:rPr>
              <w:t>141</w:t>
            </w:r>
            <w:r>
              <w:rPr>
                <w:rFonts w:ascii="仿宋_GB2312" w:eastAsia="仿宋_GB2312" w:hAnsi="仿宋_GB2312" w:cs="仿宋_GB2312" w:hint="eastAsia"/>
                <w:szCs w:val="24"/>
              </w:rPr>
              <w:t>公里。（</w:t>
            </w:r>
            <w:r>
              <w:rPr>
                <w:rFonts w:ascii="仿宋_GB2312" w:eastAsia="仿宋_GB2312" w:hAnsi="仿宋_GB2312" w:cs="仿宋_GB2312" w:hint="eastAsia"/>
                <w:szCs w:val="24"/>
              </w:rPr>
              <w:t>1</w:t>
            </w:r>
            <w:r>
              <w:rPr>
                <w:rFonts w:ascii="仿宋_GB2312" w:eastAsia="仿宋_GB2312" w:hAnsi="仿宋_GB2312" w:cs="仿宋_GB2312" w:hint="eastAsia"/>
                <w:szCs w:val="24"/>
              </w:rPr>
              <w:t>）</w:t>
            </w:r>
            <w:r>
              <w:rPr>
                <w:rFonts w:ascii="仿宋_GB2312" w:eastAsia="仿宋_GB2312" w:hAnsi="仿宋_GB2312" w:cs="仿宋_GB2312" w:hint="eastAsia"/>
                <w:szCs w:val="24"/>
              </w:rPr>
              <w:t>G1522</w:t>
            </w:r>
            <w:r>
              <w:rPr>
                <w:rFonts w:ascii="仿宋_GB2312" w:eastAsia="仿宋_GB2312" w:hAnsi="仿宋_GB2312" w:cs="仿宋_GB2312" w:hint="eastAsia"/>
                <w:szCs w:val="24"/>
              </w:rPr>
              <w:t>（常台）高速公路</w:t>
            </w:r>
            <w:r>
              <w:rPr>
                <w:rFonts w:ascii="仿宋_GB2312" w:eastAsia="仿宋_GB2312" w:hAnsi="仿宋_GB2312" w:cs="仿宋_GB2312" w:hint="eastAsia"/>
                <w:szCs w:val="24"/>
              </w:rPr>
              <w:t>68</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2</w:t>
            </w:r>
            <w:r>
              <w:rPr>
                <w:rFonts w:ascii="仿宋_GB2312" w:eastAsia="仿宋_GB2312" w:hAnsi="仿宋_GB2312" w:cs="仿宋_GB2312" w:hint="eastAsia"/>
                <w:szCs w:val="24"/>
              </w:rPr>
              <w:t>个。（</w:t>
            </w:r>
            <w:r>
              <w:rPr>
                <w:rFonts w:ascii="仿宋_GB2312" w:eastAsia="仿宋_GB2312" w:hAnsi="仿宋_GB2312" w:cs="仿宋_GB2312" w:hint="eastAsia"/>
                <w:szCs w:val="24"/>
              </w:rPr>
              <w:t>2</w:t>
            </w:r>
            <w:r>
              <w:rPr>
                <w:rFonts w:ascii="仿宋_GB2312" w:eastAsia="仿宋_GB2312" w:hAnsi="仿宋_GB2312" w:cs="仿宋_GB2312" w:hint="eastAsia"/>
                <w:szCs w:val="24"/>
              </w:rPr>
              <w:t>）</w:t>
            </w:r>
            <w:r>
              <w:rPr>
                <w:rFonts w:ascii="仿宋_GB2312" w:eastAsia="仿宋_GB2312" w:hAnsi="仿宋_GB2312" w:cs="仿宋_GB2312" w:hint="eastAsia"/>
                <w:szCs w:val="24"/>
              </w:rPr>
              <w:t>G1512</w:t>
            </w:r>
            <w:r>
              <w:rPr>
                <w:rFonts w:ascii="仿宋_GB2312" w:eastAsia="仿宋_GB2312" w:hAnsi="仿宋_GB2312" w:cs="仿宋_GB2312" w:hint="eastAsia"/>
                <w:szCs w:val="24"/>
              </w:rPr>
              <w:t>（甬金）高速公路</w:t>
            </w:r>
            <w:r>
              <w:rPr>
                <w:rFonts w:ascii="仿宋_GB2312" w:eastAsia="仿宋_GB2312" w:hAnsi="仿宋_GB2312" w:cs="仿宋_GB2312" w:hint="eastAsia"/>
                <w:szCs w:val="24"/>
              </w:rPr>
              <w:t>73</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个。大队部位于：</w:t>
            </w:r>
            <w:r>
              <w:rPr>
                <w:rFonts w:ascii="仿宋_GB2312" w:eastAsia="仿宋_GB2312" w:hAnsi="仿宋_GB2312" w:cs="仿宋_GB2312" w:hint="eastAsia"/>
                <w:szCs w:val="24"/>
              </w:rPr>
              <w:t>常台高速嵊州出口对面（嵊州市剡湖街道禹溪村）</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三大队管辖</w:t>
            </w:r>
            <w:r>
              <w:rPr>
                <w:rFonts w:ascii="仿宋_GB2312" w:eastAsia="仿宋_GB2312" w:hAnsi="仿宋_GB2312" w:cs="仿宋_GB2312" w:hint="eastAsia"/>
                <w:szCs w:val="24"/>
              </w:rPr>
              <w:t>81.4</w:t>
            </w:r>
            <w:r>
              <w:rPr>
                <w:rFonts w:ascii="仿宋_GB2312" w:eastAsia="仿宋_GB2312" w:hAnsi="仿宋_GB2312" w:cs="仿宋_GB2312" w:hint="eastAsia"/>
                <w:szCs w:val="24"/>
              </w:rPr>
              <w:t>公里。（</w:t>
            </w:r>
            <w:r>
              <w:rPr>
                <w:rFonts w:ascii="仿宋_GB2312" w:eastAsia="仿宋_GB2312" w:hAnsi="仿宋_GB2312" w:cs="仿宋_GB2312" w:hint="eastAsia"/>
                <w:szCs w:val="24"/>
              </w:rPr>
              <w:t>1</w:t>
            </w:r>
            <w:r>
              <w:rPr>
                <w:rFonts w:ascii="仿宋_GB2312" w:eastAsia="仿宋_GB2312" w:hAnsi="仿宋_GB2312" w:cs="仿宋_GB2312" w:hint="eastAsia"/>
                <w:szCs w:val="24"/>
              </w:rPr>
              <w:t>）常台高速</w:t>
            </w:r>
            <w:r>
              <w:rPr>
                <w:rFonts w:ascii="仿宋_GB2312" w:eastAsia="仿宋_GB2312" w:hAnsi="仿宋_GB2312" w:cs="仿宋_GB2312" w:hint="eastAsia"/>
                <w:szCs w:val="24"/>
              </w:rPr>
              <w:t>公路</w:t>
            </w:r>
            <w:r>
              <w:rPr>
                <w:rFonts w:ascii="仿宋_GB2312" w:eastAsia="仿宋_GB2312" w:hAnsi="仿宋_GB2312" w:cs="仿宋_GB2312" w:hint="eastAsia"/>
                <w:szCs w:val="24"/>
              </w:rPr>
              <w:t>51.2</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8</w:t>
            </w:r>
            <w:r>
              <w:rPr>
                <w:rFonts w:ascii="仿宋_GB2312" w:eastAsia="仿宋_GB2312" w:hAnsi="仿宋_GB2312" w:cs="仿宋_GB2312" w:hint="eastAsia"/>
                <w:szCs w:val="24"/>
              </w:rPr>
              <w:t>座</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2</w:t>
            </w:r>
            <w:r>
              <w:rPr>
                <w:rFonts w:ascii="仿宋_GB2312" w:eastAsia="仿宋_GB2312" w:hAnsi="仿宋_GB2312" w:cs="仿宋_GB2312" w:hint="eastAsia"/>
                <w:szCs w:val="24"/>
              </w:rPr>
              <w:t>）杭绍甬高速</w:t>
            </w:r>
            <w:r>
              <w:rPr>
                <w:rFonts w:ascii="仿宋_GB2312" w:eastAsia="仿宋_GB2312" w:hAnsi="仿宋_GB2312" w:cs="仿宋_GB2312" w:hint="eastAsia"/>
                <w:szCs w:val="24"/>
              </w:rPr>
              <w:t>公路</w:t>
            </w:r>
            <w:r>
              <w:rPr>
                <w:rFonts w:ascii="仿宋_GB2312" w:eastAsia="仿宋_GB2312" w:hAnsi="仿宋_GB2312" w:cs="仿宋_GB2312" w:hint="eastAsia"/>
                <w:szCs w:val="24"/>
              </w:rPr>
              <w:t>29.3</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4</w:t>
            </w:r>
            <w:r>
              <w:rPr>
                <w:rFonts w:ascii="仿宋_GB2312" w:eastAsia="仿宋_GB2312" w:hAnsi="仿宋_GB2312" w:cs="仿宋_GB2312" w:hint="eastAsia"/>
                <w:szCs w:val="24"/>
              </w:rPr>
              <w:t>座，服务区</w:t>
            </w:r>
            <w:r>
              <w:rPr>
                <w:rFonts w:ascii="仿宋_GB2312" w:eastAsia="仿宋_GB2312" w:hAnsi="仿宋_GB2312" w:cs="仿宋_GB2312" w:hint="eastAsia"/>
                <w:szCs w:val="24"/>
              </w:rPr>
              <w:t>0</w:t>
            </w:r>
            <w:r>
              <w:rPr>
                <w:rFonts w:ascii="仿宋_GB2312" w:eastAsia="仿宋_GB2312" w:hAnsi="仿宋_GB2312" w:cs="仿宋_GB2312" w:hint="eastAsia"/>
                <w:szCs w:val="24"/>
              </w:rPr>
              <w:t>座。大队部地址：</w:t>
            </w:r>
            <w:r>
              <w:rPr>
                <w:rFonts w:ascii="仿宋_GB2312" w:eastAsia="仿宋_GB2312" w:hAnsi="仿宋_GB2312" w:cs="仿宋_GB2312" w:hint="eastAsia"/>
                <w:szCs w:val="24"/>
              </w:rPr>
              <w:t>常台高速滨海新城南收费站旁</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四大队管辖</w:t>
            </w:r>
            <w:r>
              <w:rPr>
                <w:rFonts w:ascii="仿宋_GB2312" w:eastAsia="仿宋_GB2312" w:hAnsi="仿宋_GB2312" w:cs="仿宋_GB2312" w:hint="eastAsia"/>
                <w:szCs w:val="24"/>
              </w:rPr>
              <w:t>136</w:t>
            </w:r>
            <w:r>
              <w:rPr>
                <w:rFonts w:ascii="仿宋_GB2312" w:eastAsia="仿宋_GB2312" w:hAnsi="仿宋_GB2312" w:cs="仿宋_GB2312" w:hint="eastAsia"/>
                <w:szCs w:val="24"/>
              </w:rPr>
              <w:t>公里。（</w:t>
            </w:r>
            <w:r>
              <w:rPr>
                <w:rFonts w:ascii="仿宋_GB2312" w:eastAsia="仿宋_GB2312" w:hAnsi="仿宋_GB2312" w:cs="仿宋_GB2312" w:hint="eastAsia"/>
                <w:szCs w:val="24"/>
              </w:rPr>
              <w:t>1</w:t>
            </w:r>
            <w:r>
              <w:rPr>
                <w:rFonts w:ascii="仿宋_GB2312" w:eastAsia="仿宋_GB2312" w:hAnsi="仿宋_GB2312" w:cs="仿宋_GB2312" w:hint="eastAsia"/>
                <w:szCs w:val="24"/>
              </w:rPr>
              <w:t>）沪昆高速公路</w:t>
            </w:r>
            <w:r>
              <w:rPr>
                <w:rFonts w:ascii="仿宋_GB2312" w:eastAsia="仿宋_GB2312" w:hAnsi="仿宋_GB2312" w:cs="仿宋_GB2312" w:hint="eastAsia"/>
                <w:szCs w:val="24"/>
              </w:rPr>
              <w:t>52</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3</w:t>
            </w:r>
            <w:r>
              <w:rPr>
                <w:rFonts w:ascii="仿宋_GB2312" w:eastAsia="仿宋_GB2312" w:hAnsi="仿宋_GB2312" w:cs="仿宋_GB2312" w:hint="eastAsia"/>
                <w:szCs w:val="24"/>
              </w:rPr>
              <w:t>个，服务区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2</w:t>
            </w:r>
            <w:r>
              <w:rPr>
                <w:rFonts w:ascii="仿宋_GB2312" w:eastAsia="仿宋_GB2312" w:hAnsi="仿宋_GB2312" w:cs="仿宋_GB2312" w:hint="eastAsia"/>
                <w:szCs w:val="24"/>
              </w:rPr>
              <w:t>）诸永</w:t>
            </w:r>
            <w:r>
              <w:rPr>
                <w:rFonts w:ascii="仿宋_GB2312" w:eastAsia="仿宋_GB2312" w:hAnsi="仿宋_GB2312" w:cs="仿宋_GB2312" w:hint="eastAsia"/>
                <w:szCs w:val="24"/>
              </w:rPr>
              <w:t>高速公路</w:t>
            </w:r>
            <w:r>
              <w:rPr>
                <w:rFonts w:ascii="仿宋_GB2312" w:eastAsia="仿宋_GB2312" w:hAnsi="仿宋_GB2312" w:cs="仿宋_GB2312" w:hint="eastAsia"/>
                <w:szCs w:val="24"/>
              </w:rPr>
              <w:t>53</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3</w:t>
            </w:r>
            <w:r>
              <w:rPr>
                <w:rFonts w:ascii="仿宋_GB2312" w:eastAsia="仿宋_GB2312" w:hAnsi="仿宋_GB2312" w:cs="仿宋_GB2312" w:hint="eastAsia"/>
                <w:szCs w:val="24"/>
              </w:rPr>
              <w:t>）</w:t>
            </w:r>
            <w:r>
              <w:rPr>
                <w:rFonts w:ascii="仿宋_GB2312" w:eastAsia="仿宋_GB2312" w:hAnsi="仿宋_GB2312" w:cs="仿宋_GB2312" w:hint="eastAsia"/>
                <w:szCs w:val="24"/>
              </w:rPr>
              <w:t>杭州绕城复线</w:t>
            </w:r>
            <w:r>
              <w:rPr>
                <w:rFonts w:ascii="仿宋_GB2312" w:eastAsia="仿宋_GB2312" w:hAnsi="仿宋_GB2312" w:cs="仿宋_GB2312" w:hint="eastAsia"/>
                <w:szCs w:val="24"/>
              </w:rPr>
              <w:t>高速公路</w:t>
            </w:r>
            <w:r>
              <w:rPr>
                <w:rFonts w:ascii="仿宋_GB2312" w:eastAsia="仿宋_GB2312" w:hAnsi="仿宋_GB2312" w:cs="仿宋_GB2312" w:hint="eastAsia"/>
                <w:szCs w:val="24"/>
              </w:rPr>
              <w:t>10</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1</w:t>
            </w:r>
            <w:r>
              <w:rPr>
                <w:rFonts w:ascii="仿宋_GB2312" w:eastAsia="仿宋_GB2312" w:hAnsi="仿宋_GB2312" w:cs="仿宋_GB2312" w:hint="eastAsia"/>
                <w:szCs w:val="24"/>
              </w:rPr>
              <w:t>个，服务区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w:t>
            </w:r>
            <w:r>
              <w:rPr>
                <w:rFonts w:ascii="仿宋_GB2312" w:eastAsia="仿宋_GB2312" w:hAnsi="仿宋_GB2312" w:cs="仿宋_GB2312" w:hint="eastAsia"/>
                <w:szCs w:val="24"/>
              </w:rPr>
              <w:t>4</w:t>
            </w:r>
            <w:r>
              <w:rPr>
                <w:rFonts w:ascii="仿宋_GB2312" w:eastAsia="仿宋_GB2312" w:hAnsi="仿宋_GB2312" w:cs="仿宋_GB2312" w:hint="eastAsia"/>
                <w:szCs w:val="24"/>
              </w:rPr>
              <w:t>）</w:t>
            </w:r>
            <w:r>
              <w:rPr>
                <w:rFonts w:ascii="仿宋_GB2312" w:eastAsia="仿宋_GB2312" w:hAnsi="仿宋_GB2312" w:cs="仿宋_GB2312" w:hint="eastAsia"/>
                <w:szCs w:val="24"/>
              </w:rPr>
              <w:t>绍诸连接线</w:t>
            </w:r>
            <w:r>
              <w:rPr>
                <w:rFonts w:ascii="仿宋_GB2312" w:eastAsia="仿宋_GB2312" w:hAnsi="仿宋_GB2312" w:cs="仿宋_GB2312" w:hint="eastAsia"/>
                <w:szCs w:val="24"/>
              </w:rPr>
              <w:t>高速公路</w:t>
            </w:r>
            <w:r>
              <w:rPr>
                <w:rFonts w:ascii="仿宋_GB2312" w:eastAsia="仿宋_GB2312" w:hAnsi="仿宋_GB2312" w:cs="仿宋_GB2312" w:hint="eastAsia"/>
                <w:szCs w:val="24"/>
              </w:rPr>
              <w:t>21</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3</w:t>
            </w:r>
            <w:r>
              <w:rPr>
                <w:rFonts w:ascii="仿宋_GB2312" w:eastAsia="仿宋_GB2312" w:hAnsi="仿宋_GB2312" w:cs="仿宋_GB2312" w:hint="eastAsia"/>
                <w:szCs w:val="24"/>
              </w:rPr>
              <w:t>个，停车区</w:t>
            </w:r>
            <w:r>
              <w:rPr>
                <w:rFonts w:ascii="仿宋_GB2312" w:eastAsia="仿宋_GB2312" w:hAnsi="仿宋_GB2312" w:cs="仿宋_GB2312" w:hint="eastAsia"/>
                <w:szCs w:val="24"/>
              </w:rPr>
              <w:t>1</w:t>
            </w:r>
            <w:r>
              <w:rPr>
                <w:rFonts w:ascii="仿宋_GB2312" w:eastAsia="仿宋_GB2312" w:hAnsi="仿宋_GB2312" w:cs="仿宋_GB2312" w:hint="eastAsia"/>
                <w:szCs w:val="24"/>
              </w:rPr>
              <w:t>个。大队部地址：</w:t>
            </w:r>
            <w:r>
              <w:rPr>
                <w:rFonts w:ascii="仿宋_GB2312" w:eastAsia="仿宋_GB2312" w:hAnsi="仿宋_GB2312" w:cs="仿宋_GB2312" w:hint="eastAsia"/>
                <w:szCs w:val="24"/>
              </w:rPr>
              <w:t>诸永高速诸暨北出口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五大队管辖</w:t>
            </w:r>
            <w:r>
              <w:rPr>
                <w:rFonts w:ascii="仿宋_GB2312" w:eastAsia="仿宋_GB2312" w:hAnsi="仿宋_GB2312" w:cs="仿宋_GB2312" w:hint="eastAsia"/>
                <w:szCs w:val="24"/>
              </w:rPr>
              <w:t>62</w:t>
            </w:r>
            <w:r>
              <w:rPr>
                <w:rFonts w:ascii="仿宋_GB2312" w:eastAsia="仿宋_GB2312" w:hAnsi="仿宋_GB2312" w:cs="仿宋_GB2312" w:hint="eastAsia"/>
                <w:szCs w:val="24"/>
              </w:rPr>
              <w:t>公里，辖区内收费站</w:t>
            </w:r>
            <w:r>
              <w:rPr>
                <w:rFonts w:ascii="仿宋_GB2312" w:eastAsia="仿宋_GB2312" w:hAnsi="仿宋_GB2312" w:cs="仿宋_GB2312" w:hint="eastAsia"/>
                <w:szCs w:val="24"/>
              </w:rPr>
              <w:t>9</w:t>
            </w:r>
            <w:r>
              <w:rPr>
                <w:rFonts w:ascii="仿宋_GB2312" w:eastAsia="仿宋_GB2312" w:hAnsi="仿宋_GB2312" w:cs="仿宋_GB2312" w:hint="eastAsia"/>
                <w:szCs w:val="24"/>
              </w:rPr>
              <w:t>个、服务区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个，大队部地址：</w:t>
            </w:r>
            <w:r>
              <w:rPr>
                <w:rFonts w:ascii="仿宋_GB2312" w:eastAsia="仿宋_GB2312" w:hAnsi="仿宋_GB2312" w:cs="仿宋_GB2312" w:hint="eastAsia"/>
                <w:szCs w:val="24"/>
              </w:rPr>
              <w:t>虞诸高速平水出口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六大队管辖</w:t>
            </w:r>
            <w:r>
              <w:rPr>
                <w:rFonts w:ascii="仿宋_GB2312" w:eastAsia="仿宋_GB2312" w:hAnsi="仿宋_GB2312" w:cs="仿宋_GB2312" w:hint="eastAsia"/>
                <w:szCs w:val="24"/>
              </w:rPr>
              <w:t>85.5</w:t>
            </w:r>
            <w:r>
              <w:rPr>
                <w:rFonts w:ascii="仿宋_GB2312" w:eastAsia="仿宋_GB2312" w:hAnsi="仿宋_GB2312" w:cs="仿宋_GB2312" w:hint="eastAsia"/>
                <w:szCs w:val="24"/>
              </w:rPr>
              <w:t>公里</w:t>
            </w:r>
            <w:r>
              <w:rPr>
                <w:rFonts w:ascii="仿宋_GB2312" w:eastAsia="仿宋_GB2312" w:hAnsi="仿宋_GB2312" w:cs="仿宋_GB2312" w:hint="eastAsia"/>
                <w:szCs w:val="24"/>
              </w:rPr>
              <w:t>，</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8</w:t>
            </w:r>
            <w:r>
              <w:rPr>
                <w:rFonts w:ascii="仿宋_GB2312" w:eastAsia="仿宋_GB2312" w:hAnsi="仿宋_GB2312" w:cs="仿宋_GB2312" w:hint="eastAsia"/>
                <w:szCs w:val="24"/>
              </w:rPr>
              <w:t>个、服务区</w:t>
            </w:r>
            <w:r>
              <w:rPr>
                <w:rFonts w:ascii="仿宋_GB2312" w:eastAsia="仿宋_GB2312" w:hAnsi="仿宋_GB2312" w:cs="仿宋_GB2312" w:hint="eastAsia"/>
                <w:szCs w:val="24"/>
              </w:rPr>
              <w:t>3</w:t>
            </w:r>
            <w:r>
              <w:rPr>
                <w:rFonts w:ascii="仿宋_GB2312" w:eastAsia="仿宋_GB2312" w:hAnsi="仿宋_GB2312" w:cs="仿宋_GB2312" w:hint="eastAsia"/>
                <w:szCs w:val="24"/>
              </w:rPr>
              <w:t>个（其中停车区</w:t>
            </w:r>
            <w:r>
              <w:rPr>
                <w:rFonts w:ascii="仿宋_GB2312" w:eastAsia="仿宋_GB2312" w:hAnsi="仿宋_GB2312" w:cs="仿宋_GB2312" w:hint="eastAsia"/>
                <w:szCs w:val="24"/>
              </w:rPr>
              <w:t>2</w:t>
            </w:r>
            <w:r>
              <w:rPr>
                <w:rFonts w:ascii="仿宋_GB2312" w:eastAsia="仿宋_GB2312" w:hAnsi="仿宋_GB2312" w:cs="仿宋_GB2312" w:hint="eastAsia"/>
                <w:szCs w:val="24"/>
              </w:rPr>
              <w:t>个），大队部地址：</w:t>
            </w:r>
            <w:r>
              <w:rPr>
                <w:rFonts w:ascii="仿宋_GB2312" w:eastAsia="仿宋_GB2312" w:hAnsi="仿宋_GB2312" w:cs="仿宋_GB2312" w:hint="eastAsia"/>
                <w:szCs w:val="24"/>
              </w:rPr>
              <w:t>杭绍台高速新昌出口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根据</w:t>
            </w:r>
            <w:r>
              <w:rPr>
                <w:rFonts w:ascii="仿宋_GB2312" w:eastAsia="仿宋_GB2312" w:hAnsi="仿宋_GB2312" w:cs="仿宋_GB2312" w:hint="eastAsia"/>
                <w:szCs w:val="24"/>
              </w:rPr>
              <w:t>高速公路</w:t>
            </w:r>
            <w:r>
              <w:rPr>
                <w:rFonts w:ascii="仿宋_GB2312" w:eastAsia="仿宋_GB2312" w:hAnsi="仿宋_GB2312" w:cs="仿宋_GB2312" w:hint="eastAsia"/>
                <w:szCs w:val="24"/>
              </w:rPr>
              <w:t>警务</w:t>
            </w:r>
            <w:r>
              <w:rPr>
                <w:rFonts w:ascii="仿宋_GB2312" w:eastAsia="仿宋_GB2312" w:hAnsi="仿宋_GB2312" w:cs="仿宋_GB2312" w:hint="eastAsia"/>
                <w:szCs w:val="24"/>
              </w:rPr>
              <w:t>工作机</w:t>
            </w:r>
            <w:r>
              <w:rPr>
                <w:rFonts w:ascii="仿宋_GB2312" w:eastAsia="仿宋_GB2312" w:hAnsi="仿宋_GB2312" w:cs="仿宋_GB2312" w:hint="eastAsia"/>
                <w:szCs w:val="24"/>
              </w:rPr>
              <w:t>制，</w:t>
            </w:r>
            <w:r>
              <w:rPr>
                <w:rFonts w:ascii="仿宋_GB2312" w:eastAsia="仿宋_GB2312" w:hAnsi="仿宋_GB2312" w:cs="仿宋_GB2312" w:hint="eastAsia"/>
                <w:szCs w:val="24"/>
              </w:rPr>
              <w:t>考虑出警速度，</w:t>
            </w:r>
            <w:r>
              <w:rPr>
                <w:rFonts w:ascii="仿宋_GB2312" w:eastAsia="仿宋_GB2312" w:hAnsi="仿宋_GB2312" w:cs="仿宋_GB2312" w:hint="eastAsia"/>
                <w:szCs w:val="24"/>
              </w:rPr>
              <w:t>要求</w:t>
            </w:r>
            <w:r>
              <w:rPr>
                <w:rFonts w:ascii="仿宋_GB2312" w:eastAsia="仿宋_GB2312" w:hAnsi="仿宋_GB2312" w:cs="仿宋_GB2312" w:hint="eastAsia"/>
                <w:szCs w:val="24"/>
              </w:rPr>
              <w:t>在采购</w:t>
            </w:r>
            <w:r>
              <w:rPr>
                <w:rFonts w:ascii="仿宋_GB2312" w:eastAsia="仿宋_GB2312" w:hAnsi="仿宋_GB2312" w:cs="仿宋_GB2312" w:hint="eastAsia"/>
                <w:szCs w:val="24"/>
              </w:rPr>
              <w:lastRenderedPageBreak/>
              <w:t>人下属</w:t>
            </w:r>
            <w:r>
              <w:rPr>
                <w:rFonts w:ascii="仿宋_GB2312" w:eastAsia="仿宋_GB2312" w:hAnsi="仿宋_GB2312" w:cs="仿宋_GB2312" w:hint="eastAsia"/>
                <w:szCs w:val="24"/>
              </w:rPr>
              <w:t>6</w:t>
            </w:r>
            <w:r>
              <w:rPr>
                <w:rFonts w:ascii="仿宋_GB2312" w:eastAsia="仿宋_GB2312" w:hAnsi="仿宋_GB2312" w:cs="仿宋_GB2312" w:hint="eastAsia"/>
                <w:szCs w:val="24"/>
              </w:rPr>
              <w:t>个执勤大队驻点及沿线收费站出口直线距离不超过</w:t>
            </w:r>
            <w:r>
              <w:rPr>
                <w:rFonts w:ascii="仿宋_GB2312" w:eastAsia="仿宋_GB2312" w:hAnsi="仿宋_GB2312" w:cs="仿宋_GB2312" w:hint="eastAsia"/>
                <w:szCs w:val="24"/>
              </w:rPr>
              <w:t>6</w:t>
            </w:r>
            <w:r>
              <w:rPr>
                <w:rFonts w:ascii="仿宋_GB2312" w:eastAsia="仿宋_GB2312" w:hAnsi="仿宋_GB2312" w:cs="仿宋_GB2312" w:hint="eastAsia"/>
                <w:szCs w:val="24"/>
              </w:rPr>
              <w:t>公里范围内有相应加油站，</w:t>
            </w:r>
            <w:r>
              <w:rPr>
                <w:rFonts w:ascii="仿宋_GB2312" w:eastAsia="仿宋_GB2312" w:hAnsi="仿宋_GB2312" w:cs="仿宋_GB2312" w:hint="eastAsia"/>
                <w:szCs w:val="24"/>
              </w:rPr>
              <w:t>满足采购人的日常</w:t>
            </w:r>
            <w:r>
              <w:rPr>
                <w:rFonts w:ascii="仿宋_GB2312" w:eastAsia="仿宋_GB2312" w:hAnsi="仿宋_GB2312" w:cs="仿宋_GB2312" w:hint="eastAsia"/>
                <w:szCs w:val="24"/>
              </w:rPr>
              <w:t>警务</w:t>
            </w:r>
            <w:r>
              <w:rPr>
                <w:rFonts w:ascii="仿宋_GB2312" w:eastAsia="仿宋_GB2312" w:hAnsi="仿宋_GB2312" w:cs="仿宋_GB2312" w:hint="eastAsia"/>
                <w:szCs w:val="24"/>
              </w:rPr>
              <w:t>工作</w:t>
            </w:r>
            <w:r>
              <w:rPr>
                <w:rFonts w:ascii="仿宋_GB2312" w:eastAsia="仿宋_GB2312" w:hAnsi="仿宋_GB2312" w:cs="仿宋_GB2312" w:hint="eastAsia"/>
                <w:szCs w:val="24"/>
              </w:rPr>
              <w:t>要求</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具体网点为：</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一大队：</w:t>
            </w:r>
            <w:r>
              <w:rPr>
                <w:rFonts w:ascii="仿宋_GB2312" w:eastAsia="仿宋_GB2312" w:hAnsi="仿宋_GB2312" w:cs="仿宋_GB2312" w:hint="eastAsia"/>
                <w:szCs w:val="24"/>
              </w:rPr>
              <w:t>（</w:t>
            </w:r>
            <w:r>
              <w:rPr>
                <w:rFonts w:ascii="仿宋_GB2312" w:eastAsia="仿宋_GB2312" w:hAnsi="仿宋_GB2312" w:cs="仿宋_GB2312" w:hint="eastAsia"/>
                <w:szCs w:val="24"/>
              </w:rPr>
              <w:t>1</w:t>
            </w:r>
            <w:r>
              <w:rPr>
                <w:rFonts w:ascii="仿宋_GB2312" w:eastAsia="仿宋_GB2312" w:hAnsi="仿宋_GB2312" w:cs="仿宋_GB2312" w:hint="eastAsia"/>
                <w:szCs w:val="24"/>
              </w:rPr>
              <w:t>）杭甬</w:t>
            </w:r>
            <w:r>
              <w:rPr>
                <w:rFonts w:ascii="仿宋_GB2312" w:eastAsia="仿宋_GB2312" w:hAnsi="仿宋_GB2312" w:cs="仿宋_GB2312" w:hint="eastAsia"/>
                <w:szCs w:val="24"/>
              </w:rPr>
              <w:t>高速。辖区内收费站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个，柯桥收费站、绍兴收费站、孙端收费站、上虞收费站、牟山收费站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个（绍兴服务区</w:t>
            </w:r>
            <w:hyperlink r:id="rId20" w:history="1"/>
            <w:r>
              <w:rPr>
                <w:rFonts w:ascii="仿宋_GB2312" w:eastAsia="仿宋_GB2312" w:hAnsi="仿宋_GB2312" w:cs="仿宋_GB2312" w:hint="eastAsia"/>
                <w:szCs w:val="24"/>
              </w:rPr>
              <w:t>）。</w:t>
            </w:r>
            <w:r>
              <w:rPr>
                <w:rFonts w:ascii="仿宋_GB2312" w:eastAsia="仿宋_GB2312" w:hAnsi="仿宋_GB2312" w:cs="仿宋_GB2312" w:hint="eastAsia"/>
                <w:szCs w:val="24"/>
              </w:rPr>
              <w:t>（</w:t>
            </w:r>
            <w:r>
              <w:rPr>
                <w:rFonts w:ascii="仿宋_GB2312" w:eastAsia="仿宋_GB2312" w:hAnsi="仿宋_GB2312" w:cs="仿宋_GB2312" w:hint="eastAsia"/>
                <w:szCs w:val="24"/>
              </w:rPr>
              <w:t>2</w:t>
            </w:r>
            <w:r>
              <w:rPr>
                <w:rFonts w:ascii="仿宋_GB2312" w:eastAsia="仿宋_GB2312" w:hAnsi="仿宋_GB2312" w:cs="仿宋_GB2312" w:hint="eastAsia"/>
                <w:szCs w:val="24"/>
              </w:rPr>
              <w:t>）杭绍台</w:t>
            </w:r>
            <w:r>
              <w:rPr>
                <w:rFonts w:ascii="仿宋_GB2312" w:eastAsia="仿宋_GB2312" w:hAnsi="仿宋_GB2312" w:cs="仿宋_GB2312" w:hint="eastAsia"/>
                <w:szCs w:val="24"/>
              </w:rPr>
              <w:t>高速。辖区内收费站</w:t>
            </w:r>
            <w:r>
              <w:rPr>
                <w:rFonts w:ascii="仿宋_GB2312" w:eastAsia="仿宋_GB2312" w:hAnsi="仿宋_GB2312" w:cs="仿宋_GB2312" w:hint="eastAsia"/>
                <w:szCs w:val="24"/>
              </w:rPr>
              <w:t>4</w:t>
            </w:r>
            <w:r>
              <w:rPr>
                <w:rFonts w:ascii="仿宋_GB2312" w:eastAsia="仿宋_GB2312" w:hAnsi="仿宋_GB2312" w:cs="仿宋_GB2312" w:hint="eastAsia"/>
                <w:szCs w:val="24"/>
              </w:rPr>
              <w:t>个，齐贤收费站、镜湖收费站、柯岩收费站、福全收费站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个（柯岩服务区）。大队部地址：</w:t>
            </w:r>
            <w:r>
              <w:rPr>
                <w:rFonts w:ascii="仿宋_GB2312" w:eastAsia="仿宋_GB2312" w:hAnsi="仿宋_GB2312" w:cs="仿宋_GB2312" w:hint="eastAsia"/>
                <w:szCs w:val="24"/>
              </w:rPr>
              <w:t>绍兴市越城区兴越路绍兴市高速公路运营管理有限公司（杭绍台高速镜湖出口）</w:t>
            </w:r>
            <w:r>
              <w:rPr>
                <w:rFonts w:ascii="仿宋_GB2312" w:eastAsia="仿宋_GB2312" w:hAnsi="仿宋_GB2312" w:cs="仿宋_GB2312" w:hint="eastAsia"/>
                <w:szCs w:val="24"/>
              </w:rPr>
              <w:t>；</w:t>
            </w:r>
          </w:p>
          <w:p w:rsidR="00F87A25" w:rsidRDefault="00827EAE" w:rsidP="00B41433">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二大队：（</w:t>
            </w:r>
            <w:r>
              <w:rPr>
                <w:rFonts w:ascii="仿宋_GB2312" w:eastAsia="仿宋_GB2312" w:hAnsi="仿宋_GB2312" w:cs="仿宋_GB2312" w:hint="eastAsia"/>
                <w:szCs w:val="24"/>
              </w:rPr>
              <w:t>1</w:t>
            </w:r>
            <w:r>
              <w:rPr>
                <w:rFonts w:ascii="仿宋_GB2312" w:eastAsia="仿宋_GB2312" w:hAnsi="仿宋_GB2312" w:cs="仿宋_GB2312" w:hint="eastAsia"/>
                <w:szCs w:val="24"/>
              </w:rPr>
              <w:t>）</w:t>
            </w:r>
            <w:r>
              <w:rPr>
                <w:rFonts w:ascii="仿宋_GB2312" w:eastAsia="仿宋_GB2312" w:hAnsi="仿宋_GB2312" w:cs="仿宋_GB2312" w:hint="eastAsia"/>
                <w:szCs w:val="24"/>
              </w:rPr>
              <w:t>常台高速。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个，三界收费站、嵊州收费站、新昌收费站</w:t>
            </w:r>
            <w:r>
              <w:rPr>
                <w:rFonts w:ascii="仿宋_GB2312" w:eastAsia="仿宋_GB2312" w:hAnsi="仿宋_GB2312" w:cs="仿宋_GB2312" w:hint="eastAsia"/>
                <w:szCs w:val="24"/>
              </w:rPr>
              <w:t>、新昌南</w:t>
            </w:r>
            <w:r>
              <w:rPr>
                <w:rFonts w:ascii="仿宋_GB2312" w:eastAsia="仿宋_GB2312" w:hAnsi="仿宋_GB2312" w:cs="仿宋_GB2312" w:hint="eastAsia"/>
                <w:szCs w:val="24"/>
              </w:rPr>
              <w:t>收费站、双彩收费站</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2</w:t>
            </w:r>
            <w:r>
              <w:rPr>
                <w:rFonts w:ascii="仿宋_GB2312" w:eastAsia="仿宋_GB2312" w:hAnsi="仿宋_GB2312" w:cs="仿宋_GB2312" w:hint="eastAsia"/>
                <w:szCs w:val="24"/>
              </w:rPr>
              <w:t>个（</w:t>
            </w:r>
            <w:r>
              <w:rPr>
                <w:rFonts w:ascii="仿宋_GB2312" w:eastAsia="仿宋_GB2312" w:hAnsi="仿宋_GB2312" w:cs="仿宋_GB2312" w:hint="eastAsia"/>
                <w:szCs w:val="24"/>
              </w:rPr>
              <w:t>嵊州</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新昌服务区</w:t>
            </w:r>
            <w:r>
              <w:rPr>
                <w:rFonts w:ascii="仿宋_GB2312" w:eastAsia="仿宋_GB2312" w:hAnsi="仿宋_GB2312" w:cs="仿宋_GB2312" w:hint="eastAsia"/>
                <w:szCs w:val="24"/>
              </w:rPr>
              <w:t>）</w:t>
            </w:r>
            <w:r>
              <w:rPr>
                <w:rFonts w:ascii="仿宋_GB2312" w:eastAsia="仿宋_GB2312" w:hAnsi="仿宋_GB2312" w:cs="仿宋_GB2312" w:hint="eastAsia"/>
                <w:szCs w:val="24"/>
              </w:rPr>
              <w:t>。（</w:t>
            </w:r>
            <w:r>
              <w:rPr>
                <w:rFonts w:ascii="仿宋_GB2312" w:eastAsia="仿宋_GB2312" w:hAnsi="仿宋_GB2312" w:cs="仿宋_GB2312" w:hint="eastAsia"/>
                <w:szCs w:val="24"/>
              </w:rPr>
              <w:t>2</w:t>
            </w:r>
            <w:r>
              <w:rPr>
                <w:rFonts w:ascii="仿宋_GB2312" w:eastAsia="仿宋_GB2312" w:hAnsi="仿宋_GB2312" w:cs="仿宋_GB2312" w:hint="eastAsia"/>
                <w:szCs w:val="24"/>
              </w:rPr>
              <w:t>）</w:t>
            </w:r>
            <w:r>
              <w:rPr>
                <w:rFonts w:ascii="仿宋_GB2312" w:eastAsia="仿宋_GB2312" w:hAnsi="仿宋_GB2312" w:cs="仿宋_GB2312" w:hint="eastAsia"/>
                <w:szCs w:val="24"/>
              </w:rPr>
              <w:t>甬金高速。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个，沙溪收费站、黄泽收费站、嵊州南收费站</w:t>
            </w:r>
            <w:r>
              <w:rPr>
                <w:rFonts w:ascii="仿宋_GB2312" w:eastAsia="仿宋_GB2312" w:hAnsi="仿宋_GB2312" w:cs="仿宋_GB2312" w:hint="eastAsia"/>
                <w:szCs w:val="24"/>
              </w:rPr>
              <w:t>、甘霖</w:t>
            </w:r>
            <w:r>
              <w:rPr>
                <w:rFonts w:ascii="仿宋_GB2312" w:eastAsia="仿宋_GB2312" w:hAnsi="仿宋_GB2312" w:cs="仿宋_GB2312" w:hint="eastAsia"/>
                <w:szCs w:val="24"/>
              </w:rPr>
              <w:t>收费站、长乐收费站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个（嵊州服务区</w:t>
            </w:r>
            <w:hyperlink r:id="rId21" w:history="1"/>
            <w:r>
              <w:rPr>
                <w:rFonts w:ascii="仿宋_GB2312" w:eastAsia="仿宋_GB2312" w:hAnsi="仿宋_GB2312" w:cs="仿宋_GB2312" w:hint="eastAsia"/>
                <w:szCs w:val="24"/>
              </w:rPr>
              <w:t>）。</w:t>
            </w:r>
            <w:r>
              <w:rPr>
                <w:rFonts w:ascii="仿宋_GB2312" w:eastAsia="仿宋_GB2312" w:hAnsi="仿宋_GB2312" w:cs="仿宋_GB2312" w:hint="eastAsia"/>
                <w:szCs w:val="24"/>
              </w:rPr>
              <w:t>大队部地址：</w:t>
            </w:r>
            <w:r>
              <w:rPr>
                <w:rFonts w:ascii="仿宋_GB2312" w:eastAsia="仿宋_GB2312" w:hAnsi="仿宋_GB2312" w:cs="仿宋_GB2312" w:hint="eastAsia"/>
                <w:szCs w:val="24"/>
              </w:rPr>
              <w:t>常台高速嵊州出口对面（嵊州市剡湖街道禹溪村）</w:t>
            </w:r>
            <w:r>
              <w:rPr>
                <w:rFonts w:ascii="仿宋_GB2312" w:eastAsia="仿宋_GB2312" w:hAnsi="仿宋_GB2312" w:cs="仿宋_GB2312" w:hint="eastAsia"/>
                <w:szCs w:val="24"/>
              </w:rPr>
              <w:t>；</w:t>
            </w:r>
          </w:p>
          <w:p w:rsidR="00F87A25" w:rsidRDefault="00827EAE">
            <w:pPr>
              <w:pStyle w:val="af8"/>
              <w:widowControl w:val="0"/>
              <w:adjustRightInd/>
              <w:spacing w:before="0" w:beforeAutospacing="0" w:after="0" w:afterAutospacing="0" w:line="360" w:lineRule="exact"/>
              <w:ind w:firstLineChars="200" w:firstLine="480"/>
              <w:jc w:val="both"/>
              <w:rPr>
                <w:rFonts w:ascii="仿宋_GB2312" w:eastAsia="仿宋_GB2312" w:hAnsi="仿宋_GB2312" w:cs="仿宋_GB2312"/>
              </w:rPr>
            </w:pPr>
            <w:r>
              <w:rPr>
                <w:rFonts w:ascii="仿宋_GB2312" w:eastAsia="仿宋_GB2312" w:hAnsi="仿宋_GB2312" w:cs="仿宋_GB2312" w:hint="eastAsia"/>
              </w:rPr>
              <w:t>三大队：</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）常台高速。辖区内收费站</w:t>
            </w:r>
            <w:r>
              <w:rPr>
                <w:rFonts w:ascii="仿宋_GB2312" w:eastAsia="仿宋_GB2312" w:hAnsi="仿宋_GB2312" w:cs="仿宋_GB2312" w:hint="eastAsia"/>
              </w:rPr>
              <w:t>8</w:t>
            </w:r>
            <w:r>
              <w:rPr>
                <w:rFonts w:ascii="仿宋_GB2312" w:eastAsia="仿宋_GB2312" w:hAnsi="仿宋_GB2312" w:cs="仿宋_GB2312" w:hint="eastAsia"/>
              </w:rPr>
              <w:t>个，滨海北（主）收费站、滨海北（副）收费站、滨海南收费站、东关（主）收费站、东关（副）收费站、蒿坝收费站、上浦收费站、章镇收费站；服务区</w:t>
            </w:r>
            <w:r>
              <w:rPr>
                <w:rFonts w:ascii="仿宋_GB2312" w:eastAsia="仿宋_GB2312" w:hAnsi="仿宋_GB2312" w:cs="仿宋_GB2312" w:hint="eastAsia"/>
              </w:rPr>
              <w:t>1</w:t>
            </w:r>
            <w:r>
              <w:rPr>
                <w:rFonts w:ascii="仿宋_GB2312" w:eastAsia="仿宋_GB2312" w:hAnsi="仿宋_GB2312" w:cs="仿宋_GB2312" w:hint="eastAsia"/>
              </w:rPr>
              <w:t>个（嘉绍南停车区）。（</w:t>
            </w:r>
            <w:r>
              <w:rPr>
                <w:rFonts w:ascii="仿宋_GB2312" w:eastAsia="仿宋_GB2312" w:hAnsi="仿宋_GB2312" w:cs="仿宋_GB2312" w:hint="eastAsia"/>
              </w:rPr>
              <w:t>2</w:t>
            </w:r>
            <w:r>
              <w:rPr>
                <w:rFonts w:ascii="仿宋_GB2312" w:eastAsia="仿宋_GB2312" w:hAnsi="仿宋_GB2312" w:cs="仿宋_GB2312" w:hint="eastAsia"/>
              </w:rPr>
              <w:t>）杭绍甬高速。辖区内收费站</w:t>
            </w:r>
            <w:r>
              <w:rPr>
                <w:rFonts w:ascii="仿宋_GB2312" w:eastAsia="仿宋_GB2312" w:hAnsi="仿宋_GB2312" w:cs="仿宋_GB2312" w:hint="eastAsia"/>
              </w:rPr>
              <w:t>4</w:t>
            </w:r>
            <w:r>
              <w:rPr>
                <w:rFonts w:ascii="仿宋_GB2312" w:eastAsia="仿宋_GB2312" w:hAnsi="仿宋_GB2312" w:cs="仿宋_GB2312" w:hint="eastAsia"/>
              </w:rPr>
              <w:t>个，马鞍收费站、绍兴北收费站、崧厦收费站、盖北收费站；服务区</w:t>
            </w:r>
            <w:r>
              <w:rPr>
                <w:rFonts w:ascii="仿宋_GB2312" w:eastAsia="仿宋_GB2312" w:hAnsi="仿宋_GB2312" w:cs="仿宋_GB2312" w:hint="eastAsia"/>
              </w:rPr>
              <w:t>0</w:t>
            </w:r>
            <w:r>
              <w:rPr>
                <w:rFonts w:ascii="仿宋_GB2312" w:eastAsia="仿宋_GB2312" w:hAnsi="仿宋_GB2312" w:cs="仿宋_GB2312" w:hint="eastAsia"/>
              </w:rPr>
              <w:t>个。大队部地址：常台高速滨海新城南收费站旁；</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四大队：（</w:t>
            </w:r>
            <w:r>
              <w:rPr>
                <w:rFonts w:ascii="仿宋_GB2312" w:eastAsia="仿宋_GB2312" w:hAnsi="仿宋_GB2312" w:cs="仿宋_GB2312" w:hint="eastAsia"/>
                <w:szCs w:val="24"/>
              </w:rPr>
              <w:t>1</w:t>
            </w:r>
            <w:r>
              <w:rPr>
                <w:rFonts w:ascii="仿宋_GB2312" w:eastAsia="仿宋_GB2312" w:hAnsi="仿宋_GB2312" w:cs="仿宋_GB2312" w:hint="eastAsia"/>
                <w:szCs w:val="24"/>
              </w:rPr>
              <w:t>）</w:t>
            </w:r>
            <w:r>
              <w:rPr>
                <w:rFonts w:ascii="仿宋_GB2312" w:eastAsia="仿宋_GB2312" w:hAnsi="仿宋_GB2312" w:cs="仿宋_GB2312" w:hint="eastAsia"/>
                <w:szCs w:val="24"/>
              </w:rPr>
              <w:t>沪混高速。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3</w:t>
            </w:r>
            <w:r>
              <w:rPr>
                <w:rFonts w:ascii="仿宋_GB2312" w:eastAsia="仿宋_GB2312" w:hAnsi="仿宋_GB2312" w:cs="仿宋_GB2312" w:hint="eastAsia"/>
                <w:szCs w:val="24"/>
              </w:rPr>
              <w:t>个，次坞收费站、诸暨收费站、牌头收费站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个（诸暨服务区）</w:t>
            </w:r>
            <w:r>
              <w:rPr>
                <w:rFonts w:ascii="仿宋_GB2312" w:eastAsia="仿宋_GB2312" w:hAnsi="仿宋_GB2312" w:cs="仿宋_GB2312" w:hint="eastAsia"/>
                <w:szCs w:val="24"/>
              </w:rPr>
              <w:t>。</w:t>
            </w:r>
            <w:r>
              <w:rPr>
                <w:rFonts w:ascii="仿宋_GB2312" w:eastAsia="仿宋_GB2312" w:hAnsi="仿宋_GB2312" w:cs="仿宋_GB2312" w:hint="eastAsia"/>
                <w:szCs w:val="24"/>
              </w:rPr>
              <w:t>（</w:t>
            </w:r>
            <w:r>
              <w:rPr>
                <w:rFonts w:ascii="仿宋_GB2312" w:eastAsia="仿宋_GB2312" w:hAnsi="仿宋_GB2312" w:cs="仿宋_GB2312" w:hint="eastAsia"/>
                <w:szCs w:val="24"/>
              </w:rPr>
              <w:t>2</w:t>
            </w:r>
            <w:r>
              <w:rPr>
                <w:rFonts w:ascii="仿宋_GB2312" w:eastAsia="仿宋_GB2312" w:hAnsi="仿宋_GB2312" w:cs="仿宋_GB2312" w:hint="eastAsia"/>
                <w:szCs w:val="24"/>
              </w:rPr>
              <w:t>）</w:t>
            </w:r>
            <w:r>
              <w:rPr>
                <w:rFonts w:ascii="仿宋_GB2312" w:eastAsia="仿宋_GB2312" w:hAnsi="仿宋_GB2312" w:cs="仿宋_GB2312" w:hint="eastAsia"/>
                <w:szCs w:val="24"/>
              </w:rPr>
              <w:t>诸</w:t>
            </w:r>
            <w:r>
              <w:rPr>
                <w:rFonts w:ascii="仿宋_GB2312" w:eastAsia="仿宋_GB2312" w:hAnsi="仿宋_GB2312" w:cs="仿宋_GB2312" w:hint="eastAsia"/>
                <w:szCs w:val="24"/>
              </w:rPr>
              <w:t>永</w:t>
            </w:r>
            <w:r>
              <w:rPr>
                <w:rFonts w:ascii="仿宋_GB2312" w:eastAsia="仿宋_GB2312" w:hAnsi="仿宋_GB2312" w:cs="仿宋_GB2312" w:hint="eastAsia"/>
                <w:szCs w:val="24"/>
              </w:rPr>
              <w:t>高</w:t>
            </w:r>
            <w:r>
              <w:rPr>
                <w:rFonts w:ascii="仿宋_GB2312" w:eastAsia="仿宋_GB2312" w:hAnsi="仿宋_GB2312" w:cs="仿宋_GB2312" w:hint="eastAsia"/>
                <w:szCs w:val="24"/>
              </w:rPr>
              <w:t>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5</w:t>
            </w:r>
            <w:r>
              <w:rPr>
                <w:rFonts w:ascii="仿宋_GB2312" w:eastAsia="仿宋_GB2312" w:hAnsi="仿宋_GB2312" w:cs="仿宋_GB2312" w:hint="eastAsia"/>
                <w:szCs w:val="24"/>
              </w:rPr>
              <w:t>个，直埠收费站、诸暨北收费站、诸暨东收费站、璜山收费站、陈宅收费站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个（诸暨服务区）。</w:t>
            </w:r>
            <w:r>
              <w:rPr>
                <w:rFonts w:ascii="仿宋_GB2312" w:eastAsia="仿宋_GB2312" w:hAnsi="仿宋_GB2312" w:cs="仿宋_GB2312" w:hint="eastAsia"/>
                <w:szCs w:val="24"/>
              </w:rPr>
              <w:t>（</w:t>
            </w:r>
            <w:r>
              <w:rPr>
                <w:rFonts w:ascii="仿宋_GB2312" w:eastAsia="仿宋_GB2312" w:hAnsi="仿宋_GB2312" w:cs="仿宋_GB2312" w:hint="eastAsia"/>
                <w:szCs w:val="24"/>
              </w:rPr>
              <w:t>3</w:t>
            </w:r>
            <w:r>
              <w:rPr>
                <w:rFonts w:ascii="仿宋_GB2312" w:eastAsia="仿宋_GB2312" w:hAnsi="仿宋_GB2312" w:cs="仿宋_GB2312" w:hint="eastAsia"/>
                <w:szCs w:val="24"/>
              </w:rPr>
              <w:t>）绍诸连接线。</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3</w:t>
            </w:r>
            <w:r>
              <w:rPr>
                <w:rFonts w:ascii="仿宋_GB2312" w:eastAsia="仿宋_GB2312" w:hAnsi="仿宋_GB2312" w:cs="仿宋_GB2312" w:hint="eastAsia"/>
                <w:szCs w:val="24"/>
              </w:rPr>
              <w:t>个，街亭收费站、诸暨南收费站、安华收费站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停车区</w:t>
            </w:r>
            <w:r>
              <w:rPr>
                <w:rFonts w:ascii="仿宋_GB2312" w:eastAsia="仿宋_GB2312" w:hAnsi="仿宋_GB2312" w:cs="仿宋_GB2312" w:hint="eastAsia"/>
                <w:szCs w:val="24"/>
              </w:rPr>
              <w:t>1</w:t>
            </w:r>
            <w:r>
              <w:rPr>
                <w:rFonts w:ascii="仿宋_GB2312" w:eastAsia="仿宋_GB2312" w:hAnsi="仿宋_GB2312" w:cs="仿宋_GB2312" w:hint="eastAsia"/>
                <w:szCs w:val="24"/>
              </w:rPr>
              <w:t>个（牌头停车区）</w:t>
            </w:r>
            <w:r>
              <w:rPr>
                <w:rFonts w:ascii="仿宋_GB2312" w:eastAsia="仿宋_GB2312" w:hAnsi="仿宋_GB2312" w:cs="仿宋_GB2312" w:hint="eastAsia"/>
                <w:szCs w:val="24"/>
              </w:rPr>
              <w:t>。（</w:t>
            </w:r>
            <w:r>
              <w:rPr>
                <w:rFonts w:ascii="仿宋_GB2312" w:eastAsia="仿宋_GB2312" w:hAnsi="仿宋_GB2312" w:cs="仿宋_GB2312" w:hint="eastAsia"/>
                <w:szCs w:val="24"/>
              </w:rPr>
              <w:t>4</w:t>
            </w:r>
            <w:r>
              <w:rPr>
                <w:rFonts w:ascii="仿宋_GB2312" w:eastAsia="仿宋_GB2312" w:hAnsi="仿宋_GB2312" w:cs="仿宋_GB2312" w:hint="eastAsia"/>
                <w:szCs w:val="24"/>
              </w:rPr>
              <w:t>）杭州</w:t>
            </w:r>
            <w:r>
              <w:rPr>
                <w:rFonts w:ascii="仿宋_GB2312" w:eastAsia="仿宋_GB2312" w:hAnsi="仿宋_GB2312" w:cs="仿宋_GB2312" w:hint="eastAsia"/>
                <w:szCs w:val="24"/>
              </w:rPr>
              <w:t>绕城</w:t>
            </w:r>
            <w:r>
              <w:rPr>
                <w:rFonts w:ascii="仿宋_GB2312" w:eastAsia="仿宋_GB2312" w:hAnsi="仿宋_GB2312" w:cs="仿宋_GB2312" w:hint="eastAsia"/>
                <w:szCs w:val="24"/>
              </w:rPr>
              <w:t>复线。</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1</w:t>
            </w:r>
            <w:r>
              <w:rPr>
                <w:rFonts w:ascii="仿宋_GB2312" w:eastAsia="仿宋_GB2312" w:hAnsi="仿宋_GB2312" w:cs="仿宋_GB2312" w:hint="eastAsia"/>
                <w:szCs w:val="24"/>
              </w:rPr>
              <w:t>个，应店街收费站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个（次坞服务区）</w:t>
            </w:r>
            <w:r>
              <w:rPr>
                <w:rFonts w:ascii="仿宋_GB2312" w:eastAsia="仿宋_GB2312" w:hAnsi="仿宋_GB2312" w:cs="仿宋_GB2312" w:hint="eastAsia"/>
                <w:szCs w:val="24"/>
              </w:rPr>
              <w:t>。</w:t>
            </w:r>
            <w:r>
              <w:rPr>
                <w:rFonts w:ascii="仿宋_GB2312" w:eastAsia="仿宋_GB2312" w:hAnsi="仿宋_GB2312" w:cs="仿宋_GB2312" w:hint="eastAsia"/>
                <w:szCs w:val="24"/>
              </w:rPr>
              <w:t>大队部地址：</w:t>
            </w:r>
            <w:r>
              <w:rPr>
                <w:rFonts w:ascii="仿宋_GB2312" w:eastAsia="仿宋_GB2312" w:hAnsi="仿宋_GB2312" w:cs="仿宋_GB2312" w:hint="eastAsia"/>
                <w:szCs w:val="24"/>
              </w:rPr>
              <w:t>诸永高速诸暨北出口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五大队</w:t>
            </w:r>
            <w:r>
              <w:rPr>
                <w:rFonts w:ascii="仿宋_GB2312" w:eastAsia="仿宋_GB2312" w:hAnsi="仿宋_GB2312" w:cs="仿宋_GB2312" w:hint="eastAsia"/>
                <w:szCs w:val="24"/>
              </w:rPr>
              <w:t>：</w:t>
            </w:r>
            <w:r>
              <w:rPr>
                <w:rFonts w:ascii="仿宋_GB2312" w:eastAsia="仿宋_GB2312" w:hAnsi="仿宋_GB2312" w:cs="仿宋_GB2312" w:hint="eastAsia"/>
                <w:szCs w:val="24"/>
              </w:rPr>
              <w:t>绍诸高速。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9</w:t>
            </w:r>
            <w:r>
              <w:rPr>
                <w:rFonts w:ascii="仿宋_GB2312" w:eastAsia="仿宋_GB2312" w:hAnsi="仿宋_GB2312" w:cs="仿宋_GB2312" w:hint="eastAsia"/>
                <w:szCs w:val="24"/>
              </w:rPr>
              <w:t>个，道墟收费站、高新区收费站、富盛收费站、平水收费站、绍兴南收费站、兰亭收费站、枫桥北收费站、枫桥南收费站、浣东收费站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1</w:t>
            </w:r>
            <w:r>
              <w:rPr>
                <w:rFonts w:ascii="仿宋_GB2312" w:eastAsia="仿宋_GB2312" w:hAnsi="仿宋_GB2312" w:cs="仿宋_GB2312" w:hint="eastAsia"/>
                <w:szCs w:val="24"/>
              </w:rPr>
              <w:t>个（</w:t>
            </w:r>
            <w:r>
              <w:rPr>
                <w:rFonts w:ascii="仿宋_GB2312" w:eastAsia="仿宋_GB2312" w:hAnsi="仿宋_GB2312" w:cs="仿宋_GB2312" w:hint="eastAsia"/>
                <w:szCs w:val="24"/>
              </w:rPr>
              <w:t>鉴湖</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w:t>
            </w:r>
            <w:r>
              <w:rPr>
                <w:rFonts w:ascii="仿宋_GB2312" w:eastAsia="仿宋_GB2312" w:hAnsi="仿宋_GB2312" w:cs="仿宋_GB2312" w:hint="eastAsia"/>
                <w:szCs w:val="24"/>
              </w:rPr>
              <w:t>大队部地址：</w:t>
            </w:r>
            <w:r>
              <w:rPr>
                <w:rFonts w:ascii="仿宋_GB2312" w:eastAsia="仿宋_GB2312" w:hAnsi="仿宋_GB2312" w:cs="仿宋_GB2312" w:hint="eastAsia"/>
                <w:szCs w:val="24"/>
              </w:rPr>
              <w:t>虞诸高速平水出口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六大队：</w:t>
            </w:r>
            <w:r>
              <w:rPr>
                <w:rFonts w:ascii="仿宋_GB2312" w:eastAsia="仿宋_GB2312" w:hAnsi="仿宋_GB2312" w:cs="仿宋_GB2312" w:hint="eastAsia"/>
                <w:szCs w:val="24"/>
              </w:rPr>
              <w:t>杭绍台高速。</w:t>
            </w:r>
            <w:r>
              <w:rPr>
                <w:rFonts w:ascii="仿宋_GB2312" w:eastAsia="仿宋_GB2312" w:hAnsi="仿宋_GB2312" w:cs="仿宋_GB2312" w:hint="eastAsia"/>
                <w:szCs w:val="24"/>
              </w:rPr>
              <w:t>辖区内收费站</w:t>
            </w:r>
            <w:r>
              <w:rPr>
                <w:rFonts w:ascii="仿宋_GB2312" w:eastAsia="仿宋_GB2312" w:hAnsi="仿宋_GB2312" w:cs="仿宋_GB2312" w:hint="eastAsia"/>
                <w:szCs w:val="24"/>
              </w:rPr>
              <w:t>8</w:t>
            </w:r>
            <w:r>
              <w:rPr>
                <w:rFonts w:ascii="仿宋_GB2312" w:eastAsia="仿宋_GB2312" w:hAnsi="仿宋_GB2312" w:cs="仿宋_GB2312" w:hint="eastAsia"/>
                <w:szCs w:val="24"/>
              </w:rPr>
              <w:t>个，回山（尖山）收费站、镜岭（十九峰）收费站、新昌西收费站、嵊州西收费站、崇仁收费站、谷来收费站、稽东收费站、平水南收费站</w:t>
            </w:r>
            <w:r>
              <w:rPr>
                <w:rFonts w:ascii="仿宋_GB2312" w:eastAsia="仿宋_GB2312" w:hAnsi="仿宋_GB2312" w:cs="仿宋_GB2312" w:hint="eastAsia"/>
                <w:szCs w:val="24"/>
              </w:rPr>
              <w:t>；</w:t>
            </w:r>
            <w:r>
              <w:rPr>
                <w:rFonts w:ascii="仿宋_GB2312" w:eastAsia="仿宋_GB2312" w:hAnsi="仿宋_GB2312" w:cs="仿宋_GB2312" w:hint="eastAsia"/>
                <w:szCs w:val="24"/>
              </w:rPr>
              <w:t>服务区</w:t>
            </w:r>
            <w:r>
              <w:rPr>
                <w:rFonts w:ascii="仿宋_GB2312" w:eastAsia="仿宋_GB2312" w:hAnsi="仿宋_GB2312" w:cs="仿宋_GB2312" w:hint="eastAsia"/>
                <w:szCs w:val="24"/>
              </w:rPr>
              <w:t>3</w:t>
            </w:r>
            <w:r>
              <w:rPr>
                <w:rFonts w:ascii="仿宋_GB2312" w:eastAsia="仿宋_GB2312" w:hAnsi="仿宋_GB2312" w:cs="仿宋_GB2312" w:hint="eastAsia"/>
                <w:szCs w:val="24"/>
              </w:rPr>
              <w:t>个（崇仁服务区、镜岭停车区、稽东停车区）。大队</w:t>
            </w:r>
            <w:r>
              <w:rPr>
                <w:rFonts w:ascii="仿宋_GB2312" w:eastAsia="仿宋_GB2312" w:hAnsi="仿宋_GB2312" w:cs="仿宋_GB2312" w:hint="eastAsia"/>
                <w:szCs w:val="24"/>
              </w:rPr>
              <w:lastRenderedPageBreak/>
              <w:t>部地址</w:t>
            </w:r>
            <w:r>
              <w:rPr>
                <w:rFonts w:ascii="仿宋_GB2312" w:eastAsia="仿宋_GB2312" w:hAnsi="仿宋_GB2312" w:cs="仿宋_GB2312" w:hint="eastAsia"/>
                <w:szCs w:val="24"/>
              </w:rPr>
              <w:t>：杭绍台高速新昌出口</w:t>
            </w:r>
            <w:r>
              <w:rPr>
                <w:rFonts w:ascii="仿宋_GB2312" w:eastAsia="仿宋_GB2312" w:hAnsi="仿宋_GB2312" w:cs="仿宋_GB2312" w:hint="eastAsia"/>
                <w:szCs w:val="24"/>
              </w:rPr>
              <w:t>；</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4</w:t>
            </w:r>
            <w:r>
              <w:rPr>
                <w:rFonts w:ascii="仿宋_GB2312" w:eastAsia="仿宋_GB2312" w:hAnsi="仿宋_GB2312" w:cs="仿宋_GB2312" w:hint="eastAsia"/>
                <w:szCs w:val="24"/>
              </w:rPr>
              <w:t>、办理</w:t>
            </w:r>
            <w:r>
              <w:rPr>
                <w:rFonts w:ascii="仿宋_GB2312" w:eastAsia="仿宋_GB2312" w:hAnsi="仿宋_GB2312" w:cs="仿宋_GB2312" w:hint="eastAsia"/>
                <w:szCs w:val="24"/>
              </w:rPr>
              <w:t>IC</w:t>
            </w:r>
            <w:r>
              <w:rPr>
                <w:rFonts w:ascii="仿宋_GB2312" w:eastAsia="仿宋_GB2312" w:hAnsi="仿宋_GB2312" w:cs="仿宋_GB2312" w:hint="eastAsia"/>
                <w:szCs w:val="24"/>
              </w:rPr>
              <w:t>储值卡，由单位主卡和副卡组成，主卡可对副卡进行充值，预分配，具备打印对账单等功能，全国通用。</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5</w:t>
            </w:r>
            <w:r>
              <w:rPr>
                <w:rFonts w:ascii="仿宋_GB2312" w:eastAsia="仿宋_GB2312" w:hAnsi="仿宋_GB2312" w:cs="仿宋_GB2312" w:hint="eastAsia"/>
                <w:szCs w:val="24"/>
              </w:rPr>
              <w:t>、实行一车一卡管理，严格实行对车号加油，必须同时设置密码。</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6</w:t>
            </w:r>
            <w:r>
              <w:rPr>
                <w:rFonts w:ascii="仿宋_GB2312" w:eastAsia="仿宋_GB2312" w:hAnsi="仿宋_GB2312" w:cs="仿宋_GB2312" w:hint="eastAsia"/>
                <w:szCs w:val="24"/>
              </w:rPr>
              <w:t>、严格遵守国家法律法规，认真执行国家和相关加油服务行业各项管理法规及规范性文件，合法经营，按章办事，诚实守信，自觉维护采购人的利益。有完善的管理体系，有严格的内控机制和监督管理制度。</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7</w:t>
            </w:r>
            <w:r>
              <w:rPr>
                <w:rFonts w:ascii="仿宋_GB2312" w:eastAsia="仿宋_GB2312" w:hAnsi="仿宋_GB2312" w:cs="仿宋_GB2312" w:hint="eastAsia"/>
                <w:szCs w:val="24"/>
              </w:rPr>
              <w:t>、不得向采购人经办人提供任何形式的回扣。</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8</w:t>
            </w:r>
            <w:r>
              <w:rPr>
                <w:rFonts w:ascii="仿宋_GB2312" w:eastAsia="仿宋_GB2312" w:hAnsi="仿宋_GB2312" w:cs="仿宋_GB2312" w:hint="eastAsia"/>
                <w:szCs w:val="24"/>
              </w:rPr>
              <w:t>、投标人加油服务人员加油前须与采购人驾驶员确认加油标号，不得存在标号错加、油量少加问题，因此而产生的车辆受损、维修等情况由投标人负全部责任。</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9</w:t>
            </w:r>
            <w:r>
              <w:rPr>
                <w:rFonts w:ascii="仿宋_GB2312" w:eastAsia="仿宋_GB2312" w:hAnsi="仿宋_GB2312" w:cs="仿宋_GB2312" w:hint="eastAsia"/>
                <w:szCs w:val="24"/>
              </w:rPr>
              <w:t>、按照实际工作需要，配备项目负责人</w:t>
            </w:r>
            <w:r>
              <w:rPr>
                <w:rFonts w:ascii="仿宋_GB2312" w:eastAsia="仿宋_GB2312" w:hAnsi="仿宋_GB2312" w:cs="仿宋_GB2312" w:hint="eastAsia"/>
                <w:szCs w:val="24"/>
              </w:rPr>
              <w:t>1</w:t>
            </w:r>
            <w:r>
              <w:rPr>
                <w:rFonts w:ascii="仿宋_GB2312" w:eastAsia="仿宋_GB2312" w:hAnsi="仿宋_GB2312" w:cs="仿宋_GB2312" w:hint="eastAsia"/>
                <w:szCs w:val="24"/>
              </w:rPr>
              <w:t>名，负责与采购人对接及油卡充值加油服务。</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10</w:t>
            </w:r>
            <w:r>
              <w:rPr>
                <w:rFonts w:ascii="仿宋_GB2312" w:eastAsia="仿宋_GB2312" w:hAnsi="仿宋_GB2312" w:cs="仿宋_GB2312" w:hint="eastAsia"/>
                <w:szCs w:val="24"/>
              </w:rPr>
              <w:t>、保密条款：</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投标人需与采购人签订保密协议，采取安全预</w:t>
            </w:r>
            <w:r>
              <w:rPr>
                <w:rFonts w:ascii="仿宋_GB2312" w:eastAsia="仿宋_GB2312" w:hAnsi="仿宋_GB2312" w:cs="仿宋_GB2312" w:hint="eastAsia"/>
                <w:szCs w:val="24"/>
              </w:rPr>
              <w:t>防措施，保障在合同服务期间将掌握的任何有关采购人专有信息透露给任何未经授权的人等，如发生泄密责任，采购人将追究供应商一切法律责任。</w:t>
            </w:r>
          </w:p>
          <w:p w:rsidR="00F87A25" w:rsidRDefault="00827EAE">
            <w:pPr>
              <w:pStyle w:val="1f6"/>
              <w:spacing w:line="360" w:lineRule="exact"/>
              <w:ind w:firstLine="480"/>
              <w:jc w:val="left"/>
              <w:rPr>
                <w:rFonts w:ascii="仿宋_GB2312" w:eastAsia="仿宋_GB2312" w:hAnsi="仿宋_GB2312" w:cs="仿宋_GB2312"/>
                <w:szCs w:val="24"/>
              </w:rPr>
            </w:pPr>
            <w:r>
              <w:rPr>
                <w:rFonts w:ascii="仿宋_GB2312" w:eastAsia="仿宋_GB2312" w:hAnsi="仿宋_GB2312" w:cs="仿宋_GB2312" w:hint="eastAsia"/>
                <w:szCs w:val="24"/>
              </w:rPr>
              <w:t>采购人对投标人及工作人员开展常态化安全保密教育，组织签订安全保密承诺书，明确具体安全管理内容、安全保密义务和责任。</w:t>
            </w:r>
          </w:p>
          <w:p w:rsidR="00F87A25" w:rsidRDefault="00827EAE">
            <w:pPr>
              <w:pStyle w:val="1f6"/>
              <w:spacing w:line="360" w:lineRule="exact"/>
              <w:ind w:firstLine="480"/>
              <w:jc w:val="left"/>
              <w:rPr>
                <w:rFonts w:ascii="仿宋_GB2312" w:eastAsia="仿宋_GB2312" w:hAnsi="仿宋_GB2312" w:cs="仿宋_GB2312"/>
                <w:szCs w:val="24"/>
              </w:rPr>
            </w:pPr>
            <w:r>
              <w:rPr>
                <w:rFonts w:ascii="仿宋_GB2312" w:eastAsia="仿宋_GB2312" w:hAnsi="仿宋_GB2312" w:cs="仿宋_GB2312" w:hint="eastAsia"/>
                <w:szCs w:val="24"/>
              </w:rPr>
              <w:t>投标人及工作人员违反管理要求，构成违法犯罪的，采购人将及时报送</w:t>
            </w:r>
            <w:r>
              <w:rPr>
                <w:rFonts w:ascii="仿宋_GB2312" w:eastAsia="仿宋_GB2312" w:hAnsi="仿宋_GB2312" w:cs="仿宋_GB2312" w:hint="eastAsia"/>
                <w:szCs w:val="24"/>
              </w:rPr>
              <w:t>相关部门进行处理</w:t>
            </w:r>
            <w:r>
              <w:rPr>
                <w:rFonts w:ascii="仿宋_GB2312" w:eastAsia="仿宋_GB2312" w:hAnsi="仿宋_GB2312" w:cs="仿宋_GB2312" w:hint="eastAsia"/>
                <w:szCs w:val="24"/>
              </w:rPr>
              <w:t>。</w:t>
            </w:r>
          </w:p>
          <w:p w:rsidR="00F87A25" w:rsidRDefault="00827EAE">
            <w:pPr>
              <w:pStyle w:val="1f6"/>
              <w:spacing w:line="360" w:lineRule="exact"/>
              <w:ind w:firstLine="480"/>
              <w:jc w:val="left"/>
              <w:rPr>
                <w:rFonts w:ascii="仿宋_GB2312" w:eastAsia="仿宋_GB2312" w:hAnsi="仿宋_GB2312" w:cs="仿宋_GB2312"/>
                <w:szCs w:val="24"/>
              </w:rPr>
            </w:pPr>
            <w:r>
              <w:rPr>
                <w:rFonts w:ascii="仿宋_GB2312" w:eastAsia="仿宋_GB2312" w:hAnsi="仿宋_GB2312" w:cs="仿宋_GB2312" w:hint="eastAsia"/>
                <w:szCs w:val="24"/>
              </w:rPr>
              <w:t>投标人须严格按照采购人规定使用、存储、处理文档资料和数据。合同终止时，应当交还全部资料和数据。</w:t>
            </w:r>
          </w:p>
          <w:p w:rsidR="00F87A25" w:rsidRDefault="00827EAE">
            <w:pPr>
              <w:pStyle w:val="1f6"/>
              <w:spacing w:line="360" w:lineRule="exact"/>
              <w:ind w:firstLine="480"/>
              <w:jc w:val="left"/>
              <w:rPr>
                <w:rFonts w:ascii="仿宋_GB2312" w:eastAsia="仿宋_GB2312" w:hAnsi="仿宋_GB2312" w:cs="仿宋_GB2312"/>
                <w:szCs w:val="24"/>
              </w:rPr>
            </w:pPr>
            <w:r>
              <w:rPr>
                <w:rFonts w:ascii="仿宋_GB2312" w:eastAsia="仿宋_GB2312" w:hAnsi="仿宋_GB2312" w:cs="仿宋_GB2312" w:hint="eastAsia"/>
                <w:szCs w:val="24"/>
              </w:rPr>
              <w:t>12</w:t>
            </w:r>
            <w:r>
              <w:rPr>
                <w:rFonts w:ascii="仿宋_GB2312" w:eastAsia="仿宋_GB2312" w:hAnsi="仿宋_GB2312" w:cs="仿宋_GB2312" w:hint="eastAsia"/>
                <w:szCs w:val="24"/>
              </w:rPr>
              <w:t>、定价及结算方式：</w:t>
            </w:r>
          </w:p>
          <w:p w:rsidR="00F87A25" w:rsidRDefault="00827EAE">
            <w:pPr>
              <w:pStyle w:val="1f6"/>
              <w:spacing w:line="360" w:lineRule="exact"/>
              <w:ind w:firstLine="480"/>
              <w:jc w:val="left"/>
              <w:rPr>
                <w:rFonts w:ascii="仿宋_GB2312" w:eastAsia="仿宋_GB2312" w:hAnsi="仿宋_GB2312" w:cs="仿宋_GB2312"/>
                <w:szCs w:val="24"/>
              </w:rPr>
            </w:pPr>
            <w:r>
              <w:rPr>
                <w:rFonts w:ascii="仿宋_GB2312" w:eastAsia="仿宋_GB2312" w:hAnsi="仿宋_GB2312" w:cs="仿宋_GB2312" w:hint="eastAsia"/>
                <w:szCs w:val="24"/>
              </w:rPr>
              <w:t>定价：国家公布的成品油单价×报价折扣率</w:t>
            </w:r>
            <w:r>
              <w:rPr>
                <w:rFonts w:ascii="仿宋_GB2312" w:eastAsia="仿宋_GB2312" w:hAnsi="仿宋_GB2312" w:cs="仿宋_GB2312" w:hint="eastAsia"/>
                <w:szCs w:val="24"/>
              </w:rPr>
              <w:t>=</w:t>
            </w:r>
            <w:r>
              <w:rPr>
                <w:rFonts w:ascii="仿宋_GB2312" w:eastAsia="仿宋_GB2312" w:hAnsi="仿宋_GB2312" w:cs="仿宋_GB2312" w:hint="eastAsia"/>
                <w:szCs w:val="24"/>
              </w:rPr>
              <w:t>成交单价。国家公布的成</w:t>
            </w:r>
            <w:r>
              <w:rPr>
                <w:rFonts w:ascii="仿宋_GB2312" w:eastAsia="仿宋_GB2312" w:hAnsi="仿宋_GB2312" w:cs="仿宋_GB2312" w:hint="eastAsia"/>
                <w:szCs w:val="24"/>
              </w:rPr>
              <w:t>品油单价根据国家单位实时发布的成品油单价进行调整。</w:t>
            </w:r>
          </w:p>
          <w:p w:rsidR="00F87A25" w:rsidRDefault="00827EAE">
            <w:pPr>
              <w:pStyle w:val="1f6"/>
              <w:spacing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注：</w:t>
            </w:r>
            <w:r>
              <w:rPr>
                <w:rFonts w:ascii="仿宋_GB2312" w:eastAsia="仿宋_GB2312" w:hAnsi="仿宋_GB2312" w:cs="仿宋_GB2312" w:hint="eastAsia"/>
                <w:szCs w:val="24"/>
              </w:rPr>
              <w:t>报价</w:t>
            </w:r>
            <w:r>
              <w:rPr>
                <w:rFonts w:ascii="仿宋_GB2312" w:eastAsia="仿宋_GB2312" w:hAnsi="仿宋_GB2312" w:cs="仿宋_GB2312" w:hint="eastAsia"/>
                <w:szCs w:val="24"/>
              </w:rPr>
              <w:t>折扣率</w:t>
            </w:r>
            <w:r>
              <w:rPr>
                <w:rFonts w:ascii="仿宋_GB2312" w:eastAsia="仿宋_GB2312" w:hAnsi="仿宋_GB2312" w:cs="仿宋_GB2312" w:hint="eastAsia"/>
                <w:szCs w:val="24"/>
              </w:rPr>
              <w:t>=</w:t>
            </w:r>
            <w:r>
              <w:rPr>
                <w:rFonts w:ascii="仿宋_GB2312" w:eastAsia="仿宋_GB2312" w:hAnsi="仿宋_GB2312" w:cs="仿宋_GB2312" w:hint="eastAsia"/>
                <w:szCs w:val="24"/>
              </w:rPr>
              <w:t>成交单价</w:t>
            </w:r>
            <w:r>
              <w:rPr>
                <w:rFonts w:ascii="仿宋_GB2312" w:eastAsia="仿宋_GB2312" w:hAnsi="仿宋_GB2312" w:cs="仿宋_GB2312" w:hint="eastAsia"/>
                <w:szCs w:val="24"/>
              </w:rPr>
              <w:t>/</w:t>
            </w:r>
            <w:r>
              <w:rPr>
                <w:rFonts w:ascii="仿宋_GB2312" w:eastAsia="仿宋_GB2312" w:hAnsi="仿宋_GB2312" w:cs="仿宋_GB2312" w:hint="eastAsia"/>
                <w:szCs w:val="24"/>
              </w:rPr>
              <w:t>国家公布的成品油单价</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结算：采购人每月根据使用需求进行油卡充值。投标人根据采购人实际加油情况，结合加油当日国家成品油单价及报价折扣率进行统计计算，并于次月</w:t>
            </w:r>
            <w:r>
              <w:rPr>
                <w:rFonts w:ascii="仿宋_GB2312" w:eastAsia="仿宋_GB2312" w:hAnsi="仿宋_GB2312" w:cs="仿宋_GB2312" w:hint="eastAsia"/>
                <w:sz w:val="24"/>
              </w:rPr>
              <w:t>1</w:t>
            </w:r>
            <w:r>
              <w:rPr>
                <w:rFonts w:ascii="仿宋_GB2312" w:eastAsia="仿宋_GB2312" w:hAnsi="仿宋_GB2312" w:cs="仿宋_GB2312" w:hint="eastAsia"/>
                <w:sz w:val="24"/>
              </w:rPr>
              <w:t>日前将上月统计数据报采购人审核同意后，于</w:t>
            </w:r>
            <w:r>
              <w:rPr>
                <w:rFonts w:ascii="仿宋_GB2312" w:eastAsia="仿宋_GB2312" w:hAnsi="仿宋_GB2312" w:cs="仿宋_GB2312" w:hint="eastAsia"/>
                <w:sz w:val="24"/>
              </w:rPr>
              <w:t>5</w:t>
            </w:r>
            <w:r>
              <w:rPr>
                <w:rFonts w:ascii="仿宋_GB2312" w:eastAsia="仿宋_GB2312" w:hAnsi="仿宋_GB2312" w:cs="仿宋_GB2312" w:hint="eastAsia"/>
                <w:sz w:val="24"/>
              </w:rPr>
              <w:t>日内返还实际应优惠的金额至采购人主卡内使用（返还的优惠金额须可直接进行加油使用）。</w:t>
            </w:r>
          </w:p>
          <w:p w:rsidR="00F87A25" w:rsidRDefault="00827EAE">
            <w:pPr>
              <w:pStyle w:val="Default"/>
              <w:spacing w:line="360" w:lineRule="exact"/>
              <w:ind w:firstLineChars="200" w:firstLine="480"/>
              <w:rPr>
                <w:rFonts w:hAnsi="仿宋_GB2312"/>
                <w:color w:val="auto"/>
              </w:rPr>
            </w:pPr>
            <w:r>
              <w:rPr>
                <w:rFonts w:hAnsi="仿宋_GB2312" w:hint="eastAsia"/>
                <w:color w:val="auto"/>
              </w:rPr>
              <w:t>采购人享有优惠有效期限为合同签订之日至次年</w:t>
            </w:r>
            <w:r>
              <w:rPr>
                <w:rFonts w:hAnsi="仿宋_GB2312" w:hint="eastAsia"/>
                <w:color w:val="auto"/>
              </w:rPr>
              <w:t>12</w:t>
            </w:r>
            <w:r>
              <w:rPr>
                <w:rFonts w:hAnsi="仿宋_GB2312" w:hint="eastAsia"/>
                <w:color w:val="auto"/>
              </w:rPr>
              <w:t>月</w:t>
            </w:r>
            <w:r>
              <w:rPr>
                <w:rFonts w:hAnsi="仿宋_GB2312" w:hint="eastAsia"/>
                <w:color w:val="auto"/>
              </w:rPr>
              <w:t>31</w:t>
            </w:r>
            <w:r>
              <w:rPr>
                <w:rFonts w:hAnsi="仿宋_GB2312" w:hint="eastAsia"/>
                <w:color w:val="auto"/>
              </w:rPr>
              <w:lastRenderedPageBreak/>
              <w:t>止。优惠金额在规定的有效期限内使用，有效期自优惠金额到账之日起至次年</w:t>
            </w:r>
            <w:r>
              <w:rPr>
                <w:rFonts w:hAnsi="仿宋_GB2312" w:hint="eastAsia"/>
                <w:color w:val="auto"/>
              </w:rPr>
              <w:t>12</w:t>
            </w:r>
            <w:r>
              <w:rPr>
                <w:rFonts w:hAnsi="仿宋_GB2312" w:hint="eastAsia"/>
                <w:color w:val="auto"/>
              </w:rPr>
              <w:t>月</w:t>
            </w:r>
            <w:r>
              <w:rPr>
                <w:rFonts w:hAnsi="仿宋_GB2312" w:hint="eastAsia"/>
                <w:color w:val="auto"/>
              </w:rPr>
              <w:t>31</w:t>
            </w:r>
            <w:r>
              <w:rPr>
                <w:rFonts w:hAnsi="仿宋_GB2312" w:hint="eastAsia"/>
                <w:color w:val="auto"/>
              </w:rPr>
              <w:t>日。</w:t>
            </w:r>
          </w:p>
        </w:tc>
      </w:tr>
    </w:tbl>
    <w:p w:rsidR="00F87A25" w:rsidRDefault="00827EAE">
      <w:pPr>
        <w:spacing w:line="360" w:lineRule="exact"/>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（六）拟采购标的的商务要求</w:t>
      </w:r>
    </w:p>
    <w:p w:rsidR="00F87A25" w:rsidRDefault="00827EAE">
      <w:pPr>
        <w:snapToGrid w:val="0"/>
        <w:spacing w:line="360" w:lineRule="exact"/>
        <w:ind w:firstLineChars="200" w:firstLine="482"/>
        <w:jc w:val="left"/>
        <w:rPr>
          <w:rFonts w:ascii="仿宋_GB2312" w:eastAsia="仿宋_GB2312" w:hAnsi="仿宋_GB2312" w:cs="仿宋_GB2312"/>
          <w:sz w:val="24"/>
          <w:u w:val="single"/>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交付（实施）的时间（期限）：</w:t>
      </w:r>
      <w:r>
        <w:rPr>
          <w:rFonts w:ascii="仿宋_GB2312" w:eastAsia="仿宋_GB2312" w:hAnsi="仿宋_GB2312" w:cs="仿宋_GB2312" w:hint="eastAsia"/>
          <w:sz w:val="24"/>
          <w:u w:val="single"/>
        </w:rPr>
        <w:t>自合同签订之日</w:t>
      </w:r>
      <w:r>
        <w:rPr>
          <w:rFonts w:ascii="仿宋_GB2312" w:eastAsia="仿宋_GB2312" w:hAnsi="仿宋_GB2312" w:cs="仿宋_GB2312" w:hint="eastAsia"/>
          <w:sz w:val="24"/>
          <w:u w:val="single"/>
        </w:rPr>
        <w:t>至</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w:t>
      </w:r>
      <w:r>
        <w:rPr>
          <w:rFonts w:ascii="仿宋_GB2312" w:eastAsia="仿宋_GB2312" w:hAnsi="仿宋_GB2312" w:cs="仿宋_GB2312" w:hint="eastAsia"/>
          <w:sz w:val="24"/>
          <w:u w:val="single"/>
        </w:rPr>
        <w:t>12</w:t>
      </w:r>
      <w:r>
        <w:rPr>
          <w:rFonts w:ascii="仿宋_GB2312" w:eastAsia="仿宋_GB2312" w:hAnsi="仿宋_GB2312" w:cs="仿宋_GB2312" w:hint="eastAsia"/>
          <w:sz w:val="24"/>
          <w:u w:val="single"/>
        </w:rPr>
        <w:t>月</w:t>
      </w:r>
      <w:r>
        <w:rPr>
          <w:rFonts w:ascii="仿宋_GB2312" w:eastAsia="仿宋_GB2312" w:hAnsi="仿宋_GB2312" w:cs="仿宋_GB2312" w:hint="eastAsia"/>
          <w:sz w:val="24"/>
          <w:u w:val="single"/>
        </w:rPr>
        <w:t>31</w:t>
      </w:r>
      <w:r>
        <w:rPr>
          <w:rFonts w:ascii="仿宋_GB2312" w:eastAsia="仿宋_GB2312" w:hAnsi="仿宋_GB2312" w:cs="仿宋_GB2312" w:hint="eastAsia"/>
          <w:sz w:val="24"/>
          <w:u w:val="single"/>
        </w:rPr>
        <w:t>日</w:t>
      </w:r>
      <w:r>
        <w:rPr>
          <w:rFonts w:ascii="仿宋_GB2312" w:eastAsia="仿宋_GB2312" w:hAnsi="仿宋_GB2312" w:cs="仿宋_GB2312" w:hint="eastAsia"/>
          <w:sz w:val="24"/>
          <w:u w:val="single"/>
        </w:rPr>
        <w:t>。</w:t>
      </w:r>
    </w:p>
    <w:p w:rsidR="00F87A25" w:rsidRDefault="00827EAE">
      <w:pPr>
        <w:snapToGrid w:val="0"/>
        <w:spacing w:line="360" w:lineRule="exact"/>
        <w:ind w:firstLineChars="200" w:firstLine="482"/>
        <w:jc w:val="left"/>
        <w:rPr>
          <w:rFonts w:ascii="仿宋_GB2312" w:eastAsia="仿宋_GB2312" w:hAnsi="仿宋_GB2312" w:cs="仿宋_GB2312"/>
          <w:sz w:val="24"/>
          <w:u w:val="single"/>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交付（实施）的地点（范围）：</w:t>
      </w:r>
      <w:bookmarkStart w:id="38" w:name="_Hlk127346481"/>
      <w:r>
        <w:rPr>
          <w:rFonts w:ascii="仿宋_GB2312" w:eastAsia="仿宋_GB2312" w:hAnsi="仿宋_GB2312" w:cs="仿宋_GB2312" w:hint="eastAsia"/>
          <w:sz w:val="24"/>
          <w:u w:val="single"/>
        </w:rPr>
        <w:t>各加油网点</w:t>
      </w:r>
      <w:bookmarkEnd w:id="38"/>
      <w:r>
        <w:rPr>
          <w:rFonts w:ascii="仿宋_GB2312" w:eastAsia="仿宋_GB2312" w:hAnsi="仿宋_GB2312" w:cs="仿宋_GB2312" w:hint="eastAsia"/>
          <w:sz w:val="24"/>
          <w:u w:val="single"/>
        </w:rPr>
        <w:t>。</w:t>
      </w:r>
    </w:p>
    <w:p w:rsidR="00F87A25" w:rsidRDefault="00827EAE">
      <w:pPr>
        <w:snapToGrid w:val="0"/>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付款条件（进度和方式）</w:t>
      </w:r>
    </w:p>
    <w:tbl>
      <w:tblPr>
        <w:tblW w:w="0" w:type="auto"/>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tblPr>
      <w:tblGrid>
        <w:gridCol w:w="1185"/>
        <w:gridCol w:w="1766"/>
        <w:gridCol w:w="5523"/>
      </w:tblGrid>
      <w:tr w:rsidR="00F87A25">
        <w:trPr>
          <w:trHeight w:val="569"/>
          <w:jc w:val="center"/>
        </w:trPr>
        <w:tc>
          <w:tcPr>
            <w:tcW w:w="1185" w:type="dxa"/>
            <w:tcBorders>
              <w:top w:val="single" w:sz="4" w:space="0" w:color="808080"/>
              <w:left w:val="single" w:sz="4" w:space="0" w:color="808080"/>
              <w:bottom w:val="single" w:sz="4" w:space="0" w:color="808080"/>
              <w:right w:val="single" w:sz="4" w:space="0" w:color="808080"/>
            </w:tcBorders>
            <w:vAlign w:val="center"/>
          </w:tcPr>
          <w:p w:rsidR="00F87A25" w:rsidRDefault="00827EAE">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序号</w:t>
            </w:r>
          </w:p>
        </w:tc>
        <w:tc>
          <w:tcPr>
            <w:tcW w:w="1766" w:type="dxa"/>
            <w:tcBorders>
              <w:top w:val="single" w:sz="4" w:space="0" w:color="808080"/>
              <w:left w:val="single" w:sz="4" w:space="0" w:color="808080"/>
              <w:bottom w:val="single" w:sz="4" w:space="0" w:color="808080"/>
              <w:right w:val="single" w:sz="4" w:space="0" w:color="808080"/>
            </w:tcBorders>
            <w:vAlign w:val="center"/>
          </w:tcPr>
          <w:p w:rsidR="00F87A25" w:rsidRDefault="00827EAE">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付款比例（</w:t>
            </w:r>
            <w:r>
              <w:rPr>
                <w:rFonts w:ascii="仿宋_GB2312" w:eastAsia="仿宋_GB2312" w:hAnsi="仿宋_GB2312" w:cs="仿宋_GB2312" w:hint="eastAsia"/>
                <w:sz w:val="24"/>
              </w:rPr>
              <w:t>%</w:t>
            </w:r>
            <w:r>
              <w:rPr>
                <w:rFonts w:ascii="仿宋_GB2312" w:eastAsia="仿宋_GB2312" w:hAnsi="仿宋_GB2312" w:cs="仿宋_GB2312" w:hint="eastAsia"/>
                <w:sz w:val="24"/>
              </w:rPr>
              <w:t>）</w:t>
            </w:r>
          </w:p>
        </w:tc>
        <w:tc>
          <w:tcPr>
            <w:tcW w:w="5523" w:type="dxa"/>
            <w:tcBorders>
              <w:top w:val="single" w:sz="4" w:space="0" w:color="808080"/>
              <w:left w:val="single" w:sz="4" w:space="0" w:color="808080"/>
              <w:bottom w:val="single" w:sz="4" w:space="0" w:color="808080"/>
              <w:right w:val="single" w:sz="4" w:space="0" w:color="808080"/>
            </w:tcBorders>
            <w:vAlign w:val="center"/>
          </w:tcPr>
          <w:p w:rsidR="00F87A25" w:rsidRDefault="00827EAE">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付款方式</w:t>
            </w:r>
          </w:p>
        </w:tc>
      </w:tr>
      <w:tr w:rsidR="00F87A25">
        <w:trPr>
          <w:jc w:val="center"/>
        </w:trPr>
        <w:tc>
          <w:tcPr>
            <w:tcW w:w="1185" w:type="dxa"/>
            <w:tcBorders>
              <w:top w:val="single" w:sz="4" w:space="0" w:color="808080"/>
              <w:left w:val="single" w:sz="4" w:space="0" w:color="808080"/>
              <w:bottom w:val="single" w:sz="4" w:space="0" w:color="808080"/>
              <w:right w:val="single" w:sz="4" w:space="0" w:color="808080"/>
            </w:tcBorders>
          </w:tcPr>
          <w:p w:rsidR="00F87A25" w:rsidRDefault="00827EAE">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p>
        </w:tc>
        <w:tc>
          <w:tcPr>
            <w:tcW w:w="1766" w:type="dxa"/>
            <w:tcBorders>
              <w:top w:val="single" w:sz="4" w:space="0" w:color="808080"/>
              <w:left w:val="single" w:sz="4" w:space="0" w:color="808080"/>
              <w:bottom w:val="single" w:sz="4" w:space="0" w:color="808080"/>
              <w:right w:val="single" w:sz="4" w:space="0" w:color="808080"/>
            </w:tcBorders>
            <w:vAlign w:val="center"/>
          </w:tcPr>
          <w:p w:rsidR="00F87A25" w:rsidRDefault="00827EAE">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100</w:t>
            </w:r>
          </w:p>
        </w:tc>
        <w:tc>
          <w:tcPr>
            <w:tcW w:w="5523" w:type="dxa"/>
            <w:tcBorders>
              <w:top w:val="single" w:sz="4" w:space="0" w:color="808080"/>
              <w:left w:val="single" w:sz="4" w:space="0" w:color="808080"/>
              <w:bottom w:val="single" w:sz="4" w:space="0" w:color="808080"/>
              <w:right w:val="single" w:sz="4" w:space="0" w:color="808080"/>
            </w:tcBorders>
            <w:vAlign w:val="center"/>
          </w:tcPr>
          <w:p w:rsidR="00F87A25" w:rsidRDefault="00827EAE">
            <w:pPr>
              <w:spacing w:line="360" w:lineRule="exact"/>
              <w:rPr>
                <w:rFonts w:ascii="仿宋_GB2312" w:eastAsia="仿宋_GB2312" w:hAnsi="仿宋_GB2312" w:cs="仿宋_GB2312"/>
                <w:sz w:val="24"/>
              </w:rPr>
            </w:pPr>
            <w:r>
              <w:rPr>
                <w:rFonts w:ascii="仿宋_GB2312" w:eastAsia="仿宋_GB2312" w:hAnsi="仿宋_GB2312" w:cs="仿宋_GB2312" w:hint="eastAsia"/>
                <w:sz w:val="24"/>
              </w:rPr>
              <w:t>采购人每月根据使用需求进行油卡充值。投标人根据采购人实际加油情况，结合加油当日国家成品油单价及报价折扣率进行统计计算，并于次月</w:t>
            </w:r>
            <w:r>
              <w:rPr>
                <w:rFonts w:ascii="仿宋_GB2312" w:eastAsia="仿宋_GB2312" w:hAnsi="仿宋_GB2312" w:cs="仿宋_GB2312" w:hint="eastAsia"/>
                <w:sz w:val="24"/>
              </w:rPr>
              <w:t>10</w:t>
            </w:r>
            <w:r>
              <w:rPr>
                <w:rFonts w:ascii="仿宋_GB2312" w:eastAsia="仿宋_GB2312" w:hAnsi="仿宋_GB2312" w:cs="仿宋_GB2312" w:hint="eastAsia"/>
                <w:sz w:val="24"/>
              </w:rPr>
              <w:t>日前将上月统计数据报采购人审核验收后，于</w:t>
            </w:r>
            <w:r>
              <w:rPr>
                <w:rFonts w:ascii="仿宋_GB2312" w:eastAsia="仿宋_GB2312" w:hAnsi="仿宋_GB2312" w:cs="仿宋_GB2312" w:hint="eastAsia"/>
                <w:sz w:val="24"/>
              </w:rPr>
              <w:t>5</w:t>
            </w:r>
            <w:r>
              <w:rPr>
                <w:rFonts w:ascii="仿宋_GB2312" w:eastAsia="仿宋_GB2312" w:hAnsi="仿宋_GB2312" w:cs="仿宋_GB2312" w:hint="eastAsia"/>
                <w:sz w:val="24"/>
              </w:rPr>
              <w:t>日内返还实际应优惠的金额至采购人主卡内使用（返还的优惠金额须可直接进行加油使用）。最终累计结算金额不超过预算总金额。</w:t>
            </w:r>
          </w:p>
        </w:tc>
      </w:tr>
    </w:tbl>
    <w:p w:rsidR="00F87A25" w:rsidRDefault="00827EAE">
      <w:pPr>
        <w:spacing w:line="360" w:lineRule="exact"/>
        <w:ind w:leftChars="100" w:left="210"/>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售后服务要求</w:t>
      </w:r>
    </w:p>
    <w:p w:rsidR="00F87A25" w:rsidRDefault="00827EAE">
      <w:pPr>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因假冒伪劣油品对车辆造成的损害进行赔偿。</w:t>
      </w:r>
    </w:p>
    <w:p w:rsidR="00F87A25" w:rsidRDefault="00827EAE">
      <w:pPr>
        <w:spacing w:line="360" w:lineRule="exact"/>
        <w:ind w:leftChars="100" w:left="210"/>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其他商务要求（包装和运输、保险等）</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、提供</w:t>
      </w:r>
      <w:r>
        <w:rPr>
          <w:rFonts w:ascii="仿宋_GB2312" w:eastAsia="仿宋_GB2312" w:hAnsi="仿宋_GB2312" w:cs="仿宋_GB2312" w:hint="eastAsia"/>
          <w:sz w:val="24"/>
        </w:rPr>
        <w:t>7*24</w:t>
      </w:r>
      <w:r>
        <w:rPr>
          <w:rFonts w:ascii="仿宋_GB2312" w:eastAsia="仿宋_GB2312" w:hAnsi="仿宋_GB2312" w:cs="仿宋_GB2312" w:hint="eastAsia"/>
          <w:sz w:val="24"/>
        </w:rPr>
        <w:t>小时加油服务。</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、按照实际工作需要，配备项目人员</w:t>
      </w:r>
      <w:r>
        <w:rPr>
          <w:rFonts w:ascii="仿宋_GB2312" w:eastAsia="仿宋_GB2312" w:hAnsi="仿宋_GB2312" w:cs="仿宋_GB2312" w:hint="eastAsia"/>
          <w:sz w:val="24"/>
        </w:rPr>
        <w:t>1</w:t>
      </w:r>
      <w:r>
        <w:rPr>
          <w:rFonts w:ascii="仿宋_GB2312" w:eastAsia="仿宋_GB2312" w:hAnsi="仿宋_GB2312" w:cs="仿宋_GB2312" w:hint="eastAsia"/>
          <w:sz w:val="24"/>
        </w:rPr>
        <w:t>名，负责与采购人对接及油卡充值加油服务。</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投标报价包含为完成本项目各项服务可能发生的全部费用及投标人的利润和应交纳的税金、项目不可预见的风险等一切费用（包括人员工资、加班工资、食宿费、交通费、办公费《劳动合同法》规定的各种社会保险费等）。</w:t>
      </w:r>
    </w:p>
    <w:p w:rsidR="00F87A25" w:rsidRDefault="00827EAE">
      <w:pPr>
        <w:pStyle w:val="23"/>
        <w:spacing w:line="360" w:lineRule="exact"/>
        <w:rPr>
          <w:rFonts w:ascii="仿宋_GB2312" w:eastAsia="仿宋_GB2312" w:hAnsi="仿宋_GB2312" w:cs="仿宋_GB2312"/>
          <w:kern w:val="2"/>
          <w:sz w:val="24"/>
          <w:szCs w:val="24"/>
        </w:rPr>
      </w:pPr>
      <w:r>
        <w:rPr>
          <w:rFonts w:ascii="仿宋_GB2312" w:eastAsia="仿宋_GB2312" w:hAnsi="仿宋_GB2312" w:cs="仿宋_GB2312" w:hint="eastAsia"/>
          <w:kern w:val="2"/>
          <w:sz w:val="24"/>
          <w:szCs w:val="24"/>
        </w:rPr>
        <w:t>4</w:t>
      </w:r>
      <w:r>
        <w:rPr>
          <w:rFonts w:ascii="仿宋_GB2312" w:eastAsia="仿宋_GB2312" w:hAnsi="仿宋_GB2312" w:cs="仿宋_GB2312" w:hint="eastAsia"/>
          <w:kern w:val="2"/>
          <w:sz w:val="24"/>
          <w:szCs w:val="24"/>
        </w:rPr>
        <w:t>、投标人需签订保密协议，有履行保密的责任和义务</w:t>
      </w:r>
      <w:r>
        <w:rPr>
          <w:rFonts w:ascii="仿宋_GB2312" w:eastAsia="仿宋_GB2312" w:hAnsi="仿宋_GB2312" w:cs="仿宋_GB2312" w:hint="eastAsia"/>
          <w:kern w:val="2"/>
          <w:sz w:val="24"/>
          <w:szCs w:val="24"/>
        </w:rPr>
        <w:t>。</w:t>
      </w:r>
    </w:p>
    <w:p w:rsidR="00F87A25" w:rsidRDefault="00827EAE">
      <w:pPr>
        <w:spacing w:line="360" w:lineRule="exact"/>
        <w:jc w:val="left"/>
        <w:rPr>
          <w:rFonts w:ascii="仿宋_GB2312" w:eastAsia="仿宋_GB2312" w:hAnsi="仿宋_GB2312" w:cs="仿宋_GB2312"/>
          <w:b/>
          <w:sz w:val="24"/>
        </w:rPr>
      </w:pPr>
      <w:r>
        <w:rPr>
          <w:rFonts w:ascii="仿宋_GB2312" w:eastAsia="仿宋_GB2312" w:hAnsi="仿宋_GB2312" w:cs="仿宋_GB2312" w:hint="eastAsia"/>
          <w:b/>
          <w:sz w:val="24"/>
        </w:rPr>
        <w:t>（七）采购项目的其他要求</w:t>
      </w:r>
    </w:p>
    <w:p w:rsidR="00F87A25" w:rsidRDefault="00827EAE">
      <w:pPr>
        <w:spacing w:line="360" w:lineRule="exact"/>
        <w:ind w:firstLine="420"/>
        <w:jc w:val="left"/>
        <w:rPr>
          <w:rFonts w:ascii="仿宋_GB2312" w:eastAsia="仿宋_GB2312" w:hAnsi="仿宋_GB2312" w:cs="仿宋_GB2312"/>
          <w:b/>
          <w:sz w:val="24"/>
        </w:rPr>
      </w:pPr>
      <w:r>
        <w:rPr>
          <w:rFonts w:ascii="仿宋_GB2312" w:eastAsia="仿宋_GB2312" w:hAnsi="仿宋_GB2312" w:cs="仿宋_GB2312" w:hint="eastAsia"/>
          <w:b/>
          <w:sz w:val="24"/>
        </w:rPr>
        <w:t>①、验收：</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严格按照采购合同开展履约验收。验收时，按照采购合同的约定对每一项技术、服务、安全标准的履约情况进行确认，按照采购合同的约定对投标人履约情况进行验收，验收时，按照采购合同的约定对每一项技术、服务、安全标准的履约情况进行确认，出具验收报告并经验收小组全体成员签字。采购人根据验收报告形成验收意见并经采购人与投标人签字盖章。履约验收的各项资料应当存档备查。</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）验收合格的项目，采购人将根据采购合同的约定及时向投标人支付采购资金。验收不合格的项目，采购人将依法及时处理。采购合同的履行、违约责任和解决争议的方式等适</w:t>
      </w:r>
      <w:r>
        <w:rPr>
          <w:rFonts w:ascii="仿宋_GB2312" w:eastAsia="仿宋_GB2312" w:hAnsi="仿宋_GB2312" w:cs="仿宋_GB2312" w:hint="eastAsia"/>
          <w:sz w:val="24"/>
        </w:rPr>
        <w:t>用《中华人民共和国民法典》。</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）验收产生的费用首次验收费用由采购人承担，如首次验收不合格，后续验收费用由投标人支付。</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w:t>
      </w:r>
      <w:r>
        <w:rPr>
          <w:rFonts w:ascii="仿宋_GB2312" w:eastAsia="仿宋_GB2312" w:hAnsi="仿宋_GB2312" w:cs="仿宋_GB2312" w:hint="eastAsia"/>
          <w:sz w:val="24"/>
        </w:rPr>
        <w:t>4</w:t>
      </w:r>
      <w:r>
        <w:rPr>
          <w:rFonts w:ascii="仿宋_GB2312" w:eastAsia="仿宋_GB2312" w:hAnsi="仿宋_GB2312" w:cs="仿宋_GB2312" w:hint="eastAsia"/>
          <w:sz w:val="24"/>
        </w:rPr>
        <w:t>）验收内容及资料要求：</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根据采购文件确定的技术指标或者服务要求确定验收指标和标准。未进行相应约定的，应当符合国家强制性规定、政策要求、安全标准、行业或企业有关标准等。</w:t>
      </w:r>
    </w:p>
    <w:p w:rsidR="00F87A25" w:rsidRDefault="00827EAE">
      <w:pPr>
        <w:spacing w:line="360" w:lineRule="exact"/>
        <w:ind w:firstLine="4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w:t>
      </w:r>
      <w:r>
        <w:rPr>
          <w:rFonts w:ascii="仿宋_GB2312" w:eastAsia="仿宋_GB2312" w:hAnsi="仿宋_GB2312" w:cs="仿宋_GB2312" w:hint="eastAsia"/>
          <w:sz w:val="24"/>
        </w:rPr>
        <w:t>验收方成员应当在验收书上签字，并承担相应的法律责任。如果发现与合同中要求不符，投标人须承担由此发生的一切损失和费用，并接受相应的处理。</w:t>
      </w:r>
    </w:p>
    <w:p w:rsidR="00F87A25" w:rsidRDefault="00827EAE">
      <w:pPr>
        <w:spacing w:line="360" w:lineRule="exact"/>
        <w:ind w:firstLineChars="200" w:firstLine="480"/>
        <w:jc w:val="left"/>
        <w:rPr>
          <w:rFonts w:ascii="仿宋_GB2312" w:eastAsia="仿宋_GB2312" w:hAnsi="仿宋_GB2312" w:cs="仿宋_GB2312"/>
          <w:b/>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验收内容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9"/>
        <w:gridCol w:w="2383"/>
        <w:gridCol w:w="5440"/>
      </w:tblGrid>
      <w:tr w:rsidR="00F87A25">
        <w:trPr>
          <w:trHeight w:val="567"/>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序号</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验收内容</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 xml:space="preserve"> </w:t>
            </w:r>
            <w:r>
              <w:rPr>
                <w:rFonts w:ascii="仿宋_GB2312" w:eastAsia="仿宋_GB2312" w:hAnsi="仿宋_GB2312" w:cs="仿宋_GB2312" w:hint="eastAsia"/>
                <w:bCs/>
                <w:kern w:val="0"/>
                <w:sz w:val="24"/>
              </w:rPr>
              <w:t>验收标准</w:t>
            </w:r>
          </w:p>
        </w:tc>
      </w:tr>
      <w:tr w:rsidR="00F87A25">
        <w:trPr>
          <w:trHeight w:val="838"/>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1</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服务</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根据投标人按投标文件提供的服务情况进行验收。</w:t>
            </w:r>
          </w:p>
        </w:tc>
      </w:tr>
      <w:tr w:rsidR="00F87A25">
        <w:trPr>
          <w:trHeight w:val="921"/>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2</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人员</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在投标人服务期间，按合同和投标文件投入相应资质的项目负责人及其他人员。</w:t>
            </w:r>
          </w:p>
        </w:tc>
      </w:tr>
      <w:tr w:rsidR="00F87A25">
        <w:trPr>
          <w:trHeight w:val="557"/>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3</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油品</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油品质量符合国家标准。</w:t>
            </w:r>
          </w:p>
        </w:tc>
      </w:tr>
      <w:tr w:rsidR="00F87A25">
        <w:trPr>
          <w:trHeight w:val="567"/>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4</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台帐</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对验收资料、服务方案、考核材料等文档管理情况进行验收。</w:t>
            </w:r>
          </w:p>
        </w:tc>
      </w:tr>
      <w:tr w:rsidR="00F87A25">
        <w:trPr>
          <w:trHeight w:val="567"/>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5</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保密要求</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满足采购人的保密规定实施，签订保密承诺书。</w:t>
            </w:r>
          </w:p>
        </w:tc>
      </w:tr>
      <w:tr w:rsidR="00F87A25">
        <w:trPr>
          <w:trHeight w:val="567"/>
          <w:jc w:val="center"/>
        </w:trPr>
        <w:tc>
          <w:tcPr>
            <w:tcW w:w="699"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6</w:t>
            </w:r>
          </w:p>
        </w:tc>
        <w:tc>
          <w:tcPr>
            <w:tcW w:w="2383" w:type="dxa"/>
            <w:tcBorders>
              <w:top w:val="single" w:sz="4" w:space="0" w:color="auto"/>
              <w:left w:val="single" w:sz="4" w:space="0" w:color="auto"/>
              <w:bottom w:val="single" w:sz="4" w:space="0" w:color="auto"/>
              <w:right w:val="single" w:sz="4" w:space="0" w:color="auto"/>
            </w:tcBorders>
            <w:noWrap/>
            <w:vAlign w:val="center"/>
          </w:tcPr>
          <w:p w:rsidR="00F87A25" w:rsidRDefault="00827EAE">
            <w:pPr>
              <w:widowControl/>
              <w:spacing w:line="360" w:lineRule="exact"/>
              <w:rPr>
                <w:rFonts w:ascii="仿宋_GB2312" w:eastAsia="仿宋_GB2312" w:hAnsi="仿宋_GB2312" w:cs="仿宋_GB2312"/>
                <w:bCs/>
                <w:kern w:val="0"/>
                <w:sz w:val="24"/>
              </w:rPr>
            </w:pPr>
            <w:r>
              <w:rPr>
                <w:rFonts w:ascii="仿宋_GB2312" w:eastAsia="仿宋_GB2312" w:hAnsi="仿宋_GB2312" w:cs="仿宋_GB2312" w:hint="eastAsia"/>
                <w:bCs/>
                <w:kern w:val="0"/>
                <w:sz w:val="24"/>
              </w:rPr>
              <w:t>其他工作</w:t>
            </w:r>
          </w:p>
        </w:tc>
        <w:tc>
          <w:tcPr>
            <w:tcW w:w="54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pacing w:line="360" w:lineRule="exact"/>
              <w:jc w:val="left"/>
              <w:rPr>
                <w:rFonts w:ascii="仿宋_GB2312" w:eastAsia="仿宋_GB2312" w:hAnsi="仿宋_GB2312" w:cs="仿宋_GB2312"/>
                <w:bCs/>
                <w:kern w:val="0"/>
                <w:sz w:val="24"/>
              </w:rPr>
            </w:pPr>
            <w:r>
              <w:rPr>
                <w:rFonts w:ascii="仿宋_GB2312" w:eastAsia="仿宋_GB2312" w:hAnsi="仿宋_GB2312" w:cs="仿宋_GB2312" w:hint="eastAsia"/>
                <w:bCs/>
                <w:kern w:val="0"/>
                <w:sz w:val="24"/>
              </w:rPr>
              <w:t>履行项目采购文件、投标文件、合同条款中涉及的其他承诺的情况</w:t>
            </w:r>
          </w:p>
        </w:tc>
      </w:tr>
    </w:tbl>
    <w:p w:rsidR="00F87A25" w:rsidRDefault="00827EAE">
      <w:pPr>
        <w:pStyle w:val="ad"/>
        <w:snapToGrid w:val="0"/>
        <w:spacing w:line="360" w:lineRule="exact"/>
        <w:ind w:right="-512"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 xml:space="preserve">6.2 </w:t>
      </w:r>
      <w:r>
        <w:rPr>
          <w:rFonts w:ascii="仿宋_GB2312" w:eastAsia="仿宋_GB2312" w:hAnsi="仿宋_GB2312" w:cs="仿宋_GB2312" w:hint="eastAsia"/>
          <w:b/>
          <w:sz w:val="24"/>
          <w:szCs w:val="24"/>
        </w:rPr>
        <w:t>验收资料：</w:t>
      </w:r>
    </w:p>
    <w:p w:rsidR="00F87A25" w:rsidRDefault="00827EAE">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验收资料清单如下：</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）招标文件；</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）投标文件；</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）项目合同；</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）人员清单：需采购人经办人及审核人、投标人签字并盖章；</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）加油汇总清单：需采购人经办人及审核人、投标人签字并盖章；</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）每月考核材料：需采购人经办人及审核人、投标人签字并盖章；</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7</w:t>
      </w:r>
      <w:r>
        <w:rPr>
          <w:rFonts w:ascii="仿宋_GB2312" w:eastAsia="仿宋_GB2312" w:hAnsi="仿宋_GB2312" w:cs="仿宋_GB2312" w:hint="eastAsia"/>
          <w:sz w:val="24"/>
        </w:rPr>
        <w:t>）验收报审表：由投标人提交，经采购人审批；</w:t>
      </w:r>
    </w:p>
    <w:p w:rsidR="00F87A25" w:rsidRDefault="00827EAE">
      <w:pPr>
        <w:spacing w:line="360" w:lineRule="exact"/>
        <w:ind w:firstLine="560"/>
        <w:rPr>
          <w:rFonts w:ascii="仿宋_GB2312" w:eastAsia="仿宋_GB2312" w:hAnsi="仿宋_GB2312" w:cs="仿宋_GB2312"/>
          <w:sz w:val="24"/>
        </w:rPr>
      </w:pPr>
      <w:r>
        <w:rPr>
          <w:rFonts w:ascii="仿宋_GB2312" w:eastAsia="仿宋_GB2312" w:hAnsi="仿宋_GB2312" w:cs="仿宋_GB2312" w:hint="eastAsia"/>
          <w:sz w:val="24"/>
        </w:rPr>
        <w:t>8</w:t>
      </w:r>
      <w:r>
        <w:rPr>
          <w:rFonts w:ascii="仿宋_GB2312" w:eastAsia="仿宋_GB2312" w:hAnsi="仿宋_GB2312" w:cs="仿宋_GB2312" w:hint="eastAsia"/>
          <w:sz w:val="24"/>
        </w:rPr>
        <w:t>）其他项目所需的资料：保密承诺书。</w:t>
      </w:r>
    </w:p>
    <w:p w:rsidR="00F87A25" w:rsidRDefault="00827EAE">
      <w:pPr>
        <w:snapToGrid w:val="0"/>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bCs/>
          <w:sz w:val="24"/>
        </w:rPr>
        <w:t>②、考核：</w:t>
      </w:r>
    </w:p>
    <w:p w:rsidR="00F87A25" w:rsidRDefault="00827EAE">
      <w:pPr>
        <w:snapToGrid w:val="0"/>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、考核主体</w:t>
      </w:r>
    </w:p>
    <w:p w:rsidR="00F87A25" w:rsidRDefault="00827EAE">
      <w:pPr>
        <w:snapToGrid w:val="0"/>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投标人履行对服务期内相关服务管理职能，采购人负责对本项目的管理指导、验收考核等职责，督促投标人履行合同。考核结果出具后，如有考核扣款的，在结算合同款项时一并扣除。</w:t>
      </w:r>
    </w:p>
    <w:p w:rsidR="00F87A25" w:rsidRDefault="00827EAE">
      <w:pPr>
        <w:snapToGrid w:val="0"/>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、考核标准</w:t>
      </w:r>
    </w:p>
    <w:p w:rsidR="00F87A25" w:rsidRDefault="00827EAE">
      <w:pPr>
        <w:snapToGrid w:val="0"/>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考核时间为服务期内每月进行考核。每扣除</w:t>
      </w:r>
      <w:r>
        <w:rPr>
          <w:rFonts w:ascii="仿宋_GB2312" w:eastAsia="仿宋_GB2312" w:hAnsi="仿宋_GB2312" w:cs="仿宋_GB2312" w:hint="eastAsia"/>
          <w:sz w:val="24"/>
        </w:rPr>
        <w:t>1</w:t>
      </w:r>
      <w:r>
        <w:rPr>
          <w:rFonts w:ascii="仿宋_GB2312" w:eastAsia="仿宋_GB2312" w:hAnsi="仿宋_GB2312" w:cs="仿宋_GB2312" w:hint="eastAsia"/>
          <w:sz w:val="24"/>
        </w:rPr>
        <w:t>分</w:t>
      </w:r>
      <w:r>
        <w:rPr>
          <w:rFonts w:ascii="仿宋_GB2312" w:eastAsia="仿宋_GB2312" w:hAnsi="仿宋_GB2312" w:cs="仿宋_GB2312" w:hint="eastAsia"/>
          <w:sz w:val="24"/>
        </w:rPr>
        <w:t>，将处投标人扣款</w:t>
      </w:r>
      <w:r>
        <w:rPr>
          <w:rFonts w:ascii="仿宋_GB2312" w:eastAsia="仿宋_GB2312" w:hAnsi="仿宋_GB2312" w:cs="仿宋_GB2312" w:hint="eastAsia"/>
          <w:sz w:val="24"/>
        </w:rPr>
        <w:t>200</w:t>
      </w:r>
      <w:r>
        <w:rPr>
          <w:rFonts w:ascii="仿宋_GB2312" w:eastAsia="仿宋_GB2312" w:hAnsi="仿宋_GB2312" w:cs="仿宋_GB2312" w:hint="eastAsia"/>
          <w:sz w:val="24"/>
        </w:rPr>
        <w:t>元。</w:t>
      </w:r>
    </w:p>
    <w:p w:rsidR="00F87A25" w:rsidRDefault="00F87A25">
      <w:pPr>
        <w:snapToGrid w:val="0"/>
        <w:spacing w:line="360" w:lineRule="exact"/>
        <w:jc w:val="center"/>
        <w:rPr>
          <w:rFonts w:ascii="仿宋_GB2312" w:eastAsia="仿宋_GB2312" w:hAnsi="仿宋_GB2312" w:cs="仿宋_GB2312"/>
          <w:kern w:val="0"/>
          <w:sz w:val="24"/>
        </w:rPr>
      </w:pPr>
    </w:p>
    <w:p w:rsidR="00F87A25" w:rsidRDefault="00827EAE">
      <w:pPr>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月度考核表</w:t>
      </w:r>
    </w:p>
    <w:p w:rsidR="00F87A25" w:rsidRDefault="00827EAE">
      <w:pPr>
        <w:autoSpaceDE w:val="0"/>
        <w:autoSpaceDN w:val="0"/>
        <w:snapToGrid w:val="0"/>
        <w:spacing w:line="360" w:lineRule="exact"/>
        <w:jc w:val="left"/>
        <w:rPr>
          <w:rFonts w:ascii="仿宋_GB2312" w:eastAsia="仿宋_GB2312" w:hAnsi="仿宋_GB2312" w:cs="仿宋_GB2312"/>
          <w:sz w:val="24"/>
          <w:lang w:val="zh-CN"/>
        </w:rPr>
      </w:pPr>
      <w:r>
        <w:rPr>
          <w:rFonts w:ascii="仿宋_GB2312" w:eastAsia="仿宋_GB2312" w:hAnsi="仿宋_GB2312" w:cs="仿宋_GB2312" w:hint="eastAsia"/>
          <w:sz w:val="24"/>
          <w:lang w:val="zh-CN"/>
        </w:rPr>
        <w:t>中标单位：</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考核时间：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0"/>
        <w:gridCol w:w="6764"/>
        <w:gridCol w:w="1139"/>
      </w:tblGrid>
      <w:tr w:rsidR="00F87A25">
        <w:trPr>
          <w:trHeight w:val="221"/>
          <w:tblHeader/>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lang w:val="zh-CN"/>
              </w:rPr>
              <w:t>序号</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lang w:val="zh-CN"/>
              </w:rPr>
              <w:t>考核扣分项</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lang w:val="zh-CN"/>
              </w:rPr>
              <w:t>扣分</w:t>
            </w:r>
          </w:p>
        </w:tc>
      </w:tr>
      <w:tr w:rsidR="00F87A25">
        <w:trPr>
          <w:trHeight w:val="216"/>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lang w:val="zh-CN"/>
              </w:rPr>
              <w:t>1</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油品不齐全，不能满足采购人日常需求的，每发现一起扣</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349"/>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rPr>
              <w:t>2</w:t>
            </w:r>
          </w:p>
        </w:tc>
        <w:tc>
          <w:tcPr>
            <w:tcW w:w="6764" w:type="dxa"/>
            <w:tcBorders>
              <w:top w:val="single" w:sz="4" w:space="0" w:color="auto"/>
              <w:left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网点分布不满足采购人日常加油需求，扣</w:t>
            </w:r>
            <w:r>
              <w:rPr>
                <w:rFonts w:ascii="仿宋_GB2312" w:eastAsia="仿宋_GB2312" w:hAnsi="仿宋_GB2312" w:cs="仿宋_GB2312" w:hint="eastAsia"/>
                <w:sz w:val="24"/>
              </w:rPr>
              <w:t>2</w:t>
            </w:r>
            <w:r>
              <w:rPr>
                <w:rFonts w:ascii="仿宋_GB2312" w:eastAsia="仿宋_GB2312" w:hAnsi="仿宋_GB2312" w:cs="仿宋_GB2312" w:hint="eastAsia"/>
                <w:sz w:val="24"/>
              </w:rPr>
              <w:t>分。</w:t>
            </w:r>
          </w:p>
        </w:tc>
        <w:tc>
          <w:tcPr>
            <w:tcW w:w="1139" w:type="dxa"/>
            <w:tcBorders>
              <w:top w:val="single" w:sz="4" w:space="0" w:color="auto"/>
              <w:left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518"/>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lang w:val="zh-CN"/>
              </w:rPr>
            </w:pPr>
            <w:r>
              <w:rPr>
                <w:rFonts w:ascii="仿宋_GB2312" w:eastAsia="仿宋_GB2312" w:hAnsi="仿宋_GB2312" w:cs="仿宋_GB2312" w:hint="eastAsia"/>
                <w:sz w:val="24"/>
              </w:rPr>
              <w:t>3</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①不可办理副卡；②主卡不能对副卡进行充值；③没有预分配，打印对账单等功能的，每发现一项扣</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248"/>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不实行一车一卡管理，不实行对车号加油的，扣</w:t>
            </w:r>
            <w:r>
              <w:rPr>
                <w:rFonts w:ascii="仿宋_GB2312" w:eastAsia="仿宋_GB2312" w:hAnsi="仿宋_GB2312" w:cs="仿宋_GB2312" w:hint="eastAsia"/>
                <w:sz w:val="24"/>
              </w:rPr>
              <w:t>3</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820"/>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6764" w:type="dxa"/>
            <w:tcBorders>
              <w:top w:val="single" w:sz="4" w:space="0" w:color="auto"/>
              <w:left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不遵守国家法律法规，不认真执行国家和相关加油服务行业各项管理法规及规范性文件，没有完善的管理体系，没有严格的内控机制和监督管理制度的，扣</w:t>
            </w: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c>
          <w:tcPr>
            <w:tcW w:w="1139" w:type="dxa"/>
            <w:tcBorders>
              <w:top w:val="single" w:sz="4" w:space="0" w:color="auto"/>
              <w:left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273"/>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6764" w:type="dxa"/>
            <w:tcBorders>
              <w:top w:val="single" w:sz="4" w:space="0" w:color="auto"/>
              <w:left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不提供</w:t>
            </w:r>
            <w:r>
              <w:rPr>
                <w:rFonts w:ascii="仿宋_GB2312" w:eastAsia="仿宋_GB2312" w:hAnsi="仿宋_GB2312" w:cs="仿宋_GB2312" w:hint="eastAsia"/>
                <w:sz w:val="24"/>
              </w:rPr>
              <w:t>7*24</w:t>
            </w:r>
            <w:r>
              <w:rPr>
                <w:rFonts w:ascii="仿宋_GB2312" w:eastAsia="仿宋_GB2312" w:hAnsi="仿宋_GB2312" w:cs="仿宋_GB2312" w:hint="eastAsia"/>
                <w:sz w:val="24"/>
              </w:rPr>
              <w:t>小时响应服务的，每发生一次扣</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tc>
        <w:tc>
          <w:tcPr>
            <w:tcW w:w="1139" w:type="dxa"/>
            <w:tcBorders>
              <w:top w:val="single" w:sz="4" w:space="0" w:color="auto"/>
              <w:left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381"/>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不配备</w:t>
            </w:r>
            <w:r>
              <w:rPr>
                <w:rFonts w:ascii="仿宋_GB2312" w:eastAsia="仿宋_GB2312" w:hAnsi="仿宋_GB2312" w:cs="仿宋_GB2312" w:hint="eastAsia"/>
                <w:sz w:val="24"/>
              </w:rPr>
              <w:t>1</w:t>
            </w:r>
            <w:r>
              <w:rPr>
                <w:rFonts w:ascii="仿宋_GB2312" w:eastAsia="仿宋_GB2312" w:hAnsi="仿宋_GB2312" w:cs="仿宋_GB2312" w:hint="eastAsia"/>
                <w:sz w:val="24"/>
              </w:rPr>
              <w:t>名项目负人与采购人对接的，每发现一起扣</w:t>
            </w:r>
            <w:r>
              <w:rPr>
                <w:rFonts w:ascii="仿宋_GB2312" w:eastAsia="仿宋_GB2312" w:hAnsi="仿宋_GB2312" w:cs="仿宋_GB2312" w:hint="eastAsia"/>
                <w:sz w:val="24"/>
              </w:rPr>
              <w:t>2</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245"/>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油品质量对车辆造成损坏的，每发生一次扣</w:t>
            </w:r>
            <w:r>
              <w:rPr>
                <w:rFonts w:ascii="仿宋_GB2312" w:eastAsia="仿宋_GB2312" w:hAnsi="仿宋_GB2312" w:cs="仿宋_GB2312" w:hint="eastAsia"/>
                <w:sz w:val="24"/>
              </w:rPr>
              <w:t>2</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245"/>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未经采购人同意擅自转包业务的，每发生一次扣</w:t>
            </w: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305"/>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10</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向采购人经办人提供各种形式回扣的，每发现一起扣</w:t>
            </w: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219"/>
        </w:trPr>
        <w:tc>
          <w:tcPr>
            <w:tcW w:w="880" w:type="dxa"/>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11</w:t>
            </w:r>
          </w:p>
        </w:tc>
        <w:tc>
          <w:tcPr>
            <w:tcW w:w="6764" w:type="dxa"/>
            <w:tcBorders>
              <w:top w:val="single" w:sz="4" w:space="0" w:color="auto"/>
              <w:left w:val="single" w:sz="4" w:space="0" w:color="auto"/>
              <w:bottom w:val="single" w:sz="4" w:space="0" w:color="auto"/>
              <w:right w:val="single" w:sz="4" w:space="0" w:color="auto"/>
            </w:tcBorders>
            <w:noWrap/>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存在其他未按采购需求提供服务情况的，每出现一次扣</w:t>
            </w:r>
            <w:r>
              <w:rPr>
                <w:rFonts w:ascii="仿宋_GB2312" w:eastAsia="仿宋_GB2312" w:hAnsi="仿宋_GB2312" w:cs="仿宋_GB2312" w:hint="eastAsia"/>
                <w:sz w:val="24"/>
              </w:rPr>
              <w:t>2</w:t>
            </w:r>
            <w:r>
              <w:rPr>
                <w:rFonts w:ascii="仿宋_GB2312" w:eastAsia="仿宋_GB2312" w:hAnsi="仿宋_GB2312" w:cs="仿宋_GB2312" w:hint="eastAsia"/>
                <w:sz w:val="24"/>
              </w:rPr>
              <w:t>分。</w:t>
            </w:r>
          </w:p>
        </w:tc>
        <w:tc>
          <w:tcPr>
            <w:tcW w:w="1139" w:type="dxa"/>
            <w:tcBorders>
              <w:top w:val="single" w:sz="4" w:space="0" w:color="auto"/>
              <w:left w:val="single" w:sz="4" w:space="0" w:color="auto"/>
              <w:bottom w:val="single" w:sz="4" w:space="0" w:color="auto"/>
              <w:right w:val="single" w:sz="4" w:space="0" w:color="auto"/>
            </w:tcBorders>
            <w:noWrap/>
            <w:vAlign w:val="center"/>
          </w:tcPr>
          <w:p w:rsidR="00F87A25" w:rsidRDefault="00F87A25">
            <w:pPr>
              <w:autoSpaceDE w:val="0"/>
              <w:autoSpaceDN w:val="0"/>
              <w:snapToGrid w:val="0"/>
              <w:spacing w:line="360" w:lineRule="exact"/>
              <w:ind w:firstLineChars="200" w:firstLine="480"/>
              <w:rPr>
                <w:rFonts w:ascii="仿宋_GB2312" w:eastAsia="仿宋_GB2312" w:hAnsi="仿宋_GB2312" w:cs="仿宋_GB2312"/>
                <w:sz w:val="24"/>
                <w:lang w:val="zh-CN"/>
              </w:rPr>
            </w:pPr>
          </w:p>
        </w:tc>
      </w:tr>
      <w:tr w:rsidR="00F87A25">
        <w:trPr>
          <w:trHeight w:val="1194"/>
        </w:trPr>
        <w:tc>
          <w:tcPr>
            <w:tcW w:w="8783" w:type="dxa"/>
            <w:gridSpan w:val="3"/>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采购人经办人签字（盖章）：</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审核人签字：</w:t>
            </w:r>
            <w:r>
              <w:rPr>
                <w:rFonts w:ascii="仿宋_GB2312" w:eastAsia="仿宋_GB2312" w:hAnsi="仿宋_GB2312" w:cs="仿宋_GB2312" w:hint="eastAsia"/>
                <w:sz w:val="24"/>
                <w:lang w:val="zh-CN"/>
              </w:rPr>
              <w:t xml:space="preserve">                </w:t>
            </w:r>
          </w:p>
          <w:p w:rsidR="00F87A25" w:rsidRDefault="00827EAE">
            <w:pPr>
              <w:autoSpaceDE w:val="0"/>
              <w:autoSpaceDN w:val="0"/>
              <w:snapToGrid w:val="0"/>
              <w:spacing w:line="36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填表时间：</w:t>
            </w:r>
          </w:p>
        </w:tc>
      </w:tr>
      <w:tr w:rsidR="00F87A25">
        <w:trPr>
          <w:trHeight w:val="984"/>
        </w:trPr>
        <w:tc>
          <w:tcPr>
            <w:tcW w:w="8783" w:type="dxa"/>
            <w:gridSpan w:val="3"/>
            <w:tcBorders>
              <w:top w:val="single" w:sz="4" w:space="0" w:color="auto"/>
              <w:left w:val="single" w:sz="4" w:space="0" w:color="auto"/>
              <w:bottom w:val="single" w:sz="4" w:space="0" w:color="auto"/>
              <w:right w:val="single" w:sz="4" w:space="0" w:color="auto"/>
            </w:tcBorders>
            <w:noWrap/>
            <w:vAlign w:val="center"/>
          </w:tcPr>
          <w:p w:rsidR="00F87A25" w:rsidRDefault="00827EAE">
            <w:pPr>
              <w:autoSpaceDE w:val="0"/>
              <w:autoSpaceDN w:val="0"/>
              <w:snapToGrid w:val="0"/>
              <w:spacing w:line="36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投标人项目负责人签字（盖章）：</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lang w:val="zh-CN"/>
              </w:rPr>
              <w:t xml:space="preserve">   </w:t>
            </w:r>
          </w:p>
        </w:tc>
      </w:tr>
    </w:tbl>
    <w:p w:rsidR="00F87A25" w:rsidRDefault="00F87A25">
      <w:pPr>
        <w:snapToGrid w:val="0"/>
        <w:spacing w:line="440" w:lineRule="exact"/>
        <w:jc w:val="left"/>
        <w:rPr>
          <w:rFonts w:ascii="仿宋_GB2312" w:eastAsia="仿宋_GB2312" w:hAnsi="宋体"/>
          <w:sz w:val="24"/>
        </w:rPr>
      </w:pPr>
    </w:p>
    <w:p w:rsidR="00F87A25" w:rsidRDefault="00F87A25">
      <w:pPr>
        <w:wordWrap w:val="0"/>
        <w:spacing w:line="360" w:lineRule="auto"/>
        <w:jc w:val="center"/>
        <w:outlineLvl w:val="0"/>
        <w:rPr>
          <w:rFonts w:ascii="仿宋" w:eastAsia="仿宋" w:hAnsi="仿宋" w:cs="仿宋"/>
          <w:b/>
          <w:sz w:val="36"/>
          <w:szCs w:val="36"/>
        </w:rPr>
      </w:pPr>
    </w:p>
    <w:p w:rsidR="00F87A25" w:rsidRDefault="00F87A25">
      <w:pPr>
        <w:wordWrap w:val="0"/>
        <w:spacing w:line="360" w:lineRule="auto"/>
        <w:jc w:val="center"/>
        <w:outlineLvl w:val="0"/>
        <w:rPr>
          <w:rFonts w:ascii="仿宋" w:eastAsia="仿宋" w:hAnsi="仿宋" w:cs="仿宋"/>
          <w:b/>
          <w:sz w:val="36"/>
          <w:szCs w:val="36"/>
        </w:rPr>
      </w:pPr>
    </w:p>
    <w:p w:rsidR="00F87A25" w:rsidRDefault="00F87A25">
      <w:pPr>
        <w:wordWrap w:val="0"/>
        <w:spacing w:line="360" w:lineRule="auto"/>
        <w:jc w:val="center"/>
        <w:outlineLvl w:val="0"/>
        <w:rPr>
          <w:rFonts w:ascii="仿宋" w:eastAsia="仿宋" w:hAnsi="仿宋" w:cs="仿宋"/>
          <w:b/>
          <w:sz w:val="36"/>
          <w:szCs w:val="36"/>
        </w:rPr>
      </w:pPr>
    </w:p>
    <w:p w:rsidR="00F87A25" w:rsidRDefault="00F87A25">
      <w:pPr>
        <w:wordWrap w:val="0"/>
        <w:spacing w:line="360" w:lineRule="auto"/>
        <w:jc w:val="center"/>
        <w:outlineLvl w:val="0"/>
        <w:rPr>
          <w:rFonts w:ascii="仿宋" w:eastAsia="仿宋" w:hAnsi="仿宋" w:cs="仿宋"/>
          <w:b/>
          <w:sz w:val="36"/>
          <w:szCs w:val="36"/>
        </w:rPr>
      </w:pPr>
    </w:p>
    <w:p w:rsidR="00F87A25" w:rsidRDefault="00F87A25">
      <w:pPr>
        <w:wordWrap w:val="0"/>
        <w:spacing w:line="360" w:lineRule="auto"/>
        <w:jc w:val="center"/>
        <w:outlineLvl w:val="0"/>
        <w:rPr>
          <w:rFonts w:ascii="仿宋" w:eastAsia="仿宋" w:hAnsi="仿宋" w:cs="仿宋"/>
          <w:b/>
          <w:sz w:val="36"/>
          <w:szCs w:val="36"/>
        </w:rPr>
      </w:pPr>
    </w:p>
    <w:p w:rsidR="00F87A25" w:rsidRDefault="00F87A25">
      <w:pPr>
        <w:wordWrap w:val="0"/>
        <w:spacing w:line="360" w:lineRule="auto"/>
        <w:outlineLvl w:val="0"/>
        <w:rPr>
          <w:rFonts w:ascii="仿宋" w:eastAsia="仿宋" w:hAnsi="仿宋" w:cs="仿宋"/>
          <w:b/>
          <w:sz w:val="36"/>
          <w:szCs w:val="36"/>
        </w:rPr>
      </w:pPr>
    </w:p>
    <w:p w:rsidR="00F87A25" w:rsidRDefault="00827EAE">
      <w:pPr>
        <w:pageBreakBefore/>
        <w:wordWrap w:val="0"/>
        <w:spacing w:line="360"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w:t>
      </w:r>
      <w:r>
        <w:rPr>
          <w:rFonts w:ascii="仿宋" w:eastAsia="仿宋" w:hAnsi="仿宋" w:cs="仿宋" w:hint="eastAsia"/>
          <w:b/>
          <w:sz w:val="36"/>
          <w:szCs w:val="36"/>
        </w:rPr>
        <w:t>四</w:t>
      </w:r>
      <w:r>
        <w:rPr>
          <w:rFonts w:ascii="仿宋" w:eastAsia="仿宋" w:hAnsi="仿宋" w:cs="仿宋" w:hint="eastAsia"/>
          <w:b/>
          <w:sz w:val="36"/>
          <w:szCs w:val="36"/>
        </w:rPr>
        <w:t>部分</w:t>
      </w:r>
      <w:r>
        <w:rPr>
          <w:rFonts w:ascii="仿宋" w:eastAsia="仿宋" w:hAnsi="仿宋" w:cs="仿宋" w:hint="eastAsia"/>
          <w:b/>
          <w:sz w:val="36"/>
          <w:szCs w:val="36"/>
        </w:rPr>
        <w:t xml:space="preserve"> </w:t>
      </w:r>
      <w:r>
        <w:rPr>
          <w:rFonts w:ascii="仿宋" w:eastAsia="仿宋" w:hAnsi="仿宋" w:cs="仿宋" w:hint="eastAsia"/>
          <w:b/>
          <w:sz w:val="36"/>
          <w:szCs w:val="36"/>
        </w:rPr>
        <w:t>拟签订的合同文本</w:t>
      </w:r>
    </w:p>
    <w:p w:rsidR="00F87A25" w:rsidRDefault="00827EAE">
      <w:pPr>
        <w:wordWrap w:val="0"/>
        <w:rPr>
          <w:rFonts w:ascii="仿宋" w:eastAsia="仿宋" w:hAnsi="仿宋" w:cs="仿宋"/>
          <w:sz w:val="24"/>
          <w:u w:val="single"/>
        </w:rPr>
      </w:pPr>
      <w:r>
        <w:rPr>
          <w:rFonts w:ascii="仿宋" w:eastAsia="仿宋" w:hAnsi="仿宋" w:cs="仿宋" w:hint="eastAsia"/>
          <w:sz w:val="24"/>
        </w:rPr>
        <w:t>合同编号：</w:t>
      </w:r>
      <w:r>
        <w:rPr>
          <w:rFonts w:ascii="仿宋" w:eastAsia="仿宋" w:hAnsi="仿宋" w:cs="仿宋" w:hint="eastAsia"/>
          <w:sz w:val="24"/>
          <w:u w:val="single"/>
        </w:rPr>
        <w:t xml:space="preserve">           </w:t>
      </w:r>
    </w:p>
    <w:p w:rsidR="00F87A25" w:rsidRDefault="00F87A25">
      <w:pPr>
        <w:wordWrap w:val="0"/>
        <w:spacing w:line="480" w:lineRule="auto"/>
        <w:jc w:val="center"/>
        <w:rPr>
          <w:rFonts w:ascii="仿宋" w:eastAsia="仿宋" w:hAnsi="仿宋" w:cs="仿宋"/>
          <w:b/>
          <w:sz w:val="28"/>
          <w:szCs w:val="28"/>
        </w:rPr>
      </w:pPr>
    </w:p>
    <w:p w:rsidR="00F87A25" w:rsidRDefault="00F87A25">
      <w:pPr>
        <w:wordWrap w:val="0"/>
        <w:spacing w:line="480" w:lineRule="auto"/>
        <w:jc w:val="center"/>
        <w:rPr>
          <w:rFonts w:ascii="仿宋" w:eastAsia="仿宋" w:hAnsi="仿宋" w:cs="仿宋"/>
          <w:b/>
          <w:sz w:val="24"/>
        </w:rPr>
      </w:pPr>
    </w:p>
    <w:p w:rsidR="00F87A25" w:rsidRDefault="00F87A25">
      <w:pPr>
        <w:wordWrap w:val="0"/>
        <w:spacing w:line="480" w:lineRule="auto"/>
        <w:jc w:val="center"/>
        <w:rPr>
          <w:rFonts w:ascii="仿宋" w:eastAsia="仿宋" w:hAnsi="仿宋" w:cs="仿宋"/>
          <w:b/>
          <w:sz w:val="24"/>
        </w:rPr>
      </w:pPr>
    </w:p>
    <w:p w:rsidR="00F87A25" w:rsidRDefault="00827EAE">
      <w:pPr>
        <w:wordWrap w:val="0"/>
        <w:spacing w:line="480" w:lineRule="auto"/>
        <w:jc w:val="center"/>
        <w:rPr>
          <w:rFonts w:ascii="仿宋" w:eastAsia="仿宋" w:hAnsi="仿宋" w:cs="仿宋"/>
          <w:b/>
          <w:sz w:val="36"/>
          <w:szCs w:val="36"/>
        </w:rPr>
      </w:pPr>
      <w:r>
        <w:rPr>
          <w:rFonts w:ascii="仿宋" w:eastAsia="仿宋" w:hAnsi="仿宋" w:cs="仿宋" w:hint="eastAsia"/>
          <w:b/>
          <w:sz w:val="36"/>
          <w:szCs w:val="36"/>
        </w:rPr>
        <w:t>政府采购合同参考范本</w:t>
      </w:r>
    </w:p>
    <w:p w:rsidR="00F87A25" w:rsidRDefault="00827EAE">
      <w:pPr>
        <w:wordWrap w:val="0"/>
        <w:spacing w:line="480" w:lineRule="auto"/>
        <w:jc w:val="center"/>
        <w:rPr>
          <w:rFonts w:ascii="仿宋" w:eastAsia="仿宋" w:hAnsi="仿宋" w:cs="仿宋"/>
          <w:b/>
          <w:sz w:val="36"/>
          <w:szCs w:val="36"/>
        </w:rPr>
      </w:pPr>
      <w:r>
        <w:rPr>
          <w:rFonts w:ascii="仿宋" w:eastAsia="仿宋" w:hAnsi="仿宋" w:cs="仿宋" w:hint="eastAsia"/>
          <w:b/>
          <w:sz w:val="36"/>
          <w:szCs w:val="36"/>
        </w:rPr>
        <w:t>（服务类）</w:t>
      </w:r>
    </w:p>
    <w:p w:rsidR="00F87A25" w:rsidRDefault="00827EAE">
      <w:pPr>
        <w:pStyle w:val="1f2"/>
        <w:wordWrap w:val="0"/>
        <w:ind w:firstLineChars="1180" w:firstLine="2843"/>
        <w:rPr>
          <w:rFonts w:ascii="仿宋" w:eastAsia="仿宋" w:hAnsi="仿宋" w:cs="仿宋"/>
          <w:b/>
          <w:szCs w:val="24"/>
        </w:rPr>
      </w:pPr>
      <w:r>
        <w:rPr>
          <w:rFonts w:ascii="仿宋" w:eastAsia="仿宋" w:hAnsi="仿宋" w:cs="仿宋" w:hint="eastAsia"/>
          <w:b/>
          <w:szCs w:val="24"/>
        </w:rPr>
        <w:t>第一部分</w:t>
      </w:r>
      <w:r>
        <w:rPr>
          <w:rFonts w:ascii="仿宋" w:eastAsia="仿宋" w:hAnsi="仿宋" w:cs="仿宋" w:hint="eastAsia"/>
          <w:b/>
          <w:szCs w:val="24"/>
        </w:rPr>
        <w:t xml:space="preserve"> </w:t>
      </w:r>
      <w:r>
        <w:rPr>
          <w:rFonts w:ascii="仿宋" w:eastAsia="仿宋" w:hAnsi="仿宋" w:cs="仿宋" w:hint="eastAsia"/>
          <w:b/>
          <w:szCs w:val="24"/>
        </w:rPr>
        <w:t>合同书</w:t>
      </w:r>
    </w:p>
    <w:p w:rsidR="00F87A25" w:rsidRDefault="00F87A25">
      <w:pPr>
        <w:wordWrap w:val="0"/>
        <w:spacing w:before="120" w:line="22" w:lineRule="atLeast"/>
        <w:rPr>
          <w:rFonts w:ascii="仿宋" w:eastAsia="仿宋" w:hAnsi="仿宋" w:cs="仿宋"/>
          <w:sz w:val="24"/>
        </w:rPr>
      </w:pPr>
    </w:p>
    <w:p w:rsidR="00F87A25" w:rsidRDefault="00F87A25">
      <w:pPr>
        <w:pStyle w:val="2"/>
        <w:wordWrap w:val="0"/>
        <w:rPr>
          <w:rFonts w:ascii="仿宋" w:eastAsia="仿宋" w:cs="仿宋"/>
        </w:rPr>
      </w:pPr>
    </w:p>
    <w:p w:rsidR="00F87A25" w:rsidRDefault="00827EAE">
      <w:pPr>
        <w:wordWrap w:val="0"/>
        <w:spacing w:before="120" w:line="22" w:lineRule="atLeast"/>
        <w:ind w:left="960" w:firstLineChars="200" w:firstLine="480"/>
        <w:rPr>
          <w:rFonts w:ascii="仿宋" w:eastAsia="仿宋" w:hAnsi="仿宋" w:cs="仿宋"/>
          <w:sz w:val="24"/>
        </w:rPr>
      </w:pPr>
      <w:r>
        <w:rPr>
          <w:rFonts w:ascii="仿宋" w:eastAsia="仿宋" w:hAnsi="仿宋" w:cs="仿宋" w:hint="eastAsia"/>
          <w:sz w:val="24"/>
        </w:rPr>
        <w:t>项目名称：</w:t>
      </w:r>
      <w:r>
        <w:rPr>
          <w:rFonts w:ascii="仿宋" w:eastAsia="仿宋" w:hAnsi="仿宋" w:cs="仿宋" w:hint="eastAsia"/>
          <w:sz w:val="24"/>
          <w:u w:val="single"/>
        </w:rPr>
        <w:t xml:space="preserve">                                   </w:t>
      </w:r>
    </w:p>
    <w:p w:rsidR="00F87A25" w:rsidRDefault="00F87A25">
      <w:pPr>
        <w:pStyle w:val="110"/>
        <w:wordWrap w:val="0"/>
        <w:spacing w:before="120" w:line="22" w:lineRule="atLeast"/>
        <w:rPr>
          <w:rFonts w:ascii="仿宋" w:eastAsia="仿宋" w:hAnsi="仿宋" w:cs="仿宋"/>
          <w:szCs w:val="24"/>
        </w:rPr>
      </w:pPr>
    </w:p>
    <w:p w:rsidR="00F87A25" w:rsidRDefault="00F87A25">
      <w:pPr>
        <w:pStyle w:val="110"/>
        <w:wordWrap w:val="0"/>
        <w:spacing w:before="120" w:line="22" w:lineRule="atLeast"/>
        <w:rPr>
          <w:rFonts w:ascii="仿宋" w:eastAsia="仿宋" w:hAnsi="仿宋" w:cs="仿宋"/>
          <w:szCs w:val="24"/>
        </w:rPr>
      </w:pPr>
    </w:p>
    <w:p w:rsidR="00F87A25" w:rsidRDefault="00F87A25">
      <w:pPr>
        <w:wordWrap w:val="0"/>
        <w:rPr>
          <w:rFonts w:ascii="仿宋" w:eastAsia="仿宋" w:hAnsi="仿宋" w:cs="仿宋"/>
          <w:sz w:val="24"/>
        </w:rPr>
      </w:pPr>
    </w:p>
    <w:p w:rsidR="00F87A25" w:rsidRDefault="00827EAE">
      <w:pPr>
        <w:wordWrap w:val="0"/>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甲方：</w:t>
      </w:r>
      <w:r>
        <w:rPr>
          <w:rFonts w:ascii="仿宋" w:eastAsia="仿宋" w:hAnsi="仿宋" w:cs="仿宋" w:hint="eastAsia"/>
          <w:sz w:val="24"/>
          <w:u w:val="single"/>
        </w:rPr>
        <w:t xml:space="preserve">                                       </w:t>
      </w:r>
    </w:p>
    <w:p w:rsidR="00F87A25" w:rsidRDefault="00F87A25">
      <w:pPr>
        <w:wordWrap w:val="0"/>
        <w:spacing w:before="120" w:line="22" w:lineRule="atLeast"/>
        <w:rPr>
          <w:rFonts w:ascii="仿宋" w:eastAsia="仿宋" w:hAnsi="仿宋" w:cs="仿宋"/>
          <w:sz w:val="24"/>
        </w:rPr>
      </w:pPr>
    </w:p>
    <w:p w:rsidR="00F87A25" w:rsidRDefault="00827EAE">
      <w:pPr>
        <w:wordWrap w:val="0"/>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乙方：</w:t>
      </w:r>
      <w:r>
        <w:rPr>
          <w:rFonts w:ascii="仿宋" w:eastAsia="仿宋" w:hAnsi="仿宋" w:cs="仿宋" w:hint="eastAsia"/>
          <w:sz w:val="24"/>
          <w:u w:val="single"/>
        </w:rPr>
        <w:t xml:space="preserve">                                       </w:t>
      </w:r>
    </w:p>
    <w:p w:rsidR="00F87A25" w:rsidRDefault="00F87A25">
      <w:pPr>
        <w:wordWrap w:val="0"/>
        <w:spacing w:before="120" w:line="22" w:lineRule="atLeast"/>
        <w:rPr>
          <w:rFonts w:ascii="仿宋" w:eastAsia="仿宋" w:hAnsi="仿宋" w:cs="仿宋"/>
          <w:sz w:val="24"/>
        </w:rPr>
      </w:pPr>
    </w:p>
    <w:p w:rsidR="00F87A25" w:rsidRDefault="00827EAE">
      <w:pPr>
        <w:wordWrap w:val="0"/>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签订地：</w:t>
      </w:r>
      <w:r>
        <w:rPr>
          <w:rFonts w:ascii="仿宋" w:eastAsia="仿宋" w:hAnsi="仿宋" w:cs="仿宋" w:hint="eastAsia"/>
          <w:sz w:val="24"/>
          <w:u w:val="single"/>
        </w:rPr>
        <w:t xml:space="preserve">                                     </w:t>
      </w:r>
    </w:p>
    <w:p w:rsidR="00F87A25" w:rsidRDefault="00F87A25">
      <w:pPr>
        <w:wordWrap w:val="0"/>
        <w:spacing w:before="120" w:line="22" w:lineRule="atLeast"/>
        <w:rPr>
          <w:rFonts w:ascii="仿宋" w:eastAsia="仿宋" w:hAnsi="仿宋" w:cs="仿宋"/>
          <w:sz w:val="24"/>
        </w:rPr>
      </w:pPr>
    </w:p>
    <w:p w:rsidR="00F87A25" w:rsidRDefault="00827EAE">
      <w:pPr>
        <w:wordWrap w:val="0"/>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F87A25" w:rsidRDefault="00F87A25">
      <w:pPr>
        <w:widowControl/>
        <w:wordWrap w:val="0"/>
        <w:jc w:val="left"/>
        <w:rPr>
          <w:rFonts w:ascii="仿宋" w:eastAsia="仿宋" w:hAnsi="仿宋" w:cs="仿宋"/>
          <w:kern w:val="0"/>
          <w:sz w:val="24"/>
        </w:rPr>
        <w:sectPr w:rsidR="00F87A25">
          <w:pgSz w:w="11907" w:h="16840"/>
          <w:pgMar w:top="1474" w:right="1814" w:bottom="1474" w:left="1814" w:header="851" w:footer="851" w:gutter="0"/>
          <w:cols w:space="720"/>
        </w:sectPr>
      </w:pPr>
    </w:p>
    <w:p w:rsidR="00F87A25" w:rsidRDefault="00F87A25">
      <w:pPr>
        <w:wordWrap w:val="0"/>
        <w:rPr>
          <w:rFonts w:ascii="仿宋" w:eastAsia="仿宋" w:hAnsi="仿宋" w:cs="仿宋"/>
          <w:b/>
          <w:sz w:val="24"/>
        </w:rPr>
      </w:pP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u w:val="single"/>
          <w:lang w:val="zh-CN"/>
        </w:rPr>
        <w:t xml:space="preserve">        </w:t>
      </w:r>
      <w:r>
        <w:rPr>
          <w:rFonts w:ascii="仿宋" w:eastAsia="仿宋" w:hAnsi="仿宋" w:cs="仿宋" w:hint="eastAsia"/>
          <w:sz w:val="24"/>
          <w:lang w:val="zh-CN"/>
        </w:rPr>
        <w:t>年</w:t>
      </w:r>
      <w:r>
        <w:rPr>
          <w:rFonts w:ascii="仿宋" w:eastAsia="仿宋" w:hAnsi="仿宋" w:cs="仿宋" w:hint="eastAsia"/>
          <w:sz w:val="24"/>
          <w:u w:val="single"/>
          <w:lang w:val="zh-CN"/>
        </w:rPr>
        <w:t xml:space="preserve">    </w:t>
      </w:r>
      <w:r>
        <w:rPr>
          <w:rFonts w:ascii="仿宋" w:eastAsia="仿宋" w:hAnsi="仿宋" w:cs="仿宋" w:hint="eastAsia"/>
          <w:sz w:val="24"/>
          <w:lang w:val="zh-CN"/>
        </w:rPr>
        <w:t>月</w:t>
      </w:r>
      <w:r>
        <w:rPr>
          <w:rFonts w:ascii="仿宋" w:eastAsia="仿宋" w:hAnsi="仿宋" w:cs="仿宋" w:hint="eastAsia"/>
          <w:sz w:val="24"/>
          <w:u w:val="single"/>
          <w:lang w:val="zh-CN"/>
        </w:rPr>
        <w:t xml:space="preserve">    </w:t>
      </w:r>
      <w:r>
        <w:rPr>
          <w:rFonts w:ascii="仿宋" w:eastAsia="仿宋" w:hAnsi="仿宋" w:cs="仿宋" w:hint="eastAsia"/>
          <w:sz w:val="24"/>
          <w:lang w:val="zh-CN"/>
        </w:rPr>
        <w:t>日</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 xml:space="preserve">   </w:t>
      </w:r>
      <w:r>
        <w:rPr>
          <w:rFonts w:ascii="仿宋" w:eastAsia="仿宋" w:hAnsi="仿宋" w:cs="仿宋" w:hint="eastAsia"/>
          <w:sz w:val="24"/>
        </w:rPr>
        <w:t>以</w:t>
      </w:r>
      <w:r>
        <w:rPr>
          <w:rFonts w:ascii="仿宋" w:eastAsia="仿宋" w:hAnsi="仿宋" w:cs="仿宋" w:hint="eastAsia"/>
          <w:sz w:val="24"/>
          <w:u w:val="single"/>
        </w:rPr>
        <w:t xml:space="preserve">   </w:t>
      </w:r>
      <w:r>
        <w:rPr>
          <w:rFonts w:ascii="仿宋" w:eastAsia="仿宋" w:hAnsi="仿宋" w:cs="仿宋" w:hint="eastAsia"/>
          <w:sz w:val="24"/>
          <w:u w:val="single"/>
        </w:rPr>
        <w:t>（政府采购方式）</w:t>
      </w:r>
      <w:r>
        <w:rPr>
          <w:rFonts w:ascii="仿宋" w:eastAsia="仿宋" w:hAnsi="仿宋" w:cs="仿宋" w:hint="eastAsia"/>
          <w:sz w:val="24"/>
          <w:u w:val="single"/>
        </w:rPr>
        <w:t xml:space="preserve">  </w:t>
      </w:r>
      <w:r>
        <w:rPr>
          <w:rFonts w:ascii="仿宋" w:eastAsia="仿宋" w:hAnsi="仿宋" w:cs="仿宋" w:hint="eastAsia"/>
          <w:sz w:val="24"/>
        </w:rPr>
        <w:t>对</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2025</w:t>
      </w:r>
      <w:r>
        <w:rPr>
          <w:rFonts w:ascii="仿宋" w:eastAsia="仿宋" w:hAnsi="仿宋" w:cs="仿宋" w:hint="eastAsia"/>
          <w:sz w:val="24"/>
          <w:u w:val="single"/>
        </w:rPr>
        <w:t>年度油费采购项目</w:t>
      </w:r>
      <w:r>
        <w:rPr>
          <w:rFonts w:ascii="仿宋" w:eastAsia="仿宋" w:hAnsi="仿宋" w:cs="仿宋" w:hint="eastAsia"/>
          <w:sz w:val="24"/>
          <w:u w:val="single"/>
        </w:rPr>
        <w:t>A</w:t>
      </w:r>
      <w:r>
        <w:rPr>
          <w:rFonts w:ascii="仿宋" w:eastAsia="仿宋" w:hAnsi="仿宋" w:cs="仿宋" w:hint="eastAsia"/>
          <w:sz w:val="24"/>
          <w:u w:val="single"/>
        </w:rPr>
        <w:t xml:space="preserve">    </w:t>
      </w:r>
      <w:r>
        <w:rPr>
          <w:rFonts w:ascii="仿宋" w:eastAsia="仿宋" w:hAnsi="仿宋" w:cs="仿宋" w:hint="eastAsia"/>
          <w:sz w:val="24"/>
        </w:rPr>
        <w:t>项目进行了采购。经</w:t>
      </w:r>
      <w:r>
        <w:rPr>
          <w:rFonts w:ascii="仿宋" w:eastAsia="仿宋" w:hAnsi="仿宋" w:cs="仿宋" w:hint="eastAsia"/>
          <w:sz w:val="24"/>
          <w:u w:val="single"/>
        </w:rPr>
        <w:t xml:space="preserve">   </w:t>
      </w:r>
      <w:r>
        <w:rPr>
          <w:rFonts w:ascii="仿宋" w:eastAsia="仿宋" w:hAnsi="仿宋" w:cs="仿宋" w:hint="eastAsia"/>
          <w:sz w:val="24"/>
          <w:u w:val="single"/>
        </w:rPr>
        <w:t>（相关评定主体名称）</w:t>
      </w:r>
      <w:r>
        <w:rPr>
          <w:rFonts w:ascii="仿宋" w:eastAsia="仿宋" w:hAnsi="仿宋" w:cs="仿宋" w:hint="eastAsia"/>
          <w:sz w:val="24"/>
          <w:u w:val="single"/>
        </w:rPr>
        <w:t xml:space="preserve">   </w:t>
      </w:r>
      <w:r>
        <w:rPr>
          <w:rFonts w:ascii="仿宋" w:eastAsia="仿宋" w:hAnsi="仿宋" w:cs="仿宋" w:hint="eastAsia"/>
          <w:sz w:val="24"/>
        </w:rPr>
        <w:t>评定，</w:t>
      </w:r>
      <w:r>
        <w:rPr>
          <w:rFonts w:ascii="仿宋" w:eastAsia="仿宋" w:hAnsi="仿宋" w:cs="仿宋" w:hint="eastAsia"/>
          <w:sz w:val="24"/>
          <w:u w:val="single"/>
        </w:rPr>
        <w:t xml:space="preserve">   </w:t>
      </w:r>
      <w:r>
        <w:rPr>
          <w:rFonts w:ascii="仿宋" w:eastAsia="仿宋" w:hAnsi="仿宋" w:cs="仿宋" w:hint="eastAsia"/>
          <w:sz w:val="24"/>
          <w:u w:val="single"/>
        </w:rPr>
        <w:t>（中标或者成交供应商名称）</w:t>
      </w:r>
      <w:r>
        <w:rPr>
          <w:rFonts w:ascii="仿宋" w:eastAsia="仿宋" w:hAnsi="仿宋" w:cs="仿宋" w:hint="eastAsia"/>
          <w:sz w:val="24"/>
          <w:u w:val="single"/>
        </w:rPr>
        <w:t xml:space="preserve"> </w:t>
      </w:r>
      <w:r>
        <w:rPr>
          <w:rFonts w:ascii="仿宋" w:eastAsia="仿宋" w:hAnsi="仿宋" w:cs="仿宋" w:hint="eastAsia"/>
          <w:sz w:val="24"/>
        </w:rPr>
        <w:t>为该项目中标或者成交供应商。现于中标或者成交通知书发出之日起</w:t>
      </w:r>
      <w:r>
        <w:rPr>
          <w:rFonts w:ascii="仿宋" w:eastAsia="仿宋" w:hAnsi="仿宋" w:cs="仿宋" w:hint="eastAsia"/>
          <w:sz w:val="24"/>
        </w:rPr>
        <w:t>30</w:t>
      </w:r>
      <w:r>
        <w:rPr>
          <w:rFonts w:ascii="仿宋" w:eastAsia="仿宋" w:hAnsi="仿宋" w:cs="仿宋" w:hint="eastAsia"/>
          <w:sz w:val="24"/>
        </w:rPr>
        <w:t>日内，按照采购文件确定的事项签订本合同。</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根据《中华人民共和国民法典》《中华人民共和国政府采购法》等相关法律法规之规定，按照平等、自愿、公平和诚实信用的原则，经</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以下简称：甲方</w:t>
      </w:r>
      <w:r>
        <w:rPr>
          <w:rFonts w:ascii="仿宋" w:eastAsia="仿宋" w:hAnsi="仿宋" w:cs="仿宋" w:hint="eastAsia"/>
          <w:sz w:val="24"/>
          <w:lang w:val="zh-CN"/>
        </w:rPr>
        <w:t>)</w:t>
      </w:r>
      <w:r>
        <w:rPr>
          <w:rFonts w:ascii="仿宋" w:eastAsia="仿宋" w:hAnsi="仿宋" w:cs="仿宋" w:hint="eastAsia"/>
          <w:sz w:val="24"/>
          <w:lang w:val="zh-CN"/>
        </w:rPr>
        <w:t>和</w:t>
      </w:r>
      <w:r>
        <w:rPr>
          <w:rFonts w:ascii="仿宋" w:eastAsia="仿宋" w:hAnsi="仿宋" w:cs="仿宋" w:hint="eastAsia"/>
          <w:sz w:val="24"/>
          <w:u w:val="single"/>
        </w:rPr>
        <w:t xml:space="preserve">   </w:t>
      </w:r>
      <w:r>
        <w:rPr>
          <w:rFonts w:ascii="仿宋" w:eastAsia="仿宋" w:hAnsi="仿宋" w:cs="仿宋" w:hint="eastAsia"/>
          <w:sz w:val="24"/>
          <w:u w:val="single"/>
        </w:rPr>
        <w:t>（中或者成交标供应商名称）</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以下简称：乙方</w:t>
      </w:r>
      <w:r>
        <w:rPr>
          <w:rFonts w:ascii="仿宋" w:eastAsia="仿宋" w:hAnsi="仿宋" w:cs="仿宋" w:hint="eastAsia"/>
          <w:sz w:val="24"/>
          <w:lang w:val="zh-CN"/>
        </w:rPr>
        <w:t>)</w:t>
      </w:r>
      <w:r>
        <w:rPr>
          <w:rFonts w:ascii="仿宋" w:eastAsia="仿宋" w:hAnsi="仿宋" w:cs="仿宋" w:hint="eastAsia"/>
          <w:sz w:val="24"/>
          <w:lang w:val="zh-CN"/>
        </w:rPr>
        <w:t>协商一致，约定以下合同</w:t>
      </w:r>
      <w:r>
        <w:rPr>
          <w:rFonts w:ascii="仿宋" w:eastAsia="仿宋" w:hAnsi="仿宋" w:cs="仿宋" w:hint="eastAsia"/>
          <w:sz w:val="24"/>
        </w:rPr>
        <w:t>条款，以兹共同遵守、全面履行。</w:t>
      </w:r>
    </w:p>
    <w:p w:rsidR="00F87A25" w:rsidRDefault="00827EAE">
      <w:pPr>
        <w:wordWrap w:val="0"/>
        <w:spacing w:line="440" w:lineRule="exact"/>
        <w:ind w:firstLineChars="200" w:firstLine="482"/>
        <w:outlineLvl w:val="0"/>
        <w:rPr>
          <w:rFonts w:ascii="仿宋" w:eastAsia="仿宋" w:hAnsi="仿宋" w:cs="仿宋"/>
          <w:sz w:val="24"/>
        </w:rPr>
      </w:pPr>
      <w:bookmarkStart w:id="39" w:name="_Toc22967"/>
      <w:bookmarkStart w:id="40" w:name="_Toc15367"/>
      <w:bookmarkStart w:id="41" w:name="_Toc28855"/>
      <w:bookmarkStart w:id="42" w:name="_Toc20421"/>
      <w:bookmarkStart w:id="43" w:name="_Toc19273"/>
      <w:r>
        <w:rPr>
          <w:rFonts w:ascii="仿宋" w:eastAsia="仿宋" w:hAnsi="仿宋" w:cs="仿宋" w:hint="eastAsia"/>
          <w:b/>
          <w:sz w:val="24"/>
        </w:rPr>
        <w:t xml:space="preserve">1.1 </w:t>
      </w:r>
      <w:r>
        <w:rPr>
          <w:rFonts w:ascii="仿宋" w:eastAsia="仿宋" w:hAnsi="仿宋" w:cs="仿宋" w:hint="eastAsia"/>
          <w:b/>
          <w:sz w:val="24"/>
        </w:rPr>
        <w:t>合同组成部分</w:t>
      </w:r>
      <w:bookmarkEnd w:id="39"/>
      <w:bookmarkEnd w:id="40"/>
      <w:bookmarkEnd w:id="41"/>
      <w:bookmarkEnd w:id="42"/>
      <w:bookmarkEnd w:id="43"/>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1.1.1 </w:t>
      </w:r>
      <w:r>
        <w:rPr>
          <w:rFonts w:ascii="仿宋" w:eastAsia="仿宋" w:hAnsi="仿宋" w:cs="仿宋" w:hint="eastAsia"/>
          <w:sz w:val="24"/>
        </w:rPr>
        <w:t>本合同及其补充合同、变更协议；</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1.1.2 </w:t>
      </w:r>
      <w:r>
        <w:rPr>
          <w:rFonts w:ascii="仿宋" w:eastAsia="仿宋" w:hAnsi="仿宋" w:cs="仿宋" w:hint="eastAsia"/>
          <w:sz w:val="24"/>
        </w:rPr>
        <w:t>中标或者成交通知书；</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1.1.3 </w:t>
      </w:r>
      <w:r>
        <w:rPr>
          <w:rFonts w:ascii="仿宋" w:eastAsia="仿宋" w:hAnsi="仿宋" w:cs="仿宋" w:hint="eastAsia"/>
          <w:sz w:val="24"/>
        </w:rPr>
        <w:t>投标或者响应文件（含澄清或者说明文件）；</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1.1.4 </w:t>
      </w:r>
      <w:r>
        <w:rPr>
          <w:rFonts w:ascii="仿宋" w:eastAsia="仿宋" w:hAnsi="仿宋" w:cs="仿宋" w:hint="eastAsia"/>
          <w:sz w:val="24"/>
        </w:rPr>
        <w:t>采购文件（含澄清或者修改文件）；</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1.1.5 </w:t>
      </w:r>
      <w:r>
        <w:rPr>
          <w:rFonts w:ascii="仿宋" w:eastAsia="仿宋" w:hAnsi="仿宋" w:cs="仿宋" w:hint="eastAsia"/>
          <w:sz w:val="24"/>
        </w:rPr>
        <w:t>其他相关采购文件。</w:t>
      </w:r>
    </w:p>
    <w:p w:rsidR="00F87A25" w:rsidRDefault="00827EAE">
      <w:pPr>
        <w:wordWrap w:val="0"/>
        <w:spacing w:line="440" w:lineRule="exact"/>
        <w:ind w:firstLineChars="200" w:firstLine="482"/>
        <w:outlineLvl w:val="0"/>
        <w:rPr>
          <w:rFonts w:ascii="仿宋" w:eastAsia="仿宋" w:hAnsi="仿宋" w:cs="仿宋"/>
          <w:b/>
          <w:sz w:val="24"/>
        </w:rPr>
      </w:pPr>
      <w:bookmarkStart w:id="44" w:name="_Toc6773"/>
      <w:bookmarkStart w:id="45" w:name="_Toc22185"/>
      <w:bookmarkStart w:id="46" w:name="_Toc18585"/>
      <w:bookmarkStart w:id="47" w:name="_Toc6311"/>
      <w:bookmarkStart w:id="48" w:name="_Toc2918"/>
      <w:r>
        <w:rPr>
          <w:rFonts w:ascii="仿宋" w:eastAsia="仿宋" w:hAnsi="仿宋" w:cs="仿宋" w:hint="eastAsia"/>
          <w:b/>
          <w:sz w:val="24"/>
        </w:rPr>
        <w:t xml:space="preserve">1.2 </w:t>
      </w:r>
      <w:r>
        <w:rPr>
          <w:rFonts w:ascii="仿宋" w:eastAsia="仿宋" w:hAnsi="仿宋" w:cs="仿宋" w:hint="eastAsia"/>
          <w:b/>
          <w:sz w:val="24"/>
        </w:rPr>
        <w:t>标的</w:t>
      </w:r>
      <w:bookmarkEnd w:id="44"/>
      <w:bookmarkEnd w:id="45"/>
      <w:bookmarkEnd w:id="46"/>
      <w:bookmarkEnd w:id="47"/>
      <w:bookmarkEnd w:id="48"/>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1.2.1 </w:t>
      </w:r>
      <w:r>
        <w:rPr>
          <w:rFonts w:ascii="仿宋" w:eastAsia="仿宋" w:hAnsi="仿宋" w:cs="仿宋" w:hint="eastAsia"/>
          <w:sz w:val="24"/>
        </w:rPr>
        <w:t>服务内容：</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1.2.2 </w:t>
      </w:r>
      <w:r>
        <w:rPr>
          <w:rFonts w:ascii="仿宋" w:eastAsia="仿宋" w:hAnsi="仿宋" w:cs="仿宋" w:hint="eastAsia"/>
          <w:sz w:val="24"/>
        </w:rPr>
        <w:t>服务标准：</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1.2.3 </w:t>
      </w:r>
      <w:r>
        <w:rPr>
          <w:rFonts w:ascii="仿宋" w:eastAsia="仿宋" w:hAnsi="仿宋" w:cs="仿宋" w:hint="eastAsia"/>
          <w:sz w:val="24"/>
        </w:rPr>
        <w:t>技术保障：</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w:t>
      </w:r>
    </w:p>
    <w:p w:rsidR="00F87A25" w:rsidRDefault="00827EAE">
      <w:pPr>
        <w:wordWrap w:val="0"/>
        <w:spacing w:line="440" w:lineRule="exact"/>
        <w:ind w:firstLineChars="200" w:firstLine="480"/>
        <w:jc w:val="left"/>
        <w:rPr>
          <w:rFonts w:ascii="仿宋" w:eastAsia="仿宋" w:hAnsi="仿宋" w:cs="仿宋"/>
          <w:sz w:val="24"/>
        </w:rPr>
      </w:pPr>
      <w:r>
        <w:rPr>
          <w:rFonts w:ascii="仿宋" w:eastAsia="仿宋" w:hAnsi="仿宋" w:cs="仿宋" w:hint="eastAsia"/>
          <w:sz w:val="24"/>
        </w:rPr>
        <w:t xml:space="preserve">1.2.4 </w:t>
      </w:r>
      <w:r>
        <w:rPr>
          <w:rFonts w:ascii="仿宋" w:eastAsia="仿宋" w:hAnsi="仿宋" w:cs="仿宋" w:hint="eastAsia"/>
          <w:sz w:val="24"/>
        </w:rPr>
        <w:t>服务人员组成：</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1.2.5</w:t>
      </w:r>
      <w:r>
        <w:rPr>
          <w:rFonts w:ascii="仿宋" w:eastAsia="仿宋" w:hAnsi="仿宋" w:cs="仿宋" w:hint="eastAsia"/>
        </w:rPr>
        <w:t>合同</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否）涉及货物。若涉及货物的，则：</w:t>
      </w:r>
    </w:p>
    <w:p w:rsidR="00F87A25" w:rsidRDefault="00827EAE">
      <w:pPr>
        <w:wordWrap w:val="0"/>
        <w:spacing w:line="440" w:lineRule="exact"/>
        <w:ind w:firstLineChars="200" w:firstLine="480"/>
        <w:rPr>
          <w:rFonts w:ascii="仿宋" w:eastAsia="仿宋" w:hAnsi="仿宋" w:cs="仿宋"/>
          <w:sz w:val="24"/>
          <w:u w:val="single"/>
        </w:rPr>
      </w:pPr>
      <w:bookmarkStart w:id="49" w:name="_Toc1386"/>
      <w:bookmarkStart w:id="50" w:name="_Toc4929"/>
      <w:bookmarkStart w:id="51" w:name="_Toc5635"/>
      <w:bookmarkStart w:id="52" w:name="_Toc13918"/>
      <w:bookmarkStart w:id="53" w:name="_Toc21124"/>
      <w:r>
        <w:rPr>
          <w:rFonts w:ascii="仿宋" w:eastAsia="仿宋" w:hAnsi="仿宋" w:cs="仿宋" w:hint="eastAsia"/>
          <w:sz w:val="24"/>
        </w:rPr>
        <w:t xml:space="preserve">1.2.5.1 </w:t>
      </w:r>
      <w:r>
        <w:rPr>
          <w:rFonts w:ascii="仿宋" w:eastAsia="仿宋" w:hAnsi="仿宋" w:cs="仿宋" w:hint="eastAsia"/>
          <w:sz w:val="24"/>
        </w:rPr>
        <w:t>货物名称、品牌、规格型号、花色：</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1.2.5.2 </w:t>
      </w:r>
      <w:r>
        <w:rPr>
          <w:rFonts w:ascii="仿宋" w:eastAsia="仿宋" w:hAnsi="仿宋" w:cs="仿宋" w:hint="eastAsia"/>
          <w:sz w:val="24"/>
        </w:rPr>
        <w:t>货物数量：</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1.2.5.3 </w:t>
      </w:r>
      <w:r>
        <w:rPr>
          <w:rFonts w:ascii="仿宋" w:eastAsia="仿宋" w:hAnsi="仿宋" w:cs="仿宋" w:hint="eastAsia"/>
          <w:sz w:val="24"/>
        </w:rPr>
        <w:t>货物质量：</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 xml:space="preserve">1.3 </w:t>
      </w:r>
      <w:r>
        <w:rPr>
          <w:rFonts w:ascii="仿宋" w:eastAsia="仿宋" w:hAnsi="仿宋" w:cs="仿宋" w:hint="eastAsia"/>
          <w:b/>
          <w:sz w:val="24"/>
        </w:rPr>
        <w:t>价款</w:t>
      </w:r>
      <w:bookmarkEnd w:id="49"/>
      <w:bookmarkEnd w:id="50"/>
      <w:bookmarkEnd w:id="51"/>
      <w:bookmarkEnd w:id="52"/>
      <w:bookmarkEnd w:id="53"/>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本项目采用以下第</w:t>
      </w:r>
      <w:r>
        <w:rPr>
          <w:rFonts w:ascii="仿宋" w:eastAsia="仿宋" w:hAnsi="仿宋" w:cs="仿宋" w:hint="eastAsia"/>
          <w:sz w:val="24"/>
          <w:u w:val="single"/>
        </w:rPr>
        <w:t xml:space="preserve">     </w:t>
      </w:r>
      <w:r>
        <w:rPr>
          <w:rFonts w:ascii="仿宋" w:eastAsia="仿宋" w:hAnsi="仿宋" w:cs="仿宋" w:hint="eastAsia"/>
          <w:sz w:val="24"/>
        </w:rPr>
        <w:t>条款规定的计价方式计价。</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1.3.1</w:t>
      </w:r>
      <w:r>
        <w:rPr>
          <w:rFonts w:ascii="仿宋" w:eastAsia="仿宋" w:hAnsi="仿宋" w:cs="仿宋" w:hint="eastAsia"/>
          <w:sz w:val="24"/>
        </w:rPr>
        <w:t>总价合同，本合同总价（含税）为：￥</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lastRenderedPageBreak/>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F87A25">
        <w:trPr>
          <w:trHeight w:val="369"/>
          <w:jc w:val="center"/>
        </w:trPr>
        <w:tc>
          <w:tcPr>
            <w:tcW w:w="1201" w:type="dxa"/>
            <w:vAlign w:val="center"/>
          </w:tcPr>
          <w:p w:rsidR="00F87A25" w:rsidRDefault="00827EAE">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序号</w:t>
            </w:r>
          </w:p>
        </w:tc>
        <w:tc>
          <w:tcPr>
            <w:tcW w:w="3402" w:type="dxa"/>
            <w:vAlign w:val="center"/>
          </w:tcPr>
          <w:p w:rsidR="00F87A25" w:rsidRDefault="00827EAE">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vAlign w:val="center"/>
          </w:tcPr>
          <w:p w:rsidR="00F87A25" w:rsidRDefault="00827EAE">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分项价格</w:t>
            </w:r>
          </w:p>
        </w:tc>
      </w:tr>
      <w:tr w:rsidR="00F87A25">
        <w:trPr>
          <w:trHeight w:val="369"/>
          <w:jc w:val="center"/>
        </w:trPr>
        <w:tc>
          <w:tcPr>
            <w:tcW w:w="1201"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r>
      <w:tr w:rsidR="00F87A25">
        <w:trPr>
          <w:trHeight w:val="369"/>
          <w:jc w:val="center"/>
        </w:trPr>
        <w:tc>
          <w:tcPr>
            <w:tcW w:w="1201"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r>
      <w:tr w:rsidR="00F87A25">
        <w:trPr>
          <w:trHeight w:val="369"/>
          <w:jc w:val="center"/>
        </w:trPr>
        <w:tc>
          <w:tcPr>
            <w:tcW w:w="1201"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r>
      <w:tr w:rsidR="00F87A25">
        <w:trPr>
          <w:trHeight w:val="369"/>
          <w:jc w:val="center"/>
        </w:trPr>
        <w:tc>
          <w:tcPr>
            <w:tcW w:w="1201"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r>
      <w:tr w:rsidR="00F87A25">
        <w:trPr>
          <w:trHeight w:val="369"/>
          <w:jc w:val="center"/>
        </w:trPr>
        <w:tc>
          <w:tcPr>
            <w:tcW w:w="4603" w:type="dxa"/>
            <w:gridSpan w:val="2"/>
            <w:vAlign w:val="center"/>
          </w:tcPr>
          <w:p w:rsidR="00F87A25" w:rsidRDefault="00827EAE">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vAlign w:val="center"/>
          </w:tcPr>
          <w:p w:rsidR="00F87A25" w:rsidRDefault="00F87A25">
            <w:pPr>
              <w:pStyle w:val="17"/>
              <w:wordWrap w:val="0"/>
              <w:spacing w:line="440" w:lineRule="exact"/>
              <w:ind w:firstLineChars="200" w:firstLine="480"/>
              <w:jc w:val="center"/>
              <w:rPr>
                <w:rFonts w:ascii="仿宋" w:eastAsia="仿宋" w:hAnsi="仿宋" w:cs="仿宋"/>
                <w:sz w:val="24"/>
                <w:szCs w:val="24"/>
              </w:rPr>
            </w:pPr>
          </w:p>
        </w:tc>
      </w:tr>
    </w:tbl>
    <w:p w:rsidR="00F87A25" w:rsidRDefault="00827EAE">
      <w:pPr>
        <w:wordWrap w:val="0"/>
        <w:spacing w:line="440" w:lineRule="exact"/>
        <w:ind w:firstLineChars="200" w:firstLine="480"/>
        <w:rPr>
          <w:rFonts w:ascii="仿宋" w:eastAsia="仿宋" w:hAnsi="仿宋" w:cs="仿宋"/>
          <w:sz w:val="24"/>
        </w:rPr>
      </w:pPr>
      <w:bookmarkStart w:id="54" w:name="_Toc26916"/>
      <w:bookmarkStart w:id="55" w:name="_Toc3654"/>
      <w:bookmarkStart w:id="56" w:name="_Toc14993"/>
      <w:bookmarkStart w:id="57" w:name="_Toc30158"/>
      <w:bookmarkStart w:id="58" w:name="_Toc30506"/>
      <w:r>
        <w:rPr>
          <w:rFonts w:ascii="仿宋" w:eastAsia="仿宋" w:hAnsi="仿宋" w:cs="仿宋" w:hint="eastAsia"/>
          <w:bCs/>
          <w:sz w:val="24"/>
        </w:rPr>
        <w:t>1.3.2</w:t>
      </w:r>
      <w:r>
        <w:rPr>
          <w:rFonts w:ascii="仿宋" w:eastAsia="仿宋" w:hAnsi="仿宋" w:cs="仿宋" w:hint="eastAsia"/>
          <w:bCs/>
          <w:sz w:val="24"/>
        </w:rPr>
        <w:t>单价合同，本合同单价（含税）标准为：</w:t>
      </w:r>
      <w:r>
        <w:rPr>
          <w:rFonts w:ascii="仿宋" w:eastAsia="仿宋" w:hAnsi="仿宋" w:cs="仿宋" w:hint="eastAsia"/>
          <w:bCs/>
          <w:sz w:val="24"/>
          <w:u w:val="single"/>
        </w:rPr>
        <w:t xml:space="preserve">                   </w:t>
      </w:r>
      <w:r>
        <w:rPr>
          <w:rFonts w:ascii="仿宋" w:eastAsia="仿宋" w:hAnsi="仿宋" w:cs="仿宋" w:hint="eastAsia"/>
          <w:sz w:val="24"/>
        </w:rPr>
        <w:t>。服务工作量的计量方式为：</w:t>
      </w:r>
      <w:r>
        <w:rPr>
          <w:rFonts w:ascii="仿宋" w:eastAsia="仿宋" w:hAnsi="仿宋" w:cs="仿宋" w:hint="eastAsia"/>
          <w:bCs/>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bCs/>
          <w:sz w:val="24"/>
          <w:u w:val="single"/>
        </w:rPr>
        <w:t xml:space="preserve">     </w:t>
      </w:r>
      <w:r>
        <w:rPr>
          <w:rFonts w:ascii="仿宋" w:eastAsia="仿宋" w:hAnsi="仿宋" w:cs="仿宋" w:hint="eastAsia"/>
          <w:sz w:val="24"/>
        </w:rPr>
        <w:t>。单价合同，在合同履行期间内，根据实际完成的工作量据实结算，但结算总价上限不得超过预算金额或者双方确定的金额￥</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F87A25" w:rsidRDefault="00827EAE">
      <w:pPr>
        <w:pStyle w:val="2"/>
        <w:wordWrap w:val="0"/>
        <w:spacing w:line="440" w:lineRule="exact"/>
        <w:ind w:left="0" w:firstLineChars="200" w:firstLine="480"/>
        <w:rPr>
          <w:rFonts w:ascii="仿宋" w:eastAsia="仿宋" w:cs="仿宋"/>
          <w:lang w:val="en-US"/>
        </w:rPr>
      </w:pPr>
      <w:r>
        <w:rPr>
          <w:rFonts w:ascii="仿宋" w:eastAsia="仿宋" w:cs="仿宋" w:hint="eastAsia"/>
          <w:b w:val="0"/>
          <w:bCs w:val="0"/>
          <w:sz w:val="24"/>
          <w:lang w:val="en-US"/>
        </w:rPr>
        <w:t>1.3.3</w:t>
      </w:r>
      <w:r>
        <w:rPr>
          <w:rFonts w:ascii="仿宋" w:eastAsia="仿宋" w:cs="仿宋" w:hint="eastAsia"/>
          <w:b w:val="0"/>
          <w:bCs w:val="0"/>
          <w:sz w:val="24"/>
          <w:lang w:val="en-US"/>
        </w:rPr>
        <w:t>其他计价方式：</w:t>
      </w:r>
      <w:r>
        <w:rPr>
          <w:rFonts w:ascii="仿宋" w:eastAsia="仿宋" w:cs="仿宋" w:hint="eastAsia"/>
          <w:b w:val="0"/>
          <w:bCs w:val="0"/>
          <w:sz w:val="24"/>
          <w:u w:val="single"/>
          <w:lang w:val="en-US"/>
        </w:rPr>
        <w:t xml:space="preserve">                   </w:t>
      </w:r>
      <w:r>
        <w:rPr>
          <w:rFonts w:ascii="仿宋" w:eastAsia="仿宋" w:cs="仿宋" w:hint="eastAsia"/>
          <w:b w:val="0"/>
          <w:bCs w:val="0"/>
          <w:sz w:val="24"/>
        </w:rPr>
        <w:t>。</w:t>
      </w:r>
    </w:p>
    <w:p w:rsidR="00F87A25" w:rsidRDefault="00827EAE">
      <w:pPr>
        <w:pStyle w:val="text-tag"/>
        <w:wordWrap w:val="0"/>
        <w:spacing w:before="0" w:beforeAutospacing="0" w:after="0" w:afterAutospacing="0" w:line="440" w:lineRule="exact"/>
        <w:ind w:firstLineChars="200" w:firstLine="482"/>
        <w:rPr>
          <w:rFonts w:ascii="仿宋" w:eastAsia="仿宋" w:hAnsi="仿宋" w:cs="仿宋"/>
          <w:b/>
        </w:rPr>
      </w:pPr>
      <w:bookmarkStart w:id="59" w:name="_Toc1814"/>
      <w:bookmarkStart w:id="60" w:name="_Toc10340"/>
      <w:bookmarkStart w:id="61" w:name="_Toc22618"/>
      <w:bookmarkStart w:id="62" w:name="_Toc11108"/>
      <w:bookmarkStart w:id="63" w:name="_Toc3625"/>
      <w:bookmarkStart w:id="64" w:name="_Toc8772"/>
      <w:bookmarkStart w:id="65" w:name="_Toc31421"/>
      <w:bookmarkStart w:id="66" w:name="_Toc4760"/>
      <w:bookmarkEnd w:id="54"/>
      <w:bookmarkEnd w:id="55"/>
      <w:bookmarkEnd w:id="56"/>
      <w:bookmarkEnd w:id="57"/>
      <w:bookmarkEnd w:id="58"/>
      <w:r>
        <w:rPr>
          <w:rFonts w:ascii="仿宋" w:eastAsia="仿宋" w:hAnsi="仿宋" w:cs="仿宋" w:hint="eastAsia"/>
          <w:b/>
        </w:rPr>
        <w:t>1.4</w:t>
      </w:r>
      <w:r>
        <w:rPr>
          <w:rFonts w:ascii="仿宋" w:eastAsia="仿宋" w:hAnsi="仿宋" w:cs="仿宋" w:hint="eastAsia"/>
          <w:b/>
        </w:rPr>
        <w:t>履约保证金</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乙方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否）需要支付履约保证金。若需要支付履约保证金的，则：</w:t>
      </w:r>
    </w:p>
    <w:p w:rsidR="00F87A25" w:rsidRDefault="00827EAE">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1.4.1</w:t>
      </w:r>
      <w:r>
        <w:rPr>
          <w:rFonts w:ascii="仿宋" w:eastAsia="仿宋" w:hAnsi="仿宋" w:cs="仿宋" w:hint="eastAsia"/>
          <w:kern w:val="0"/>
          <w:sz w:val="24"/>
        </w:rPr>
        <w:t>履约保证金的比例为合同金额的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w:t>
      </w:r>
    </w:p>
    <w:p w:rsidR="00F87A25" w:rsidRDefault="00827EAE">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1.4.2</w:t>
      </w:r>
      <w:r>
        <w:rPr>
          <w:rFonts w:ascii="仿宋" w:eastAsia="仿宋" w:hAnsi="仿宋" w:cs="仿宋" w:hint="eastAsia"/>
          <w:kern w:val="0"/>
          <w:sz w:val="24"/>
        </w:rPr>
        <w:t>履约保证金支付方式详见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F87A25" w:rsidRDefault="00827EAE">
      <w:pPr>
        <w:pStyle w:val="2"/>
        <w:tabs>
          <w:tab w:val="left" w:pos="0"/>
        </w:tabs>
        <w:wordWrap w:val="0"/>
        <w:spacing w:line="440" w:lineRule="exact"/>
        <w:ind w:left="0" w:firstLineChars="200" w:firstLine="480"/>
        <w:rPr>
          <w:rFonts w:ascii="仿宋" w:eastAsia="仿宋" w:cs="仿宋"/>
          <w:lang w:val="en-US"/>
        </w:rPr>
      </w:pPr>
      <w:r>
        <w:rPr>
          <w:rFonts w:ascii="仿宋" w:eastAsia="仿宋" w:cs="仿宋" w:hint="eastAsia"/>
          <w:b w:val="0"/>
          <w:bCs w:val="0"/>
          <w:kern w:val="0"/>
          <w:sz w:val="24"/>
          <w:szCs w:val="24"/>
          <w:lang w:val="en-US"/>
        </w:rPr>
        <w:t xml:space="preserve">1.4.3 </w:t>
      </w:r>
      <w:r>
        <w:rPr>
          <w:rFonts w:ascii="仿宋" w:eastAsia="仿宋" w:cs="仿宋" w:hint="eastAsia"/>
          <w:b w:val="0"/>
          <w:bCs w:val="0"/>
          <w:kern w:val="0"/>
          <w:sz w:val="24"/>
          <w:szCs w:val="24"/>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F87A25" w:rsidRDefault="00827EAE">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1.4.4</w:t>
      </w:r>
      <w:r>
        <w:rPr>
          <w:rFonts w:ascii="仿宋" w:eastAsia="仿宋" w:hAnsi="仿宋" w:cs="仿宋" w:hint="eastAsia"/>
          <w:kern w:val="0"/>
          <w:sz w:val="24"/>
        </w:rPr>
        <w:t>甲方在项目验收结束后及时退还履约保证金。甲方在项目通过验收之日起</w:t>
      </w:r>
      <w:r>
        <w:rPr>
          <w:rFonts w:ascii="仿宋" w:eastAsia="仿宋" w:hAnsi="仿宋" w:cs="仿宋" w:hint="eastAsia"/>
          <w:kern w:val="0"/>
          <w:sz w:val="24"/>
          <w:u w:val="single"/>
        </w:rPr>
        <w:t xml:space="preserve">       </w:t>
      </w:r>
      <w:r>
        <w:rPr>
          <w:rFonts w:ascii="仿宋" w:eastAsia="仿宋" w:hAnsi="仿宋" w:cs="仿宋" w:hint="eastAsia"/>
          <w:kern w:val="0"/>
          <w:sz w:val="24"/>
        </w:rPr>
        <w:t>个工作日内将履约保证金无息退还乙方，逾期退还的，乙方可要求甲方支付违约金，违约金按每迟延退还一日的应退还而未退还金额的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计算，最高限额为本合同履约保证金的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kern w:val="0"/>
          <w:sz w:val="24"/>
        </w:rPr>
        <w:t>。</w:t>
      </w:r>
    </w:p>
    <w:p w:rsidR="00F87A25" w:rsidRDefault="00827EAE">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1.5</w:t>
      </w:r>
      <w:bookmarkEnd w:id="59"/>
      <w:bookmarkEnd w:id="60"/>
      <w:bookmarkEnd w:id="61"/>
      <w:r>
        <w:rPr>
          <w:rFonts w:ascii="仿宋" w:eastAsia="仿宋" w:hAnsi="仿宋" w:cs="仿宋" w:hint="eastAsia"/>
          <w:b/>
          <w:sz w:val="24"/>
        </w:rPr>
        <w:t>预付款</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甲方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否）需要支付预付款。若需要支付预付款的，则：</w:t>
      </w:r>
    </w:p>
    <w:p w:rsidR="00F87A25" w:rsidRDefault="00827EAE">
      <w:pPr>
        <w:wordWrap w:val="0"/>
        <w:spacing w:line="440" w:lineRule="exact"/>
        <w:ind w:firstLineChars="200" w:firstLine="480"/>
        <w:rPr>
          <w:rFonts w:ascii="仿宋" w:eastAsia="仿宋" w:hAnsi="仿宋" w:cs="仿宋"/>
          <w:kern w:val="0"/>
          <w:sz w:val="24"/>
        </w:rPr>
      </w:pPr>
      <w:r>
        <w:rPr>
          <w:rFonts w:ascii="仿宋" w:eastAsia="仿宋" w:hAnsi="仿宋" w:cs="仿宋" w:hint="eastAsia"/>
          <w:kern w:val="0"/>
          <w:sz w:val="24"/>
        </w:rPr>
        <w:t>1.5.1</w:t>
      </w:r>
      <w:r>
        <w:rPr>
          <w:rFonts w:ascii="仿宋" w:eastAsia="仿宋" w:hAnsi="仿宋" w:cs="仿宋" w:hint="eastAsia"/>
          <w:kern w:val="0"/>
          <w:sz w:val="24"/>
        </w:rPr>
        <w:t>预付款比例、支付方式、时间详见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1.5.2</w:t>
      </w:r>
      <w:r>
        <w:rPr>
          <w:rFonts w:ascii="仿宋" w:eastAsia="仿宋" w:hAnsi="仿宋" w:cs="仿宋" w:hint="eastAsia"/>
        </w:rPr>
        <w:t>预付款的扣回方式详见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u w:val="single"/>
        </w:rPr>
      </w:pPr>
      <w:r>
        <w:rPr>
          <w:rFonts w:ascii="仿宋" w:eastAsia="仿宋" w:hAnsi="仿宋" w:cs="仿宋" w:hint="eastAsia"/>
        </w:rPr>
        <w:t>1.5.3</w:t>
      </w:r>
      <w:r>
        <w:rPr>
          <w:rFonts w:ascii="仿宋" w:eastAsia="仿宋" w:hAnsi="仿宋" w:cs="仿宋" w:hint="eastAsia"/>
        </w:rPr>
        <w:t>预付款的担保措施详见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F87A25" w:rsidRDefault="00827EAE">
      <w:pPr>
        <w:pStyle w:val="text-tag"/>
        <w:wordWrap w:val="0"/>
        <w:spacing w:before="0" w:beforeAutospacing="0" w:after="0" w:afterAutospacing="0" w:line="440" w:lineRule="exact"/>
        <w:ind w:firstLineChars="200" w:firstLine="482"/>
        <w:rPr>
          <w:rFonts w:ascii="仿宋" w:eastAsia="仿宋" w:hAnsi="仿宋" w:cs="仿宋"/>
          <w:b/>
          <w:bCs/>
        </w:rPr>
      </w:pPr>
      <w:r>
        <w:rPr>
          <w:rFonts w:ascii="仿宋" w:eastAsia="仿宋" w:hAnsi="仿宋" w:cs="仿宋" w:hint="eastAsia"/>
          <w:b/>
          <w:bCs/>
        </w:rPr>
        <w:t>1.6</w:t>
      </w:r>
      <w:r>
        <w:rPr>
          <w:rFonts w:ascii="仿宋" w:eastAsia="仿宋" w:hAnsi="仿宋" w:cs="仿宋" w:hint="eastAsia"/>
          <w:b/>
          <w:bCs/>
        </w:rPr>
        <w:t>资金支付</w:t>
      </w:r>
    </w:p>
    <w:p w:rsidR="00F87A25" w:rsidRDefault="00827EAE">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1.6.1</w:t>
      </w:r>
      <w:r>
        <w:rPr>
          <w:rFonts w:ascii="仿宋" w:eastAsia="仿宋" w:hAnsi="仿宋" w:cs="仿宋" w:hint="eastAsia"/>
        </w:rPr>
        <w:t>甲方应严格履行合同，及时组织验收，验收合格后及时将合同款支付完毕。对于满足合同约定支付条件的，甲方自收到发票后</w:t>
      </w:r>
      <w:r>
        <w:rPr>
          <w:rFonts w:ascii="仿宋" w:eastAsia="仿宋" w:hAnsi="仿宋" w:cs="仿宋" w:hint="eastAsia"/>
        </w:rPr>
        <w:t>7</w:t>
      </w:r>
      <w:r>
        <w:rPr>
          <w:rFonts w:ascii="仿宋" w:eastAsia="仿宋" w:hAnsi="仿宋" w:cs="仿宋" w:hint="eastAsia"/>
        </w:rPr>
        <w:t>个工作日内将资金支付到合同约定</w:t>
      </w:r>
      <w:r>
        <w:rPr>
          <w:rFonts w:ascii="仿宋" w:eastAsia="仿宋" w:hAnsi="仿宋" w:cs="仿宋" w:hint="eastAsia"/>
        </w:rPr>
        <w:lastRenderedPageBreak/>
        <w:t>的乙方账户，有条件的甲方可以即时支付。甲方不得以机构变动、人员更替、政策调整、单位放假等为由延迟付款。</w:t>
      </w:r>
    </w:p>
    <w:p w:rsidR="00F87A25" w:rsidRDefault="00827EAE">
      <w:pPr>
        <w:wordWrap w:val="0"/>
        <w:spacing w:line="440" w:lineRule="exact"/>
        <w:ind w:firstLineChars="200" w:firstLine="480"/>
        <w:outlineLvl w:val="0"/>
        <w:rPr>
          <w:rFonts w:ascii="仿宋" w:eastAsia="仿宋" w:hAnsi="仿宋" w:cs="仿宋"/>
          <w:sz w:val="24"/>
        </w:rPr>
      </w:pPr>
      <w:r>
        <w:rPr>
          <w:rFonts w:ascii="仿宋" w:eastAsia="仿宋" w:hAnsi="仿宋" w:cs="仿宋" w:hint="eastAsia"/>
          <w:sz w:val="24"/>
        </w:rPr>
        <w:t>1.6.2</w:t>
      </w:r>
      <w:r>
        <w:rPr>
          <w:rFonts w:ascii="仿宋" w:eastAsia="仿宋" w:hAnsi="仿宋" w:cs="仿宋" w:hint="eastAsia"/>
          <w:sz w:val="24"/>
        </w:rPr>
        <w:t>资金支付的方式、时间和条件详见</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 xml:space="preserve">1.7 </w:t>
      </w:r>
      <w:r>
        <w:rPr>
          <w:rFonts w:ascii="仿宋" w:eastAsia="仿宋" w:hAnsi="仿宋" w:cs="仿宋" w:hint="eastAsia"/>
          <w:b/>
          <w:sz w:val="24"/>
        </w:rPr>
        <w:t>履行期限、地点和方式</w:t>
      </w:r>
      <w:bookmarkEnd w:id="62"/>
      <w:bookmarkEnd w:id="63"/>
      <w:bookmarkEnd w:id="64"/>
      <w:bookmarkEnd w:id="65"/>
      <w:bookmarkEnd w:id="66"/>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1.7.1 </w:t>
      </w:r>
      <w:r>
        <w:rPr>
          <w:rFonts w:ascii="仿宋" w:eastAsia="仿宋" w:hAnsi="仿宋" w:cs="仿宋" w:hint="eastAsia"/>
          <w:sz w:val="24"/>
        </w:rPr>
        <w:t>服务交付（实施）的时间（期限）：</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1.7.2 </w:t>
      </w:r>
      <w:r>
        <w:rPr>
          <w:rFonts w:ascii="仿宋" w:eastAsia="仿宋" w:hAnsi="仿宋" w:cs="仿宋" w:hint="eastAsia"/>
          <w:sz w:val="24"/>
        </w:rPr>
        <w:t>服务交付（实施）的地点（地域范围）：</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1.7.3 </w:t>
      </w:r>
      <w:r>
        <w:rPr>
          <w:rFonts w:ascii="仿宋" w:eastAsia="仿宋" w:hAnsi="仿宋" w:cs="仿宋" w:hint="eastAsia"/>
          <w:sz w:val="24"/>
        </w:rPr>
        <w:t>服务交付（实施）的方式：</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0"/>
        <w:outlineLvl w:val="0"/>
        <w:rPr>
          <w:rFonts w:ascii="仿宋" w:eastAsia="仿宋" w:hAnsi="仿宋" w:cs="仿宋"/>
          <w:bCs/>
          <w:sz w:val="24"/>
        </w:rPr>
      </w:pPr>
      <w:bookmarkStart w:id="67" w:name="_Toc8586"/>
      <w:bookmarkStart w:id="68" w:name="_Toc3079"/>
      <w:bookmarkStart w:id="69" w:name="_Toc24662"/>
      <w:bookmarkStart w:id="70" w:name="_Toc2375"/>
      <w:bookmarkStart w:id="71" w:name="_Toc5698"/>
      <w:r>
        <w:rPr>
          <w:rFonts w:ascii="仿宋" w:eastAsia="仿宋" w:hAnsi="仿宋" w:cs="仿宋" w:hint="eastAsia"/>
          <w:bCs/>
          <w:sz w:val="24"/>
        </w:rPr>
        <w:t>1.7.4</w:t>
      </w:r>
      <w:r>
        <w:rPr>
          <w:rFonts w:ascii="仿宋" w:eastAsia="仿宋" w:hAnsi="仿宋" w:cs="仿宋" w:hint="eastAsia"/>
          <w:bCs/>
          <w:sz w:val="24"/>
        </w:rPr>
        <w:t>若服务涉及货物的，则货物的：</w:t>
      </w:r>
    </w:p>
    <w:p w:rsidR="00F87A25" w:rsidRDefault="00827EAE">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1.7.4.1 </w:t>
      </w:r>
      <w:r>
        <w:rPr>
          <w:rFonts w:ascii="仿宋" w:eastAsia="仿宋" w:hAnsi="仿宋" w:cs="仿宋" w:hint="eastAsia"/>
          <w:sz w:val="24"/>
        </w:rPr>
        <w:t>交付期限：详见</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1.7.4.2 </w:t>
      </w:r>
      <w:r>
        <w:rPr>
          <w:rFonts w:ascii="仿宋" w:eastAsia="仿宋" w:hAnsi="仿宋" w:cs="仿宋" w:hint="eastAsia"/>
          <w:sz w:val="24"/>
        </w:rPr>
        <w:t>交付地点：</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1.7.4.3 </w:t>
      </w:r>
      <w:r>
        <w:rPr>
          <w:rFonts w:ascii="仿宋" w:eastAsia="仿宋" w:hAnsi="仿宋" w:cs="仿宋" w:hint="eastAsia"/>
          <w:sz w:val="24"/>
        </w:rPr>
        <w:t>交付方式：</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440" w:lineRule="exact"/>
        <w:ind w:firstLineChars="200" w:firstLine="482"/>
        <w:outlineLvl w:val="0"/>
        <w:rPr>
          <w:rFonts w:ascii="仿宋" w:eastAsia="仿宋" w:hAnsi="仿宋" w:cs="仿宋"/>
          <w:sz w:val="24"/>
          <w:u w:val="single"/>
        </w:rPr>
      </w:pPr>
      <w:r>
        <w:rPr>
          <w:rFonts w:ascii="仿宋" w:eastAsia="仿宋" w:hAnsi="仿宋" w:cs="仿宋" w:hint="eastAsia"/>
          <w:b/>
          <w:sz w:val="24"/>
        </w:rPr>
        <w:t>1.8</w:t>
      </w:r>
      <w:r>
        <w:rPr>
          <w:rFonts w:ascii="仿宋" w:eastAsia="仿宋" w:hAnsi="仿宋" w:cs="仿宋" w:hint="eastAsia"/>
          <w:b/>
          <w:sz w:val="24"/>
        </w:rPr>
        <w:t>违约责任</w:t>
      </w:r>
      <w:bookmarkEnd w:id="67"/>
      <w:bookmarkEnd w:id="68"/>
      <w:bookmarkEnd w:id="69"/>
      <w:bookmarkEnd w:id="70"/>
      <w:bookmarkEnd w:id="71"/>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1.8.1 </w:t>
      </w:r>
      <w:r>
        <w:rPr>
          <w:rFonts w:ascii="仿宋" w:eastAsia="仿宋" w:hAnsi="仿宋" w:cs="仿宋"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；迟延履行的违约金计算数额达到前述最高限额之日起，甲方有权在要求乙方支付违约金的同时，书面通知乙方解除本合同；</w:t>
      </w:r>
    </w:p>
    <w:p w:rsidR="00F87A25" w:rsidRDefault="00827EAE">
      <w:pPr>
        <w:pStyle w:val="2"/>
        <w:wordWrap w:val="0"/>
        <w:spacing w:line="440" w:lineRule="exact"/>
        <w:ind w:left="0" w:firstLineChars="200" w:firstLine="480"/>
        <w:rPr>
          <w:rFonts w:ascii="仿宋" w:eastAsia="仿宋" w:cs="仿宋"/>
          <w:b w:val="0"/>
          <w:bCs w:val="0"/>
          <w:sz w:val="24"/>
          <w:szCs w:val="24"/>
          <w:lang w:val="en-US"/>
        </w:rPr>
      </w:pPr>
      <w:r>
        <w:rPr>
          <w:rFonts w:ascii="仿宋" w:eastAsia="仿宋" w:cs="仿宋" w:hint="eastAsia"/>
          <w:b w:val="0"/>
          <w:bCs w:val="0"/>
          <w:sz w:val="24"/>
          <w:szCs w:val="24"/>
          <w:lang w:val="en-US"/>
        </w:rPr>
        <w:t>1.8.2</w:t>
      </w:r>
      <w:r>
        <w:rPr>
          <w:rFonts w:ascii="仿宋" w:eastAsia="仿宋" w:cs="仿宋" w:hint="eastAsia"/>
          <w:b w:val="0"/>
          <w:bCs w:val="0"/>
          <w:sz w:val="24"/>
          <w:szCs w:val="24"/>
          <w:lang w:val="en-US"/>
        </w:rPr>
        <w:t>服务中涉及的货物，除不可抗力外，如果乙方没有按照本合同约定的期限、地点和方式</w:t>
      </w:r>
      <w:r>
        <w:rPr>
          <w:rFonts w:ascii="仿宋" w:eastAsia="仿宋" w:cs="仿宋" w:hint="eastAsia"/>
          <w:b w:val="0"/>
          <w:bCs w:val="0"/>
          <w:sz w:val="24"/>
          <w:szCs w:val="24"/>
          <w:lang w:val="en-US"/>
        </w:rPr>
        <w:t>交付货物，那么甲方可要求乙方支付违约金，违约金按每迟延交付货物一日的应交付而未交付货物价格的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计算，最高限额为本合同总价的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；迟延交付货物的违约金计算数额达到前述最高限额之日起，甲方有权在要求乙方支付违约金的同时，书面通知乙方解除本合同；</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1.8.3</w:t>
      </w:r>
      <w:r>
        <w:rPr>
          <w:rFonts w:ascii="仿宋" w:eastAsia="仿宋" w:hAnsi="仿宋" w:cs="仿宋" w:hint="eastAsia"/>
          <w:sz w:val="24"/>
        </w:rPr>
        <w:t>除不可抗力外，如果甲方没有按照本合同约定的付款方式付款，那么乙方可要求甲方支付违约金，违约金按每迟延付款一日的应付而未付款的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；迟延付款的违约金计算数额达到前述最高限额之日起，乙方有权在要求甲方支付违约金的同时，书面通知甲方解除本合同；</w:t>
      </w:r>
    </w:p>
    <w:p w:rsidR="00F87A25" w:rsidRDefault="00827EAE">
      <w:pPr>
        <w:wordWrap w:val="0"/>
        <w:spacing w:line="440" w:lineRule="exact"/>
        <w:ind w:firstLineChars="200" w:firstLine="480"/>
        <w:rPr>
          <w:rFonts w:ascii="仿宋" w:eastAsia="仿宋" w:hAnsi="仿宋" w:cs="仿宋"/>
          <w:sz w:val="24"/>
        </w:rPr>
      </w:pPr>
      <w:bookmarkStart w:id="72" w:name="_Toc32454"/>
      <w:bookmarkStart w:id="73" w:name="_Toc30329"/>
      <w:bookmarkStart w:id="74" w:name="_Toc9497"/>
      <w:bookmarkStart w:id="75" w:name="_Toc18683"/>
      <w:bookmarkStart w:id="76" w:name="_Toc26807"/>
      <w:r>
        <w:rPr>
          <w:rFonts w:ascii="仿宋" w:eastAsia="仿宋" w:hAnsi="仿宋" w:cs="仿宋" w:hint="eastAsia"/>
          <w:sz w:val="24"/>
        </w:rPr>
        <w:t xml:space="preserve">1.8.4 </w:t>
      </w:r>
      <w:r>
        <w:rPr>
          <w:rFonts w:ascii="仿宋" w:eastAsia="仿宋" w:hAnsi="仿宋" w:cs="仿宋"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w:t>
      </w:r>
      <w:r>
        <w:rPr>
          <w:rFonts w:ascii="仿宋" w:eastAsia="仿宋" w:hAnsi="仿宋" w:cs="仿宋" w:hint="eastAsia"/>
          <w:sz w:val="24"/>
        </w:rPr>
        <w:lastRenderedPageBreak/>
        <w:t>方当事人可以书面</w:t>
      </w:r>
      <w:r>
        <w:rPr>
          <w:rFonts w:ascii="仿宋" w:eastAsia="仿宋" w:hAnsi="仿宋" w:cs="仿宋" w:hint="eastAsia"/>
          <w:sz w:val="24"/>
        </w:rPr>
        <w:t>通知违约方解除本合同；</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1.8.5 </w:t>
      </w:r>
      <w:r>
        <w:rPr>
          <w:rFonts w:ascii="仿宋" w:eastAsia="仿宋" w:hAnsi="仿宋" w:cs="仿宋"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1.8.6</w:t>
      </w:r>
      <w:r>
        <w:rPr>
          <w:rFonts w:ascii="仿宋" w:eastAsia="仿宋" w:hAnsi="仿宋" w:cs="仿宋" w:hint="eastAsia"/>
          <w:sz w:val="24"/>
        </w:rPr>
        <w:t>如果出现政府采购监督管理部门在处理投诉事项期间，书面通知甲方暂停采购活动的情形，或者询问或质疑事项可能影响中标或者成交结果的，导致甲方中止履行合同的情形，均不视为甲方违约。</w:t>
      </w:r>
    </w:p>
    <w:p w:rsidR="00F87A25" w:rsidRDefault="00827EAE">
      <w:pPr>
        <w:wordWrap w:val="0"/>
        <w:spacing w:line="440" w:lineRule="exact"/>
        <w:ind w:firstLineChars="200" w:firstLine="480"/>
        <w:rPr>
          <w:rFonts w:ascii="仿宋" w:eastAsia="仿宋" w:hAnsi="仿宋" w:cs="仿宋"/>
        </w:rPr>
      </w:pPr>
      <w:r>
        <w:rPr>
          <w:rFonts w:ascii="仿宋" w:eastAsia="仿宋" w:hAnsi="仿宋" w:cs="仿宋" w:hint="eastAsia"/>
          <w:sz w:val="24"/>
        </w:rPr>
        <w:t>1.8.7</w:t>
      </w:r>
      <w:r>
        <w:rPr>
          <w:rFonts w:ascii="仿宋" w:eastAsia="仿宋" w:hAnsi="仿宋" w:cs="仿宋" w:hint="eastAsia"/>
          <w:sz w:val="24"/>
        </w:rPr>
        <w:t>违约责任</w:t>
      </w:r>
      <w:r>
        <w:rPr>
          <w:rFonts w:ascii="仿宋" w:eastAsia="仿宋" w:hAnsi="仿宋" w:cs="仿宋" w:hint="eastAsia"/>
          <w:b/>
          <w:i/>
          <w:sz w:val="24"/>
          <w:u w:val="single"/>
        </w:rPr>
        <w:t>合同专用条款</w:t>
      </w:r>
      <w:r>
        <w:rPr>
          <w:rFonts w:ascii="仿宋" w:eastAsia="仿宋" w:hAnsi="仿宋" w:cs="仿宋" w:hint="eastAsia"/>
          <w:sz w:val="24"/>
        </w:rPr>
        <w:t>另有约定的，从其约定。</w:t>
      </w:r>
    </w:p>
    <w:p w:rsidR="00F87A25" w:rsidRDefault="00827EAE">
      <w:pPr>
        <w:wordWrap w:val="0"/>
        <w:spacing w:line="440" w:lineRule="exact"/>
        <w:ind w:firstLineChars="200" w:firstLine="482"/>
        <w:outlineLvl w:val="0"/>
        <w:rPr>
          <w:rFonts w:ascii="仿宋" w:eastAsia="仿宋" w:hAnsi="仿宋" w:cs="仿宋"/>
          <w:b/>
          <w:sz w:val="24"/>
        </w:rPr>
      </w:pPr>
      <w:bookmarkStart w:id="77" w:name="_Toc16021"/>
      <w:bookmarkStart w:id="78" w:name="_Toc15583"/>
      <w:bookmarkStart w:id="79" w:name="_Toc28375"/>
      <w:bookmarkEnd w:id="72"/>
      <w:bookmarkEnd w:id="73"/>
      <w:bookmarkEnd w:id="74"/>
      <w:bookmarkEnd w:id="75"/>
      <w:bookmarkEnd w:id="76"/>
      <w:r>
        <w:rPr>
          <w:rFonts w:ascii="仿宋" w:eastAsia="仿宋" w:hAnsi="仿宋" w:cs="仿宋" w:hint="eastAsia"/>
          <w:b/>
          <w:sz w:val="24"/>
        </w:rPr>
        <w:t>1.9</w:t>
      </w:r>
      <w:r>
        <w:rPr>
          <w:rFonts w:ascii="仿宋" w:eastAsia="仿宋" w:hAnsi="仿宋" w:cs="仿宋" w:hint="eastAsia"/>
          <w:b/>
          <w:sz w:val="24"/>
        </w:rPr>
        <w:t>合同争议的解决</w:t>
      </w:r>
      <w:bookmarkEnd w:id="77"/>
      <w:bookmarkEnd w:id="78"/>
      <w:bookmarkEnd w:id="79"/>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本合同履行过程中发生的任何争议，双方当事人均可通过和解或者调解解决；不愿和解、调解或者和解、调解不成的，将争议提交绍兴仲裁委员会仲裁。</w:t>
      </w:r>
    </w:p>
    <w:p w:rsidR="00F87A25" w:rsidRDefault="00827EAE">
      <w:pPr>
        <w:wordWrap w:val="0"/>
        <w:spacing w:line="440" w:lineRule="exact"/>
        <w:ind w:firstLineChars="200" w:firstLine="482"/>
        <w:outlineLvl w:val="0"/>
        <w:rPr>
          <w:rFonts w:ascii="仿宋" w:eastAsia="仿宋" w:hAnsi="仿宋" w:cs="仿宋"/>
          <w:b/>
          <w:sz w:val="24"/>
        </w:rPr>
      </w:pPr>
      <w:bookmarkStart w:id="80" w:name="_Toc7245"/>
      <w:bookmarkStart w:id="81" w:name="_Toc15322"/>
      <w:bookmarkStart w:id="82" w:name="_Toc11173"/>
      <w:r>
        <w:rPr>
          <w:rFonts w:ascii="仿宋" w:eastAsia="仿宋" w:hAnsi="仿宋" w:cs="仿宋" w:hint="eastAsia"/>
          <w:b/>
          <w:sz w:val="24"/>
        </w:rPr>
        <w:t xml:space="preserve">2.0 </w:t>
      </w:r>
      <w:r>
        <w:rPr>
          <w:rFonts w:ascii="仿宋" w:eastAsia="仿宋" w:hAnsi="仿宋" w:cs="仿宋" w:hint="eastAsia"/>
          <w:b/>
          <w:sz w:val="24"/>
        </w:rPr>
        <w:t>合同生效</w:t>
      </w:r>
      <w:bookmarkEnd w:id="80"/>
      <w:bookmarkEnd w:id="81"/>
      <w:bookmarkEnd w:id="82"/>
    </w:p>
    <w:p w:rsidR="00F87A25" w:rsidRDefault="00827EAE">
      <w:pPr>
        <w:wordWrap w:val="0"/>
        <w:spacing w:line="440" w:lineRule="exact"/>
        <w:ind w:firstLineChars="200" w:firstLine="480"/>
        <w:rPr>
          <w:rFonts w:ascii="仿宋" w:eastAsia="仿宋" w:hAnsi="仿宋" w:cs="仿宋"/>
          <w:sz w:val="24"/>
          <w:lang w:val="zh-CN"/>
        </w:rPr>
      </w:pPr>
      <w:r>
        <w:rPr>
          <w:rFonts w:ascii="仿宋" w:eastAsia="仿宋" w:hAnsi="仿宋" w:cs="仿宋" w:hint="eastAsia"/>
          <w:sz w:val="24"/>
        </w:rPr>
        <w:t>本合同自双方当事人盖章签字时生效。</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b/>
          <w:sz w:val="24"/>
          <w:lang w:val="zh-CN"/>
        </w:rPr>
        <w:t>甲方</w:t>
      </w:r>
      <w:r>
        <w:rPr>
          <w:rFonts w:ascii="仿宋" w:eastAsia="仿宋" w:hAnsi="仿宋" w:cs="仿宋" w:hint="eastAsia"/>
          <w:sz w:val="24"/>
          <w:lang w:val="zh-CN"/>
        </w:rPr>
        <w:t>：</w:t>
      </w:r>
      <w:r>
        <w:rPr>
          <w:rFonts w:ascii="仿宋" w:eastAsia="仿宋" w:hAnsi="仿宋" w:cs="仿宋" w:hint="eastAsia"/>
          <w:sz w:val="24"/>
          <w:lang w:val="zh-CN"/>
        </w:rPr>
        <w:t xml:space="preserve">                             </w:t>
      </w:r>
      <w:r>
        <w:rPr>
          <w:rFonts w:ascii="仿宋" w:eastAsia="仿宋" w:hAnsi="仿宋" w:cs="仿宋" w:hint="eastAsia"/>
          <w:b/>
          <w:sz w:val="24"/>
          <w:lang w:val="zh-CN"/>
        </w:rPr>
        <w:t xml:space="preserve">      </w:t>
      </w:r>
      <w:r>
        <w:rPr>
          <w:rFonts w:ascii="仿宋" w:eastAsia="仿宋" w:hAnsi="仿宋" w:cs="仿宋" w:hint="eastAsia"/>
          <w:b/>
          <w:sz w:val="24"/>
          <w:lang w:val="zh-CN"/>
        </w:rPr>
        <w:t>乙方</w:t>
      </w:r>
      <w:r>
        <w:rPr>
          <w:rFonts w:ascii="仿宋" w:eastAsia="仿宋" w:hAnsi="仿宋" w:cs="仿宋" w:hint="eastAsia"/>
          <w:sz w:val="24"/>
          <w:lang w:val="zh-CN"/>
        </w:rPr>
        <w:t>：</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统一社会信用代码：</w:t>
      </w:r>
      <w:r>
        <w:rPr>
          <w:rFonts w:ascii="仿宋" w:eastAsia="仿宋" w:hAnsi="仿宋" w:cs="仿宋" w:hint="eastAsia"/>
          <w:sz w:val="24"/>
          <w:lang w:val="zh-CN"/>
        </w:rPr>
        <w:t xml:space="preserve">                       </w:t>
      </w:r>
      <w:r>
        <w:rPr>
          <w:rFonts w:ascii="仿宋" w:eastAsia="仿宋" w:hAnsi="仿宋" w:cs="仿宋" w:hint="eastAsia"/>
          <w:sz w:val="24"/>
          <w:lang w:val="zh-CN"/>
        </w:rPr>
        <w:t>统一社会信用代码或身份证号码：</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r>
        <w:rPr>
          <w:rFonts w:ascii="仿宋" w:eastAsia="仿宋" w:hAnsi="仿宋" w:cs="仿宋" w:hint="eastAsia"/>
          <w:sz w:val="24"/>
          <w:lang w:val="zh-CN"/>
        </w:rPr>
        <w:t>住所：</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法定代表人或</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法定代表人或</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r>
        <w:rPr>
          <w:rFonts w:ascii="仿宋" w:eastAsia="仿宋" w:hAnsi="仿宋" w:cs="仿宋" w:hint="eastAsia"/>
          <w:sz w:val="24"/>
          <w:lang w:val="zh-CN"/>
        </w:rPr>
        <w:t>联系人：</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约定送达地址：</w:t>
      </w:r>
      <w:r>
        <w:rPr>
          <w:rFonts w:ascii="仿宋" w:eastAsia="仿宋" w:hAnsi="仿宋" w:cs="仿宋" w:hint="eastAsia"/>
          <w:sz w:val="24"/>
          <w:lang w:val="zh-CN"/>
        </w:rPr>
        <w:t xml:space="preserve">                           </w:t>
      </w:r>
      <w:r>
        <w:rPr>
          <w:rFonts w:ascii="仿宋" w:eastAsia="仿宋" w:hAnsi="仿宋" w:cs="仿宋" w:hint="eastAsia"/>
          <w:sz w:val="24"/>
          <w:lang w:val="zh-CN"/>
        </w:rPr>
        <w:t>约定送达地址：</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邮政编码：</w:t>
      </w:r>
      <w:r>
        <w:rPr>
          <w:rFonts w:ascii="仿宋" w:eastAsia="仿宋" w:hAnsi="仿宋" w:cs="仿宋" w:hint="eastAsia"/>
          <w:sz w:val="24"/>
          <w:lang w:val="zh-CN"/>
        </w:rPr>
        <w:t xml:space="preserve">                               </w:t>
      </w:r>
      <w:r>
        <w:rPr>
          <w:rFonts w:ascii="仿宋" w:eastAsia="仿宋" w:hAnsi="仿宋" w:cs="仿宋" w:hint="eastAsia"/>
          <w:sz w:val="24"/>
          <w:lang w:val="zh-CN"/>
        </w:rPr>
        <w:t>邮政编码：</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电话</w:t>
      </w:r>
      <w:r>
        <w:rPr>
          <w:rFonts w:ascii="仿宋" w:eastAsia="仿宋" w:hAnsi="仿宋" w:cs="仿宋" w:hint="eastAsia"/>
          <w:sz w:val="24"/>
          <w:lang w:val="zh-CN"/>
        </w:rPr>
        <w:t xml:space="preserve">:                                    </w:t>
      </w:r>
      <w:r>
        <w:rPr>
          <w:rFonts w:ascii="仿宋" w:eastAsia="仿宋" w:hAnsi="仿宋" w:cs="仿宋" w:hint="eastAsia"/>
          <w:sz w:val="24"/>
          <w:lang w:val="zh-CN"/>
        </w:rPr>
        <w:t>电话</w:t>
      </w:r>
      <w:r>
        <w:rPr>
          <w:rFonts w:ascii="仿宋" w:eastAsia="仿宋" w:hAnsi="仿宋" w:cs="仿宋" w:hint="eastAsia"/>
          <w:sz w:val="24"/>
          <w:lang w:val="zh-CN"/>
        </w:rPr>
        <w:t xml:space="preserve">: </w:t>
      </w:r>
    </w:p>
    <w:p w:rsidR="00F87A25" w:rsidRDefault="00827EAE">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传真</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传真</w:t>
      </w:r>
      <w:r>
        <w:rPr>
          <w:rFonts w:ascii="仿宋" w:eastAsia="仿宋" w:hAnsi="仿宋" w:cs="仿宋" w:hint="eastAsia"/>
          <w:sz w:val="24"/>
          <w:lang w:val="zh-CN"/>
        </w:rPr>
        <w:t>:</w:t>
      </w:r>
    </w:p>
    <w:p w:rsidR="00F87A25" w:rsidRDefault="00827EAE">
      <w:pPr>
        <w:wordWrap w:val="0"/>
        <w:autoSpaceDE w:val="0"/>
        <w:autoSpaceDN w:val="0"/>
        <w:spacing w:line="440" w:lineRule="exact"/>
        <w:rPr>
          <w:rFonts w:ascii="仿宋" w:eastAsia="仿宋" w:hAnsi="仿宋" w:cs="仿宋"/>
          <w:sz w:val="24"/>
        </w:rPr>
      </w:pPr>
      <w:r>
        <w:rPr>
          <w:rFonts w:ascii="仿宋" w:eastAsia="仿宋" w:hAnsi="仿宋" w:cs="仿宋" w:hint="eastAsia"/>
          <w:sz w:val="24"/>
          <w:lang w:val="zh-CN"/>
        </w:rPr>
        <w:t>电子邮箱：</w:t>
      </w:r>
      <w:r>
        <w:rPr>
          <w:rFonts w:ascii="仿宋" w:eastAsia="仿宋" w:hAnsi="仿宋" w:cs="仿宋" w:hint="eastAsia"/>
          <w:sz w:val="24"/>
          <w:lang w:val="zh-CN"/>
        </w:rPr>
        <w:t xml:space="preserve">                               </w:t>
      </w:r>
      <w:r>
        <w:rPr>
          <w:rFonts w:ascii="仿宋" w:eastAsia="仿宋" w:hAnsi="仿宋" w:cs="仿宋" w:hint="eastAsia"/>
          <w:sz w:val="24"/>
          <w:lang w:val="zh-CN"/>
        </w:rPr>
        <w:t>电子邮箱：</w:t>
      </w:r>
    </w:p>
    <w:p w:rsidR="00F87A25" w:rsidRDefault="00827EAE">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开户银行：</w:t>
      </w:r>
      <w:r>
        <w:rPr>
          <w:rFonts w:ascii="仿宋" w:eastAsia="仿宋" w:hAnsi="仿宋" w:cs="仿宋" w:hint="eastAsia"/>
          <w:sz w:val="24"/>
        </w:rPr>
        <w:t xml:space="preserve">                               </w:t>
      </w:r>
      <w:r>
        <w:rPr>
          <w:rFonts w:ascii="仿宋" w:eastAsia="仿宋" w:hAnsi="仿宋" w:cs="仿宋" w:hint="eastAsia"/>
          <w:sz w:val="24"/>
        </w:rPr>
        <w:t>开户银行：</w:t>
      </w:r>
      <w:r>
        <w:rPr>
          <w:rFonts w:ascii="仿宋" w:eastAsia="仿宋" w:hAnsi="仿宋" w:cs="仿宋" w:hint="eastAsia"/>
          <w:sz w:val="24"/>
        </w:rPr>
        <w:t xml:space="preserve"> </w:t>
      </w:r>
    </w:p>
    <w:p w:rsidR="00F87A25" w:rsidRDefault="00827EAE">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开户名称：</w:t>
      </w:r>
      <w:r>
        <w:rPr>
          <w:rFonts w:ascii="仿宋" w:eastAsia="仿宋" w:hAnsi="仿宋" w:cs="仿宋" w:hint="eastAsia"/>
          <w:sz w:val="24"/>
        </w:rPr>
        <w:t xml:space="preserve">                               </w:t>
      </w:r>
      <w:r>
        <w:rPr>
          <w:rFonts w:ascii="仿宋" w:eastAsia="仿宋" w:hAnsi="仿宋" w:cs="仿宋" w:hint="eastAsia"/>
          <w:sz w:val="24"/>
        </w:rPr>
        <w:t>开户名称：</w:t>
      </w:r>
      <w:r>
        <w:rPr>
          <w:rFonts w:ascii="仿宋" w:eastAsia="仿宋" w:hAnsi="仿宋" w:cs="仿宋" w:hint="eastAsia"/>
          <w:sz w:val="24"/>
        </w:rPr>
        <w:t xml:space="preserve"> </w:t>
      </w:r>
    </w:p>
    <w:p w:rsidR="00F87A25" w:rsidRDefault="00827EAE">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开户账号：</w:t>
      </w:r>
      <w:r>
        <w:rPr>
          <w:rFonts w:ascii="仿宋" w:eastAsia="仿宋" w:hAnsi="仿宋" w:cs="仿宋" w:hint="eastAsia"/>
          <w:sz w:val="24"/>
          <w:lang w:val="zh-CN"/>
        </w:rPr>
        <w:t xml:space="preserve">                               </w:t>
      </w:r>
      <w:r>
        <w:rPr>
          <w:rFonts w:ascii="仿宋" w:eastAsia="仿宋" w:hAnsi="仿宋" w:cs="仿宋" w:hint="eastAsia"/>
          <w:sz w:val="24"/>
        </w:rPr>
        <w:t>开户账号：</w:t>
      </w:r>
    </w:p>
    <w:p w:rsidR="00F87A25" w:rsidRDefault="00827EAE">
      <w:pPr>
        <w:widowControl/>
        <w:wordWrap w:val="0"/>
        <w:adjustRightInd/>
        <w:jc w:val="left"/>
        <w:rPr>
          <w:rFonts w:ascii="仿宋" w:eastAsia="仿宋" w:hAnsi="仿宋" w:cs="仿宋"/>
          <w:b/>
          <w:sz w:val="24"/>
        </w:rPr>
      </w:pPr>
      <w:r>
        <w:rPr>
          <w:rFonts w:ascii="仿宋" w:eastAsia="仿宋" w:hAnsi="仿宋" w:cs="仿宋" w:hint="eastAsia"/>
          <w:b/>
        </w:rPr>
        <w:br w:type="page"/>
      </w:r>
    </w:p>
    <w:p w:rsidR="00F87A25" w:rsidRDefault="00827EAE">
      <w:pPr>
        <w:pStyle w:val="1f2"/>
        <w:wordWrap w:val="0"/>
        <w:spacing w:line="560" w:lineRule="exact"/>
        <w:ind w:firstLine="482"/>
        <w:jc w:val="center"/>
        <w:rPr>
          <w:rFonts w:ascii="仿宋" w:eastAsia="仿宋" w:hAnsi="仿宋" w:cs="仿宋"/>
          <w:b/>
          <w:szCs w:val="24"/>
        </w:rPr>
      </w:pPr>
      <w:r>
        <w:rPr>
          <w:rFonts w:ascii="仿宋" w:eastAsia="仿宋" w:hAnsi="仿宋" w:cs="仿宋" w:hint="eastAsia"/>
          <w:b/>
          <w:szCs w:val="24"/>
        </w:rPr>
        <w:lastRenderedPageBreak/>
        <w:t>第二部分</w:t>
      </w:r>
      <w:r>
        <w:rPr>
          <w:rFonts w:ascii="仿宋" w:eastAsia="仿宋" w:hAnsi="仿宋" w:cs="仿宋" w:hint="eastAsia"/>
          <w:b/>
          <w:szCs w:val="24"/>
        </w:rPr>
        <w:t xml:space="preserve"> </w:t>
      </w:r>
      <w:r>
        <w:rPr>
          <w:rFonts w:ascii="仿宋" w:eastAsia="仿宋" w:hAnsi="仿宋" w:cs="仿宋" w:hint="eastAsia"/>
          <w:b/>
          <w:szCs w:val="24"/>
        </w:rPr>
        <w:t>合同一般条款</w:t>
      </w:r>
    </w:p>
    <w:p w:rsidR="00F87A25" w:rsidRDefault="00827EAE">
      <w:pPr>
        <w:wordWrap w:val="0"/>
        <w:spacing w:line="560" w:lineRule="exact"/>
        <w:ind w:firstLineChars="200" w:firstLine="482"/>
        <w:outlineLvl w:val="0"/>
        <w:rPr>
          <w:rFonts w:ascii="仿宋" w:eastAsia="仿宋" w:hAnsi="仿宋" w:cs="仿宋"/>
          <w:b/>
          <w:sz w:val="24"/>
        </w:rPr>
      </w:pPr>
      <w:bookmarkStart w:id="83" w:name="_Toc25079"/>
      <w:bookmarkStart w:id="84" w:name="_Toc19680"/>
      <w:bookmarkStart w:id="85" w:name="_Toc31297"/>
      <w:bookmarkStart w:id="86" w:name="_Toc5228"/>
      <w:bookmarkStart w:id="87" w:name="_Toc14021"/>
      <w:r>
        <w:rPr>
          <w:rFonts w:ascii="仿宋" w:eastAsia="仿宋" w:hAnsi="仿宋" w:cs="仿宋" w:hint="eastAsia"/>
          <w:b/>
          <w:sz w:val="24"/>
        </w:rPr>
        <w:t xml:space="preserve">2.1 </w:t>
      </w:r>
      <w:r>
        <w:rPr>
          <w:rFonts w:ascii="仿宋" w:eastAsia="仿宋" w:hAnsi="仿宋" w:cs="仿宋" w:hint="eastAsia"/>
          <w:b/>
          <w:sz w:val="24"/>
        </w:rPr>
        <w:t>定义</w:t>
      </w:r>
      <w:bookmarkEnd w:id="83"/>
      <w:bookmarkEnd w:id="84"/>
      <w:bookmarkEnd w:id="85"/>
      <w:bookmarkEnd w:id="86"/>
      <w:bookmarkEnd w:id="87"/>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 </w:t>
      </w:r>
      <w:r>
        <w:rPr>
          <w:rFonts w:ascii="仿宋" w:eastAsia="仿宋" w:hAnsi="仿宋" w:cs="仿宋" w:hint="eastAsia"/>
          <w:sz w:val="24"/>
        </w:rPr>
        <w:t>“合同”系指采购人和中标或成交供应商签订的载明双方当事人所达成的协议，并包括所有的附件、附录和构成合同的其他文件。</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2.1.2 </w:t>
      </w:r>
      <w:r>
        <w:rPr>
          <w:rFonts w:ascii="仿宋" w:eastAsia="仿宋" w:hAnsi="仿宋" w:cs="仿宋" w:hint="eastAsia"/>
          <w:sz w:val="24"/>
        </w:rPr>
        <w:t>“合同价”系指根据合同约定，中标或成交供应商在完全履行合同义务后，采购人应支付给中标或成交供应商的价格。</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2.1.3 </w:t>
      </w:r>
      <w:r>
        <w:rPr>
          <w:rFonts w:ascii="仿宋" w:eastAsia="仿宋" w:hAnsi="仿宋" w:cs="仿宋" w:hint="eastAsia"/>
          <w:sz w:val="24"/>
        </w:rPr>
        <w:t>“服务”系指中标或成交供应商根据合同约定应向采购人履行的除货物和工程以外的其他政府采购对象，包括采购人自身需要的服务和向社会公众提供的公共服务。</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2.1.4 </w:t>
      </w:r>
      <w:r>
        <w:rPr>
          <w:rFonts w:ascii="仿宋" w:eastAsia="仿宋" w:hAnsi="仿宋" w:cs="仿宋" w:hint="eastAsia"/>
          <w:sz w:val="24"/>
        </w:rPr>
        <w:t>“甲方”系指与中标或成交供应商签署合同的采购人；采购人委托采购代理机构代表其与乙方签订合同的，采购人的授权委</w:t>
      </w:r>
      <w:r>
        <w:rPr>
          <w:rFonts w:ascii="仿宋" w:eastAsia="仿宋" w:hAnsi="仿宋" w:cs="仿宋" w:hint="eastAsia"/>
          <w:sz w:val="24"/>
        </w:rPr>
        <w:t>托书作为合同附件。</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 </w:t>
      </w:r>
      <w:r>
        <w:rPr>
          <w:rFonts w:ascii="仿宋" w:eastAsia="仿宋" w:hAnsi="仿宋" w:cs="仿宋"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2.1.6 </w:t>
      </w:r>
      <w:r>
        <w:rPr>
          <w:rFonts w:ascii="仿宋" w:eastAsia="仿宋" w:hAnsi="仿宋" w:cs="仿宋" w:hint="eastAsia"/>
          <w:sz w:val="24"/>
        </w:rPr>
        <w:t>“现场”系指合同约定提供服务的地点。</w:t>
      </w:r>
    </w:p>
    <w:p w:rsidR="00F87A25" w:rsidRDefault="00827EAE">
      <w:pPr>
        <w:wordWrap w:val="0"/>
        <w:spacing w:line="560" w:lineRule="exact"/>
        <w:ind w:firstLineChars="200" w:firstLine="482"/>
        <w:outlineLvl w:val="0"/>
        <w:rPr>
          <w:rFonts w:ascii="仿宋" w:eastAsia="仿宋" w:hAnsi="仿宋" w:cs="仿宋"/>
          <w:b/>
          <w:sz w:val="24"/>
        </w:rPr>
      </w:pPr>
      <w:bookmarkStart w:id="88" w:name="_Toc19539"/>
      <w:bookmarkStart w:id="89" w:name="_Toc31402"/>
      <w:bookmarkStart w:id="90" w:name="_Toc3769"/>
      <w:bookmarkStart w:id="91" w:name="_Toc16752"/>
      <w:bookmarkStart w:id="92" w:name="_Toc23289"/>
      <w:r>
        <w:rPr>
          <w:rFonts w:ascii="仿宋" w:eastAsia="仿宋" w:hAnsi="仿宋" w:cs="仿宋" w:hint="eastAsia"/>
          <w:b/>
          <w:sz w:val="24"/>
        </w:rPr>
        <w:t xml:space="preserve">2.2 </w:t>
      </w:r>
      <w:r>
        <w:rPr>
          <w:rFonts w:ascii="仿宋" w:eastAsia="仿宋" w:hAnsi="仿宋" w:cs="仿宋" w:hint="eastAsia"/>
          <w:b/>
          <w:sz w:val="24"/>
        </w:rPr>
        <w:t>技术规范</w:t>
      </w:r>
      <w:bookmarkEnd w:id="88"/>
      <w:bookmarkEnd w:id="89"/>
      <w:bookmarkEnd w:id="90"/>
      <w:bookmarkEnd w:id="91"/>
      <w:bookmarkEnd w:id="92"/>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服务所应遵守的技术规范应与采购文件规定的技术规范和技术规范附件</w:t>
      </w:r>
      <w:r>
        <w:rPr>
          <w:rFonts w:ascii="仿宋" w:eastAsia="仿宋" w:hAnsi="仿宋" w:cs="仿宋" w:hint="eastAsia"/>
          <w:sz w:val="24"/>
        </w:rPr>
        <w:t>(</w:t>
      </w:r>
      <w:r>
        <w:rPr>
          <w:rFonts w:ascii="仿宋" w:eastAsia="仿宋" w:hAnsi="仿宋" w:cs="仿宋" w:hint="eastAsia"/>
          <w:sz w:val="24"/>
        </w:rPr>
        <w:t>如果有的话</w:t>
      </w:r>
      <w:r>
        <w:rPr>
          <w:rFonts w:ascii="仿宋" w:eastAsia="仿宋" w:hAnsi="仿宋" w:cs="仿宋" w:hint="eastAsia"/>
          <w:sz w:val="24"/>
        </w:rPr>
        <w:t>)</w:t>
      </w:r>
      <w:r>
        <w:rPr>
          <w:rFonts w:ascii="仿宋" w:eastAsia="仿宋" w:hAnsi="仿宋" w:cs="仿宋" w:hint="eastAsia"/>
          <w:sz w:val="24"/>
        </w:rPr>
        <w:t>及其技术规范偏差表</w:t>
      </w:r>
      <w:r>
        <w:rPr>
          <w:rFonts w:ascii="仿宋" w:eastAsia="仿宋" w:hAnsi="仿宋" w:cs="仿宋" w:hint="eastAsia"/>
          <w:sz w:val="24"/>
        </w:rPr>
        <w:t>(</w:t>
      </w:r>
      <w:r>
        <w:rPr>
          <w:rFonts w:ascii="仿宋" w:eastAsia="仿宋" w:hAnsi="仿宋" w:cs="仿宋" w:hint="eastAsia"/>
          <w:sz w:val="24"/>
        </w:rPr>
        <w:t>如果被甲方接受的话</w:t>
      </w:r>
      <w:r>
        <w:rPr>
          <w:rFonts w:ascii="仿宋" w:eastAsia="仿宋" w:hAnsi="仿宋" w:cs="仿宋" w:hint="eastAsia"/>
          <w:sz w:val="24"/>
        </w:rPr>
        <w:t>)</w:t>
      </w:r>
      <w:r>
        <w:rPr>
          <w:rFonts w:ascii="仿宋" w:eastAsia="仿宋" w:hAnsi="仿宋" w:cs="仿宋" w:hint="eastAsia"/>
          <w:sz w:val="24"/>
        </w:rPr>
        <w:t>相一致；如果采购文件中没有技术规范的相应说明，那么应以国家有关部门最新颁布的相应标准和规范为准。</w:t>
      </w:r>
    </w:p>
    <w:p w:rsidR="00F87A25" w:rsidRDefault="00827EAE">
      <w:pPr>
        <w:wordWrap w:val="0"/>
        <w:spacing w:line="560" w:lineRule="exact"/>
        <w:ind w:firstLineChars="200" w:firstLine="482"/>
        <w:outlineLvl w:val="0"/>
        <w:rPr>
          <w:rFonts w:ascii="仿宋" w:eastAsia="仿宋" w:hAnsi="仿宋" w:cs="仿宋"/>
          <w:b/>
          <w:sz w:val="24"/>
        </w:rPr>
      </w:pPr>
      <w:bookmarkStart w:id="93" w:name="_Toc9161"/>
      <w:bookmarkStart w:id="94" w:name="_Toc13673"/>
      <w:bookmarkStart w:id="95" w:name="_Toc4133"/>
      <w:bookmarkStart w:id="96" w:name="_Toc12412"/>
      <w:bookmarkStart w:id="97" w:name="_Toc27945"/>
      <w:r>
        <w:rPr>
          <w:rFonts w:ascii="仿宋" w:eastAsia="仿宋" w:hAnsi="仿宋" w:cs="仿宋" w:hint="eastAsia"/>
          <w:b/>
          <w:sz w:val="24"/>
        </w:rPr>
        <w:t xml:space="preserve">2.3 </w:t>
      </w:r>
      <w:r>
        <w:rPr>
          <w:rFonts w:ascii="仿宋" w:eastAsia="仿宋" w:hAnsi="仿宋" w:cs="仿宋" w:hint="eastAsia"/>
          <w:b/>
          <w:sz w:val="24"/>
        </w:rPr>
        <w:t>知识产权</w:t>
      </w:r>
      <w:bookmarkEnd w:id="93"/>
      <w:bookmarkEnd w:id="94"/>
      <w:bookmarkEnd w:id="95"/>
      <w:bookmarkEnd w:id="96"/>
      <w:bookmarkEnd w:id="97"/>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2.3.1 </w:t>
      </w:r>
      <w:r>
        <w:rPr>
          <w:rFonts w:ascii="仿宋" w:eastAsia="仿宋" w:hAnsi="仿宋" w:cs="仿宋" w:hint="eastAsia"/>
          <w:sz w:val="24"/>
        </w:rPr>
        <w:t>乙方应保证其提供的服务不受任何第三方提出的侵犯其著作权、商标权、专利权等知识产权方面的起诉；如果任何第三方提出侵权指控，那么乙方须与该第三方交</w:t>
      </w:r>
      <w:r>
        <w:rPr>
          <w:rFonts w:ascii="仿宋" w:eastAsia="仿宋" w:hAnsi="仿宋" w:cs="仿宋" w:hint="eastAsia"/>
          <w:sz w:val="24"/>
        </w:rPr>
        <w:lastRenderedPageBreak/>
        <w:t>涉并承担由此发生的一切责任、费用和赔偿，乙方还应及时澄清相关信息，使甲方声誉免受损害，甲方保留追责的权利。</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2.3.2 </w:t>
      </w:r>
      <w:r>
        <w:rPr>
          <w:rFonts w:ascii="仿宋" w:eastAsia="仿宋" w:hAnsi="仿宋" w:cs="仿宋" w:hint="eastAsia"/>
          <w:sz w:val="24"/>
        </w:rPr>
        <w:t>合同涉</w:t>
      </w:r>
      <w:r>
        <w:rPr>
          <w:rFonts w:ascii="仿宋" w:eastAsia="仿宋" w:hAnsi="仿宋" w:cs="仿宋" w:hint="eastAsia"/>
          <w:sz w:val="24"/>
        </w:rPr>
        <w:t>及技术成果的归属和收益的分成办法的，详见</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560" w:lineRule="exact"/>
        <w:ind w:firstLineChars="200" w:firstLine="482"/>
        <w:rPr>
          <w:rFonts w:ascii="仿宋" w:eastAsia="仿宋" w:hAnsi="仿宋" w:cs="仿宋"/>
          <w:b/>
          <w:sz w:val="24"/>
        </w:rPr>
      </w:pPr>
      <w:r>
        <w:rPr>
          <w:rFonts w:ascii="仿宋" w:eastAsia="仿宋" w:hAnsi="仿宋" w:cs="仿宋" w:hint="eastAsia"/>
          <w:b/>
          <w:sz w:val="24"/>
        </w:rPr>
        <w:t xml:space="preserve">2.4 </w:t>
      </w:r>
      <w:r>
        <w:rPr>
          <w:rFonts w:ascii="仿宋" w:eastAsia="仿宋" w:hAnsi="仿宋" w:cs="仿宋" w:hint="eastAsia"/>
          <w:b/>
          <w:sz w:val="24"/>
        </w:rPr>
        <w:t>履约检查和问题反馈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2.4.1</w:t>
      </w:r>
      <w:r>
        <w:rPr>
          <w:rFonts w:ascii="仿宋" w:eastAsia="仿宋" w:hAnsi="仿宋" w:cs="仿宋"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2.4.2 </w:t>
      </w:r>
      <w:r>
        <w:rPr>
          <w:rFonts w:ascii="仿宋" w:eastAsia="仿宋" w:hAnsi="仿宋" w:cs="仿宋" w:hint="eastAsia"/>
          <w:sz w:val="24"/>
        </w:rPr>
        <w:t>合同履行期间，甲方有权将履行过程中出现的问题反馈给乙方，双方当事人应以书面形式约定需要完善和改进的内容。</w:t>
      </w:r>
    </w:p>
    <w:p w:rsidR="00F87A25" w:rsidRDefault="00827EAE">
      <w:pPr>
        <w:wordWrap w:val="0"/>
        <w:spacing w:line="560" w:lineRule="exact"/>
        <w:ind w:firstLineChars="200" w:firstLine="482"/>
        <w:outlineLvl w:val="0"/>
        <w:rPr>
          <w:rFonts w:ascii="仿宋" w:eastAsia="仿宋" w:hAnsi="仿宋" w:cs="仿宋"/>
          <w:b/>
          <w:sz w:val="24"/>
        </w:rPr>
      </w:pPr>
      <w:bookmarkStart w:id="98" w:name="_Toc31233"/>
      <w:bookmarkStart w:id="99" w:name="_Toc32670"/>
      <w:bookmarkStart w:id="100" w:name="_Toc15447"/>
      <w:bookmarkStart w:id="101" w:name="_Toc26555"/>
      <w:bookmarkStart w:id="102" w:name="_Toc22011"/>
      <w:r>
        <w:rPr>
          <w:rFonts w:ascii="仿宋" w:eastAsia="仿宋" w:hAnsi="仿宋" w:cs="仿宋" w:hint="eastAsia"/>
          <w:b/>
          <w:sz w:val="24"/>
        </w:rPr>
        <w:t xml:space="preserve">2.5 </w:t>
      </w:r>
      <w:r>
        <w:rPr>
          <w:rFonts w:ascii="仿宋" w:eastAsia="仿宋" w:hAnsi="仿宋" w:cs="仿宋" w:hint="eastAsia"/>
          <w:b/>
          <w:sz w:val="24"/>
        </w:rPr>
        <w:t>结算方式和付款条件</w:t>
      </w:r>
      <w:bookmarkEnd w:id="98"/>
      <w:bookmarkEnd w:id="99"/>
      <w:bookmarkEnd w:id="100"/>
      <w:bookmarkEnd w:id="101"/>
      <w:bookmarkEnd w:id="102"/>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详见</w:t>
      </w:r>
      <w:r>
        <w:rPr>
          <w:rFonts w:ascii="仿宋" w:eastAsia="仿宋" w:hAnsi="仿宋" w:cs="仿宋" w:hint="eastAsia"/>
          <w:b/>
          <w:i/>
          <w:sz w:val="24"/>
          <w:u w:val="single"/>
        </w:rPr>
        <w:t>合同专用条款</w:t>
      </w:r>
      <w:r>
        <w:rPr>
          <w:rFonts w:ascii="仿宋" w:eastAsia="仿宋" w:hAnsi="仿宋" w:cs="仿宋" w:hint="eastAsia"/>
          <w:sz w:val="24"/>
        </w:rPr>
        <w:t>。</w:t>
      </w:r>
    </w:p>
    <w:p w:rsidR="00F87A25" w:rsidRDefault="00827EAE">
      <w:pPr>
        <w:wordWrap w:val="0"/>
        <w:spacing w:line="560" w:lineRule="exact"/>
        <w:ind w:firstLineChars="200" w:firstLine="482"/>
        <w:outlineLvl w:val="0"/>
        <w:rPr>
          <w:rFonts w:ascii="仿宋" w:eastAsia="仿宋" w:hAnsi="仿宋" w:cs="仿宋"/>
          <w:b/>
          <w:sz w:val="24"/>
        </w:rPr>
      </w:pPr>
      <w:bookmarkStart w:id="103" w:name="_Toc16163"/>
      <w:bookmarkStart w:id="104" w:name="_Toc13467"/>
      <w:bookmarkStart w:id="105" w:name="_Toc13154"/>
      <w:bookmarkStart w:id="106" w:name="_Toc18990"/>
      <w:bookmarkStart w:id="107" w:name="_Toc30507"/>
      <w:r>
        <w:rPr>
          <w:rFonts w:ascii="仿宋" w:eastAsia="仿宋" w:hAnsi="仿宋" w:cs="仿宋" w:hint="eastAsia"/>
          <w:b/>
          <w:sz w:val="24"/>
        </w:rPr>
        <w:t xml:space="preserve">2.6 </w:t>
      </w:r>
      <w:r>
        <w:rPr>
          <w:rFonts w:ascii="仿宋" w:eastAsia="仿宋" w:hAnsi="仿宋" w:cs="仿宋" w:hint="eastAsia"/>
          <w:b/>
          <w:sz w:val="24"/>
        </w:rPr>
        <w:t>技术资料和保密义务</w:t>
      </w:r>
      <w:bookmarkEnd w:id="103"/>
      <w:bookmarkEnd w:id="104"/>
      <w:bookmarkEnd w:id="105"/>
      <w:bookmarkEnd w:id="106"/>
      <w:bookmarkEnd w:id="107"/>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2.6.1 </w:t>
      </w:r>
      <w:r>
        <w:rPr>
          <w:rFonts w:ascii="仿宋" w:eastAsia="仿宋" w:hAnsi="仿宋" w:cs="仿宋" w:hint="eastAsia"/>
          <w:sz w:val="24"/>
        </w:rPr>
        <w:t>乙方有权依据合同约定和项目需要，向甲方了解有关情况，调阅有关资料等，甲方应予积极配合；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2.6.2 </w:t>
      </w:r>
      <w:r>
        <w:rPr>
          <w:rFonts w:ascii="仿宋" w:eastAsia="仿宋" w:hAnsi="仿宋" w:cs="仿宋" w:hint="eastAsia"/>
          <w:sz w:val="24"/>
        </w:rPr>
        <w:t>乙方有义务妥善保管和保护由甲方提供的前款信息和资料等；</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2.6.3 </w:t>
      </w:r>
      <w:r>
        <w:rPr>
          <w:rFonts w:ascii="仿宋" w:eastAsia="仿宋"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F87A25" w:rsidRDefault="00827EAE">
      <w:pPr>
        <w:wordWrap w:val="0"/>
        <w:spacing w:line="560" w:lineRule="exact"/>
        <w:ind w:firstLineChars="200" w:firstLine="482"/>
        <w:outlineLvl w:val="0"/>
        <w:rPr>
          <w:rFonts w:ascii="仿宋" w:eastAsia="仿宋" w:hAnsi="仿宋" w:cs="仿宋"/>
          <w:b/>
          <w:sz w:val="24"/>
        </w:rPr>
      </w:pPr>
      <w:bookmarkStart w:id="108" w:name="_Toc19069"/>
      <w:r>
        <w:rPr>
          <w:rFonts w:ascii="仿宋" w:eastAsia="仿宋" w:hAnsi="仿宋" w:cs="仿宋" w:hint="eastAsia"/>
          <w:b/>
          <w:sz w:val="24"/>
        </w:rPr>
        <w:t xml:space="preserve">2.7 </w:t>
      </w:r>
      <w:r>
        <w:rPr>
          <w:rFonts w:ascii="仿宋" w:eastAsia="仿宋" w:hAnsi="仿宋" w:cs="仿宋" w:hint="eastAsia"/>
          <w:b/>
          <w:sz w:val="24"/>
        </w:rPr>
        <w:t>质量保证</w:t>
      </w:r>
      <w:bookmarkEnd w:id="108"/>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2.7.1 </w:t>
      </w:r>
      <w:r>
        <w:rPr>
          <w:rFonts w:ascii="仿宋" w:eastAsia="仿宋" w:hAnsi="仿宋" w:cs="仿宋" w:hint="eastAsia"/>
          <w:sz w:val="24"/>
        </w:rPr>
        <w:t>乙方应建立和完善履行合同的</w:t>
      </w:r>
      <w:r>
        <w:rPr>
          <w:rFonts w:ascii="仿宋" w:eastAsia="仿宋" w:hAnsi="仿宋" w:cs="仿宋" w:hint="eastAsia"/>
          <w:sz w:val="24"/>
        </w:rPr>
        <w:t>内部质量保证体系，并提供相关内部规章制度给甲方，以便甲方进行监督检查；</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2.7.2 </w:t>
      </w:r>
      <w:r>
        <w:rPr>
          <w:rFonts w:ascii="仿宋" w:eastAsia="仿宋" w:hAnsi="仿宋" w:cs="仿宋" w:hint="eastAsia"/>
          <w:sz w:val="24"/>
        </w:rPr>
        <w:t>乙方应保证履行合同的人员数量和素质、软件和硬件设备的配置、场地、环境和设施等满足全面履行合同的要求，并应接受甲方的监督检查。</w:t>
      </w:r>
    </w:p>
    <w:p w:rsidR="00F87A25" w:rsidRDefault="00827EAE">
      <w:pPr>
        <w:wordWrap w:val="0"/>
        <w:spacing w:line="560" w:lineRule="exact"/>
        <w:ind w:firstLineChars="200" w:firstLine="482"/>
        <w:outlineLvl w:val="0"/>
        <w:rPr>
          <w:rFonts w:ascii="仿宋" w:eastAsia="仿宋" w:hAnsi="仿宋" w:cs="仿宋"/>
          <w:b/>
          <w:sz w:val="24"/>
        </w:rPr>
      </w:pPr>
      <w:bookmarkStart w:id="109" w:name="_Toc22267"/>
      <w:r>
        <w:rPr>
          <w:rFonts w:ascii="仿宋" w:eastAsia="仿宋" w:hAnsi="仿宋" w:cs="仿宋" w:hint="eastAsia"/>
          <w:b/>
          <w:sz w:val="24"/>
        </w:rPr>
        <w:t xml:space="preserve">2.8 </w:t>
      </w:r>
      <w:r>
        <w:rPr>
          <w:rFonts w:ascii="仿宋" w:eastAsia="仿宋" w:hAnsi="仿宋" w:cs="仿宋" w:hint="eastAsia"/>
          <w:b/>
          <w:sz w:val="24"/>
        </w:rPr>
        <w:t>延迟履行</w:t>
      </w:r>
      <w:bookmarkEnd w:id="109"/>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lastRenderedPageBreak/>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w:t>
      </w:r>
      <w:r>
        <w:rPr>
          <w:rFonts w:ascii="仿宋" w:eastAsia="仿宋" w:hAnsi="仿宋" w:cs="仿宋" w:hint="eastAsia"/>
          <w:sz w:val="24"/>
        </w:rPr>
        <w:t>履行的具体时间。</w:t>
      </w:r>
    </w:p>
    <w:p w:rsidR="00F87A25" w:rsidRDefault="00827EAE">
      <w:pPr>
        <w:wordWrap w:val="0"/>
        <w:spacing w:line="560" w:lineRule="exact"/>
        <w:ind w:firstLineChars="200" w:firstLine="482"/>
        <w:outlineLvl w:val="0"/>
        <w:rPr>
          <w:rFonts w:ascii="仿宋" w:eastAsia="仿宋" w:hAnsi="仿宋" w:cs="仿宋"/>
          <w:b/>
          <w:sz w:val="24"/>
        </w:rPr>
      </w:pPr>
      <w:bookmarkStart w:id="110" w:name="_Toc10611"/>
      <w:r>
        <w:rPr>
          <w:rFonts w:ascii="仿宋" w:eastAsia="仿宋" w:hAnsi="仿宋" w:cs="仿宋" w:hint="eastAsia"/>
          <w:b/>
          <w:sz w:val="24"/>
        </w:rPr>
        <w:t xml:space="preserve">2.9 </w:t>
      </w:r>
      <w:r>
        <w:rPr>
          <w:rFonts w:ascii="仿宋" w:eastAsia="仿宋" w:hAnsi="仿宋" w:cs="仿宋" w:hint="eastAsia"/>
          <w:b/>
          <w:sz w:val="24"/>
        </w:rPr>
        <w:t>合同变更</w:t>
      </w:r>
      <w:bookmarkEnd w:id="110"/>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合同继续履行将损害国家利益和社会公共利益的，双方当事人应当以书面形式变更合同。有过错的一方应当承担赔偿责任，双方当事人都有过错的，各自承担相应的责任。</w:t>
      </w:r>
    </w:p>
    <w:p w:rsidR="00F87A25" w:rsidRDefault="00827EAE">
      <w:pPr>
        <w:wordWrap w:val="0"/>
        <w:spacing w:line="560" w:lineRule="exact"/>
        <w:ind w:firstLineChars="200" w:firstLine="482"/>
        <w:outlineLvl w:val="0"/>
        <w:rPr>
          <w:rFonts w:ascii="仿宋" w:eastAsia="仿宋" w:hAnsi="仿宋" w:cs="仿宋"/>
          <w:b/>
          <w:sz w:val="24"/>
        </w:rPr>
      </w:pPr>
      <w:bookmarkStart w:id="111" w:name="_Toc42"/>
      <w:bookmarkStart w:id="112" w:name="_Toc23368"/>
      <w:bookmarkStart w:id="113" w:name="_Toc26689"/>
      <w:bookmarkStart w:id="114" w:name="_Toc21830"/>
      <w:bookmarkStart w:id="115" w:name="_Toc10663"/>
      <w:r>
        <w:rPr>
          <w:rFonts w:ascii="仿宋" w:eastAsia="仿宋" w:hAnsi="仿宋" w:cs="仿宋" w:hint="eastAsia"/>
          <w:b/>
          <w:sz w:val="24"/>
        </w:rPr>
        <w:t xml:space="preserve">2.10 </w:t>
      </w:r>
      <w:r>
        <w:rPr>
          <w:rFonts w:ascii="仿宋" w:eastAsia="仿宋" w:hAnsi="仿宋" w:cs="仿宋" w:hint="eastAsia"/>
          <w:b/>
          <w:sz w:val="24"/>
        </w:rPr>
        <w:t>合同转让和分包</w:t>
      </w:r>
      <w:bookmarkEnd w:id="111"/>
      <w:bookmarkEnd w:id="112"/>
      <w:bookmarkEnd w:id="113"/>
      <w:bookmarkEnd w:id="114"/>
      <w:bookmarkEnd w:id="115"/>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F87A25" w:rsidRDefault="00827EAE">
      <w:pPr>
        <w:wordWrap w:val="0"/>
        <w:spacing w:line="560" w:lineRule="exact"/>
        <w:ind w:firstLineChars="200" w:firstLine="482"/>
        <w:outlineLvl w:val="0"/>
        <w:rPr>
          <w:rFonts w:ascii="仿宋" w:eastAsia="仿宋" w:hAnsi="仿宋" w:cs="仿宋"/>
          <w:b/>
          <w:sz w:val="24"/>
        </w:rPr>
      </w:pPr>
      <w:bookmarkStart w:id="116" w:name="_Toc4720"/>
      <w:bookmarkStart w:id="117" w:name="_Toc26633"/>
      <w:bookmarkStart w:id="118" w:name="_Toc32494"/>
      <w:bookmarkStart w:id="119" w:name="_Toc14371"/>
      <w:bookmarkStart w:id="120" w:name="_Toc25571"/>
      <w:r>
        <w:rPr>
          <w:rFonts w:ascii="仿宋" w:eastAsia="仿宋" w:hAnsi="仿宋" w:cs="仿宋" w:hint="eastAsia"/>
          <w:b/>
          <w:sz w:val="24"/>
        </w:rPr>
        <w:t xml:space="preserve">2.11 </w:t>
      </w:r>
      <w:r>
        <w:rPr>
          <w:rFonts w:ascii="仿宋" w:eastAsia="仿宋" w:hAnsi="仿宋" w:cs="仿宋" w:hint="eastAsia"/>
          <w:b/>
          <w:sz w:val="24"/>
        </w:rPr>
        <w:t>不可抗力</w:t>
      </w:r>
      <w:bookmarkEnd w:id="116"/>
      <w:bookmarkEnd w:id="117"/>
      <w:bookmarkEnd w:id="118"/>
      <w:bookmarkEnd w:id="119"/>
      <w:bookmarkEnd w:id="120"/>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2.11.</w:t>
      </w:r>
      <w:r>
        <w:rPr>
          <w:rFonts w:ascii="仿宋" w:eastAsia="仿宋" w:hAnsi="仿宋" w:cs="仿宋" w:hint="eastAsia"/>
          <w:sz w:val="24"/>
        </w:rPr>
        <w:t>1</w:t>
      </w:r>
      <w:r>
        <w:rPr>
          <w:rFonts w:ascii="仿宋" w:eastAsia="仿宋" w:hAnsi="仿宋" w:cs="仿宋" w:hint="eastAsia"/>
          <w:sz w:val="24"/>
        </w:rPr>
        <w:t>如果任何一方遭遇法律规定的不可抗力，致使合同履行受阻时，履行合同的期限应予延长，延长的期限应相当于不可抗力所影响的时间；</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2.11.2 </w:t>
      </w:r>
      <w:r>
        <w:rPr>
          <w:rFonts w:ascii="仿宋" w:eastAsia="仿宋" w:hAnsi="仿宋" w:cs="仿宋" w:hint="eastAsia"/>
          <w:sz w:val="24"/>
        </w:rPr>
        <w:t>因不可抗力致使不能实现合同目的的，当事人可以解除合同；</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2.11.3 </w:t>
      </w:r>
      <w:r>
        <w:rPr>
          <w:rFonts w:ascii="仿宋" w:eastAsia="仿宋" w:hAnsi="仿宋" w:cs="仿宋" w:hint="eastAsia"/>
          <w:sz w:val="24"/>
        </w:rPr>
        <w:t>因不可抗力致使合同有变更必要的，双方当事人应在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约定时间内以书面形式变更合同；</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2.11.4</w:t>
      </w:r>
      <w:r>
        <w:rPr>
          <w:rFonts w:ascii="仿宋" w:eastAsia="仿宋" w:hAnsi="仿宋" w:cs="仿宋" w:hint="eastAsia"/>
          <w:sz w:val="24"/>
        </w:rPr>
        <w:t>受不可抗力影响的一方在不可抗力发生后，应在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约定时间内以书面形式通知对方当事人，并在</w:t>
      </w:r>
      <w:r>
        <w:rPr>
          <w:rFonts w:ascii="仿宋" w:eastAsia="仿宋" w:hAnsi="仿宋" w:cs="仿宋" w:hint="eastAsia"/>
          <w:b/>
          <w:i/>
          <w:sz w:val="24"/>
          <w:u w:val="single"/>
        </w:rPr>
        <w:t>合同专用条款</w:t>
      </w:r>
      <w:r>
        <w:rPr>
          <w:rFonts w:ascii="仿宋" w:eastAsia="仿宋" w:hAnsi="仿宋" w:cs="仿宋" w:hint="eastAsia"/>
          <w:sz w:val="24"/>
        </w:rPr>
        <w:t>约定时间内，将有关部门出具的证明文件送达对方当事人。</w:t>
      </w:r>
    </w:p>
    <w:p w:rsidR="00F87A25" w:rsidRDefault="00827EAE">
      <w:pPr>
        <w:wordWrap w:val="0"/>
        <w:spacing w:line="560" w:lineRule="exact"/>
        <w:ind w:firstLineChars="200" w:firstLine="482"/>
        <w:outlineLvl w:val="0"/>
        <w:rPr>
          <w:rFonts w:ascii="仿宋" w:eastAsia="仿宋" w:hAnsi="仿宋" w:cs="仿宋"/>
          <w:b/>
          <w:sz w:val="24"/>
        </w:rPr>
      </w:pPr>
      <w:bookmarkStart w:id="121" w:name="_Toc23854"/>
      <w:bookmarkStart w:id="122" w:name="_Toc14115"/>
      <w:bookmarkStart w:id="123" w:name="_Toc24465"/>
      <w:bookmarkStart w:id="124" w:name="_Toc3638"/>
      <w:bookmarkStart w:id="125" w:name="_Toc25783"/>
      <w:r>
        <w:rPr>
          <w:rFonts w:ascii="仿宋" w:eastAsia="仿宋" w:hAnsi="仿宋" w:cs="仿宋" w:hint="eastAsia"/>
          <w:b/>
          <w:sz w:val="24"/>
        </w:rPr>
        <w:t xml:space="preserve">2.12 </w:t>
      </w:r>
      <w:r>
        <w:rPr>
          <w:rFonts w:ascii="仿宋" w:eastAsia="仿宋" w:hAnsi="仿宋" w:cs="仿宋" w:hint="eastAsia"/>
          <w:b/>
          <w:sz w:val="24"/>
        </w:rPr>
        <w:t>税费</w:t>
      </w:r>
      <w:bookmarkEnd w:id="121"/>
      <w:bookmarkEnd w:id="122"/>
      <w:bookmarkEnd w:id="123"/>
      <w:bookmarkEnd w:id="124"/>
      <w:bookmarkEnd w:id="125"/>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与合同有关的一切税费，均按照中华人民共和国法律的相关规定缴纳。</w:t>
      </w:r>
    </w:p>
    <w:p w:rsidR="00F87A25" w:rsidRDefault="00827EAE">
      <w:pPr>
        <w:wordWrap w:val="0"/>
        <w:spacing w:line="560" w:lineRule="exact"/>
        <w:ind w:firstLineChars="200" w:firstLine="482"/>
        <w:outlineLvl w:val="0"/>
        <w:rPr>
          <w:rFonts w:ascii="仿宋" w:eastAsia="仿宋" w:hAnsi="仿宋" w:cs="仿宋"/>
          <w:b/>
          <w:sz w:val="24"/>
        </w:rPr>
      </w:pPr>
      <w:bookmarkStart w:id="126" w:name="_Toc25525"/>
      <w:bookmarkStart w:id="127" w:name="_Toc7315"/>
      <w:bookmarkStart w:id="128" w:name="_Toc30105"/>
      <w:bookmarkStart w:id="129" w:name="_Toc14814"/>
      <w:bookmarkStart w:id="130" w:name="_Toc26883"/>
      <w:r>
        <w:rPr>
          <w:rFonts w:ascii="仿宋" w:eastAsia="仿宋" w:hAnsi="仿宋" w:cs="仿宋" w:hint="eastAsia"/>
          <w:b/>
          <w:sz w:val="24"/>
        </w:rPr>
        <w:t xml:space="preserve">2.13 </w:t>
      </w:r>
      <w:r>
        <w:rPr>
          <w:rFonts w:ascii="仿宋" w:eastAsia="仿宋" w:hAnsi="仿宋" w:cs="仿宋" w:hint="eastAsia"/>
          <w:b/>
          <w:sz w:val="24"/>
        </w:rPr>
        <w:t>乙方破产</w:t>
      </w:r>
      <w:bookmarkEnd w:id="126"/>
      <w:bookmarkEnd w:id="127"/>
      <w:bookmarkEnd w:id="128"/>
      <w:bookmarkEnd w:id="129"/>
      <w:bookmarkEnd w:id="130"/>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如果乙方破产导致合同无法履行时，甲方可以书面形式通知乙方终止合同且不给予</w:t>
      </w:r>
      <w:r>
        <w:rPr>
          <w:rFonts w:ascii="仿宋" w:eastAsia="仿宋" w:hAnsi="仿宋" w:cs="仿宋" w:hint="eastAsia"/>
          <w:sz w:val="24"/>
        </w:rPr>
        <w:lastRenderedPageBreak/>
        <w:t>乙方任何补偿和赔偿，但合同的终止不损害或不影响甲方已经采取或将要采取的任何要求乙方支付违约金、赔偿损失等的行动或补救措施的权利。</w:t>
      </w:r>
    </w:p>
    <w:p w:rsidR="00F87A25" w:rsidRDefault="00827EAE">
      <w:pPr>
        <w:wordWrap w:val="0"/>
        <w:spacing w:line="560" w:lineRule="exact"/>
        <w:ind w:firstLineChars="200" w:firstLine="482"/>
        <w:outlineLvl w:val="0"/>
        <w:rPr>
          <w:rFonts w:ascii="仿宋" w:eastAsia="仿宋" w:hAnsi="仿宋" w:cs="仿宋"/>
          <w:b/>
          <w:sz w:val="24"/>
        </w:rPr>
      </w:pPr>
      <w:bookmarkStart w:id="131" w:name="_Toc2016"/>
      <w:bookmarkStart w:id="132" w:name="_Toc23323"/>
      <w:bookmarkStart w:id="133" w:name="_Toc1123"/>
      <w:r>
        <w:rPr>
          <w:rFonts w:ascii="仿宋" w:eastAsia="仿宋" w:hAnsi="仿宋" w:cs="仿宋" w:hint="eastAsia"/>
          <w:b/>
          <w:sz w:val="24"/>
        </w:rPr>
        <w:t xml:space="preserve">2.14 </w:t>
      </w:r>
      <w:r>
        <w:rPr>
          <w:rFonts w:ascii="仿宋" w:eastAsia="仿宋" w:hAnsi="仿宋" w:cs="仿宋" w:hint="eastAsia"/>
          <w:b/>
          <w:sz w:val="24"/>
        </w:rPr>
        <w:t>合同中止、终止</w:t>
      </w:r>
      <w:bookmarkEnd w:id="131"/>
      <w:bookmarkEnd w:id="132"/>
      <w:bookmarkEnd w:id="133"/>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2.14.1 </w:t>
      </w:r>
      <w:r>
        <w:rPr>
          <w:rFonts w:ascii="仿宋" w:eastAsia="仿宋" w:hAnsi="仿宋" w:cs="仿宋" w:hint="eastAsia"/>
          <w:sz w:val="24"/>
        </w:rPr>
        <w:t>双方当事人不得擅自中止或者终止合同；</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2.14.2</w:t>
      </w:r>
      <w:r>
        <w:rPr>
          <w:rFonts w:ascii="仿宋" w:eastAsia="仿宋" w:hAnsi="仿宋" w:cs="仿宋" w:hint="eastAsia"/>
          <w:sz w:val="24"/>
        </w:rPr>
        <w:t>合同继续履行将损害国家利益和社会公共利益的，双方当事人应当中止或者终止合同。有过错的一方应当承担赔偿责任，双方当事人都有过错的，各自承担</w:t>
      </w:r>
      <w:r>
        <w:rPr>
          <w:rFonts w:ascii="仿宋" w:eastAsia="仿宋" w:hAnsi="仿宋" w:cs="仿宋" w:hint="eastAsia"/>
          <w:sz w:val="24"/>
        </w:rPr>
        <w:t>相应的责任。</w:t>
      </w:r>
    </w:p>
    <w:p w:rsidR="00F87A25" w:rsidRDefault="00827EAE">
      <w:pPr>
        <w:wordWrap w:val="0"/>
        <w:spacing w:line="560" w:lineRule="exact"/>
        <w:ind w:firstLineChars="200" w:firstLine="482"/>
        <w:outlineLvl w:val="0"/>
        <w:rPr>
          <w:rFonts w:ascii="仿宋" w:eastAsia="仿宋" w:hAnsi="仿宋" w:cs="仿宋"/>
          <w:b/>
          <w:sz w:val="24"/>
        </w:rPr>
      </w:pPr>
      <w:bookmarkStart w:id="134" w:name="_Toc17363"/>
      <w:bookmarkStart w:id="135" w:name="_Toc14525"/>
      <w:bookmarkStart w:id="136" w:name="_Toc1969"/>
      <w:r>
        <w:rPr>
          <w:rFonts w:ascii="仿宋" w:eastAsia="仿宋" w:hAnsi="仿宋" w:cs="仿宋" w:hint="eastAsia"/>
          <w:b/>
          <w:sz w:val="24"/>
        </w:rPr>
        <w:t xml:space="preserve">2.15 </w:t>
      </w:r>
      <w:r>
        <w:rPr>
          <w:rFonts w:ascii="仿宋" w:eastAsia="仿宋" w:hAnsi="仿宋" w:cs="仿宋" w:hint="eastAsia"/>
          <w:b/>
          <w:sz w:val="24"/>
        </w:rPr>
        <w:t>检验和验收</w:t>
      </w:r>
      <w:bookmarkEnd w:id="134"/>
      <w:bookmarkEnd w:id="135"/>
      <w:bookmarkEnd w:id="136"/>
    </w:p>
    <w:p w:rsidR="00F87A25" w:rsidRDefault="00827EAE">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2.15.1 </w:t>
      </w:r>
      <w:r>
        <w:rPr>
          <w:rFonts w:ascii="仿宋" w:eastAsia="仿宋" w:hAnsi="仿宋" w:cs="仿宋" w:hint="eastAsia"/>
          <w:sz w:val="24"/>
        </w:rPr>
        <w:t>乙方按照</w:t>
      </w:r>
      <w:r>
        <w:rPr>
          <w:rFonts w:ascii="仿宋" w:eastAsia="仿宋" w:hAnsi="仿宋" w:cs="仿宋" w:hint="eastAsia"/>
          <w:b/>
          <w:i/>
          <w:sz w:val="24"/>
          <w:u w:val="single"/>
        </w:rPr>
        <w:t>合同专用条款</w:t>
      </w:r>
      <w:r>
        <w:rPr>
          <w:rFonts w:ascii="仿宋" w:eastAsia="仿宋" w:hAnsi="仿宋" w:cs="仿宋" w:hint="eastAsia"/>
          <w:sz w:val="24"/>
        </w:rPr>
        <w:t>的约定，定期提交服务报告，甲方按照</w:t>
      </w:r>
      <w:r>
        <w:rPr>
          <w:rFonts w:ascii="仿宋" w:eastAsia="仿宋" w:hAnsi="仿宋" w:cs="仿宋" w:hint="eastAsia"/>
          <w:b/>
          <w:i/>
          <w:sz w:val="24"/>
          <w:u w:val="single"/>
        </w:rPr>
        <w:t>合同专用条款</w:t>
      </w:r>
      <w:r>
        <w:rPr>
          <w:rFonts w:ascii="仿宋" w:eastAsia="仿宋" w:hAnsi="仿宋" w:cs="仿宋" w:hint="eastAsia"/>
          <w:sz w:val="24"/>
        </w:rPr>
        <w:t>的约定进行定期验收；</w:t>
      </w:r>
    </w:p>
    <w:p w:rsidR="00F87A25" w:rsidRDefault="00827EAE">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2.15.2 </w:t>
      </w:r>
      <w:r>
        <w:rPr>
          <w:rFonts w:ascii="仿宋" w:eastAsia="仿宋" w:hAnsi="仿宋" w:cs="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F87A25" w:rsidRDefault="00827EAE">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2.15.3 </w:t>
      </w:r>
      <w:r>
        <w:rPr>
          <w:rFonts w:ascii="仿宋" w:eastAsia="仿宋" w:hAnsi="仿宋" w:cs="仿宋" w:hint="eastAsia"/>
          <w:sz w:val="24"/>
        </w:rPr>
        <w:t>检验和验收标准、程序等具体内容以及前述验收书的效力详见</w:t>
      </w:r>
      <w:r>
        <w:rPr>
          <w:rFonts w:ascii="仿宋" w:eastAsia="仿宋" w:hAnsi="仿宋" w:cs="仿宋" w:hint="eastAsia"/>
          <w:b/>
          <w:i/>
          <w:sz w:val="24"/>
          <w:u w:val="single"/>
        </w:rPr>
        <w:t>合同专用条款</w:t>
      </w:r>
      <w:r>
        <w:rPr>
          <w:rFonts w:ascii="仿宋" w:eastAsia="仿宋" w:hAnsi="仿宋" w:cs="仿宋" w:hint="eastAsia"/>
          <w:i/>
          <w:sz w:val="24"/>
        </w:rPr>
        <w:t>。</w:t>
      </w:r>
    </w:p>
    <w:p w:rsidR="00F87A25" w:rsidRDefault="00827EAE">
      <w:pPr>
        <w:wordWrap w:val="0"/>
        <w:spacing w:line="560" w:lineRule="exact"/>
        <w:ind w:firstLineChars="200" w:firstLine="482"/>
        <w:outlineLvl w:val="0"/>
        <w:rPr>
          <w:rFonts w:ascii="仿宋" w:eastAsia="仿宋" w:hAnsi="仿宋" w:cs="仿宋"/>
          <w:b/>
          <w:sz w:val="24"/>
        </w:rPr>
      </w:pPr>
      <w:bookmarkStart w:id="137" w:name="_Toc9808"/>
      <w:bookmarkStart w:id="138" w:name="_Toc25198"/>
      <w:bookmarkStart w:id="139" w:name="_Toc12666"/>
      <w:bookmarkStart w:id="140" w:name="_Toc31892"/>
      <w:bookmarkStart w:id="141" w:name="_Toc2308"/>
      <w:r>
        <w:rPr>
          <w:rFonts w:ascii="仿宋" w:eastAsia="仿宋" w:hAnsi="仿宋" w:cs="仿宋" w:hint="eastAsia"/>
          <w:b/>
          <w:sz w:val="24"/>
        </w:rPr>
        <w:t xml:space="preserve">2.16 </w:t>
      </w:r>
      <w:r>
        <w:rPr>
          <w:rFonts w:ascii="仿宋" w:eastAsia="仿宋" w:hAnsi="仿宋" w:cs="仿宋" w:hint="eastAsia"/>
          <w:b/>
          <w:sz w:val="24"/>
        </w:rPr>
        <w:t>通知和送达</w:t>
      </w:r>
      <w:bookmarkEnd w:id="137"/>
      <w:bookmarkEnd w:id="138"/>
      <w:bookmarkEnd w:id="139"/>
      <w:bookmarkEnd w:id="140"/>
      <w:bookmarkEnd w:id="141"/>
    </w:p>
    <w:p w:rsidR="00F87A25" w:rsidRDefault="00827EAE">
      <w:pPr>
        <w:wordWrap w:val="0"/>
        <w:spacing w:line="560" w:lineRule="exact"/>
        <w:ind w:firstLineChars="200" w:firstLine="480"/>
        <w:rPr>
          <w:rFonts w:ascii="仿宋" w:eastAsia="仿宋" w:hAnsi="仿宋" w:cs="仿宋"/>
          <w:sz w:val="24"/>
        </w:rPr>
      </w:pPr>
      <w:bookmarkStart w:id="142" w:name="_Toc27674"/>
      <w:bookmarkStart w:id="143" w:name="_Toc18401"/>
      <w:r>
        <w:rPr>
          <w:rFonts w:ascii="仿宋" w:eastAsia="仿宋" w:hAnsi="仿宋" w:cs="仿宋" w:hint="eastAsia"/>
          <w:sz w:val="24"/>
        </w:rPr>
        <w:t>2.1</w:t>
      </w:r>
      <w:r>
        <w:rPr>
          <w:rFonts w:ascii="仿宋" w:eastAsia="仿宋" w:hAnsi="仿宋" w:cs="仿宋"/>
          <w:sz w:val="24"/>
        </w:rPr>
        <w:t>6</w:t>
      </w:r>
      <w:r>
        <w:rPr>
          <w:rFonts w:ascii="仿宋" w:eastAsia="仿宋" w:hAnsi="仿宋" w:cs="仿宋" w:hint="eastAsia"/>
          <w:sz w:val="24"/>
        </w:rPr>
        <w:t>.1</w:t>
      </w:r>
      <w:r>
        <w:rPr>
          <w:rFonts w:ascii="仿宋" w:eastAsia="仿宋" w:hAnsi="仿宋" w:cs="仿宋" w:hint="eastAsia"/>
          <w:sz w:val="24"/>
        </w:rPr>
        <w:t>任何一方因履行合同而以合同第一部分尾部所列明的传真或电子邮件</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发出的所有通知、文件、材料，均视为已向对方当事人送达；任何一方变更上述送达方式或者地址的，应于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w:t>
      </w:r>
      <w:r>
        <w:rPr>
          <w:rFonts w:ascii="仿宋" w:eastAsia="仿宋" w:hAnsi="仿宋" w:cs="仿宋"/>
          <w:sz w:val="24"/>
        </w:rPr>
        <w:t>6</w:t>
      </w:r>
      <w:r>
        <w:rPr>
          <w:rFonts w:ascii="仿宋" w:eastAsia="仿宋" w:hAnsi="仿宋" w:cs="仿宋" w:hint="eastAsia"/>
          <w:sz w:val="24"/>
        </w:rPr>
        <w:t>.2</w:t>
      </w:r>
      <w:r>
        <w:rPr>
          <w:rFonts w:ascii="仿宋" w:eastAsia="仿宋" w:hAnsi="仿宋" w:cs="仿宋"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42"/>
      <w:bookmarkEnd w:id="143"/>
    </w:p>
    <w:p w:rsidR="00F87A25" w:rsidRDefault="00827EAE">
      <w:pPr>
        <w:wordWrap w:val="0"/>
        <w:spacing w:line="560" w:lineRule="exact"/>
        <w:ind w:firstLineChars="200" w:firstLine="482"/>
        <w:outlineLvl w:val="0"/>
        <w:rPr>
          <w:rFonts w:ascii="仿宋" w:eastAsia="仿宋" w:hAnsi="仿宋" w:cs="仿宋"/>
          <w:b/>
          <w:sz w:val="24"/>
        </w:rPr>
      </w:pPr>
      <w:bookmarkStart w:id="144" w:name="_Toc28906"/>
      <w:bookmarkStart w:id="145" w:name="_Toc5063"/>
      <w:bookmarkStart w:id="146" w:name="_Toc20808"/>
      <w:bookmarkStart w:id="147" w:name="_Toc12254"/>
      <w:bookmarkStart w:id="148" w:name="_Toc27644"/>
      <w:r>
        <w:rPr>
          <w:rFonts w:ascii="仿宋" w:eastAsia="仿宋" w:hAnsi="仿宋" w:cs="仿宋" w:hint="eastAsia"/>
          <w:b/>
          <w:sz w:val="24"/>
        </w:rPr>
        <w:t xml:space="preserve">2.17 </w:t>
      </w:r>
      <w:r>
        <w:rPr>
          <w:rFonts w:ascii="仿宋" w:eastAsia="仿宋" w:hAnsi="仿宋" w:cs="仿宋" w:hint="eastAsia"/>
          <w:b/>
          <w:sz w:val="24"/>
        </w:rPr>
        <w:t>合同使用的文</w:t>
      </w:r>
      <w:r>
        <w:rPr>
          <w:rFonts w:ascii="仿宋" w:eastAsia="仿宋" w:hAnsi="仿宋" w:cs="仿宋" w:hint="eastAsia"/>
          <w:b/>
          <w:sz w:val="24"/>
        </w:rPr>
        <w:t>字和适用的法律</w:t>
      </w:r>
      <w:bookmarkEnd w:id="144"/>
      <w:bookmarkEnd w:id="145"/>
      <w:bookmarkEnd w:id="146"/>
      <w:bookmarkEnd w:id="147"/>
      <w:bookmarkEnd w:id="148"/>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lastRenderedPageBreak/>
        <w:t xml:space="preserve">2.17.1 </w:t>
      </w:r>
      <w:r>
        <w:rPr>
          <w:rFonts w:ascii="仿宋" w:eastAsia="仿宋" w:hAnsi="仿宋" w:cs="仿宋" w:hint="eastAsia"/>
          <w:sz w:val="24"/>
        </w:rPr>
        <w:t>合同使用汉语书就、变更和解释；</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2.17.2 </w:t>
      </w:r>
      <w:r>
        <w:rPr>
          <w:rFonts w:ascii="仿宋" w:eastAsia="仿宋" w:hAnsi="仿宋" w:cs="仿宋" w:hint="eastAsia"/>
          <w:sz w:val="24"/>
        </w:rPr>
        <w:t>合同适用中华人民共和国法律。</w:t>
      </w:r>
    </w:p>
    <w:p w:rsidR="00F87A25" w:rsidRDefault="00827EAE">
      <w:pPr>
        <w:wordWrap w:val="0"/>
        <w:spacing w:line="560" w:lineRule="exact"/>
        <w:ind w:firstLineChars="200" w:firstLine="482"/>
        <w:outlineLvl w:val="0"/>
        <w:rPr>
          <w:rFonts w:ascii="仿宋" w:eastAsia="仿宋" w:hAnsi="仿宋" w:cs="仿宋"/>
          <w:b/>
          <w:sz w:val="24"/>
        </w:rPr>
      </w:pPr>
      <w:bookmarkStart w:id="149" w:name="_Toc30599"/>
      <w:bookmarkStart w:id="150" w:name="_Toc18540"/>
      <w:bookmarkStart w:id="151" w:name="_Toc4355"/>
      <w:r>
        <w:rPr>
          <w:rFonts w:ascii="仿宋" w:eastAsia="仿宋" w:hAnsi="仿宋" w:cs="仿宋" w:hint="eastAsia"/>
          <w:b/>
          <w:sz w:val="24"/>
        </w:rPr>
        <w:t xml:space="preserve">2.18 </w:t>
      </w:r>
      <w:r>
        <w:rPr>
          <w:rFonts w:ascii="仿宋" w:eastAsia="仿宋" w:hAnsi="仿宋" w:cs="仿宋" w:hint="eastAsia"/>
          <w:b/>
          <w:sz w:val="24"/>
        </w:rPr>
        <w:t>计量单位</w:t>
      </w:r>
      <w:bookmarkEnd w:id="149"/>
      <w:bookmarkEnd w:id="150"/>
      <w:bookmarkEnd w:id="151"/>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除技术规范中另有规定外</w:t>
      </w:r>
      <w:r>
        <w:rPr>
          <w:rFonts w:ascii="仿宋" w:eastAsia="仿宋" w:hAnsi="仿宋" w:cs="仿宋" w:hint="eastAsia"/>
          <w:sz w:val="24"/>
        </w:rPr>
        <w:t>,</w:t>
      </w:r>
      <w:r>
        <w:rPr>
          <w:rFonts w:ascii="仿宋" w:eastAsia="仿宋" w:hAnsi="仿宋" w:cs="仿宋" w:hint="eastAsia"/>
          <w:sz w:val="24"/>
        </w:rPr>
        <w:t>合同的计量单位均使用国家法定计量单位。</w:t>
      </w:r>
    </w:p>
    <w:p w:rsidR="00F87A25" w:rsidRDefault="00827EAE">
      <w:pPr>
        <w:wordWrap w:val="0"/>
        <w:spacing w:line="560" w:lineRule="exact"/>
        <w:ind w:firstLineChars="200" w:firstLine="482"/>
        <w:rPr>
          <w:rFonts w:ascii="仿宋" w:eastAsia="仿宋" w:hAnsi="仿宋" w:cs="仿宋"/>
          <w:b/>
          <w:sz w:val="24"/>
        </w:rPr>
      </w:pPr>
      <w:r>
        <w:rPr>
          <w:rFonts w:ascii="仿宋" w:eastAsia="仿宋" w:hAnsi="仿宋" w:cs="仿宋" w:hint="eastAsia"/>
          <w:b/>
          <w:sz w:val="24"/>
        </w:rPr>
        <w:t>2.</w:t>
      </w:r>
      <w:r>
        <w:rPr>
          <w:rFonts w:ascii="仿宋" w:eastAsia="仿宋" w:hAnsi="仿宋" w:cs="仿宋"/>
          <w:b/>
          <w:sz w:val="24"/>
        </w:rPr>
        <w:t>19</w:t>
      </w:r>
      <w:r>
        <w:rPr>
          <w:rFonts w:ascii="仿宋" w:eastAsia="仿宋" w:hAnsi="仿宋" w:cs="仿宋" w:hint="eastAsia"/>
          <w:b/>
          <w:sz w:val="24"/>
        </w:rPr>
        <w:t>合同份数</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合同份数按</w:t>
      </w:r>
      <w:r>
        <w:rPr>
          <w:rFonts w:ascii="仿宋" w:eastAsia="仿宋" w:hAnsi="仿宋" w:cs="仿宋" w:hint="eastAsia"/>
          <w:b/>
          <w:i/>
          <w:sz w:val="24"/>
          <w:u w:val="single"/>
        </w:rPr>
        <w:t>合同专用条款</w:t>
      </w:r>
      <w:r>
        <w:rPr>
          <w:rFonts w:ascii="仿宋" w:eastAsia="仿宋" w:hAnsi="仿宋" w:cs="仿宋" w:hint="eastAsia"/>
          <w:sz w:val="24"/>
        </w:rPr>
        <w:t>规定，每份均具有同等法律效力。</w:t>
      </w:r>
    </w:p>
    <w:p w:rsidR="00F87A25" w:rsidRDefault="00827EAE">
      <w:pPr>
        <w:wordWrap w:val="0"/>
        <w:spacing w:line="440" w:lineRule="atLeast"/>
        <w:ind w:firstLineChars="200" w:firstLine="420"/>
        <w:jc w:val="center"/>
        <w:outlineLvl w:val="0"/>
        <w:rPr>
          <w:rFonts w:ascii="仿宋" w:eastAsia="仿宋" w:hAnsi="仿宋" w:cs="仿宋"/>
          <w:b/>
          <w:sz w:val="24"/>
        </w:rPr>
      </w:pPr>
      <w:r>
        <w:rPr>
          <w:rFonts w:ascii="仿宋" w:eastAsia="仿宋" w:hAnsi="仿宋" w:cs="仿宋" w:hint="eastAsia"/>
          <w:kern w:val="0"/>
        </w:rPr>
        <w:br w:type="page"/>
      </w:r>
      <w:bookmarkStart w:id="152" w:name="_Toc331685784"/>
      <w:r>
        <w:rPr>
          <w:rFonts w:ascii="仿宋" w:eastAsia="仿宋" w:hAnsi="仿宋" w:cs="仿宋" w:hint="eastAsia"/>
          <w:b/>
          <w:sz w:val="24"/>
        </w:rPr>
        <w:lastRenderedPageBreak/>
        <w:t xml:space="preserve"> </w:t>
      </w:r>
      <w:bookmarkEnd w:id="152"/>
      <w:r>
        <w:rPr>
          <w:rFonts w:ascii="仿宋" w:eastAsia="仿宋" w:hAnsi="仿宋" w:cs="仿宋" w:hint="eastAsia"/>
          <w:b/>
          <w:sz w:val="24"/>
        </w:rPr>
        <w:t>第三部分</w:t>
      </w:r>
      <w:r>
        <w:rPr>
          <w:rFonts w:ascii="仿宋" w:eastAsia="仿宋" w:hAnsi="仿宋" w:cs="仿宋" w:hint="eastAsia"/>
          <w:b/>
          <w:sz w:val="24"/>
        </w:rPr>
        <w:t xml:space="preserve">  </w:t>
      </w:r>
      <w:r>
        <w:rPr>
          <w:rFonts w:ascii="仿宋" w:eastAsia="仿宋" w:hAnsi="仿宋" w:cs="仿宋" w:hint="eastAsia"/>
          <w:b/>
          <w:sz w:val="24"/>
        </w:rPr>
        <w:t>合同专用条款</w:t>
      </w:r>
    </w:p>
    <w:p w:rsidR="00F87A25" w:rsidRDefault="00827EAE">
      <w:pPr>
        <w:wordWrap w:val="0"/>
        <w:spacing w:line="440" w:lineRule="atLeast"/>
        <w:ind w:leftChars="-200" w:left="-420" w:rightChars="-200" w:right="-420" w:firstLineChars="200" w:firstLine="480"/>
        <w:rPr>
          <w:rFonts w:ascii="仿宋" w:eastAsia="仿宋" w:hAnsi="仿宋" w:cs="仿宋"/>
        </w:rPr>
      </w:pPr>
      <w:r>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77"/>
        <w:gridCol w:w="8149"/>
      </w:tblGrid>
      <w:tr w:rsidR="00F87A25">
        <w:trPr>
          <w:trHeight w:val="23"/>
        </w:trPr>
        <w:tc>
          <w:tcPr>
            <w:tcW w:w="977" w:type="dxa"/>
            <w:tcBorders>
              <w:left w:val="single" w:sz="4" w:space="0" w:color="auto"/>
            </w:tcBorders>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条款号</w:t>
            </w:r>
          </w:p>
        </w:tc>
        <w:tc>
          <w:tcPr>
            <w:tcW w:w="8149"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约定内容</w:t>
            </w: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1.3.2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1.4.2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 xml:space="preserve">1.5.1 </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1.5.2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 xml:space="preserve">1.5.3 </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1.6.2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1.7.1</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1.7.3</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1.7.4.1</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1.7.4.2</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1.7.4.3</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1.8.7</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2.3.2</w:t>
            </w:r>
          </w:p>
        </w:tc>
        <w:tc>
          <w:tcPr>
            <w:tcW w:w="8149" w:type="dxa"/>
            <w:vAlign w:val="center"/>
          </w:tcPr>
          <w:p w:rsidR="00F87A25" w:rsidRDefault="00F87A25">
            <w:pPr>
              <w:wordWrap w:val="0"/>
              <w:spacing w:line="360" w:lineRule="auto"/>
              <w:ind w:leftChars="-200" w:left="-420" w:rightChars="-200" w:right="-420" w:firstLineChars="200" w:firstLine="480"/>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2.5</w:t>
            </w:r>
          </w:p>
        </w:tc>
        <w:tc>
          <w:tcPr>
            <w:tcW w:w="8149" w:type="dxa"/>
            <w:vAlign w:val="center"/>
          </w:tcPr>
          <w:p w:rsidR="00F87A25" w:rsidRDefault="00F87A25">
            <w:pPr>
              <w:wordWrap w:val="0"/>
              <w:spacing w:line="360" w:lineRule="auto"/>
              <w:ind w:leftChars="-200" w:left="-420" w:rightChars="-200" w:right="-420" w:firstLineChars="200" w:firstLine="480"/>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2.11.3</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 xml:space="preserve">2.11.4 </w:t>
            </w:r>
          </w:p>
        </w:tc>
        <w:tc>
          <w:tcPr>
            <w:tcW w:w="8149" w:type="dxa"/>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2.15.1</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vAlign w:val="center"/>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2.15.3</w:t>
            </w:r>
          </w:p>
        </w:tc>
        <w:tc>
          <w:tcPr>
            <w:tcW w:w="8149" w:type="dxa"/>
            <w:vAlign w:val="center"/>
          </w:tcPr>
          <w:p w:rsidR="00F87A25" w:rsidRDefault="00F87A25">
            <w:pPr>
              <w:wordWrap w:val="0"/>
              <w:spacing w:line="360" w:lineRule="auto"/>
              <w:rPr>
                <w:rFonts w:ascii="仿宋" w:eastAsia="仿宋" w:hAnsi="仿宋" w:cs="仿宋"/>
                <w:sz w:val="24"/>
              </w:rPr>
            </w:pPr>
          </w:p>
        </w:tc>
      </w:tr>
      <w:tr w:rsidR="00F87A25">
        <w:trPr>
          <w:trHeight w:val="23"/>
        </w:trPr>
        <w:tc>
          <w:tcPr>
            <w:tcW w:w="977" w:type="dxa"/>
            <w:tcBorders>
              <w:left w:val="single" w:sz="4" w:space="0" w:color="auto"/>
            </w:tcBorders>
          </w:tcPr>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2.</w:t>
            </w:r>
            <w:r>
              <w:rPr>
                <w:rFonts w:ascii="仿宋" w:eastAsia="仿宋" w:hAnsi="仿宋" w:cs="仿宋"/>
                <w:sz w:val="24"/>
              </w:rPr>
              <w:t>19</w:t>
            </w:r>
          </w:p>
        </w:tc>
        <w:tc>
          <w:tcPr>
            <w:tcW w:w="8149" w:type="dxa"/>
          </w:tcPr>
          <w:p w:rsidR="00F87A25" w:rsidRDefault="00F87A25">
            <w:pPr>
              <w:wordWrap w:val="0"/>
              <w:spacing w:line="360" w:lineRule="auto"/>
              <w:rPr>
                <w:rFonts w:ascii="仿宋" w:eastAsia="仿宋" w:hAnsi="仿宋" w:cs="仿宋"/>
                <w:sz w:val="24"/>
              </w:rPr>
            </w:pPr>
          </w:p>
        </w:tc>
      </w:tr>
    </w:tbl>
    <w:p w:rsidR="00F87A25" w:rsidRDefault="00F87A25">
      <w:pPr>
        <w:wordWrap w:val="0"/>
        <w:spacing w:line="360" w:lineRule="auto"/>
        <w:ind w:leftChars="-200" w:left="-420" w:rightChars="-200" w:right="-420" w:firstLineChars="200" w:firstLine="480"/>
        <w:rPr>
          <w:rFonts w:ascii="仿宋" w:eastAsia="仿宋" w:hAnsi="仿宋" w:cs="仿宋"/>
          <w:sz w:val="24"/>
        </w:rPr>
      </w:pPr>
    </w:p>
    <w:p w:rsidR="00F87A25" w:rsidRDefault="00F87A25">
      <w:pPr>
        <w:wordWrap w:val="0"/>
        <w:spacing w:line="360" w:lineRule="auto"/>
        <w:ind w:leftChars="-200" w:left="-420" w:rightChars="-200" w:right="-420" w:firstLineChars="200" w:firstLine="480"/>
        <w:jc w:val="center"/>
        <w:outlineLvl w:val="0"/>
        <w:rPr>
          <w:rFonts w:ascii="仿宋" w:eastAsia="仿宋" w:hAnsi="仿宋" w:cs="仿宋"/>
          <w:sz w:val="24"/>
        </w:rPr>
      </w:pPr>
    </w:p>
    <w:p w:rsidR="00F87A25" w:rsidRDefault="00F87A25">
      <w:pPr>
        <w:wordWrap w:val="0"/>
        <w:spacing w:line="360" w:lineRule="auto"/>
        <w:jc w:val="center"/>
        <w:rPr>
          <w:rFonts w:ascii="仿宋" w:eastAsia="仿宋" w:hAnsi="仿宋" w:cs="仿宋"/>
          <w:b/>
          <w:sz w:val="36"/>
          <w:szCs w:val="36"/>
        </w:rPr>
      </w:pPr>
    </w:p>
    <w:p w:rsidR="00F87A25" w:rsidRDefault="00F87A25">
      <w:pPr>
        <w:wordWrap w:val="0"/>
        <w:spacing w:line="360" w:lineRule="auto"/>
        <w:jc w:val="center"/>
        <w:rPr>
          <w:rFonts w:ascii="仿宋" w:eastAsia="仿宋" w:hAnsi="仿宋" w:cs="仿宋"/>
          <w:b/>
          <w:sz w:val="36"/>
          <w:szCs w:val="36"/>
        </w:rPr>
      </w:pPr>
    </w:p>
    <w:p w:rsidR="00F87A25" w:rsidRDefault="00827EAE">
      <w:pPr>
        <w:wordWrap w:val="0"/>
        <w:spacing w:line="360" w:lineRule="auto"/>
        <w:jc w:val="center"/>
        <w:rPr>
          <w:rFonts w:ascii="仿宋" w:eastAsia="仿宋" w:hAnsi="仿宋" w:cs="仿宋"/>
          <w:b/>
          <w:sz w:val="36"/>
          <w:szCs w:val="36"/>
        </w:rPr>
      </w:pPr>
      <w:r>
        <w:rPr>
          <w:rFonts w:ascii="仿宋" w:eastAsia="仿宋" w:hAnsi="仿宋" w:cs="仿宋" w:hint="eastAsia"/>
          <w:b/>
          <w:sz w:val="36"/>
          <w:szCs w:val="36"/>
        </w:rPr>
        <w:lastRenderedPageBreak/>
        <w:t>第五部分</w:t>
      </w:r>
      <w:r>
        <w:rPr>
          <w:rFonts w:ascii="仿宋" w:eastAsia="仿宋" w:hAnsi="仿宋" w:cs="仿宋" w:hint="eastAsia"/>
          <w:b/>
          <w:sz w:val="36"/>
          <w:szCs w:val="36"/>
        </w:rPr>
        <w:t xml:space="preserve">  </w:t>
      </w:r>
      <w:r>
        <w:rPr>
          <w:rFonts w:ascii="仿宋" w:eastAsia="仿宋" w:hAnsi="仿宋" w:cs="仿宋" w:hint="eastAsia"/>
          <w:b/>
          <w:sz w:val="36"/>
          <w:szCs w:val="36"/>
        </w:rPr>
        <w:t>评标方法及标准</w:t>
      </w:r>
    </w:p>
    <w:p w:rsidR="00F87A25" w:rsidRDefault="00827EAE">
      <w:pPr>
        <w:wordWrap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、评标方法：</w:t>
      </w:r>
    </w:p>
    <w:p w:rsidR="00F87A25" w:rsidRDefault="00827EAE">
      <w:pPr>
        <w:wordWrap w:val="0"/>
        <w:spacing w:line="440" w:lineRule="exact"/>
        <w:ind w:firstLineChars="200" w:firstLine="480"/>
        <w:jc w:val="left"/>
        <w:rPr>
          <w:rFonts w:ascii="仿宋" w:eastAsia="仿宋" w:hAnsi="仿宋" w:cs="仿宋"/>
          <w:sz w:val="24"/>
        </w:rPr>
      </w:pPr>
      <w:r>
        <w:rPr>
          <w:rFonts w:ascii="仿宋" w:eastAsia="仿宋" w:hAnsi="仿宋" w:cs="仿宋" w:hint="eastAsia"/>
          <w:sz w:val="24"/>
        </w:rPr>
        <w:t>1.1</w:t>
      </w:r>
      <w:r>
        <w:rPr>
          <w:rFonts w:ascii="仿宋" w:eastAsia="仿宋" w:hAnsi="仿宋" w:cs="仿宋" w:hint="eastAsia"/>
          <w:sz w:val="24"/>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rsidR="00F87A25" w:rsidRDefault="00827EAE">
      <w:pPr>
        <w:wordWrap w:val="0"/>
        <w:spacing w:line="440" w:lineRule="exact"/>
        <w:ind w:firstLineChars="196" w:firstLine="472"/>
        <w:jc w:val="left"/>
        <w:rPr>
          <w:rFonts w:ascii="仿宋" w:eastAsia="仿宋" w:hAnsi="仿宋" w:cs="仿宋"/>
          <w:b/>
          <w:sz w:val="24"/>
        </w:rPr>
      </w:pPr>
      <w:r>
        <w:rPr>
          <w:rFonts w:ascii="仿宋" w:eastAsia="仿宋" w:hAnsi="仿宋" w:cs="仿宋" w:hint="eastAsia"/>
          <w:b/>
          <w:sz w:val="24"/>
        </w:rPr>
        <w:t>1.2</w:t>
      </w:r>
      <w:r>
        <w:rPr>
          <w:rFonts w:ascii="仿宋" w:eastAsia="仿宋" w:hAnsi="仿宋" w:cs="仿宋" w:hint="eastAsia"/>
          <w:b/>
          <w:sz w:val="24"/>
        </w:rPr>
        <w:t>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w:t>
      </w:r>
      <w:r>
        <w:rPr>
          <w:rFonts w:ascii="仿宋" w:eastAsia="仿宋" w:hAnsi="仿宋" w:cs="仿宋" w:hint="eastAsia"/>
          <w:b/>
          <w:sz w:val="24"/>
        </w:rPr>
        <w:t>定一个投标人获得中标人推荐资格，招标文件未规定的采取随机抽取方式确定，其他同品牌投标人不作为中标候选人。</w:t>
      </w:r>
    </w:p>
    <w:p w:rsidR="00F87A25" w:rsidRDefault="00827EAE">
      <w:pPr>
        <w:wordWrap w:val="0"/>
        <w:spacing w:line="440" w:lineRule="exact"/>
        <w:ind w:firstLineChars="200" w:firstLine="482"/>
        <w:jc w:val="left"/>
        <w:rPr>
          <w:rFonts w:ascii="仿宋" w:eastAsia="仿宋" w:hAnsi="仿宋" w:cs="仿宋"/>
          <w:sz w:val="24"/>
        </w:rPr>
      </w:pPr>
      <w:r>
        <w:rPr>
          <w:rFonts w:ascii="仿宋" w:eastAsia="仿宋" w:hAnsi="仿宋" w:cs="仿宋" w:hint="eastAsia"/>
          <w:b/>
          <w:sz w:val="24"/>
        </w:rPr>
        <w:t>非单一产品采购项目，采购人应当根据采购项目技术构成、产品价格比重等合理确定核心产品，并在招标文件中载明。多家投标人提供的核心产品品牌相同的，按前款规定处理。</w:t>
      </w:r>
    </w:p>
    <w:p w:rsidR="00F87A25" w:rsidRDefault="00827EAE">
      <w:pPr>
        <w:wordWrap w:val="0"/>
        <w:spacing w:line="440" w:lineRule="exact"/>
        <w:ind w:firstLineChars="200" w:firstLine="482"/>
        <w:jc w:val="left"/>
        <w:rPr>
          <w:rFonts w:ascii="仿宋" w:eastAsia="仿宋" w:hAnsi="仿宋" w:cs="仿宋"/>
          <w:sz w:val="24"/>
        </w:rPr>
      </w:pPr>
      <w:r>
        <w:rPr>
          <w:rFonts w:ascii="仿宋" w:eastAsia="仿宋" w:hAnsi="仿宋" w:cs="仿宋" w:hint="eastAsia"/>
          <w:b/>
          <w:sz w:val="24"/>
        </w:rPr>
        <w:t>2.</w:t>
      </w:r>
      <w:r>
        <w:rPr>
          <w:rFonts w:ascii="仿宋" w:eastAsia="仿宋" w:hAnsi="仿宋" w:cs="仿宋" w:hint="eastAsia"/>
          <w:b/>
          <w:sz w:val="24"/>
        </w:rPr>
        <w:t>评分标准：</w:t>
      </w:r>
      <w:r>
        <w:rPr>
          <w:rFonts w:ascii="仿宋" w:eastAsia="仿宋" w:hAnsi="仿宋" w:cs="仿宋" w:hint="eastAsia"/>
          <w:sz w:val="24"/>
        </w:rPr>
        <w:t>共</w:t>
      </w:r>
      <w:r>
        <w:rPr>
          <w:rFonts w:ascii="仿宋" w:eastAsia="仿宋" w:hAnsi="仿宋" w:cs="仿宋" w:hint="eastAsia"/>
          <w:sz w:val="24"/>
        </w:rPr>
        <w:t>100</w:t>
      </w:r>
      <w:r>
        <w:rPr>
          <w:rFonts w:ascii="仿宋" w:eastAsia="仿宋" w:hAnsi="仿宋" w:cs="仿宋" w:hint="eastAsia"/>
          <w:sz w:val="24"/>
        </w:rPr>
        <w:t>分，其中商务技术分</w:t>
      </w:r>
      <w:r>
        <w:rPr>
          <w:rFonts w:ascii="仿宋" w:eastAsia="仿宋" w:hAnsi="仿宋" w:cs="仿宋" w:hint="eastAsia"/>
          <w:sz w:val="24"/>
          <w:u w:val="single"/>
        </w:rPr>
        <w:t xml:space="preserve"> 80  </w:t>
      </w:r>
      <w:r>
        <w:rPr>
          <w:rFonts w:ascii="仿宋" w:eastAsia="仿宋" w:hAnsi="仿宋" w:cs="仿宋" w:hint="eastAsia"/>
          <w:sz w:val="24"/>
        </w:rPr>
        <w:t>分，价格分</w:t>
      </w:r>
      <w:r>
        <w:rPr>
          <w:rFonts w:ascii="仿宋" w:eastAsia="仿宋" w:hAnsi="仿宋" w:cs="仿宋" w:hint="eastAsia"/>
          <w:sz w:val="24"/>
          <w:u w:val="single"/>
        </w:rPr>
        <w:t xml:space="preserve"> 20 </w:t>
      </w:r>
      <w:r>
        <w:rPr>
          <w:rFonts w:ascii="仿宋" w:eastAsia="仿宋" w:hAnsi="仿宋" w:cs="仿宋" w:hint="eastAsia"/>
          <w:sz w:val="24"/>
        </w:rPr>
        <w:t>分。评分依下述所列为评标打分依据，分值如下（计算分值时，按其算术平均值保留小数</w:t>
      </w:r>
      <w:r>
        <w:rPr>
          <w:rFonts w:ascii="仿宋" w:eastAsia="仿宋" w:hAnsi="仿宋" w:cs="仿宋" w:hint="eastAsia"/>
          <w:sz w:val="24"/>
        </w:rPr>
        <w:t>2</w:t>
      </w:r>
      <w:r>
        <w:rPr>
          <w:rFonts w:ascii="仿宋" w:eastAsia="仿宋" w:hAnsi="仿宋" w:cs="仿宋" w:hint="eastAsia"/>
          <w:sz w:val="24"/>
        </w:rPr>
        <w:t>位）。</w:t>
      </w:r>
    </w:p>
    <w:p w:rsidR="00F87A25" w:rsidRDefault="00827EAE">
      <w:pPr>
        <w:wordWrap w:val="0"/>
        <w:spacing w:line="440" w:lineRule="exact"/>
        <w:ind w:firstLineChars="200" w:firstLine="482"/>
        <w:rPr>
          <w:rFonts w:ascii="仿宋" w:eastAsia="仿宋" w:hAnsi="仿宋" w:cs="仿宋"/>
          <w:b/>
          <w:sz w:val="32"/>
          <w:szCs w:val="20"/>
        </w:rPr>
      </w:pPr>
      <w:r>
        <w:rPr>
          <w:rFonts w:ascii="仿宋" w:eastAsia="仿宋" w:hAnsi="仿宋" w:cs="仿宋" w:hint="eastAsia"/>
          <w:b/>
          <w:bCs/>
          <w:iCs/>
          <w:sz w:val="24"/>
        </w:rPr>
        <w:t>2.1</w:t>
      </w:r>
      <w:r>
        <w:rPr>
          <w:rFonts w:ascii="仿宋" w:eastAsia="仿宋" w:hAnsi="仿宋" w:cs="仿宋" w:hint="eastAsia"/>
          <w:b/>
          <w:bCs/>
          <w:iCs/>
          <w:sz w:val="24"/>
        </w:rPr>
        <w:t>商务技术分（</w:t>
      </w:r>
      <w:r>
        <w:rPr>
          <w:rFonts w:ascii="仿宋" w:eastAsia="仿宋" w:hAnsi="仿宋" w:cs="仿宋" w:hint="eastAsia"/>
          <w:b/>
          <w:bCs/>
          <w:iCs/>
          <w:sz w:val="24"/>
          <w:u w:val="single"/>
        </w:rPr>
        <w:t xml:space="preserve"> 80 </w:t>
      </w:r>
      <w:r>
        <w:rPr>
          <w:rFonts w:ascii="仿宋" w:eastAsia="仿宋" w:hAnsi="仿宋" w:cs="仿宋" w:hint="eastAsia"/>
          <w:b/>
          <w:bCs/>
          <w:iCs/>
          <w:sz w:val="24"/>
        </w:rPr>
        <w:t>分）</w:t>
      </w:r>
    </w:p>
    <w:p w:rsidR="00F87A25" w:rsidRDefault="00827EAE">
      <w:pPr>
        <w:wordWrap w:val="0"/>
        <w:snapToGrid w:val="0"/>
        <w:spacing w:line="440" w:lineRule="exact"/>
        <w:rPr>
          <w:rFonts w:ascii="仿宋" w:eastAsia="仿宋" w:hAnsi="仿宋" w:cs="仿宋"/>
          <w:b/>
          <w:sz w:val="24"/>
        </w:rPr>
      </w:pPr>
      <w:r>
        <w:rPr>
          <w:rFonts w:ascii="仿宋" w:eastAsia="仿宋" w:hAnsi="仿宋" w:cs="仿宋" w:hint="eastAsia"/>
          <w:sz w:val="20"/>
          <w:szCs w:val="20"/>
          <w:shd w:val="clear" w:color="auto" w:fill="FFFFFF"/>
        </w:rPr>
        <w:t> </w:t>
      </w:r>
    </w:p>
    <w:tbl>
      <w:tblPr>
        <w:tblW w:w="9719" w:type="dxa"/>
        <w:jc w:val="center"/>
        <w:tblLayout w:type="fixed"/>
        <w:tblLook w:val="04A0"/>
      </w:tblPr>
      <w:tblGrid>
        <w:gridCol w:w="763"/>
        <w:gridCol w:w="1647"/>
        <w:gridCol w:w="6569"/>
        <w:gridCol w:w="740"/>
      </w:tblGrid>
      <w:tr w:rsidR="00F87A25">
        <w:trPr>
          <w:trHeight w:val="90"/>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ordWrap w:val="0"/>
              <w:snapToGrid w:val="0"/>
              <w:spacing w:line="440" w:lineRule="exact"/>
              <w:rPr>
                <w:rFonts w:ascii="仿宋_GB2312" w:eastAsia="仿宋_GB2312" w:hAnsi="仿宋_GB2312" w:cs="仿宋_GB2312"/>
                <w:b/>
                <w:bCs/>
                <w:kern w:val="0"/>
                <w:sz w:val="24"/>
              </w:rPr>
            </w:pPr>
            <w:r>
              <w:rPr>
                <w:rFonts w:ascii="仿宋" w:eastAsia="仿宋" w:hAnsi="仿宋" w:cs="仿宋" w:hint="eastAsia"/>
                <w:sz w:val="20"/>
                <w:szCs w:val="20"/>
                <w:shd w:val="clear" w:color="auto" w:fill="FFFFFF"/>
              </w:rPr>
              <w:t> </w:t>
            </w:r>
            <w:r>
              <w:rPr>
                <w:rFonts w:ascii="仿宋_GB2312" w:eastAsia="仿宋_GB2312" w:hAnsi="仿宋_GB2312" w:cs="仿宋_GB2312" w:hint="eastAsia"/>
                <w:b/>
                <w:bCs/>
                <w:kern w:val="0"/>
                <w:sz w:val="24"/>
              </w:rPr>
              <w:t>序号</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评分项</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评审依据及标准</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分值</w:t>
            </w:r>
          </w:p>
        </w:tc>
      </w:tr>
      <w:tr w:rsidR="00F87A25">
        <w:trPr>
          <w:trHeight w:val="90"/>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bCs/>
                <w:sz w:val="24"/>
              </w:rPr>
              <w:t>质量保证</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snapToGrid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投标人针对</w:t>
            </w:r>
            <w:r>
              <w:rPr>
                <w:rFonts w:ascii="仿宋_GB2312" w:eastAsia="仿宋_GB2312" w:hAnsi="仿宋_GB2312" w:cs="仿宋_GB2312" w:hint="eastAsia"/>
                <w:b/>
                <w:sz w:val="24"/>
              </w:rPr>
              <w:t>本项目的质量保证情况</w:t>
            </w:r>
            <w:r>
              <w:rPr>
                <w:rFonts w:ascii="仿宋_GB2312" w:eastAsia="仿宋_GB2312" w:hAnsi="仿宋_GB2312" w:cs="仿宋_GB2312" w:hint="eastAsia"/>
                <w:sz w:val="24"/>
              </w:rPr>
              <w:t>，投标人承诺：</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rPr>
              <w:t>①</w:t>
            </w:r>
            <w:r>
              <w:rPr>
                <w:rFonts w:ascii="仿宋_GB2312" w:eastAsia="仿宋_GB2312" w:hAnsi="仿宋_GB2312" w:cs="仿宋_GB2312" w:hint="eastAsia"/>
                <w:bCs/>
                <w:sz w:val="24"/>
                <w:lang w:val="zh-CN"/>
              </w:rPr>
              <w:t>油品齐全：能</w:t>
            </w:r>
            <w:r>
              <w:rPr>
                <w:rFonts w:ascii="仿宋_GB2312" w:eastAsia="仿宋_GB2312" w:hAnsi="仿宋_GB2312" w:cs="仿宋_GB2312" w:hint="eastAsia"/>
                <w:bCs/>
                <w:sz w:val="24"/>
                <w:lang w:val="zh-CN"/>
              </w:rPr>
              <w:t>7*24</w:t>
            </w:r>
            <w:r>
              <w:rPr>
                <w:rFonts w:ascii="仿宋_GB2312" w:eastAsia="仿宋_GB2312" w:hAnsi="仿宋_GB2312" w:cs="仿宋_GB2312" w:hint="eastAsia"/>
                <w:bCs/>
                <w:sz w:val="24"/>
                <w:lang w:val="zh-CN"/>
              </w:rPr>
              <w:t>小时提供</w:t>
            </w:r>
            <w:r>
              <w:rPr>
                <w:rFonts w:ascii="仿宋_GB2312" w:eastAsia="仿宋_GB2312" w:hAnsi="仿宋_GB2312" w:cs="仿宋_GB2312" w:hint="eastAsia"/>
                <w:bCs/>
                <w:sz w:val="24"/>
                <w:lang w:val="zh-CN"/>
              </w:rPr>
              <w:t>92#</w:t>
            </w:r>
            <w:r>
              <w:rPr>
                <w:rFonts w:ascii="仿宋_GB2312" w:eastAsia="仿宋_GB2312" w:hAnsi="仿宋_GB2312" w:cs="仿宋_GB2312" w:hint="eastAsia"/>
                <w:bCs/>
                <w:sz w:val="24"/>
                <w:lang w:val="zh-CN"/>
              </w:rPr>
              <w:t>、</w:t>
            </w:r>
            <w:r>
              <w:rPr>
                <w:rFonts w:ascii="仿宋_GB2312" w:eastAsia="仿宋_GB2312" w:hAnsi="仿宋_GB2312" w:cs="仿宋_GB2312" w:hint="eastAsia"/>
                <w:bCs/>
                <w:sz w:val="24"/>
                <w:lang w:val="zh-CN"/>
              </w:rPr>
              <w:t>95#</w:t>
            </w:r>
            <w:r>
              <w:rPr>
                <w:rFonts w:ascii="仿宋_GB2312" w:eastAsia="仿宋_GB2312" w:hAnsi="仿宋_GB2312" w:cs="仿宋_GB2312" w:hint="eastAsia"/>
                <w:bCs/>
                <w:sz w:val="24"/>
                <w:lang w:val="zh-CN"/>
              </w:rPr>
              <w:t>、</w:t>
            </w:r>
            <w:r>
              <w:rPr>
                <w:rFonts w:ascii="仿宋_GB2312" w:eastAsia="仿宋_GB2312" w:hAnsi="仿宋_GB2312" w:cs="仿宋_GB2312" w:hint="eastAsia"/>
                <w:bCs/>
                <w:sz w:val="24"/>
                <w:lang w:val="zh-CN"/>
              </w:rPr>
              <w:t>98#</w:t>
            </w:r>
            <w:r>
              <w:rPr>
                <w:rFonts w:ascii="仿宋_GB2312" w:eastAsia="仿宋_GB2312" w:hAnsi="仿宋_GB2312" w:cs="仿宋_GB2312" w:hint="eastAsia"/>
                <w:bCs/>
                <w:sz w:val="24"/>
                <w:lang w:val="zh-CN"/>
              </w:rPr>
              <w:t>汽油、</w:t>
            </w:r>
            <w:r>
              <w:rPr>
                <w:rFonts w:ascii="仿宋_GB2312" w:eastAsia="仿宋_GB2312" w:hAnsi="仿宋_GB2312" w:cs="仿宋_GB2312" w:hint="eastAsia"/>
                <w:bCs/>
                <w:sz w:val="24"/>
                <w:lang w:val="zh-CN"/>
              </w:rPr>
              <w:t>0#</w:t>
            </w:r>
            <w:r>
              <w:rPr>
                <w:rFonts w:ascii="仿宋_GB2312" w:eastAsia="仿宋_GB2312" w:hAnsi="仿宋_GB2312" w:cs="仿宋_GB2312" w:hint="eastAsia"/>
                <w:bCs/>
                <w:sz w:val="24"/>
                <w:lang w:val="zh-CN"/>
              </w:rPr>
              <w:t>柴油；</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rPr>
              <w:t>②</w:t>
            </w:r>
            <w:r>
              <w:rPr>
                <w:rFonts w:ascii="仿宋_GB2312" w:eastAsia="仿宋_GB2312" w:hAnsi="仿宋_GB2312" w:cs="仿宋_GB2312" w:hint="eastAsia"/>
                <w:bCs/>
                <w:sz w:val="24"/>
                <w:lang w:val="zh-CN"/>
              </w:rPr>
              <w:t>最低气温（以</w:t>
            </w:r>
            <w:r>
              <w:rPr>
                <w:rFonts w:ascii="仿宋_GB2312" w:eastAsia="仿宋_GB2312" w:hAnsi="仿宋_GB2312" w:cs="仿宋_GB2312" w:hint="eastAsia"/>
                <w:bCs/>
                <w:sz w:val="24"/>
                <w:lang w:val="zh-CN"/>
              </w:rPr>
              <w:t>绍兴</w:t>
            </w:r>
            <w:r>
              <w:rPr>
                <w:rFonts w:ascii="仿宋_GB2312" w:eastAsia="仿宋_GB2312" w:hAnsi="仿宋_GB2312" w:cs="仿宋_GB2312" w:hint="eastAsia"/>
                <w:bCs/>
                <w:sz w:val="24"/>
                <w:lang w:val="zh-CN"/>
              </w:rPr>
              <w:t>市气象部门发布为准）在</w:t>
            </w:r>
            <w:r>
              <w:rPr>
                <w:rFonts w:ascii="仿宋_GB2312" w:eastAsia="仿宋_GB2312" w:hAnsi="仿宋_GB2312" w:cs="仿宋_GB2312" w:hint="eastAsia"/>
                <w:bCs/>
                <w:sz w:val="24"/>
                <w:lang w:val="zh-CN"/>
              </w:rPr>
              <w:t>0</w:t>
            </w:r>
            <w:r>
              <w:rPr>
                <w:rFonts w:ascii="仿宋_GB2312" w:eastAsia="仿宋_GB2312" w:hAnsi="仿宋_GB2312" w:cs="仿宋_GB2312" w:hint="eastAsia"/>
                <w:bCs/>
                <w:sz w:val="24"/>
                <w:lang w:val="zh-CN"/>
              </w:rPr>
              <w:t>℃及以下时在</w:t>
            </w:r>
            <w:r>
              <w:rPr>
                <w:rFonts w:ascii="仿宋_GB2312" w:eastAsia="仿宋_GB2312" w:hAnsi="仿宋_GB2312" w:cs="仿宋_GB2312" w:hint="eastAsia"/>
                <w:bCs/>
                <w:sz w:val="24"/>
                <w:lang w:val="zh-CN"/>
              </w:rPr>
              <w:t>绍兴</w:t>
            </w:r>
            <w:r>
              <w:rPr>
                <w:rFonts w:ascii="仿宋_GB2312" w:eastAsia="仿宋_GB2312" w:hAnsi="仿宋_GB2312" w:cs="仿宋_GB2312" w:hint="eastAsia"/>
                <w:bCs/>
                <w:sz w:val="24"/>
                <w:lang w:val="zh-CN"/>
              </w:rPr>
              <w:t>市范围内能</w:t>
            </w:r>
            <w:r>
              <w:rPr>
                <w:rFonts w:ascii="仿宋_GB2312" w:eastAsia="仿宋_GB2312" w:hAnsi="仿宋_GB2312" w:cs="仿宋_GB2312" w:hint="eastAsia"/>
                <w:bCs/>
                <w:sz w:val="24"/>
                <w:lang w:val="zh-CN"/>
              </w:rPr>
              <w:t>7*24</w:t>
            </w:r>
            <w:r>
              <w:rPr>
                <w:rFonts w:ascii="仿宋_GB2312" w:eastAsia="仿宋_GB2312" w:hAnsi="仿宋_GB2312" w:cs="仿宋_GB2312" w:hint="eastAsia"/>
                <w:bCs/>
                <w:sz w:val="24"/>
                <w:lang w:val="zh-CN"/>
              </w:rPr>
              <w:t>小时提供</w:t>
            </w:r>
            <w:r>
              <w:rPr>
                <w:rFonts w:ascii="仿宋_GB2312" w:eastAsia="仿宋_GB2312" w:hAnsi="仿宋_GB2312" w:cs="仿宋_GB2312" w:hint="eastAsia"/>
                <w:bCs/>
                <w:sz w:val="24"/>
                <w:lang w:val="zh-CN"/>
              </w:rPr>
              <w:t>-10#</w:t>
            </w:r>
            <w:r>
              <w:rPr>
                <w:rFonts w:ascii="仿宋_GB2312" w:eastAsia="仿宋_GB2312" w:hAnsi="仿宋_GB2312" w:cs="仿宋_GB2312" w:hint="eastAsia"/>
                <w:bCs/>
                <w:sz w:val="24"/>
                <w:lang w:val="zh-CN"/>
              </w:rPr>
              <w:t>柴油；</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③不提供假冒伪劣产品，各类油品质量符合国家最新标准，满足采购人日常需求。</w:t>
            </w:r>
          </w:p>
          <w:p w:rsidR="00F87A25" w:rsidRDefault="00827EAE">
            <w:pPr>
              <w:widowControl/>
              <w:snapToGrid w:val="0"/>
              <w:spacing w:line="360" w:lineRule="exact"/>
              <w:jc w:val="left"/>
              <w:rPr>
                <w:rFonts w:ascii="仿宋_GB2312" w:eastAsia="仿宋_GB2312" w:hAnsi="仿宋_GB2312" w:cs="仿宋_GB2312"/>
                <w:sz w:val="24"/>
              </w:rPr>
            </w:pPr>
            <w:r>
              <w:rPr>
                <w:rFonts w:ascii="仿宋_GB2312" w:eastAsia="仿宋_GB2312" w:hAnsi="仿宋_GB2312" w:cs="仿宋_GB2312" w:hint="eastAsia"/>
                <w:bCs/>
                <w:sz w:val="24"/>
              </w:rPr>
              <w:t>投标人提供承诺并满足的每一项得</w:t>
            </w:r>
            <w:r>
              <w:rPr>
                <w:rFonts w:ascii="仿宋_GB2312" w:eastAsia="仿宋_GB2312" w:hAnsi="仿宋_GB2312" w:cs="仿宋_GB2312" w:hint="eastAsia"/>
                <w:bCs/>
                <w:sz w:val="24"/>
              </w:rPr>
              <w:t>5</w:t>
            </w:r>
            <w:r>
              <w:rPr>
                <w:rFonts w:ascii="仿宋_GB2312" w:eastAsia="仿宋_GB2312" w:hAnsi="仿宋_GB2312" w:cs="仿宋_GB2312" w:hint="eastAsia"/>
                <w:bCs/>
                <w:sz w:val="24"/>
              </w:rPr>
              <w:t>分，不满足不得分，</w:t>
            </w:r>
            <w:r>
              <w:rPr>
                <w:rFonts w:ascii="仿宋_GB2312" w:eastAsia="仿宋_GB2312" w:hAnsi="仿宋_GB2312" w:cs="仿宋_GB2312" w:hint="eastAsia"/>
                <w:b/>
                <w:bCs/>
                <w:sz w:val="24"/>
              </w:rPr>
              <w:t>最高得</w:t>
            </w:r>
            <w:r>
              <w:rPr>
                <w:rFonts w:ascii="仿宋_GB2312" w:eastAsia="仿宋_GB2312" w:hAnsi="仿宋_GB2312" w:cs="仿宋_GB2312" w:hint="eastAsia"/>
                <w:b/>
                <w:bCs/>
                <w:sz w:val="24"/>
              </w:rPr>
              <w:t>15</w:t>
            </w:r>
            <w:r>
              <w:rPr>
                <w:rFonts w:ascii="仿宋_GB2312" w:eastAsia="仿宋_GB2312" w:hAnsi="仿宋_GB2312" w:cs="仿宋_GB2312" w:hint="eastAsia"/>
                <w:b/>
                <w:bCs/>
                <w:sz w:val="24"/>
              </w:rPr>
              <w:t>分</w:t>
            </w:r>
            <w:r>
              <w:rPr>
                <w:rFonts w:ascii="仿宋_GB2312" w:eastAsia="仿宋_GB2312" w:hAnsi="仿宋_GB2312" w:cs="仿宋_GB2312" w:hint="eastAsia"/>
                <w:bCs/>
                <w:sz w:val="24"/>
              </w:rPr>
              <w:t>。</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15</w:t>
            </w:r>
          </w:p>
        </w:tc>
      </w:tr>
      <w:tr w:rsidR="00F87A25">
        <w:trPr>
          <w:trHeight w:val="1134"/>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bCs/>
                <w:sz w:val="24"/>
              </w:rPr>
              <w:t>加油网点分布优势情况</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autoSpaceDE w:val="0"/>
              <w:autoSpaceDN w:val="0"/>
              <w:spacing w:line="360" w:lineRule="exact"/>
              <w:rPr>
                <w:rFonts w:ascii="仿宋_GB2312" w:eastAsia="仿宋_GB2312" w:hAnsi="仿宋_GB2312" w:cs="仿宋_GB2312"/>
                <w:b/>
                <w:bCs/>
                <w:sz w:val="24"/>
              </w:rPr>
            </w:pPr>
            <w:r>
              <w:rPr>
                <w:rFonts w:ascii="仿宋_GB2312" w:eastAsia="仿宋_GB2312" w:hAnsi="仿宋_GB2312" w:cs="仿宋_GB2312" w:hint="eastAsia"/>
                <w:b/>
                <w:sz w:val="24"/>
              </w:rPr>
              <w:t>投标人加油网</w:t>
            </w:r>
            <w:r>
              <w:rPr>
                <w:rFonts w:ascii="仿宋_GB2312" w:eastAsia="仿宋_GB2312" w:hAnsi="仿宋_GB2312" w:cs="仿宋_GB2312" w:hint="eastAsia"/>
                <w:b/>
                <w:bCs/>
                <w:sz w:val="24"/>
              </w:rPr>
              <w:t>点分布优势情况</w:t>
            </w:r>
            <w:r>
              <w:rPr>
                <w:rFonts w:ascii="仿宋_GB2312" w:eastAsia="仿宋_GB2312" w:hAnsi="仿宋_GB2312" w:cs="仿宋_GB2312" w:hint="eastAsia"/>
                <w:b/>
                <w:bCs/>
                <w:sz w:val="24"/>
              </w:rPr>
              <w:t>：</w:t>
            </w:r>
          </w:p>
          <w:p w:rsidR="00F87A25" w:rsidRDefault="00827EAE">
            <w:pPr>
              <w:autoSpaceDE w:val="0"/>
              <w:autoSpaceDN w:val="0"/>
              <w:spacing w:line="360" w:lineRule="exact"/>
              <w:rPr>
                <w:rFonts w:ascii="仿宋_GB2312" w:eastAsia="仿宋_GB2312" w:hAnsi="仿宋_GB2312" w:cs="仿宋_GB2312"/>
                <w:bCs/>
                <w:sz w:val="24"/>
              </w:rPr>
            </w:pPr>
            <w:r>
              <w:rPr>
                <w:rFonts w:ascii="仿宋_GB2312" w:eastAsia="仿宋_GB2312" w:hAnsi="仿宋_GB2312" w:cs="仿宋_GB2312" w:hint="eastAsia"/>
                <w:bCs/>
                <w:sz w:val="24"/>
              </w:rPr>
              <w:t>采购人下属</w:t>
            </w:r>
            <w:r>
              <w:rPr>
                <w:rFonts w:ascii="仿宋_GB2312" w:eastAsia="仿宋_GB2312" w:hAnsi="仿宋_GB2312" w:cs="仿宋_GB2312" w:hint="eastAsia"/>
                <w:bCs/>
                <w:sz w:val="24"/>
              </w:rPr>
              <w:t>6</w:t>
            </w:r>
            <w:r>
              <w:rPr>
                <w:rFonts w:ascii="仿宋_GB2312" w:eastAsia="仿宋_GB2312" w:hAnsi="仿宋_GB2312" w:cs="仿宋_GB2312" w:hint="eastAsia"/>
                <w:bCs/>
                <w:sz w:val="24"/>
              </w:rPr>
              <w:t>个执勤大队</w:t>
            </w:r>
            <w:r>
              <w:rPr>
                <w:rFonts w:ascii="仿宋_GB2312" w:eastAsia="仿宋_GB2312" w:hAnsi="仿宋_GB2312" w:cs="仿宋_GB2312" w:hint="eastAsia"/>
                <w:bCs/>
                <w:sz w:val="24"/>
              </w:rPr>
              <w:t>，</w:t>
            </w:r>
            <w:r>
              <w:rPr>
                <w:rFonts w:ascii="仿宋_GB2312" w:eastAsia="仿宋_GB2312" w:hAnsi="仿宋_GB2312" w:cs="仿宋_GB2312" w:hint="eastAsia"/>
                <w:bCs/>
                <w:sz w:val="24"/>
              </w:rPr>
              <w:t>每个大队满分为</w:t>
            </w:r>
            <w:r>
              <w:rPr>
                <w:rFonts w:ascii="仿宋_GB2312" w:eastAsia="仿宋_GB2312" w:hAnsi="仿宋_GB2312" w:cs="仿宋_GB2312" w:hint="eastAsia"/>
                <w:bCs/>
                <w:sz w:val="24"/>
              </w:rPr>
              <w:t>6</w:t>
            </w:r>
            <w:r>
              <w:rPr>
                <w:rFonts w:ascii="仿宋_GB2312" w:eastAsia="仿宋_GB2312" w:hAnsi="仿宋_GB2312" w:cs="仿宋_GB2312" w:hint="eastAsia"/>
                <w:bCs/>
                <w:sz w:val="24"/>
              </w:rPr>
              <w:t>分，本项满分</w:t>
            </w:r>
            <w:r>
              <w:rPr>
                <w:rFonts w:ascii="仿宋_GB2312" w:eastAsia="仿宋_GB2312" w:hAnsi="仿宋_GB2312" w:cs="仿宋_GB2312" w:hint="eastAsia"/>
                <w:bCs/>
                <w:sz w:val="24"/>
              </w:rPr>
              <w:t>36</w:t>
            </w:r>
            <w:r>
              <w:rPr>
                <w:rFonts w:ascii="仿宋_GB2312" w:eastAsia="仿宋_GB2312" w:hAnsi="仿宋_GB2312" w:cs="仿宋_GB2312" w:hint="eastAsia"/>
                <w:bCs/>
                <w:sz w:val="24"/>
              </w:rPr>
              <w:t>分。</w:t>
            </w:r>
          </w:p>
          <w:p w:rsidR="00F87A25" w:rsidRDefault="00827EAE">
            <w:pPr>
              <w:autoSpaceDE w:val="0"/>
              <w:autoSpaceDN w:val="0"/>
              <w:spacing w:line="360" w:lineRule="exact"/>
              <w:rPr>
                <w:rFonts w:ascii="仿宋_GB2312" w:eastAsia="仿宋_GB2312" w:hAnsi="仿宋_GB2312" w:cs="仿宋_GB2312"/>
                <w:bCs/>
                <w:sz w:val="24"/>
              </w:rPr>
            </w:pPr>
            <w:r>
              <w:rPr>
                <w:rFonts w:ascii="仿宋_GB2312" w:eastAsia="仿宋_GB2312" w:hAnsi="仿宋_GB2312" w:cs="仿宋_GB2312" w:hint="eastAsia"/>
                <w:bCs/>
                <w:sz w:val="24"/>
              </w:rPr>
              <w:t>单个</w:t>
            </w:r>
            <w:r>
              <w:rPr>
                <w:rFonts w:ascii="仿宋_GB2312" w:eastAsia="仿宋_GB2312" w:hAnsi="仿宋_GB2312" w:cs="仿宋_GB2312" w:hint="eastAsia"/>
                <w:bCs/>
                <w:sz w:val="24"/>
              </w:rPr>
              <w:t>执勤大队</w:t>
            </w:r>
            <w:r>
              <w:rPr>
                <w:rFonts w:ascii="仿宋_GB2312" w:eastAsia="仿宋_GB2312" w:hAnsi="仿宋_GB2312" w:cs="仿宋_GB2312" w:hint="eastAsia"/>
                <w:bCs/>
                <w:sz w:val="24"/>
              </w:rPr>
              <w:t>得分标准：投标人</w:t>
            </w:r>
            <w:r>
              <w:rPr>
                <w:rFonts w:ascii="仿宋_GB2312" w:eastAsia="仿宋_GB2312" w:hAnsi="仿宋_GB2312" w:cs="仿宋_GB2312" w:hint="eastAsia"/>
                <w:bCs/>
                <w:sz w:val="24"/>
              </w:rPr>
              <w:t>在</w:t>
            </w:r>
            <w:r>
              <w:rPr>
                <w:rFonts w:ascii="仿宋_GB2312" w:eastAsia="仿宋_GB2312" w:hAnsi="仿宋_GB2312" w:cs="仿宋_GB2312" w:hint="eastAsia"/>
                <w:bCs/>
                <w:sz w:val="24"/>
              </w:rPr>
              <w:t>采购人单个</w:t>
            </w:r>
            <w:r>
              <w:rPr>
                <w:rFonts w:ascii="仿宋_GB2312" w:eastAsia="仿宋_GB2312" w:hAnsi="仿宋_GB2312" w:cs="仿宋_GB2312" w:hint="eastAsia"/>
                <w:bCs/>
                <w:sz w:val="24"/>
              </w:rPr>
              <w:t>执勤大队</w:t>
            </w:r>
            <w:r>
              <w:rPr>
                <w:rFonts w:ascii="仿宋_GB2312" w:eastAsia="仿宋_GB2312" w:hAnsi="仿宋_GB2312" w:cs="仿宋_GB2312" w:hint="eastAsia"/>
                <w:bCs/>
                <w:sz w:val="24"/>
              </w:rPr>
              <w:t>的所辖高速公路出警区域划分范围内</w:t>
            </w:r>
            <w:r>
              <w:rPr>
                <w:rFonts w:ascii="仿宋_GB2312" w:eastAsia="仿宋_GB2312" w:hAnsi="仿宋_GB2312" w:cs="仿宋_GB2312" w:hint="eastAsia"/>
                <w:sz w:val="24"/>
              </w:rPr>
              <w:t>（</w:t>
            </w:r>
            <w:r>
              <w:rPr>
                <w:rFonts w:ascii="仿宋_GB2312" w:eastAsia="仿宋_GB2312" w:hAnsi="仿宋_GB2312" w:cs="仿宋_GB2312" w:hint="eastAsia"/>
                <w:sz w:val="24"/>
              </w:rPr>
              <w:t>根据</w:t>
            </w:r>
            <w:r>
              <w:rPr>
                <w:rFonts w:ascii="仿宋_GB2312" w:eastAsia="仿宋_GB2312" w:hAnsi="仿宋_GB2312" w:cs="仿宋_GB2312" w:hint="eastAsia"/>
                <w:sz w:val="24"/>
              </w:rPr>
              <w:t>高速公路</w:t>
            </w:r>
            <w:r>
              <w:rPr>
                <w:rFonts w:ascii="仿宋_GB2312" w:eastAsia="仿宋_GB2312" w:hAnsi="仿宋_GB2312" w:cs="仿宋_GB2312" w:hint="eastAsia"/>
                <w:sz w:val="24"/>
              </w:rPr>
              <w:t>警务</w:t>
            </w:r>
            <w:r>
              <w:rPr>
                <w:rFonts w:ascii="仿宋_GB2312" w:eastAsia="仿宋_GB2312" w:hAnsi="仿宋_GB2312" w:cs="仿宋_GB2312" w:hint="eastAsia"/>
                <w:sz w:val="24"/>
              </w:rPr>
              <w:t>工作机</w:t>
            </w:r>
            <w:r>
              <w:rPr>
                <w:rFonts w:ascii="仿宋_GB2312" w:eastAsia="仿宋_GB2312" w:hAnsi="仿宋_GB2312" w:cs="仿宋_GB2312" w:hint="eastAsia"/>
                <w:sz w:val="24"/>
              </w:rPr>
              <w:lastRenderedPageBreak/>
              <w:t>制</w:t>
            </w:r>
            <w:r>
              <w:rPr>
                <w:rFonts w:ascii="仿宋_GB2312" w:eastAsia="仿宋_GB2312" w:hAnsi="仿宋_GB2312" w:cs="仿宋_GB2312" w:hint="eastAsia"/>
                <w:sz w:val="24"/>
              </w:rPr>
              <w:t>，</w:t>
            </w:r>
            <w:r>
              <w:rPr>
                <w:rFonts w:ascii="仿宋_GB2312" w:eastAsia="仿宋_GB2312" w:hAnsi="仿宋_GB2312" w:cs="仿宋_GB2312" w:hint="eastAsia"/>
                <w:sz w:val="24"/>
              </w:rPr>
              <w:t>考虑出警速度，</w:t>
            </w:r>
            <w:r>
              <w:rPr>
                <w:rFonts w:ascii="仿宋_GB2312" w:eastAsia="仿宋_GB2312" w:hAnsi="仿宋_GB2312" w:cs="仿宋_GB2312" w:hint="eastAsia"/>
                <w:sz w:val="24"/>
              </w:rPr>
              <w:t>要求</w:t>
            </w:r>
            <w:r>
              <w:rPr>
                <w:rFonts w:ascii="仿宋_GB2312" w:eastAsia="仿宋_GB2312" w:hAnsi="仿宋_GB2312" w:cs="仿宋_GB2312" w:hint="eastAsia"/>
                <w:sz w:val="24"/>
              </w:rPr>
              <w:t>在采购人下属</w:t>
            </w:r>
            <w:r>
              <w:rPr>
                <w:rFonts w:ascii="仿宋_GB2312" w:eastAsia="仿宋_GB2312" w:hAnsi="仿宋_GB2312" w:cs="仿宋_GB2312" w:hint="eastAsia"/>
                <w:sz w:val="24"/>
              </w:rPr>
              <w:t>6</w:t>
            </w:r>
            <w:r>
              <w:rPr>
                <w:rFonts w:ascii="仿宋_GB2312" w:eastAsia="仿宋_GB2312" w:hAnsi="仿宋_GB2312" w:cs="仿宋_GB2312" w:hint="eastAsia"/>
                <w:sz w:val="24"/>
              </w:rPr>
              <w:t>个执勤大队驻点及沿线收费站出口直线距离不超过</w:t>
            </w:r>
            <w:r>
              <w:rPr>
                <w:rFonts w:ascii="仿宋_GB2312" w:eastAsia="仿宋_GB2312" w:hAnsi="仿宋_GB2312" w:cs="仿宋_GB2312" w:hint="eastAsia"/>
                <w:sz w:val="24"/>
              </w:rPr>
              <w:t>6</w:t>
            </w:r>
            <w:r>
              <w:rPr>
                <w:rFonts w:ascii="仿宋_GB2312" w:eastAsia="仿宋_GB2312" w:hAnsi="仿宋_GB2312" w:cs="仿宋_GB2312" w:hint="eastAsia"/>
                <w:sz w:val="24"/>
              </w:rPr>
              <w:t>公里范围内有相应加油站），每提供</w:t>
            </w:r>
            <w:r>
              <w:rPr>
                <w:rFonts w:ascii="仿宋_GB2312" w:eastAsia="仿宋_GB2312" w:hAnsi="仿宋_GB2312" w:cs="仿宋_GB2312" w:hint="eastAsia"/>
                <w:bCs/>
                <w:sz w:val="24"/>
              </w:rPr>
              <w:t>1</w:t>
            </w:r>
            <w:r>
              <w:rPr>
                <w:rFonts w:ascii="仿宋_GB2312" w:eastAsia="仿宋_GB2312" w:hAnsi="仿宋_GB2312" w:cs="仿宋_GB2312" w:hint="eastAsia"/>
                <w:bCs/>
                <w:sz w:val="24"/>
              </w:rPr>
              <w:t>家</w:t>
            </w:r>
            <w:r>
              <w:rPr>
                <w:rFonts w:ascii="仿宋_GB2312" w:eastAsia="仿宋_GB2312" w:hAnsi="仿宋_GB2312" w:cs="仿宋_GB2312" w:hint="eastAsia"/>
                <w:bCs/>
                <w:sz w:val="24"/>
              </w:rPr>
              <w:t>加油网点</w:t>
            </w:r>
            <w:r>
              <w:rPr>
                <w:rFonts w:ascii="仿宋_GB2312" w:eastAsia="仿宋_GB2312" w:hAnsi="仿宋_GB2312" w:cs="仿宋_GB2312" w:hint="eastAsia"/>
                <w:sz w:val="24"/>
              </w:rPr>
              <w:t>得</w:t>
            </w:r>
            <w:r>
              <w:rPr>
                <w:rFonts w:ascii="仿宋_GB2312" w:eastAsia="仿宋_GB2312" w:hAnsi="仿宋_GB2312" w:cs="仿宋_GB2312" w:hint="eastAsia"/>
                <w:sz w:val="24"/>
              </w:rPr>
              <w:t>3</w:t>
            </w:r>
            <w:r>
              <w:rPr>
                <w:rFonts w:ascii="仿宋_GB2312" w:eastAsia="仿宋_GB2312" w:hAnsi="仿宋_GB2312" w:cs="仿宋_GB2312" w:hint="eastAsia"/>
                <w:sz w:val="24"/>
              </w:rPr>
              <w:t>分</w:t>
            </w:r>
            <w:r>
              <w:rPr>
                <w:rFonts w:ascii="仿宋_GB2312" w:eastAsia="仿宋_GB2312" w:hAnsi="仿宋_GB2312" w:cs="仿宋_GB2312" w:hint="eastAsia"/>
                <w:bCs/>
                <w:sz w:val="24"/>
              </w:rPr>
              <w:t>，</w:t>
            </w:r>
            <w:r>
              <w:rPr>
                <w:rFonts w:ascii="仿宋_GB2312" w:eastAsia="仿宋_GB2312" w:hAnsi="仿宋_GB2312" w:cs="仿宋_GB2312" w:hint="eastAsia"/>
                <w:bCs/>
                <w:sz w:val="24"/>
              </w:rPr>
              <w:t>最高得</w:t>
            </w:r>
            <w:r>
              <w:rPr>
                <w:rFonts w:ascii="仿宋_GB2312" w:eastAsia="仿宋_GB2312" w:hAnsi="仿宋_GB2312" w:cs="仿宋_GB2312" w:hint="eastAsia"/>
                <w:bCs/>
                <w:sz w:val="24"/>
              </w:rPr>
              <w:t>6</w:t>
            </w:r>
            <w:r>
              <w:rPr>
                <w:rFonts w:ascii="仿宋_GB2312" w:eastAsia="仿宋_GB2312" w:hAnsi="仿宋_GB2312" w:cs="仿宋_GB2312" w:hint="eastAsia"/>
                <w:bCs/>
                <w:sz w:val="24"/>
              </w:rPr>
              <w:t>分</w:t>
            </w:r>
            <w:r>
              <w:rPr>
                <w:rFonts w:ascii="仿宋_GB2312" w:eastAsia="仿宋_GB2312" w:hAnsi="仿宋_GB2312" w:cs="仿宋_GB2312" w:hint="eastAsia"/>
                <w:bCs/>
                <w:sz w:val="24"/>
              </w:rPr>
              <w:t>。</w:t>
            </w:r>
            <w:r>
              <w:rPr>
                <w:rFonts w:ascii="仿宋_GB2312" w:eastAsia="仿宋_GB2312" w:hAnsi="仿宋_GB2312" w:cs="仿宋_GB2312" w:hint="eastAsia"/>
                <w:bCs/>
                <w:sz w:val="24"/>
              </w:rPr>
              <w:t>（</w:t>
            </w:r>
            <w:r>
              <w:rPr>
                <w:rFonts w:ascii="仿宋_GB2312" w:eastAsia="仿宋_GB2312" w:hAnsi="仿宋_GB2312" w:cs="仿宋_GB2312" w:hint="eastAsia"/>
                <w:bCs/>
                <w:sz w:val="24"/>
              </w:rPr>
              <w:t>承诺中标后合同签订前提供的相应得分</w:t>
            </w:r>
            <w:r>
              <w:rPr>
                <w:rFonts w:ascii="仿宋_GB2312" w:eastAsia="仿宋_GB2312" w:hAnsi="仿宋_GB2312" w:cs="仿宋_GB2312" w:hint="eastAsia"/>
                <w:bCs/>
                <w:sz w:val="24"/>
              </w:rPr>
              <w:t>）</w:t>
            </w:r>
          </w:p>
          <w:p w:rsidR="00F87A25" w:rsidRDefault="00827EAE">
            <w:pPr>
              <w:widowControl/>
              <w:snapToGrid w:val="0"/>
              <w:spacing w:line="360" w:lineRule="exact"/>
              <w:jc w:val="left"/>
              <w:rPr>
                <w:rFonts w:ascii="仿宋_GB2312" w:eastAsia="仿宋_GB2312" w:hAnsi="仿宋_GB2312" w:cs="仿宋_GB2312"/>
                <w:sz w:val="24"/>
              </w:rPr>
            </w:pPr>
            <w:r>
              <w:rPr>
                <w:rFonts w:ascii="仿宋_GB2312" w:eastAsia="仿宋_GB2312" w:hAnsi="仿宋_GB2312" w:cs="仿宋_GB2312" w:hint="eastAsia"/>
                <w:bCs/>
                <w:snapToGrid w:val="0"/>
                <w:sz w:val="24"/>
              </w:rPr>
              <w:t>注：投标人提供</w:t>
            </w:r>
            <w:r>
              <w:rPr>
                <w:rFonts w:ascii="仿宋_GB2312" w:eastAsia="仿宋_GB2312" w:hAnsi="仿宋_GB2312" w:cs="仿宋_GB2312" w:hint="eastAsia"/>
                <w:bCs/>
                <w:sz w:val="24"/>
              </w:rPr>
              <w:t>加油网点清单（需提供</w:t>
            </w:r>
            <w:r>
              <w:rPr>
                <w:rFonts w:ascii="仿宋_GB2312" w:eastAsia="仿宋_GB2312" w:hAnsi="仿宋_GB2312" w:cs="仿宋_GB2312" w:hint="eastAsia"/>
                <w:bCs/>
                <w:sz w:val="24"/>
              </w:rPr>
              <w:t>绍兴市</w:t>
            </w:r>
            <w:r>
              <w:rPr>
                <w:rFonts w:ascii="仿宋_GB2312" w:eastAsia="仿宋_GB2312" w:hAnsi="仿宋_GB2312" w:cs="仿宋_GB2312" w:hint="eastAsia"/>
                <w:bCs/>
                <w:sz w:val="24"/>
              </w:rPr>
              <w:t>内加油网点清单，清单至少包括网点名称、地址、联系方式等信息）</w:t>
            </w:r>
            <w:r>
              <w:rPr>
                <w:rFonts w:ascii="仿宋_GB2312" w:eastAsia="仿宋_GB2312" w:hAnsi="仿宋_GB2312" w:cs="仿宋_GB2312" w:hint="eastAsia"/>
                <w:bCs/>
                <w:sz w:val="24"/>
              </w:rPr>
              <w:t>或承诺书（内容需体现拟提供</w:t>
            </w:r>
            <w:r>
              <w:rPr>
                <w:rFonts w:ascii="仿宋_GB2312" w:eastAsia="仿宋_GB2312" w:hAnsi="仿宋_GB2312" w:cs="仿宋_GB2312" w:hint="eastAsia"/>
                <w:bCs/>
                <w:sz w:val="24"/>
              </w:rPr>
              <w:t>网点</w:t>
            </w:r>
            <w:r>
              <w:rPr>
                <w:rFonts w:ascii="仿宋_GB2312" w:eastAsia="仿宋_GB2312" w:hAnsi="仿宋_GB2312" w:cs="仿宋_GB2312" w:hint="eastAsia"/>
                <w:bCs/>
                <w:sz w:val="24"/>
              </w:rPr>
              <w:t>具体地址、可行性方案等）</w:t>
            </w:r>
            <w:r>
              <w:rPr>
                <w:rFonts w:ascii="仿宋_GB2312" w:eastAsia="仿宋_GB2312" w:hAnsi="仿宋_GB2312" w:cs="仿宋_GB2312" w:hint="eastAsia"/>
                <w:bCs/>
                <w:sz w:val="24"/>
              </w:rPr>
              <w:t>，不提供或</w:t>
            </w:r>
            <w:r>
              <w:rPr>
                <w:rFonts w:ascii="仿宋_GB2312" w:eastAsia="仿宋_GB2312" w:hAnsi="仿宋_GB2312" w:cs="仿宋_GB2312" w:hint="eastAsia"/>
                <w:bCs/>
                <w:snapToGrid w:val="0"/>
                <w:sz w:val="24"/>
              </w:rPr>
              <w:t>不满足不得分</w:t>
            </w:r>
            <w:r>
              <w:rPr>
                <w:rFonts w:ascii="仿宋_GB2312" w:eastAsia="仿宋_GB2312" w:hAnsi="仿宋_GB2312" w:cs="仿宋_GB2312" w:hint="eastAsia"/>
                <w:sz w:val="24"/>
              </w:rPr>
              <w:t>。</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36</w:t>
            </w:r>
          </w:p>
        </w:tc>
      </w:tr>
      <w:tr w:rsidR="00F87A25">
        <w:trPr>
          <w:trHeight w:val="90"/>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3</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bCs/>
                <w:sz w:val="24"/>
              </w:rPr>
              <w:t>服务承诺情况</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autoSpaceDE w:val="0"/>
              <w:autoSpaceDN w:val="0"/>
              <w:spacing w:line="360" w:lineRule="exact"/>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投标人承诺，中标后：</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①办理</w:t>
            </w:r>
            <w:r>
              <w:rPr>
                <w:rFonts w:ascii="仿宋_GB2312" w:eastAsia="仿宋_GB2312" w:hAnsi="仿宋_GB2312" w:cs="仿宋_GB2312" w:hint="eastAsia"/>
                <w:bCs/>
                <w:sz w:val="24"/>
                <w:lang w:val="zh-CN"/>
              </w:rPr>
              <w:t>IC</w:t>
            </w:r>
            <w:r>
              <w:rPr>
                <w:rFonts w:ascii="仿宋_GB2312" w:eastAsia="仿宋_GB2312" w:hAnsi="仿宋_GB2312" w:cs="仿宋_GB2312" w:hint="eastAsia"/>
                <w:bCs/>
                <w:sz w:val="24"/>
                <w:lang w:val="zh-CN"/>
              </w:rPr>
              <w:t>储值卡，由单位主卡和副卡组成，主卡可对副卡进行充值，预分配，具备打印对账单等功能，全国通用；</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②实行一车一卡管理，严格实行对车号加油，必须同时设置密码；</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③严格遵守国家法律法规，认真执行国家和相关加油服务行业各项管理法规及规范性文件，合法经营，按章办事，诚实守信，自觉维护采购人的利益。有完善的管理体系，有严格的内控机制和监督管理制度；</w:t>
            </w:r>
          </w:p>
          <w:p w:rsidR="00F87A25" w:rsidRDefault="00827EAE">
            <w:pPr>
              <w:autoSpaceDE w:val="0"/>
              <w:autoSpaceDN w:val="0"/>
              <w:spacing w:line="360" w:lineRule="exact"/>
              <w:ind w:firstLineChars="120" w:firstLine="288"/>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④</w:t>
            </w:r>
            <w:r>
              <w:rPr>
                <w:rFonts w:ascii="仿宋_GB2312" w:eastAsia="仿宋_GB2312" w:hAnsi="仿宋_GB2312" w:cs="仿宋_GB2312" w:hint="eastAsia"/>
                <w:bCs/>
                <w:sz w:val="24"/>
                <w:lang w:val="zh-CN"/>
              </w:rPr>
              <w:t>不向采购人经办人提供任何形式的回扣；</w:t>
            </w:r>
          </w:p>
          <w:p w:rsidR="00F87A25" w:rsidRDefault="00827EAE">
            <w:pPr>
              <w:widowControl/>
              <w:autoSpaceDE w:val="0"/>
              <w:autoSpaceDN w:val="0"/>
              <w:spacing w:line="360" w:lineRule="exact"/>
              <w:ind w:firstLineChars="120" w:firstLine="288"/>
              <w:jc w:val="left"/>
              <w:rPr>
                <w:rFonts w:ascii="仿宋_GB2312" w:eastAsia="仿宋_GB2312" w:hAnsi="仿宋_GB2312" w:cs="仿宋_GB2312"/>
                <w:bCs/>
                <w:sz w:val="24"/>
                <w:lang w:val="zh-CN"/>
              </w:rPr>
            </w:pPr>
            <w:r>
              <w:rPr>
                <w:rFonts w:ascii="仿宋_GB2312" w:eastAsia="仿宋_GB2312" w:hAnsi="仿宋_GB2312" w:cs="仿宋_GB2312" w:hint="eastAsia"/>
                <w:bCs/>
                <w:sz w:val="24"/>
                <w:lang w:val="zh-CN"/>
              </w:rPr>
              <w:t>⑤</w:t>
            </w:r>
            <w:r>
              <w:rPr>
                <w:rFonts w:ascii="仿宋_GB2312" w:eastAsia="仿宋_GB2312" w:hAnsi="仿宋_GB2312" w:cs="仿宋_GB2312" w:hint="eastAsia"/>
                <w:bCs/>
                <w:sz w:val="24"/>
                <w:lang w:val="zh-CN"/>
              </w:rPr>
              <w:t>投标人加油服务人员加油前须与采购人驾驶员确认加油标号，不得存在标号错加、油量少加问题，因此而产生的车辆受损、维修等情况由投标人负全部责任</w:t>
            </w:r>
            <w:r>
              <w:rPr>
                <w:rFonts w:ascii="仿宋_GB2312" w:eastAsia="仿宋_GB2312" w:hAnsi="仿宋_GB2312" w:cs="仿宋_GB2312" w:hint="eastAsia"/>
                <w:bCs/>
                <w:sz w:val="24"/>
                <w:lang w:val="zh-CN"/>
              </w:rPr>
              <w:t>;</w:t>
            </w:r>
          </w:p>
          <w:p w:rsidR="00F87A25" w:rsidRDefault="00827EAE">
            <w:pPr>
              <w:widowControl/>
              <w:autoSpaceDE w:val="0"/>
              <w:autoSpaceDN w:val="0"/>
              <w:spacing w:line="360" w:lineRule="exact"/>
              <w:ind w:firstLineChars="120" w:firstLine="288"/>
              <w:jc w:val="left"/>
              <w:rPr>
                <w:rFonts w:ascii="仿宋_GB2312" w:eastAsia="仿宋_GB2312" w:hAnsi="仿宋_GB2312" w:cs="仿宋_GB2312"/>
                <w:bCs/>
                <w:sz w:val="24"/>
                <w:lang w:val="zh-CN"/>
              </w:rPr>
            </w:pPr>
            <w:r>
              <w:rPr>
                <w:rFonts w:ascii="仿宋_GB2312" w:eastAsia="仿宋_GB2312" w:hAnsi="仿宋_GB2312" w:cs="仿宋_GB2312" w:hint="eastAsia"/>
                <w:bCs/>
                <w:sz w:val="24"/>
              </w:rPr>
              <w:t>⑥</w:t>
            </w:r>
            <w:r>
              <w:rPr>
                <w:rFonts w:ascii="仿宋_GB2312" w:eastAsia="仿宋_GB2312" w:hAnsi="仿宋_GB2312" w:cs="仿宋_GB2312" w:hint="eastAsia"/>
                <w:bCs/>
                <w:sz w:val="24"/>
                <w:lang w:val="zh-CN"/>
              </w:rPr>
              <w:t>按照实际工作需要，配备项目负责人</w:t>
            </w:r>
            <w:r>
              <w:rPr>
                <w:rFonts w:ascii="仿宋_GB2312" w:eastAsia="仿宋_GB2312" w:hAnsi="仿宋_GB2312" w:cs="仿宋_GB2312" w:hint="eastAsia"/>
                <w:bCs/>
                <w:sz w:val="24"/>
                <w:lang w:val="zh-CN"/>
              </w:rPr>
              <w:t>1</w:t>
            </w:r>
            <w:r>
              <w:rPr>
                <w:rFonts w:ascii="仿宋_GB2312" w:eastAsia="仿宋_GB2312" w:hAnsi="仿宋_GB2312" w:cs="仿宋_GB2312" w:hint="eastAsia"/>
                <w:bCs/>
                <w:sz w:val="24"/>
                <w:lang w:val="zh-CN"/>
              </w:rPr>
              <w:t>名，负责与采购人对接及油卡充值加油服务</w:t>
            </w:r>
            <w:r>
              <w:rPr>
                <w:rFonts w:ascii="仿宋_GB2312" w:eastAsia="仿宋_GB2312" w:hAnsi="仿宋_GB2312" w:cs="仿宋_GB2312" w:hint="eastAsia"/>
                <w:bCs/>
                <w:sz w:val="24"/>
                <w:lang w:val="zh-CN"/>
              </w:rPr>
              <w:t>;</w:t>
            </w:r>
          </w:p>
          <w:p w:rsidR="00F87A25" w:rsidRDefault="00827EAE">
            <w:pPr>
              <w:widowControl/>
              <w:snapToGrid w:val="0"/>
              <w:spacing w:line="360" w:lineRule="exact"/>
              <w:jc w:val="left"/>
              <w:rPr>
                <w:rFonts w:ascii="仿宋_GB2312" w:eastAsia="仿宋_GB2312" w:hAnsi="仿宋_GB2312" w:cs="仿宋_GB2312"/>
                <w:sz w:val="24"/>
              </w:rPr>
            </w:pPr>
            <w:r>
              <w:rPr>
                <w:rFonts w:ascii="仿宋_GB2312" w:eastAsia="仿宋_GB2312" w:hAnsi="仿宋_GB2312" w:cs="仿宋_GB2312" w:hint="eastAsia"/>
                <w:bCs/>
                <w:sz w:val="24"/>
                <w:lang w:val="zh-CN"/>
              </w:rPr>
              <w:t>投标人提供承诺并满足的每一项得</w:t>
            </w:r>
            <w:r>
              <w:rPr>
                <w:rFonts w:ascii="仿宋_GB2312" w:eastAsia="仿宋_GB2312" w:hAnsi="仿宋_GB2312" w:cs="仿宋_GB2312" w:hint="eastAsia"/>
                <w:bCs/>
                <w:sz w:val="24"/>
              </w:rPr>
              <w:t>4</w:t>
            </w:r>
            <w:r>
              <w:rPr>
                <w:rFonts w:ascii="仿宋_GB2312" w:eastAsia="仿宋_GB2312" w:hAnsi="仿宋_GB2312" w:cs="仿宋_GB2312" w:hint="eastAsia"/>
                <w:bCs/>
                <w:sz w:val="24"/>
                <w:lang w:val="zh-CN"/>
              </w:rPr>
              <w:t>分，不满足不得分，</w:t>
            </w:r>
            <w:r>
              <w:rPr>
                <w:rFonts w:ascii="仿宋_GB2312" w:eastAsia="仿宋_GB2312" w:hAnsi="仿宋_GB2312" w:cs="仿宋_GB2312" w:hint="eastAsia"/>
                <w:b/>
                <w:bCs/>
                <w:sz w:val="24"/>
                <w:lang w:val="zh-CN"/>
              </w:rPr>
              <w:t>最高得</w:t>
            </w:r>
            <w:r>
              <w:rPr>
                <w:rFonts w:ascii="仿宋_GB2312" w:eastAsia="仿宋_GB2312" w:hAnsi="仿宋_GB2312" w:cs="仿宋_GB2312" w:hint="eastAsia"/>
                <w:b/>
                <w:bCs/>
                <w:sz w:val="24"/>
              </w:rPr>
              <w:t>24</w:t>
            </w:r>
            <w:r>
              <w:rPr>
                <w:rFonts w:ascii="仿宋_GB2312" w:eastAsia="仿宋_GB2312" w:hAnsi="仿宋_GB2312" w:cs="仿宋_GB2312" w:hint="eastAsia"/>
                <w:b/>
                <w:bCs/>
                <w:sz w:val="24"/>
                <w:lang w:val="zh-CN"/>
              </w:rPr>
              <w:t>分</w:t>
            </w:r>
            <w:r>
              <w:rPr>
                <w:rFonts w:ascii="仿宋_GB2312" w:eastAsia="仿宋_GB2312" w:hAnsi="仿宋_GB2312" w:cs="仿宋_GB2312" w:hint="eastAsia"/>
                <w:bCs/>
                <w:sz w:val="24"/>
                <w:lang w:val="zh-CN"/>
              </w:rPr>
              <w:t>。</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24</w:t>
            </w:r>
          </w:p>
        </w:tc>
      </w:tr>
      <w:tr w:rsidR="00F87A25">
        <w:trPr>
          <w:trHeight w:val="524"/>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bCs/>
                <w:sz w:val="24"/>
              </w:rPr>
              <w:t>其他</w:t>
            </w:r>
            <w:r>
              <w:rPr>
                <w:rFonts w:ascii="仿宋_GB2312" w:eastAsia="仿宋_GB2312" w:hAnsi="仿宋_GB2312" w:cs="仿宋_GB2312" w:hint="eastAsia"/>
                <w:bCs/>
                <w:sz w:val="24"/>
              </w:rPr>
              <w:t>服务承诺</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pStyle w:val="p0"/>
              <w:spacing w:line="360" w:lineRule="exact"/>
              <w:rPr>
                <w:rFonts w:ascii="仿宋_GB2312" w:eastAsia="仿宋_GB2312" w:hAnsi="仿宋_GB2312" w:cs="仿宋_GB2312"/>
                <w:sz w:val="24"/>
                <w:szCs w:val="24"/>
              </w:rPr>
            </w:pPr>
            <w:r>
              <w:rPr>
                <w:rFonts w:ascii="仿宋_GB2312" w:eastAsia="仿宋_GB2312" w:hAnsi="仿宋_GB2312" w:cs="仿宋_GB2312" w:hint="eastAsia"/>
                <w:kern w:val="2"/>
                <w:sz w:val="24"/>
                <w:szCs w:val="24"/>
              </w:rPr>
              <w:t>根据</w:t>
            </w:r>
            <w:r>
              <w:rPr>
                <w:rFonts w:ascii="仿宋_GB2312" w:eastAsia="仿宋_GB2312" w:hAnsi="仿宋_GB2312" w:cs="仿宋_GB2312" w:hint="eastAsia"/>
                <w:kern w:val="2"/>
                <w:sz w:val="24"/>
                <w:szCs w:val="24"/>
              </w:rPr>
              <w:t>投标人针对本项目的</w:t>
            </w:r>
            <w:r>
              <w:rPr>
                <w:rFonts w:ascii="仿宋_GB2312" w:eastAsia="仿宋_GB2312" w:hAnsi="仿宋_GB2312" w:cs="仿宋_GB2312" w:hint="eastAsia"/>
                <w:kern w:val="2"/>
                <w:sz w:val="24"/>
                <w:szCs w:val="24"/>
              </w:rPr>
              <w:t>其他增值服务承诺</w:t>
            </w:r>
            <w:r>
              <w:rPr>
                <w:rFonts w:ascii="仿宋_GB2312" w:eastAsia="仿宋_GB2312" w:hAnsi="仿宋_GB2312" w:cs="仿宋_GB2312" w:hint="eastAsia"/>
                <w:kern w:val="2"/>
                <w:sz w:val="24"/>
                <w:szCs w:val="24"/>
              </w:rPr>
              <w:t>等</w:t>
            </w:r>
            <w:r>
              <w:rPr>
                <w:rFonts w:ascii="仿宋_GB2312" w:eastAsia="仿宋_GB2312" w:hAnsi="仿宋_GB2312" w:cs="仿宋_GB2312" w:hint="eastAsia"/>
                <w:kern w:val="2"/>
                <w:sz w:val="24"/>
                <w:szCs w:val="24"/>
              </w:rPr>
              <w:t>进行打分。</w:t>
            </w:r>
            <w:r>
              <w:rPr>
                <w:rFonts w:ascii="仿宋_GB2312" w:eastAsia="仿宋_GB2312" w:hAnsi="仿宋_GB2312" w:cs="仿宋_GB2312" w:hint="eastAsia"/>
                <w:kern w:val="2"/>
                <w:sz w:val="24"/>
                <w:szCs w:val="24"/>
              </w:rPr>
              <w:t>(</w:t>
            </w:r>
            <w:r>
              <w:rPr>
                <w:rFonts w:ascii="仿宋_GB2312" w:eastAsia="仿宋_GB2312" w:hAnsi="仿宋_GB2312" w:cs="仿宋_GB2312" w:hint="eastAsia"/>
                <w:kern w:val="2"/>
                <w:sz w:val="24"/>
                <w:szCs w:val="24"/>
              </w:rPr>
              <w:t>本项分值设置为</w:t>
            </w:r>
            <w:r>
              <w:rPr>
                <w:rFonts w:ascii="仿宋_GB2312" w:eastAsia="仿宋_GB2312" w:hAnsi="仿宋_GB2312" w:cs="仿宋_GB2312" w:hint="eastAsia"/>
                <w:kern w:val="2"/>
                <w:sz w:val="24"/>
                <w:szCs w:val="24"/>
              </w:rPr>
              <w:t>3,2,1,0.5,0</w:t>
            </w:r>
            <w:r>
              <w:rPr>
                <w:rFonts w:ascii="仿宋_GB2312" w:eastAsia="仿宋_GB2312" w:hAnsi="仿宋_GB2312" w:cs="仿宋_GB2312" w:hint="eastAsia"/>
                <w:kern w:val="2"/>
                <w:sz w:val="24"/>
                <w:szCs w:val="24"/>
              </w:rPr>
              <w:t>分</w:t>
            </w:r>
            <w:r>
              <w:rPr>
                <w:rFonts w:ascii="仿宋_GB2312" w:eastAsia="仿宋_GB2312" w:hAnsi="仿宋_GB2312" w:cs="仿宋_GB2312" w:hint="eastAsia"/>
                <w:kern w:val="2"/>
                <w:sz w:val="24"/>
                <w:szCs w:val="24"/>
              </w:rPr>
              <w:t>)</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w:t>
            </w:r>
          </w:p>
        </w:tc>
      </w:tr>
      <w:tr w:rsidR="00F87A25">
        <w:trPr>
          <w:trHeight w:val="1165"/>
          <w:jc w:val="center"/>
        </w:trPr>
        <w:tc>
          <w:tcPr>
            <w:tcW w:w="763"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c>
          <w:tcPr>
            <w:tcW w:w="1647" w:type="dxa"/>
            <w:tcBorders>
              <w:top w:val="single" w:sz="4" w:space="0" w:color="auto"/>
              <w:left w:val="single" w:sz="4" w:space="0" w:color="auto"/>
              <w:bottom w:val="single" w:sz="4" w:space="0" w:color="auto"/>
              <w:right w:val="single" w:sz="4" w:space="0" w:color="auto"/>
            </w:tcBorders>
            <w:vAlign w:val="center"/>
          </w:tcPr>
          <w:p w:rsidR="00F87A25" w:rsidRDefault="00827EAE">
            <w:pPr>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bCs/>
                <w:sz w:val="24"/>
              </w:rPr>
              <w:t>业绩</w:t>
            </w:r>
          </w:p>
        </w:tc>
        <w:tc>
          <w:tcPr>
            <w:tcW w:w="6569" w:type="dxa"/>
            <w:tcBorders>
              <w:top w:val="single" w:sz="4" w:space="0" w:color="auto"/>
              <w:left w:val="single" w:sz="4" w:space="0" w:color="auto"/>
              <w:bottom w:val="single" w:sz="4" w:space="0" w:color="auto"/>
              <w:right w:val="single" w:sz="4" w:space="0" w:color="auto"/>
            </w:tcBorders>
            <w:vAlign w:val="center"/>
          </w:tcPr>
          <w:p w:rsidR="00F87A25" w:rsidRDefault="00827EAE">
            <w:pPr>
              <w:autoSpaceDE w:val="0"/>
              <w:autoSpaceDN w:val="0"/>
              <w:spacing w:line="360" w:lineRule="exact"/>
              <w:rPr>
                <w:rFonts w:ascii="仿宋_GB2312" w:eastAsia="仿宋_GB2312" w:hAnsi="仿宋_GB2312" w:cs="仿宋_GB2312"/>
                <w:sz w:val="24"/>
              </w:rPr>
            </w:pPr>
            <w:r>
              <w:rPr>
                <w:rFonts w:ascii="仿宋_GB2312" w:eastAsia="仿宋_GB2312" w:hAnsi="仿宋_GB2312" w:cs="仿宋_GB2312" w:hint="eastAsia"/>
                <w:bCs/>
                <w:sz w:val="24"/>
                <w:lang w:val="zh-CN"/>
              </w:rPr>
              <w:t>投标人</w:t>
            </w:r>
            <w:r>
              <w:rPr>
                <w:rFonts w:ascii="仿宋_GB2312" w:eastAsia="仿宋_GB2312" w:hAnsi="仿宋_GB2312" w:cs="仿宋_GB2312" w:hint="eastAsia"/>
                <w:bCs/>
                <w:sz w:val="24"/>
                <w:lang w:val="zh-CN"/>
              </w:rPr>
              <w:t>自</w:t>
            </w:r>
            <w:r>
              <w:rPr>
                <w:rFonts w:ascii="仿宋_GB2312" w:eastAsia="仿宋_GB2312" w:hAnsi="仿宋_GB2312" w:cs="仿宋_GB2312" w:hint="eastAsia"/>
                <w:bCs/>
                <w:sz w:val="24"/>
                <w:lang w:val="zh-CN"/>
              </w:rPr>
              <w:t>202</w:t>
            </w:r>
            <w:r>
              <w:rPr>
                <w:rFonts w:ascii="仿宋_GB2312" w:eastAsia="仿宋_GB2312" w:hAnsi="仿宋_GB2312" w:cs="仿宋_GB2312" w:hint="eastAsia"/>
                <w:bCs/>
                <w:sz w:val="24"/>
              </w:rPr>
              <w:t>2</w:t>
            </w:r>
            <w:r>
              <w:rPr>
                <w:rFonts w:ascii="仿宋_GB2312" w:eastAsia="仿宋_GB2312" w:hAnsi="仿宋_GB2312" w:cs="仿宋_GB2312" w:hint="eastAsia"/>
                <w:bCs/>
                <w:sz w:val="24"/>
                <w:lang w:val="zh-CN"/>
              </w:rPr>
              <w:t>年</w:t>
            </w:r>
            <w:r>
              <w:rPr>
                <w:rFonts w:ascii="仿宋_GB2312" w:eastAsia="仿宋_GB2312" w:hAnsi="仿宋_GB2312" w:cs="仿宋_GB2312" w:hint="eastAsia"/>
                <w:bCs/>
                <w:sz w:val="24"/>
                <w:lang w:val="zh-CN"/>
              </w:rPr>
              <w:t>1</w:t>
            </w:r>
            <w:r>
              <w:rPr>
                <w:rFonts w:ascii="仿宋_GB2312" w:eastAsia="仿宋_GB2312" w:hAnsi="仿宋_GB2312" w:cs="仿宋_GB2312" w:hint="eastAsia"/>
                <w:bCs/>
                <w:sz w:val="24"/>
                <w:lang w:val="zh-CN"/>
              </w:rPr>
              <w:t>月</w:t>
            </w:r>
            <w:r>
              <w:rPr>
                <w:rFonts w:ascii="仿宋_GB2312" w:eastAsia="仿宋_GB2312" w:hAnsi="仿宋_GB2312" w:cs="仿宋_GB2312" w:hint="eastAsia"/>
                <w:bCs/>
                <w:sz w:val="24"/>
                <w:lang w:val="zh-CN"/>
              </w:rPr>
              <w:t>1</w:t>
            </w:r>
            <w:r>
              <w:rPr>
                <w:rFonts w:ascii="仿宋_GB2312" w:eastAsia="仿宋_GB2312" w:hAnsi="仿宋_GB2312" w:cs="仿宋_GB2312" w:hint="eastAsia"/>
                <w:bCs/>
                <w:sz w:val="24"/>
                <w:lang w:val="zh-CN"/>
              </w:rPr>
              <w:t>日以来（以合同签订时间为准）完成的同类案例，每有</w:t>
            </w:r>
            <w:r>
              <w:rPr>
                <w:rFonts w:ascii="仿宋_GB2312" w:eastAsia="仿宋_GB2312" w:hAnsi="仿宋_GB2312" w:cs="仿宋_GB2312" w:hint="eastAsia"/>
                <w:bCs/>
                <w:sz w:val="24"/>
                <w:lang w:val="zh-CN"/>
              </w:rPr>
              <w:t>1</w:t>
            </w:r>
            <w:r>
              <w:rPr>
                <w:rFonts w:ascii="仿宋_GB2312" w:eastAsia="仿宋_GB2312" w:hAnsi="仿宋_GB2312" w:cs="仿宋_GB2312" w:hint="eastAsia"/>
                <w:bCs/>
                <w:sz w:val="24"/>
                <w:lang w:val="zh-CN"/>
              </w:rPr>
              <w:t>个得</w:t>
            </w:r>
            <w:r>
              <w:rPr>
                <w:rFonts w:ascii="仿宋_GB2312" w:eastAsia="仿宋_GB2312" w:hAnsi="仿宋_GB2312" w:cs="仿宋_GB2312" w:hint="eastAsia"/>
                <w:bCs/>
                <w:sz w:val="24"/>
              </w:rPr>
              <w:t>0.5</w:t>
            </w:r>
            <w:r>
              <w:rPr>
                <w:rFonts w:ascii="仿宋_GB2312" w:eastAsia="仿宋_GB2312" w:hAnsi="仿宋_GB2312" w:cs="仿宋_GB2312" w:hint="eastAsia"/>
                <w:bCs/>
                <w:sz w:val="24"/>
                <w:lang w:val="zh-CN"/>
              </w:rPr>
              <w:t>分，满分</w:t>
            </w:r>
            <w:r>
              <w:rPr>
                <w:rFonts w:ascii="仿宋_GB2312" w:eastAsia="仿宋_GB2312" w:hAnsi="仿宋_GB2312" w:cs="仿宋_GB2312" w:hint="eastAsia"/>
                <w:bCs/>
                <w:sz w:val="24"/>
              </w:rPr>
              <w:t>2</w:t>
            </w:r>
            <w:r>
              <w:rPr>
                <w:rFonts w:ascii="仿宋_GB2312" w:eastAsia="仿宋_GB2312" w:hAnsi="仿宋_GB2312" w:cs="仿宋_GB2312" w:hint="eastAsia"/>
                <w:bCs/>
                <w:sz w:val="24"/>
                <w:lang w:val="zh-CN"/>
              </w:rPr>
              <w:t>分。</w:t>
            </w:r>
            <w:r>
              <w:rPr>
                <w:rFonts w:ascii="仿宋_GB2312" w:eastAsia="仿宋_GB2312" w:hAnsi="仿宋_GB2312" w:cs="仿宋_GB2312" w:hint="eastAsia"/>
                <w:bCs/>
                <w:sz w:val="24"/>
                <w:lang w:val="zh-CN"/>
              </w:rPr>
              <w:br/>
            </w:r>
            <w:r>
              <w:rPr>
                <w:rFonts w:ascii="仿宋_GB2312" w:eastAsia="仿宋_GB2312" w:hAnsi="仿宋_GB2312" w:cs="仿宋_GB2312" w:hint="eastAsia"/>
                <w:bCs/>
                <w:sz w:val="24"/>
                <w:lang w:val="zh-CN"/>
              </w:rPr>
              <w:t>注：每个案例提供合同复印件，</w:t>
            </w:r>
            <w:r>
              <w:rPr>
                <w:rFonts w:ascii="仿宋_GB2312" w:eastAsia="仿宋_GB2312" w:hAnsi="仿宋_GB2312" w:cs="仿宋_GB2312" w:hint="eastAsia"/>
                <w:bCs/>
                <w:sz w:val="24"/>
              </w:rPr>
              <w:t>并</w:t>
            </w:r>
            <w:r>
              <w:rPr>
                <w:rFonts w:ascii="仿宋_GB2312" w:eastAsia="仿宋_GB2312" w:hAnsi="仿宋_GB2312" w:cs="仿宋_GB2312" w:hint="eastAsia"/>
                <w:bCs/>
                <w:sz w:val="24"/>
                <w:lang w:val="zh-CN"/>
              </w:rPr>
              <w:t>加盖投标人公章。</w:t>
            </w:r>
          </w:p>
        </w:tc>
        <w:tc>
          <w:tcPr>
            <w:tcW w:w="740" w:type="dxa"/>
            <w:tcBorders>
              <w:top w:val="single" w:sz="4" w:space="0" w:color="auto"/>
              <w:left w:val="single" w:sz="4" w:space="0" w:color="auto"/>
              <w:bottom w:val="single" w:sz="4" w:space="0" w:color="auto"/>
              <w:right w:val="single" w:sz="4" w:space="0" w:color="auto"/>
            </w:tcBorders>
            <w:vAlign w:val="center"/>
          </w:tcPr>
          <w:p w:rsidR="00F87A25" w:rsidRDefault="00827EAE">
            <w:pPr>
              <w:widowControl/>
              <w:snapToGrid w:val="0"/>
              <w:spacing w:line="36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r>
    </w:tbl>
    <w:p w:rsidR="00F87A25" w:rsidRDefault="00827EAE">
      <w:pPr>
        <w:wordWrap w:val="0"/>
        <w:snapToGrid w:val="0"/>
        <w:spacing w:line="440" w:lineRule="exact"/>
        <w:rPr>
          <w:rFonts w:ascii="仿宋" w:eastAsia="仿宋" w:hAnsi="仿宋" w:cs="仿宋"/>
          <w:sz w:val="24"/>
        </w:rPr>
      </w:pPr>
      <w:r>
        <w:rPr>
          <w:rFonts w:ascii="仿宋" w:eastAsia="仿宋" w:hAnsi="仿宋" w:cs="仿宋" w:hint="eastAsia"/>
          <w:b/>
          <w:sz w:val="24"/>
        </w:rPr>
        <w:t>备注：</w:t>
      </w:r>
      <w:r>
        <w:rPr>
          <w:rFonts w:ascii="仿宋" w:eastAsia="仿宋" w:hAnsi="仿宋" w:cs="仿宋" w:hint="eastAsia"/>
          <w:sz w:val="24"/>
        </w:rPr>
        <w:t>投标人编制投标文件（商务技术文件部分）时，建议按此目录（序号和内容）提供评标标准相应的商务技术资料。</w:t>
      </w:r>
      <w:r>
        <w:rPr>
          <w:rFonts w:ascii="仿宋" w:eastAsia="仿宋" w:hAnsi="仿宋" w:cs="仿宋" w:hint="eastAsia"/>
          <w:sz w:val="24"/>
        </w:rPr>
        <w:t> </w:t>
      </w:r>
    </w:p>
    <w:p w:rsidR="00F87A25" w:rsidRDefault="00827EAE">
      <w:pPr>
        <w:wordWrap w:val="0"/>
        <w:spacing w:line="440" w:lineRule="exact"/>
        <w:ind w:firstLineChars="200" w:firstLine="482"/>
        <w:rPr>
          <w:rFonts w:ascii="仿宋" w:eastAsia="仿宋" w:hAnsi="仿宋" w:cs="仿宋"/>
          <w:b/>
          <w:bCs/>
          <w:iCs/>
          <w:sz w:val="24"/>
        </w:rPr>
      </w:pPr>
      <w:r>
        <w:rPr>
          <w:rFonts w:ascii="仿宋" w:eastAsia="仿宋" w:hAnsi="仿宋" w:cs="仿宋" w:hint="eastAsia"/>
          <w:b/>
          <w:bCs/>
          <w:iCs/>
          <w:sz w:val="24"/>
        </w:rPr>
        <w:t>2.2</w:t>
      </w:r>
      <w:r>
        <w:rPr>
          <w:rFonts w:ascii="仿宋" w:eastAsia="仿宋" w:hAnsi="仿宋" w:cs="仿宋" w:hint="eastAsia"/>
          <w:b/>
          <w:bCs/>
          <w:iCs/>
          <w:sz w:val="24"/>
        </w:rPr>
        <w:t>价格分（</w:t>
      </w:r>
      <w:r>
        <w:rPr>
          <w:rFonts w:ascii="仿宋" w:eastAsia="仿宋" w:hAnsi="仿宋" w:cs="仿宋" w:hint="eastAsia"/>
          <w:b/>
          <w:bCs/>
          <w:iCs/>
          <w:sz w:val="24"/>
          <w:u w:val="single"/>
        </w:rPr>
        <w:t xml:space="preserve"> 20 </w:t>
      </w:r>
      <w:r>
        <w:rPr>
          <w:rFonts w:ascii="仿宋" w:eastAsia="仿宋" w:hAnsi="仿宋" w:cs="仿宋" w:hint="eastAsia"/>
          <w:b/>
          <w:bCs/>
          <w:iCs/>
          <w:sz w:val="24"/>
        </w:rPr>
        <w:t>分）</w:t>
      </w:r>
    </w:p>
    <w:p w:rsidR="00F87A25" w:rsidRDefault="00827EAE">
      <w:pPr>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t>2.2.1</w:t>
      </w:r>
      <w:r>
        <w:rPr>
          <w:rFonts w:ascii="仿宋_GB2312" w:eastAsia="仿宋_GB2312" w:hAnsi="宋体" w:hint="eastAsia"/>
          <w:bCs/>
          <w:iCs/>
          <w:sz w:val="24"/>
        </w:rPr>
        <w:t>评标基准价：即满足招标文件要求且最后报价（折扣率</w:t>
      </w:r>
      <w:r>
        <w:rPr>
          <w:rFonts w:ascii="仿宋_GB2312" w:eastAsia="仿宋_GB2312" w:hAnsi="宋体" w:hint="eastAsia"/>
          <w:bCs/>
          <w:iCs/>
          <w:sz w:val="24"/>
        </w:rPr>
        <w:t>%</w:t>
      </w:r>
      <w:r>
        <w:rPr>
          <w:rFonts w:ascii="仿宋_GB2312" w:eastAsia="仿宋_GB2312" w:hAnsi="宋体" w:hint="eastAsia"/>
          <w:bCs/>
          <w:iCs/>
          <w:sz w:val="24"/>
        </w:rPr>
        <w:t>）最低的投标报价</w:t>
      </w:r>
      <w:r>
        <w:rPr>
          <w:rFonts w:ascii="仿宋_GB2312" w:eastAsia="仿宋_GB2312" w:hAnsi="仿宋" w:cs="仿宋" w:hint="eastAsia"/>
          <w:bCs/>
          <w:iCs/>
          <w:sz w:val="24"/>
        </w:rPr>
        <w:t>（折扣率</w:t>
      </w:r>
      <w:r>
        <w:rPr>
          <w:rFonts w:ascii="仿宋_GB2312" w:eastAsia="仿宋_GB2312" w:hAnsi="仿宋" w:cs="仿宋" w:hint="eastAsia"/>
          <w:bCs/>
          <w:iCs/>
          <w:sz w:val="24"/>
        </w:rPr>
        <w:t>%</w:t>
      </w:r>
      <w:r>
        <w:rPr>
          <w:rFonts w:ascii="仿宋_GB2312" w:eastAsia="仿宋_GB2312" w:hAnsi="仿宋" w:cs="仿宋" w:hint="eastAsia"/>
          <w:bCs/>
          <w:iCs/>
          <w:sz w:val="24"/>
        </w:rPr>
        <w:t>）</w:t>
      </w:r>
      <w:r>
        <w:rPr>
          <w:rFonts w:ascii="仿宋_GB2312" w:eastAsia="仿宋_GB2312" w:hAnsi="宋体" w:hint="eastAsia"/>
          <w:bCs/>
          <w:iCs/>
          <w:sz w:val="24"/>
        </w:rPr>
        <w:t>为评标基准价，其价格分为满分。</w:t>
      </w:r>
    </w:p>
    <w:p w:rsidR="00F87A25" w:rsidRDefault="00827EAE">
      <w:pPr>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t>2.2.2</w:t>
      </w:r>
      <w:r>
        <w:rPr>
          <w:rFonts w:ascii="仿宋_GB2312" w:eastAsia="仿宋_GB2312" w:hAnsi="宋体" w:hint="eastAsia"/>
          <w:bCs/>
          <w:iCs/>
          <w:sz w:val="24"/>
        </w:rPr>
        <w:t>其他投标人的价格分统一按照下列公式计算：</w:t>
      </w:r>
    </w:p>
    <w:p w:rsidR="00F87A25" w:rsidRDefault="00827E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t>投标报价得分</w:t>
      </w:r>
      <w:r>
        <w:rPr>
          <w:rFonts w:ascii="仿宋_GB2312" w:eastAsia="仿宋_GB2312" w:hAnsi="宋体" w:hint="eastAsia"/>
          <w:bCs/>
          <w:iCs/>
          <w:sz w:val="24"/>
        </w:rPr>
        <w:t>=(</w:t>
      </w:r>
      <w:r>
        <w:rPr>
          <w:rFonts w:ascii="仿宋_GB2312" w:eastAsia="仿宋_GB2312" w:hAnsi="宋体" w:hint="eastAsia"/>
          <w:bCs/>
          <w:iCs/>
          <w:sz w:val="24"/>
        </w:rPr>
        <w:t>评标基准价／投标报价</w:t>
      </w:r>
      <w:r>
        <w:rPr>
          <w:rFonts w:ascii="仿宋_GB2312" w:eastAsia="仿宋_GB2312" w:hAnsi="宋体" w:hint="eastAsia"/>
          <w:bCs/>
          <w:iCs/>
          <w:sz w:val="24"/>
        </w:rPr>
        <w:t>)</w:t>
      </w:r>
      <w:r>
        <w:rPr>
          <w:rFonts w:ascii="仿宋_GB2312" w:eastAsia="仿宋_GB2312" w:hAnsi="宋体" w:hint="eastAsia"/>
          <w:bCs/>
          <w:iCs/>
          <w:sz w:val="24"/>
        </w:rPr>
        <w:t>×价格权值×</w:t>
      </w:r>
      <w:r>
        <w:rPr>
          <w:rFonts w:ascii="仿宋_GB2312" w:eastAsia="仿宋_GB2312" w:hAnsi="宋体" w:hint="eastAsia"/>
          <w:bCs/>
          <w:iCs/>
          <w:sz w:val="24"/>
        </w:rPr>
        <w:t>100</w:t>
      </w:r>
    </w:p>
    <w:p w:rsidR="00F87A25" w:rsidRDefault="00827E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lastRenderedPageBreak/>
        <w:t>即：投标报价得分</w:t>
      </w:r>
      <w:r>
        <w:rPr>
          <w:rFonts w:ascii="仿宋_GB2312" w:eastAsia="仿宋_GB2312" w:hAnsi="宋体" w:hint="eastAsia"/>
          <w:bCs/>
          <w:iCs/>
          <w:sz w:val="24"/>
        </w:rPr>
        <w:t>=(</w:t>
      </w:r>
      <w:r>
        <w:rPr>
          <w:rFonts w:ascii="仿宋_GB2312" w:eastAsia="仿宋_GB2312" w:hAnsi="宋体" w:hint="eastAsia"/>
          <w:bCs/>
          <w:iCs/>
          <w:sz w:val="24"/>
        </w:rPr>
        <w:t>评标基准价／投标报价</w:t>
      </w:r>
      <w:r>
        <w:rPr>
          <w:rFonts w:ascii="仿宋_GB2312" w:eastAsia="仿宋_GB2312" w:hAnsi="宋体" w:hint="eastAsia"/>
          <w:bCs/>
          <w:iCs/>
          <w:sz w:val="24"/>
        </w:rPr>
        <w:t>)</w:t>
      </w:r>
      <w:r>
        <w:rPr>
          <w:rFonts w:ascii="仿宋_GB2312" w:eastAsia="仿宋_GB2312" w:hAnsi="宋体" w:hint="eastAsia"/>
          <w:bCs/>
          <w:iCs/>
          <w:sz w:val="24"/>
        </w:rPr>
        <w:t>×</w:t>
      </w:r>
      <w:r>
        <w:rPr>
          <w:rFonts w:ascii="仿宋_GB2312" w:eastAsia="仿宋_GB2312" w:hAnsi="宋体" w:hint="eastAsia"/>
          <w:bCs/>
          <w:iCs/>
          <w:sz w:val="24"/>
          <w:u w:val="single"/>
        </w:rPr>
        <w:t>20</w:t>
      </w:r>
    </w:p>
    <w:p w:rsidR="00F87A25" w:rsidRDefault="00F87A25">
      <w:pPr>
        <w:wordWrap w:val="0"/>
        <w:rPr>
          <w:rFonts w:ascii="仿宋" w:eastAsia="仿宋" w:hAnsi="仿宋" w:cs="仿宋"/>
        </w:rPr>
      </w:pPr>
    </w:p>
    <w:p w:rsidR="00F87A25" w:rsidRDefault="00827EAE">
      <w:pPr>
        <w:pageBreakBefore/>
        <w:widowControl/>
        <w:wordWrap w:val="0"/>
        <w:adjustRightInd/>
        <w:jc w:val="center"/>
        <w:rPr>
          <w:rFonts w:ascii="仿宋" w:eastAsia="仿宋" w:hAnsi="仿宋" w:cs="仿宋"/>
          <w:b/>
          <w:sz w:val="36"/>
          <w:szCs w:val="20"/>
        </w:rPr>
      </w:pPr>
      <w:r>
        <w:rPr>
          <w:rFonts w:ascii="仿宋" w:eastAsia="仿宋" w:hAnsi="仿宋" w:cs="仿宋" w:hint="eastAsia"/>
          <w:b/>
          <w:sz w:val="36"/>
          <w:szCs w:val="20"/>
        </w:rPr>
        <w:lastRenderedPageBreak/>
        <w:t>第六部分</w:t>
      </w:r>
      <w:bookmarkEnd w:id="36"/>
      <w:r>
        <w:rPr>
          <w:rFonts w:ascii="仿宋" w:eastAsia="仿宋" w:hAnsi="仿宋" w:cs="仿宋" w:hint="eastAsia"/>
          <w:b/>
          <w:sz w:val="36"/>
          <w:szCs w:val="20"/>
        </w:rPr>
        <w:t xml:space="preserve"> </w:t>
      </w:r>
      <w:bookmarkEnd w:id="37"/>
      <w:r>
        <w:rPr>
          <w:rFonts w:ascii="仿宋" w:eastAsia="仿宋" w:hAnsi="仿宋" w:cs="仿宋" w:hint="eastAsia"/>
          <w:b/>
          <w:sz w:val="36"/>
          <w:szCs w:val="20"/>
        </w:rPr>
        <w:t>投标文件及其附件格式</w:t>
      </w:r>
    </w:p>
    <w:p w:rsidR="00F87A25" w:rsidRDefault="00F87A25">
      <w:pPr>
        <w:wordWrap w:val="0"/>
        <w:spacing w:line="360" w:lineRule="auto"/>
        <w:jc w:val="center"/>
        <w:outlineLvl w:val="0"/>
        <w:rPr>
          <w:rFonts w:ascii="仿宋" w:eastAsia="仿宋" w:hAnsi="仿宋" w:cs="仿宋"/>
          <w:b/>
          <w:kern w:val="0"/>
          <w:sz w:val="36"/>
          <w:szCs w:val="36"/>
        </w:rPr>
      </w:pPr>
    </w:p>
    <w:p w:rsidR="00F87A25" w:rsidRDefault="00827EAE">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资格文件部分</w:t>
      </w:r>
    </w:p>
    <w:p w:rsidR="00F87A25" w:rsidRDefault="00827EAE">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F87A25" w:rsidRDefault="00F87A25">
      <w:pPr>
        <w:wordWrap w:val="0"/>
        <w:spacing w:line="360" w:lineRule="auto"/>
        <w:jc w:val="center"/>
        <w:outlineLvl w:val="0"/>
        <w:rPr>
          <w:rFonts w:ascii="仿宋" w:eastAsia="仿宋" w:hAnsi="仿宋" w:cs="仿宋"/>
          <w:b/>
          <w:kern w:val="0"/>
          <w:sz w:val="36"/>
          <w:szCs w:val="36"/>
        </w:rPr>
      </w:pP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）符合参加政府采购活动应当具备的一般条件的承诺函……………（页码）</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napToGrid w:val="0"/>
          <w:kern w:val="28"/>
          <w:sz w:val="24"/>
          <w:szCs w:val="20"/>
        </w:rPr>
        <w:t>（</w:t>
      </w:r>
      <w:r>
        <w:rPr>
          <w:rFonts w:ascii="仿宋" w:eastAsia="仿宋" w:hAnsi="仿宋" w:cs="仿宋" w:hint="eastAsia"/>
          <w:snapToGrid w:val="0"/>
          <w:kern w:val="28"/>
          <w:sz w:val="24"/>
          <w:szCs w:val="20"/>
        </w:rPr>
        <w:t>2</w:t>
      </w:r>
      <w:r>
        <w:rPr>
          <w:rFonts w:ascii="仿宋" w:eastAsia="仿宋" w:hAnsi="仿宋" w:cs="仿宋" w:hint="eastAsia"/>
          <w:snapToGrid w:val="0"/>
          <w:kern w:val="28"/>
          <w:sz w:val="24"/>
          <w:szCs w:val="20"/>
        </w:rPr>
        <w:t>）联合协议</w:t>
      </w:r>
      <w:r>
        <w:rPr>
          <w:rFonts w:ascii="仿宋" w:eastAsia="仿宋" w:hAnsi="仿宋" w:cs="仿宋" w:hint="eastAsia"/>
          <w:sz w:val="24"/>
        </w:rPr>
        <w:t>………………………………………………………………（页码）</w:t>
      </w:r>
    </w:p>
    <w:p w:rsidR="00F87A25" w:rsidRDefault="00827EAE">
      <w:pPr>
        <w:pStyle w:val="a9"/>
        <w:wordWrap w:val="0"/>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w:t>
      </w:r>
      <w:r>
        <w:rPr>
          <w:rFonts w:ascii="仿宋" w:eastAsia="仿宋" w:hAnsi="仿宋" w:cs="仿宋" w:hint="eastAsia"/>
        </w:rPr>
        <w:t>分包协议</w:t>
      </w:r>
      <w:r>
        <w:rPr>
          <w:rFonts w:ascii="仿宋" w:eastAsia="仿宋" w:hAnsi="仿宋" w:cs="仿宋" w:hint="eastAsia"/>
        </w:rPr>
        <w:t>………………………………………………………………（页码）</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4</w:t>
      </w:r>
      <w:r>
        <w:rPr>
          <w:rFonts w:ascii="仿宋" w:eastAsia="仿宋" w:hAnsi="仿宋" w:cs="仿宋" w:hint="eastAsia"/>
          <w:sz w:val="24"/>
        </w:rPr>
        <w:t>）落实政府采购政策需满足的资格要求………………………………（页码）</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）本项目的特定资格要求………………………………………………（页码）</w:t>
      </w:r>
    </w:p>
    <w:p w:rsidR="00F87A25" w:rsidRDefault="00F87A25">
      <w:pPr>
        <w:wordWrap w:val="0"/>
        <w:snapToGrid w:val="0"/>
        <w:spacing w:line="360" w:lineRule="auto"/>
        <w:ind w:firstLineChars="200" w:firstLine="480"/>
        <w:rPr>
          <w:rFonts w:ascii="仿宋" w:eastAsia="仿宋" w:hAnsi="仿宋" w:cs="仿宋"/>
          <w:sz w:val="24"/>
        </w:rPr>
      </w:pPr>
    </w:p>
    <w:p w:rsidR="00F87A25" w:rsidRDefault="00F87A25">
      <w:pPr>
        <w:wordWrap w:val="0"/>
        <w:spacing w:line="360" w:lineRule="auto"/>
        <w:ind w:firstLineChars="200" w:firstLine="480"/>
        <w:rPr>
          <w:rFonts w:ascii="仿宋" w:eastAsia="仿宋" w:hAnsi="仿宋" w:cs="仿宋"/>
          <w:sz w:val="24"/>
        </w:rPr>
      </w:pPr>
    </w:p>
    <w:p w:rsidR="00F87A25" w:rsidRDefault="00827EAE">
      <w:pPr>
        <w:wordWrap w:val="0"/>
        <w:snapToGrid w:val="0"/>
        <w:spacing w:line="360" w:lineRule="auto"/>
        <w:ind w:right="480"/>
        <w:jc w:val="center"/>
        <w:rPr>
          <w:rFonts w:ascii="仿宋" w:eastAsia="仿宋" w:hAnsi="仿宋" w:cs="仿宋"/>
          <w:b/>
          <w:kern w:val="0"/>
          <w:sz w:val="32"/>
          <w:szCs w:val="32"/>
        </w:rPr>
      </w:pPr>
      <w:r>
        <w:rPr>
          <w:rFonts w:ascii="仿宋" w:eastAsia="仿宋" w:hAnsi="仿宋" w:cs="仿宋" w:hint="eastAsia"/>
          <w:kern w:val="0"/>
          <w:sz w:val="24"/>
        </w:rPr>
        <w:br w:type="page"/>
      </w:r>
      <w:r>
        <w:rPr>
          <w:rFonts w:ascii="仿宋" w:eastAsia="仿宋" w:hAnsi="仿宋" w:cs="仿宋" w:hint="eastAsia"/>
          <w:b/>
          <w:kern w:val="0"/>
          <w:sz w:val="32"/>
          <w:szCs w:val="32"/>
        </w:rPr>
        <w:lastRenderedPageBreak/>
        <w:t xml:space="preserve">  </w:t>
      </w:r>
      <w:r>
        <w:rPr>
          <w:rFonts w:ascii="仿宋" w:eastAsia="仿宋" w:hAnsi="仿宋" w:cs="仿宋" w:hint="eastAsia"/>
          <w:b/>
          <w:kern w:val="0"/>
          <w:sz w:val="32"/>
          <w:szCs w:val="32"/>
        </w:rPr>
        <w:t>一、</w:t>
      </w:r>
      <w:r>
        <w:rPr>
          <w:rFonts w:ascii="仿宋" w:eastAsia="仿宋" w:hAnsi="仿宋" w:cs="仿宋" w:hint="eastAsia"/>
          <w:b/>
          <w:kern w:val="0"/>
          <w:sz w:val="32"/>
          <w:szCs w:val="32"/>
        </w:rPr>
        <w:t xml:space="preserve"> </w:t>
      </w:r>
      <w:r>
        <w:rPr>
          <w:rFonts w:ascii="仿宋" w:eastAsia="仿宋" w:hAnsi="仿宋" w:cs="仿宋" w:hint="eastAsia"/>
          <w:b/>
          <w:kern w:val="0"/>
          <w:sz w:val="32"/>
          <w:szCs w:val="32"/>
        </w:rPr>
        <w:t>符合参加政府采购活动应当具备的一般条件的承诺函</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绍兴市公安局高速公路交通警察支队</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sz w:val="24"/>
        </w:rPr>
        <w:t>：</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我方参与</w:t>
      </w:r>
      <w:r>
        <w:rPr>
          <w:rFonts w:ascii="仿宋" w:eastAsia="仿宋" w:hAnsi="仿宋" w:cs="仿宋" w:hint="eastAsia"/>
          <w:sz w:val="24"/>
        </w:rPr>
        <w:t>绍兴市公安局高速公路交通警察支队</w:t>
      </w:r>
      <w:r>
        <w:rPr>
          <w:rFonts w:ascii="仿宋" w:eastAsia="仿宋" w:hAnsi="仿宋" w:cs="仿宋" w:hint="eastAsia"/>
          <w:sz w:val="24"/>
        </w:rPr>
        <w:t>2025</w:t>
      </w:r>
      <w:r>
        <w:rPr>
          <w:rFonts w:ascii="仿宋" w:eastAsia="仿宋" w:hAnsi="仿宋" w:cs="仿宋" w:hint="eastAsia"/>
          <w:sz w:val="24"/>
        </w:rPr>
        <w:t>年度油费采购项目</w:t>
      </w:r>
      <w:r>
        <w:rPr>
          <w:rFonts w:ascii="仿宋" w:eastAsia="仿宋" w:hAnsi="仿宋" w:cs="仿宋" w:hint="eastAsia"/>
          <w:sz w:val="24"/>
        </w:rPr>
        <w:t>A</w:t>
      </w:r>
      <w:r>
        <w:rPr>
          <w:rFonts w:ascii="仿宋" w:eastAsia="仿宋" w:hAnsi="仿宋" w:cs="仿宋" w:hint="eastAsia"/>
          <w:sz w:val="24"/>
        </w:rPr>
        <w:t>【招标编号：</w:t>
      </w:r>
      <w:r>
        <w:rPr>
          <w:rFonts w:ascii="仿宋" w:eastAsia="仿宋" w:hAnsi="仿宋" w:cs="仿宋" w:hint="eastAsia"/>
          <w:sz w:val="24"/>
        </w:rPr>
        <w:t>2025-03-0029</w:t>
      </w:r>
      <w:r>
        <w:rPr>
          <w:rFonts w:ascii="仿宋" w:eastAsia="仿宋" w:hAnsi="仿宋" w:cs="仿宋" w:hint="eastAsia"/>
          <w:sz w:val="24"/>
        </w:rPr>
        <w:t>】政府采购活动，郑重承诺：</w:t>
      </w:r>
    </w:p>
    <w:p w:rsidR="00F87A25" w:rsidRDefault="00827EAE">
      <w:pPr>
        <w:wordWrap w:val="0"/>
        <w:snapToGrid w:val="0"/>
        <w:spacing w:line="360" w:lineRule="auto"/>
        <w:ind w:firstLineChars="150" w:firstLine="360"/>
        <w:rPr>
          <w:rFonts w:ascii="仿宋" w:eastAsia="仿宋" w:hAnsi="仿宋" w:cs="仿宋"/>
          <w:sz w:val="24"/>
        </w:rPr>
      </w:pPr>
      <w:r>
        <w:rPr>
          <w:rFonts w:ascii="仿宋" w:eastAsia="仿宋" w:hAnsi="仿宋" w:cs="仿宋" w:hint="eastAsia"/>
          <w:sz w:val="24"/>
        </w:rPr>
        <w:t>（一）具备《中华人民共和国政府采购法》第二十二条第一款规定的条件：</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、具有独立承担民事责任的能力</w:t>
      </w:r>
      <w:r>
        <w:rPr>
          <w:rFonts w:ascii="仿宋_GB2312" w:eastAsia="仿宋_GB2312" w:hAnsi="仿宋" w:cs="仿宋_GB2312" w:hint="eastAsia"/>
          <w:sz w:val="24"/>
        </w:rPr>
        <w:t>（</w:t>
      </w:r>
      <w:r>
        <w:rPr>
          <w:rFonts w:ascii="仿宋_GB2312" w:eastAsia="仿宋_GB2312" w:hAnsi="仿宋" w:hint="eastAsia"/>
          <w:sz w:val="24"/>
        </w:rPr>
        <w:t>如投标人为</w:t>
      </w:r>
      <w:r>
        <w:rPr>
          <w:rFonts w:ascii="仿宋_GB2312" w:eastAsia="仿宋_GB2312" w:hAnsi="仿宋_GB2312" w:cs="仿宋_GB2312" w:hint="eastAsia"/>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w:t>
      </w:r>
      <w:r>
        <w:rPr>
          <w:rFonts w:ascii="仿宋_GB2312" w:eastAsia="仿宋_GB2312" w:hAnsi="仿宋_GB2312" w:cs="仿宋_GB2312" w:hint="eastAsia"/>
          <w:sz w:val="24"/>
        </w:rPr>
        <w:t>采购活动）；</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、具有良好的商业信誉和健全的财务会计制度；</w:t>
      </w:r>
      <w:r>
        <w:rPr>
          <w:rFonts w:ascii="仿宋" w:eastAsia="仿宋" w:hAnsi="仿宋" w:cs="仿宋" w:hint="eastAsia"/>
          <w:sz w:val="24"/>
        </w:rPr>
        <w:t xml:space="preserve"> </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、具有履行合同所必需的设备和专业技术能力；</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、有依法缴纳税收和社会保障资金的良好记录；</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、参加政府采购活动前三年内，在经营活动中没有重大违法记录；</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、具有法律、行政法规规定的其他条件。</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（二）未被信用中国（</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）列入失信被执行人、重大税收违法案件当事人名单、政府采购严重违法失信行为记录名单。</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（三）不存在以下情况：</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、单位负责人为同一人或者存在直接控股、管理关系的不同供应商参加同一合同项下的政府采购活动的；</w:t>
      </w:r>
    </w:p>
    <w:p w:rsidR="00F87A25" w:rsidRDefault="00827EAE">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、为采购项目提供整体设计、规范编制或者项目管理、监理、检测等服务后再参加该采购项目的其他采购活动的。</w:t>
      </w:r>
    </w:p>
    <w:p w:rsidR="00F87A25" w:rsidRDefault="00827EAE">
      <w:pPr>
        <w:wordWrap w:val="0"/>
        <w:snapToGrid w:val="0"/>
        <w:spacing w:line="360" w:lineRule="auto"/>
        <w:ind w:firstLineChars="2300" w:firstLine="5520"/>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360" w:lineRule="auto"/>
        <w:rPr>
          <w:rFonts w:ascii="仿宋" w:eastAsia="仿宋" w:hAnsi="仿宋" w:cs="仿宋"/>
          <w:kern w:val="0"/>
          <w:sz w:val="24"/>
        </w:rPr>
      </w:pPr>
      <w:r>
        <w:rPr>
          <w:rFonts w:ascii="仿宋" w:eastAsia="仿宋" w:hAnsi="仿宋" w:cs="仿宋" w:hint="eastAsia"/>
          <w:kern w:val="0"/>
          <w:sz w:val="24"/>
          <w:lang w:val="zh-CN"/>
        </w:rPr>
        <w:t xml:space="preserve">                        </w:t>
      </w:r>
      <w:r>
        <w:rPr>
          <w:rFonts w:ascii="仿宋" w:eastAsia="仿宋" w:hAnsi="仿宋" w:cs="仿宋" w:hint="eastAsia"/>
          <w:kern w:val="0"/>
          <w:sz w:val="24"/>
        </w:rPr>
        <w:t xml:space="preserve">                      </w:t>
      </w:r>
      <w:r>
        <w:rPr>
          <w:rFonts w:ascii="仿宋" w:eastAsia="仿宋" w:hAnsi="仿宋" w:cs="仿宋" w:hint="eastAsia"/>
          <w:kern w:val="0"/>
          <w:sz w:val="24"/>
          <w:lang w:val="zh-CN"/>
        </w:rPr>
        <w:t>日期</w:t>
      </w:r>
      <w:r>
        <w:rPr>
          <w:rFonts w:ascii="仿宋" w:eastAsia="仿宋" w:hAnsi="仿宋" w:cs="仿宋" w:hint="eastAsia"/>
          <w:kern w:val="0"/>
          <w:sz w:val="24"/>
        </w:rPr>
        <w:t>：</w:t>
      </w:r>
      <w:r>
        <w:rPr>
          <w:rFonts w:ascii="仿宋" w:eastAsia="仿宋" w:hAnsi="仿宋" w:cs="仿宋" w:hint="eastAsia"/>
          <w:kern w:val="0"/>
          <w:sz w:val="24"/>
        </w:rPr>
        <w:t xml:space="preserve">  </w:t>
      </w:r>
      <w:r>
        <w:rPr>
          <w:rFonts w:ascii="仿宋" w:eastAsia="仿宋" w:hAnsi="仿宋" w:cs="仿宋" w:hint="eastAsia"/>
          <w:kern w:val="0"/>
          <w:sz w:val="24"/>
        </w:rPr>
        <w:t>年</w:t>
      </w:r>
      <w:r>
        <w:rPr>
          <w:rFonts w:ascii="仿宋" w:eastAsia="仿宋" w:hAnsi="仿宋" w:cs="仿宋" w:hint="eastAsia"/>
          <w:kern w:val="0"/>
          <w:sz w:val="24"/>
        </w:rPr>
        <w:t xml:space="preserve">  </w:t>
      </w:r>
      <w:r>
        <w:rPr>
          <w:rFonts w:ascii="仿宋" w:eastAsia="仿宋" w:hAnsi="仿宋" w:cs="仿宋" w:hint="eastAsia"/>
          <w:kern w:val="0"/>
          <w:sz w:val="24"/>
          <w:lang w:val="zh-CN"/>
        </w:rPr>
        <w:t>月</w:t>
      </w:r>
      <w:r>
        <w:rPr>
          <w:rFonts w:ascii="仿宋" w:eastAsia="仿宋" w:hAnsi="仿宋" w:cs="仿宋" w:hint="eastAsia"/>
          <w:kern w:val="0"/>
          <w:sz w:val="24"/>
        </w:rPr>
        <w:t xml:space="preserve">   </w:t>
      </w:r>
      <w:r>
        <w:rPr>
          <w:rFonts w:ascii="仿宋" w:eastAsia="仿宋" w:hAnsi="仿宋" w:cs="仿宋" w:hint="eastAsia"/>
          <w:kern w:val="0"/>
          <w:sz w:val="24"/>
          <w:lang w:val="zh-CN"/>
        </w:rPr>
        <w:t>日</w:t>
      </w: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827EAE">
      <w:pPr>
        <w:widowControl/>
        <w:wordWrap w:val="0"/>
        <w:adjustRightInd/>
        <w:jc w:val="left"/>
        <w:rPr>
          <w:rFonts w:ascii="仿宋" w:eastAsia="仿宋" w:hAnsi="仿宋" w:cs="仿宋"/>
          <w:b/>
          <w:kern w:val="0"/>
          <w:sz w:val="32"/>
          <w:szCs w:val="32"/>
        </w:rPr>
      </w:pPr>
      <w:r>
        <w:rPr>
          <w:rFonts w:ascii="仿宋" w:eastAsia="仿宋" w:hAnsi="仿宋" w:cs="仿宋" w:hint="eastAsia"/>
          <w:b/>
          <w:kern w:val="0"/>
          <w:sz w:val="32"/>
          <w:szCs w:val="32"/>
        </w:rPr>
        <w:br w:type="page"/>
      </w:r>
    </w:p>
    <w:p w:rsidR="00F87A25" w:rsidRDefault="00827EAE">
      <w:pPr>
        <w:widowControl/>
        <w:wordWrap w:val="0"/>
        <w:spacing w:line="360" w:lineRule="auto"/>
        <w:ind w:firstLineChars="200" w:firstLine="643"/>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二、联合协议（如有）</w:t>
      </w:r>
    </w:p>
    <w:p w:rsidR="00F87A25" w:rsidRDefault="00827EAE">
      <w:pPr>
        <w:widowControl/>
        <w:wordWrap w:val="0"/>
        <w:spacing w:line="360" w:lineRule="auto"/>
        <w:ind w:firstLineChars="200" w:firstLine="482"/>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以联合体形式投标的，提供联合协议（附件</w:t>
      </w:r>
      <w:r>
        <w:rPr>
          <w:rFonts w:ascii="仿宋" w:eastAsia="仿宋" w:hAnsi="仿宋" w:cs="仿宋" w:hint="eastAsia"/>
          <w:b/>
          <w:sz w:val="24"/>
        </w:rPr>
        <w:t>5</w:t>
      </w:r>
      <w:r>
        <w:rPr>
          <w:rFonts w:ascii="仿宋" w:eastAsia="仿宋" w:hAnsi="仿宋" w:cs="仿宋" w:hint="eastAsia"/>
          <w:b/>
          <w:sz w:val="24"/>
        </w:rPr>
        <w:t>）；本项目不接受联合体投标或者投标人不以联合体形式投标的，则不需要提供）</w:t>
      </w:r>
      <w:r>
        <w:rPr>
          <w:rFonts w:ascii="仿宋" w:eastAsia="仿宋" w:hAnsi="仿宋" w:cs="仿宋" w:hint="eastAsia"/>
          <w:b/>
          <w:sz w:val="24"/>
        </w:rPr>
        <w:t>]</w:t>
      </w: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827EAE">
      <w:pPr>
        <w:wordWrap w:val="0"/>
        <w:snapToGrid w:val="0"/>
        <w:spacing w:line="360" w:lineRule="auto"/>
        <w:jc w:val="center"/>
        <w:rPr>
          <w:rFonts w:ascii="仿宋" w:eastAsia="仿宋" w:hAnsi="仿宋" w:cs="仿宋"/>
          <w:b/>
          <w:kern w:val="0"/>
          <w:sz w:val="32"/>
          <w:szCs w:val="32"/>
        </w:rPr>
      </w:pPr>
      <w:r>
        <w:rPr>
          <w:rFonts w:ascii="仿宋" w:eastAsia="仿宋" w:hAnsi="仿宋" w:cs="仿宋" w:hint="eastAsia"/>
          <w:b/>
          <w:kern w:val="0"/>
          <w:sz w:val="32"/>
          <w:szCs w:val="32"/>
        </w:rPr>
        <w:t>三、分包意向协议（如有）</w:t>
      </w:r>
    </w:p>
    <w:p w:rsidR="00F87A25" w:rsidRDefault="00827EAE">
      <w:pPr>
        <w:widowControl/>
        <w:wordWrap w:val="0"/>
        <w:spacing w:line="360"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中标后以分包方式履行合同的，提供分包意向协议</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6)</w:t>
      </w:r>
      <w:r>
        <w:rPr>
          <w:rFonts w:ascii="仿宋" w:eastAsia="仿宋" w:hAnsi="仿宋" w:cs="仿宋" w:hint="eastAsia"/>
          <w:b/>
          <w:sz w:val="24"/>
        </w:rPr>
        <w:t>；采购人不同意分包或者投标人中标后不以分包方式履行合同的，则不需要提供。</w:t>
      </w:r>
      <w:r>
        <w:rPr>
          <w:rFonts w:ascii="仿宋" w:eastAsia="仿宋" w:hAnsi="仿宋" w:cs="仿宋" w:hint="eastAsia"/>
          <w:b/>
          <w:sz w:val="24"/>
        </w:rPr>
        <w:t>]</w:t>
      </w: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827EAE">
      <w:pPr>
        <w:wordWrap w:val="0"/>
        <w:snapToGrid w:val="0"/>
        <w:spacing w:line="360" w:lineRule="auto"/>
        <w:ind w:right="480"/>
        <w:jc w:val="center"/>
        <w:rPr>
          <w:rFonts w:ascii="仿宋" w:eastAsia="仿宋" w:hAnsi="仿宋" w:cs="仿宋"/>
          <w:b/>
          <w:kern w:val="0"/>
          <w:sz w:val="32"/>
          <w:szCs w:val="32"/>
        </w:rPr>
      </w:pPr>
      <w:r>
        <w:rPr>
          <w:rFonts w:ascii="仿宋" w:eastAsia="仿宋" w:hAnsi="仿宋" w:cs="仿宋" w:hint="eastAsia"/>
          <w:b/>
          <w:kern w:val="0"/>
          <w:sz w:val="32"/>
          <w:szCs w:val="32"/>
        </w:rPr>
        <w:t>四</w:t>
      </w:r>
      <w:r>
        <w:rPr>
          <w:rFonts w:ascii="仿宋" w:eastAsia="仿宋" w:hAnsi="仿宋" w:cs="仿宋" w:hint="eastAsia"/>
          <w:b/>
          <w:kern w:val="0"/>
          <w:sz w:val="32"/>
          <w:szCs w:val="32"/>
        </w:rPr>
        <w:t>、落实政府采购政策需满足的资格要求</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（根据招标公告落实政府采购政策需满足的资格要求选择提供相应的材料；未要求的，无需提供）</w:t>
      </w:r>
    </w:p>
    <w:p w:rsidR="00F87A25" w:rsidRDefault="00827EAE">
      <w:pPr>
        <w:wordWrap w:val="0"/>
        <w:snapToGrid w:val="0"/>
        <w:spacing w:before="50" w:after="50" w:line="360" w:lineRule="auto"/>
        <w:ind w:firstLineChars="196" w:firstLine="472"/>
        <w:jc w:val="left"/>
        <w:rPr>
          <w:rFonts w:ascii="仿宋" w:eastAsia="仿宋" w:hAnsi="仿宋" w:cs="仿宋"/>
          <w:sz w:val="24"/>
        </w:rPr>
      </w:pPr>
      <w:r>
        <w:rPr>
          <w:rFonts w:ascii="仿宋" w:eastAsia="仿宋" w:hAnsi="仿宋" w:cs="仿宋" w:hint="eastAsia"/>
          <w:b/>
          <w:sz w:val="24"/>
        </w:rPr>
        <w:t>A</w:t>
      </w:r>
      <w:r>
        <w:rPr>
          <w:rFonts w:ascii="仿宋" w:eastAsia="仿宋" w:hAnsi="仿宋" w:cs="仿宋" w:hint="eastAsia"/>
          <w:sz w:val="24"/>
        </w:rPr>
        <w:t>.</w:t>
      </w:r>
      <w:r>
        <w:rPr>
          <w:rFonts w:ascii="仿宋" w:eastAsia="仿宋" w:hAnsi="仿宋" w:cs="仿宋" w:hint="eastAsia"/>
          <w:sz w:val="24"/>
        </w:rPr>
        <w:t>专门面向中小企业，服务全部由符合政策要求的中小企业（或小微企业）承接的，提供相应的中小企业声明函（附件</w:t>
      </w:r>
      <w:r>
        <w:rPr>
          <w:rFonts w:ascii="仿宋" w:eastAsia="仿宋" w:hAnsi="仿宋" w:cs="仿宋" w:hint="eastAsia"/>
          <w:sz w:val="24"/>
        </w:rPr>
        <w:t>7</w:t>
      </w:r>
      <w:r>
        <w:rPr>
          <w:rFonts w:ascii="仿宋" w:eastAsia="仿宋" w:hAnsi="仿宋" w:cs="仿宋" w:hint="eastAsia"/>
          <w:sz w:val="24"/>
        </w:rPr>
        <w:t>）。</w:t>
      </w:r>
      <w:r>
        <w:rPr>
          <w:rFonts w:ascii="仿宋" w:eastAsia="仿宋" w:hAnsi="仿宋" w:cs="仿宋" w:hint="eastAsia"/>
          <w:sz w:val="24"/>
        </w:rPr>
        <w:t xml:space="preserve"> </w:t>
      </w:r>
    </w:p>
    <w:p w:rsidR="00F87A25" w:rsidRDefault="00827EAE">
      <w:pPr>
        <w:widowControl/>
        <w:wordWrap w:val="0"/>
        <w:spacing w:line="360" w:lineRule="auto"/>
        <w:ind w:firstLineChars="196" w:firstLine="472"/>
        <w:jc w:val="left"/>
        <w:rPr>
          <w:rFonts w:ascii="仿宋" w:eastAsia="仿宋" w:hAnsi="仿宋" w:cs="仿宋"/>
          <w:sz w:val="24"/>
        </w:rPr>
      </w:pPr>
      <w:r>
        <w:rPr>
          <w:rFonts w:ascii="仿宋" w:eastAsia="仿宋" w:hAnsi="仿宋" w:cs="仿宋" w:hint="eastAsia"/>
          <w:b/>
          <w:sz w:val="24"/>
        </w:rPr>
        <w:t>B.</w:t>
      </w:r>
      <w:r>
        <w:rPr>
          <w:rFonts w:ascii="仿宋" w:eastAsia="仿宋" w:hAnsi="仿宋" w:cs="仿宋" w:hint="eastAsia"/>
          <w:sz w:val="24"/>
        </w:rPr>
        <w:t>要求以联合体形式参加的，提供联合协议（附件</w:t>
      </w:r>
      <w:r>
        <w:rPr>
          <w:rFonts w:ascii="仿宋" w:eastAsia="仿宋" w:hAnsi="仿宋" w:cs="仿宋" w:hint="eastAsia"/>
          <w:sz w:val="24"/>
        </w:rPr>
        <w:t>5</w:t>
      </w:r>
      <w:r>
        <w:rPr>
          <w:rFonts w:ascii="仿宋" w:eastAsia="仿宋" w:hAnsi="仿宋" w:cs="仿宋" w:hint="eastAsia"/>
          <w:sz w:val="24"/>
        </w:rPr>
        <w:t>）和中小企业声明函（附件</w:t>
      </w:r>
      <w:r>
        <w:rPr>
          <w:rFonts w:ascii="仿宋" w:eastAsia="仿宋" w:hAnsi="仿宋" w:cs="仿宋" w:hint="eastAsia"/>
          <w:sz w:val="24"/>
        </w:rPr>
        <w:t>7</w:t>
      </w:r>
      <w:r>
        <w:rPr>
          <w:rFonts w:ascii="仿宋" w:eastAsia="仿宋" w:hAnsi="仿宋" w:cs="仿宋" w:hint="eastAsia"/>
          <w:sz w:val="24"/>
        </w:rPr>
        <w:t>），联合协议中中小企业合同金额应当达到招标公告载明的比例；如果供应商本身提供所有标的均由中小企业承接的，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视同符合了资格条件，无需再与其他中小企业组成联合体参加政府采购活动，无需提供联合协议。</w:t>
      </w:r>
      <w:r>
        <w:rPr>
          <w:rFonts w:ascii="仿宋" w:eastAsia="仿宋" w:hAnsi="仿宋" w:cs="仿宋" w:hint="eastAsia"/>
          <w:b/>
          <w:sz w:val="24"/>
        </w:rPr>
        <w:t xml:space="preserve"> </w:t>
      </w:r>
    </w:p>
    <w:p w:rsidR="00F87A25" w:rsidRDefault="00827EAE">
      <w:pPr>
        <w:wordWrap w:val="0"/>
        <w:spacing w:line="360" w:lineRule="auto"/>
        <w:ind w:firstLineChars="200" w:firstLine="482"/>
        <w:rPr>
          <w:rFonts w:ascii="仿宋" w:eastAsia="仿宋" w:hAnsi="仿宋" w:cs="仿宋"/>
          <w:sz w:val="24"/>
        </w:rPr>
      </w:pPr>
      <w:r>
        <w:rPr>
          <w:rFonts w:ascii="仿宋" w:eastAsia="仿宋" w:hAnsi="仿宋" w:cs="仿宋" w:hint="eastAsia"/>
          <w:b/>
          <w:sz w:val="24"/>
        </w:rPr>
        <w:t>C</w:t>
      </w:r>
      <w:r>
        <w:rPr>
          <w:rFonts w:ascii="仿宋" w:eastAsia="仿宋" w:hAnsi="仿宋" w:cs="仿宋" w:hint="eastAsia"/>
          <w:b/>
          <w:sz w:val="24"/>
        </w:rPr>
        <w:t>、</w:t>
      </w:r>
      <w:r>
        <w:rPr>
          <w:rFonts w:ascii="仿宋" w:eastAsia="仿宋" w:hAnsi="仿宋" w:cs="仿宋" w:hint="eastAsia"/>
          <w:sz w:val="24"/>
        </w:rPr>
        <w:t>要求合同分包的，提供分包意向协议（附件</w:t>
      </w:r>
      <w:r>
        <w:rPr>
          <w:rFonts w:ascii="仿宋" w:eastAsia="仿宋" w:hAnsi="仿宋" w:cs="仿宋" w:hint="eastAsia"/>
          <w:sz w:val="24"/>
        </w:rPr>
        <w:t>6</w:t>
      </w:r>
      <w:r>
        <w:rPr>
          <w:rFonts w:ascii="仿宋" w:eastAsia="仿宋" w:hAnsi="仿宋" w:cs="仿宋" w:hint="eastAsia"/>
          <w:sz w:val="24"/>
        </w:rPr>
        <w:t>）和中小企业声明函（附件</w:t>
      </w:r>
      <w:r>
        <w:rPr>
          <w:rFonts w:ascii="仿宋" w:eastAsia="仿宋" w:hAnsi="仿宋" w:cs="仿宋" w:hint="eastAsia"/>
          <w:sz w:val="24"/>
        </w:rPr>
        <w:t>7</w:t>
      </w:r>
      <w:r>
        <w:rPr>
          <w:rFonts w:ascii="仿宋" w:eastAsia="仿宋" w:hAnsi="仿宋" w:cs="仿宋" w:hint="eastAsia"/>
          <w:sz w:val="24"/>
        </w:rPr>
        <w:t>），分包意向协议中中小企业合同金额应当达到招标公告载明的比例；如果供应商本身提供所有标的均由中小企业承接的，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w:t>
      </w:r>
      <w:r>
        <w:rPr>
          <w:rFonts w:ascii="仿宋" w:eastAsia="仿宋" w:hAnsi="仿宋" w:cs="仿宋" w:hint="eastAsia"/>
          <w:sz w:val="24"/>
        </w:rPr>
        <w:t>，无需再向中小企业分包，无需提供分包意向协议。</w:t>
      </w:r>
    </w:p>
    <w:p w:rsidR="00F87A25" w:rsidRDefault="00F87A25">
      <w:pPr>
        <w:widowControl/>
        <w:wordWrap w:val="0"/>
        <w:spacing w:line="360" w:lineRule="auto"/>
        <w:ind w:left="150"/>
        <w:jc w:val="center"/>
        <w:rPr>
          <w:rFonts w:ascii="仿宋" w:eastAsia="仿宋" w:hAnsi="仿宋" w:cs="仿宋"/>
          <w:b/>
          <w:kern w:val="0"/>
          <w:sz w:val="32"/>
          <w:szCs w:val="32"/>
        </w:rPr>
      </w:pPr>
    </w:p>
    <w:p w:rsidR="00F87A25" w:rsidRDefault="00827EAE">
      <w:pPr>
        <w:widowControl/>
        <w:wordWrap w:val="0"/>
        <w:spacing w:line="360" w:lineRule="auto"/>
        <w:ind w:left="150"/>
        <w:jc w:val="center"/>
        <w:rPr>
          <w:rFonts w:ascii="仿宋" w:eastAsia="仿宋" w:hAnsi="仿宋" w:cs="仿宋"/>
          <w:b/>
          <w:kern w:val="0"/>
          <w:sz w:val="32"/>
          <w:szCs w:val="32"/>
        </w:rPr>
      </w:pPr>
      <w:r>
        <w:rPr>
          <w:rFonts w:ascii="仿宋" w:eastAsia="仿宋" w:hAnsi="仿宋" w:cs="仿宋" w:hint="eastAsia"/>
          <w:b/>
          <w:kern w:val="0"/>
          <w:sz w:val="32"/>
          <w:szCs w:val="32"/>
        </w:rPr>
        <w:t>五</w:t>
      </w:r>
      <w:r>
        <w:rPr>
          <w:rFonts w:ascii="仿宋" w:eastAsia="仿宋" w:hAnsi="仿宋" w:cs="仿宋" w:hint="eastAsia"/>
          <w:b/>
          <w:kern w:val="0"/>
          <w:sz w:val="32"/>
          <w:szCs w:val="32"/>
        </w:rPr>
        <w:t>、本项目的特定资格要求</w:t>
      </w:r>
    </w:p>
    <w:p w:rsidR="00F87A25" w:rsidRDefault="00827EAE">
      <w:pPr>
        <w:wordWrap w:val="0"/>
        <w:spacing w:line="360" w:lineRule="auto"/>
        <w:jc w:val="center"/>
        <w:rPr>
          <w:rFonts w:ascii="仿宋" w:eastAsia="仿宋" w:hAnsi="仿宋" w:cs="仿宋"/>
          <w:sz w:val="24"/>
        </w:rPr>
      </w:pPr>
      <w:r>
        <w:rPr>
          <w:rFonts w:ascii="仿宋" w:eastAsia="仿宋" w:hAnsi="仿宋" w:cs="仿宋" w:hint="eastAsia"/>
          <w:sz w:val="24"/>
        </w:rPr>
        <w:t>（根据招标公告本项目的特定资格要求提供相应的材料；未要求的，无需提供）</w:t>
      </w:r>
    </w:p>
    <w:p w:rsidR="00F87A25" w:rsidRDefault="00F87A25">
      <w:pPr>
        <w:wordWrap w:val="0"/>
        <w:spacing w:line="360" w:lineRule="auto"/>
        <w:jc w:val="center"/>
        <w:outlineLvl w:val="0"/>
        <w:rPr>
          <w:rFonts w:ascii="仿宋" w:eastAsia="仿宋" w:hAnsi="仿宋" w:cs="仿宋"/>
          <w:b/>
          <w:kern w:val="0"/>
          <w:sz w:val="24"/>
        </w:rPr>
      </w:pPr>
    </w:p>
    <w:p w:rsidR="00F87A25" w:rsidRDefault="00827EAE">
      <w:pPr>
        <w:pageBreakBefore/>
        <w:wordWrap w:val="0"/>
        <w:spacing w:line="336" w:lineRule="auto"/>
        <w:jc w:val="center"/>
        <w:rPr>
          <w:rFonts w:ascii="仿宋" w:eastAsia="仿宋" w:hAnsi="仿宋" w:cs="仿宋"/>
          <w:b/>
          <w:kern w:val="0"/>
          <w:sz w:val="36"/>
          <w:szCs w:val="36"/>
        </w:rPr>
      </w:pPr>
      <w:r>
        <w:rPr>
          <w:rFonts w:ascii="仿宋" w:eastAsia="仿宋" w:hAnsi="仿宋" w:cs="仿宋" w:hint="eastAsia"/>
          <w:b/>
          <w:kern w:val="0"/>
          <w:sz w:val="36"/>
          <w:szCs w:val="36"/>
        </w:rPr>
        <w:lastRenderedPageBreak/>
        <w:t>商务技术文件部分</w:t>
      </w:r>
    </w:p>
    <w:p w:rsidR="00F87A25" w:rsidRDefault="00F87A25">
      <w:pPr>
        <w:wordWrap w:val="0"/>
        <w:spacing w:line="336" w:lineRule="auto"/>
        <w:jc w:val="center"/>
        <w:outlineLvl w:val="0"/>
        <w:rPr>
          <w:rFonts w:ascii="仿宋" w:eastAsia="仿宋" w:hAnsi="仿宋" w:cs="仿宋"/>
          <w:b/>
          <w:kern w:val="0"/>
          <w:sz w:val="24"/>
        </w:rPr>
      </w:pPr>
    </w:p>
    <w:p w:rsidR="00F87A25" w:rsidRDefault="00827EAE">
      <w:pPr>
        <w:wordWrap w:val="0"/>
        <w:spacing w:line="336"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投标函</w:t>
      </w:r>
      <w:r>
        <w:rPr>
          <w:rFonts w:ascii="仿宋" w:eastAsia="仿宋" w:cs="仿宋" w:hint="eastAsia"/>
        </w:rPr>
        <w:t>…………………………………………………………………………（页码）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法定代表人授权委托书</w:t>
      </w:r>
      <w:r>
        <w:rPr>
          <w:rFonts w:ascii="仿宋" w:eastAsia="仿宋" w:cs="仿宋" w:hint="eastAsia"/>
        </w:rPr>
        <w:t xml:space="preserve"> </w:t>
      </w:r>
      <w:r>
        <w:rPr>
          <w:rFonts w:ascii="仿宋" w:eastAsia="仿宋" w:cs="仿宋" w:hint="eastAsia"/>
        </w:rPr>
        <w:t>……………………………………………………</w:t>
      </w:r>
      <w:r>
        <w:rPr>
          <w:rFonts w:ascii="仿宋" w:eastAsia="仿宋" w:cs="仿宋" w:hint="eastAsia"/>
        </w:rPr>
        <w:t xml:space="preserve"> </w:t>
      </w:r>
      <w:r>
        <w:rPr>
          <w:rFonts w:ascii="仿宋" w:eastAsia="仿宋" w:cs="仿宋" w:hint="eastAsia"/>
        </w:rPr>
        <w:t>（页码）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法定代表人及其授权代表身份证复印件……………………………………（页码）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授权代表社保证明</w:t>
      </w:r>
      <w:r>
        <w:rPr>
          <w:rFonts w:ascii="仿宋" w:eastAsia="仿宋" w:cs="仿宋" w:hint="eastAsia"/>
        </w:rPr>
        <w:t>……………………………………………………………（页码）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法定代表人身份证明书………………………………………………………（页码）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rPr>
        <w:t>商务技术</w:t>
      </w:r>
      <w:r>
        <w:rPr>
          <w:rFonts w:ascii="仿宋" w:eastAsia="仿宋" w:cs="仿宋" w:hint="eastAsia"/>
        </w:rPr>
        <w:t>偏离表</w:t>
      </w:r>
      <w:r>
        <w:rPr>
          <w:rFonts w:ascii="仿宋" w:eastAsia="仿宋" w:cs="仿宋" w:hint="eastAsia"/>
        </w:rPr>
        <w:t>………………………………………………………………（页码）</w:t>
      </w:r>
    </w:p>
    <w:p w:rsidR="00F87A25" w:rsidRDefault="00827EAE">
      <w:pPr>
        <w:pStyle w:val="59"/>
        <w:numPr>
          <w:ilvl w:val="0"/>
          <w:numId w:val="1"/>
        </w:numPr>
        <w:wordWrap w:val="0"/>
        <w:spacing w:line="336" w:lineRule="auto"/>
        <w:ind w:left="0" w:firstLineChars="0" w:firstLine="0"/>
        <w:rPr>
          <w:rFonts w:ascii="仿宋" w:eastAsia="仿宋" w:cs="仿宋"/>
        </w:rPr>
      </w:pPr>
      <w:r>
        <w:rPr>
          <w:rFonts w:ascii="仿宋" w:eastAsia="仿宋" w:cs="仿宋" w:hint="eastAsia"/>
          <w:lang w:val="zh-CN"/>
        </w:rPr>
        <w:t>政府采购供应商廉洁自律承诺书</w:t>
      </w:r>
      <w:r>
        <w:rPr>
          <w:rFonts w:ascii="仿宋" w:eastAsia="仿宋" w:cs="仿宋" w:hint="eastAsia"/>
        </w:rPr>
        <w:t>……………………………………………（页码）</w:t>
      </w:r>
    </w:p>
    <w:p w:rsidR="00F87A25" w:rsidRDefault="00827EAE">
      <w:pPr>
        <w:wordWrap w:val="0"/>
        <w:spacing w:line="360" w:lineRule="auto"/>
        <w:ind w:rightChars="-243" w:right="-510"/>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8</w:t>
      </w:r>
      <w:r>
        <w:rPr>
          <w:rFonts w:ascii="仿宋" w:eastAsia="仿宋" w:hAnsi="仿宋" w:cs="仿宋" w:hint="eastAsia"/>
          <w:sz w:val="24"/>
        </w:rPr>
        <w:t>）</w:t>
      </w:r>
      <w:r>
        <w:rPr>
          <w:rFonts w:ascii="仿宋" w:eastAsia="仿宋" w:hAnsi="仿宋" w:cs="仿宋" w:hint="eastAsia"/>
          <w:sz w:val="24"/>
          <w:lang w:val="zh-CN"/>
        </w:rPr>
        <w:t>主要业绩证明…………………………………………………</w:t>
      </w:r>
      <w:r>
        <w:rPr>
          <w:rFonts w:ascii="仿宋" w:eastAsia="仿宋" w:hAnsi="仿宋" w:cs="仿宋" w:hint="eastAsia"/>
          <w:sz w:val="24"/>
        </w:rPr>
        <w:t>…………</w:t>
      </w:r>
      <w:r>
        <w:rPr>
          <w:rFonts w:ascii="仿宋" w:eastAsia="仿宋" w:hAnsi="仿宋" w:cs="仿宋" w:hint="eastAsia"/>
          <w:sz w:val="24"/>
          <w:lang w:val="zh-CN"/>
        </w:rPr>
        <w:t>……</w:t>
      </w:r>
      <w:r>
        <w:rPr>
          <w:rFonts w:ascii="仿宋" w:eastAsia="仿宋" w:hAnsi="仿宋" w:cs="仿宋" w:hint="eastAsia"/>
          <w:sz w:val="24"/>
        </w:rPr>
        <w:t>（页码）</w:t>
      </w:r>
    </w:p>
    <w:p w:rsidR="00F87A25" w:rsidRDefault="00827EAE">
      <w:pPr>
        <w:wordWrap w:val="0"/>
        <w:spacing w:line="360" w:lineRule="auto"/>
        <w:ind w:rightChars="-243" w:right="-510"/>
        <w:outlineLvl w:val="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9</w:t>
      </w:r>
      <w:r>
        <w:rPr>
          <w:rFonts w:ascii="仿宋" w:eastAsia="仿宋" w:hAnsi="仿宋" w:cs="仿宋" w:hint="eastAsia"/>
          <w:kern w:val="0"/>
          <w:sz w:val="24"/>
        </w:rPr>
        <w:t>）技术解决方案…………………………………………………</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243" w:right="-510"/>
        <w:outlineLvl w:val="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组织实施方案……………………………………………</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rPr>
        <w:t xml:space="preserve"> </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11</w:t>
      </w:r>
      <w:r>
        <w:rPr>
          <w:rFonts w:ascii="仿宋" w:eastAsia="仿宋" w:hAnsi="仿宋" w:cs="仿宋" w:hint="eastAsia"/>
          <w:kern w:val="0"/>
          <w:sz w:val="24"/>
        </w:rPr>
        <w:t>）售后服务方案……………………………………………</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rPr>
        <w:t xml:space="preserve"> </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12</w:t>
      </w:r>
      <w:r>
        <w:rPr>
          <w:rFonts w:ascii="仿宋" w:eastAsia="仿宋" w:hAnsi="仿宋" w:cs="仿宋" w:hint="eastAsia"/>
          <w:sz w:val="24"/>
        </w:rPr>
        <w:t>）</w:t>
      </w:r>
      <w:r>
        <w:rPr>
          <w:rFonts w:ascii="仿宋" w:eastAsia="仿宋" w:hAnsi="仿宋" w:cs="仿宋" w:hint="eastAsia"/>
          <w:sz w:val="24"/>
        </w:rPr>
        <w:t>供应商售后服务证明材料……………………………………………………（页码）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13</w:t>
      </w:r>
      <w:r>
        <w:rPr>
          <w:rFonts w:ascii="仿宋" w:eastAsia="仿宋" w:hAnsi="仿宋" w:cs="仿宋" w:hint="eastAsia"/>
          <w:kern w:val="0"/>
          <w:sz w:val="24"/>
        </w:rPr>
        <w:t>）项目小组人员名单………………………………………</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14</w:t>
      </w:r>
      <w:r>
        <w:rPr>
          <w:rFonts w:ascii="仿宋" w:eastAsia="仿宋" w:hAnsi="仿宋" w:cs="仿宋" w:hint="eastAsia"/>
          <w:kern w:val="0"/>
          <w:sz w:val="24"/>
        </w:rPr>
        <w:t>）</w:t>
      </w:r>
      <w:r>
        <w:rPr>
          <w:rFonts w:ascii="仿宋" w:eastAsia="仿宋" w:hAnsi="仿宋" w:cs="仿宋" w:hint="eastAsia"/>
          <w:kern w:val="0"/>
          <w:sz w:val="24"/>
          <w:lang w:val="zh-CN"/>
        </w:rPr>
        <w:t>优惠条件及特殊承诺……………………………………</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15</w:t>
      </w:r>
      <w:r>
        <w:rPr>
          <w:rFonts w:ascii="仿宋" w:eastAsia="仿宋" w:hAnsi="仿宋" w:cs="仿宋" w:hint="eastAsia"/>
          <w:kern w:val="0"/>
          <w:sz w:val="24"/>
        </w:rPr>
        <w:t>）</w:t>
      </w:r>
      <w:r>
        <w:rPr>
          <w:rFonts w:ascii="仿宋" w:eastAsia="仿宋" w:hAnsi="仿宋" w:cs="仿宋" w:hint="eastAsia"/>
          <w:kern w:val="0"/>
          <w:sz w:val="24"/>
          <w:lang w:val="zh-CN"/>
        </w:rPr>
        <w:t>备品备件及供选择的配套零部件清单………………………</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16</w:t>
      </w:r>
      <w:r>
        <w:rPr>
          <w:rFonts w:ascii="仿宋" w:eastAsia="仿宋" w:hAnsi="仿宋" w:cs="仿宋" w:hint="eastAsia"/>
          <w:kern w:val="0"/>
          <w:sz w:val="24"/>
        </w:rPr>
        <w:t>）</w:t>
      </w:r>
      <w:r>
        <w:rPr>
          <w:rFonts w:ascii="仿宋" w:eastAsia="仿宋" w:hAnsi="仿宋" w:cs="仿宋" w:hint="eastAsia"/>
          <w:kern w:val="0"/>
          <w:sz w:val="24"/>
          <w:lang w:val="zh-CN"/>
        </w:rPr>
        <w:t>培训计划………………………………………………………</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17</w:t>
      </w:r>
      <w:r>
        <w:rPr>
          <w:rFonts w:ascii="仿宋" w:eastAsia="仿宋" w:hAnsi="仿宋" w:cs="仿宋" w:hint="eastAsia"/>
          <w:kern w:val="0"/>
          <w:sz w:val="24"/>
        </w:rPr>
        <w:t>）</w:t>
      </w:r>
      <w:r>
        <w:rPr>
          <w:rFonts w:ascii="仿宋" w:eastAsia="仿宋" w:hAnsi="仿宋" w:cs="仿宋" w:hint="eastAsia"/>
          <w:kern w:val="0"/>
          <w:sz w:val="24"/>
          <w:lang w:val="zh-CN"/>
        </w:rPr>
        <w:t>验收方案…………………………………………………………</w:t>
      </w:r>
      <w:r>
        <w:rPr>
          <w:rFonts w:ascii="仿宋" w:eastAsia="仿宋" w:hAnsi="仿宋" w:cs="仿宋" w:hint="eastAsia"/>
        </w:rPr>
        <w:t>………………</w:t>
      </w:r>
      <w:r>
        <w:rPr>
          <w:rFonts w:ascii="仿宋" w:eastAsia="仿宋" w:hAnsi="仿宋" w:cs="仿宋" w:hint="eastAsia"/>
          <w:kern w:val="0"/>
          <w:sz w:val="24"/>
        </w:rPr>
        <w:t>（页码）</w:t>
      </w:r>
    </w:p>
    <w:p w:rsidR="00F87A25" w:rsidRDefault="00827EAE">
      <w:pPr>
        <w:wordWrap w:val="0"/>
        <w:spacing w:line="360" w:lineRule="auto"/>
        <w:ind w:rightChars="-175" w:right="-368"/>
        <w:rPr>
          <w:rFonts w:ascii="仿宋" w:eastAsia="仿宋" w:hAnsi="仿宋" w:cs="仿宋"/>
          <w:b/>
          <w:bCs/>
          <w:sz w:val="24"/>
        </w:rPr>
      </w:pPr>
      <w:r>
        <w:rPr>
          <w:rFonts w:ascii="仿宋" w:eastAsia="仿宋" w:hAnsi="仿宋" w:cs="仿宋" w:hint="eastAsia"/>
          <w:kern w:val="0"/>
          <w:sz w:val="24"/>
        </w:rPr>
        <w:t>（</w:t>
      </w:r>
      <w:r>
        <w:rPr>
          <w:rFonts w:ascii="仿宋" w:eastAsia="仿宋" w:hAnsi="仿宋" w:cs="仿宋" w:hint="eastAsia"/>
          <w:kern w:val="0"/>
          <w:sz w:val="24"/>
        </w:rPr>
        <w:t>18</w:t>
      </w:r>
      <w:r>
        <w:rPr>
          <w:rFonts w:ascii="仿宋" w:eastAsia="仿宋" w:hAnsi="仿宋" w:cs="仿宋" w:hint="eastAsia"/>
          <w:kern w:val="0"/>
          <w:sz w:val="24"/>
        </w:rPr>
        <w:t>）</w:t>
      </w:r>
      <w:r>
        <w:rPr>
          <w:rFonts w:ascii="仿宋" w:eastAsia="仿宋" w:hAnsi="仿宋" w:cs="仿宋" w:hint="eastAsia"/>
          <w:kern w:val="0"/>
          <w:sz w:val="24"/>
          <w:lang w:val="zh-CN"/>
        </w:rPr>
        <w:t>认为需要的其他商务技术文件或说明…………</w:t>
      </w:r>
      <w:r>
        <w:rPr>
          <w:rFonts w:ascii="仿宋" w:eastAsia="仿宋" w:hAnsi="仿宋" w:cs="仿宋" w:hint="eastAsia"/>
        </w:rPr>
        <w:t>…………………………………</w:t>
      </w:r>
      <w:r>
        <w:rPr>
          <w:rFonts w:ascii="仿宋" w:eastAsia="仿宋" w:hAnsi="仿宋" w:cs="仿宋" w:hint="eastAsia"/>
          <w:kern w:val="0"/>
          <w:sz w:val="24"/>
        </w:rPr>
        <w:t>（页码）</w:t>
      </w:r>
    </w:p>
    <w:p w:rsidR="00F87A25" w:rsidRDefault="00F87A25">
      <w:pPr>
        <w:wordWrap w:val="0"/>
        <w:snapToGrid w:val="0"/>
        <w:spacing w:line="360" w:lineRule="auto"/>
        <w:jc w:val="center"/>
        <w:rPr>
          <w:rFonts w:ascii="仿宋" w:eastAsia="仿宋" w:hAnsi="仿宋" w:cs="仿宋"/>
          <w:b/>
          <w:kern w:val="0"/>
          <w:sz w:val="32"/>
          <w:szCs w:val="32"/>
          <w:lang w:val="zh-CN"/>
        </w:rPr>
      </w:pPr>
    </w:p>
    <w:p w:rsidR="00F87A25" w:rsidRDefault="00F87A25">
      <w:pPr>
        <w:wordWrap w:val="0"/>
        <w:snapToGrid w:val="0"/>
        <w:spacing w:line="360" w:lineRule="auto"/>
        <w:jc w:val="center"/>
        <w:rPr>
          <w:rFonts w:ascii="仿宋" w:eastAsia="仿宋" w:hAnsi="仿宋" w:cs="仿宋"/>
          <w:b/>
          <w:kern w:val="0"/>
          <w:sz w:val="32"/>
          <w:szCs w:val="32"/>
          <w:lang w:val="zh-CN"/>
        </w:rPr>
      </w:pPr>
    </w:p>
    <w:p w:rsidR="00F87A25" w:rsidRDefault="00F87A25">
      <w:pPr>
        <w:wordWrap w:val="0"/>
        <w:snapToGrid w:val="0"/>
        <w:spacing w:line="360" w:lineRule="auto"/>
        <w:jc w:val="center"/>
        <w:rPr>
          <w:rFonts w:ascii="仿宋" w:eastAsia="仿宋" w:hAnsi="仿宋" w:cs="仿宋"/>
          <w:b/>
          <w:kern w:val="0"/>
          <w:sz w:val="32"/>
          <w:szCs w:val="32"/>
          <w:lang w:val="zh-CN"/>
        </w:rPr>
      </w:pPr>
    </w:p>
    <w:p w:rsidR="00F87A25" w:rsidRDefault="00F87A25">
      <w:pPr>
        <w:wordWrap w:val="0"/>
        <w:snapToGrid w:val="0"/>
        <w:spacing w:line="360" w:lineRule="auto"/>
        <w:rPr>
          <w:rFonts w:ascii="仿宋" w:eastAsia="仿宋" w:hAnsi="仿宋" w:cs="仿宋"/>
          <w:b/>
          <w:kern w:val="0"/>
          <w:sz w:val="32"/>
          <w:szCs w:val="32"/>
          <w:lang w:val="zh-CN"/>
        </w:rPr>
      </w:pPr>
    </w:p>
    <w:p w:rsidR="00F87A25" w:rsidRDefault="00827EAE">
      <w:pPr>
        <w:widowControl/>
        <w:wordWrap w:val="0"/>
        <w:adjustRightInd/>
        <w:jc w:val="left"/>
        <w:rPr>
          <w:rFonts w:ascii="仿宋" w:eastAsia="仿宋" w:hAnsi="仿宋" w:cs="仿宋"/>
          <w:b/>
          <w:kern w:val="0"/>
          <w:sz w:val="32"/>
          <w:szCs w:val="32"/>
        </w:rPr>
      </w:pPr>
      <w:r>
        <w:rPr>
          <w:rFonts w:ascii="仿宋" w:eastAsia="仿宋" w:hAnsi="仿宋" w:cs="仿宋" w:hint="eastAsia"/>
          <w:b/>
          <w:kern w:val="0"/>
          <w:sz w:val="32"/>
          <w:szCs w:val="32"/>
        </w:rPr>
        <w:br w:type="page"/>
      </w:r>
    </w:p>
    <w:p w:rsidR="00F87A25" w:rsidRDefault="00827EAE">
      <w:pPr>
        <w:wordWrap w:val="0"/>
        <w:snapToGrid w:val="0"/>
        <w:spacing w:line="360" w:lineRule="auto"/>
        <w:jc w:val="center"/>
        <w:outlineLvl w:val="0"/>
        <w:rPr>
          <w:rFonts w:ascii="仿宋" w:eastAsia="仿宋" w:hAnsi="仿宋" w:cs="仿宋"/>
          <w:b/>
          <w:sz w:val="32"/>
          <w:szCs w:val="32"/>
        </w:rPr>
      </w:pPr>
      <w:r>
        <w:rPr>
          <w:rFonts w:ascii="仿宋" w:eastAsia="仿宋" w:hAnsi="仿宋" w:cs="仿宋" w:hint="eastAsia"/>
          <w:b/>
          <w:kern w:val="0"/>
          <w:sz w:val="32"/>
          <w:szCs w:val="32"/>
        </w:rPr>
        <w:lastRenderedPageBreak/>
        <w:t>一、投标</w:t>
      </w:r>
      <w:r>
        <w:rPr>
          <w:rFonts w:ascii="仿宋" w:eastAsia="仿宋" w:hAnsi="仿宋" w:cs="仿宋" w:hint="eastAsia"/>
          <w:b/>
          <w:sz w:val="32"/>
          <w:szCs w:val="32"/>
        </w:rPr>
        <w:t>函</w:t>
      </w:r>
    </w:p>
    <w:p w:rsidR="00F87A25" w:rsidRDefault="00827EAE" w:rsidP="00B41433">
      <w:pPr>
        <w:pStyle w:val="afff8"/>
        <w:spacing w:after="120" w:line="336" w:lineRule="auto"/>
        <w:ind w:firstLineChars="0" w:firstLine="0"/>
        <w:rPr>
          <w:rFonts w:ascii="仿宋" w:eastAsia="仿宋" w:hAnsi="仿宋" w:cs="仿宋"/>
          <w:szCs w:val="24"/>
        </w:rPr>
      </w:pPr>
      <w:r>
        <w:rPr>
          <w:rFonts w:ascii="仿宋" w:eastAsia="仿宋" w:hAnsi="仿宋" w:cs="仿宋" w:hint="eastAsia"/>
          <w:szCs w:val="24"/>
        </w:rPr>
        <w:t>致：</w:t>
      </w:r>
      <w:r>
        <w:rPr>
          <w:rFonts w:ascii="仿宋_GB2312" w:eastAsia="仿宋_GB2312" w:hAnsi="仿宋" w:cs="仿宋" w:hint="eastAsia"/>
          <w:szCs w:val="24"/>
          <w:u w:val="single"/>
        </w:rPr>
        <w:t>绍兴市公安局高速公路交通警察支队</w:t>
      </w:r>
      <w:r>
        <w:rPr>
          <w:rFonts w:ascii="仿宋_GB2312" w:eastAsia="仿宋_GB2312" w:hAnsi="仿宋" w:cs="仿宋" w:hint="eastAsia"/>
          <w:szCs w:val="24"/>
          <w:u w:val="single"/>
        </w:rPr>
        <w:t>、绍兴市公共资源交易中心</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根据贵方招标文件（</w:t>
      </w:r>
      <w:r>
        <w:rPr>
          <w:rFonts w:ascii="仿宋" w:eastAsia="仿宋" w:hAnsi="仿宋" w:cs="仿宋" w:hint="eastAsia"/>
          <w:b/>
          <w:szCs w:val="24"/>
          <w:u w:val="single"/>
        </w:rPr>
        <w:t>填写招标编号：</w:t>
      </w:r>
      <w:r>
        <w:rPr>
          <w:rFonts w:ascii="仿宋" w:eastAsia="仿宋" w:hAnsi="仿宋" w:cs="仿宋" w:hint="eastAsia"/>
          <w:szCs w:val="24"/>
        </w:rPr>
        <w:t>）的要求，正式授权</w:t>
      </w:r>
      <w:r>
        <w:rPr>
          <w:rFonts w:ascii="仿宋" w:eastAsia="仿宋" w:hAnsi="仿宋" w:cs="仿宋" w:hint="eastAsia"/>
          <w:b/>
          <w:szCs w:val="24"/>
          <w:u w:val="single"/>
        </w:rPr>
        <w:t>（全权代表姓名</w:t>
      </w:r>
      <w:r>
        <w:rPr>
          <w:rFonts w:ascii="仿宋" w:eastAsia="仿宋" w:hAnsi="仿宋" w:cs="仿宋" w:hint="eastAsia"/>
          <w:b/>
          <w:szCs w:val="24"/>
          <w:u w:val="single"/>
        </w:rPr>
        <w:t xml:space="preserve">    </w:t>
      </w:r>
      <w:r>
        <w:rPr>
          <w:rFonts w:ascii="仿宋" w:eastAsia="仿宋" w:hAnsi="仿宋" w:cs="仿宋" w:hint="eastAsia"/>
          <w:b/>
          <w:szCs w:val="24"/>
          <w:u w:val="single"/>
        </w:rPr>
        <w:t>、单位</w:t>
      </w:r>
      <w:r>
        <w:rPr>
          <w:rFonts w:ascii="仿宋" w:eastAsia="仿宋" w:hAnsi="仿宋" w:cs="仿宋" w:hint="eastAsia"/>
          <w:b/>
          <w:szCs w:val="24"/>
          <w:u w:val="single"/>
        </w:rPr>
        <w:t xml:space="preserve">    </w:t>
      </w:r>
      <w:r>
        <w:rPr>
          <w:rFonts w:ascii="仿宋" w:eastAsia="仿宋" w:hAnsi="仿宋" w:cs="仿宋" w:hint="eastAsia"/>
          <w:b/>
          <w:szCs w:val="24"/>
          <w:u w:val="single"/>
        </w:rPr>
        <w:t>、职务</w:t>
      </w:r>
      <w:r>
        <w:rPr>
          <w:rFonts w:ascii="仿宋" w:eastAsia="仿宋" w:hAnsi="仿宋" w:cs="仿宋" w:hint="eastAsia"/>
          <w:b/>
          <w:szCs w:val="24"/>
          <w:u w:val="single"/>
        </w:rPr>
        <w:t xml:space="preserve">   </w:t>
      </w:r>
      <w:r>
        <w:rPr>
          <w:rFonts w:ascii="仿宋" w:eastAsia="仿宋" w:hAnsi="仿宋" w:cs="仿宋" w:hint="eastAsia"/>
          <w:b/>
          <w:szCs w:val="24"/>
          <w:u w:val="single"/>
        </w:rPr>
        <w:t>）</w:t>
      </w:r>
      <w:r>
        <w:rPr>
          <w:rFonts w:ascii="仿宋" w:eastAsia="仿宋" w:hAnsi="仿宋" w:cs="仿宋" w:hint="eastAsia"/>
          <w:szCs w:val="24"/>
        </w:rPr>
        <w:t>代表投标人</w:t>
      </w:r>
      <w:r>
        <w:rPr>
          <w:rFonts w:ascii="仿宋" w:eastAsia="仿宋" w:hAnsi="仿宋" w:cs="仿宋" w:hint="eastAsia"/>
          <w:szCs w:val="24"/>
          <w:u w:val="single"/>
        </w:rPr>
        <w:t>（</w:t>
      </w:r>
      <w:r>
        <w:rPr>
          <w:rFonts w:ascii="仿宋" w:eastAsia="仿宋" w:hAnsi="仿宋" w:cs="仿宋" w:hint="eastAsia"/>
          <w:b/>
          <w:szCs w:val="24"/>
          <w:u w:val="single"/>
        </w:rPr>
        <w:t>填写单位</w:t>
      </w:r>
      <w:r>
        <w:rPr>
          <w:rFonts w:ascii="仿宋" w:eastAsia="仿宋" w:hAnsi="仿宋" w:cs="仿宋" w:hint="eastAsia"/>
          <w:b/>
          <w:szCs w:val="24"/>
          <w:u w:val="single"/>
        </w:rPr>
        <w:t xml:space="preserve">    </w:t>
      </w:r>
      <w:r>
        <w:rPr>
          <w:rFonts w:ascii="仿宋" w:eastAsia="仿宋" w:hAnsi="仿宋" w:cs="仿宋" w:hint="eastAsia"/>
          <w:b/>
          <w:szCs w:val="24"/>
          <w:u w:val="single"/>
        </w:rPr>
        <w:t>、地址</w:t>
      </w:r>
      <w:r>
        <w:rPr>
          <w:rFonts w:ascii="仿宋" w:eastAsia="仿宋" w:hAnsi="仿宋" w:cs="仿宋" w:hint="eastAsia"/>
          <w:b/>
          <w:szCs w:val="24"/>
          <w:u w:val="single"/>
        </w:rPr>
        <w:t xml:space="preserve">   </w:t>
      </w:r>
      <w:r>
        <w:rPr>
          <w:rFonts w:ascii="仿宋" w:eastAsia="仿宋" w:hAnsi="仿宋" w:cs="仿宋" w:hint="eastAsia"/>
          <w:szCs w:val="24"/>
          <w:u w:val="single"/>
        </w:rPr>
        <w:t>）</w:t>
      </w:r>
      <w:r>
        <w:rPr>
          <w:rFonts w:ascii="仿宋" w:eastAsia="仿宋" w:hAnsi="仿宋" w:cs="仿宋" w:hint="eastAsia"/>
          <w:szCs w:val="24"/>
        </w:rPr>
        <w:t>提交投标文件。</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我方已完全明白招标文件的所有条款要求，兹声明同意如下：</w:t>
      </w:r>
    </w:p>
    <w:p w:rsidR="00F87A25" w:rsidRDefault="00827EAE" w:rsidP="00B41433">
      <w:pPr>
        <w:pStyle w:val="20"/>
        <w:tabs>
          <w:tab w:val="clear" w:pos="1697"/>
        </w:tabs>
        <w:wordWrap w:val="0"/>
        <w:spacing w:after="120" w:line="336" w:lineRule="auto"/>
        <w:ind w:left="0" w:firstLineChars="200" w:firstLine="480"/>
        <w:rPr>
          <w:rFonts w:ascii="仿宋" w:eastAsia="仿宋" w:hAnsi="仿宋" w:cs="仿宋"/>
          <w:szCs w:val="24"/>
        </w:rPr>
      </w:pPr>
      <w:r>
        <w:rPr>
          <w:rFonts w:ascii="仿宋" w:eastAsia="仿宋" w:hAnsi="仿宋" w:cs="仿宋" w:hint="eastAsia"/>
          <w:szCs w:val="24"/>
        </w:rPr>
        <w:t>1.</w:t>
      </w:r>
      <w:r>
        <w:rPr>
          <w:rFonts w:ascii="仿宋" w:eastAsia="仿宋" w:hAnsi="仿宋" w:cs="仿宋" w:hint="eastAsia"/>
          <w:szCs w:val="24"/>
        </w:rPr>
        <w:t>我方同意在投标人</w:t>
      </w:r>
      <w:r>
        <w:rPr>
          <w:rFonts w:ascii="仿宋" w:eastAsia="仿宋" w:hAnsi="仿宋" w:cs="仿宋" w:hint="eastAsia"/>
          <w:kern w:val="44"/>
          <w:szCs w:val="24"/>
        </w:rPr>
        <w:t>须知</w:t>
      </w:r>
      <w:r>
        <w:rPr>
          <w:rFonts w:ascii="仿宋" w:eastAsia="仿宋" w:hAnsi="仿宋" w:cs="仿宋" w:hint="eastAsia"/>
          <w:szCs w:val="24"/>
        </w:rPr>
        <w:t>规定的开标日期起遵守本投标文件中的承诺且在投标有效期满之前均具有约束力。</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rPr>
        <w:t>我方承诺已经具备《中华人民共和国政府采购法》中规定的参加政府采购活动的供应商应当具备的条件。</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3.</w:t>
      </w:r>
      <w:r>
        <w:rPr>
          <w:rFonts w:ascii="仿宋" w:eastAsia="仿宋" w:hAnsi="仿宋" w:cs="仿宋" w:hint="eastAsia"/>
          <w:szCs w:val="24"/>
        </w:rPr>
        <w:t>本公司投标文件中填列的技术参数、配置、服务、数量等相关内容都是真实、准确的。保证在本次项目中所提供的资料全部真实和合法。同意向</w:t>
      </w:r>
      <w:r>
        <w:rPr>
          <w:rFonts w:ascii="仿宋" w:eastAsia="仿宋" w:hAnsi="仿宋" w:cs="仿宋" w:hint="eastAsia"/>
          <w:szCs w:val="24"/>
        </w:rPr>
        <w:t>采购代理机构</w:t>
      </w:r>
      <w:r>
        <w:rPr>
          <w:rFonts w:ascii="仿宋" w:eastAsia="仿宋" w:hAnsi="仿宋" w:cs="仿宋" w:hint="eastAsia"/>
          <w:szCs w:val="24"/>
        </w:rPr>
        <w:t>提供可能另外要求的与投标有关的任何数据或资料。</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4.</w:t>
      </w:r>
      <w:r>
        <w:rPr>
          <w:rFonts w:ascii="仿宋" w:eastAsia="仿宋" w:hAnsi="仿宋" w:cs="仿宋" w:hint="eastAsia"/>
          <w:szCs w:val="24"/>
        </w:rPr>
        <w:t>我方理解贵方将不受你们所收到的最低报价的约束。</w:t>
      </w:r>
    </w:p>
    <w:p w:rsidR="00F87A25" w:rsidRDefault="00827EAE" w:rsidP="00B41433">
      <w:pPr>
        <w:pStyle w:val="20"/>
        <w:tabs>
          <w:tab w:val="clear" w:pos="1697"/>
        </w:tabs>
        <w:wordWrap w:val="0"/>
        <w:spacing w:after="120" w:line="336" w:lineRule="auto"/>
        <w:ind w:left="0" w:firstLineChars="200" w:firstLine="480"/>
        <w:rPr>
          <w:rFonts w:ascii="仿宋" w:eastAsia="仿宋" w:hAnsi="仿宋" w:cs="仿宋"/>
          <w:szCs w:val="24"/>
        </w:rPr>
      </w:pPr>
      <w:r>
        <w:rPr>
          <w:rFonts w:ascii="仿宋" w:eastAsia="仿宋" w:hAnsi="仿宋" w:cs="仿宋" w:hint="eastAsia"/>
          <w:szCs w:val="24"/>
        </w:rPr>
        <w:t>5.</w:t>
      </w:r>
      <w:r>
        <w:rPr>
          <w:rFonts w:ascii="仿宋" w:eastAsia="仿宋" w:hAnsi="仿宋" w:cs="仿宋" w:hint="eastAsia"/>
          <w:szCs w:val="24"/>
        </w:rPr>
        <w:t>本投标自开标之日（投标截止之日）起</w:t>
      </w:r>
      <w:r>
        <w:rPr>
          <w:rFonts w:ascii="仿宋" w:eastAsia="仿宋" w:hAnsi="仿宋" w:cs="仿宋" w:hint="eastAsia"/>
          <w:szCs w:val="24"/>
        </w:rPr>
        <w:t>90</w:t>
      </w:r>
      <w:r>
        <w:rPr>
          <w:rFonts w:ascii="仿宋" w:eastAsia="仿宋" w:hAnsi="仿宋" w:cs="仿宋" w:hint="eastAsia"/>
          <w:szCs w:val="24"/>
        </w:rPr>
        <w:t>天内有效。</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6.</w:t>
      </w:r>
      <w:r>
        <w:rPr>
          <w:rFonts w:ascii="仿宋" w:eastAsia="仿宋" w:hAnsi="仿宋" w:cs="仿宋" w:hint="eastAsia"/>
          <w:szCs w:val="24"/>
        </w:rPr>
        <w:t>我方将严格遵守《中华人民共和国政府采购法》第七十七条规定，供应商有下列情形之一的，处以采购金额</w:t>
      </w:r>
      <w:r>
        <w:rPr>
          <w:rFonts w:ascii="仿宋" w:eastAsia="仿宋" w:hAnsi="仿宋" w:cs="仿宋" w:hint="eastAsia"/>
          <w:szCs w:val="24"/>
        </w:rPr>
        <w:t>5</w:t>
      </w:r>
      <w:r>
        <w:rPr>
          <w:rFonts w:ascii="仿宋" w:eastAsia="仿宋" w:hAnsi="仿宋" w:cs="仿宋" w:hint="eastAsia"/>
          <w:szCs w:val="24"/>
        </w:rPr>
        <w:t>‰以上</w:t>
      </w:r>
      <w:r>
        <w:rPr>
          <w:rFonts w:ascii="仿宋" w:eastAsia="仿宋" w:hAnsi="仿宋" w:cs="仿宋" w:hint="eastAsia"/>
          <w:szCs w:val="24"/>
        </w:rPr>
        <w:t>10</w:t>
      </w:r>
      <w:r>
        <w:rPr>
          <w:rFonts w:ascii="仿宋" w:eastAsia="仿宋" w:hAnsi="仿宋" w:cs="仿宋" w:hint="eastAsia"/>
          <w:szCs w:val="24"/>
        </w:rPr>
        <w:t>‰以下的</w:t>
      </w:r>
      <w:r>
        <w:rPr>
          <w:rFonts w:ascii="仿宋" w:eastAsia="仿宋" w:hAnsi="仿宋" w:cs="仿宋" w:hint="eastAsia"/>
          <w:szCs w:val="24"/>
        </w:rPr>
        <w:t>罚款，列入不良行为记录名单，在一至三年内禁止参加政府采购活动；有违法所得的，并处没收违法所得；情节严重的，由工商行政管理机关吊销营业执照；构成犯罪的，依法追究刑事责任：</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a)</w:t>
      </w:r>
      <w:r>
        <w:rPr>
          <w:rFonts w:ascii="仿宋" w:eastAsia="仿宋" w:hAnsi="仿宋" w:cs="仿宋" w:hint="eastAsia"/>
          <w:sz w:val="24"/>
        </w:rPr>
        <w:t>提供虚假材料谋取中标、成交的；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b)</w:t>
      </w:r>
      <w:r>
        <w:rPr>
          <w:rFonts w:ascii="仿宋" w:eastAsia="仿宋" w:hAnsi="仿宋" w:cs="仿宋" w:hint="eastAsia"/>
          <w:sz w:val="24"/>
        </w:rPr>
        <w:t>采取不正当手段诋毁、排挤其他供应商的；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c)</w:t>
      </w:r>
      <w:r>
        <w:rPr>
          <w:rFonts w:ascii="仿宋" w:eastAsia="仿宋" w:hAnsi="仿宋" w:cs="仿宋" w:hint="eastAsia"/>
          <w:sz w:val="24"/>
        </w:rPr>
        <w:t>与采购人、其它供应商或者采购代理机构恶意串通的；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d)</w:t>
      </w:r>
      <w:r>
        <w:rPr>
          <w:rFonts w:ascii="仿宋" w:eastAsia="仿宋" w:hAnsi="仿宋" w:cs="仿宋" w:hint="eastAsia"/>
          <w:sz w:val="24"/>
        </w:rPr>
        <w:t>向采购人、采购代理机构行贿或者提供其他不正当利益的；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e)</w:t>
      </w:r>
      <w:r>
        <w:rPr>
          <w:rFonts w:ascii="仿宋" w:eastAsia="仿宋" w:hAnsi="仿宋" w:cs="仿宋" w:hint="eastAsia"/>
          <w:sz w:val="24"/>
        </w:rPr>
        <w:t>在招标采购过程中与采购人进行协商谈判的；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f)</w:t>
      </w:r>
      <w:r>
        <w:rPr>
          <w:rFonts w:ascii="仿宋" w:eastAsia="仿宋" w:hAnsi="仿宋" w:cs="仿宋" w:hint="eastAsia"/>
          <w:sz w:val="24"/>
        </w:rPr>
        <w:t>拒绝有关部门监督检查或提供虚假情况的。</w:t>
      </w:r>
    </w:p>
    <w:p w:rsidR="00F87A25" w:rsidRDefault="00827EAE">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供应商有前款第</w:t>
      </w:r>
      <w:r>
        <w:rPr>
          <w:rFonts w:ascii="仿宋" w:eastAsia="仿宋" w:hAnsi="仿宋" w:cs="仿宋" w:hint="eastAsia"/>
          <w:sz w:val="24"/>
        </w:rPr>
        <w:t>a)</w:t>
      </w:r>
      <w:r>
        <w:rPr>
          <w:rFonts w:ascii="仿宋" w:eastAsia="仿宋" w:hAnsi="仿宋" w:cs="仿宋" w:hint="eastAsia"/>
          <w:sz w:val="24"/>
        </w:rPr>
        <w:t>至</w:t>
      </w:r>
      <w:r>
        <w:rPr>
          <w:rFonts w:ascii="仿宋" w:eastAsia="仿宋" w:hAnsi="仿宋" w:cs="仿宋" w:hint="eastAsia"/>
          <w:sz w:val="24"/>
        </w:rPr>
        <w:t>e)</w:t>
      </w:r>
      <w:r>
        <w:rPr>
          <w:rFonts w:ascii="仿宋" w:eastAsia="仿宋" w:hAnsi="仿宋" w:cs="仿宋" w:hint="eastAsia"/>
          <w:sz w:val="24"/>
        </w:rPr>
        <w:t>项情形之一的，中标、成交无效。</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地址：　　　　　　　　　　　　　　　邮政编码：</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电话：</w:t>
      </w:r>
      <w:r>
        <w:rPr>
          <w:rFonts w:ascii="仿宋" w:eastAsia="仿宋" w:hAnsi="仿宋" w:cs="仿宋" w:hint="eastAsia"/>
          <w:szCs w:val="24"/>
        </w:rPr>
        <w:t xml:space="preserve">                              </w:t>
      </w:r>
      <w:r>
        <w:rPr>
          <w:rFonts w:ascii="仿宋" w:eastAsia="仿宋" w:hAnsi="仿宋" w:cs="仿宋" w:hint="eastAsia"/>
          <w:szCs w:val="24"/>
        </w:rPr>
        <w:t>传真：</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开户银行：</w:t>
      </w:r>
      <w:r>
        <w:rPr>
          <w:rFonts w:ascii="仿宋" w:eastAsia="仿宋" w:hAnsi="仿宋" w:cs="仿宋" w:hint="eastAsia"/>
          <w:szCs w:val="24"/>
        </w:rPr>
        <w:t xml:space="preserve">                          </w:t>
      </w:r>
      <w:r>
        <w:rPr>
          <w:rFonts w:ascii="仿宋" w:eastAsia="仿宋" w:hAnsi="仿宋" w:cs="仿宋" w:hint="eastAsia"/>
          <w:szCs w:val="24"/>
        </w:rPr>
        <w:t>帐号：</w:t>
      </w:r>
    </w:p>
    <w:p w:rsidR="00F87A25" w:rsidRDefault="00827EAE" w:rsidP="00B41433">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lastRenderedPageBreak/>
        <w:t>法定代表人或其授权代表</w:t>
      </w:r>
      <w:r>
        <w:rPr>
          <w:rFonts w:ascii="仿宋" w:eastAsia="仿宋" w:hAnsi="仿宋" w:cs="仿宋" w:hint="eastAsia"/>
          <w:szCs w:val="24"/>
        </w:rPr>
        <w:t>(</w:t>
      </w:r>
      <w:r>
        <w:rPr>
          <w:rFonts w:ascii="仿宋" w:eastAsia="仿宋" w:hAnsi="仿宋" w:cs="仿宋" w:hint="eastAsia"/>
          <w:szCs w:val="24"/>
        </w:rPr>
        <w:t>签字或盖章</w:t>
      </w:r>
      <w:r>
        <w:rPr>
          <w:rFonts w:ascii="仿宋" w:eastAsia="仿宋" w:hAnsi="仿宋" w:cs="仿宋" w:hint="eastAsia"/>
          <w:szCs w:val="24"/>
        </w:rPr>
        <w:t>)</w:t>
      </w:r>
      <w:r>
        <w:rPr>
          <w:rFonts w:ascii="仿宋" w:eastAsia="仿宋" w:hAnsi="仿宋" w:cs="仿宋" w:hint="eastAsia"/>
          <w:szCs w:val="24"/>
        </w:rPr>
        <w:t>：</w:t>
      </w:r>
    </w:p>
    <w:p w:rsidR="00F87A25" w:rsidRDefault="00F87A25">
      <w:pPr>
        <w:wordWrap w:val="0"/>
        <w:snapToGrid w:val="0"/>
        <w:spacing w:line="336" w:lineRule="auto"/>
        <w:ind w:firstLineChars="200" w:firstLine="480"/>
        <w:jc w:val="left"/>
        <w:rPr>
          <w:rFonts w:ascii="仿宋" w:eastAsia="仿宋" w:hAnsi="仿宋" w:cs="仿宋"/>
          <w:sz w:val="24"/>
        </w:rPr>
      </w:pPr>
    </w:p>
    <w:p w:rsidR="00F87A25" w:rsidRDefault="00827EAE">
      <w:pPr>
        <w:wordWrap w:val="0"/>
        <w:snapToGrid w:val="0"/>
        <w:spacing w:line="336" w:lineRule="auto"/>
        <w:ind w:firstLineChars="200" w:firstLine="480"/>
        <w:jc w:val="left"/>
        <w:rPr>
          <w:rFonts w:ascii="仿宋" w:eastAsia="仿宋" w:hAnsi="仿宋" w:cs="仿宋"/>
          <w:b/>
          <w:kern w:val="0"/>
          <w:sz w:val="32"/>
          <w:szCs w:val="32"/>
        </w:rPr>
      </w:pPr>
      <w:r>
        <w:rPr>
          <w:rFonts w:ascii="仿宋" w:eastAsia="仿宋" w:hAnsi="仿宋" w:cs="仿宋" w:hint="eastAsia"/>
          <w:sz w:val="24"/>
        </w:rPr>
        <w:t>投标人</w:t>
      </w:r>
      <w:r>
        <w:rPr>
          <w:rFonts w:ascii="仿宋" w:eastAsia="仿宋" w:hAnsi="仿宋" w:cs="仿宋" w:hint="eastAsia"/>
          <w:sz w:val="24"/>
        </w:rPr>
        <w:t>(</w:t>
      </w:r>
      <w:r>
        <w:rPr>
          <w:rFonts w:ascii="仿宋" w:eastAsia="仿宋" w:hAnsi="仿宋" w:cs="仿宋" w:hint="eastAsia"/>
          <w:sz w:val="24"/>
        </w:rPr>
        <w:t>电子签章</w:t>
      </w:r>
      <w:r>
        <w:rPr>
          <w:rFonts w:ascii="仿宋" w:eastAsia="仿宋" w:hAnsi="仿宋" w:cs="仿宋" w:hint="eastAsia"/>
          <w:sz w:val="24"/>
        </w:rPr>
        <w:t>)</w:t>
      </w:r>
      <w:r>
        <w:rPr>
          <w:rFonts w:ascii="仿宋" w:eastAsia="仿宋" w:hAnsi="仿宋" w:cs="仿宋" w:hint="eastAsia"/>
          <w:sz w:val="24"/>
        </w:rPr>
        <w:t>：　　　　　　　　　日期：</w:t>
      </w:r>
      <w:r>
        <w:rPr>
          <w:rFonts w:ascii="仿宋" w:eastAsia="仿宋" w:hAnsi="仿宋" w:cs="仿宋" w:hint="eastAsia"/>
          <w:sz w:val="24"/>
        </w:rPr>
        <w:t xml:space="preserve">  </w:t>
      </w:r>
    </w:p>
    <w:p w:rsidR="00F87A25" w:rsidRDefault="00827EAE">
      <w:pPr>
        <w:pageBreakBefore/>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lastRenderedPageBreak/>
        <w:t>二</w:t>
      </w:r>
      <w:r>
        <w:rPr>
          <w:rFonts w:ascii="仿宋" w:eastAsia="仿宋" w:hAnsi="仿宋" w:cs="仿宋" w:hint="eastAsia"/>
          <w:b/>
          <w:sz w:val="30"/>
          <w:szCs w:val="30"/>
        </w:rPr>
        <w:t>、法定代表人授权委托书（格式）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（适用于非联合体投标）</w:t>
      </w:r>
    </w:p>
    <w:p w:rsidR="00F87A25" w:rsidRDefault="00F87A25">
      <w:pPr>
        <w:wordWrap w:val="0"/>
        <w:jc w:val="center"/>
        <w:rPr>
          <w:rFonts w:ascii="仿宋" w:eastAsia="仿宋" w:hAnsi="仿宋" w:cs="仿宋"/>
          <w:b/>
          <w:sz w:val="24"/>
        </w:rPr>
      </w:pPr>
    </w:p>
    <w:p w:rsidR="00F87A25" w:rsidRDefault="00827EAE">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u w:val="single"/>
        </w:rPr>
        <w:t>)</w:t>
      </w: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（填写投标人单位全称）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的（填写姓名）为我公司授权代表，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。以本公司的名义参加</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2025</w:t>
      </w:r>
      <w:r>
        <w:rPr>
          <w:rFonts w:ascii="仿宋" w:eastAsia="仿宋" w:hAnsi="仿宋" w:cs="仿宋" w:hint="eastAsia"/>
          <w:sz w:val="24"/>
          <w:u w:val="single"/>
        </w:rPr>
        <w:t>年度油费采购项目</w:t>
      </w:r>
      <w:r>
        <w:rPr>
          <w:rFonts w:ascii="仿宋" w:eastAsia="仿宋" w:hAnsi="仿宋" w:cs="仿宋" w:hint="eastAsia"/>
          <w:sz w:val="24"/>
          <w:u w:val="single"/>
        </w:rPr>
        <w:t>A</w:t>
      </w:r>
      <w:r>
        <w:rPr>
          <w:rFonts w:ascii="仿宋" w:eastAsia="仿宋" w:hAnsi="仿宋" w:cs="仿宋" w:hint="eastAsia"/>
          <w:sz w:val="24"/>
          <w:u w:val="single"/>
        </w:rPr>
        <w:t>（招标编号</w:t>
      </w:r>
      <w:r>
        <w:rPr>
          <w:rFonts w:ascii="仿宋" w:eastAsia="仿宋" w:hAnsi="仿宋" w:cs="仿宋" w:hint="eastAsia"/>
          <w:sz w:val="24"/>
          <w:u w:val="single"/>
        </w:rPr>
        <w:t>:2025-03-0029</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投标活动。授权代表在开标、评标、合同谈判过程中所签署的一切文件和处理与之有关的一切事务，我均予以承认。</w:t>
      </w:r>
    </w:p>
    <w:p w:rsidR="00F87A25" w:rsidRDefault="00827EAE">
      <w:pPr>
        <w:wordWrap w:val="0"/>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w:t>
      </w:r>
      <w:r>
        <w:rPr>
          <w:rFonts w:ascii="仿宋" w:eastAsia="仿宋" w:hAnsi="仿宋" w:cs="仿宋" w:hint="eastAsia"/>
          <w:sz w:val="24"/>
        </w:rPr>
        <w:t>的所有文件不因授权的撤销而失效。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F87A25" w:rsidRDefault="00F87A25">
      <w:pPr>
        <w:wordWrap w:val="0"/>
        <w:snapToGrid w:val="0"/>
        <w:spacing w:line="600" w:lineRule="exact"/>
        <w:jc w:val="lef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F87A25" w:rsidRDefault="00F87A25">
      <w:pPr>
        <w:wordWrap w:val="0"/>
        <w:spacing w:line="360" w:lineRule="exac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F87A25" w:rsidRDefault="00F87A25">
      <w:pPr>
        <w:wordWrap w:val="0"/>
        <w:spacing w:line="360" w:lineRule="exact"/>
        <w:rPr>
          <w:rFonts w:ascii="仿宋" w:eastAsia="仿宋" w:hAnsi="仿宋" w:cs="仿宋"/>
          <w:sz w:val="24"/>
        </w:rPr>
      </w:pPr>
    </w:p>
    <w:p w:rsidR="00F87A25" w:rsidRDefault="00827EAE">
      <w:pPr>
        <w:widowControl/>
        <w:wordWrap w:val="0"/>
        <w:snapToGrid w:val="0"/>
        <w:spacing w:line="440" w:lineRule="exact"/>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F87A25" w:rsidRDefault="00F87A25">
      <w:pPr>
        <w:wordWrap w:val="0"/>
        <w:spacing w:line="360" w:lineRule="exact"/>
        <w:rPr>
          <w:rFonts w:ascii="仿宋" w:eastAsia="仿宋" w:hAnsi="仿宋" w:cs="仿宋"/>
          <w:sz w:val="24"/>
        </w:rPr>
      </w:pPr>
    </w:p>
    <w:p w:rsidR="00F87A25" w:rsidRDefault="00F87A25">
      <w:pPr>
        <w:wordWrap w:val="0"/>
        <w:spacing w:line="360" w:lineRule="exac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投标人（电子签章）：</w:t>
      </w:r>
    </w:p>
    <w:p w:rsidR="00F87A25" w:rsidRDefault="00F87A25">
      <w:pPr>
        <w:wordWrap w:val="0"/>
        <w:spacing w:line="360" w:lineRule="exact"/>
        <w:rPr>
          <w:rFonts w:ascii="仿宋" w:eastAsia="仿宋" w:hAnsi="仿宋" w:cs="仿宋"/>
          <w:sz w:val="24"/>
        </w:rPr>
      </w:pPr>
    </w:p>
    <w:p w:rsidR="00F87A25" w:rsidRDefault="00F87A25">
      <w:pPr>
        <w:wordWrap w:val="0"/>
        <w:spacing w:line="360" w:lineRule="exac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法定代表人（签字或盖章）：</w:t>
      </w:r>
    </w:p>
    <w:p w:rsidR="00F87A25" w:rsidRDefault="00F87A25">
      <w:pPr>
        <w:wordWrap w:val="0"/>
        <w:spacing w:line="360" w:lineRule="exact"/>
        <w:rPr>
          <w:rFonts w:ascii="仿宋" w:eastAsia="仿宋" w:hAnsi="仿宋" w:cs="仿宋"/>
          <w:sz w:val="24"/>
        </w:rPr>
      </w:pPr>
    </w:p>
    <w:p w:rsidR="00F87A25" w:rsidRDefault="00F87A25">
      <w:pPr>
        <w:wordWrap w:val="0"/>
        <w:spacing w:line="360" w:lineRule="exact"/>
        <w:rPr>
          <w:rFonts w:ascii="仿宋" w:eastAsia="仿宋" w:hAnsi="仿宋" w:cs="仿宋"/>
          <w:sz w:val="24"/>
        </w:rPr>
      </w:pPr>
    </w:p>
    <w:p w:rsidR="00F87A25" w:rsidRDefault="00827EAE">
      <w:pPr>
        <w:wordWrap w:val="0"/>
        <w:ind w:firstLineChars="2200" w:firstLine="5280"/>
        <w:jc w:val="left"/>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ind w:firstLineChars="2050" w:firstLine="4920"/>
        <w:jc w:val="left"/>
        <w:rPr>
          <w:rFonts w:ascii="仿宋" w:eastAsia="仿宋" w:hAnsi="仿宋" w:cs="仿宋"/>
          <w:sz w:val="24"/>
        </w:rPr>
      </w:pPr>
    </w:p>
    <w:p w:rsidR="00F87A25" w:rsidRDefault="00F87A25">
      <w:pPr>
        <w:wordWrap w:val="0"/>
        <w:spacing w:line="800" w:lineRule="exact"/>
        <w:rPr>
          <w:rFonts w:ascii="仿宋" w:eastAsia="仿宋" w:hAnsi="仿宋" w:cs="仿宋"/>
          <w:b/>
          <w:sz w:val="24"/>
        </w:rPr>
      </w:pPr>
    </w:p>
    <w:p w:rsidR="00F87A25" w:rsidRDefault="00827EAE">
      <w:pPr>
        <w:pageBreakBefore/>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lastRenderedPageBreak/>
        <w:t>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（适用于联合体投标）</w:t>
      </w:r>
    </w:p>
    <w:p w:rsidR="00F87A25" w:rsidRDefault="00F87A25">
      <w:pPr>
        <w:wordWrap w:val="0"/>
        <w:jc w:val="center"/>
        <w:rPr>
          <w:rFonts w:ascii="仿宋" w:eastAsia="仿宋" w:hAnsi="仿宋" w:cs="仿宋"/>
          <w:b/>
          <w:sz w:val="24"/>
        </w:rPr>
      </w:pPr>
    </w:p>
    <w:p w:rsidR="00F87A25" w:rsidRDefault="00827EAE">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w:t>
      </w:r>
    </w:p>
    <w:p w:rsidR="00F87A25" w:rsidRDefault="00827EAE">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的（填写姓名）为我方授权代表，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。以我方的名义参加</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2025</w:t>
      </w:r>
      <w:r>
        <w:rPr>
          <w:rFonts w:ascii="仿宋" w:eastAsia="仿宋" w:hAnsi="仿宋" w:cs="仿宋" w:hint="eastAsia"/>
          <w:sz w:val="24"/>
          <w:u w:val="single"/>
        </w:rPr>
        <w:t>年度油费采购项目</w:t>
      </w:r>
      <w:r>
        <w:rPr>
          <w:rFonts w:ascii="仿宋" w:eastAsia="仿宋" w:hAnsi="仿宋" w:cs="仿宋" w:hint="eastAsia"/>
          <w:sz w:val="24"/>
          <w:u w:val="single"/>
        </w:rPr>
        <w:t>A</w:t>
      </w:r>
      <w:r>
        <w:rPr>
          <w:rFonts w:ascii="仿宋" w:eastAsia="仿宋" w:hAnsi="仿宋" w:cs="仿宋" w:hint="eastAsia"/>
          <w:sz w:val="24"/>
          <w:u w:val="single"/>
        </w:rPr>
        <w:t>（招标编号</w:t>
      </w:r>
      <w:r>
        <w:rPr>
          <w:rFonts w:ascii="仿宋" w:eastAsia="仿宋" w:hAnsi="仿宋" w:cs="仿宋" w:hint="eastAsia"/>
          <w:sz w:val="24"/>
          <w:u w:val="single"/>
        </w:rPr>
        <w:t>:2025-03-0029</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投标活动。授权代表在开标、评标、合同谈判过程中所签署的一切文件和处理与之有关的一切事务，我均予以承认。</w:t>
      </w:r>
    </w:p>
    <w:p w:rsidR="00F87A25" w:rsidRDefault="00827EAE">
      <w:pPr>
        <w:wordWrap w:val="0"/>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F87A25" w:rsidRDefault="00827EAE">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F87A25" w:rsidRDefault="00F87A25">
      <w:pPr>
        <w:wordWrap w:val="0"/>
        <w:snapToGrid w:val="0"/>
        <w:spacing w:line="600" w:lineRule="exact"/>
        <w:jc w:val="lef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F87A25" w:rsidRDefault="00F87A25">
      <w:pPr>
        <w:wordWrap w:val="0"/>
        <w:spacing w:line="360" w:lineRule="exact"/>
        <w:rPr>
          <w:rFonts w:ascii="仿宋" w:eastAsia="仿宋" w:hAnsi="仿宋" w:cs="仿宋"/>
          <w:sz w:val="24"/>
        </w:rPr>
      </w:pPr>
    </w:p>
    <w:p w:rsidR="00F87A25" w:rsidRDefault="00827EAE">
      <w:pPr>
        <w:wordWrap w:val="0"/>
        <w:spacing w:line="360" w:lineRule="exact"/>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F87A25" w:rsidRDefault="00F87A25">
      <w:pPr>
        <w:wordWrap w:val="0"/>
        <w:spacing w:line="360" w:lineRule="exact"/>
        <w:rPr>
          <w:rFonts w:ascii="仿宋" w:eastAsia="仿宋" w:hAnsi="仿宋" w:cs="仿宋"/>
          <w:sz w:val="24"/>
        </w:rPr>
      </w:pPr>
    </w:p>
    <w:p w:rsidR="00F87A25" w:rsidRDefault="00827EAE">
      <w:pPr>
        <w:widowControl/>
        <w:wordWrap w:val="0"/>
        <w:snapToGrid w:val="0"/>
        <w:spacing w:line="440" w:lineRule="exact"/>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F87A25" w:rsidRDefault="00F87A25">
      <w:pPr>
        <w:wordWrap w:val="0"/>
        <w:spacing w:line="360" w:lineRule="exact"/>
        <w:rPr>
          <w:rFonts w:ascii="仿宋" w:eastAsia="仿宋" w:hAnsi="仿宋" w:cs="仿宋"/>
          <w:sz w:val="24"/>
        </w:rPr>
      </w:pPr>
    </w:p>
    <w:p w:rsidR="00F87A25" w:rsidRDefault="00F87A25">
      <w:pPr>
        <w:wordWrap w:val="0"/>
        <w:spacing w:line="360" w:lineRule="exact"/>
        <w:rPr>
          <w:rFonts w:ascii="仿宋" w:eastAsia="仿宋" w:hAnsi="仿宋" w:cs="仿宋"/>
          <w:sz w:val="24"/>
        </w:rPr>
      </w:pPr>
    </w:p>
    <w:p w:rsidR="00F87A25" w:rsidRDefault="00F87A25">
      <w:pPr>
        <w:wordWrap w:val="0"/>
        <w:jc w:val="center"/>
        <w:rPr>
          <w:rFonts w:ascii="仿宋" w:eastAsia="仿宋" w:hAnsi="仿宋" w:cs="仿宋"/>
          <w:b/>
          <w:kern w:val="0"/>
          <w:sz w:val="32"/>
          <w:szCs w:val="32"/>
        </w:rPr>
      </w:pPr>
    </w:p>
    <w:p w:rsidR="00F87A25" w:rsidRDefault="00F87A25">
      <w:pPr>
        <w:wordWrap w:val="0"/>
        <w:rPr>
          <w:rFonts w:ascii="仿宋" w:eastAsia="仿宋" w:hAnsi="仿宋" w:cs="仿宋"/>
        </w:rPr>
      </w:pPr>
    </w:p>
    <w:p w:rsidR="00F87A25" w:rsidRDefault="00827EAE">
      <w:pPr>
        <w:wordWrap w:val="0"/>
        <w:snapToGrid w:val="0"/>
        <w:spacing w:line="360"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360"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360" w:lineRule="auto"/>
        <w:ind w:firstLineChars="2400" w:firstLine="5760"/>
        <w:rPr>
          <w:rFonts w:ascii="仿宋" w:eastAsia="仿宋" w:hAnsi="仿宋" w:cs="仿宋"/>
        </w:rPr>
      </w:pPr>
      <w:r>
        <w:rPr>
          <w:rFonts w:ascii="仿宋" w:eastAsia="仿宋" w:hAnsi="仿宋" w:cs="仿宋" w:hint="eastAsia"/>
          <w:kern w:val="0"/>
          <w:sz w:val="24"/>
          <w:lang w:val="zh-CN"/>
        </w:rPr>
        <w:t>……</w:t>
      </w:r>
    </w:p>
    <w:p w:rsidR="00F87A25" w:rsidRDefault="00827EAE">
      <w:pPr>
        <w:wordWrap w:val="0"/>
        <w:snapToGrid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F87A25" w:rsidRDefault="00F87A25">
      <w:pPr>
        <w:wordWrap w:val="0"/>
        <w:autoSpaceDE w:val="0"/>
        <w:autoSpaceDN w:val="0"/>
        <w:spacing w:line="360" w:lineRule="auto"/>
        <w:jc w:val="center"/>
        <w:rPr>
          <w:rFonts w:ascii="仿宋" w:eastAsia="仿宋" w:hAnsi="仿宋" w:cs="仿宋"/>
          <w:b/>
          <w:kern w:val="0"/>
          <w:sz w:val="32"/>
          <w:szCs w:val="32"/>
          <w:lang w:val="zh-CN"/>
        </w:rPr>
      </w:pPr>
    </w:p>
    <w:p w:rsidR="00F87A25" w:rsidRDefault="00F87A25">
      <w:pPr>
        <w:wordWrap w:val="0"/>
        <w:autoSpaceDE w:val="0"/>
        <w:autoSpaceDN w:val="0"/>
        <w:spacing w:line="360" w:lineRule="auto"/>
        <w:jc w:val="center"/>
        <w:rPr>
          <w:rFonts w:ascii="仿宋" w:eastAsia="仿宋" w:hAnsi="仿宋" w:cs="仿宋"/>
          <w:b/>
          <w:kern w:val="0"/>
          <w:sz w:val="32"/>
          <w:szCs w:val="32"/>
          <w:lang w:val="zh-CN"/>
        </w:rPr>
      </w:pPr>
    </w:p>
    <w:p w:rsidR="00F87A25" w:rsidRDefault="00827EAE">
      <w:pPr>
        <w:pageBreakBefore/>
        <w:wordWrap w:val="0"/>
        <w:spacing w:line="800" w:lineRule="exact"/>
        <w:jc w:val="center"/>
        <w:rPr>
          <w:rFonts w:ascii="仿宋_GB2312" w:eastAsia="仿宋_GB2312" w:hAnsi="宋体"/>
          <w:b/>
          <w:sz w:val="30"/>
          <w:szCs w:val="30"/>
        </w:rPr>
      </w:pPr>
      <w:r>
        <w:rPr>
          <w:rFonts w:ascii="仿宋_GB2312" w:eastAsia="仿宋_GB2312" w:hAnsi="宋体" w:hint="eastAsia"/>
          <w:b/>
          <w:sz w:val="30"/>
          <w:szCs w:val="30"/>
        </w:rPr>
        <w:lastRenderedPageBreak/>
        <w:t>三、授权代表社保证明（复印件）</w:t>
      </w:r>
    </w:p>
    <w:p w:rsidR="00F87A25" w:rsidRDefault="00827EAE">
      <w:pPr>
        <w:wordWrap w:val="0"/>
        <w:spacing w:line="800" w:lineRule="exact"/>
        <w:ind w:firstLineChars="200" w:firstLine="480"/>
        <w:rPr>
          <w:rFonts w:ascii="仿宋_GB2312" w:eastAsia="仿宋_GB2312" w:hAnsi="宋体"/>
          <w:sz w:val="24"/>
          <w:u w:val="wave"/>
        </w:rPr>
      </w:pPr>
      <w:r>
        <w:rPr>
          <w:rFonts w:ascii="仿宋_GB2312" w:eastAsia="仿宋_GB2312" w:hAnsi="宋体" w:hint="eastAsia"/>
          <w:sz w:val="24"/>
          <w:u w:val="wave"/>
        </w:rPr>
        <w:t>法定代表人的被授权委托人必须是投标单位职工。需在投标响应文件技术部分内提供由社保机构出具的该授权代表的社保证明（</w:t>
      </w:r>
      <w:r>
        <w:rPr>
          <w:rFonts w:ascii="仿宋_GB2312" w:eastAsia="仿宋_GB2312" w:hAnsi="宋体" w:hint="eastAsia"/>
          <w:sz w:val="24"/>
          <w:u w:val="wave"/>
        </w:rPr>
        <w:t>1.</w:t>
      </w:r>
      <w:r>
        <w:rPr>
          <w:rFonts w:ascii="仿宋_GB2312" w:eastAsia="仿宋_GB2312" w:hAnsi="宋体" w:hint="eastAsia"/>
          <w:sz w:val="24"/>
          <w:u w:val="wave"/>
        </w:rPr>
        <w:t>如该授权代表为离退休返聘人员的，投标响应文件技术部分内需提供退休证明及单位聘用证明</w:t>
      </w:r>
      <w:r>
        <w:rPr>
          <w:rFonts w:ascii="仿宋_GB2312" w:eastAsia="仿宋_GB2312" w:hAnsi="宋体" w:hint="eastAsia"/>
          <w:sz w:val="24"/>
          <w:u w:val="wave"/>
        </w:rPr>
        <w:t>;2.</w:t>
      </w:r>
      <w:r>
        <w:rPr>
          <w:rFonts w:ascii="仿宋_GB2312" w:eastAsia="仿宋_GB2312" w:hAnsi="宋体" w:hint="eastAsia"/>
          <w:sz w:val="24"/>
          <w:u w:val="wave"/>
        </w:rPr>
        <w:t>如由第三方代理社保事项的，则需提供加盖投标人公章的委托代理协议复印件），格式自拟。</w:t>
      </w:r>
    </w:p>
    <w:p w:rsidR="00F87A25" w:rsidRDefault="00F87A25">
      <w:pPr>
        <w:wordWrap w:val="0"/>
        <w:spacing w:line="800" w:lineRule="exact"/>
        <w:rPr>
          <w:rFonts w:ascii="仿宋" w:eastAsia="仿宋" w:hAnsi="仿宋" w:cs="仿宋"/>
          <w:b/>
          <w:sz w:val="24"/>
        </w:rPr>
      </w:pPr>
    </w:p>
    <w:p w:rsidR="00F87A25" w:rsidRDefault="00827EAE">
      <w:pPr>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t>四</w:t>
      </w:r>
      <w:r>
        <w:rPr>
          <w:rFonts w:ascii="仿宋" w:eastAsia="仿宋" w:hAnsi="仿宋" w:cs="仿宋" w:hint="eastAsia"/>
          <w:b/>
          <w:sz w:val="30"/>
          <w:szCs w:val="30"/>
        </w:rPr>
        <w:t>、法定代表人及其授权代表身份证复印件（正反面）</w:t>
      </w:r>
    </w:p>
    <w:p w:rsidR="00F87A25" w:rsidRDefault="00F87A25">
      <w:pPr>
        <w:wordWrap w:val="0"/>
        <w:spacing w:line="800" w:lineRule="exact"/>
        <w:rPr>
          <w:rFonts w:ascii="仿宋" w:eastAsia="仿宋" w:hAnsi="仿宋" w:cs="仿宋"/>
          <w:b/>
          <w:sz w:val="24"/>
        </w:rPr>
      </w:pPr>
    </w:p>
    <w:p w:rsidR="00F87A25" w:rsidRDefault="00F87A25">
      <w:pPr>
        <w:wordWrap w:val="0"/>
        <w:spacing w:line="800" w:lineRule="exact"/>
        <w:rPr>
          <w:rFonts w:ascii="仿宋" w:eastAsia="仿宋" w:hAnsi="仿宋" w:cs="仿宋"/>
          <w:b/>
          <w:sz w:val="24"/>
        </w:rPr>
      </w:pPr>
    </w:p>
    <w:p w:rsidR="00F87A25" w:rsidRDefault="00827EAE">
      <w:pPr>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t>五</w:t>
      </w:r>
      <w:r>
        <w:rPr>
          <w:rFonts w:ascii="仿宋" w:eastAsia="仿宋" w:hAnsi="仿宋" w:cs="仿宋" w:hint="eastAsia"/>
          <w:b/>
          <w:sz w:val="30"/>
          <w:szCs w:val="30"/>
        </w:rPr>
        <w:t>、法定代表人身份证明书</w:t>
      </w:r>
      <w:r>
        <w:rPr>
          <w:rFonts w:ascii="仿宋" w:eastAsia="仿宋" w:hAnsi="仿宋" w:cs="仿宋" w:hint="eastAsia"/>
          <w:b/>
          <w:sz w:val="30"/>
          <w:szCs w:val="30"/>
        </w:rPr>
        <w:t>(</w:t>
      </w:r>
      <w:r>
        <w:rPr>
          <w:rFonts w:ascii="仿宋" w:eastAsia="仿宋" w:hAnsi="仿宋" w:cs="仿宋" w:hint="eastAsia"/>
          <w:b/>
          <w:sz w:val="30"/>
          <w:szCs w:val="30"/>
        </w:rPr>
        <w:t>格式</w:t>
      </w:r>
      <w:r>
        <w:rPr>
          <w:rFonts w:ascii="仿宋" w:eastAsia="仿宋" w:hAnsi="仿宋" w:cs="仿宋" w:hint="eastAsia"/>
          <w:b/>
          <w:sz w:val="30"/>
          <w:szCs w:val="30"/>
        </w:rPr>
        <w:t>)</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投</w:t>
      </w:r>
      <w:r>
        <w:rPr>
          <w:rFonts w:ascii="仿宋" w:eastAsia="仿宋" w:hAnsi="仿宋" w:cs="仿宋" w:hint="eastAsia"/>
          <w:sz w:val="24"/>
        </w:rPr>
        <w:t xml:space="preserve"> </w:t>
      </w:r>
      <w:r>
        <w:rPr>
          <w:rFonts w:ascii="仿宋" w:eastAsia="仿宋" w:hAnsi="仿宋" w:cs="仿宋" w:hint="eastAsia"/>
          <w:sz w:val="24"/>
        </w:rPr>
        <w:t>标</w:t>
      </w:r>
      <w:r>
        <w:rPr>
          <w:rFonts w:ascii="仿宋" w:eastAsia="仿宋" w:hAnsi="仿宋" w:cs="仿宋" w:hint="eastAsia"/>
          <w:sz w:val="24"/>
        </w:rPr>
        <w:t xml:space="preserve"> </w:t>
      </w:r>
      <w:r>
        <w:rPr>
          <w:rFonts w:ascii="仿宋" w:eastAsia="仿宋" w:hAnsi="仿宋" w:cs="仿宋" w:hint="eastAsia"/>
          <w:sz w:val="24"/>
        </w:rPr>
        <w:t>人：</w:t>
      </w:r>
      <w:r>
        <w:rPr>
          <w:rFonts w:ascii="仿宋" w:eastAsia="仿宋" w:hAnsi="仿宋" w:cs="仿宋" w:hint="eastAsia"/>
          <w:sz w:val="24"/>
          <w:u w:val="single"/>
        </w:rPr>
        <w:t xml:space="preserve">                          </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single"/>
        </w:rPr>
        <w:t xml:space="preserve">                          </w:t>
      </w:r>
    </w:p>
    <w:p w:rsidR="00F87A25" w:rsidRDefault="00827EAE">
      <w:pPr>
        <w:wordWrap w:val="0"/>
        <w:spacing w:line="440" w:lineRule="exact"/>
        <w:ind w:rightChars="134" w:right="281"/>
        <w:rPr>
          <w:rFonts w:ascii="仿宋" w:eastAsia="仿宋" w:hAnsi="仿宋" w:cs="仿宋"/>
          <w:sz w:val="24"/>
          <w:u w:val="single"/>
        </w:rPr>
      </w:pPr>
      <w:r>
        <w:rPr>
          <w:rFonts w:ascii="仿宋" w:eastAsia="仿宋" w:hAnsi="仿宋" w:cs="仿宋" w:hint="eastAsia"/>
          <w:sz w:val="24"/>
        </w:rPr>
        <w:t>姓</w:t>
      </w:r>
      <w:r>
        <w:rPr>
          <w:rFonts w:ascii="仿宋" w:eastAsia="仿宋" w:hAnsi="仿宋" w:cs="仿宋" w:hint="eastAsia"/>
          <w:sz w:val="24"/>
        </w:rPr>
        <w:t xml:space="preserve">    </w:t>
      </w:r>
      <w:r>
        <w:rPr>
          <w:rFonts w:ascii="仿宋" w:eastAsia="仿宋" w:hAnsi="仿宋" w:cs="仿宋" w:hint="eastAsia"/>
          <w:sz w:val="24"/>
        </w:rPr>
        <w:t>名：</w:t>
      </w:r>
      <w:r>
        <w:rPr>
          <w:rFonts w:ascii="仿宋" w:eastAsia="仿宋" w:hAnsi="仿宋" w:cs="仿宋" w:hint="eastAsia"/>
          <w:sz w:val="24"/>
          <w:u w:val="single"/>
        </w:rPr>
        <w:t xml:space="preserve">                          </w:t>
      </w:r>
    </w:p>
    <w:p w:rsidR="00F87A25" w:rsidRDefault="00827EAE">
      <w:pPr>
        <w:wordWrap w:val="0"/>
        <w:spacing w:line="440" w:lineRule="exact"/>
        <w:ind w:rightChars="134" w:right="281"/>
        <w:rPr>
          <w:rFonts w:ascii="仿宋" w:eastAsia="仿宋" w:hAnsi="仿宋" w:cs="仿宋"/>
          <w:sz w:val="24"/>
          <w:u w:val="single"/>
        </w:rPr>
      </w:pPr>
      <w:r>
        <w:rPr>
          <w:rFonts w:ascii="仿宋" w:eastAsia="仿宋" w:hAnsi="仿宋" w:cs="仿宋" w:hint="eastAsia"/>
          <w:sz w:val="24"/>
        </w:rPr>
        <w:t>身份证号码：</w:t>
      </w:r>
      <w:r>
        <w:rPr>
          <w:rFonts w:ascii="仿宋" w:eastAsia="仿宋" w:hAnsi="仿宋" w:cs="仿宋" w:hint="eastAsia"/>
          <w:sz w:val="24"/>
          <w:u w:val="single"/>
        </w:rPr>
        <w:t xml:space="preserve">                        </w:t>
      </w:r>
    </w:p>
    <w:p w:rsidR="00F87A25" w:rsidRDefault="00827EAE">
      <w:pPr>
        <w:wordWrap w:val="0"/>
        <w:spacing w:line="440" w:lineRule="exact"/>
        <w:ind w:rightChars="134" w:right="281"/>
        <w:rPr>
          <w:rFonts w:ascii="仿宋" w:eastAsia="仿宋" w:hAnsi="仿宋" w:cs="仿宋"/>
          <w:sz w:val="24"/>
        </w:rPr>
      </w:pPr>
      <w:r>
        <w:rPr>
          <w:rFonts w:ascii="仿宋" w:eastAsia="仿宋" w:hAnsi="仿宋" w:cs="仿宋" w:hint="eastAsia"/>
          <w:sz w:val="24"/>
        </w:rPr>
        <w:t>职</w:t>
      </w:r>
      <w:r>
        <w:rPr>
          <w:rFonts w:ascii="仿宋" w:eastAsia="仿宋" w:hAnsi="仿宋" w:cs="仿宋" w:hint="eastAsia"/>
          <w:sz w:val="24"/>
        </w:rPr>
        <w:t xml:space="preserve">   </w:t>
      </w:r>
      <w:r>
        <w:rPr>
          <w:rFonts w:ascii="仿宋" w:eastAsia="仿宋" w:hAnsi="仿宋" w:cs="仿宋" w:hint="eastAsia"/>
          <w:sz w:val="24"/>
        </w:rPr>
        <w:t>务：</w:t>
      </w:r>
      <w:r>
        <w:rPr>
          <w:rFonts w:ascii="仿宋" w:eastAsia="仿宋" w:hAnsi="仿宋" w:cs="仿宋" w:hint="eastAsia"/>
          <w:sz w:val="24"/>
          <w:u w:val="single"/>
        </w:rPr>
        <w:t xml:space="preserve">                           </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（填写投标人名称）</w:t>
      </w:r>
      <w:r>
        <w:rPr>
          <w:rFonts w:ascii="仿宋" w:eastAsia="仿宋" w:hAnsi="仿宋" w:cs="仿宋" w:hint="eastAsia"/>
          <w:sz w:val="24"/>
        </w:rPr>
        <w:t>的法定代表人。</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特此证明。</w:t>
      </w:r>
    </w:p>
    <w:p w:rsidR="00F87A25" w:rsidRDefault="00F87A25">
      <w:pPr>
        <w:wordWrap w:val="0"/>
        <w:spacing w:line="440" w:lineRule="exact"/>
        <w:rPr>
          <w:rFonts w:ascii="仿宋" w:eastAsia="仿宋" w:hAnsi="仿宋" w:cs="仿宋"/>
          <w:sz w:val="24"/>
        </w:rPr>
      </w:pP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（电子签章）</w:t>
      </w:r>
    </w:p>
    <w:p w:rsidR="00F87A25" w:rsidRDefault="00F87A25">
      <w:pPr>
        <w:wordWrap w:val="0"/>
        <w:spacing w:line="440" w:lineRule="exact"/>
        <w:ind w:right="480"/>
        <w:rPr>
          <w:rFonts w:ascii="仿宋" w:eastAsia="仿宋" w:hAnsi="仿宋" w:cs="仿宋"/>
          <w:sz w:val="24"/>
        </w:rPr>
      </w:pPr>
    </w:p>
    <w:p w:rsidR="00F87A25" w:rsidRDefault="00827EAE">
      <w:pPr>
        <w:wordWrap w:val="0"/>
        <w:spacing w:line="440" w:lineRule="exact"/>
        <w:ind w:right="720"/>
        <w:jc w:val="right"/>
        <w:rPr>
          <w:rFonts w:ascii="仿宋" w:eastAsia="仿宋" w:hAnsi="仿宋" w:cs="仿宋"/>
          <w:sz w:val="24"/>
        </w:rPr>
      </w:pP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jc w:val="center"/>
        <w:rPr>
          <w:rFonts w:ascii="仿宋" w:eastAsia="仿宋" w:hAnsi="仿宋" w:cs="仿宋"/>
          <w:b/>
          <w:kern w:val="0"/>
          <w:sz w:val="32"/>
          <w:szCs w:val="32"/>
        </w:rPr>
      </w:pPr>
    </w:p>
    <w:p w:rsidR="00F87A25" w:rsidRDefault="00F87A25">
      <w:pPr>
        <w:wordWrap w:val="0"/>
        <w:jc w:val="center"/>
        <w:rPr>
          <w:rFonts w:ascii="仿宋" w:eastAsia="仿宋" w:hAnsi="仿宋" w:cs="仿宋"/>
          <w:b/>
          <w:kern w:val="0"/>
          <w:sz w:val="32"/>
          <w:szCs w:val="32"/>
        </w:rPr>
      </w:pPr>
    </w:p>
    <w:p w:rsidR="00F87A25" w:rsidRDefault="00F87A25">
      <w:pPr>
        <w:wordWrap w:val="0"/>
        <w:rPr>
          <w:rFonts w:ascii="仿宋" w:eastAsia="仿宋" w:hAnsi="仿宋" w:cs="仿宋"/>
          <w:b/>
          <w:kern w:val="0"/>
          <w:sz w:val="32"/>
          <w:szCs w:val="32"/>
        </w:rPr>
      </w:pPr>
    </w:p>
    <w:p w:rsidR="00F87A25" w:rsidRDefault="00827EAE">
      <w:pPr>
        <w:wordWrap w:val="0"/>
        <w:jc w:val="center"/>
        <w:rPr>
          <w:rFonts w:ascii="仿宋" w:eastAsia="仿宋" w:hAnsi="仿宋" w:cs="仿宋"/>
          <w:b/>
          <w:kern w:val="0"/>
          <w:sz w:val="32"/>
          <w:szCs w:val="32"/>
        </w:rPr>
      </w:pPr>
      <w:r>
        <w:rPr>
          <w:rFonts w:ascii="仿宋" w:eastAsia="仿宋" w:hAnsi="仿宋" w:cs="仿宋" w:hint="eastAsia"/>
          <w:b/>
          <w:kern w:val="0"/>
          <w:sz w:val="32"/>
          <w:szCs w:val="32"/>
        </w:rPr>
        <w:t>六</w:t>
      </w:r>
      <w:r>
        <w:rPr>
          <w:rFonts w:ascii="仿宋" w:eastAsia="仿宋" w:hAnsi="仿宋" w:cs="仿宋" w:hint="eastAsia"/>
          <w:b/>
          <w:kern w:val="0"/>
          <w:sz w:val="32"/>
          <w:szCs w:val="32"/>
        </w:rPr>
        <w:t>、商务技术偏离表</w:t>
      </w:r>
    </w:p>
    <w:tbl>
      <w:tblPr>
        <w:tblStyle w:val="afb"/>
        <w:tblW w:w="9464" w:type="dxa"/>
        <w:tblLayout w:type="fixed"/>
        <w:tblLook w:val="04A0"/>
      </w:tblPr>
      <w:tblGrid>
        <w:gridCol w:w="959"/>
        <w:gridCol w:w="3683"/>
        <w:gridCol w:w="3546"/>
        <w:gridCol w:w="1276"/>
      </w:tblGrid>
      <w:tr w:rsidR="00F87A25">
        <w:tc>
          <w:tcPr>
            <w:tcW w:w="959" w:type="dxa"/>
          </w:tcPr>
          <w:p w:rsidR="00F87A25" w:rsidRDefault="00827EAE">
            <w:pPr>
              <w:wordWrap w:val="0"/>
              <w:jc w:val="center"/>
              <w:rPr>
                <w:rFonts w:ascii="仿宋" w:eastAsia="仿宋" w:hAnsi="仿宋" w:cs="仿宋"/>
                <w:b/>
                <w:bCs/>
                <w:sz w:val="24"/>
              </w:rPr>
            </w:pPr>
            <w:r>
              <w:rPr>
                <w:rFonts w:ascii="仿宋" w:eastAsia="仿宋" w:hAnsi="仿宋" w:cs="仿宋" w:hint="eastAsia"/>
                <w:b/>
                <w:bCs/>
                <w:sz w:val="24"/>
              </w:rPr>
              <w:t>序号</w:t>
            </w:r>
          </w:p>
        </w:tc>
        <w:tc>
          <w:tcPr>
            <w:tcW w:w="3683" w:type="dxa"/>
          </w:tcPr>
          <w:p w:rsidR="00F87A25" w:rsidRDefault="00827EAE">
            <w:pPr>
              <w:wordWrap w:val="0"/>
              <w:jc w:val="center"/>
              <w:rPr>
                <w:rFonts w:ascii="仿宋" w:eastAsia="仿宋" w:hAnsi="仿宋" w:cs="仿宋"/>
                <w:b/>
                <w:bCs/>
                <w:sz w:val="24"/>
              </w:rPr>
            </w:pPr>
            <w:r>
              <w:rPr>
                <w:rFonts w:ascii="仿宋" w:eastAsia="仿宋" w:hAnsi="仿宋" w:cs="仿宋" w:hint="eastAsia"/>
                <w:b/>
                <w:bCs/>
                <w:sz w:val="24"/>
              </w:rPr>
              <w:t>招标文件章节及具体内容</w:t>
            </w:r>
          </w:p>
        </w:tc>
        <w:tc>
          <w:tcPr>
            <w:tcW w:w="3546" w:type="dxa"/>
          </w:tcPr>
          <w:p w:rsidR="00F87A25" w:rsidRDefault="00827EAE">
            <w:pPr>
              <w:wordWrap w:val="0"/>
              <w:jc w:val="center"/>
              <w:rPr>
                <w:rFonts w:ascii="仿宋" w:eastAsia="仿宋" w:hAnsi="仿宋" w:cs="仿宋"/>
                <w:b/>
                <w:bCs/>
                <w:sz w:val="24"/>
              </w:rPr>
            </w:pPr>
            <w:r>
              <w:rPr>
                <w:rFonts w:ascii="仿宋" w:eastAsia="仿宋" w:hAnsi="仿宋" w:cs="仿宋" w:hint="eastAsia"/>
                <w:b/>
                <w:bCs/>
                <w:sz w:val="24"/>
              </w:rPr>
              <w:t>投标文件章节及具体内容</w:t>
            </w:r>
          </w:p>
        </w:tc>
        <w:tc>
          <w:tcPr>
            <w:tcW w:w="1276" w:type="dxa"/>
          </w:tcPr>
          <w:p w:rsidR="00F87A25" w:rsidRDefault="00827EAE">
            <w:pPr>
              <w:wordWrap w:val="0"/>
              <w:jc w:val="center"/>
              <w:rPr>
                <w:rFonts w:ascii="仿宋" w:eastAsia="仿宋" w:hAnsi="仿宋" w:cs="仿宋"/>
                <w:b/>
                <w:bCs/>
                <w:sz w:val="24"/>
              </w:rPr>
            </w:pPr>
            <w:r>
              <w:rPr>
                <w:rFonts w:ascii="仿宋" w:eastAsia="仿宋" w:hAnsi="仿宋" w:cs="仿宋" w:hint="eastAsia"/>
                <w:b/>
                <w:bCs/>
                <w:sz w:val="24"/>
              </w:rPr>
              <w:t>偏离说明</w:t>
            </w:r>
          </w:p>
        </w:tc>
      </w:tr>
      <w:tr w:rsidR="00F87A25">
        <w:tc>
          <w:tcPr>
            <w:tcW w:w="959" w:type="dxa"/>
          </w:tcPr>
          <w:p w:rsidR="00F87A25" w:rsidRDefault="00827EAE">
            <w:pPr>
              <w:wordWrap w:val="0"/>
              <w:jc w:val="center"/>
              <w:rPr>
                <w:rFonts w:ascii="仿宋" w:eastAsia="仿宋" w:hAnsi="仿宋" w:cs="仿宋"/>
                <w:kern w:val="0"/>
                <w:sz w:val="24"/>
              </w:rPr>
            </w:pPr>
            <w:r>
              <w:rPr>
                <w:rFonts w:ascii="仿宋" w:eastAsia="仿宋" w:hAnsi="仿宋" w:cs="仿宋" w:hint="eastAsia"/>
                <w:kern w:val="0"/>
                <w:sz w:val="24"/>
              </w:rPr>
              <w:t>1</w:t>
            </w:r>
          </w:p>
        </w:tc>
        <w:tc>
          <w:tcPr>
            <w:tcW w:w="3683" w:type="dxa"/>
          </w:tcPr>
          <w:p w:rsidR="00F87A25" w:rsidRDefault="00F87A25">
            <w:pPr>
              <w:wordWrap w:val="0"/>
              <w:jc w:val="center"/>
              <w:rPr>
                <w:rFonts w:ascii="仿宋" w:eastAsia="仿宋" w:hAnsi="仿宋" w:cs="仿宋"/>
                <w:b/>
                <w:kern w:val="0"/>
                <w:sz w:val="32"/>
                <w:szCs w:val="32"/>
              </w:rPr>
            </w:pPr>
          </w:p>
        </w:tc>
        <w:tc>
          <w:tcPr>
            <w:tcW w:w="3546" w:type="dxa"/>
          </w:tcPr>
          <w:p w:rsidR="00F87A25" w:rsidRDefault="00F87A25">
            <w:pPr>
              <w:wordWrap w:val="0"/>
              <w:jc w:val="center"/>
              <w:rPr>
                <w:rFonts w:ascii="仿宋" w:eastAsia="仿宋" w:hAnsi="仿宋" w:cs="仿宋"/>
                <w:b/>
                <w:kern w:val="0"/>
                <w:sz w:val="32"/>
                <w:szCs w:val="32"/>
              </w:rPr>
            </w:pPr>
          </w:p>
        </w:tc>
        <w:tc>
          <w:tcPr>
            <w:tcW w:w="1276" w:type="dxa"/>
          </w:tcPr>
          <w:p w:rsidR="00F87A25" w:rsidRDefault="00F87A25">
            <w:pPr>
              <w:wordWrap w:val="0"/>
              <w:jc w:val="center"/>
              <w:rPr>
                <w:rFonts w:ascii="仿宋" w:eastAsia="仿宋" w:hAnsi="仿宋" w:cs="仿宋"/>
                <w:b/>
                <w:kern w:val="0"/>
                <w:sz w:val="32"/>
                <w:szCs w:val="32"/>
              </w:rPr>
            </w:pPr>
          </w:p>
        </w:tc>
      </w:tr>
      <w:tr w:rsidR="00F87A25">
        <w:tc>
          <w:tcPr>
            <w:tcW w:w="959" w:type="dxa"/>
          </w:tcPr>
          <w:p w:rsidR="00F87A25" w:rsidRDefault="00827EAE">
            <w:pPr>
              <w:wordWrap w:val="0"/>
              <w:jc w:val="center"/>
              <w:rPr>
                <w:rFonts w:ascii="仿宋" w:eastAsia="仿宋" w:hAnsi="仿宋" w:cs="仿宋"/>
                <w:kern w:val="0"/>
                <w:sz w:val="24"/>
              </w:rPr>
            </w:pPr>
            <w:r>
              <w:rPr>
                <w:rFonts w:ascii="仿宋" w:eastAsia="仿宋" w:hAnsi="仿宋" w:cs="仿宋" w:hint="eastAsia"/>
                <w:kern w:val="0"/>
                <w:sz w:val="24"/>
              </w:rPr>
              <w:t>2</w:t>
            </w:r>
          </w:p>
        </w:tc>
        <w:tc>
          <w:tcPr>
            <w:tcW w:w="3683" w:type="dxa"/>
          </w:tcPr>
          <w:p w:rsidR="00F87A25" w:rsidRDefault="00F87A25">
            <w:pPr>
              <w:wordWrap w:val="0"/>
              <w:jc w:val="center"/>
              <w:rPr>
                <w:rFonts w:ascii="仿宋" w:eastAsia="仿宋" w:hAnsi="仿宋" w:cs="仿宋"/>
                <w:b/>
                <w:kern w:val="0"/>
                <w:sz w:val="32"/>
                <w:szCs w:val="32"/>
              </w:rPr>
            </w:pPr>
          </w:p>
        </w:tc>
        <w:tc>
          <w:tcPr>
            <w:tcW w:w="3546" w:type="dxa"/>
          </w:tcPr>
          <w:p w:rsidR="00F87A25" w:rsidRDefault="00F87A25">
            <w:pPr>
              <w:wordWrap w:val="0"/>
              <w:jc w:val="center"/>
              <w:rPr>
                <w:rFonts w:ascii="仿宋" w:eastAsia="仿宋" w:hAnsi="仿宋" w:cs="仿宋"/>
                <w:b/>
                <w:kern w:val="0"/>
                <w:sz w:val="32"/>
                <w:szCs w:val="32"/>
              </w:rPr>
            </w:pPr>
          </w:p>
        </w:tc>
        <w:tc>
          <w:tcPr>
            <w:tcW w:w="1276" w:type="dxa"/>
          </w:tcPr>
          <w:p w:rsidR="00F87A25" w:rsidRDefault="00F87A25">
            <w:pPr>
              <w:wordWrap w:val="0"/>
              <w:jc w:val="center"/>
              <w:rPr>
                <w:rFonts w:ascii="仿宋" w:eastAsia="仿宋" w:hAnsi="仿宋" w:cs="仿宋"/>
                <w:b/>
                <w:kern w:val="0"/>
                <w:sz w:val="32"/>
                <w:szCs w:val="32"/>
              </w:rPr>
            </w:pPr>
          </w:p>
        </w:tc>
      </w:tr>
      <w:tr w:rsidR="00F87A25">
        <w:tc>
          <w:tcPr>
            <w:tcW w:w="959" w:type="dxa"/>
          </w:tcPr>
          <w:p w:rsidR="00F87A25" w:rsidRDefault="00827EAE">
            <w:pPr>
              <w:wordWrap w:val="0"/>
              <w:jc w:val="center"/>
              <w:rPr>
                <w:rFonts w:ascii="仿宋" w:eastAsia="仿宋" w:hAnsi="仿宋" w:cs="仿宋"/>
                <w:kern w:val="0"/>
                <w:sz w:val="24"/>
              </w:rPr>
            </w:pPr>
            <w:r>
              <w:rPr>
                <w:rFonts w:ascii="仿宋" w:eastAsia="仿宋" w:hAnsi="仿宋" w:cs="仿宋" w:hint="eastAsia"/>
                <w:kern w:val="0"/>
                <w:sz w:val="24"/>
              </w:rPr>
              <w:t>……</w:t>
            </w:r>
          </w:p>
        </w:tc>
        <w:tc>
          <w:tcPr>
            <w:tcW w:w="3683" w:type="dxa"/>
          </w:tcPr>
          <w:p w:rsidR="00F87A25" w:rsidRDefault="00F87A25">
            <w:pPr>
              <w:wordWrap w:val="0"/>
              <w:jc w:val="center"/>
              <w:rPr>
                <w:rFonts w:ascii="仿宋" w:eastAsia="仿宋" w:hAnsi="仿宋" w:cs="仿宋"/>
                <w:b/>
                <w:kern w:val="0"/>
                <w:sz w:val="32"/>
                <w:szCs w:val="32"/>
              </w:rPr>
            </w:pPr>
          </w:p>
        </w:tc>
        <w:tc>
          <w:tcPr>
            <w:tcW w:w="3546" w:type="dxa"/>
          </w:tcPr>
          <w:p w:rsidR="00F87A25" w:rsidRDefault="00F87A25">
            <w:pPr>
              <w:wordWrap w:val="0"/>
              <w:jc w:val="center"/>
              <w:rPr>
                <w:rFonts w:ascii="仿宋" w:eastAsia="仿宋" w:hAnsi="仿宋" w:cs="仿宋"/>
                <w:b/>
                <w:kern w:val="0"/>
                <w:sz w:val="32"/>
                <w:szCs w:val="32"/>
              </w:rPr>
            </w:pPr>
          </w:p>
        </w:tc>
        <w:tc>
          <w:tcPr>
            <w:tcW w:w="1276" w:type="dxa"/>
          </w:tcPr>
          <w:p w:rsidR="00F87A25" w:rsidRDefault="00F87A25">
            <w:pPr>
              <w:wordWrap w:val="0"/>
              <w:jc w:val="center"/>
              <w:rPr>
                <w:rFonts w:ascii="仿宋" w:eastAsia="仿宋" w:hAnsi="仿宋" w:cs="仿宋"/>
                <w:b/>
                <w:kern w:val="0"/>
                <w:sz w:val="32"/>
                <w:szCs w:val="32"/>
              </w:rPr>
            </w:pPr>
          </w:p>
        </w:tc>
      </w:tr>
    </w:tbl>
    <w:p w:rsidR="00F87A25" w:rsidRDefault="00827EAE">
      <w:pPr>
        <w:wordWrap w:val="0"/>
        <w:jc w:val="left"/>
        <w:rPr>
          <w:rFonts w:ascii="仿宋" w:eastAsia="仿宋" w:hAnsi="仿宋" w:cs="仿宋"/>
          <w:kern w:val="0"/>
          <w:sz w:val="24"/>
        </w:rPr>
      </w:pPr>
      <w:r>
        <w:rPr>
          <w:rFonts w:ascii="仿宋" w:eastAsia="仿宋" w:hAnsi="仿宋" w:cs="仿宋" w:hint="eastAsia"/>
          <w:kern w:val="0"/>
          <w:sz w:val="24"/>
        </w:rPr>
        <w:t>投标人保证：除商务技术偏离表列出的偏离外，投标人响应招标文件的全部要求</w:t>
      </w:r>
    </w:p>
    <w:p w:rsidR="00F87A25" w:rsidRDefault="00F87A25">
      <w:pPr>
        <w:wordWrap w:val="0"/>
        <w:jc w:val="center"/>
        <w:rPr>
          <w:rFonts w:ascii="仿宋" w:eastAsia="仿宋" w:hAnsi="仿宋" w:cs="仿宋"/>
          <w:b/>
          <w:kern w:val="0"/>
          <w:sz w:val="32"/>
          <w:szCs w:val="32"/>
        </w:rPr>
      </w:pPr>
    </w:p>
    <w:p w:rsidR="00F87A25" w:rsidRDefault="00827EAE">
      <w:pPr>
        <w:wordWrap w:val="0"/>
        <w:spacing w:line="360" w:lineRule="auto"/>
        <w:ind w:right="420"/>
        <w:rPr>
          <w:rFonts w:ascii="仿宋" w:eastAsia="仿宋" w:hAnsi="仿宋" w:cs="仿宋"/>
          <w:b/>
          <w:bCs/>
          <w:sz w:val="32"/>
          <w:szCs w:val="32"/>
        </w:rPr>
      </w:pPr>
      <w:r>
        <w:rPr>
          <w:rFonts w:ascii="仿宋" w:eastAsia="仿宋" w:hAnsi="仿宋" w:cs="仿宋" w:hint="eastAsia"/>
          <w:sz w:val="24"/>
        </w:rPr>
        <w:t>注：按本格式和要求提供。</w:t>
      </w:r>
    </w:p>
    <w:p w:rsidR="00F87A25" w:rsidRDefault="00F87A25">
      <w:pPr>
        <w:widowControl/>
        <w:wordWrap w:val="0"/>
        <w:adjustRightInd/>
        <w:jc w:val="left"/>
        <w:rPr>
          <w:rFonts w:ascii="仿宋" w:eastAsia="仿宋" w:hAnsi="仿宋" w:cs="仿宋"/>
          <w:b/>
          <w:bCs/>
          <w:sz w:val="32"/>
          <w:szCs w:val="32"/>
        </w:rPr>
      </w:pPr>
    </w:p>
    <w:p w:rsidR="00F87A25" w:rsidRDefault="00827EAE">
      <w:pPr>
        <w:pageBreakBefore/>
        <w:widowControl/>
        <w:wordWrap w:val="0"/>
        <w:adjustRightInd/>
        <w:jc w:val="center"/>
        <w:rPr>
          <w:rFonts w:ascii="仿宋" w:eastAsia="仿宋" w:hAnsi="仿宋" w:cs="仿宋"/>
          <w:b/>
          <w:kern w:val="0"/>
          <w:sz w:val="32"/>
          <w:szCs w:val="32"/>
        </w:rPr>
      </w:pPr>
      <w:r>
        <w:rPr>
          <w:rFonts w:ascii="仿宋" w:eastAsia="仿宋" w:hAnsi="仿宋" w:cs="仿宋" w:hint="eastAsia"/>
          <w:b/>
          <w:bCs/>
          <w:sz w:val="32"/>
          <w:szCs w:val="32"/>
        </w:rPr>
        <w:lastRenderedPageBreak/>
        <w:t>七</w:t>
      </w:r>
      <w:r>
        <w:rPr>
          <w:rFonts w:ascii="仿宋" w:eastAsia="仿宋" w:hAnsi="仿宋" w:cs="仿宋" w:hint="eastAsia"/>
          <w:b/>
          <w:kern w:val="0"/>
          <w:sz w:val="32"/>
          <w:szCs w:val="32"/>
        </w:rPr>
        <w:t>、</w:t>
      </w:r>
      <w:r>
        <w:rPr>
          <w:rFonts w:ascii="仿宋" w:eastAsia="仿宋" w:hAnsi="仿宋" w:cs="仿宋" w:hint="eastAsia"/>
          <w:b/>
          <w:kern w:val="0"/>
          <w:sz w:val="32"/>
          <w:szCs w:val="32"/>
          <w:lang w:val="zh-CN"/>
        </w:rPr>
        <w:t>政府采购供应商廉洁自律承诺书</w:t>
      </w:r>
    </w:p>
    <w:p w:rsidR="00F87A25" w:rsidRDefault="00F87A25">
      <w:pPr>
        <w:wordWrap w:val="0"/>
        <w:snapToGrid w:val="0"/>
        <w:spacing w:line="360" w:lineRule="auto"/>
        <w:rPr>
          <w:rFonts w:ascii="仿宋" w:eastAsia="仿宋" w:hAnsi="仿宋" w:cs="仿宋"/>
          <w:sz w:val="24"/>
        </w:rPr>
      </w:pPr>
    </w:p>
    <w:p w:rsidR="00F87A25" w:rsidRDefault="00827EAE">
      <w:pPr>
        <w:wordWrap w:val="0"/>
        <w:snapToGrid w:val="0"/>
        <w:spacing w:line="360" w:lineRule="auto"/>
        <w:rPr>
          <w:rFonts w:ascii="仿宋" w:eastAsia="仿宋" w:hAnsi="仿宋" w:cs="仿宋"/>
          <w:kern w:val="0"/>
          <w:sz w:val="24"/>
        </w:rPr>
      </w:pPr>
      <w:r>
        <w:rPr>
          <w:rFonts w:ascii="仿宋" w:eastAsia="仿宋" w:hAnsi="仿宋" w:cs="仿宋" w:hint="eastAsia"/>
          <w:sz w:val="24"/>
        </w:rPr>
        <w:t>绍兴市公安局高速公路交通警察支队</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F87A25" w:rsidRDefault="00827EAE">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项目招标要求参加投标。在这次投标过程中和中标后，我们将严格遵守国家法律法规要求，并郑重承诺：</w:t>
      </w:r>
    </w:p>
    <w:p w:rsidR="00F87A25" w:rsidRDefault="00827EAE">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一、不向项目有关人员及部门赠送礼金礼物、有价证券、回扣以及中介费、介绍费、咨询费等好处费；</w:t>
      </w:r>
      <w:r>
        <w:rPr>
          <w:rFonts w:ascii="仿宋" w:eastAsia="仿宋" w:hAnsi="仿宋" w:cs="仿宋" w:hint="eastAsia"/>
          <w:kern w:val="0"/>
          <w:sz w:val="24"/>
          <w:lang w:val="zh-CN"/>
        </w:rPr>
        <w:t xml:space="preserve"> </w:t>
      </w:r>
    </w:p>
    <w:p w:rsidR="00F87A25" w:rsidRDefault="00827EAE">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二、不为项目有关人员及部门报销应由你方单位或个人支付的费用；</w:t>
      </w:r>
      <w:r>
        <w:rPr>
          <w:rFonts w:ascii="仿宋" w:eastAsia="仿宋" w:hAnsi="仿宋" w:cs="仿宋" w:hint="eastAsia"/>
          <w:kern w:val="0"/>
          <w:sz w:val="24"/>
          <w:lang w:val="zh-CN"/>
        </w:rPr>
        <w:t xml:space="preserve"> </w:t>
      </w:r>
    </w:p>
    <w:p w:rsidR="00F87A25" w:rsidRDefault="00827EAE">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三、不向项目有关人员及部门提供有可能影响公正的宴请和健身娱乐等活动；</w:t>
      </w:r>
      <w:r>
        <w:rPr>
          <w:rFonts w:ascii="仿宋" w:eastAsia="仿宋" w:hAnsi="仿宋" w:cs="仿宋" w:hint="eastAsia"/>
          <w:kern w:val="0"/>
          <w:sz w:val="24"/>
          <w:lang w:val="zh-CN"/>
        </w:rPr>
        <w:t xml:space="preserve"> </w:t>
      </w:r>
    </w:p>
    <w:p w:rsidR="00F87A25" w:rsidRDefault="00827EAE">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四、不为项目有关人员及部门出国（境）、旅游等提供方便；</w:t>
      </w:r>
    </w:p>
    <w:p w:rsidR="00F87A25" w:rsidRDefault="00827EAE">
      <w:pPr>
        <w:wordWrap w:val="0"/>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五、不为项目有关人员个人装修住房、婚丧嫁娶、配偶子女工作安排等提供</w:t>
      </w:r>
    </w:p>
    <w:p w:rsidR="00F87A25" w:rsidRDefault="00827EAE">
      <w:pPr>
        <w:wordWrap w:val="0"/>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好处；</w:t>
      </w:r>
    </w:p>
    <w:p w:rsidR="00F87A25" w:rsidRDefault="00827EAE">
      <w:pPr>
        <w:wordWrap w:val="0"/>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六、严格遵守《</w:t>
      </w:r>
      <w:r>
        <w:rPr>
          <w:rFonts w:ascii="仿宋" w:eastAsia="仿宋" w:hAnsi="仿宋" w:cs="仿宋" w:hint="eastAsia"/>
          <w:sz w:val="24"/>
          <w:lang w:val="zh-CN"/>
        </w:rPr>
        <w:t>中华人民共和国</w:t>
      </w:r>
      <w:r>
        <w:rPr>
          <w:rFonts w:ascii="仿宋" w:eastAsia="仿宋" w:hAnsi="仿宋" w:cs="仿宋" w:hint="eastAsia"/>
          <w:kern w:val="0"/>
          <w:sz w:val="24"/>
          <w:lang w:val="zh-CN"/>
        </w:rPr>
        <w:t>政府采购法》《</w:t>
      </w:r>
      <w:r>
        <w:rPr>
          <w:rFonts w:ascii="仿宋" w:eastAsia="仿宋" w:hAnsi="仿宋" w:cs="仿宋" w:hint="eastAsia"/>
          <w:sz w:val="24"/>
          <w:lang w:val="zh-CN"/>
        </w:rPr>
        <w:t>中华人民共和国</w:t>
      </w:r>
      <w:r>
        <w:rPr>
          <w:rFonts w:ascii="仿宋" w:eastAsia="仿宋" w:hAnsi="仿宋" w:cs="仿宋" w:hint="eastAsia"/>
          <w:kern w:val="0"/>
          <w:sz w:val="24"/>
          <w:lang w:val="zh-CN"/>
        </w:rPr>
        <w:t>招标投标</w:t>
      </w:r>
    </w:p>
    <w:p w:rsidR="00F87A25" w:rsidRDefault="00827EAE">
      <w:pPr>
        <w:wordWrap w:val="0"/>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法》</w:t>
      </w:r>
      <w:r>
        <w:rPr>
          <w:rFonts w:ascii="仿宋" w:eastAsia="仿宋" w:hAnsi="仿宋" w:cs="仿宋" w:hint="eastAsia"/>
          <w:sz w:val="24"/>
          <w:lang w:val="zh-CN"/>
        </w:rPr>
        <w:t>《中华人民共和国民法典》</w:t>
      </w:r>
      <w:r>
        <w:rPr>
          <w:rFonts w:ascii="仿宋" w:eastAsia="仿宋" w:hAnsi="仿宋" w:cs="仿宋" w:hint="eastAsia"/>
          <w:kern w:val="0"/>
          <w:sz w:val="24"/>
          <w:lang w:val="zh-CN"/>
        </w:rPr>
        <w:t>等法律法规，诚实守信，合法经营，坚决抵制各种违法违纪行为</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F87A25" w:rsidRDefault="00827EAE">
      <w:pPr>
        <w:wordWrap w:val="0"/>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有权立即取消我单位投标、中标或在建项目的建设资格，有权拒绝我单位在一定时期内进入你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进行项目建设或其他经营活动，并通报市财政局。由此引起的相应损失均由我单位承担。</w:t>
      </w:r>
    </w:p>
    <w:p w:rsidR="00F87A25" w:rsidRDefault="00F87A25">
      <w:pPr>
        <w:wordWrap w:val="0"/>
        <w:autoSpaceDE w:val="0"/>
        <w:autoSpaceDN w:val="0"/>
        <w:spacing w:line="360" w:lineRule="auto"/>
        <w:ind w:left="2"/>
        <w:jc w:val="left"/>
        <w:rPr>
          <w:rFonts w:ascii="仿宋" w:eastAsia="仿宋" w:hAnsi="仿宋" w:cs="仿宋"/>
          <w:kern w:val="0"/>
          <w:sz w:val="24"/>
          <w:lang w:val="zh-CN"/>
        </w:rPr>
      </w:pPr>
    </w:p>
    <w:p w:rsidR="00F87A25" w:rsidRDefault="00F87A25">
      <w:pPr>
        <w:wordWrap w:val="0"/>
        <w:autoSpaceDE w:val="0"/>
        <w:autoSpaceDN w:val="0"/>
        <w:spacing w:line="360" w:lineRule="auto"/>
        <w:ind w:left="2"/>
        <w:jc w:val="left"/>
        <w:rPr>
          <w:rFonts w:ascii="仿宋" w:eastAsia="仿宋" w:hAnsi="仿宋" w:cs="仿宋"/>
          <w:kern w:val="0"/>
          <w:sz w:val="24"/>
          <w:lang w:val="zh-CN"/>
        </w:rPr>
      </w:pPr>
    </w:p>
    <w:p w:rsidR="00F87A25" w:rsidRDefault="00F87A25">
      <w:pPr>
        <w:wordWrap w:val="0"/>
        <w:autoSpaceDE w:val="0"/>
        <w:autoSpaceDN w:val="0"/>
        <w:spacing w:line="360" w:lineRule="auto"/>
        <w:ind w:left="2"/>
        <w:jc w:val="left"/>
        <w:rPr>
          <w:rFonts w:ascii="仿宋" w:eastAsia="仿宋" w:hAnsi="仿宋" w:cs="仿宋"/>
          <w:kern w:val="0"/>
          <w:sz w:val="24"/>
          <w:lang w:val="zh-CN"/>
        </w:rPr>
      </w:pPr>
    </w:p>
    <w:p w:rsidR="00F87A25" w:rsidRDefault="00827EAE">
      <w:pPr>
        <w:wordWrap w:val="0"/>
        <w:autoSpaceDE w:val="0"/>
        <w:autoSpaceDN w:val="0"/>
        <w:spacing w:line="360" w:lineRule="auto"/>
        <w:ind w:leftChars="1" w:left="2" w:right="1120" w:firstLineChars="1900" w:firstLine="4560"/>
        <w:jc w:val="left"/>
        <w:rPr>
          <w:rFonts w:ascii="仿宋" w:eastAsia="仿宋" w:hAnsi="仿宋" w:cs="仿宋"/>
          <w:kern w:val="0"/>
          <w:sz w:val="24"/>
          <w:lang w:val="zh-CN"/>
        </w:rPr>
      </w:pPr>
      <w:r>
        <w:rPr>
          <w:rFonts w:ascii="仿宋" w:eastAsia="仿宋" w:hAnsi="仿宋" w:cs="仿宋" w:hint="eastAsia"/>
          <w:kern w:val="0"/>
          <w:sz w:val="24"/>
          <w:lang w:val="zh-CN"/>
        </w:rPr>
        <w:t>投标人名称（</w:t>
      </w:r>
      <w:r>
        <w:rPr>
          <w:rFonts w:ascii="仿宋" w:eastAsia="仿宋" w:hAnsi="仿宋" w:cs="仿宋" w:hint="eastAsia"/>
          <w:sz w:val="24"/>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 xml:space="preserve">                                                               </w:t>
      </w:r>
    </w:p>
    <w:p w:rsidR="00F87A25" w:rsidRDefault="00827EAE">
      <w:pPr>
        <w:wordWrap w:val="0"/>
        <w:spacing w:line="360" w:lineRule="auto"/>
        <w:ind w:leftChars="2200" w:left="4620"/>
        <w:rPr>
          <w:rFonts w:ascii="仿宋" w:eastAsia="仿宋" w:hAnsi="仿宋" w:cs="仿宋"/>
          <w:sz w:val="24"/>
        </w:rPr>
      </w:pPr>
      <w:r>
        <w:rPr>
          <w:rFonts w:ascii="仿宋" w:eastAsia="仿宋" w:hAnsi="仿宋" w:cs="仿宋" w:hint="eastAsia"/>
          <w:kern w:val="0"/>
          <w:sz w:val="24"/>
          <w:lang w:val="zh-CN"/>
        </w:rPr>
        <w:t>日期</w:t>
      </w:r>
      <w:r>
        <w:rPr>
          <w:rFonts w:ascii="仿宋" w:eastAsia="仿宋" w:hAnsi="仿宋" w:cs="仿宋" w:hint="eastAsia"/>
          <w:kern w:val="0"/>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F87A25" w:rsidRDefault="00F87A25">
      <w:pPr>
        <w:wordWrap w:val="0"/>
        <w:spacing w:line="360" w:lineRule="auto"/>
        <w:jc w:val="center"/>
        <w:rPr>
          <w:rFonts w:ascii="仿宋" w:eastAsia="仿宋" w:hAnsi="仿宋" w:cs="仿宋"/>
          <w:b/>
          <w:bCs/>
          <w:sz w:val="24"/>
        </w:rPr>
      </w:pPr>
    </w:p>
    <w:p w:rsidR="00F87A25" w:rsidRDefault="00827EAE">
      <w:pPr>
        <w:wordWrap w:val="0"/>
        <w:spacing w:line="360" w:lineRule="auto"/>
        <w:ind w:right="420"/>
        <w:rPr>
          <w:rFonts w:ascii="仿宋" w:eastAsia="仿宋" w:hAnsi="仿宋" w:cs="仿宋"/>
          <w:sz w:val="24"/>
        </w:rPr>
      </w:pPr>
      <w:r>
        <w:rPr>
          <w:rFonts w:ascii="仿宋" w:eastAsia="仿宋" w:hAnsi="仿宋" w:cs="仿宋" w:hint="eastAsia"/>
          <w:sz w:val="24"/>
        </w:rPr>
        <w:t>注：按本格式和要求提供。</w:t>
      </w:r>
    </w:p>
    <w:p w:rsidR="00F87A25" w:rsidRDefault="00F87A25">
      <w:pPr>
        <w:wordWrap w:val="0"/>
        <w:spacing w:line="360" w:lineRule="auto"/>
        <w:jc w:val="center"/>
        <w:rPr>
          <w:rFonts w:ascii="仿宋" w:eastAsia="仿宋" w:hAnsi="仿宋" w:cs="仿宋"/>
          <w:b/>
          <w:bCs/>
          <w:sz w:val="24"/>
        </w:rPr>
      </w:pPr>
    </w:p>
    <w:p w:rsidR="00F87A25" w:rsidRDefault="00827EAE">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sz w:val="32"/>
          <w:szCs w:val="32"/>
        </w:rPr>
        <w:t>、</w:t>
      </w:r>
      <w:r>
        <w:rPr>
          <w:rFonts w:ascii="仿宋_GB2312" w:eastAsia="仿宋_GB2312" w:hAnsi="仿宋_GB2312" w:cs="仿宋_GB2312" w:hint="eastAsia"/>
          <w:b/>
          <w:kern w:val="0"/>
          <w:sz w:val="32"/>
          <w:szCs w:val="32"/>
          <w:lang w:val="zh-CN"/>
        </w:rPr>
        <w:t>主要业绩证明</w:t>
      </w:r>
    </w:p>
    <w:p w:rsidR="00F87A25" w:rsidRDefault="00827EAE">
      <w:pPr>
        <w:wordWrap w:val="0"/>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F87A25">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F87A25">
        <w:trPr>
          <w:trHeight w:val="659"/>
        </w:trPr>
        <w:tc>
          <w:tcPr>
            <w:tcW w:w="18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r>
      <w:tr w:rsidR="00F87A25">
        <w:trPr>
          <w:trHeight w:val="697"/>
        </w:trPr>
        <w:tc>
          <w:tcPr>
            <w:tcW w:w="18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r>
      <w:tr w:rsidR="00F87A25">
        <w:trPr>
          <w:trHeight w:val="693"/>
        </w:trPr>
        <w:tc>
          <w:tcPr>
            <w:tcW w:w="18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r>
    </w:tbl>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F87A25" w:rsidRDefault="00F87A25">
      <w:pPr>
        <w:wordWrap w:val="0"/>
        <w:autoSpaceDE w:val="0"/>
        <w:autoSpaceDN w:val="0"/>
        <w:spacing w:line="360" w:lineRule="auto"/>
        <w:rPr>
          <w:rFonts w:ascii="仿宋_GB2312" w:eastAsia="仿宋_GB2312" w:hAnsi="仿宋_GB2312" w:cs="仿宋_GB2312"/>
          <w:b/>
          <w:sz w:val="24"/>
        </w:rPr>
      </w:pPr>
    </w:p>
    <w:p w:rsidR="00F87A25" w:rsidRDefault="00F87A25">
      <w:pPr>
        <w:wordWrap w:val="0"/>
        <w:autoSpaceDE w:val="0"/>
        <w:autoSpaceDN w:val="0"/>
        <w:spacing w:line="360" w:lineRule="auto"/>
        <w:rPr>
          <w:rFonts w:ascii="仿宋_GB2312" w:eastAsia="仿宋_GB2312" w:hAnsi="仿宋_GB2312" w:cs="仿宋_GB2312"/>
          <w:sz w:val="24"/>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pStyle w:val="49"/>
        <w:wordWrap w:val="0"/>
        <w:ind w:firstLine="0"/>
        <w:jc w:val="both"/>
        <w:rPr>
          <w:rFonts w:hAnsi="仿宋_GB2312" w:cs="仿宋_GB2312"/>
        </w:rPr>
      </w:pPr>
    </w:p>
    <w:p w:rsidR="00F87A25" w:rsidRDefault="00827EAE">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w:t>
      </w:r>
      <w:r>
        <w:rPr>
          <w:rFonts w:ascii="仿宋_GB2312" w:eastAsia="仿宋_GB2312" w:hAnsi="仿宋_GB2312" w:cs="仿宋_GB2312" w:hint="eastAsia"/>
          <w:b/>
          <w:bCs/>
          <w:sz w:val="32"/>
          <w:szCs w:val="32"/>
        </w:rPr>
        <w:t>、技术解决方案</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87A25" w:rsidRDefault="00F87A25">
      <w:pPr>
        <w:wordWrap w:val="0"/>
        <w:spacing w:line="360" w:lineRule="auto"/>
        <w:jc w:val="center"/>
        <w:rPr>
          <w:rFonts w:ascii="仿宋_GB2312" w:eastAsia="仿宋_GB2312" w:hAnsi="仿宋_GB2312" w:cs="仿宋_GB2312"/>
          <w:sz w:val="24"/>
        </w:rPr>
      </w:pPr>
    </w:p>
    <w:p w:rsidR="00F87A25" w:rsidRDefault="00827EAE">
      <w:pPr>
        <w:wordWrap w:val="0"/>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F87A25">
        <w:trPr>
          <w:trHeight w:val="773"/>
        </w:trPr>
        <w:tc>
          <w:tcPr>
            <w:tcW w:w="737"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投标品牌及型号</w:t>
            </w:r>
          </w:p>
        </w:tc>
        <w:tc>
          <w:tcPr>
            <w:tcW w:w="2340"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F87A25" w:rsidRDefault="00827EAE">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F87A25">
        <w:trPr>
          <w:trHeight w:val="441"/>
        </w:trPr>
        <w:tc>
          <w:tcPr>
            <w:tcW w:w="737" w:type="dxa"/>
            <w:vAlign w:val="center"/>
          </w:tcPr>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160"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34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08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332" w:type="dxa"/>
            <w:vAlign w:val="center"/>
          </w:tcPr>
          <w:p w:rsidR="00F87A25" w:rsidRDefault="00F87A25">
            <w:pPr>
              <w:wordWrap w:val="0"/>
              <w:spacing w:line="360" w:lineRule="auto"/>
              <w:jc w:val="center"/>
              <w:rPr>
                <w:rFonts w:ascii="仿宋_GB2312" w:eastAsia="仿宋_GB2312" w:hAnsi="仿宋_GB2312" w:cs="仿宋_GB2312"/>
                <w:sz w:val="24"/>
              </w:rPr>
            </w:pPr>
          </w:p>
        </w:tc>
      </w:tr>
      <w:tr w:rsidR="00F87A25">
        <w:trPr>
          <w:trHeight w:val="453"/>
        </w:trPr>
        <w:tc>
          <w:tcPr>
            <w:tcW w:w="737" w:type="dxa"/>
            <w:vAlign w:val="center"/>
          </w:tcPr>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160"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34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08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332" w:type="dxa"/>
            <w:vAlign w:val="center"/>
          </w:tcPr>
          <w:p w:rsidR="00F87A25" w:rsidRDefault="00F87A25">
            <w:pPr>
              <w:wordWrap w:val="0"/>
              <w:spacing w:line="360" w:lineRule="auto"/>
              <w:jc w:val="center"/>
              <w:rPr>
                <w:rFonts w:ascii="仿宋_GB2312" w:eastAsia="仿宋_GB2312" w:hAnsi="仿宋_GB2312" w:cs="仿宋_GB2312"/>
                <w:sz w:val="24"/>
              </w:rPr>
            </w:pPr>
          </w:p>
        </w:tc>
      </w:tr>
      <w:tr w:rsidR="00F87A25">
        <w:trPr>
          <w:trHeight w:val="453"/>
        </w:trPr>
        <w:tc>
          <w:tcPr>
            <w:tcW w:w="737" w:type="dxa"/>
            <w:vAlign w:val="center"/>
          </w:tcPr>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160"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34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08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332" w:type="dxa"/>
            <w:vAlign w:val="center"/>
          </w:tcPr>
          <w:p w:rsidR="00F87A25" w:rsidRDefault="00F87A25">
            <w:pPr>
              <w:wordWrap w:val="0"/>
              <w:spacing w:line="360" w:lineRule="auto"/>
              <w:jc w:val="center"/>
              <w:rPr>
                <w:rFonts w:ascii="仿宋_GB2312" w:eastAsia="仿宋_GB2312" w:hAnsi="仿宋_GB2312" w:cs="仿宋_GB2312"/>
                <w:sz w:val="24"/>
              </w:rPr>
            </w:pPr>
          </w:p>
        </w:tc>
      </w:tr>
      <w:tr w:rsidR="00F87A25">
        <w:trPr>
          <w:trHeight w:val="453"/>
        </w:trPr>
        <w:tc>
          <w:tcPr>
            <w:tcW w:w="737" w:type="dxa"/>
            <w:vAlign w:val="center"/>
          </w:tcPr>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160"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34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08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332" w:type="dxa"/>
            <w:vAlign w:val="center"/>
          </w:tcPr>
          <w:p w:rsidR="00F87A25" w:rsidRDefault="00F87A25">
            <w:pPr>
              <w:wordWrap w:val="0"/>
              <w:spacing w:line="360" w:lineRule="auto"/>
              <w:jc w:val="center"/>
              <w:rPr>
                <w:rFonts w:ascii="仿宋_GB2312" w:eastAsia="仿宋_GB2312" w:hAnsi="仿宋_GB2312" w:cs="仿宋_GB2312"/>
                <w:sz w:val="24"/>
              </w:rPr>
            </w:pPr>
          </w:p>
        </w:tc>
      </w:tr>
      <w:tr w:rsidR="00F87A25">
        <w:trPr>
          <w:trHeight w:val="453"/>
        </w:trPr>
        <w:tc>
          <w:tcPr>
            <w:tcW w:w="737" w:type="dxa"/>
            <w:vAlign w:val="center"/>
          </w:tcPr>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160" w:type="dxa"/>
            <w:vAlign w:val="center"/>
          </w:tcPr>
          <w:p w:rsidR="00F87A25" w:rsidRDefault="00F87A25">
            <w:pPr>
              <w:wordWrap w:val="0"/>
              <w:snapToGrid w:val="0"/>
              <w:spacing w:line="360" w:lineRule="auto"/>
              <w:jc w:val="center"/>
              <w:rPr>
                <w:rFonts w:ascii="仿宋_GB2312" w:eastAsia="仿宋_GB2312" w:hAnsi="仿宋_GB2312" w:cs="仿宋_GB2312"/>
                <w:sz w:val="24"/>
              </w:rPr>
            </w:pPr>
          </w:p>
        </w:tc>
        <w:tc>
          <w:tcPr>
            <w:tcW w:w="234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080" w:type="dxa"/>
            <w:vAlign w:val="center"/>
          </w:tcPr>
          <w:p w:rsidR="00F87A25" w:rsidRDefault="00F87A25">
            <w:pPr>
              <w:wordWrap w:val="0"/>
              <w:spacing w:line="360" w:lineRule="auto"/>
              <w:jc w:val="center"/>
              <w:rPr>
                <w:rFonts w:ascii="仿宋_GB2312" w:eastAsia="仿宋_GB2312" w:hAnsi="仿宋_GB2312" w:cs="仿宋_GB2312"/>
                <w:sz w:val="24"/>
              </w:rPr>
            </w:pPr>
          </w:p>
        </w:tc>
        <w:tc>
          <w:tcPr>
            <w:tcW w:w="1332" w:type="dxa"/>
            <w:vAlign w:val="center"/>
          </w:tcPr>
          <w:p w:rsidR="00F87A25" w:rsidRDefault="00F87A25">
            <w:pPr>
              <w:wordWrap w:val="0"/>
              <w:spacing w:line="360" w:lineRule="auto"/>
              <w:jc w:val="center"/>
              <w:rPr>
                <w:rFonts w:ascii="仿宋_GB2312" w:eastAsia="仿宋_GB2312" w:hAnsi="仿宋_GB2312" w:cs="仿宋_GB2312"/>
                <w:sz w:val="24"/>
              </w:rPr>
            </w:pPr>
          </w:p>
        </w:tc>
      </w:tr>
    </w:tbl>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注：</w:t>
      </w: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F87A25" w:rsidRDefault="00827EAE">
      <w:pPr>
        <w:wordWrap w:val="0"/>
        <w:autoSpaceDE w:val="0"/>
        <w:autoSpaceDN w:val="0"/>
        <w:spacing w:line="360" w:lineRule="auto"/>
        <w:rPr>
          <w:rFonts w:ascii="仿宋" w:eastAsia="仿宋" w:hAnsi="仿宋"/>
          <w:b/>
          <w:spacing w:val="6"/>
          <w:sz w:val="24"/>
        </w:rPr>
      </w:pPr>
      <w:r>
        <w:rPr>
          <w:rFonts w:ascii="仿宋" w:eastAsia="仿宋" w:hAnsi="仿宋"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本项目如需采购政府强制采购的节能产品的或投标人提供的产品是环境标志产品，投标人须提供节能产品、环境标志产品认证证书复印件。</w:t>
      </w:r>
    </w:p>
    <w:p w:rsidR="00F87A25" w:rsidRDefault="00827EAE">
      <w:pPr>
        <w:wordWrap w:val="0"/>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8"/>
          <w:szCs w:val="28"/>
        </w:rPr>
        <w:t>附：</w:t>
      </w:r>
      <w:r w:rsidR="00F87A25" w:rsidRPr="00F87A25">
        <w:rPr>
          <w:rFonts w:ascii="仿宋_GB2312" w:eastAsia="仿宋_GB2312" w:hAnsi="仿宋_GB2312" w:cs="仿宋_GB2312"/>
          <w:b/>
          <w:kern w:val="0"/>
          <w:sz w:val="28"/>
          <w:szCs w:val="28"/>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3.25pt;height:41.95pt" o:ole="">
            <v:imagedata r:id="rId22" o:title=""/>
          </v:shape>
          <o:OLEObject Type="Embed" ProgID="Package" ShapeID="_x0000_i1025" DrawAspect="Content" ObjectID="_1803990537" r:id="rId23"/>
        </w:object>
      </w:r>
      <w:r w:rsidR="00F87A25" w:rsidRPr="00F87A25">
        <w:rPr>
          <w:rFonts w:ascii="仿宋_GB2312" w:eastAsia="仿宋_GB2312" w:hAnsi="仿宋_GB2312" w:cs="仿宋_GB2312"/>
          <w:b/>
          <w:kern w:val="0"/>
          <w:sz w:val="28"/>
          <w:szCs w:val="28"/>
        </w:rPr>
        <w:object w:dxaOrig="12705" w:dyaOrig="840">
          <v:shape id="_x0000_i1026" type="#_x0000_t75" alt="" style="width:440.75pt;height:41.95pt" o:ole="">
            <v:imagedata r:id="rId24" o:title=""/>
          </v:shape>
          <o:OLEObject Type="Embed" ProgID="Package" ShapeID="_x0000_i1026" DrawAspect="Content" ObjectID="_1803990538" r:id="rId25"/>
        </w:object>
      </w:r>
    </w:p>
    <w:p w:rsidR="00F87A25" w:rsidRDefault="00F87A25">
      <w:pPr>
        <w:wordWrap w:val="0"/>
        <w:autoSpaceDE w:val="0"/>
        <w:autoSpaceDN w:val="0"/>
        <w:spacing w:line="360" w:lineRule="auto"/>
        <w:ind w:firstLineChars="1900" w:firstLine="4560"/>
        <w:rPr>
          <w:rFonts w:ascii="仿宋_GB2312" w:eastAsia="仿宋_GB2312" w:hAnsi="仿宋_GB2312" w:cs="仿宋_GB2312"/>
          <w:kern w:val="0"/>
          <w:sz w:val="24"/>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827EAE">
      <w:pPr>
        <w:tabs>
          <w:tab w:val="left" w:pos="2790"/>
          <w:tab w:val="center" w:pos="3835"/>
          <w:tab w:val="left" w:pos="4230"/>
          <w:tab w:val="left" w:pos="4695"/>
        </w:tabs>
        <w:wordWrap w:val="0"/>
        <w:autoSpaceDE w:val="0"/>
        <w:autoSpaceDN w:val="0"/>
        <w:spacing w:line="360" w:lineRule="auto"/>
        <w:ind w:right="1400"/>
        <w:jc w:val="left"/>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ab/>
      </w:r>
      <w:r>
        <w:rPr>
          <w:rFonts w:ascii="仿宋_GB2312" w:eastAsia="仿宋_GB2312" w:hAnsi="仿宋_GB2312" w:cs="仿宋_GB2312" w:hint="eastAsia"/>
          <w:b/>
          <w:bCs/>
          <w:kern w:val="0"/>
          <w:sz w:val="24"/>
          <w:lang w:val="zh-CN"/>
        </w:rPr>
        <w:tab/>
      </w:r>
    </w:p>
    <w:p w:rsidR="00F87A25" w:rsidRDefault="00F87A25">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F87A25" w:rsidRDefault="00827EAE">
      <w:pPr>
        <w:pageBreakBefore/>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32"/>
          <w:szCs w:val="32"/>
        </w:rPr>
        <w:lastRenderedPageBreak/>
        <w:t>十</w:t>
      </w:r>
      <w:r>
        <w:rPr>
          <w:rFonts w:ascii="仿宋_GB2312" w:eastAsia="仿宋_GB2312" w:hAnsi="仿宋_GB2312" w:cs="仿宋_GB2312" w:hint="eastAsia"/>
          <w:b/>
          <w:bCs/>
          <w:kern w:val="0"/>
          <w:sz w:val="32"/>
          <w:szCs w:val="32"/>
          <w:lang w:val="zh-CN"/>
        </w:rPr>
        <w:t>、组织实施方案</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87A25" w:rsidRDefault="00827EAE">
      <w:pPr>
        <w:tabs>
          <w:tab w:val="left" w:pos="2790"/>
          <w:tab w:val="left" w:pos="4230"/>
        </w:tabs>
        <w:wordWrap w:val="0"/>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F87A25">
        <w:trPr>
          <w:trHeight w:val="616"/>
        </w:trPr>
        <w:tc>
          <w:tcPr>
            <w:tcW w:w="1188" w:type="dxa"/>
            <w:tcBorders>
              <w:tl2br w:val="single" w:sz="4" w:space="0" w:color="auto"/>
            </w:tcBorders>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F87A25" w:rsidRDefault="00827EAE">
            <w:pPr>
              <w:wordWrap w:val="0"/>
              <w:rPr>
                <w:rFonts w:ascii="仿宋_GB2312" w:eastAsia="仿宋_GB2312" w:hAnsi="仿宋_GB2312" w:cs="仿宋_GB2312"/>
                <w:sz w:val="24"/>
              </w:rPr>
            </w:pPr>
            <w:r>
              <w:rPr>
                <w:rFonts w:ascii="仿宋_GB2312" w:eastAsia="仿宋_GB2312" w:hAnsi="仿宋_GB2312" w:cs="仿宋_GB2312" w:hint="eastAsia"/>
                <w:sz w:val="24"/>
              </w:rPr>
              <w:t>…</w:t>
            </w:r>
          </w:p>
        </w:tc>
      </w:tr>
      <w:tr w:rsidR="00F87A25">
        <w:tc>
          <w:tcPr>
            <w:tcW w:w="1188" w:type="dxa"/>
            <w:vAlign w:val="center"/>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r>
      <w:tr w:rsidR="00F87A25">
        <w:tc>
          <w:tcPr>
            <w:tcW w:w="1188" w:type="dxa"/>
            <w:vAlign w:val="center"/>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r>
      <w:tr w:rsidR="00F87A25">
        <w:tc>
          <w:tcPr>
            <w:tcW w:w="1188" w:type="dxa"/>
            <w:vAlign w:val="center"/>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2"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c>
          <w:tcPr>
            <w:tcW w:w="553" w:type="dxa"/>
          </w:tcPr>
          <w:p w:rsidR="00F87A25" w:rsidRDefault="00F87A25">
            <w:pPr>
              <w:wordWrap w:val="0"/>
              <w:spacing w:line="360" w:lineRule="auto"/>
              <w:rPr>
                <w:rFonts w:ascii="仿宋_GB2312" w:eastAsia="仿宋_GB2312" w:hAnsi="仿宋_GB2312" w:cs="仿宋_GB2312"/>
                <w:sz w:val="24"/>
              </w:rPr>
            </w:pPr>
          </w:p>
        </w:tc>
      </w:tr>
    </w:tbl>
    <w:p w:rsidR="00F87A25" w:rsidRDefault="00827EAE">
      <w:pPr>
        <w:wordWrap w:val="0"/>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注：投标人可按上述时间表的格式自行编制切合实际的具体时间表。</w:t>
      </w: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pacing w:line="360" w:lineRule="auto"/>
        <w:jc w:val="center"/>
        <w:rPr>
          <w:rFonts w:ascii="仿宋_GB2312" w:eastAsia="仿宋_GB2312" w:hAnsi="仿宋_GB2312" w:cs="仿宋_GB2312"/>
          <w:b/>
          <w:bCs/>
          <w:sz w:val="32"/>
          <w:szCs w:val="32"/>
        </w:rPr>
      </w:pPr>
    </w:p>
    <w:p w:rsidR="00F87A25" w:rsidRDefault="00827EAE">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一</w:t>
      </w:r>
      <w:r>
        <w:rPr>
          <w:rFonts w:ascii="仿宋_GB2312" w:eastAsia="仿宋_GB2312" w:hAnsi="仿宋_GB2312" w:cs="仿宋_GB2312" w:hint="eastAsia"/>
          <w:b/>
          <w:bCs/>
          <w:sz w:val="32"/>
          <w:szCs w:val="32"/>
        </w:rPr>
        <w:t>、售后服务方案</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F87A25">
        <w:trPr>
          <w:trHeight w:val="246"/>
        </w:trPr>
        <w:tc>
          <w:tcPr>
            <w:tcW w:w="828"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F87A25" w:rsidRDefault="00827EAE">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F87A25">
        <w:tc>
          <w:tcPr>
            <w:tcW w:w="828"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62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4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7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c>
          <w:tcPr>
            <w:tcW w:w="828"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62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4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7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c>
          <w:tcPr>
            <w:tcW w:w="828"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62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4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2175"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bl>
    <w:p w:rsidR="00F87A25" w:rsidRDefault="00827EAE">
      <w:pPr>
        <w:wordWrap w:val="0"/>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注：关于项目涉及的所有售后服务机构均在本表注明，包括投标人本单位和符合条件的第三方服务机构。</w:t>
      </w:r>
    </w:p>
    <w:p w:rsidR="00F87A25" w:rsidRDefault="00827EAE">
      <w:pPr>
        <w:wordWrap w:val="0"/>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F87A25">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F87A25">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87A25" w:rsidRDefault="00F87A25">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r>
      <w:tr w:rsidR="00F87A25">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87A25" w:rsidRDefault="00F87A25">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r>
      <w:tr w:rsidR="00F87A25">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87A25" w:rsidRDefault="00F87A25">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87A25" w:rsidRDefault="00827EAE">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sz w:val="24"/>
              </w:rPr>
              <w:t>…</w:t>
            </w:r>
          </w:p>
        </w:tc>
        <w:tc>
          <w:tcPr>
            <w:tcW w:w="787"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240" w:lineRule="exact"/>
              <w:rPr>
                <w:rFonts w:ascii="仿宋_GB2312" w:eastAsia="仿宋_GB2312" w:hAnsi="仿宋_GB2312" w:cs="仿宋_GB2312"/>
                <w:sz w:val="24"/>
              </w:rPr>
            </w:pPr>
          </w:p>
        </w:tc>
      </w:tr>
    </w:tbl>
    <w:p w:rsidR="00F87A25" w:rsidRDefault="00F87A25">
      <w:pPr>
        <w:wordWrap w:val="0"/>
        <w:spacing w:line="360" w:lineRule="auto"/>
        <w:ind w:firstLineChars="200" w:firstLine="480"/>
        <w:jc w:val="right"/>
        <w:rPr>
          <w:rFonts w:ascii="仿宋_GB2312" w:eastAsia="仿宋_GB2312" w:hAnsi="仿宋_GB2312" w:cs="仿宋_GB2312"/>
          <w:sz w:val="24"/>
          <w:szCs w:val="20"/>
        </w:rPr>
      </w:pPr>
    </w:p>
    <w:p w:rsidR="00F87A25" w:rsidRDefault="00827EAE">
      <w:pPr>
        <w:wordWrap w:val="0"/>
        <w:spacing w:line="336" w:lineRule="auto"/>
        <w:ind w:firstLineChars="1500" w:firstLine="3600"/>
        <w:jc w:val="right"/>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pacing w:line="360" w:lineRule="auto"/>
        <w:rPr>
          <w:rFonts w:ascii="仿宋_GB2312" w:eastAsia="仿宋_GB2312" w:hAnsi="仿宋_GB2312" w:cs="仿宋_GB2312"/>
          <w:b/>
          <w:sz w:val="30"/>
          <w:szCs w:val="30"/>
        </w:rPr>
      </w:pPr>
    </w:p>
    <w:p w:rsidR="00F87A25" w:rsidRDefault="00F87A25">
      <w:pPr>
        <w:pStyle w:val="Default"/>
        <w:wordWrap w:val="0"/>
        <w:rPr>
          <w:color w:val="auto"/>
        </w:rPr>
      </w:pPr>
    </w:p>
    <w:p w:rsidR="00F87A25" w:rsidRDefault="00827EAE">
      <w:pPr>
        <w:wordWrap w:val="0"/>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w:t>
      </w:r>
      <w:r>
        <w:rPr>
          <w:rFonts w:ascii="仿宋_GB2312" w:eastAsia="仿宋_GB2312" w:hAnsi="仿宋_GB2312" w:cs="仿宋_GB2312" w:hint="eastAsia"/>
          <w:b/>
          <w:sz w:val="30"/>
          <w:szCs w:val="30"/>
        </w:rPr>
        <w:t>二</w:t>
      </w:r>
      <w:r>
        <w:rPr>
          <w:rFonts w:ascii="仿宋_GB2312" w:eastAsia="仿宋_GB2312" w:hAnsi="仿宋_GB2312" w:cs="仿宋_GB2312" w:hint="eastAsia"/>
          <w:b/>
          <w:sz w:val="30"/>
          <w:szCs w:val="30"/>
        </w:rPr>
        <w:t>、</w:t>
      </w:r>
      <w:r>
        <w:rPr>
          <w:rFonts w:ascii="仿宋_GB2312" w:eastAsia="仿宋_GB2312" w:hAnsi="仿宋_GB2312" w:cs="仿宋_GB2312" w:hint="eastAsia"/>
          <w:b/>
          <w:sz w:val="30"/>
          <w:szCs w:val="30"/>
        </w:rPr>
        <w:t>投标人</w:t>
      </w:r>
      <w:r>
        <w:rPr>
          <w:rFonts w:ascii="仿宋_GB2312" w:eastAsia="仿宋_GB2312" w:hAnsi="仿宋_GB2312" w:cs="仿宋_GB2312" w:hint="eastAsia"/>
          <w:b/>
          <w:sz w:val="30"/>
          <w:szCs w:val="30"/>
        </w:rPr>
        <w:t>售后服务能力证明材料</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根据采购需求及磋商文件要求编制）</w:t>
      </w:r>
    </w:p>
    <w:p w:rsidR="00F87A25" w:rsidRDefault="00F87A25">
      <w:pPr>
        <w:wordWrap w:val="0"/>
        <w:spacing w:line="336" w:lineRule="auto"/>
        <w:ind w:firstLineChars="1500" w:firstLine="3600"/>
        <w:rPr>
          <w:rFonts w:ascii="仿宋" w:eastAsia="仿宋" w:hAnsi="仿宋" w:cs="仿宋"/>
          <w:sz w:val="24"/>
        </w:rPr>
      </w:pPr>
    </w:p>
    <w:p w:rsidR="00F87A25" w:rsidRDefault="00F87A25">
      <w:pPr>
        <w:pStyle w:val="Default"/>
        <w:wordWrap w:val="0"/>
        <w:rPr>
          <w:color w:val="auto"/>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pStyle w:val="Default"/>
        <w:wordWrap w:val="0"/>
        <w:rPr>
          <w:color w:val="auto"/>
        </w:rPr>
      </w:pPr>
    </w:p>
    <w:p w:rsidR="00F87A25" w:rsidRDefault="00827EAE">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、项目小组人员名单</w:t>
      </w:r>
    </w:p>
    <w:p w:rsidR="00F87A25" w:rsidRDefault="00827EAE">
      <w:pPr>
        <w:wordWrap w:val="0"/>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（由投标人根据采购需求及招标文件要求编制）</w:t>
      </w:r>
    </w:p>
    <w:p w:rsidR="00F87A25" w:rsidRDefault="00827EAE">
      <w:pPr>
        <w:keepNext/>
        <w:wordWrap w:val="0"/>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8755" w:type="dxa"/>
        <w:tblLayout w:type="fixed"/>
        <w:tblLook w:val="04A0"/>
      </w:tblPr>
      <w:tblGrid>
        <w:gridCol w:w="2061"/>
        <w:gridCol w:w="1287"/>
        <w:gridCol w:w="1260"/>
        <w:gridCol w:w="4147"/>
      </w:tblGrid>
      <w:tr w:rsidR="00F87A25">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截止投标时间近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F87A25">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r w:rsidR="00F87A25">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87A25" w:rsidRDefault="00F87A25">
            <w:pPr>
              <w:wordWrap w:val="0"/>
              <w:autoSpaceDE w:val="0"/>
              <w:autoSpaceDN w:val="0"/>
              <w:spacing w:line="360" w:lineRule="auto"/>
              <w:jc w:val="center"/>
              <w:rPr>
                <w:rFonts w:ascii="仿宋_GB2312" w:eastAsia="仿宋_GB2312" w:hAnsi="仿宋_GB2312" w:cs="仿宋_GB2312"/>
                <w:sz w:val="24"/>
              </w:rPr>
            </w:pPr>
          </w:p>
        </w:tc>
      </w:tr>
    </w:tbl>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F87A25">
        <w:tc>
          <w:tcPr>
            <w:tcW w:w="42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F87A25" w:rsidRDefault="00827EAE">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F87A25">
        <w:trPr>
          <w:trHeight w:val="479"/>
        </w:trPr>
        <w:tc>
          <w:tcPr>
            <w:tcW w:w="42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r>
      <w:tr w:rsidR="00F87A25">
        <w:trPr>
          <w:trHeight w:val="473"/>
        </w:trPr>
        <w:tc>
          <w:tcPr>
            <w:tcW w:w="42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F87A25" w:rsidRDefault="00F87A25">
            <w:pPr>
              <w:wordWrap w:val="0"/>
              <w:autoSpaceDE w:val="0"/>
              <w:autoSpaceDN w:val="0"/>
              <w:spacing w:line="360" w:lineRule="auto"/>
              <w:rPr>
                <w:rFonts w:ascii="仿宋_GB2312" w:eastAsia="仿宋_GB2312" w:hAnsi="仿宋_GB2312" w:cs="仿宋_GB2312"/>
                <w:sz w:val="24"/>
              </w:rPr>
            </w:pPr>
          </w:p>
        </w:tc>
      </w:tr>
    </w:tbl>
    <w:p w:rsidR="00F87A25" w:rsidRDefault="00827EAE">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注：投标人可按上述的格式自行编制，须随表提交相应的证书复印件并注明所在投标技术文件页码。</w:t>
      </w:r>
    </w:p>
    <w:p w:rsidR="00F87A25" w:rsidRDefault="00827EAE">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本项目的项目负责人和小组人员社会保障资金记录情况表</w:t>
      </w:r>
      <w:r>
        <w:rPr>
          <w:rFonts w:ascii="仿宋_GB2312" w:eastAsia="仿宋_GB2312" w:hAnsi="仿宋_GB2312" w:cs="仿宋_GB2312" w:hint="eastAsia"/>
          <w:sz w:val="24"/>
        </w:rPr>
        <w:t>（以社保部门出具缴纳凭证作附件）</w:t>
      </w:r>
    </w:p>
    <w:p w:rsidR="00F87A25" w:rsidRDefault="00F87A25">
      <w:pPr>
        <w:wordWrap w:val="0"/>
        <w:spacing w:line="360" w:lineRule="auto"/>
        <w:ind w:firstLineChars="200" w:firstLine="480"/>
        <w:rPr>
          <w:rFonts w:ascii="仿宋_GB2312" w:eastAsia="仿宋_GB2312" w:hAnsi="仿宋_GB2312" w:cs="仿宋_GB2312"/>
          <w:sz w:val="24"/>
          <w:szCs w:val="20"/>
        </w:rPr>
      </w:pP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投标人</w:t>
      </w:r>
      <w:r>
        <w:rPr>
          <w:rFonts w:ascii="仿宋" w:eastAsia="仿宋" w:hAnsi="仿宋" w:cs="仿宋" w:hint="eastAsia"/>
          <w:sz w:val="24"/>
        </w:rPr>
        <w:t>名称（电子签名）：</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napToGrid w:val="0"/>
        <w:spacing w:line="360" w:lineRule="auto"/>
        <w:ind w:firstLineChars="2150" w:firstLine="6907"/>
        <w:rPr>
          <w:rFonts w:ascii="仿宋_GB2312" w:eastAsia="仿宋_GB2312" w:hAnsi="仿宋_GB2312" w:cs="仿宋_GB2312"/>
          <w:b/>
          <w:bCs/>
          <w:sz w:val="32"/>
          <w:szCs w:val="32"/>
        </w:rPr>
      </w:pPr>
    </w:p>
    <w:p w:rsidR="00F87A25" w:rsidRDefault="00F87A25">
      <w:pPr>
        <w:wordWrap w:val="0"/>
        <w:snapToGrid w:val="0"/>
        <w:spacing w:line="360" w:lineRule="auto"/>
        <w:ind w:right="960"/>
        <w:rPr>
          <w:rFonts w:ascii="仿宋_GB2312" w:eastAsia="仿宋_GB2312" w:hAnsi="仿宋_GB2312" w:cs="仿宋_GB2312"/>
          <w:kern w:val="0"/>
          <w:sz w:val="24"/>
          <w:lang w:val="zh-CN"/>
        </w:rPr>
      </w:pPr>
    </w:p>
    <w:p w:rsidR="00F87A25" w:rsidRDefault="00827EAE">
      <w:pPr>
        <w:wordWrap w:val="0"/>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优惠条件及特殊承诺</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87A25" w:rsidRDefault="00F87A25">
      <w:pPr>
        <w:wordWrap w:val="0"/>
        <w:spacing w:line="360" w:lineRule="auto"/>
        <w:rPr>
          <w:rFonts w:ascii="仿宋_GB2312" w:eastAsia="仿宋_GB2312" w:hAnsi="仿宋_GB2312" w:cs="仿宋_GB2312"/>
          <w:sz w:val="18"/>
          <w:szCs w:val="18"/>
        </w:rPr>
      </w:pPr>
    </w:p>
    <w:p w:rsidR="00F87A25" w:rsidRDefault="00F87A25">
      <w:pPr>
        <w:pStyle w:val="Default"/>
        <w:wordWrap w:val="0"/>
        <w:rPr>
          <w:color w:val="auto"/>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pacing w:line="360" w:lineRule="auto"/>
        <w:rPr>
          <w:rFonts w:ascii="仿宋_GB2312" w:eastAsia="仿宋_GB2312" w:hAnsi="仿宋_GB2312" w:cs="仿宋_GB2312"/>
          <w:b/>
          <w:bCs/>
          <w:sz w:val="18"/>
          <w:szCs w:val="18"/>
        </w:rPr>
      </w:pPr>
    </w:p>
    <w:p w:rsidR="00F87A25" w:rsidRDefault="00F87A25">
      <w:pPr>
        <w:wordWrap w:val="0"/>
        <w:spacing w:line="360" w:lineRule="auto"/>
        <w:rPr>
          <w:rFonts w:ascii="仿宋_GB2312" w:eastAsia="仿宋_GB2312" w:hAnsi="仿宋_GB2312" w:cs="仿宋_GB2312"/>
          <w:b/>
          <w:bCs/>
          <w:sz w:val="32"/>
          <w:szCs w:val="32"/>
        </w:rPr>
      </w:pPr>
    </w:p>
    <w:p w:rsidR="00F87A25" w:rsidRDefault="00F87A25">
      <w:pPr>
        <w:wordWrap w:val="0"/>
        <w:spacing w:line="360" w:lineRule="auto"/>
        <w:rPr>
          <w:rFonts w:ascii="仿宋_GB2312" w:eastAsia="仿宋_GB2312" w:hAnsi="仿宋_GB2312" w:cs="仿宋_GB2312"/>
          <w:b/>
          <w:bCs/>
          <w:sz w:val="32"/>
          <w:szCs w:val="32"/>
        </w:rPr>
      </w:pPr>
    </w:p>
    <w:p w:rsidR="00F87A25" w:rsidRDefault="00F87A25">
      <w:pPr>
        <w:wordWrap w:val="0"/>
        <w:spacing w:line="360" w:lineRule="auto"/>
        <w:rPr>
          <w:rFonts w:ascii="仿宋_GB2312" w:eastAsia="仿宋_GB2312" w:hAnsi="仿宋_GB2312" w:cs="仿宋_GB2312"/>
          <w:b/>
          <w:bCs/>
          <w:sz w:val="32"/>
          <w:szCs w:val="32"/>
        </w:rPr>
      </w:pPr>
    </w:p>
    <w:p w:rsidR="00F87A25" w:rsidRDefault="00827EAE">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五</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备品备件及供选择的配套零部件清单</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87A25" w:rsidRDefault="00F87A25">
      <w:pPr>
        <w:wordWrap w:val="0"/>
        <w:snapToGrid w:val="0"/>
        <w:spacing w:line="360" w:lineRule="auto"/>
        <w:ind w:right="960"/>
        <w:jc w:val="right"/>
        <w:rPr>
          <w:rFonts w:ascii="仿宋_GB2312" w:eastAsia="仿宋_GB2312" w:hAnsi="仿宋_GB2312" w:cs="仿宋_GB2312"/>
          <w:kern w:val="0"/>
          <w:sz w:val="24"/>
          <w:lang w:val="zh-CN"/>
        </w:rPr>
      </w:pPr>
    </w:p>
    <w:p w:rsidR="00F87A25" w:rsidRDefault="00F87A25">
      <w:pPr>
        <w:wordWrap w:val="0"/>
        <w:snapToGrid w:val="0"/>
        <w:spacing w:line="360" w:lineRule="auto"/>
        <w:ind w:right="960"/>
        <w:jc w:val="right"/>
        <w:rPr>
          <w:rFonts w:ascii="仿宋_GB2312" w:eastAsia="仿宋_GB2312" w:hAnsi="仿宋_GB2312" w:cs="仿宋_GB2312"/>
          <w:kern w:val="0"/>
          <w:sz w:val="24"/>
          <w:lang w:val="zh-CN"/>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pacing w:line="360" w:lineRule="auto"/>
        <w:rPr>
          <w:rFonts w:ascii="仿宋_GB2312" w:eastAsia="仿宋_GB2312" w:hAnsi="仿宋_GB2312" w:cs="仿宋_GB2312"/>
          <w:b/>
          <w:bCs/>
          <w:sz w:val="32"/>
          <w:szCs w:val="32"/>
        </w:rPr>
      </w:pPr>
    </w:p>
    <w:p w:rsidR="00F87A25" w:rsidRDefault="00F87A25">
      <w:pPr>
        <w:wordWrap w:val="0"/>
        <w:spacing w:line="360" w:lineRule="auto"/>
        <w:rPr>
          <w:rFonts w:ascii="仿宋_GB2312" w:eastAsia="仿宋_GB2312" w:hAnsi="仿宋_GB2312" w:cs="仿宋_GB2312"/>
          <w:b/>
          <w:bCs/>
          <w:sz w:val="32"/>
          <w:szCs w:val="32"/>
        </w:rPr>
      </w:pPr>
    </w:p>
    <w:p w:rsidR="00F87A25" w:rsidRDefault="00F87A25">
      <w:pPr>
        <w:wordWrap w:val="0"/>
        <w:spacing w:line="360" w:lineRule="auto"/>
        <w:rPr>
          <w:rFonts w:ascii="仿宋_GB2312" w:eastAsia="仿宋_GB2312" w:hAnsi="仿宋_GB2312" w:cs="仿宋_GB2312"/>
          <w:b/>
          <w:bCs/>
          <w:sz w:val="32"/>
          <w:szCs w:val="32"/>
        </w:rPr>
      </w:pPr>
    </w:p>
    <w:p w:rsidR="00F87A25" w:rsidRDefault="00F87A25">
      <w:pPr>
        <w:wordWrap w:val="0"/>
        <w:spacing w:line="360" w:lineRule="auto"/>
        <w:rPr>
          <w:rFonts w:ascii="仿宋_GB2312" w:eastAsia="仿宋_GB2312" w:hAnsi="仿宋_GB2312" w:cs="仿宋_GB2312"/>
          <w:b/>
          <w:bCs/>
          <w:sz w:val="32"/>
          <w:szCs w:val="32"/>
        </w:rPr>
      </w:pPr>
    </w:p>
    <w:p w:rsidR="00F87A25" w:rsidRDefault="00827EAE">
      <w:pPr>
        <w:pageBreakBefore/>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六</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培训计划</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F87A25" w:rsidRDefault="00827EAE">
      <w:pPr>
        <w:keepNext/>
        <w:wordWrap w:val="0"/>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F87A25">
        <w:trPr>
          <w:trHeight w:val="764"/>
        </w:trPr>
        <w:tc>
          <w:tcPr>
            <w:tcW w:w="1806" w:type="dxa"/>
            <w:tcBorders>
              <w:top w:val="single" w:sz="6" w:space="0" w:color="auto"/>
              <w:left w:val="single" w:sz="6" w:space="0" w:color="auto"/>
              <w:bottom w:val="nil"/>
              <w:right w:val="nil"/>
            </w:tcBorders>
            <w:shd w:val="pct10" w:color="auto" w:fill="auto"/>
            <w:vAlign w:val="center"/>
          </w:tcPr>
          <w:p w:rsidR="00F87A25" w:rsidRDefault="00827EAE">
            <w:pPr>
              <w:tabs>
                <w:tab w:val="center" w:pos="169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F87A25" w:rsidRDefault="00827EAE">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F87A25" w:rsidRDefault="00827EAE">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F87A25" w:rsidRDefault="00827EAE">
            <w:pPr>
              <w:tabs>
                <w:tab w:val="center" w:pos="1028"/>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F87A25" w:rsidRDefault="00827EAE">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F87A25" w:rsidRDefault="00827EAE">
            <w:pPr>
              <w:tabs>
                <w:tab w:val="center" w:pos="52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F87A25" w:rsidRDefault="00827EAE">
            <w:pPr>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F87A25">
        <w:trPr>
          <w:trHeight w:val="281"/>
        </w:trPr>
        <w:tc>
          <w:tcPr>
            <w:tcW w:w="1806" w:type="dxa"/>
            <w:tcBorders>
              <w:top w:val="single" w:sz="6" w:space="0" w:color="auto"/>
              <w:left w:val="single" w:sz="6" w:space="0" w:color="auto"/>
              <w:bottom w:val="nil"/>
              <w:right w:val="nil"/>
            </w:tcBorders>
          </w:tcPr>
          <w:p w:rsidR="00F87A25" w:rsidRDefault="00F87A25">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F87A25" w:rsidRDefault="00F87A25">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F87A25" w:rsidRDefault="00F87A25">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F87A25" w:rsidRDefault="00F87A25">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F87A25" w:rsidRDefault="00F87A25">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F87A25" w:rsidRDefault="00F87A25">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F87A25" w:rsidRDefault="00F87A25">
            <w:pPr>
              <w:suppressAutoHyphens/>
              <w:wordWrap w:val="0"/>
              <w:autoSpaceDE w:val="0"/>
              <w:autoSpaceDN w:val="0"/>
              <w:spacing w:line="360" w:lineRule="auto"/>
              <w:rPr>
                <w:rFonts w:ascii="仿宋_GB2312" w:eastAsia="仿宋_GB2312" w:hAnsi="仿宋_GB2312" w:cs="仿宋_GB2312"/>
                <w:sz w:val="24"/>
              </w:rPr>
            </w:pPr>
          </w:p>
        </w:tc>
      </w:tr>
      <w:tr w:rsidR="00F87A25">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F87A25" w:rsidRDefault="00827EAE">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F87A25" w:rsidRDefault="00F87A25">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F87A25" w:rsidRDefault="00F87A25">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F87A25" w:rsidRDefault="00F87A25">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F87A25" w:rsidRDefault="00F87A25">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F87A25" w:rsidRDefault="00F87A25">
            <w:pPr>
              <w:tabs>
                <w:tab w:val="left" w:pos="7"/>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F87A25" w:rsidRDefault="00F87A25">
            <w:pPr>
              <w:suppressAutoHyphens/>
              <w:wordWrap w:val="0"/>
              <w:autoSpaceDE w:val="0"/>
              <w:autoSpaceDN w:val="0"/>
              <w:spacing w:line="360" w:lineRule="auto"/>
              <w:rPr>
                <w:rFonts w:ascii="仿宋_GB2312" w:eastAsia="仿宋_GB2312" w:hAnsi="仿宋_GB2312" w:cs="仿宋_GB2312"/>
                <w:sz w:val="24"/>
              </w:rPr>
            </w:pPr>
          </w:p>
        </w:tc>
      </w:tr>
    </w:tbl>
    <w:p w:rsidR="00F87A25" w:rsidRDefault="00827EAE">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F87A25" w:rsidRDefault="00827EAE">
      <w:pPr>
        <w:numPr>
          <w:ilvl w:val="0"/>
          <w:numId w:val="2"/>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课程概要</w:t>
      </w:r>
    </w:p>
    <w:p w:rsidR="00F87A25" w:rsidRDefault="00827EAE">
      <w:pPr>
        <w:numPr>
          <w:ilvl w:val="0"/>
          <w:numId w:val="2"/>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课程目的</w:t>
      </w:r>
    </w:p>
    <w:p w:rsidR="00F87A25" w:rsidRDefault="00827EAE">
      <w:pPr>
        <w:numPr>
          <w:ilvl w:val="0"/>
          <w:numId w:val="2"/>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教学方式</w:t>
      </w:r>
    </w:p>
    <w:p w:rsidR="00F87A25" w:rsidRDefault="00827EAE">
      <w:pPr>
        <w:numPr>
          <w:ilvl w:val="0"/>
          <w:numId w:val="2"/>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先决条件</w:t>
      </w:r>
    </w:p>
    <w:p w:rsidR="00F87A25" w:rsidRDefault="00827EAE">
      <w:pPr>
        <w:numPr>
          <w:ilvl w:val="0"/>
          <w:numId w:val="2"/>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教材目录</w:t>
      </w:r>
    </w:p>
    <w:p w:rsidR="00F87A25" w:rsidRDefault="00827EAE">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F87A25" w:rsidRDefault="00827EAE">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F87A25" w:rsidRDefault="00F87A25">
      <w:pPr>
        <w:wordWrap w:val="0"/>
        <w:spacing w:line="360" w:lineRule="auto"/>
        <w:ind w:firstLineChars="200" w:firstLine="480"/>
        <w:rPr>
          <w:rFonts w:ascii="仿宋_GB2312" w:eastAsia="仿宋_GB2312" w:hAnsi="仿宋_GB2312" w:cs="仿宋_GB2312"/>
          <w:sz w:val="24"/>
          <w:szCs w:val="20"/>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827EAE">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七</w:t>
      </w:r>
      <w:r>
        <w:rPr>
          <w:rFonts w:ascii="仿宋_GB2312" w:eastAsia="仿宋_GB2312" w:hAnsi="仿宋_GB2312" w:cs="仿宋_GB2312" w:hint="eastAsia"/>
          <w:b/>
          <w:bCs/>
          <w:sz w:val="32"/>
          <w:szCs w:val="32"/>
        </w:rPr>
        <w:t>、验收方案</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87A25" w:rsidRDefault="00F87A25">
      <w:pPr>
        <w:wordWrap w:val="0"/>
        <w:spacing w:line="360" w:lineRule="auto"/>
        <w:jc w:val="center"/>
        <w:rPr>
          <w:rFonts w:ascii="仿宋_GB2312" w:eastAsia="仿宋_GB2312" w:hAnsi="仿宋_GB2312" w:cs="仿宋_GB2312"/>
          <w:sz w:val="24"/>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wordWrap w:val="0"/>
        <w:spacing w:line="360" w:lineRule="auto"/>
        <w:jc w:val="center"/>
        <w:rPr>
          <w:rFonts w:ascii="仿宋_GB2312" w:eastAsia="仿宋_GB2312" w:hAnsi="仿宋_GB2312" w:cs="仿宋_GB2312"/>
          <w:b/>
          <w:bCs/>
          <w:sz w:val="30"/>
          <w:szCs w:val="30"/>
        </w:rPr>
      </w:pPr>
    </w:p>
    <w:p w:rsidR="00F87A25" w:rsidRDefault="00F87A25">
      <w:pPr>
        <w:wordWrap w:val="0"/>
        <w:spacing w:line="360" w:lineRule="auto"/>
        <w:jc w:val="center"/>
        <w:rPr>
          <w:rFonts w:ascii="仿宋_GB2312" w:eastAsia="仿宋_GB2312" w:hAnsi="仿宋_GB2312" w:cs="仿宋_GB2312"/>
          <w:b/>
          <w:bCs/>
          <w:sz w:val="30"/>
          <w:szCs w:val="30"/>
        </w:rPr>
      </w:pPr>
    </w:p>
    <w:p w:rsidR="00F87A25" w:rsidRDefault="00F87A25">
      <w:pPr>
        <w:wordWrap w:val="0"/>
        <w:spacing w:line="360" w:lineRule="auto"/>
        <w:jc w:val="center"/>
        <w:rPr>
          <w:rFonts w:ascii="仿宋_GB2312" w:eastAsia="仿宋_GB2312" w:hAnsi="仿宋_GB2312" w:cs="仿宋_GB2312"/>
          <w:b/>
          <w:bCs/>
          <w:sz w:val="24"/>
        </w:rPr>
      </w:pPr>
    </w:p>
    <w:p w:rsidR="00F87A25" w:rsidRDefault="00F87A25">
      <w:pPr>
        <w:wordWrap w:val="0"/>
        <w:spacing w:line="360" w:lineRule="auto"/>
        <w:jc w:val="center"/>
        <w:rPr>
          <w:rFonts w:ascii="仿宋_GB2312" w:eastAsia="仿宋_GB2312" w:hAnsi="仿宋_GB2312" w:cs="仿宋_GB2312"/>
          <w:b/>
          <w:bCs/>
          <w:sz w:val="24"/>
        </w:rPr>
      </w:pPr>
    </w:p>
    <w:p w:rsidR="00F87A25" w:rsidRDefault="00827EAE">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八</w:t>
      </w:r>
      <w:r>
        <w:rPr>
          <w:rFonts w:ascii="仿宋_GB2312" w:eastAsia="仿宋_GB2312" w:hAnsi="仿宋_GB2312" w:cs="仿宋_GB2312" w:hint="eastAsia"/>
          <w:b/>
          <w:bCs/>
          <w:sz w:val="32"/>
          <w:szCs w:val="32"/>
        </w:rPr>
        <w:t>、认为需要的</w:t>
      </w:r>
      <w:r>
        <w:rPr>
          <w:rFonts w:ascii="仿宋_GB2312" w:eastAsia="仿宋_GB2312" w:hAnsi="仿宋_GB2312" w:cs="仿宋_GB2312" w:hint="eastAsia"/>
          <w:b/>
          <w:kern w:val="0"/>
          <w:sz w:val="32"/>
          <w:szCs w:val="32"/>
          <w:lang w:val="zh-CN"/>
        </w:rPr>
        <w:t>其他商务技术文件或说明</w:t>
      </w:r>
    </w:p>
    <w:p w:rsidR="00F87A25" w:rsidRDefault="00827EAE">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87A25" w:rsidRDefault="00F87A25">
      <w:pPr>
        <w:wordWrap w:val="0"/>
        <w:spacing w:line="360" w:lineRule="auto"/>
        <w:rPr>
          <w:rFonts w:ascii="仿宋_GB2312" w:eastAsia="仿宋_GB2312" w:hAnsi="仿宋_GB2312" w:cs="仿宋_GB2312"/>
          <w:sz w:val="24"/>
        </w:rPr>
      </w:pPr>
    </w:p>
    <w:p w:rsidR="00F87A25" w:rsidRDefault="00827EAE">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hint="eastAsia"/>
          <w:sz w:val="24"/>
        </w:rPr>
        <w:t xml:space="preserve">                          </w:t>
      </w:r>
    </w:p>
    <w:p w:rsidR="00F87A25" w:rsidRDefault="00827EAE">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F87A25">
      <w:pPr>
        <w:pStyle w:val="71"/>
        <w:sectPr w:rsidR="00F87A25">
          <w:footerReference w:type="default" r:id="rId26"/>
          <w:headerReference w:type="first" r:id="rId27"/>
          <w:footerReference w:type="first" r:id="rId28"/>
          <w:pgSz w:w="11906" w:h="16838"/>
          <w:pgMar w:top="1276" w:right="1418" w:bottom="1247" w:left="1418" w:header="851" w:footer="992" w:gutter="0"/>
          <w:cols w:space="720"/>
          <w:titlePg/>
          <w:docGrid w:linePitch="312"/>
        </w:sectPr>
      </w:pPr>
    </w:p>
    <w:p w:rsidR="00F87A25" w:rsidRDefault="00827EAE">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lastRenderedPageBreak/>
        <w:t>报价文件部分</w:t>
      </w:r>
    </w:p>
    <w:p w:rsidR="00F87A25" w:rsidRDefault="00827EAE">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F87A25" w:rsidRDefault="00F87A25">
      <w:pPr>
        <w:wordWrap w:val="0"/>
        <w:spacing w:line="360" w:lineRule="auto"/>
        <w:jc w:val="center"/>
        <w:outlineLvl w:val="0"/>
        <w:rPr>
          <w:rFonts w:ascii="仿宋" w:eastAsia="仿宋" w:hAnsi="仿宋" w:cs="仿宋"/>
          <w:b/>
          <w:kern w:val="0"/>
          <w:sz w:val="36"/>
          <w:szCs w:val="36"/>
        </w:rPr>
      </w:pP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）开标一览表（报价表）………………………………………………………（页码）</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）中小企业声明函………………………………………………………………（页码）</w:t>
      </w:r>
    </w:p>
    <w:p w:rsidR="00F87A25" w:rsidRDefault="00827EAE">
      <w:pPr>
        <w:pStyle w:val="a9"/>
        <w:wordWrap w:val="0"/>
        <w:snapToGrid w:val="0"/>
        <w:rPr>
          <w:rFonts w:ascii="仿宋" w:eastAsia="仿宋" w:hAnsi="仿宋" w:cs="仿宋"/>
        </w:rPr>
      </w:pPr>
      <w:r>
        <w:rPr>
          <w:rFonts w:ascii="仿宋" w:eastAsia="仿宋" w:hAnsi="仿宋" w:cs="仿宋"/>
          <w:szCs w:val="24"/>
          <w:lang w:val="en-US"/>
        </w:rPr>
        <w:t>（</w:t>
      </w:r>
      <w:r>
        <w:rPr>
          <w:rFonts w:ascii="仿宋" w:eastAsia="仿宋" w:hAnsi="仿宋" w:cs="仿宋"/>
          <w:szCs w:val="24"/>
          <w:lang w:val="en-US"/>
        </w:rPr>
        <w:t>3</w:t>
      </w:r>
      <w:r>
        <w:rPr>
          <w:rFonts w:ascii="仿宋" w:eastAsia="仿宋" w:hAnsi="仿宋" w:cs="仿宋"/>
          <w:szCs w:val="24"/>
          <w:lang w:val="en-US"/>
        </w:rPr>
        <w:t>）残疾人福利性单位声明函</w:t>
      </w:r>
      <w:r>
        <w:rPr>
          <w:rFonts w:ascii="仿宋" w:eastAsia="仿宋" w:hAnsi="仿宋" w:cs="仿宋"/>
          <w:szCs w:val="24"/>
          <w:lang w:val="en-US"/>
        </w:rPr>
        <w:t>……………………………………………………</w:t>
      </w:r>
      <w:r>
        <w:rPr>
          <w:rFonts w:ascii="仿宋" w:eastAsia="仿宋" w:hAnsi="仿宋" w:cs="仿宋"/>
          <w:szCs w:val="24"/>
          <w:lang w:val="en-US"/>
        </w:rPr>
        <w:t>（页码）</w:t>
      </w: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jc w:val="center"/>
        <w:rPr>
          <w:rFonts w:ascii="仿宋" w:eastAsia="仿宋" w:hAnsi="仿宋" w:cs="仿宋"/>
          <w:b/>
          <w:kern w:val="0"/>
          <w:sz w:val="32"/>
          <w:szCs w:val="32"/>
        </w:rPr>
      </w:pPr>
    </w:p>
    <w:p w:rsidR="00F87A25" w:rsidRDefault="00F87A25">
      <w:pPr>
        <w:wordWrap w:val="0"/>
        <w:snapToGrid w:val="0"/>
        <w:spacing w:line="360" w:lineRule="auto"/>
        <w:ind w:right="480"/>
        <w:rPr>
          <w:rFonts w:ascii="仿宋" w:eastAsia="仿宋" w:hAnsi="仿宋" w:cs="仿宋"/>
          <w:b/>
          <w:kern w:val="0"/>
          <w:sz w:val="32"/>
          <w:szCs w:val="32"/>
        </w:rPr>
      </w:pPr>
    </w:p>
    <w:p w:rsidR="00F87A25" w:rsidRDefault="00F87A25">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sectPr w:rsidR="00F87A25">
          <w:headerReference w:type="default" r:id="rId29"/>
          <w:footerReference w:type="default" r:id="rId30"/>
          <w:footerReference w:type="first" r:id="rId31"/>
          <w:pgSz w:w="11906" w:h="16838"/>
          <w:pgMar w:top="1276" w:right="1418" w:bottom="1247" w:left="1418" w:header="851" w:footer="992" w:gutter="0"/>
          <w:cols w:space="720"/>
          <w:titlePg/>
          <w:docGrid w:linePitch="312"/>
        </w:sectPr>
      </w:pPr>
    </w:p>
    <w:p w:rsidR="00F87A25" w:rsidRDefault="00827EAE">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pPr>
      <w:r>
        <w:rPr>
          <w:rFonts w:ascii="仿宋" w:eastAsia="仿宋" w:hAnsi="仿宋" w:cs="仿宋" w:hint="eastAsia"/>
          <w:kern w:val="2"/>
          <w:sz w:val="32"/>
          <w:szCs w:val="32"/>
        </w:rPr>
        <w:lastRenderedPageBreak/>
        <w:t>一、开标一览表（报价表）</w:t>
      </w:r>
    </w:p>
    <w:p w:rsidR="00F87A25" w:rsidRDefault="00827EAE">
      <w:pPr>
        <w:wordWrap w:val="0"/>
        <w:snapToGrid w:val="0"/>
        <w:spacing w:line="360" w:lineRule="auto"/>
        <w:rPr>
          <w:rFonts w:ascii="仿宋" w:eastAsia="仿宋" w:hAnsi="仿宋" w:cs="仿宋"/>
          <w:kern w:val="0"/>
          <w:sz w:val="24"/>
        </w:rPr>
      </w:pPr>
      <w:r>
        <w:rPr>
          <w:rFonts w:ascii="仿宋" w:eastAsia="仿宋" w:hAnsi="仿宋" w:cs="仿宋" w:hint="eastAsia"/>
          <w:sz w:val="24"/>
        </w:rPr>
        <w:t>绍兴市公安局高速公路交通警察支队</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F87A25" w:rsidRDefault="00827EAE">
      <w:pPr>
        <w:wordWrap w:val="0"/>
        <w:snapToGrid w:val="0"/>
        <w:spacing w:line="360" w:lineRule="auto"/>
        <w:ind w:firstLine="482"/>
        <w:rPr>
          <w:rFonts w:ascii="仿宋" w:eastAsia="仿宋" w:hAnsi="仿宋" w:cs="仿宋"/>
          <w:kern w:val="0"/>
          <w:sz w:val="24"/>
          <w:lang w:val="zh-CN"/>
        </w:rPr>
      </w:pPr>
      <w:r>
        <w:rPr>
          <w:rFonts w:ascii="仿宋" w:eastAsia="仿宋" w:hAnsi="仿宋" w:cs="仿宋" w:hint="eastAsia"/>
          <w:kern w:val="0"/>
          <w:sz w:val="24"/>
          <w:lang w:val="zh-CN"/>
        </w:rPr>
        <w:t>按你方招标文件要求，我们，本投标文件签字方，谨此向你方发出要约如下：如你方接受本投标，我方承诺按照如下开标一览表（报价表）的价格完成</w:t>
      </w:r>
      <w:r>
        <w:rPr>
          <w:rFonts w:ascii="仿宋" w:eastAsia="仿宋" w:hAnsi="仿宋" w:cs="仿宋" w:hint="eastAsia"/>
          <w:sz w:val="24"/>
        </w:rPr>
        <w:t>绍兴市公安局高速公路交通警察支队</w:t>
      </w:r>
      <w:r>
        <w:rPr>
          <w:rFonts w:ascii="仿宋" w:eastAsia="仿宋" w:hAnsi="仿宋" w:cs="仿宋" w:hint="eastAsia"/>
          <w:sz w:val="24"/>
        </w:rPr>
        <w:t>2025</w:t>
      </w:r>
      <w:r>
        <w:rPr>
          <w:rFonts w:ascii="仿宋" w:eastAsia="仿宋" w:hAnsi="仿宋" w:cs="仿宋" w:hint="eastAsia"/>
          <w:sz w:val="24"/>
        </w:rPr>
        <w:t>年度油费采购项目</w:t>
      </w:r>
      <w:r>
        <w:rPr>
          <w:rFonts w:ascii="仿宋" w:eastAsia="仿宋" w:hAnsi="仿宋" w:cs="仿宋" w:hint="eastAsia"/>
          <w:sz w:val="24"/>
        </w:rPr>
        <w:t>A</w:t>
      </w:r>
      <w:r>
        <w:rPr>
          <w:rFonts w:ascii="仿宋" w:eastAsia="仿宋" w:hAnsi="仿宋" w:cs="仿宋" w:hint="eastAsia"/>
          <w:kern w:val="0"/>
          <w:sz w:val="24"/>
          <w:lang w:val="zh-CN"/>
        </w:rPr>
        <w:t>【招标编号：</w:t>
      </w:r>
      <w:r>
        <w:rPr>
          <w:rFonts w:ascii="仿宋" w:eastAsia="仿宋" w:hAnsi="仿宋" w:cs="仿宋" w:hint="eastAsia"/>
          <w:sz w:val="24"/>
        </w:rPr>
        <w:t>2025-03-0029</w:t>
      </w:r>
      <w:r>
        <w:rPr>
          <w:rFonts w:ascii="仿宋" w:eastAsia="仿宋" w:hAnsi="仿宋" w:cs="仿宋" w:hint="eastAsia"/>
          <w:sz w:val="24"/>
        </w:rPr>
        <w:t>】的实施</w:t>
      </w:r>
      <w:r>
        <w:rPr>
          <w:rFonts w:ascii="仿宋" w:eastAsia="仿宋" w:hAnsi="仿宋" w:cs="仿宋" w:hint="eastAsia"/>
          <w:kern w:val="0"/>
          <w:sz w:val="24"/>
          <w:lang w:val="zh-CN"/>
        </w:rPr>
        <w:t>。</w:t>
      </w:r>
    </w:p>
    <w:p w:rsidR="00F87A25" w:rsidRDefault="00827EAE">
      <w:pPr>
        <w:wordWrap w:val="0"/>
        <w:spacing w:line="360" w:lineRule="auto"/>
        <w:jc w:val="center"/>
        <w:rPr>
          <w:rFonts w:ascii="仿宋" w:eastAsia="仿宋" w:hAnsi="仿宋" w:cs="仿宋"/>
          <w:b/>
          <w:kern w:val="0"/>
          <w:sz w:val="24"/>
          <w:lang w:val="zh-CN"/>
        </w:rPr>
      </w:pPr>
      <w:r>
        <w:rPr>
          <w:rFonts w:ascii="仿宋" w:eastAsia="仿宋" w:hAnsi="仿宋" w:cs="仿宋" w:hint="eastAsia"/>
          <w:b/>
          <w:kern w:val="0"/>
          <w:sz w:val="24"/>
          <w:lang w:val="zh-CN"/>
        </w:rPr>
        <w:t>开标一览表（报价表）</w:t>
      </w:r>
      <w:r>
        <w:rPr>
          <w:rFonts w:ascii="仿宋" w:eastAsia="仿宋" w:hAnsi="仿宋" w:cs="仿宋" w:hint="eastAsia"/>
          <w:b/>
          <w:kern w:val="0"/>
          <w:sz w:val="24"/>
          <w:lang w:val="zh-CN"/>
        </w:rPr>
        <w:t>(</w:t>
      </w:r>
      <w:r>
        <w:rPr>
          <w:rFonts w:ascii="仿宋" w:eastAsia="仿宋" w:hAnsi="仿宋" w:cs="仿宋" w:hint="eastAsia"/>
          <w:b/>
          <w:kern w:val="0"/>
          <w:sz w:val="24"/>
          <w:lang w:val="zh-CN"/>
        </w:rPr>
        <w:t>单位均为人民币元</w:t>
      </w:r>
      <w:r>
        <w:rPr>
          <w:rFonts w:ascii="仿宋" w:eastAsia="仿宋" w:hAnsi="仿宋" w:cs="仿宋" w:hint="eastAsia"/>
          <w:b/>
          <w:kern w:val="0"/>
          <w:sz w:val="24"/>
          <w:lang w:val="zh-CN"/>
        </w:rPr>
        <w:t>)</w:t>
      </w:r>
    </w:p>
    <w:tbl>
      <w:tblPr>
        <w:tblW w:w="14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5"/>
        <w:gridCol w:w="834"/>
        <w:gridCol w:w="1909"/>
        <w:gridCol w:w="2031"/>
        <w:gridCol w:w="1909"/>
        <w:gridCol w:w="1787"/>
        <w:gridCol w:w="1790"/>
        <w:gridCol w:w="1790"/>
        <w:gridCol w:w="1787"/>
      </w:tblGrid>
      <w:tr w:rsidR="00F87A25">
        <w:trPr>
          <w:trHeight w:val="1373"/>
        </w:trPr>
        <w:tc>
          <w:tcPr>
            <w:tcW w:w="685"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序号</w:t>
            </w:r>
          </w:p>
        </w:tc>
        <w:tc>
          <w:tcPr>
            <w:tcW w:w="834"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名称</w:t>
            </w:r>
          </w:p>
        </w:tc>
        <w:tc>
          <w:tcPr>
            <w:tcW w:w="1909" w:type="dxa"/>
          </w:tcPr>
          <w:p w:rsidR="00F87A25" w:rsidRDefault="00F87A25">
            <w:pPr>
              <w:wordWrap w:val="0"/>
              <w:spacing w:line="360" w:lineRule="auto"/>
              <w:jc w:val="center"/>
              <w:rPr>
                <w:rFonts w:ascii="仿宋" w:eastAsia="仿宋" w:hAnsi="仿宋" w:cs="仿宋"/>
                <w:b/>
                <w:sz w:val="24"/>
              </w:rPr>
            </w:pPr>
          </w:p>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服务范围</w:t>
            </w:r>
          </w:p>
        </w:tc>
        <w:tc>
          <w:tcPr>
            <w:tcW w:w="2031"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服务要求</w:t>
            </w:r>
          </w:p>
        </w:tc>
        <w:tc>
          <w:tcPr>
            <w:tcW w:w="1909"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服务时间</w:t>
            </w:r>
          </w:p>
        </w:tc>
        <w:tc>
          <w:tcPr>
            <w:tcW w:w="1787"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服务标准</w:t>
            </w:r>
          </w:p>
        </w:tc>
        <w:tc>
          <w:tcPr>
            <w:tcW w:w="1790" w:type="dxa"/>
          </w:tcPr>
          <w:p w:rsidR="00F87A25" w:rsidRDefault="00F87A25">
            <w:pPr>
              <w:wordWrap w:val="0"/>
              <w:spacing w:line="360" w:lineRule="auto"/>
              <w:jc w:val="center"/>
              <w:rPr>
                <w:rFonts w:ascii="仿宋" w:eastAsia="仿宋" w:hAnsi="仿宋" w:cs="仿宋"/>
                <w:b/>
                <w:sz w:val="24"/>
              </w:rPr>
            </w:pPr>
          </w:p>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服务人数</w:t>
            </w:r>
          </w:p>
        </w:tc>
        <w:tc>
          <w:tcPr>
            <w:tcW w:w="1790" w:type="dxa"/>
            <w:vAlign w:val="center"/>
          </w:tcPr>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服务单价</w:t>
            </w:r>
          </w:p>
        </w:tc>
        <w:tc>
          <w:tcPr>
            <w:tcW w:w="1787" w:type="dxa"/>
            <w:vAlign w:val="center"/>
          </w:tcPr>
          <w:p w:rsidR="00F87A25" w:rsidRDefault="00F87A25">
            <w:pPr>
              <w:wordWrap w:val="0"/>
              <w:spacing w:line="360" w:lineRule="auto"/>
              <w:jc w:val="center"/>
              <w:rPr>
                <w:rFonts w:ascii="仿宋" w:eastAsia="仿宋" w:hAnsi="仿宋" w:cs="仿宋"/>
                <w:b/>
                <w:sz w:val="24"/>
              </w:rPr>
            </w:pPr>
          </w:p>
          <w:p w:rsidR="00F87A25" w:rsidRDefault="00827EAE">
            <w:pPr>
              <w:wordWrap w:val="0"/>
              <w:spacing w:line="360" w:lineRule="auto"/>
              <w:jc w:val="center"/>
              <w:rPr>
                <w:rFonts w:ascii="仿宋" w:eastAsia="仿宋" w:hAnsi="仿宋" w:cs="仿宋"/>
                <w:b/>
                <w:sz w:val="24"/>
              </w:rPr>
            </w:pPr>
            <w:r>
              <w:rPr>
                <w:rFonts w:ascii="仿宋" w:eastAsia="仿宋" w:hAnsi="仿宋" w:cs="仿宋" w:hint="eastAsia"/>
                <w:b/>
                <w:sz w:val="24"/>
              </w:rPr>
              <w:t>备注（如有）</w:t>
            </w:r>
          </w:p>
          <w:p w:rsidR="00F87A25" w:rsidRDefault="00F87A25">
            <w:pPr>
              <w:wordWrap w:val="0"/>
              <w:spacing w:line="360" w:lineRule="auto"/>
              <w:jc w:val="center"/>
              <w:rPr>
                <w:rFonts w:ascii="仿宋" w:eastAsia="仿宋" w:hAnsi="仿宋" w:cs="仿宋"/>
                <w:b/>
                <w:sz w:val="24"/>
              </w:rPr>
            </w:pPr>
          </w:p>
        </w:tc>
      </w:tr>
      <w:tr w:rsidR="00F87A25">
        <w:trPr>
          <w:trHeight w:val="441"/>
        </w:trPr>
        <w:tc>
          <w:tcPr>
            <w:tcW w:w="685" w:type="dxa"/>
            <w:vAlign w:val="center"/>
          </w:tcPr>
          <w:p w:rsidR="00F87A25" w:rsidRDefault="00827EAE">
            <w:pPr>
              <w:wordWrap w:val="0"/>
              <w:spacing w:line="360" w:lineRule="auto"/>
              <w:jc w:val="center"/>
              <w:rPr>
                <w:rFonts w:ascii="仿宋" w:eastAsia="仿宋" w:hAnsi="仿宋" w:cs="仿宋"/>
                <w:sz w:val="24"/>
              </w:rPr>
            </w:pPr>
            <w:r>
              <w:rPr>
                <w:rFonts w:ascii="仿宋" w:eastAsia="仿宋" w:hAnsi="仿宋" w:cs="仿宋" w:hint="eastAsia"/>
                <w:sz w:val="24"/>
              </w:rPr>
              <w:t>1</w:t>
            </w:r>
          </w:p>
        </w:tc>
        <w:tc>
          <w:tcPr>
            <w:tcW w:w="834" w:type="dxa"/>
            <w:vAlign w:val="center"/>
          </w:tcPr>
          <w:p w:rsidR="00F87A25" w:rsidRDefault="00827EAE">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2031"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c>
          <w:tcPr>
            <w:tcW w:w="1790" w:type="dxa"/>
          </w:tcPr>
          <w:p w:rsidR="00F87A25" w:rsidRDefault="00F87A25">
            <w:pPr>
              <w:wordWrap w:val="0"/>
              <w:spacing w:line="360" w:lineRule="auto"/>
              <w:jc w:val="center"/>
              <w:rPr>
                <w:rFonts w:ascii="仿宋" w:eastAsia="仿宋" w:hAnsi="仿宋" w:cs="仿宋"/>
                <w:sz w:val="24"/>
              </w:rPr>
            </w:pPr>
          </w:p>
        </w:tc>
        <w:tc>
          <w:tcPr>
            <w:tcW w:w="1790" w:type="dxa"/>
            <w:vAlign w:val="center"/>
          </w:tcPr>
          <w:p w:rsidR="00F87A25" w:rsidRDefault="00F87A25">
            <w:pPr>
              <w:wordWrap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r>
      <w:tr w:rsidR="00F87A25">
        <w:trPr>
          <w:trHeight w:val="453"/>
        </w:trPr>
        <w:tc>
          <w:tcPr>
            <w:tcW w:w="685" w:type="dxa"/>
            <w:vAlign w:val="center"/>
          </w:tcPr>
          <w:p w:rsidR="00F87A25" w:rsidRDefault="00827EAE">
            <w:pPr>
              <w:wordWrap w:val="0"/>
              <w:spacing w:line="360" w:lineRule="auto"/>
              <w:jc w:val="center"/>
              <w:rPr>
                <w:rFonts w:ascii="仿宋" w:eastAsia="仿宋" w:hAnsi="仿宋" w:cs="仿宋"/>
                <w:sz w:val="24"/>
              </w:rPr>
            </w:pPr>
            <w:r>
              <w:rPr>
                <w:rFonts w:ascii="仿宋" w:eastAsia="仿宋" w:hAnsi="仿宋" w:cs="仿宋" w:hint="eastAsia"/>
                <w:sz w:val="24"/>
              </w:rPr>
              <w:t>2</w:t>
            </w:r>
          </w:p>
        </w:tc>
        <w:tc>
          <w:tcPr>
            <w:tcW w:w="834" w:type="dxa"/>
            <w:vAlign w:val="center"/>
          </w:tcPr>
          <w:p w:rsidR="00F87A25" w:rsidRDefault="00827EAE">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2031"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c>
          <w:tcPr>
            <w:tcW w:w="1790" w:type="dxa"/>
          </w:tcPr>
          <w:p w:rsidR="00F87A25" w:rsidRDefault="00F87A25">
            <w:pPr>
              <w:wordWrap w:val="0"/>
              <w:spacing w:line="360" w:lineRule="auto"/>
              <w:jc w:val="center"/>
              <w:rPr>
                <w:rFonts w:ascii="仿宋" w:eastAsia="仿宋" w:hAnsi="仿宋" w:cs="仿宋"/>
                <w:sz w:val="24"/>
              </w:rPr>
            </w:pPr>
          </w:p>
        </w:tc>
        <w:tc>
          <w:tcPr>
            <w:tcW w:w="1790" w:type="dxa"/>
            <w:vAlign w:val="center"/>
          </w:tcPr>
          <w:p w:rsidR="00F87A25" w:rsidRDefault="00F87A25">
            <w:pPr>
              <w:wordWrap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r>
      <w:tr w:rsidR="00F87A25">
        <w:trPr>
          <w:trHeight w:val="453"/>
        </w:trPr>
        <w:tc>
          <w:tcPr>
            <w:tcW w:w="685" w:type="dxa"/>
            <w:vAlign w:val="center"/>
          </w:tcPr>
          <w:p w:rsidR="00F87A25" w:rsidRDefault="00827EAE">
            <w:pPr>
              <w:wordWrap w:val="0"/>
              <w:spacing w:line="360" w:lineRule="auto"/>
              <w:jc w:val="center"/>
              <w:rPr>
                <w:rFonts w:ascii="仿宋" w:eastAsia="仿宋" w:hAnsi="仿宋" w:cs="仿宋"/>
                <w:sz w:val="24"/>
              </w:rPr>
            </w:pPr>
            <w:r>
              <w:rPr>
                <w:rFonts w:ascii="仿宋" w:eastAsia="仿宋" w:hAnsi="仿宋" w:cs="仿宋" w:hint="eastAsia"/>
                <w:sz w:val="24"/>
              </w:rPr>
              <w:t>…</w:t>
            </w:r>
          </w:p>
        </w:tc>
        <w:tc>
          <w:tcPr>
            <w:tcW w:w="834"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2031"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c>
          <w:tcPr>
            <w:tcW w:w="1790" w:type="dxa"/>
          </w:tcPr>
          <w:p w:rsidR="00F87A25" w:rsidRDefault="00F87A25">
            <w:pPr>
              <w:wordWrap w:val="0"/>
              <w:spacing w:line="360" w:lineRule="auto"/>
              <w:jc w:val="center"/>
              <w:rPr>
                <w:rFonts w:ascii="仿宋" w:eastAsia="仿宋" w:hAnsi="仿宋" w:cs="仿宋"/>
                <w:sz w:val="24"/>
              </w:rPr>
            </w:pPr>
          </w:p>
        </w:tc>
        <w:tc>
          <w:tcPr>
            <w:tcW w:w="1790" w:type="dxa"/>
            <w:vAlign w:val="center"/>
          </w:tcPr>
          <w:p w:rsidR="00F87A25" w:rsidRDefault="00F87A25">
            <w:pPr>
              <w:wordWrap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r>
      <w:tr w:rsidR="00F87A25">
        <w:trPr>
          <w:trHeight w:val="453"/>
        </w:trPr>
        <w:tc>
          <w:tcPr>
            <w:tcW w:w="685" w:type="dxa"/>
            <w:vAlign w:val="center"/>
          </w:tcPr>
          <w:p w:rsidR="00F87A25" w:rsidRDefault="00F87A25">
            <w:pPr>
              <w:wordWrap w:val="0"/>
              <w:spacing w:line="360" w:lineRule="auto"/>
              <w:jc w:val="center"/>
              <w:rPr>
                <w:rFonts w:ascii="仿宋" w:eastAsia="仿宋" w:hAnsi="仿宋" w:cs="仿宋"/>
                <w:sz w:val="24"/>
              </w:rPr>
            </w:pPr>
          </w:p>
        </w:tc>
        <w:tc>
          <w:tcPr>
            <w:tcW w:w="834"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2031"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c>
          <w:tcPr>
            <w:tcW w:w="1790" w:type="dxa"/>
          </w:tcPr>
          <w:p w:rsidR="00F87A25" w:rsidRDefault="00F87A25">
            <w:pPr>
              <w:wordWrap w:val="0"/>
              <w:spacing w:line="360" w:lineRule="auto"/>
              <w:jc w:val="center"/>
              <w:rPr>
                <w:rFonts w:ascii="仿宋" w:eastAsia="仿宋" w:hAnsi="仿宋" w:cs="仿宋"/>
                <w:sz w:val="24"/>
              </w:rPr>
            </w:pPr>
          </w:p>
        </w:tc>
        <w:tc>
          <w:tcPr>
            <w:tcW w:w="1790" w:type="dxa"/>
            <w:vAlign w:val="center"/>
          </w:tcPr>
          <w:p w:rsidR="00F87A25" w:rsidRDefault="00F87A25">
            <w:pPr>
              <w:wordWrap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r>
      <w:tr w:rsidR="00F87A25">
        <w:trPr>
          <w:trHeight w:val="453"/>
        </w:trPr>
        <w:tc>
          <w:tcPr>
            <w:tcW w:w="685" w:type="dxa"/>
            <w:vAlign w:val="center"/>
          </w:tcPr>
          <w:p w:rsidR="00F87A25" w:rsidRDefault="00F87A25">
            <w:pPr>
              <w:wordWrap w:val="0"/>
              <w:spacing w:line="360" w:lineRule="auto"/>
              <w:jc w:val="center"/>
              <w:rPr>
                <w:rFonts w:ascii="仿宋" w:eastAsia="仿宋" w:hAnsi="仿宋" w:cs="仿宋"/>
                <w:sz w:val="24"/>
              </w:rPr>
            </w:pPr>
          </w:p>
        </w:tc>
        <w:tc>
          <w:tcPr>
            <w:tcW w:w="834"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2031" w:type="dxa"/>
            <w:vAlign w:val="center"/>
          </w:tcPr>
          <w:p w:rsidR="00F87A25" w:rsidRDefault="00F87A25">
            <w:pPr>
              <w:wordWrap w:val="0"/>
              <w:snapToGrid w:val="0"/>
              <w:spacing w:line="360" w:lineRule="auto"/>
              <w:jc w:val="center"/>
              <w:rPr>
                <w:rFonts w:ascii="仿宋" w:eastAsia="仿宋" w:hAnsi="仿宋" w:cs="仿宋"/>
                <w:sz w:val="24"/>
              </w:rPr>
            </w:pPr>
          </w:p>
        </w:tc>
        <w:tc>
          <w:tcPr>
            <w:tcW w:w="1909" w:type="dxa"/>
            <w:vAlign w:val="center"/>
          </w:tcPr>
          <w:p w:rsidR="00F87A25" w:rsidRDefault="00F87A25">
            <w:pPr>
              <w:wordWrap w:val="0"/>
              <w:snapToGrid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c>
          <w:tcPr>
            <w:tcW w:w="1790" w:type="dxa"/>
          </w:tcPr>
          <w:p w:rsidR="00F87A25" w:rsidRDefault="00F87A25">
            <w:pPr>
              <w:wordWrap w:val="0"/>
              <w:spacing w:line="360" w:lineRule="auto"/>
              <w:jc w:val="center"/>
              <w:rPr>
                <w:rFonts w:ascii="仿宋" w:eastAsia="仿宋" w:hAnsi="仿宋" w:cs="仿宋"/>
                <w:sz w:val="24"/>
              </w:rPr>
            </w:pPr>
          </w:p>
        </w:tc>
        <w:tc>
          <w:tcPr>
            <w:tcW w:w="1790" w:type="dxa"/>
            <w:vAlign w:val="center"/>
          </w:tcPr>
          <w:p w:rsidR="00F87A25" w:rsidRDefault="00F87A25">
            <w:pPr>
              <w:wordWrap w:val="0"/>
              <w:spacing w:line="360" w:lineRule="auto"/>
              <w:jc w:val="center"/>
              <w:rPr>
                <w:rFonts w:ascii="仿宋" w:eastAsia="仿宋" w:hAnsi="仿宋" w:cs="仿宋"/>
                <w:sz w:val="24"/>
              </w:rPr>
            </w:pPr>
          </w:p>
        </w:tc>
        <w:tc>
          <w:tcPr>
            <w:tcW w:w="1787" w:type="dxa"/>
            <w:vAlign w:val="center"/>
          </w:tcPr>
          <w:p w:rsidR="00F87A25" w:rsidRDefault="00F87A25">
            <w:pPr>
              <w:wordWrap w:val="0"/>
              <w:spacing w:line="360" w:lineRule="auto"/>
              <w:jc w:val="center"/>
              <w:rPr>
                <w:rFonts w:ascii="仿宋" w:eastAsia="仿宋" w:hAnsi="仿宋" w:cs="仿宋"/>
                <w:sz w:val="24"/>
              </w:rPr>
            </w:pPr>
          </w:p>
        </w:tc>
      </w:tr>
      <w:tr w:rsidR="00F87A25">
        <w:trPr>
          <w:trHeight w:val="659"/>
        </w:trPr>
        <w:tc>
          <w:tcPr>
            <w:tcW w:w="5459" w:type="dxa"/>
            <w:gridSpan w:val="4"/>
            <w:vAlign w:val="center"/>
          </w:tcPr>
          <w:p w:rsidR="00F87A25" w:rsidRDefault="00827EAE">
            <w:pPr>
              <w:spacing w:line="360" w:lineRule="auto"/>
              <w:jc w:val="center"/>
              <w:rPr>
                <w:rFonts w:ascii="仿宋" w:eastAsia="仿宋" w:hAnsi="仿宋" w:cs="仿宋"/>
                <w:b/>
                <w:sz w:val="24"/>
              </w:rPr>
            </w:pPr>
            <w:r>
              <w:rPr>
                <w:rFonts w:ascii="仿宋_GB2312" w:eastAsia="仿宋_GB2312" w:hAnsi="仿宋" w:cs="仿宋" w:hint="eastAsia"/>
                <w:b/>
                <w:sz w:val="24"/>
              </w:rPr>
              <w:t>投标报价（折扣率</w:t>
            </w:r>
            <w:r>
              <w:rPr>
                <w:rFonts w:ascii="仿宋_GB2312" w:eastAsia="仿宋_GB2312" w:hAnsi="仿宋" w:cs="仿宋" w:hint="eastAsia"/>
                <w:b/>
                <w:sz w:val="24"/>
              </w:rPr>
              <w:t>%</w:t>
            </w:r>
            <w:r>
              <w:rPr>
                <w:rFonts w:ascii="仿宋_GB2312" w:eastAsia="仿宋_GB2312" w:hAnsi="仿宋" w:cs="仿宋" w:hint="eastAsia"/>
                <w:b/>
                <w:sz w:val="24"/>
              </w:rPr>
              <w:t>）（小写）</w:t>
            </w:r>
          </w:p>
        </w:tc>
        <w:tc>
          <w:tcPr>
            <w:tcW w:w="7276" w:type="dxa"/>
            <w:gridSpan w:val="4"/>
          </w:tcPr>
          <w:p w:rsidR="00F87A25" w:rsidRDefault="00F87A25">
            <w:pPr>
              <w:wordWrap w:val="0"/>
              <w:spacing w:line="360" w:lineRule="auto"/>
              <w:jc w:val="center"/>
              <w:rPr>
                <w:rFonts w:ascii="仿宋" w:eastAsia="仿宋" w:hAnsi="仿宋" w:cs="仿宋"/>
                <w:sz w:val="24"/>
              </w:rPr>
            </w:pPr>
          </w:p>
        </w:tc>
        <w:tc>
          <w:tcPr>
            <w:tcW w:w="1787" w:type="dxa"/>
          </w:tcPr>
          <w:p w:rsidR="00F87A25" w:rsidRDefault="00F87A25">
            <w:pPr>
              <w:wordWrap w:val="0"/>
              <w:spacing w:line="360" w:lineRule="auto"/>
              <w:jc w:val="center"/>
              <w:rPr>
                <w:rFonts w:ascii="仿宋" w:eastAsia="仿宋" w:hAnsi="仿宋" w:cs="仿宋"/>
                <w:sz w:val="24"/>
              </w:rPr>
            </w:pPr>
          </w:p>
        </w:tc>
      </w:tr>
      <w:tr w:rsidR="00F87A25">
        <w:trPr>
          <w:trHeight w:val="597"/>
        </w:trPr>
        <w:tc>
          <w:tcPr>
            <w:tcW w:w="5459" w:type="dxa"/>
            <w:gridSpan w:val="4"/>
            <w:vAlign w:val="center"/>
          </w:tcPr>
          <w:p w:rsidR="00F87A25" w:rsidRDefault="00827EAE">
            <w:pPr>
              <w:spacing w:line="360" w:lineRule="auto"/>
              <w:jc w:val="center"/>
              <w:rPr>
                <w:rFonts w:ascii="仿宋" w:eastAsia="仿宋" w:hAnsi="仿宋" w:cs="仿宋"/>
                <w:b/>
                <w:sz w:val="24"/>
              </w:rPr>
            </w:pPr>
            <w:r>
              <w:rPr>
                <w:rFonts w:ascii="仿宋_GB2312" w:eastAsia="仿宋_GB2312" w:hAnsi="仿宋" w:cs="仿宋" w:hint="eastAsia"/>
                <w:b/>
                <w:sz w:val="24"/>
              </w:rPr>
              <w:t>投标报价（折扣率</w:t>
            </w:r>
            <w:r>
              <w:rPr>
                <w:rFonts w:ascii="仿宋_GB2312" w:eastAsia="仿宋_GB2312" w:hAnsi="仿宋" w:cs="仿宋" w:hint="eastAsia"/>
                <w:b/>
                <w:sz w:val="24"/>
              </w:rPr>
              <w:t>%</w:t>
            </w:r>
            <w:r>
              <w:rPr>
                <w:rFonts w:ascii="仿宋_GB2312" w:eastAsia="仿宋_GB2312" w:hAnsi="仿宋" w:cs="仿宋" w:hint="eastAsia"/>
                <w:b/>
                <w:sz w:val="24"/>
              </w:rPr>
              <w:t>）（大写）</w:t>
            </w:r>
          </w:p>
        </w:tc>
        <w:tc>
          <w:tcPr>
            <w:tcW w:w="7276" w:type="dxa"/>
            <w:gridSpan w:val="4"/>
          </w:tcPr>
          <w:p w:rsidR="00F87A25" w:rsidRDefault="00F87A25">
            <w:pPr>
              <w:wordWrap w:val="0"/>
              <w:spacing w:line="360" w:lineRule="auto"/>
              <w:jc w:val="center"/>
              <w:rPr>
                <w:rFonts w:ascii="仿宋" w:eastAsia="仿宋" w:hAnsi="仿宋" w:cs="仿宋"/>
                <w:sz w:val="24"/>
              </w:rPr>
            </w:pPr>
          </w:p>
        </w:tc>
        <w:tc>
          <w:tcPr>
            <w:tcW w:w="1787" w:type="dxa"/>
          </w:tcPr>
          <w:p w:rsidR="00F87A25" w:rsidRDefault="00F87A25">
            <w:pPr>
              <w:wordWrap w:val="0"/>
              <w:spacing w:line="360" w:lineRule="auto"/>
              <w:jc w:val="center"/>
              <w:rPr>
                <w:rFonts w:ascii="仿宋" w:eastAsia="仿宋" w:hAnsi="仿宋" w:cs="仿宋"/>
                <w:sz w:val="24"/>
              </w:rPr>
            </w:pPr>
          </w:p>
        </w:tc>
      </w:tr>
    </w:tbl>
    <w:p w:rsidR="00F87A25" w:rsidRDefault="00F87A25">
      <w:pPr>
        <w:wordWrap w:val="0"/>
        <w:snapToGrid w:val="0"/>
        <w:spacing w:line="360" w:lineRule="auto"/>
        <w:ind w:left="480"/>
        <w:rPr>
          <w:rFonts w:ascii="仿宋" w:eastAsia="仿宋" w:hAnsi="仿宋" w:cs="仿宋"/>
          <w:b/>
          <w:kern w:val="0"/>
          <w:sz w:val="24"/>
          <w:lang w:val="zh-CN"/>
        </w:rPr>
      </w:pPr>
    </w:p>
    <w:p w:rsidR="00F87A25" w:rsidRDefault="00827EAE">
      <w:pPr>
        <w:wordWrap w:val="0"/>
        <w:snapToGrid w:val="0"/>
        <w:spacing w:line="360" w:lineRule="auto"/>
        <w:ind w:left="480" w:firstLineChars="3800" w:firstLine="9120"/>
        <w:rPr>
          <w:rFonts w:ascii="仿宋" w:eastAsia="仿宋" w:hAnsi="仿宋" w:cs="仿宋"/>
          <w:b/>
          <w:kern w:val="0"/>
          <w:sz w:val="24"/>
        </w:rPr>
      </w:pPr>
      <w:r>
        <w:rPr>
          <w:rFonts w:ascii="仿宋" w:eastAsia="仿宋" w:hAnsi="仿宋" w:cs="仿宋" w:hint="eastAsia"/>
          <w:sz w:val="24"/>
        </w:rPr>
        <w:t>投标人</w:t>
      </w:r>
      <w:r>
        <w:rPr>
          <w:rFonts w:ascii="仿宋" w:eastAsia="仿宋" w:hAnsi="仿宋" w:cs="仿宋" w:hint="eastAsia"/>
          <w:sz w:val="24"/>
        </w:rPr>
        <w:t>名称（电子签名）</w:t>
      </w:r>
      <w:r>
        <w:rPr>
          <w:rFonts w:ascii="仿宋" w:eastAsia="仿宋" w:hAnsi="仿宋" w:cs="仿宋"/>
          <w:sz w:val="24"/>
        </w:rPr>
        <w:t>:</w:t>
      </w:r>
    </w:p>
    <w:p w:rsidR="00F87A25" w:rsidRDefault="00827EAE">
      <w:pPr>
        <w:wordWrap w:val="0"/>
        <w:snapToGrid w:val="0"/>
        <w:spacing w:line="360" w:lineRule="auto"/>
        <w:ind w:firstLineChars="4000" w:firstLine="9600"/>
        <w:rPr>
          <w:rFonts w:ascii="仿宋" w:eastAsia="仿宋" w:hAnsi="仿宋" w:cs="仿宋"/>
          <w:b/>
          <w:kern w:val="0"/>
          <w:sz w:val="24"/>
          <w:lang w:val="zh-CN"/>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827EAE">
      <w:pPr>
        <w:wordWrap w:val="0"/>
        <w:snapToGrid w:val="0"/>
        <w:spacing w:line="360" w:lineRule="auto"/>
        <w:ind w:left="480"/>
        <w:rPr>
          <w:rFonts w:ascii="仿宋" w:eastAsia="仿宋" w:hAnsi="仿宋" w:cs="仿宋"/>
          <w:b/>
          <w:kern w:val="0"/>
          <w:sz w:val="24"/>
          <w:lang w:val="zh-CN"/>
        </w:rPr>
      </w:pPr>
      <w:r>
        <w:rPr>
          <w:rFonts w:ascii="仿宋" w:eastAsia="仿宋" w:hAnsi="仿宋" w:cs="仿宋" w:hint="eastAsia"/>
          <w:b/>
          <w:kern w:val="0"/>
          <w:sz w:val="24"/>
          <w:lang w:val="zh-CN"/>
        </w:rPr>
        <w:lastRenderedPageBreak/>
        <w:t>注：</w:t>
      </w:r>
    </w:p>
    <w:p w:rsidR="00F87A25" w:rsidRDefault="00827EAE">
      <w:pPr>
        <w:wordWrap w:val="0"/>
        <w:spacing w:line="360"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、投标人需按本表格式填写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b/>
          <w:kern w:val="0"/>
          <w:sz w:val="24"/>
          <w:lang w:val="zh-CN"/>
        </w:rPr>
        <w:t>；</w:t>
      </w:r>
      <w:r>
        <w:rPr>
          <w:rFonts w:ascii="仿宋" w:eastAsia="仿宋" w:hAnsi="仿宋" w:cs="仿宋" w:hint="eastAsia"/>
          <w:kern w:val="0"/>
          <w:sz w:val="24"/>
          <w:lang w:val="zh-CN"/>
        </w:rPr>
        <w:t>。</w:t>
      </w:r>
    </w:p>
    <w:p w:rsidR="00F87A25" w:rsidRDefault="00827EAE">
      <w:pPr>
        <w:wordWrap w:val="0"/>
        <w:spacing w:line="360" w:lineRule="auto"/>
        <w:ind w:firstLineChars="200" w:firstLine="480"/>
        <w:rPr>
          <w:rFonts w:ascii="仿宋" w:eastAsia="仿宋" w:hAnsi="仿宋" w:cs="仿宋"/>
          <w:kern w:val="0"/>
          <w:sz w:val="24"/>
        </w:rPr>
      </w:pPr>
      <w:r>
        <w:rPr>
          <w:rFonts w:ascii="仿宋" w:eastAsia="仿宋" w:hAnsi="仿宋" w:cs="仿宋" w:hint="eastAsia"/>
          <w:kern w:val="0"/>
          <w:sz w:val="24"/>
          <w:lang w:val="zh-CN"/>
        </w:rPr>
        <w:t>2</w:t>
      </w:r>
      <w:r>
        <w:rPr>
          <w:rFonts w:ascii="仿宋" w:eastAsia="仿宋" w:hAnsi="仿宋" w:cs="仿宋" w:hint="eastAsia"/>
          <w:kern w:val="0"/>
          <w:sz w:val="24"/>
          <w:lang w:val="zh-CN"/>
        </w:rPr>
        <w:t>、有关本项目实施所涉及的一切费用均计入报价。</w:t>
      </w:r>
      <w:r>
        <w:rPr>
          <w:rFonts w:ascii="仿宋" w:eastAsia="仿宋" w:hAnsi="仿宋" w:cs="仿宋" w:hint="eastAsia"/>
          <w:b/>
          <w:kern w:val="0"/>
          <w:sz w:val="24"/>
          <w:lang w:val="zh-CN"/>
        </w:rPr>
        <w:t>采购人将以合同形式有偿取得货物或服务，不接受投标人给予的赠品、回扣或者与采购无关的其他商品、服务</w:t>
      </w:r>
      <w:r>
        <w:rPr>
          <w:rFonts w:ascii="仿宋" w:eastAsia="仿宋" w:hAnsi="仿宋" w:cs="仿宋" w:hint="eastAsia"/>
          <w:kern w:val="0"/>
          <w:sz w:val="24"/>
          <w:lang w:val="zh-CN"/>
        </w:rPr>
        <w:t>，</w:t>
      </w:r>
      <w:r>
        <w:rPr>
          <w:rFonts w:ascii="仿宋" w:eastAsia="仿宋" w:hAnsi="仿宋" w:cs="仿宋" w:hint="eastAsia"/>
          <w:b/>
          <w:kern w:val="0"/>
          <w:sz w:val="24"/>
          <w:lang w:val="zh-CN"/>
        </w:rPr>
        <w:t>不得出现“</w:t>
      </w:r>
      <w:r>
        <w:rPr>
          <w:rFonts w:ascii="仿宋" w:eastAsia="仿宋" w:hAnsi="仿宋" w:cs="仿宋" w:hint="eastAsia"/>
          <w:b/>
          <w:kern w:val="0"/>
          <w:sz w:val="24"/>
          <w:lang w:val="zh-CN"/>
        </w:rPr>
        <w:t>0</w:t>
      </w:r>
      <w:r>
        <w:rPr>
          <w:rFonts w:ascii="仿宋" w:eastAsia="仿宋" w:hAnsi="仿宋" w:cs="仿宋" w:hint="eastAsia"/>
          <w:b/>
          <w:kern w:val="0"/>
          <w:sz w:val="24"/>
          <w:lang w:val="zh-CN"/>
        </w:rPr>
        <w:t>元”“免费赠送”等形式的无偿报价，</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b/>
          <w:kern w:val="0"/>
          <w:sz w:val="24"/>
          <w:lang w:val="zh-CN"/>
        </w:rPr>
        <w:t>；采购内容未包含在《开标一览表（报价表）》名称栏中，投标人不能作出合理解释的，</w:t>
      </w:r>
      <w:r>
        <w:rPr>
          <w:rFonts w:ascii="仿宋" w:eastAsia="仿宋" w:hAnsi="仿宋" w:cs="仿宋" w:hint="eastAsia"/>
          <w:b/>
          <w:kern w:val="0"/>
          <w:sz w:val="24"/>
        </w:rPr>
        <w:t>视为</w:t>
      </w:r>
      <w:r>
        <w:rPr>
          <w:rFonts w:ascii="仿宋" w:eastAsia="仿宋" w:hAnsi="仿宋" w:cs="仿宋" w:hint="eastAsia"/>
          <w:b/>
          <w:sz w:val="24"/>
        </w:rPr>
        <w:t>投标文件含有采购人不能接受的附加条件的，投标无效。</w:t>
      </w:r>
    </w:p>
    <w:p w:rsidR="00F87A25" w:rsidRDefault="00827EAE">
      <w:pPr>
        <w:wordWrap w:val="0"/>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、特别提示：采购代理机构将对项目名称和项目编号，中标供应商名称、地址和中标金额，主要中标标的名称、服务范围、服务要求、服务时间、服务标准等予以公示。</w:t>
      </w:r>
    </w:p>
    <w:p w:rsidR="00F87A25" w:rsidRDefault="00827EAE">
      <w:pPr>
        <w:wordWrap w:val="0"/>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szCs w:val="22"/>
          <w:lang w:val="zh-CN"/>
        </w:rPr>
        <w:t>4</w:t>
      </w:r>
      <w:r>
        <w:rPr>
          <w:rFonts w:ascii="仿宋" w:eastAsia="仿宋" w:hAnsi="仿宋" w:cs="仿宋" w:hint="eastAsia"/>
          <w:kern w:val="0"/>
          <w:sz w:val="24"/>
          <w:szCs w:val="22"/>
          <w:lang w:val="zh-CN"/>
        </w:rPr>
        <w:t>、</w:t>
      </w:r>
      <w:r>
        <w:rPr>
          <w:rFonts w:ascii="仿宋" w:eastAsia="仿宋" w:hAnsi="仿宋" w:cs="仿宋"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rsidR="00F87A25" w:rsidRDefault="00F87A25">
      <w:pPr>
        <w:wordWrap w:val="0"/>
        <w:spacing w:line="360" w:lineRule="auto"/>
        <w:ind w:firstLineChars="200" w:firstLine="482"/>
        <w:rPr>
          <w:rFonts w:ascii="仿宋" w:eastAsia="仿宋" w:hAnsi="仿宋" w:cs="仿宋"/>
          <w:b/>
          <w:kern w:val="0"/>
          <w:sz w:val="24"/>
        </w:rPr>
      </w:pPr>
    </w:p>
    <w:p w:rsidR="00F87A25" w:rsidRDefault="00F87A25">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pPr>
    </w:p>
    <w:p w:rsidR="00F87A25" w:rsidRDefault="00F87A25">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sectPr w:rsidR="00F87A25">
          <w:pgSz w:w="16838" w:h="11906" w:orient="landscape"/>
          <w:pgMar w:top="1418" w:right="1247" w:bottom="1418" w:left="1276" w:header="851" w:footer="992" w:gutter="0"/>
          <w:cols w:space="720"/>
          <w:titlePg/>
          <w:docGrid w:linePitch="312"/>
        </w:sectPr>
      </w:pPr>
    </w:p>
    <w:p w:rsidR="00F87A25" w:rsidRDefault="00827EAE">
      <w:pPr>
        <w:pStyle w:val="1f1"/>
        <w:keepNext w:val="0"/>
        <w:pageBreakBefore w:val="0"/>
        <w:tabs>
          <w:tab w:val="clear" w:pos="720"/>
        </w:tabs>
        <w:wordWrap w:val="0"/>
        <w:snapToGrid w:val="0"/>
        <w:spacing w:before="120" w:after="120"/>
        <w:ind w:firstLine="643"/>
        <w:outlineLvl w:val="9"/>
        <w:rPr>
          <w:rFonts w:ascii="仿宋" w:eastAsia="仿宋" w:hAnsi="仿宋" w:cs="仿宋"/>
          <w:sz w:val="32"/>
          <w:szCs w:val="32"/>
        </w:rPr>
      </w:pPr>
      <w:r>
        <w:rPr>
          <w:rFonts w:ascii="仿宋" w:eastAsia="仿宋" w:hAnsi="仿宋" w:cs="仿宋" w:hint="eastAsia"/>
          <w:kern w:val="2"/>
          <w:sz w:val="32"/>
          <w:szCs w:val="32"/>
        </w:rPr>
        <w:lastRenderedPageBreak/>
        <w:t>二、</w:t>
      </w:r>
      <w:r>
        <w:rPr>
          <w:rFonts w:ascii="仿宋" w:eastAsia="仿宋" w:hAnsi="仿宋" w:cs="仿宋" w:hint="eastAsia"/>
          <w:sz w:val="32"/>
          <w:szCs w:val="32"/>
        </w:rPr>
        <w:t>中小企业声明函（如有）</w:t>
      </w:r>
    </w:p>
    <w:p w:rsidR="00F87A25" w:rsidRDefault="00827EAE">
      <w:pPr>
        <w:widowControl/>
        <w:wordWrap w:val="0"/>
        <w:spacing w:line="360" w:lineRule="auto"/>
        <w:ind w:firstLineChars="50" w:firstLine="120"/>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仿宋" w:hint="eastAsia"/>
          <w:b/>
          <w:sz w:val="24"/>
        </w:rPr>
        <w:t>7</w:t>
      </w:r>
      <w:r>
        <w:rPr>
          <w:rFonts w:ascii="仿宋" w:eastAsia="仿宋" w:hAnsi="仿宋" w:cs="仿宋" w:hint="eastAsia"/>
          <w:b/>
          <w:sz w:val="24"/>
        </w:rPr>
        <w:t>）。</w:t>
      </w:r>
      <w:r>
        <w:rPr>
          <w:rFonts w:ascii="仿宋" w:eastAsia="仿宋" w:hAnsi="仿宋" w:cs="仿宋" w:hint="eastAsia"/>
          <w:b/>
          <w:sz w:val="24"/>
        </w:rPr>
        <w:t>]</w:t>
      </w:r>
    </w:p>
    <w:p w:rsidR="00F87A25" w:rsidRDefault="00F87A25">
      <w:pPr>
        <w:pStyle w:val="Default"/>
        <w:wordWrap w:val="0"/>
        <w:rPr>
          <w:rFonts w:ascii="仿宋" w:eastAsia="仿宋" w:hAnsi="仿宋" w:cs="仿宋"/>
          <w:b/>
          <w:color w:val="auto"/>
        </w:rPr>
      </w:pPr>
    </w:p>
    <w:p w:rsidR="00F87A25" w:rsidRDefault="00F87A25">
      <w:pPr>
        <w:pStyle w:val="71"/>
        <w:rPr>
          <w:rFonts w:ascii="仿宋" w:eastAsia="仿宋" w:hAnsi="仿宋" w:cs="仿宋"/>
          <w:b/>
          <w:sz w:val="24"/>
        </w:rPr>
      </w:pPr>
    </w:p>
    <w:p w:rsidR="00F87A25" w:rsidRDefault="00F87A25">
      <w:pPr>
        <w:wordWrap w:val="0"/>
        <w:rPr>
          <w:rFonts w:ascii="仿宋" w:eastAsia="仿宋" w:hAnsi="仿宋" w:cs="仿宋"/>
          <w:b/>
          <w:sz w:val="24"/>
        </w:rPr>
      </w:pPr>
    </w:p>
    <w:p w:rsidR="00F87A25" w:rsidRDefault="00F87A25">
      <w:pPr>
        <w:pStyle w:val="Default"/>
        <w:wordWrap w:val="0"/>
        <w:rPr>
          <w:rFonts w:ascii="仿宋" w:eastAsia="仿宋" w:hAnsi="仿宋" w:cs="仿宋"/>
          <w:b/>
          <w:color w:val="auto"/>
        </w:rPr>
      </w:pPr>
    </w:p>
    <w:p w:rsidR="00F87A25" w:rsidRDefault="00F87A25">
      <w:pPr>
        <w:pStyle w:val="71"/>
        <w:rPr>
          <w:rFonts w:ascii="仿宋" w:eastAsia="仿宋" w:hAnsi="仿宋" w:cs="仿宋"/>
          <w:b/>
          <w:sz w:val="24"/>
        </w:rPr>
      </w:pPr>
    </w:p>
    <w:p w:rsidR="00F87A25" w:rsidRDefault="00F87A25">
      <w:pPr>
        <w:wordWrap w:val="0"/>
      </w:pPr>
    </w:p>
    <w:p w:rsidR="00F87A25" w:rsidRDefault="00827EAE">
      <w:pPr>
        <w:widowControl/>
        <w:wordWrap w:val="0"/>
        <w:spacing w:line="360" w:lineRule="auto"/>
        <w:ind w:firstLineChars="50" w:firstLine="161"/>
        <w:jc w:val="center"/>
        <w:rPr>
          <w:rFonts w:ascii="仿宋" w:eastAsia="仿宋" w:hAnsi="仿宋" w:cs="仿宋"/>
          <w:b/>
          <w:sz w:val="32"/>
          <w:szCs w:val="32"/>
        </w:rPr>
      </w:pPr>
      <w:r>
        <w:rPr>
          <w:rFonts w:ascii="仿宋" w:eastAsia="仿宋" w:hAnsi="仿宋" w:cs="仿宋" w:hint="eastAsia"/>
          <w:b/>
          <w:sz w:val="32"/>
          <w:szCs w:val="32"/>
        </w:rPr>
        <w:t>三、残疾人福利性单位声明函（如有）</w:t>
      </w:r>
    </w:p>
    <w:p w:rsidR="00F87A25" w:rsidRDefault="00827EAE">
      <w:pPr>
        <w:pStyle w:val="a9"/>
        <w:widowControl/>
        <w:wordWrap w:val="0"/>
        <w:ind w:firstLineChars="50" w:firstLine="120"/>
        <w:jc w:val="left"/>
        <w:rPr>
          <w:rFonts w:ascii="仿宋" w:eastAsia="仿宋" w:hAnsi="仿宋" w:cs="仿宋"/>
          <w:b/>
        </w:rPr>
      </w:pPr>
      <w:r>
        <w:rPr>
          <w:rFonts w:ascii="仿宋" w:eastAsia="仿宋" w:hAnsi="仿宋" w:cs="仿宋" w:hint="eastAsia"/>
          <w:b/>
        </w:rPr>
        <w:t>[</w:t>
      </w:r>
      <w:r>
        <w:rPr>
          <w:rFonts w:ascii="仿宋" w:eastAsia="仿宋" w:hAnsi="仿宋" w:cs="仿宋" w:hint="eastAsia"/>
          <w:b/>
        </w:rPr>
        <w:t>符合条件的残疾人福利性单位，提供残疾人福利性单位声明函</w:t>
      </w:r>
      <w:r>
        <w:rPr>
          <w:rFonts w:ascii="仿宋" w:eastAsia="仿宋" w:hAnsi="仿宋" w:cs="仿宋" w:hint="eastAsia"/>
          <w:b/>
        </w:rPr>
        <w:t>(</w:t>
      </w:r>
      <w:r>
        <w:rPr>
          <w:rFonts w:ascii="仿宋" w:eastAsia="仿宋" w:hAnsi="仿宋" w:cs="仿宋" w:hint="eastAsia"/>
          <w:b/>
        </w:rPr>
        <w:t>附件</w:t>
      </w:r>
      <w:r>
        <w:rPr>
          <w:rFonts w:ascii="仿宋" w:eastAsia="仿宋" w:hAnsi="仿宋" w:cs="仿宋" w:hint="eastAsia"/>
          <w:b/>
        </w:rPr>
        <w:t>6)</w:t>
      </w:r>
      <w:r>
        <w:rPr>
          <w:rFonts w:ascii="仿宋" w:eastAsia="仿宋" w:hAnsi="仿宋" w:cs="仿宋" w:hint="eastAsia"/>
          <w:b/>
        </w:rPr>
        <w:t>，否则不需要提供。</w:t>
      </w:r>
      <w:r>
        <w:rPr>
          <w:rFonts w:ascii="仿宋" w:eastAsia="仿宋" w:hAnsi="仿宋" w:cs="仿宋" w:hint="eastAsia"/>
          <w:b/>
        </w:rPr>
        <w:t>]</w:t>
      </w:r>
    </w:p>
    <w:p w:rsidR="00F87A25" w:rsidRDefault="00F87A25">
      <w:pPr>
        <w:pStyle w:val="1f1"/>
        <w:keepNext w:val="0"/>
        <w:pageBreakBefore w:val="0"/>
        <w:tabs>
          <w:tab w:val="clear" w:pos="720"/>
        </w:tabs>
        <w:wordWrap w:val="0"/>
        <w:snapToGrid w:val="0"/>
        <w:spacing w:before="120" w:after="120"/>
        <w:ind w:firstLine="643"/>
        <w:outlineLvl w:val="9"/>
        <w:rPr>
          <w:rFonts w:ascii="仿宋" w:eastAsia="仿宋" w:hAnsi="仿宋" w:cs="仿宋"/>
          <w:b w:val="0"/>
          <w:sz w:val="32"/>
          <w:szCs w:val="32"/>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F87A25">
      <w:pPr>
        <w:wordWrap w:val="0"/>
        <w:spacing w:line="360" w:lineRule="auto"/>
        <w:ind w:right="420" w:firstLineChars="1000" w:firstLine="3614"/>
        <w:rPr>
          <w:rFonts w:ascii="仿宋" w:eastAsia="仿宋" w:hAnsi="仿宋" w:cs="仿宋"/>
          <w:b/>
          <w:kern w:val="0"/>
          <w:sz w:val="36"/>
          <w:szCs w:val="36"/>
        </w:rPr>
      </w:pPr>
    </w:p>
    <w:p w:rsidR="00F87A25" w:rsidRDefault="00827EAE">
      <w:pPr>
        <w:pStyle w:val="1"/>
        <w:keepNext w:val="0"/>
        <w:keepLines w:val="0"/>
        <w:pageBreakBefore/>
        <w:widowControl/>
        <w:wordWrap w:val="0"/>
        <w:spacing w:before="100" w:beforeAutospacing="1" w:after="100" w:afterAutospacing="1" w:line="360" w:lineRule="auto"/>
        <w:ind w:left="1290" w:firstLineChars="700" w:firstLine="3092"/>
        <w:rPr>
          <w:rFonts w:ascii="仿宋" w:eastAsia="仿宋" w:hAnsi="仿宋" w:cs="仿宋"/>
        </w:rPr>
      </w:pPr>
      <w:r>
        <w:rPr>
          <w:rFonts w:ascii="仿宋" w:eastAsia="仿宋" w:hAnsi="仿宋" w:cs="仿宋" w:hint="eastAsia"/>
        </w:rPr>
        <w:lastRenderedPageBreak/>
        <w:t>附件</w:t>
      </w:r>
    </w:p>
    <w:p w:rsidR="00F87A25" w:rsidRDefault="00827EAE">
      <w:pPr>
        <w:wordWrap w:val="0"/>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t>附件</w:t>
      </w:r>
      <w:r>
        <w:rPr>
          <w:rFonts w:ascii="仿宋" w:eastAsia="仿宋" w:hAnsi="仿宋" w:cs="仿宋" w:hint="eastAsia"/>
          <w:b/>
          <w:spacing w:val="6"/>
          <w:sz w:val="32"/>
          <w:szCs w:val="32"/>
        </w:rPr>
        <w:t>1</w:t>
      </w:r>
      <w:r>
        <w:rPr>
          <w:rFonts w:ascii="仿宋" w:eastAsia="仿宋" w:hAnsi="仿宋" w:cs="仿宋" w:hint="eastAsia"/>
          <w:b/>
          <w:spacing w:val="6"/>
          <w:sz w:val="32"/>
          <w:szCs w:val="32"/>
        </w:rPr>
        <w:t>：质疑函范本及制作说明</w:t>
      </w:r>
    </w:p>
    <w:p w:rsidR="00F87A25" w:rsidRDefault="00827EAE">
      <w:pPr>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质疑函范本</w:t>
      </w:r>
    </w:p>
    <w:p w:rsidR="00F87A25" w:rsidRDefault="00827EAE" w:rsidP="00B41433">
      <w:pPr>
        <w:wordWrap w:val="0"/>
        <w:snapToGrid w:val="0"/>
        <w:spacing w:beforeLines="100" w:line="360" w:lineRule="auto"/>
        <w:rPr>
          <w:rFonts w:ascii="仿宋" w:eastAsia="仿宋" w:hAnsi="仿宋" w:cs="仿宋"/>
          <w:bCs/>
          <w:sz w:val="24"/>
        </w:rPr>
      </w:pPr>
      <w:r>
        <w:rPr>
          <w:rFonts w:ascii="仿宋" w:eastAsia="仿宋" w:hAnsi="仿宋" w:cs="仿宋" w:hint="eastAsia"/>
          <w:bCs/>
          <w:sz w:val="24"/>
        </w:rPr>
        <w:t>一、质疑供应商基本信息</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质疑供应商：</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rPr>
        <w:t xml:space="preserve"> </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bCs/>
          <w:sz w:val="24"/>
        </w:rPr>
      </w:pPr>
      <w:r>
        <w:rPr>
          <w:rFonts w:ascii="仿宋" w:eastAsia="仿宋" w:hAnsi="仿宋" w:cs="仿宋" w:hint="eastAsia"/>
          <w:bCs/>
          <w:sz w:val="24"/>
        </w:rPr>
        <w:t>二、质疑项目基本情况</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质疑项目的名称：</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质疑项目的编号：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采购人名称：</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采购文件获取日期：</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bCs/>
          <w:sz w:val="24"/>
        </w:rPr>
      </w:pPr>
      <w:r>
        <w:rPr>
          <w:rFonts w:ascii="仿宋" w:eastAsia="仿宋" w:hAnsi="仿宋" w:cs="仿宋" w:hint="eastAsia"/>
          <w:bCs/>
          <w:sz w:val="24"/>
        </w:rPr>
        <w:t>三、质疑事项具体内容</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2</w:t>
      </w:r>
    </w:p>
    <w:p w:rsidR="00F87A25" w:rsidRDefault="00827EAE">
      <w:pPr>
        <w:wordWrap w:val="0"/>
        <w:snapToGrid w:val="0"/>
        <w:spacing w:line="360" w:lineRule="auto"/>
        <w:rPr>
          <w:rFonts w:ascii="仿宋" w:eastAsia="仿宋" w:hAnsi="仿宋" w:cs="仿宋"/>
          <w:sz w:val="24"/>
        </w:rPr>
      </w:pPr>
      <w:r>
        <w:rPr>
          <w:rFonts w:ascii="仿宋" w:eastAsia="仿宋" w:hAnsi="仿宋" w:cs="仿宋" w:hint="eastAsia"/>
          <w:sz w:val="24"/>
        </w:rPr>
        <w:t>……</w:t>
      </w:r>
    </w:p>
    <w:p w:rsidR="00F87A25" w:rsidRDefault="00827EAE">
      <w:pPr>
        <w:wordWrap w:val="0"/>
        <w:snapToGrid w:val="0"/>
        <w:spacing w:line="360" w:lineRule="auto"/>
        <w:rPr>
          <w:rFonts w:ascii="仿宋" w:eastAsia="仿宋" w:hAnsi="仿宋" w:cs="仿宋"/>
          <w:bCs/>
          <w:sz w:val="24"/>
        </w:rPr>
      </w:pPr>
      <w:r>
        <w:rPr>
          <w:rFonts w:ascii="仿宋" w:eastAsia="仿宋" w:hAnsi="仿宋" w:cs="仿宋" w:hint="eastAsia"/>
          <w:bCs/>
          <w:sz w:val="24"/>
        </w:rPr>
        <w:t>四、与质疑事项相关的质疑请求</w:t>
      </w:r>
    </w:p>
    <w:p w:rsidR="00F87A25" w:rsidRDefault="00827EAE">
      <w:pPr>
        <w:wordWrap w:val="0"/>
        <w:snapToGrid w:val="0"/>
        <w:spacing w:line="360" w:lineRule="auto"/>
        <w:rPr>
          <w:rFonts w:ascii="仿宋" w:eastAsia="仿宋" w:hAnsi="仿宋" w:cs="仿宋"/>
          <w:sz w:val="24"/>
          <w:u w:val="dotted"/>
        </w:rPr>
      </w:pPr>
      <w:r>
        <w:rPr>
          <w:rFonts w:ascii="仿宋" w:eastAsia="仿宋" w:hAnsi="仿宋" w:cs="仿宋" w:hint="eastAsia"/>
          <w:sz w:val="24"/>
        </w:rPr>
        <w:t>请求：</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lastRenderedPageBreak/>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F87A25" w:rsidRDefault="00F87A25">
      <w:pPr>
        <w:wordWrap w:val="0"/>
        <w:spacing w:line="360" w:lineRule="auto"/>
        <w:jc w:val="center"/>
        <w:rPr>
          <w:rFonts w:ascii="仿宋" w:eastAsia="仿宋" w:hAnsi="仿宋" w:cs="仿宋"/>
          <w:b/>
          <w:bCs/>
          <w:sz w:val="24"/>
        </w:rPr>
      </w:pPr>
    </w:p>
    <w:p w:rsidR="00F87A25" w:rsidRDefault="00F87A25">
      <w:pPr>
        <w:wordWrap w:val="0"/>
        <w:spacing w:line="360" w:lineRule="auto"/>
        <w:rPr>
          <w:rFonts w:ascii="仿宋" w:eastAsia="仿宋" w:hAnsi="仿宋" w:cs="仿宋"/>
          <w:b/>
          <w:sz w:val="24"/>
        </w:rPr>
      </w:pPr>
    </w:p>
    <w:p w:rsidR="00F87A25" w:rsidRDefault="00F87A25">
      <w:pPr>
        <w:wordWrap w:val="0"/>
        <w:spacing w:line="360" w:lineRule="auto"/>
        <w:rPr>
          <w:rFonts w:ascii="仿宋" w:eastAsia="仿宋" w:hAnsi="仿宋" w:cs="仿宋"/>
          <w:b/>
          <w:sz w:val="24"/>
        </w:rPr>
      </w:pPr>
    </w:p>
    <w:p w:rsidR="00F87A25" w:rsidRDefault="00F87A25">
      <w:pPr>
        <w:wordWrap w:val="0"/>
        <w:spacing w:line="360" w:lineRule="auto"/>
        <w:rPr>
          <w:rFonts w:ascii="仿宋" w:eastAsia="仿宋" w:hAnsi="仿宋" w:cs="仿宋"/>
          <w:b/>
          <w:sz w:val="24"/>
        </w:rPr>
      </w:pPr>
    </w:p>
    <w:p w:rsidR="00F87A25" w:rsidRDefault="00827EAE">
      <w:pPr>
        <w:wordWrap w:val="0"/>
        <w:spacing w:line="360" w:lineRule="auto"/>
        <w:rPr>
          <w:rFonts w:ascii="仿宋" w:eastAsia="仿宋" w:hAnsi="仿宋" w:cs="仿宋"/>
          <w:b/>
          <w:sz w:val="24"/>
        </w:rPr>
      </w:pPr>
      <w:r>
        <w:rPr>
          <w:rFonts w:ascii="仿宋" w:eastAsia="仿宋" w:hAnsi="仿宋" w:cs="仿宋" w:hint="eastAsia"/>
          <w:b/>
          <w:sz w:val="24"/>
        </w:rPr>
        <w:t>质疑函制作说明：</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供应商提出质疑时，应提交质疑函和必要的证明材料。</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质疑供应商若委托代理人进行质疑的，质疑函应按要求列明“授权代表”的有关内容，并在附件中提交由质疑</w:t>
      </w:r>
      <w:r>
        <w:rPr>
          <w:rFonts w:ascii="仿宋" w:eastAsia="仿宋" w:hAnsi="仿宋" w:cs="仿宋" w:hint="eastAsia"/>
          <w:kern w:val="0"/>
          <w:sz w:val="24"/>
        </w:rPr>
        <w:t>供应商签署的授权委托书。授权委托书应载明代理人的姓名或者名称、代理事项、具体权限、期限和相关事项。</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质疑供应商若对项目的某一分包进行质疑，质疑函中应列明具体分包号。</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质疑函的质疑事项应具体、明确，并有必要的事实依据和法律依据。</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质疑函的质疑请求应与质疑事项相关。</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质疑供应商为自然人的，质疑函应由本人签字；质疑供应商为法人或者其他组织的，质疑函应由法定代表人、主要负责人，或者其授权代表签字或者盖章，并加盖公章。</w:t>
      </w:r>
    </w:p>
    <w:p w:rsidR="00F87A25" w:rsidRDefault="00F87A25">
      <w:pPr>
        <w:widowControl/>
        <w:wordWrap w:val="0"/>
        <w:spacing w:line="360" w:lineRule="auto"/>
        <w:ind w:firstLineChars="200" w:firstLine="600"/>
        <w:jc w:val="left"/>
        <w:rPr>
          <w:rFonts w:ascii="仿宋" w:eastAsia="仿宋" w:hAnsi="仿宋" w:cs="仿宋"/>
          <w:sz w:val="30"/>
          <w:szCs w:val="30"/>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center"/>
        <w:rPr>
          <w:rFonts w:ascii="仿宋" w:eastAsia="仿宋" w:hAnsi="仿宋" w:cs="仿宋"/>
          <w:b/>
          <w:spacing w:val="6"/>
          <w:sz w:val="32"/>
          <w:szCs w:val="32"/>
        </w:rPr>
      </w:pPr>
    </w:p>
    <w:p w:rsidR="00F87A25" w:rsidRDefault="00F87A25">
      <w:pPr>
        <w:wordWrap w:val="0"/>
        <w:spacing w:line="360" w:lineRule="auto"/>
        <w:jc w:val="left"/>
        <w:rPr>
          <w:rFonts w:ascii="仿宋" w:eastAsia="仿宋" w:hAnsi="仿宋" w:cs="仿宋"/>
          <w:b/>
          <w:spacing w:val="6"/>
          <w:sz w:val="32"/>
          <w:szCs w:val="32"/>
        </w:rPr>
      </w:pPr>
    </w:p>
    <w:p w:rsidR="00F87A25" w:rsidRDefault="00F87A25">
      <w:pPr>
        <w:wordWrap w:val="0"/>
        <w:spacing w:line="360" w:lineRule="auto"/>
        <w:jc w:val="left"/>
        <w:rPr>
          <w:rFonts w:ascii="仿宋" w:eastAsia="仿宋" w:hAnsi="仿宋" w:cs="仿宋"/>
          <w:b/>
          <w:spacing w:val="6"/>
          <w:sz w:val="32"/>
          <w:szCs w:val="32"/>
        </w:rPr>
      </w:pPr>
    </w:p>
    <w:p w:rsidR="00F87A25" w:rsidRDefault="00F87A25">
      <w:pPr>
        <w:wordWrap w:val="0"/>
        <w:spacing w:line="360" w:lineRule="auto"/>
        <w:jc w:val="left"/>
        <w:rPr>
          <w:rFonts w:ascii="仿宋" w:eastAsia="仿宋" w:hAnsi="仿宋" w:cs="仿宋"/>
          <w:b/>
          <w:spacing w:val="6"/>
          <w:sz w:val="32"/>
          <w:szCs w:val="32"/>
        </w:rPr>
      </w:pPr>
    </w:p>
    <w:p w:rsidR="00F87A25" w:rsidRDefault="00827EAE">
      <w:pPr>
        <w:pageBreakBefore/>
        <w:wordWrap w:val="0"/>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2</w:t>
      </w:r>
      <w:r>
        <w:rPr>
          <w:rFonts w:ascii="仿宋" w:eastAsia="仿宋" w:hAnsi="仿宋" w:cs="仿宋" w:hint="eastAsia"/>
          <w:b/>
          <w:spacing w:val="6"/>
          <w:sz w:val="32"/>
          <w:szCs w:val="32"/>
        </w:rPr>
        <w:t>：投诉书范本及制作说明</w:t>
      </w:r>
    </w:p>
    <w:p w:rsidR="00F87A25" w:rsidRDefault="00F87A25">
      <w:pPr>
        <w:wordWrap w:val="0"/>
        <w:spacing w:line="360" w:lineRule="auto"/>
        <w:jc w:val="center"/>
        <w:rPr>
          <w:rFonts w:ascii="仿宋" w:eastAsia="仿宋" w:hAnsi="仿宋" w:cs="仿宋"/>
          <w:b/>
          <w:sz w:val="24"/>
        </w:rPr>
      </w:pPr>
    </w:p>
    <w:p w:rsidR="00F87A25" w:rsidRDefault="00827EAE">
      <w:pPr>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投诉书范本</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一、投诉相关主体基本情况</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投诉人：</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tabs>
          <w:tab w:val="left" w:pos="6510"/>
        </w:tabs>
        <w:wordWrap w:val="0"/>
        <w:spacing w:line="360" w:lineRule="auto"/>
        <w:jc w:val="left"/>
        <w:rPr>
          <w:rFonts w:ascii="仿宋" w:eastAsia="仿宋" w:hAnsi="仿宋" w:cs="仿宋"/>
          <w:sz w:val="24"/>
        </w:rPr>
      </w:pPr>
      <w:r>
        <w:rPr>
          <w:rFonts w:ascii="仿宋" w:eastAsia="仿宋" w:hAnsi="仿宋" w:cs="仿宋" w:hint="eastAsia"/>
          <w:sz w:val="24"/>
        </w:rPr>
        <w:t>法定代表人</w:t>
      </w:r>
      <w:r>
        <w:rPr>
          <w:rFonts w:ascii="仿宋" w:eastAsia="仿宋" w:hAnsi="仿宋" w:cs="仿宋" w:hint="eastAsia"/>
          <w:sz w:val="24"/>
        </w:rPr>
        <w:t>/</w:t>
      </w:r>
      <w:r>
        <w:rPr>
          <w:rFonts w:ascii="仿宋" w:eastAsia="仿宋" w:hAnsi="仿宋" w:cs="仿宋" w:hint="eastAsia"/>
          <w:sz w:val="24"/>
        </w:rPr>
        <w:t>主要负责人：</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F87A25" w:rsidRDefault="00827EAE">
      <w:pPr>
        <w:tabs>
          <w:tab w:val="left" w:pos="6510"/>
        </w:tabs>
        <w:wordWrap w:val="0"/>
        <w:spacing w:line="360" w:lineRule="auto"/>
        <w:rPr>
          <w:rFonts w:ascii="仿宋" w:eastAsia="仿宋" w:hAnsi="仿宋" w:cs="仿宋"/>
          <w:sz w:val="24"/>
          <w:u w:val="dotted"/>
        </w:rPr>
      </w:pPr>
      <w:r>
        <w:rPr>
          <w:rFonts w:ascii="仿宋" w:eastAsia="仿宋" w:hAnsi="仿宋" w:cs="仿宋" w:hint="eastAsia"/>
          <w:sz w:val="24"/>
        </w:rPr>
        <w:t>联系电话：</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被投诉人</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被投诉人</w:t>
      </w:r>
      <w:r>
        <w:rPr>
          <w:rFonts w:ascii="仿宋" w:eastAsia="仿宋" w:hAnsi="仿宋" w:cs="仿宋" w:hint="eastAsia"/>
          <w:sz w:val="24"/>
        </w:rPr>
        <w:t>2</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相关供应商：</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二、投诉项目基本情况</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采购项目名称：</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采购项目编号：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代理机构名称：</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采购文件公告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采购结果公告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三、质疑基本情况</w:t>
      </w:r>
    </w:p>
    <w:p w:rsidR="00F87A25" w:rsidRDefault="00827EAE">
      <w:pPr>
        <w:wordWrap w:val="0"/>
        <w:spacing w:line="360" w:lineRule="auto"/>
        <w:ind w:firstLineChars="200" w:firstLine="480"/>
        <w:rPr>
          <w:rFonts w:ascii="仿宋" w:eastAsia="仿宋" w:hAnsi="仿宋" w:cs="仿宋"/>
          <w:sz w:val="24"/>
          <w:u w:val="dotted"/>
        </w:rPr>
      </w:pPr>
      <w:r>
        <w:rPr>
          <w:rFonts w:ascii="仿宋" w:eastAsia="仿宋" w:hAnsi="仿宋" w:cs="仿宋" w:hint="eastAsia"/>
          <w:sz w:val="24"/>
        </w:rPr>
        <w:t>投诉人于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向</w:t>
      </w:r>
      <w:r>
        <w:rPr>
          <w:rFonts w:ascii="仿宋" w:eastAsia="仿宋" w:hAnsi="仿宋" w:cs="仿宋" w:hint="eastAsia"/>
          <w:sz w:val="24"/>
          <w:u w:val="dotted"/>
        </w:rPr>
        <w:t xml:space="preserve">                   </w:t>
      </w:r>
      <w:r>
        <w:rPr>
          <w:rFonts w:ascii="仿宋" w:eastAsia="仿宋" w:hAnsi="仿宋" w:cs="仿宋" w:hint="eastAsia"/>
          <w:sz w:val="24"/>
        </w:rPr>
        <w:t>提出质疑，质疑事项为：</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r>
        <w:rPr>
          <w:rFonts w:ascii="仿宋" w:eastAsia="仿宋" w:hAnsi="仿宋" w:cs="仿宋" w:hint="eastAsia"/>
          <w:sz w:val="24"/>
        </w:rPr>
        <w:t xml:space="preserve">  </w:t>
      </w:r>
    </w:p>
    <w:p w:rsidR="00F87A25" w:rsidRDefault="00827EAE">
      <w:pPr>
        <w:wordWrap w:val="0"/>
        <w:spacing w:line="360" w:lineRule="auto"/>
        <w:ind w:firstLineChars="200" w:firstLine="480"/>
        <w:rPr>
          <w:rFonts w:ascii="仿宋" w:eastAsia="仿宋" w:hAnsi="仿宋" w:cs="仿宋"/>
          <w:sz w:val="24"/>
        </w:rPr>
      </w:pPr>
      <w:r>
        <w:rPr>
          <w:rFonts w:ascii="仿宋" w:eastAsia="仿宋" w:hAnsi="仿宋" w:cs="仿宋" w:hint="eastAsia"/>
          <w:sz w:val="24"/>
          <w:u w:val="dotted"/>
        </w:rPr>
        <w:t>采购人</w:t>
      </w:r>
      <w:r>
        <w:rPr>
          <w:rFonts w:ascii="仿宋" w:eastAsia="仿宋" w:hAnsi="仿宋" w:cs="仿宋" w:hint="eastAsia"/>
          <w:sz w:val="24"/>
          <w:u w:val="dotted"/>
        </w:rPr>
        <w:t>/</w:t>
      </w:r>
      <w:r>
        <w:rPr>
          <w:rFonts w:ascii="仿宋" w:eastAsia="仿宋" w:hAnsi="仿宋" w:cs="仿宋" w:hint="eastAsia"/>
          <w:sz w:val="24"/>
          <w:u w:val="dotted"/>
        </w:rPr>
        <w:t>代理机构</w:t>
      </w:r>
      <w:r>
        <w:rPr>
          <w:rFonts w:ascii="仿宋" w:eastAsia="仿宋" w:hAnsi="仿宋" w:cs="仿宋" w:hint="eastAsia"/>
          <w:sz w:val="24"/>
        </w:rPr>
        <w:t>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就质疑事项作出了答复</w:t>
      </w:r>
      <w:r>
        <w:rPr>
          <w:rFonts w:ascii="仿宋" w:eastAsia="仿宋" w:hAnsi="仿宋" w:cs="仿宋" w:hint="eastAsia"/>
          <w:sz w:val="24"/>
        </w:rPr>
        <w:t>/</w:t>
      </w:r>
      <w:r>
        <w:rPr>
          <w:rFonts w:ascii="仿宋" w:eastAsia="仿宋" w:hAnsi="仿宋" w:cs="仿宋" w:hint="eastAsia"/>
          <w:sz w:val="24"/>
        </w:rPr>
        <w:t>没有在法定期限内</w:t>
      </w:r>
      <w:r>
        <w:rPr>
          <w:rFonts w:ascii="仿宋" w:eastAsia="仿宋" w:hAnsi="仿宋" w:cs="仿宋" w:hint="eastAsia"/>
          <w:sz w:val="24"/>
        </w:rPr>
        <w:lastRenderedPageBreak/>
        <w:t>作出答复。</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四、投诉事项具体内容</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投诉事项</w:t>
      </w:r>
      <w:r>
        <w:rPr>
          <w:rFonts w:ascii="仿宋" w:eastAsia="仿宋" w:hAnsi="仿宋" w:cs="仿宋" w:hint="eastAsia"/>
          <w:sz w:val="24"/>
        </w:rPr>
        <w:t xml:space="preserve"> 1</w:t>
      </w:r>
      <w:r>
        <w:rPr>
          <w:rFonts w:ascii="仿宋" w:eastAsia="仿宋" w:hAnsi="仿宋" w:cs="仿宋" w:hint="eastAsia"/>
          <w:sz w:val="24"/>
        </w:rPr>
        <w:t>：</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投诉事项</w:t>
      </w:r>
      <w:r>
        <w:rPr>
          <w:rFonts w:ascii="仿宋" w:eastAsia="仿宋" w:hAnsi="仿宋" w:cs="仿宋" w:hint="eastAsia"/>
          <w:sz w:val="24"/>
        </w:rPr>
        <w:t>2</w:t>
      </w:r>
    </w:p>
    <w:p w:rsidR="00F87A25" w:rsidRDefault="00827EAE">
      <w:pPr>
        <w:wordWrap w:val="0"/>
        <w:spacing w:line="360" w:lineRule="auto"/>
        <w:rPr>
          <w:rFonts w:ascii="仿宋" w:eastAsia="仿宋" w:hAnsi="仿宋" w:cs="仿宋"/>
          <w:sz w:val="24"/>
          <w:u w:val="dotted"/>
        </w:rPr>
      </w:pPr>
      <w:r>
        <w:rPr>
          <w:rFonts w:ascii="仿宋" w:eastAsia="仿宋" w:hAnsi="仿宋" w:cs="仿宋" w:hint="eastAsia"/>
          <w:sz w:val="24"/>
        </w:rPr>
        <w:t>……</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五、与投诉事项相关的投诉请求</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F87A25" w:rsidRDefault="00827EAE">
      <w:pPr>
        <w:wordWrap w:val="0"/>
        <w:spacing w:line="360" w:lineRule="auto"/>
        <w:rPr>
          <w:rFonts w:ascii="仿宋" w:eastAsia="仿宋" w:hAnsi="仿宋" w:cs="仿宋"/>
          <w:sz w:val="24"/>
          <w:u w:val="single"/>
        </w:rPr>
      </w:pPr>
      <w:r>
        <w:rPr>
          <w:rFonts w:ascii="仿宋" w:eastAsia="仿宋" w:hAnsi="仿宋" w:cs="仿宋" w:hint="eastAsia"/>
          <w:sz w:val="24"/>
        </w:rPr>
        <w:t xml:space="preserve">                       </w:t>
      </w:r>
      <w:r>
        <w:rPr>
          <w:rFonts w:ascii="仿宋" w:eastAsia="仿宋" w:hAnsi="仿宋" w:cs="仿宋" w:hint="eastAsia"/>
          <w:sz w:val="24"/>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F87A25" w:rsidRDefault="00827EAE">
      <w:pPr>
        <w:wordWrap w:val="0"/>
        <w:spacing w:line="360"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F87A25" w:rsidRDefault="00F87A25">
      <w:pPr>
        <w:wordWrap w:val="0"/>
        <w:spacing w:line="360" w:lineRule="auto"/>
        <w:rPr>
          <w:rFonts w:ascii="仿宋" w:eastAsia="仿宋" w:hAnsi="仿宋" w:cs="仿宋"/>
          <w:b/>
          <w:sz w:val="24"/>
        </w:rPr>
      </w:pPr>
    </w:p>
    <w:p w:rsidR="00F87A25" w:rsidRDefault="00F87A25">
      <w:pPr>
        <w:wordWrap w:val="0"/>
        <w:spacing w:line="360" w:lineRule="auto"/>
        <w:rPr>
          <w:rFonts w:ascii="仿宋" w:eastAsia="仿宋" w:hAnsi="仿宋" w:cs="仿宋"/>
          <w:b/>
          <w:sz w:val="24"/>
        </w:rPr>
      </w:pPr>
    </w:p>
    <w:p w:rsidR="00F87A25" w:rsidRDefault="00827EAE">
      <w:pPr>
        <w:wordWrap w:val="0"/>
        <w:spacing w:line="360" w:lineRule="auto"/>
        <w:rPr>
          <w:rFonts w:ascii="仿宋" w:eastAsia="仿宋" w:hAnsi="仿宋" w:cs="仿宋"/>
          <w:b/>
          <w:sz w:val="24"/>
        </w:rPr>
      </w:pPr>
      <w:r>
        <w:rPr>
          <w:rFonts w:ascii="仿宋" w:eastAsia="仿宋" w:hAnsi="仿宋" w:cs="仿宋" w:hint="eastAsia"/>
          <w:b/>
          <w:sz w:val="24"/>
        </w:rPr>
        <w:t>投诉书制作说明：</w:t>
      </w:r>
    </w:p>
    <w:p w:rsidR="00F87A25" w:rsidRDefault="00827EAE">
      <w:pPr>
        <w:widowControl/>
        <w:wordWrap w:val="0"/>
        <w:spacing w:line="360" w:lineRule="auto"/>
        <w:ind w:firstLineChars="200" w:firstLine="480"/>
        <w:rPr>
          <w:rFonts w:ascii="仿宋" w:eastAsia="仿宋" w:hAnsi="仿宋" w:cs="仿宋"/>
          <w:kern w:val="0"/>
          <w:sz w:val="24"/>
        </w:rPr>
      </w:pPr>
      <w:r>
        <w:rPr>
          <w:rFonts w:ascii="仿宋" w:eastAsia="仿宋" w:hAnsi="仿宋" w:cs="仿宋" w:hint="eastAsia"/>
          <w:sz w:val="24"/>
        </w:rPr>
        <w:t>1.</w:t>
      </w:r>
      <w:r>
        <w:rPr>
          <w:rFonts w:ascii="仿宋" w:eastAsia="仿宋" w:hAnsi="仿宋" w:cs="仿宋" w:hint="eastAsia"/>
          <w:sz w:val="24"/>
        </w:rPr>
        <w:t>投诉人提起投诉时，应当提交投诉书和必要的证明材料，并按照被投诉人和与投诉事项有关的供应商数量提供投诉书副本。</w:t>
      </w:r>
    </w:p>
    <w:p w:rsidR="00F87A25" w:rsidRDefault="00827EAE">
      <w:pPr>
        <w:widowControl/>
        <w:wordWrap w:val="0"/>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2.</w:t>
      </w:r>
      <w:r>
        <w:rPr>
          <w:rFonts w:ascii="仿宋" w:eastAsia="仿宋" w:hAnsi="仿宋" w:cs="仿宋" w:hint="eastAsia"/>
          <w:sz w:val="24"/>
        </w:rPr>
        <w:t>投诉人若委托代理人进行投诉的，投诉书应按照要求列明“授权代表”的有关内容，并在附件中提交由</w:t>
      </w:r>
      <w:r>
        <w:rPr>
          <w:rFonts w:ascii="仿宋" w:eastAsia="仿宋" w:hAnsi="仿宋" w:cs="仿宋" w:hint="eastAsia"/>
          <w:kern w:val="0"/>
          <w:sz w:val="24"/>
        </w:rPr>
        <w:t>投诉人签署的授权委托书。授权委托书应当载明代理人的姓名或者名称、代理事项、具体权限、期限和相关事项。</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投诉人若对项目的某一分包进行投诉，投诉书应列明具体分包号。</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投诉书应简要列明质疑事项，质疑函、质疑答复等作为附件材料提供。</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投诉书的投诉事项应具体、明确，并有必要的事实依据和法律依据。</w:t>
      </w:r>
    </w:p>
    <w:p w:rsidR="00F87A25" w:rsidRDefault="00827EAE">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投诉书的投诉请求应与投诉事项相关。</w:t>
      </w:r>
    </w:p>
    <w:p w:rsidR="00F87A25" w:rsidRDefault="00827EAE">
      <w:pPr>
        <w:widowControl/>
        <w:wordWrap w:val="0"/>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7.</w:t>
      </w:r>
      <w:r>
        <w:rPr>
          <w:rFonts w:ascii="仿宋" w:eastAsia="仿宋" w:hAnsi="仿宋" w:cs="仿宋" w:hint="eastAsia"/>
          <w:sz w:val="24"/>
        </w:rPr>
        <w:t>投诉人为自然人的，投诉书应当由本人签字；投诉人为法人或者其他组织的，投诉书应当由法定代表人、主要负责人，或者其授权代表签字或者盖章，并加盖公章。</w:t>
      </w:r>
    </w:p>
    <w:p w:rsidR="00F87A25" w:rsidRDefault="00F87A25">
      <w:pPr>
        <w:wordWrap w:val="0"/>
        <w:spacing w:line="360" w:lineRule="auto"/>
        <w:rPr>
          <w:rFonts w:ascii="仿宋" w:eastAsia="仿宋" w:hAnsi="仿宋" w:cs="仿宋"/>
          <w:b/>
          <w:sz w:val="24"/>
        </w:rPr>
      </w:pPr>
    </w:p>
    <w:p w:rsidR="00F87A25" w:rsidRDefault="00827EAE">
      <w:pPr>
        <w:pageBreakBefore/>
        <w:wordWrap w:val="0"/>
        <w:autoSpaceDE w:val="0"/>
        <w:autoSpaceDN w:val="0"/>
        <w:jc w:val="center"/>
        <w:rPr>
          <w:rFonts w:ascii="仿宋" w:eastAsia="仿宋" w:hAnsi="仿宋" w:cs="仿宋"/>
          <w:b/>
          <w:bCs/>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3</w:t>
      </w:r>
      <w:r>
        <w:rPr>
          <w:rFonts w:ascii="仿宋" w:eastAsia="仿宋" w:hAnsi="仿宋" w:cs="仿宋" w:hint="eastAsia"/>
          <w:b/>
          <w:spacing w:val="6"/>
          <w:sz w:val="32"/>
          <w:szCs w:val="32"/>
        </w:rPr>
        <w:t>：</w:t>
      </w:r>
      <w:r>
        <w:rPr>
          <w:rFonts w:ascii="仿宋" w:eastAsia="仿宋" w:hAnsi="仿宋" w:cs="仿宋" w:hint="eastAsia"/>
          <w:b/>
          <w:bCs/>
          <w:sz w:val="32"/>
          <w:szCs w:val="32"/>
        </w:rPr>
        <w:t>业务专用章使用说明函</w:t>
      </w:r>
    </w:p>
    <w:p w:rsidR="00F87A25" w:rsidRDefault="00F87A25">
      <w:pPr>
        <w:wordWrap w:val="0"/>
        <w:spacing w:line="360" w:lineRule="auto"/>
        <w:rPr>
          <w:rFonts w:ascii="仿宋" w:eastAsia="仿宋" w:hAnsi="仿宋" w:cs="仿宋"/>
          <w:sz w:val="24"/>
          <w:u w:val="single"/>
        </w:rPr>
      </w:pPr>
    </w:p>
    <w:p w:rsidR="00F87A25" w:rsidRDefault="00827EAE">
      <w:pPr>
        <w:wordWrap w:val="0"/>
        <w:spacing w:line="440" w:lineRule="exact"/>
        <w:rPr>
          <w:rFonts w:ascii="仿宋" w:eastAsia="仿宋" w:hAnsi="仿宋" w:cs="仿宋"/>
          <w:sz w:val="24"/>
        </w:rPr>
      </w:pP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w:t>
      </w:r>
      <w:r>
        <w:rPr>
          <w:rFonts w:ascii="仿宋" w:eastAsia="仿宋" w:hAnsi="仿宋" w:cs="仿宋" w:hint="eastAsia"/>
          <w:sz w:val="24"/>
          <w:u w:val="single"/>
        </w:rPr>
        <w:t>绍兴市公共资源交易中心</w:t>
      </w:r>
      <w:r>
        <w:rPr>
          <w:rFonts w:ascii="仿宋" w:eastAsia="仿宋" w:hAnsi="仿宋" w:cs="仿宋" w:hint="eastAsia"/>
          <w:sz w:val="24"/>
          <w:u w:val="single"/>
        </w:rPr>
        <w:t>：</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w:t>
      </w:r>
      <w:r>
        <w:rPr>
          <w:rFonts w:ascii="仿宋" w:eastAsia="仿宋" w:hAnsi="仿宋" w:cs="仿宋" w:hint="eastAsia"/>
          <w:sz w:val="24"/>
        </w:rPr>
        <w:t>投标人全称</w:t>
      </w:r>
      <w:r>
        <w:rPr>
          <w:rFonts w:ascii="仿宋" w:eastAsia="仿宋" w:hAnsi="仿宋" w:cs="仿宋" w:hint="eastAsia"/>
          <w:sz w:val="24"/>
        </w:rPr>
        <w:t>)</w:t>
      </w:r>
      <w:r>
        <w:rPr>
          <w:rFonts w:ascii="仿宋" w:eastAsia="仿宋" w:hAnsi="仿宋" w:cs="仿宋" w:hint="eastAsia"/>
          <w:sz w:val="24"/>
        </w:rPr>
        <w:t>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你方组织的</w:t>
      </w:r>
      <w:r>
        <w:rPr>
          <w:rFonts w:ascii="仿宋" w:eastAsia="仿宋" w:hAnsi="仿宋" w:cs="仿宋" w:hint="eastAsia"/>
          <w:sz w:val="24"/>
        </w:rPr>
        <w:t>绍兴市公安局高速公路交通警察支队</w:t>
      </w:r>
      <w:r>
        <w:rPr>
          <w:rFonts w:ascii="仿宋" w:eastAsia="仿宋" w:hAnsi="仿宋" w:cs="仿宋" w:hint="eastAsia"/>
          <w:sz w:val="24"/>
        </w:rPr>
        <w:t>2025</w:t>
      </w:r>
      <w:r>
        <w:rPr>
          <w:rFonts w:ascii="仿宋" w:eastAsia="仿宋" w:hAnsi="仿宋" w:cs="仿宋" w:hint="eastAsia"/>
          <w:sz w:val="24"/>
        </w:rPr>
        <w:t>年度油费采购项目</w:t>
      </w:r>
      <w:r>
        <w:rPr>
          <w:rFonts w:ascii="仿宋" w:eastAsia="仿宋" w:hAnsi="仿宋" w:cs="仿宋" w:hint="eastAsia"/>
          <w:sz w:val="24"/>
        </w:rPr>
        <w:t>A</w:t>
      </w:r>
      <w:r>
        <w:rPr>
          <w:rFonts w:ascii="仿宋" w:eastAsia="仿宋" w:hAnsi="仿宋" w:cs="仿宋" w:hint="eastAsia"/>
          <w:sz w:val="24"/>
        </w:rPr>
        <w:t>【招标编号：</w:t>
      </w:r>
      <w:r>
        <w:rPr>
          <w:rFonts w:ascii="仿宋" w:eastAsia="仿宋" w:hAnsi="仿宋" w:cs="仿宋" w:hint="eastAsia"/>
          <w:sz w:val="24"/>
        </w:rPr>
        <w:t>2025-03-0029</w:t>
      </w:r>
      <w:r>
        <w:rPr>
          <w:rFonts w:ascii="仿宋" w:eastAsia="仿宋" w:hAnsi="仿宋" w:cs="仿宋" w:hint="eastAsia"/>
          <w:sz w:val="24"/>
        </w:rPr>
        <w:t>】</w:t>
      </w:r>
      <w:r>
        <w:rPr>
          <w:rFonts w:ascii="仿宋" w:eastAsia="仿宋" w:hAnsi="仿宋" w:cs="仿宋" w:hint="eastAsia"/>
          <w:bCs/>
          <w:sz w:val="24"/>
        </w:rPr>
        <w:t>投标活动中作如下说明：</w:t>
      </w:r>
      <w:r>
        <w:rPr>
          <w:rFonts w:ascii="仿宋" w:eastAsia="仿宋" w:hAnsi="仿宋" w:cs="仿宋" w:hint="eastAsia"/>
          <w:sz w:val="24"/>
        </w:rPr>
        <w:t>我方所使用的“</w:t>
      </w:r>
      <w:r>
        <w:rPr>
          <w:rFonts w:ascii="仿宋" w:eastAsia="仿宋" w:hAnsi="仿宋" w:cs="仿宋" w:hint="eastAsia"/>
          <w:sz w:val="24"/>
        </w:rPr>
        <w:t>XX</w:t>
      </w:r>
      <w:r>
        <w:rPr>
          <w:rFonts w:ascii="仿宋" w:eastAsia="仿宋" w:hAnsi="仿宋" w:cs="仿宋" w:hint="eastAsia"/>
          <w:sz w:val="24"/>
        </w:rPr>
        <w:t>专用章”与法定名称章具有同等的法律效力，对使用“</w:t>
      </w:r>
      <w:r>
        <w:rPr>
          <w:rFonts w:ascii="仿宋" w:eastAsia="仿宋" w:hAnsi="仿宋" w:cs="仿宋" w:hint="eastAsia"/>
          <w:sz w:val="24"/>
        </w:rPr>
        <w:t>XX</w:t>
      </w:r>
      <w:r>
        <w:rPr>
          <w:rFonts w:ascii="仿宋" w:eastAsia="仿宋" w:hAnsi="仿宋" w:cs="仿宋" w:hint="eastAsia"/>
          <w:sz w:val="24"/>
        </w:rPr>
        <w:t>专用章”的行为予以完全承认，并愿意承担相应责任。</w:t>
      </w:r>
      <w:r>
        <w:rPr>
          <w:rFonts w:ascii="仿宋" w:eastAsia="仿宋" w:hAnsi="仿宋" w:cs="仿宋" w:hint="eastAsia"/>
          <w:sz w:val="24"/>
        </w:rPr>
        <w:t xml:space="preserve">   </w:t>
      </w:r>
    </w:p>
    <w:p w:rsidR="00F87A25" w:rsidRDefault="00827EAE">
      <w:pPr>
        <w:wordWrap w:val="0"/>
        <w:spacing w:line="440" w:lineRule="exact"/>
        <w:ind w:firstLineChars="200" w:firstLine="480"/>
        <w:rPr>
          <w:rFonts w:ascii="仿宋" w:eastAsia="仿宋" w:hAnsi="仿宋" w:cs="仿宋"/>
          <w:sz w:val="24"/>
        </w:rPr>
      </w:pPr>
      <w:r>
        <w:rPr>
          <w:rFonts w:ascii="仿宋" w:eastAsia="仿宋" w:hAnsi="仿宋" w:cs="仿宋" w:hint="eastAsia"/>
          <w:sz w:val="24"/>
        </w:rPr>
        <w:t>特此说明。</w:t>
      </w:r>
    </w:p>
    <w:p w:rsidR="00F87A25" w:rsidRDefault="00F87A25">
      <w:pPr>
        <w:wordWrap w:val="0"/>
        <w:spacing w:line="360" w:lineRule="auto"/>
        <w:ind w:firstLine="494"/>
        <w:rPr>
          <w:rFonts w:ascii="仿宋" w:eastAsia="仿宋" w:hAnsi="仿宋" w:cs="仿宋"/>
          <w:sz w:val="24"/>
        </w:rPr>
      </w:pPr>
    </w:p>
    <w:p w:rsidR="00F87A25" w:rsidRDefault="00F87A25">
      <w:pPr>
        <w:wordWrap w:val="0"/>
        <w:spacing w:line="360" w:lineRule="auto"/>
        <w:ind w:firstLine="494"/>
        <w:rPr>
          <w:rFonts w:ascii="仿宋" w:eastAsia="仿宋" w:hAnsi="仿宋" w:cs="仿宋"/>
          <w:sz w:val="24"/>
        </w:rPr>
      </w:pPr>
    </w:p>
    <w:p w:rsidR="00F87A25" w:rsidRDefault="00F87A25">
      <w:pPr>
        <w:wordWrap w:val="0"/>
        <w:spacing w:line="360" w:lineRule="auto"/>
        <w:ind w:firstLine="494"/>
        <w:rPr>
          <w:rFonts w:ascii="仿宋" w:eastAsia="仿宋" w:hAnsi="仿宋" w:cs="仿宋"/>
          <w:sz w:val="24"/>
        </w:rPr>
      </w:pPr>
    </w:p>
    <w:p w:rsidR="00F87A25" w:rsidRDefault="00F87A25">
      <w:pPr>
        <w:wordWrap w:val="0"/>
        <w:spacing w:line="360" w:lineRule="auto"/>
        <w:ind w:firstLine="494"/>
        <w:rPr>
          <w:rFonts w:ascii="仿宋" w:eastAsia="仿宋" w:hAnsi="仿宋" w:cs="仿宋"/>
          <w:sz w:val="24"/>
        </w:rPr>
      </w:pPr>
    </w:p>
    <w:p w:rsidR="00F87A25" w:rsidRDefault="00827EAE">
      <w:pPr>
        <w:wordWrap w:val="0"/>
        <w:spacing w:line="360" w:lineRule="auto"/>
        <w:ind w:right="480" w:firstLineChars="1700" w:firstLine="4080"/>
        <w:rPr>
          <w:rFonts w:ascii="仿宋" w:eastAsia="仿宋" w:hAnsi="仿宋" w:cs="仿宋"/>
          <w:sz w:val="24"/>
        </w:rPr>
      </w:pPr>
      <w:r>
        <w:rPr>
          <w:rFonts w:ascii="仿宋" w:eastAsia="仿宋" w:hAnsi="仿宋" w:cs="仿宋" w:hint="eastAsia"/>
          <w:sz w:val="24"/>
        </w:rPr>
        <w:t>投标单位（法定名称章）：</w:t>
      </w:r>
    </w:p>
    <w:p w:rsidR="00F87A25" w:rsidRDefault="00827EAE">
      <w:pPr>
        <w:wordWrap w:val="0"/>
        <w:ind w:right="1440" w:firstLine="494"/>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F87A25" w:rsidRDefault="00827EAE">
      <w:pPr>
        <w:wordWrap w:val="0"/>
        <w:rPr>
          <w:rFonts w:ascii="仿宋" w:eastAsia="仿宋" w:hAnsi="仿宋" w:cs="仿宋"/>
          <w:sz w:val="24"/>
        </w:rPr>
      </w:pPr>
      <w:r>
        <w:rPr>
          <w:rFonts w:ascii="仿宋" w:eastAsia="仿宋" w:hAnsi="仿宋" w:cs="仿宋" w:hint="eastAsia"/>
          <w:b/>
          <w:bCs/>
          <w:sz w:val="24"/>
        </w:rPr>
        <w:t>附：</w:t>
      </w:r>
    </w:p>
    <w:p w:rsidR="00F87A25" w:rsidRDefault="00F87A25">
      <w:pPr>
        <w:wordWrap w:val="0"/>
        <w:spacing w:line="360" w:lineRule="auto"/>
        <w:rPr>
          <w:rFonts w:ascii="仿宋" w:eastAsia="仿宋" w:hAnsi="仿宋" w:cs="仿宋"/>
          <w:bCs/>
          <w:sz w:val="24"/>
        </w:rPr>
      </w:pPr>
      <w:r w:rsidRPr="00F87A25">
        <w:rPr>
          <w:rFonts w:ascii="仿宋" w:eastAsia="仿宋" w:hAnsi="仿宋" w:cs="仿宋"/>
          <w:b/>
          <w:bCs/>
          <w:sz w:val="24"/>
        </w:rPr>
        <w:pict>
          <v:rect id="Rectangle 17" o:spid="_x0000_s1026" style="position:absolute;left:0;text-align:left;margin-left:238.9pt;margin-top:28.05pt;width:212.95pt;height:177.45pt;z-index:-251659264"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w:pict>
      </w:r>
      <w:r w:rsidRPr="00F87A25">
        <w:rPr>
          <w:rFonts w:ascii="仿宋" w:eastAsia="仿宋" w:hAnsi="仿宋" w:cs="仿宋"/>
          <w:b/>
          <w:bCs/>
          <w:sz w:val="24"/>
        </w:rPr>
        <w:pict>
          <v:rect id="Rectangle 16" o:spid="_x0000_s1027" style="position:absolute;left:0;text-align:left;margin-left:-7.2pt;margin-top:30.3pt;width:208.5pt;height:177.45pt;z-index:-25165824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w:pict>
      </w:r>
      <w:r w:rsidR="00827EAE">
        <w:rPr>
          <w:rFonts w:ascii="仿宋" w:eastAsia="仿宋" w:hAnsi="仿宋" w:cs="仿宋" w:hint="eastAsia"/>
          <w:sz w:val="24"/>
        </w:rPr>
        <w:t>投标单位法定名称章（印模）</w:t>
      </w:r>
      <w:r w:rsidR="00827EAE">
        <w:rPr>
          <w:rFonts w:ascii="仿宋" w:eastAsia="仿宋" w:hAnsi="仿宋" w:cs="仿宋" w:hint="eastAsia"/>
          <w:sz w:val="24"/>
        </w:rPr>
        <w:t xml:space="preserve">                </w:t>
      </w:r>
      <w:r w:rsidR="00827EAE">
        <w:rPr>
          <w:rFonts w:ascii="仿宋" w:eastAsia="仿宋" w:hAnsi="仿宋" w:cs="仿宋" w:hint="eastAsia"/>
          <w:sz w:val="24"/>
        </w:rPr>
        <w:t>投标单位“</w:t>
      </w:r>
      <w:r w:rsidR="00827EAE">
        <w:rPr>
          <w:rFonts w:ascii="仿宋" w:eastAsia="仿宋" w:hAnsi="仿宋" w:cs="仿宋" w:hint="eastAsia"/>
          <w:sz w:val="24"/>
        </w:rPr>
        <w:t>XX</w:t>
      </w:r>
      <w:r w:rsidR="00827EAE">
        <w:rPr>
          <w:rFonts w:ascii="仿宋" w:eastAsia="仿宋" w:hAnsi="仿宋" w:cs="仿宋" w:hint="eastAsia"/>
          <w:sz w:val="24"/>
        </w:rPr>
        <w:t>专用章”（印模）</w:t>
      </w: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827EAE">
      <w:pPr>
        <w:pageBreakBefore/>
        <w:wordWrap w:val="0"/>
        <w:autoSpaceDE w:val="0"/>
        <w:autoSpaceDN w:val="0"/>
        <w:jc w:val="center"/>
        <w:rPr>
          <w:rFonts w:ascii="仿宋" w:eastAsia="仿宋" w:hAnsi="仿宋" w:cs="仿宋"/>
          <w:b/>
          <w:kern w:val="0"/>
          <w:sz w:val="32"/>
          <w:szCs w:val="32"/>
          <w:lang w:val="zh-CN"/>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4</w:t>
      </w:r>
      <w:r>
        <w:rPr>
          <w:rFonts w:ascii="仿宋" w:eastAsia="仿宋" w:hAnsi="仿宋" w:cs="仿宋" w:hint="eastAsia"/>
          <w:b/>
          <w:spacing w:val="6"/>
          <w:sz w:val="32"/>
          <w:szCs w:val="32"/>
        </w:rPr>
        <w:t>：</w:t>
      </w:r>
      <w:r>
        <w:rPr>
          <w:rFonts w:ascii="仿宋" w:eastAsia="仿宋" w:hAnsi="仿宋" w:cs="仿宋" w:hint="eastAsia"/>
          <w:b/>
          <w:kern w:val="0"/>
          <w:sz w:val="32"/>
          <w:szCs w:val="32"/>
          <w:lang w:val="zh-CN"/>
        </w:rPr>
        <w:t>联合协议</w:t>
      </w:r>
    </w:p>
    <w:p w:rsidR="00F87A25" w:rsidRDefault="00827EAE">
      <w:pPr>
        <w:widowControl/>
        <w:wordWrap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（以联合体形式投标的，提供联合协议；本项目不接受联合体投标或者投标人不以联合体形式投标的，则不需要提供）</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（联合体所有成员名称）</w:t>
      </w:r>
      <w:r>
        <w:rPr>
          <w:rFonts w:ascii="仿宋" w:eastAsia="仿宋" w:hAnsi="仿宋" w:cs="仿宋" w:hint="eastAsia"/>
          <w:kern w:val="0"/>
          <w:sz w:val="24"/>
        </w:rPr>
        <w:t>自愿</w:t>
      </w:r>
      <w:r>
        <w:rPr>
          <w:rFonts w:ascii="仿宋" w:eastAsia="仿宋" w:hAnsi="仿宋" w:cs="仿宋" w:hint="eastAsia"/>
          <w:kern w:val="0"/>
          <w:sz w:val="24"/>
          <w:lang w:val="zh-CN"/>
        </w:rPr>
        <w:t>组成一个联合体，以一个投标人的身份</w:t>
      </w:r>
      <w:r>
        <w:rPr>
          <w:rFonts w:ascii="仿宋" w:eastAsia="仿宋" w:hAnsi="仿宋" w:cs="仿宋" w:hint="eastAsia"/>
          <w:kern w:val="0"/>
          <w:sz w:val="24"/>
        </w:rPr>
        <w:t>参加</w:t>
      </w:r>
      <w:r>
        <w:rPr>
          <w:rFonts w:ascii="仿宋" w:eastAsia="仿宋" w:hAnsi="仿宋" w:cs="仿宋" w:hint="eastAsia"/>
          <w:sz w:val="24"/>
        </w:rPr>
        <w:t>绍兴市公安局高速公路交通警察支队</w:t>
      </w:r>
      <w:r>
        <w:rPr>
          <w:rFonts w:ascii="仿宋" w:eastAsia="仿宋" w:hAnsi="仿宋" w:cs="仿宋" w:hint="eastAsia"/>
          <w:sz w:val="24"/>
        </w:rPr>
        <w:t>2025</w:t>
      </w:r>
      <w:r>
        <w:rPr>
          <w:rFonts w:ascii="仿宋" w:eastAsia="仿宋" w:hAnsi="仿宋" w:cs="仿宋" w:hint="eastAsia"/>
          <w:sz w:val="24"/>
        </w:rPr>
        <w:t>年度油费采购项目</w:t>
      </w:r>
      <w:r>
        <w:rPr>
          <w:rFonts w:ascii="仿宋" w:eastAsia="仿宋" w:hAnsi="仿宋" w:cs="仿宋" w:hint="eastAsia"/>
          <w:sz w:val="24"/>
        </w:rPr>
        <w:t>A</w:t>
      </w:r>
      <w:r>
        <w:rPr>
          <w:rFonts w:ascii="仿宋" w:eastAsia="仿宋" w:hAnsi="仿宋" w:cs="仿宋" w:hint="eastAsia"/>
          <w:sz w:val="24"/>
        </w:rPr>
        <w:t>【招标编号：</w:t>
      </w:r>
      <w:r>
        <w:rPr>
          <w:rFonts w:ascii="仿宋" w:eastAsia="仿宋" w:hAnsi="仿宋" w:cs="仿宋" w:hint="eastAsia"/>
          <w:sz w:val="24"/>
        </w:rPr>
        <w:t>2025-03-0029</w:t>
      </w:r>
      <w:r>
        <w:rPr>
          <w:rFonts w:ascii="仿宋" w:eastAsia="仿宋" w:hAnsi="仿宋" w:cs="仿宋" w:hint="eastAsia"/>
          <w:sz w:val="24"/>
        </w:rPr>
        <w:t>】</w:t>
      </w:r>
      <w:r>
        <w:rPr>
          <w:rFonts w:ascii="仿宋" w:eastAsia="仿宋" w:hAnsi="仿宋" w:cs="仿宋" w:hint="eastAsia"/>
          <w:kern w:val="0"/>
          <w:sz w:val="24"/>
          <w:lang w:val="zh-CN"/>
        </w:rPr>
        <w:t>投标。</w:t>
      </w:r>
      <w:r>
        <w:rPr>
          <w:rFonts w:ascii="仿宋" w:eastAsia="仿宋" w:hAnsi="仿宋" w:cs="仿宋" w:hint="eastAsia"/>
          <w:kern w:val="0"/>
          <w:sz w:val="24"/>
          <w:lang w:val="zh-CN"/>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一、各方一致决定，</w:t>
      </w:r>
      <w:r>
        <w:rPr>
          <w:rFonts w:ascii="仿宋" w:eastAsia="仿宋" w:hAnsi="仿宋" w:cs="仿宋" w:hint="eastAsia"/>
          <w:kern w:val="0"/>
          <w:sz w:val="24"/>
          <w:u w:val="single"/>
        </w:rPr>
        <w:t>（某联合体成员名称）</w:t>
      </w:r>
      <w:r>
        <w:rPr>
          <w:rFonts w:ascii="仿宋" w:eastAsia="仿宋" w:hAnsi="仿宋" w:cs="仿宋" w:hint="eastAsia"/>
          <w:kern w:val="0"/>
          <w:sz w:val="24"/>
        </w:rPr>
        <w:t>为联合体</w:t>
      </w:r>
      <w:r>
        <w:rPr>
          <w:rFonts w:ascii="仿宋" w:eastAsia="仿宋" w:hAnsi="仿宋" w:cs="仿宋" w:hint="eastAsia"/>
          <w:kern w:val="0"/>
          <w:sz w:val="24"/>
          <w:lang w:val="zh-CN"/>
        </w:rPr>
        <w:t>牵头人</w:t>
      </w:r>
      <w:r>
        <w:rPr>
          <w:rFonts w:ascii="仿宋" w:eastAsia="仿宋" w:hAnsi="仿宋" w:cs="仿宋" w:hint="eastAsia"/>
          <w:sz w:val="24"/>
        </w:rPr>
        <w:t>，代表所有联合体成员负责投标和合同实施阶段的主办、协调工作</w:t>
      </w:r>
      <w:r>
        <w:rPr>
          <w:rFonts w:ascii="仿宋" w:eastAsia="仿宋" w:hAnsi="仿宋" w:cs="仿宋" w:hint="eastAsia"/>
          <w:kern w:val="0"/>
          <w:sz w:val="24"/>
          <w:lang w:val="zh-CN"/>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二、</w:t>
      </w:r>
      <w:r>
        <w:rPr>
          <w:rFonts w:ascii="仿宋" w:eastAsia="仿宋" w:hAnsi="仿宋" w:cs="仿宋" w:hint="eastAsia"/>
          <w:sz w:val="24"/>
        </w:rPr>
        <w:t>所有联合体成员各方签署授权书，授权书载明的</w:t>
      </w:r>
      <w:r>
        <w:rPr>
          <w:rFonts w:ascii="仿宋" w:eastAsia="仿宋" w:hAnsi="仿宋" w:cs="仿宋" w:hint="eastAsia"/>
          <w:kern w:val="0"/>
          <w:sz w:val="24"/>
          <w:lang w:val="zh-CN"/>
        </w:rPr>
        <w:t>授权代表根据招标文件规定及投标内容而对采购人、采购代理机构所作的任何合法承诺，包括书面澄清及相应等均对联合投标各方产生约束力。</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三、本次联合投标中，分工如下：</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1</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2</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四、联合体成员中小</w:t>
      </w:r>
      <w:r>
        <w:rPr>
          <w:rFonts w:ascii="仿宋" w:eastAsia="仿宋" w:hAnsi="仿宋" w:cs="仿宋" w:hint="eastAsia"/>
          <w:kern w:val="0"/>
          <w:sz w:val="24"/>
          <w:lang w:val="zh-CN"/>
        </w:rPr>
        <w:t>企业合同份额。</w:t>
      </w:r>
    </w:p>
    <w:p w:rsidR="00F87A25" w:rsidRDefault="00827EAE">
      <w:pPr>
        <w:wordWrap w:val="0"/>
        <w:snapToGrid w:val="0"/>
        <w:spacing w:line="440" w:lineRule="exact"/>
        <w:ind w:firstLine="576"/>
        <w:rPr>
          <w:rFonts w:ascii="仿宋" w:eastAsia="仿宋" w:hAnsi="仿宋" w:cs="仿宋"/>
          <w:b/>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w:t>
      </w:r>
      <w:r>
        <w:rPr>
          <w:rFonts w:ascii="仿宋" w:eastAsia="仿宋" w:hAnsi="仿宋" w:cs="仿宋" w:hint="eastAsia"/>
          <w:kern w:val="0"/>
          <w:sz w:val="24"/>
          <w:u w:val="single"/>
        </w:rPr>
        <w:t>（</w:t>
      </w:r>
      <w:bookmarkStart w:id="153" w:name="_Hlk101131882"/>
      <w:r>
        <w:rPr>
          <w:rFonts w:ascii="仿宋" w:eastAsia="仿宋" w:hAnsi="仿宋" w:cs="仿宋" w:hint="eastAsia"/>
          <w:kern w:val="0"/>
          <w:sz w:val="24"/>
          <w:u w:val="single"/>
        </w:rPr>
        <w:t>联合体成员</w:t>
      </w:r>
      <w:r>
        <w:rPr>
          <w:rFonts w:ascii="仿宋" w:eastAsia="仿宋" w:hAnsi="仿宋" w:cs="仿宋" w:hint="eastAsia"/>
          <w:kern w:val="0"/>
          <w:sz w:val="24"/>
          <w:u w:val="single"/>
        </w:rPr>
        <w:t>X,</w:t>
      </w:r>
      <w:r>
        <w:rPr>
          <w:rFonts w:ascii="仿宋" w:eastAsia="仿宋" w:hAnsi="仿宋" w:cs="仿宋" w:hint="eastAsia"/>
          <w:kern w:val="0"/>
          <w:sz w:val="24"/>
          <w:u w:val="single"/>
        </w:rPr>
        <w:t>……</w:t>
      </w:r>
      <w:bookmarkEnd w:id="153"/>
      <w:r>
        <w:rPr>
          <w:rFonts w:ascii="仿宋" w:eastAsia="仿宋" w:hAnsi="仿宋" w:cs="仿宋" w:hint="eastAsia"/>
          <w:kern w:val="0"/>
          <w:sz w:val="24"/>
          <w:u w:val="single"/>
        </w:rPr>
        <w:t>）</w:t>
      </w:r>
      <w:r>
        <w:rPr>
          <w:rFonts w:ascii="仿宋" w:eastAsia="仿宋" w:hAnsi="仿宋" w:cs="仿宋" w:hint="eastAsia"/>
          <w:kern w:val="0"/>
          <w:sz w:val="24"/>
        </w:rPr>
        <w:t>提供的服务由小微企业承接，其合同份额占到合同总金额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kern w:val="0"/>
          <w:sz w:val="24"/>
          <w:lang w:val="zh-CN"/>
        </w:rPr>
        <w:t>。</w:t>
      </w:r>
      <w:r>
        <w:rPr>
          <w:rFonts w:ascii="仿宋" w:eastAsia="仿宋" w:hAnsi="仿宋" w:cs="仿宋" w:hint="eastAsia"/>
          <w:b/>
          <w:kern w:val="0"/>
          <w:sz w:val="24"/>
          <w:lang w:val="zh-CN"/>
        </w:rPr>
        <w:t>（</w:t>
      </w:r>
      <w:bookmarkStart w:id="154" w:name="_Hlk101133598"/>
      <w:r>
        <w:rPr>
          <w:rFonts w:ascii="仿宋" w:eastAsia="仿宋" w:hAnsi="仿宋" w:cs="仿宋" w:hint="eastAsia"/>
          <w:b/>
          <w:kern w:val="0"/>
          <w:sz w:val="24"/>
          <w:lang w:val="zh-CN"/>
        </w:rPr>
        <w:t>未预留份额专门面向中小企业采购的采购项目，以及预留份额中的非预留部分采购包，接受联合体投标的，联合协议约定小微企业的合同份额占到合同总金额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以上的，对联合体报价按评标标准确定的比例给予扣除。供应商</w:t>
      </w:r>
      <w:r>
        <w:rPr>
          <w:rFonts w:ascii="仿宋" w:eastAsia="仿宋" w:hAnsi="仿宋" w:cs="仿宋" w:hint="eastAsia"/>
          <w:b/>
          <w:sz w:val="24"/>
        </w:rPr>
        <w:t>拟享受以上价格扣除政策的，填写有关内容。</w:t>
      </w:r>
      <w:bookmarkEnd w:id="154"/>
      <w:r>
        <w:rPr>
          <w:rFonts w:ascii="仿宋" w:eastAsia="仿宋" w:hAnsi="仿宋" w:cs="仿宋" w:hint="eastAsia"/>
          <w:b/>
          <w:kern w:val="0"/>
          <w:sz w:val="24"/>
          <w:lang w:val="zh-CN"/>
        </w:rPr>
        <w:t>）</w:t>
      </w:r>
    </w:p>
    <w:p w:rsidR="00F87A25" w:rsidRDefault="00827EAE">
      <w:pPr>
        <w:wordWrap w:val="0"/>
        <w:spacing w:line="440" w:lineRule="exact"/>
        <w:ind w:firstLineChars="250" w:firstLine="60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w:t>
      </w:r>
      <w:bookmarkStart w:id="155" w:name="_Hlk101133173"/>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 w:eastAsia="仿宋" w:hAnsi="仿宋" w:cs="仿宋" w:hint="eastAsia"/>
          <w:b/>
          <w:bCs/>
          <w:kern w:val="0"/>
          <w:sz w:val="24"/>
          <w:lang w:val="zh-CN"/>
        </w:rPr>
        <w:t>）</w:t>
      </w:r>
      <w:bookmarkEnd w:id="155"/>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五、如果中标，</w:t>
      </w:r>
      <w:r>
        <w:rPr>
          <w:rFonts w:ascii="仿宋" w:eastAsia="仿宋" w:hAnsi="仿宋" w:cs="仿宋" w:hint="eastAsia"/>
          <w:sz w:val="24"/>
        </w:rPr>
        <w:t>联合体各成员方共同与采购人签订合同，并就采购合同约定的事项对采购人承担连带责任。</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六、有关本次联合投标的其他事宜：</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、联合体各方不再单独参加或者与其他供应商另外组成联合体参加同一合同项下的政府采购活动。</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2</w:t>
      </w:r>
      <w:r>
        <w:rPr>
          <w:rFonts w:ascii="仿宋" w:eastAsia="仿宋" w:hAnsi="仿宋" w:cs="仿宋" w:hint="eastAsia"/>
          <w:kern w:val="0"/>
          <w:sz w:val="24"/>
          <w:lang w:val="zh-CN"/>
        </w:rPr>
        <w:t>、联合体中有同类资质的各方按照联合体分工承担相同工作的，按照资质等级较低的供应商确定资质等级。</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、本协议提交采购人、采购代理机构后，联合体各方不得以任何形式对上述内容</w:t>
      </w:r>
      <w:r>
        <w:rPr>
          <w:rFonts w:ascii="仿宋" w:eastAsia="仿宋" w:hAnsi="仿宋" w:cs="仿宋" w:hint="eastAsia"/>
          <w:kern w:val="0"/>
          <w:sz w:val="24"/>
          <w:lang w:val="zh-CN"/>
        </w:rPr>
        <w:lastRenderedPageBreak/>
        <w:t>进行修改或撤销。</w:t>
      </w:r>
    </w:p>
    <w:p w:rsidR="00F87A25" w:rsidRDefault="00827EAE">
      <w:pPr>
        <w:wordWrap w:val="0"/>
        <w:snapToGrid w:val="0"/>
        <w:spacing w:line="440" w:lineRule="exact"/>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440" w:lineRule="exact"/>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440" w:lineRule="exact"/>
        <w:jc w:val="center"/>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p>
    <w:p w:rsidR="00F87A25" w:rsidRDefault="00827EAE">
      <w:pPr>
        <w:wordWrap w:val="0"/>
        <w:snapToGrid w:val="0"/>
        <w:spacing w:line="440" w:lineRule="exact"/>
        <w:jc w:val="right"/>
        <w:rPr>
          <w:rFonts w:ascii="仿宋" w:eastAsia="仿宋" w:hAnsi="仿宋" w:cs="仿宋"/>
          <w:kern w:val="0"/>
          <w:sz w:val="24"/>
          <w:lang w:val="zh-CN"/>
        </w:rPr>
      </w:pP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注：按本格式和要求提供。</w:t>
      </w: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snapToGrid w:val="0"/>
        <w:spacing w:line="360" w:lineRule="auto"/>
        <w:ind w:firstLineChars="1100" w:firstLine="3666"/>
        <w:rPr>
          <w:rFonts w:ascii="仿宋" w:eastAsia="仿宋" w:hAnsi="仿宋" w:cs="仿宋"/>
          <w:b/>
          <w:spacing w:val="6"/>
          <w:sz w:val="32"/>
          <w:szCs w:val="32"/>
        </w:rPr>
      </w:pPr>
    </w:p>
    <w:p w:rsidR="00F87A25" w:rsidRDefault="00827EAE">
      <w:pPr>
        <w:widowControl/>
        <w:wordWrap w:val="0"/>
        <w:adjustRightInd/>
        <w:jc w:val="left"/>
        <w:rPr>
          <w:rFonts w:ascii="仿宋" w:eastAsia="仿宋" w:hAnsi="仿宋" w:cs="仿宋"/>
          <w:b/>
          <w:spacing w:val="6"/>
          <w:sz w:val="32"/>
          <w:szCs w:val="32"/>
        </w:rPr>
      </w:pPr>
      <w:r>
        <w:rPr>
          <w:rFonts w:ascii="仿宋" w:eastAsia="仿宋" w:hAnsi="仿宋" w:cs="仿宋" w:hint="eastAsia"/>
          <w:b/>
          <w:spacing w:val="6"/>
          <w:sz w:val="32"/>
          <w:szCs w:val="32"/>
        </w:rPr>
        <w:br w:type="page"/>
      </w:r>
    </w:p>
    <w:p w:rsidR="00F87A25" w:rsidRDefault="00827EAE">
      <w:pPr>
        <w:wordWrap w:val="0"/>
        <w:snapToGrid w:val="0"/>
        <w:spacing w:line="360" w:lineRule="auto"/>
        <w:jc w:val="center"/>
        <w:rPr>
          <w:rFonts w:ascii="仿宋" w:eastAsia="仿宋" w:hAnsi="仿宋" w:cs="仿宋"/>
          <w:b/>
          <w:kern w:val="0"/>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5</w:t>
      </w:r>
      <w:r>
        <w:rPr>
          <w:rFonts w:ascii="仿宋" w:eastAsia="仿宋" w:hAnsi="仿宋" w:cs="仿宋" w:hint="eastAsia"/>
          <w:b/>
          <w:spacing w:val="6"/>
          <w:sz w:val="32"/>
          <w:szCs w:val="32"/>
        </w:rPr>
        <w:t>：</w:t>
      </w:r>
      <w:r>
        <w:rPr>
          <w:rFonts w:ascii="仿宋" w:eastAsia="仿宋" w:hAnsi="仿宋" w:cs="仿宋" w:hint="eastAsia"/>
          <w:b/>
          <w:kern w:val="0"/>
          <w:sz w:val="32"/>
          <w:szCs w:val="32"/>
        </w:rPr>
        <w:t>分包意向协议</w:t>
      </w:r>
    </w:p>
    <w:p w:rsidR="00F87A25" w:rsidRDefault="00827EAE">
      <w:pPr>
        <w:widowControl/>
        <w:wordWrap w:val="0"/>
        <w:spacing w:line="440" w:lineRule="exact"/>
        <w:ind w:firstLineChars="50" w:firstLine="120"/>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b/>
          <w:sz w:val="24"/>
        </w:rPr>
        <w:t>中标后以分包方式履行合同的，提供分包意向协议；采购人不同意分包或者投标人中标后不以分包方式履行合同的，则不需要提供。</w:t>
      </w:r>
      <w:r>
        <w:rPr>
          <w:rFonts w:ascii="仿宋" w:eastAsia="仿宋" w:hAnsi="仿宋" w:cs="仿宋" w:hint="eastAsia"/>
          <w:sz w:val="24"/>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（投标人名称）</w:t>
      </w:r>
      <w:r>
        <w:rPr>
          <w:rFonts w:ascii="仿宋" w:eastAsia="仿宋" w:hAnsi="仿宋" w:cs="仿宋" w:hint="eastAsia"/>
          <w:kern w:val="0"/>
          <w:sz w:val="24"/>
          <w:lang w:val="zh-CN"/>
        </w:rPr>
        <w:t>若成为</w:t>
      </w:r>
      <w:r>
        <w:rPr>
          <w:rFonts w:ascii="仿宋" w:eastAsia="仿宋" w:hAnsi="仿宋" w:cs="仿宋" w:hint="eastAsia"/>
          <w:sz w:val="24"/>
        </w:rPr>
        <w:t>绍兴市公安局高速公路交通警察支队</w:t>
      </w:r>
      <w:r>
        <w:rPr>
          <w:rFonts w:ascii="仿宋" w:eastAsia="仿宋" w:hAnsi="仿宋" w:cs="仿宋" w:hint="eastAsia"/>
          <w:sz w:val="24"/>
        </w:rPr>
        <w:t>2025</w:t>
      </w:r>
      <w:r>
        <w:rPr>
          <w:rFonts w:ascii="仿宋" w:eastAsia="仿宋" w:hAnsi="仿宋" w:cs="仿宋" w:hint="eastAsia"/>
          <w:sz w:val="24"/>
        </w:rPr>
        <w:t>年度油费采购项目</w:t>
      </w:r>
      <w:r>
        <w:rPr>
          <w:rFonts w:ascii="仿宋" w:eastAsia="仿宋" w:hAnsi="仿宋" w:cs="仿宋" w:hint="eastAsia"/>
          <w:sz w:val="24"/>
        </w:rPr>
        <w:t>A</w:t>
      </w:r>
      <w:r>
        <w:rPr>
          <w:rFonts w:ascii="仿宋" w:eastAsia="仿宋" w:hAnsi="仿宋" w:cs="仿宋" w:hint="eastAsia"/>
          <w:sz w:val="24"/>
        </w:rPr>
        <w:t>【招标编号：</w:t>
      </w:r>
      <w:r>
        <w:rPr>
          <w:rFonts w:ascii="仿宋" w:eastAsia="仿宋" w:hAnsi="仿宋" w:cs="仿宋" w:hint="eastAsia"/>
          <w:sz w:val="24"/>
        </w:rPr>
        <w:t>2025-03-0029</w:t>
      </w:r>
      <w:r>
        <w:rPr>
          <w:rFonts w:ascii="仿宋" w:eastAsia="仿宋" w:hAnsi="仿宋" w:cs="仿宋" w:hint="eastAsia"/>
          <w:sz w:val="24"/>
        </w:rPr>
        <w:t>】</w:t>
      </w:r>
      <w:r>
        <w:rPr>
          <w:rFonts w:ascii="仿宋" w:eastAsia="仿宋" w:hAnsi="仿宋" w:cs="仿宋" w:hint="eastAsia"/>
          <w:kern w:val="0"/>
          <w:sz w:val="24"/>
          <w:lang w:val="zh-CN"/>
        </w:rPr>
        <w:t>的中标供应商，将依法采取分包方式履行合同。</w:t>
      </w:r>
      <w:r>
        <w:rPr>
          <w:rFonts w:ascii="仿宋" w:eastAsia="仿宋" w:hAnsi="仿宋" w:cs="仿宋" w:hint="eastAsia"/>
          <w:kern w:val="0"/>
          <w:sz w:val="24"/>
          <w:u w:val="single"/>
        </w:rPr>
        <w:t>（投标人名称）</w:t>
      </w:r>
      <w:r>
        <w:rPr>
          <w:rFonts w:ascii="仿宋" w:eastAsia="仿宋" w:hAnsi="仿宋" w:cs="仿宋" w:hint="eastAsia"/>
          <w:kern w:val="0"/>
          <w:sz w:val="24"/>
        </w:rPr>
        <w:t>与</w:t>
      </w:r>
      <w:r>
        <w:rPr>
          <w:rFonts w:ascii="仿宋" w:eastAsia="仿宋" w:hAnsi="仿宋" w:cs="仿宋" w:hint="eastAsia"/>
          <w:kern w:val="0"/>
          <w:sz w:val="24"/>
          <w:u w:val="single"/>
        </w:rPr>
        <w:t>（所有分包供应商名称）</w:t>
      </w:r>
      <w:r>
        <w:rPr>
          <w:rFonts w:ascii="仿宋" w:eastAsia="仿宋" w:hAnsi="仿宋" w:cs="仿宋" w:hint="eastAsia"/>
          <w:kern w:val="0"/>
          <w:sz w:val="24"/>
        </w:rPr>
        <w:t>达成分包意向协议</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一、分包标的及数量</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（投标人名称）</w:t>
      </w:r>
      <w:r>
        <w:rPr>
          <w:rFonts w:ascii="仿宋" w:eastAsia="仿宋" w:hAnsi="仿宋" w:cs="仿宋" w:hint="eastAsia"/>
          <w:kern w:val="0"/>
          <w:sz w:val="24"/>
          <w:lang w:val="zh-CN"/>
        </w:rPr>
        <w:t>将</w:t>
      </w:r>
      <w:r>
        <w:rPr>
          <w:rFonts w:ascii="仿宋" w:eastAsia="仿宋" w:hAnsi="仿宋" w:cs="仿宋" w:hint="eastAsia"/>
          <w:u w:val="single"/>
        </w:rPr>
        <w:t xml:space="preserve">  </w:t>
      </w:r>
      <w:r>
        <w:rPr>
          <w:rFonts w:ascii="仿宋" w:eastAsia="仿宋" w:hAnsi="仿宋" w:cs="仿宋" w:hint="eastAsia"/>
          <w:kern w:val="0"/>
          <w:sz w:val="24"/>
          <w:u w:val="single"/>
        </w:rPr>
        <w:t xml:space="preserve"> XX</w:t>
      </w:r>
      <w:r>
        <w:rPr>
          <w:rFonts w:ascii="仿宋" w:eastAsia="仿宋" w:hAnsi="仿宋" w:cs="仿宋" w:hint="eastAsia"/>
          <w:kern w:val="0"/>
          <w:sz w:val="24"/>
          <w:u w:val="single"/>
        </w:rPr>
        <w:t>工作内容</w:t>
      </w:r>
      <w:r>
        <w:rPr>
          <w:rFonts w:ascii="仿宋" w:eastAsia="仿宋" w:hAnsi="仿宋" w:cs="仿宋" w:hint="eastAsia"/>
          <w:kern w:val="0"/>
          <w:sz w:val="24"/>
          <w:u w:val="single"/>
        </w:rPr>
        <w:t xml:space="preserve">   </w:t>
      </w:r>
      <w:r>
        <w:rPr>
          <w:rFonts w:ascii="仿宋" w:eastAsia="仿宋" w:hAnsi="仿宋" w:cs="仿宋" w:hint="eastAsia"/>
          <w:sz w:val="24"/>
        </w:rPr>
        <w:t>分包给</w:t>
      </w:r>
      <w:r>
        <w:rPr>
          <w:rFonts w:ascii="仿宋" w:eastAsia="仿宋" w:hAnsi="仿宋" w:cs="仿宋" w:hint="eastAsia"/>
          <w:kern w:val="0"/>
          <w:sz w:val="24"/>
          <w:u w:val="single"/>
        </w:rPr>
        <w:t>（分包供应商</w:t>
      </w:r>
      <w:r>
        <w:rPr>
          <w:rFonts w:ascii="仿宋" w:eastAsia="仿宋" w:hAnsi="仿宋" w:cs="仿宋" w:hint="eastAsia"/>
          <w:kern w:val="0"/>
          <w:sz w:val="24"/>
          <w:u w:val="single"/>
        </w:rPr>
        <w:t>1</w:t>
      </w:r>
      <w:r>
        <w:rPr>
          <w:rFonts w:ascii="仿宋" w:eastAsia="仿宋" w:hAnsi="仿宋" w:cs="仿宋" w:hint="eastAsia"/>
          <w:kern w:val="0"/>
          <w:sz w:val="24"/>
          <w:u w:val="single"/>
        </w:rPr>
        <w:t>名称）</w:t>
      </w:r>
      <w:r>
        <w:rPr>
          <w:rFonts w:ascii="仿宋" w:eastAsia="仿宋" w:hAnsi="仿宋" w:cs="仿宋" w:hint="eastAsia"/>
          <w:kern w:val="0"/>
          <w:sz w:val="24"/>
          <w:lang w:val="zh-CN"/>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2</w:t>
      </w:r>
      <w:r>
        <w:rPr>
          <w:rFonts w:ascii="仿宋" w:eastAsia="仿宋" w:hAnsi="仿宋" w:cs="仿宋" w:hint="eastAsia"/>
          <w:kern w:val="0"/>
          <w:sz w:val="24"/>
          <w:u w:val="single"/>
        </w:rPr>
        <w:t>名称），</w:t>
      </w:r>
      <w:r>
        <w:rPr>
          <w:rFonts w:ascii="仿宋" w:eastAsia="仿宋" w:hAnsi="仿宋" w:cs="仿宋" w:hint="eastAsia"/>
          <w:kern w:val="0"/>
          <w:sz w:val="24"/>
          <w:lang w:val="zh-CN"/>
        </w:rPr>
        <w:t>具备承</w:t>
      </w:r>
      <w:r>
        <w:rPr>
          <w:rFonts w:ascii="仿宋" w:eastAsia="仿宋" w:hAnsi="仿宋" w:cs="仿宋" w:hint="eastAsia"/>
          <w:kern w:val="0"/>
          <w:sz w:val="24"/>
        </w:rPr>
        <w:t>担</w:t>
      </w:r>
      <w:r>
        <w:rPr>
          <w:rFonts w:ascii="仿宋" w:eastAsia="仿宋" w:hAnsi="仿宋" w:cs="仿宋" w:hint="eastAsia"/>
          <w:kern w:val="0"/>
          <w:sz w:val="24"/>
          <w:u w:val="single"/>
          <w:lang w:val="zh-CN"/>
        </w:rPr>
        <w:t>XX</w:t>
      </w:r>
      <w:r>
        <w:rPr>
          <w:rFonts w:ascii="仿宋" w:eastAsia="仿宋" w:hAnsi="仿宋" w:cs="仿宋" w:hint="eastAsia"/>
          <w:kern w:val="0"/>
          <w:sz w:val="24"/>
          <w:u w:val="single"/>
          <w:lang w:val="zh-CN"/>
        </w:rPr>
        <w:t>工作内容</w:t>
      </w:r>
      <w:r>
        <w:rPr>
          <w:rFonts w:ascii="仿宋" w:eastAsia="仿宋" w:hAnsi="仿宋" w:cs="仿宋" w:hint="eastAsia"/>
          <w:kern w:val="0"/>
          <w:sz w:val="24"/>
          <w:lang w:val="zh-CN"/>
        </w:rPr>
        <w:t>相应资质条件且不得再次分包；</w:t>
      </w:r>
    </w:p>
    <w:p w:rsidR="00F87A25" w:rsidRDefault="00827EAE">
      <w:pPr>
        <w:pStyle w:val="2"/>
        <w:wordWrap w:val="0"/>
        <w:spacing w:line="440" w:lineRule="exact"/>
        <w:ind w:left="0" w:firstLineChars="95" w:firstLine="229"/>
        <w:rPr>
          <w:rFonts w:ascii="仿宋" w:eastAsia="仿宋" w:cs="仿宋"/>
          <w:kern w:val="0"/>
          <w:sz w:val="24"/>
          <w:szCs w:val="24"/>
        </w:rPr>
      </w:pPr>
      <w:r>
        <w:rPr>
          <w:rFonts w:ascii="仿宋" w:eastAsia="仿宋" w:cs="仿宋" w:hint="eastAsia"/>
          <w:kern w:val="0"/>
          <w:sz w:val="24"/>
          <w:szCs w:val="24"/>
        </w:rPr>
        <w:t>……</w:t>
      </w:r>
    </w:p>
    <w:p w:rsidR="00F87A25" w:rsidRDefault="00827EAE">
      <w:pPr>
        <w:wordWrap w:val="0"/>
        <w:spacing w:line="440" w:lineRule="exact"/>
        <w:rPr>
          <w:rFonts w:ascii="仿宋" w:eastAsia="仿宋" w:hAnsi="仿宋" w:cs="仿宋"/>
        </w:rPr>
      </w:pPr>
      <w:r>
        <w:rPr>
          <w:rFonts w:ascii="仿宋" w:eastAsia="仿宋" w:hAnsi="仿宋" w:cs="仿宋" w:hint="eastAsia"/>
          <w:lang w:val="zh-CN"/>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二、分包供应商中小企业合同份额</w:t>
      </w:r>
    </w:p>
    <w:p w:rsidR="00F87A25" w:rsidRDefault="00827EAE">
      <w:pPr>
        <w:wordWrap w:val="0"/>
        <w:snapToGrid w:val="0"/>
        <w:spacing w:line="440" w:lineRule="exact"/>
        <w:ind w:firstLine="576"/>
        <w:rPr>
          <w:rFonts w:ascii="仿宋" w:eastAsia="仿宋" w:hAnsi="仿宋" w:cs="仿宋"/>
          <w:b/>
          <w:kern w:val="0"/>
          <w:sz w:val="24"/>
          <w:lang w:val="zh-CN"/>
        </w:rPr>
      </w:pP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X,</w:t>
      </w:r>
      <w:r>
        <w:rPr>
          <w:rFonts w:ascii="仿宋" w:eastAsia="仿宋" w:hAnsi="仿宋" w:cs="仿宋" w:hint="eastAsia"/>
          <w:kern w:val="0"/>
          <w:sz w:val="24"/>
          <w:u w:val="single"/>
        </w:rPr>
        <w:t>……）提供的服务全部由小微企业承接，</w:t>
      </w:r>
      <w:r>
        <w:rPr>
          <w:rFonts w:ascii="仿宋" w:eastAsia="仿宋" w:hAnsi="仿宋" w:cs="仿宋" w:hint="eastAsia"/>
          <w:kern w:val="0"/>
          <w:sz w:val="24"/>
        </w:rPr>
        <w:t>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rPr>
        <w:t>。</w:t>
      </w:r>
      <w:r>
        <w:rPr>
          <w:rFonts w:ascii="仿宋" w:eastAsia="仿宋" w:hAnsi="仿宋" w:cs="仿宋"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以上的，对大中型企业的报价按评标标准确定的比例给予扣除。供应商</w:t>
      </w:r>
      <w:r>
        <w:rPr>
          <w:rFonts w:ascii="仿宋" w:eastAsia="仿宋" w:hAnsi="仿宋" w:cs="仿宋" w:hint="eastAsia"/>
          <w:b/>
          <w:sz w:val="24"/>
        </w:rPr>
        <w:t>拟享受以上价格扣除政策的，填写有关内容。</w:t>
      </w:r>
      <w:r>
        <w:rPr>
          <w:rFonts w:ascii="仿宋" w:eastAsia="仿宋" w:hAnsi="仿宋" w:cs="仿宋" w:hint="eastAsia"/>
          <w:b/>
          <w:kern w:val="0"/>
          <w:sz w:val="24"/>
          <w:lang w:val="zh-CN"/>
        </w:rPr>
        <w:t>）</w:t>
      </w:r>
    </w:p>
    <w:p w:rsidR="00F87A25" w:rsidRDefault="00827EAE">
      <w:pPr>
        <w:wordWrap w:val="0"/>
        <w:spacing w:line="440" w:lineRule="exact"/>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要求合同分包形式参加的项目或采购包，供应商按招标文件第一部分招标公告申请人的资格要求中规定的</w:t>
      </w:r>
      <w:r>
        <w:rPr>
          <w:rFonts w:ascii="仿宋" w:eastAsia="仿宋" w:hAnsi="仿宋" w:cs="仿宋" w:hint="eastAsia"/>
          <w:b/>
          <w:kern w:val="0"/>
          <w:sz w:val="24"/>
          <w:lang w:val="zh-CN"/>
        </w:rPr>
        <w:t>分包意向协议</w:t>
      </w:r>
      <w:r>
        <w:rPr>
          <w:rFonts w:ascii="仿宋" w:eastAsia="仿宋" w:hAnsi="仿宋" w:cs="仿宋" w:hint="eastAsia"/>
          <w:b/>
          <w:bCs/>
          <w:sz w:val="24"/>
        </w:rPr>
        <w:t>中中小企业、小微企业合同金额应当达到的比例要求填写。</w:t>
      </w:r>
      <w:r>
        <w:rPr>
          <w:rFonts w:ascii="仿宋" w:eastAsia="仿宋" w:hAnsi="仿宋" w:cs="仿宋" w:hint="eastAsia"/>
          <w:b/>
          <w:bCs/>
          <w:kern w:val="0"/>
          <w:sz w:val="24"/>
          <w:lang w:val="zh-CN"/>
        </w:rPr>
        <w:t>）</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三、分包工作履行期限、地点、方式</w:t>
      </w:r>
    </w:p>
    <w:p w:rsidR="00F87A25" w:rsidRDefault="00827EAE">
      <w:pPr>
        <w:wordWrap w:val="0"/>
        <w:snapToGrid w:val="0"/>
        <w:spacing w:line="440" w:lineRule="exact"/>
        <w:ind w:firstLine="576"/>
        <w:rPr>
          <w:rFonts w:ascii="仿宋" w:eastAsia="仿宋" w:hAnsi="仿宋" w:cs="仿宋"/>
          <w:u w:val="single"/>
        </w:rPr>
      </w:pPr>
      <w:r>
        <w:rPr>
          <w:rFonts w:ascii="仿宋" w:eastAsia="仿宋" w:hAnsi="仿宋" w:cs="仿宋" w:hint="eastAsia"/>
          <w:u w:val="single"/>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四、质量</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u w:val="single"/>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五、价款或者报酬</w:t>
      </w:r>
    </w:p>
    <w:p w:rsidR="00F87A25" w:rsidRDefault="00827EAE">
      <w:pPr>
        <w:wordWrap w:val="0"/>
        <w:snapToGrid w:val="0"/>
        <w:spacing w:line="440" w:lineRule="exact"/>
        <w:ind w:firstLineChars="250" w:firstLine="525"/>
        <w:rPr>
          <w:rFonts w:ascii="仿宋" w:eastAsia="仿宋" w:hAnsi="仿宋" w:cs="仿宋"/>
          <w:u w:val="single"/>
        </w:rPr>
      </w:pPr>
      <w:r>
        <w:rPr>
          <w:rFonts w:ascii="仿宋" w:eastAsia="仿宋" w:hAnsi="仿宋" w:cs="仿宋" w:hint="eastAsia"/>
          <w:u w:val="single"/>
        </w:rPr>
        <w:t xml:space="preserve">                                                                                </w:t>
      </w:r>
      <w:r>
        <w:rPr>
          <w:rFonts w:ascii="仿宋" w:eastAsia="仿宋" w:hAnsi="仿宋" w:cs="仿宋" w:hint="eastAsia"/>
          <w:u w:val="single"/>
        </w:rPr>
        <w:t xml:space="preserve"> </w:t>
      </w:r>
    </w:p>
    <w:p w:rsidR="00F87A25" w:rsidRDefault="00827EAE">
      <w:pPr>
        <w:wordWrap w:val="0"/>
        <w:snapToGrid w:val="0"/>
        <w:spacing w:line="440" w:lineRule="exact"/>
        <w:ind w:firstLineChars="250" w:firstLine="600"/>
        <w:rPr>
          <w:rFonts w:ascii="仿宋" w:eastAsia="仿宋" w:hAnsi="仿宋" w:cs="仿宋"/>
          <w:kern w:val="0"/>
          <w:sz w:val="24"/>
          <w:lang w:val="zh-CN"/>
        </w:rPr>
      </w:pPr>
      <w:r>
        <w:rPr>
          <w:rFonts w:ascii="仿宋" w:eastAsia="仿宋" w:hAnsi="仿宋" w:cs="仿宋" w:hint="eastAsia"/>
          <w:kern w:val="0"/>
          <w:sz w:val="24"/>
          <w:lang w:val="zh-CN"/>
        </w:rPr>
        <w:t>六、违约责任</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u w:val="single"/>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七、争议解决的办法</w:t>
      </w:r>
    </w:p>
    <w:p w:rsidR="00F87A25" w:rsidRDefault="00827EAE">
      <w:pPr>
        <w:wordWrap w:val="0"/>
        <w:snapToGrid w:val="0"/>
        <w:spacing w:line="440" w:lineRule="exact"/>
        <w:ind w:firstLine="576"/>
        <w:rPr>
          <w:rFonts w:ascii="仿宋" w:eastAsia="仿宋" w:hAnsi="仿宋" w:cs="仿宋"/>
          <w:u w:val="single"/>
        </w:rPr>
      </w:pPr>
      <w:r>
        <w:rPr>
          <w:rFonts w:ascii="仿宋" w:eastAsia="仿宋" w:hAnsi="仿宋" w:cs="仿宋" w:hint="eastAsia"/>
          <w:u w:val="single"/>
        </w:rPr>
        <w:t xml:space="preserve">                                                                                </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八、其他</w:t>
      </w:r>
    </w:p>
    <w:p w:rsidR="00F87A25" w:rsidRDefault="00827EAE">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lastRenderedPageBreak/>
        <w:t xml:space="preserve">                       </w:t>
      </w:r>
      <w:r>
        <w:rPr>
          <w:rFonts w:ascii="仿宋" w:eastAsia="仿宋" w:hAnsi="仿宋" w:cs="仿宋" w:hint="eastAsia"/>
          <w:kern w:val="0"/>
          <w:sz w:val="24"/>
          <w:lang w:val="zh-CN"/>
        </w:rPr>
        <w:t>投标人名称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440" w:lineRule="exact"/>
        <w:jc w:val="right"/>
        <w:rPr>
          <w:rFonts w:ascii="仿宋" w:eastAsia="仿宋" w:hAnsi="仿宋" w:cs="仿宋"/>
          <w:kern w:val="0"/>
          <w:sz w:val="24"/>
          <w:lang w:val="zh-CN"/>
        </w:rPr>
      </w:pPr>
      <w:r>
        <w:rPr>
          <w:rFonts w:ascii="仿宋" w:eastAsia="仿宋" w:hAnsi="仿宋" w:cs="仿宋" w:hint="eastAsia"/>
          <w:kern w:val="0"/>
          <w:sz w:val="24"/>
          <w:lang w:val="zh-CN"/>
        </w:rPr>
        <w:t>分包供应商名称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F87A25" w:rsidRDefault="00827EAE">
      <w:pPr>
        <w:wordWrap w:val="0"/>
        <w:snapToGrid w:val="0"/>
        <w:spacing w:line="440" w:lineRule="exact"/>
        <w:ind w:firstLineChars="2400" w:firstLine="5760"/>
        <w:rPr>
          <w:rFonts w:ascii="仿宋" w:eastAsia="仿宋" w:hAnsi="仿宋" w:cs="仿宋"/>
        </w:rPr>
      </w:pPr>
      <w:r>
        <w:rPr>
          <w:rFonts w:ascii="仿宋" w:eastAsia="仿宋" w:hAnsi="仿宋" w:cs="仿宋" w:hint="eastAsia"/>
          <w:kern w:val="0"/>
          <w:sz w:val="24"/>
          <w:lang w:val="zh-CN"/>
        </w:rPr>
        <w:t>……</w:t>
      </w:r>
    </w:p>
    <w:p w:rsidR="00F87A25" w:rsidRDefault="00827EAE">
      <w:pPr>
        <w:wordWrap w:val="0"/>
        <w:snapToGrid w:val="0"/>
        <w:spacing w:line="440" w:lineRule="exact"/>
        <w:ind w:left="5040" w:hangingChars="2100" w:hanging="5040"/>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F87A25" w:rsidRDefault="00827EAE">
      <w:pPr>
        <w:wordWrap w:val="0"/>
        <w:spacing w:line="440" w:lineRule="exact"/>
        <w:rPr>
          <w:rFonts w:ascii="仿宋" w:eastAsia="仿宋" w:hAnsi="仿宋" w:cs="仿宋"/>
          <w:sz w:val="24"/>
        </w:rPr>
      </w:pPr>
      <w:r>
        <w:rPr>
          <w:rFonts w:ascii="仿宋" w:eastAsia="仿宋" w:hAnsi="仿宋" w:cs="仿宋" w:hint="eastAsia"/>
          <w:sz w:val="24"/>
        </w:rPr>
        <w:t>注：按本格式和要求提供。</w:t>
      </w: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rFonts w:ascii="仿宋" w:eastAsia="仿宋" w:hAnsi="仿宋" w:cs="仿宋"/>
          <w:b/>
          <w:color w:val="auto"/>
          <w:spacing w:val="6"/>
          <w:sz w:val="32"/>
          <w:szCs w:val="32"/>
        </w:rPr>
      </w:pPr>
    </w:p>
    <w:p w:rsidR="00F87A25" w:rsidRDefault="00F87A25">
      <w:pPr>
        <w:pStyle w:val="71"/>
        <w:rPr>
          <w:rFonts w:ascii="仿宋" w:eastAsia="仿宋" w:hAnsi="仿宋" w:cs="仿宋"/>
          <w:b/>
          <w:spacing w:val="6"/>
          <w:sz w:val="32"/>
          <w:szCs w:val="32"/>
        </w:rPr>
      </w:pPr>
    </w:p>
    <w:p w:rsidR="00F87A25" w:rsidRDefault="00F87A25">
      <w:pPr>
        <w:wordWrap w:val="0"/>
        <w:rPr>
          <w:rFonts w:ascii="仿宋" w:eastAsia="仿宋" w:hAnsi="仿宋" w:cs="仿宋"/>
          <w:b/>
          <w:spacing w:val="6"/>
          <w:sz w:val="32"/>
          <w:szCs w:val="32"/>
        </w:rPr>
      </w:pPr>
    </w:p>
    <w:p w:rsidR="00F87A25" w:rsidRDefault="00F87A25">
      <w:pPr>
        <w:pStyle w:val="Default"/>
        <w:wordWrap w:val="0"/>
        <w:rPr>
          <w:color w:val="auto"/>
        </w:rPr>
      </w:pPr>
    </w:p>
    <w:p w:rsidR="00F87A25" w:rsidRDefault="00827EAE">
      <w:pPr>
        <w:pageBreakBefore/>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6</w:t>
      </w:r>
      <w:r>
        <w:rPr>
          <w:rFonts w:ascii="仿宋" w:eastAsia="仿宋" w:hAnsi="仿宋" w:cs="仿宋" w:hint="eastAsia"/>
          <w:b/>
          <w:spacing w:val="6"/>
          <w:sz w:val="32"/>
          <w:szCs w:val="32"/>
        </w:rPr>
        <w:t>：</w:t>
      </w:r>
      <w:bookmarkStart w:id="156" w:name="OLE_LINK14"/>
      <w:bookmarkStart w:id="157" w:name="OLE_LINK13"/>
      <w:r>
        <w:rPr>
          <w:rFonts w:ascii="仿宋" w:eastAsia="仿宋" w:hAnsi="仿宋" w:cs="仿宋" w:hint="eastAsia"/>
          <w:b/>
          <w:spacing w:val="6"/>
          <w:sz w:val="32"/>
          <w:szCs w:val="32"/>
        </w:rPr>
        <w:t>残疾人福利性单位声明函</w:t>
      </w:r>
    </w:p>
    <w:bookmarkEnd w:id="156"/>
    <w:bookmarkEnd w:id="157"/>
    <w:p w:rsidR="00F87A25" w:rsidRDefault="00F87A25">
      <w:pPr>
        <w:wordWrap w:val="0"/>
        <w:spacing w:line="360" w:lineRule="auto"/>
        <w:rPr>
          <w:rFonts w:ascii="仿宋" w:eastAsia="仿宋" w:hAnsi="仿宋" w:cs="仿宋"/>
          <w:b/>
          <w:spacing w:val="6"/>
          <w:sz w:val="30"/>
          <w:szCs w:val="30"/>
        </w:rPr>
      </w:pPr>
    </w:p>
    <w:p w:rsidR="00F87A25" w:rsidRDefault="00827EAE">
      <w:pPr>
        <w:wordWrap w:val="0"/>
        <w:spacing w:line="360" w:lineRule="auto"/>
        <w:ind w:firstLineChars="200" w:firstLine="480"/>
        <w:rPr>
          <w:rFonts w:ascii="仿宋" w:eastAsia="仿宋" w:hAnsi="仿宋" w:cs="仿宋"/>
          <w:sz w:val="24"/>
        </w:rPr>
      </w:pPr>
      <w:r>
        <w:rPr>
          <w:rFonts w:ascii="仿宋" w:eastAsia="仿宋" w:hAnsi="仿宋" w:cs="仿宋" w:hint="eastAsia"/>
          <w:sz w:val="24"/>
        </w:rPr>
        <w:t>本单位郑重声明，根据《财政部</w:t>
      </w:r>
      <w:r>
        <w:rPr>
          <w:rFonts w:ascii="仿宋" w:eastAsia="仿宋" w:hAnsi="仿宋" w:cs="仿宋" w:hint="eastAsia"/>
          <w:sz w:val="24"/>
        </w:rPr>
        <w:t xml:space="preserve"> </w:t>
      </w:r>
      <w:r>
        <w:rPr>
          <w:rFonts w:ascii="仿宋" w:eastAsia="仿宋" w:hAnsi="仿宋" w:cs="仿宋" w:hint="eastAsia"/>
          <w:sz w:val="24"/>
        </w:rPr>
        <w:t>民政部</w:t>
      </w:r>
      <w:r>
        <w:rPr>
          <w:rFonts w:ascii="仿宋" w:eastAsia="仿宋" w:hAnsi="仿宋" w:cs="仿宋" w:hint="eastAsia"/>
          <w:sz w:val="24"/>
        </w:rPr>
        <w:t xml:space="preserve"> </w:t>
      </w:r>
      <w:r>
        <w:rPr>
          <w:rFonts w:ascii="仿宋" w:eastAsia="仿宋" w:hAnsi="仿宋" w:cs="仿宋" w:hint="eastAsia"/>
          <w:sz w:val="24"/>
        </w:rPr>
        <w:t>中国残疾人联合会关于促进残疾人就业政府采购政策的通知》（财库〔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141</w:t>
      </w:r>
      <w:r>
        <w:rPr>
          <w:rFonts w:ascii="仿宋" w:eastAsia="仿宋" w:hAnsi="仿宋" w:cs="仿宋" w:hint="eastAsia"/>
          <w:sz w:val="24"/>
        </w:rPr>
        <w:t>号）的规定，本单位为符合条件的残疾人福利性单位，且本单位参加</w:t>
      </w:r>
      <w:r>
        <w:rPr>
          <w:rFonts w:ascii="仿宋" w:eastAsia="仿宋" w:hAnsi="仿宋" w:cs="仿宋" w:hint="eastAsia"/>
          <w:sz w:val="24"/>
          <w:u w:val="single"/>
        </w:rPr>
        <w:t>绍兴市公安局高速公路交通警察支队</w:t>
      </w:r>
      <w:r>
        <w:rPr>
          <w:rFonts w:ascii="仿宋" w:eastAsia="仿宋" w:hAnsi="仿宋" w:cs="仿宋" w:hint="eastAsia"/>
          <w:sz w:val="24"/>
        </w:rPr>
        <w:t>单位的</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2025</w:t>
      </w:r>
      <w:r>
        <w:rPr>
          <w:rFonts w:ascii="仿宋" w:eastAsia="仿宋" w:hAnsi="仿宋" w:cs="仿宋" w:hint="eastAsia"/>
          <w:sz w:val="24"/>
          <w:u w:val="single"/>
        </w:rPr>
        <w:t>年度油费采购项目</w:t>
      </w:r>
      <w:r>
        <w:rPr>
          <w:rFonts w:ascii="仿宋" w:eastAsia="仿宋" w:hAnsi="仿宋" w:cs="仿宋" w:hint="eastAsia"/>
          <w:sz w:val="24"/>
          <w:u w:val="single"/>
        </w:rPr>
        <w:t>A</w:t>
      </w:r>
      <w:r>
        <w:rPr>
          <w:rFonts w:ascii="仿宋" w:eastAsia="仿宋" w:hAnsi="仿宋" w:cs="仿宋" w:hint="eastAsia"/>
          <w:sz w:val="24"/>
          <w:u w:val="single"/>
        </w:rPr>
        <w:t xml:space="preserve"> </w:t>
      </w:r>
      <w:r>
        <w:rPr>
          <w:rFonts w:ascii="仿宋" w:eastAsia="仿宋" w:hAnsi="仿宋" w:cs="仿宋" w:hint="eastAsia"/>
          <w:sz w:val="24"/>
        </w:rPr>
        <w:t>项目</w:t>
      </w:r>
      <w:r>
        <w:rPr>
          <w:rFonts w:ascii="仿宋" w:eastAsia="仿宋" w:hAnsi="仿宋" w:cs="仿宋" w:hint="eastAsia"/>
          <w:sz w:val="24"/>
        </w:rPr>
        <w:t>采购活动提供本单位制造的货物（由本单位承担工程</w:t>
      </w:r>
      <w:r>
        <w:rPr>
          <w:rFonts w:ascii="仿宋" w:eastAsia="仿宋" w:hAnsi="仿宋" w:cs="仿宋" w:hint="eastAsia"/>
          <w:sz w:val="24"/>
        </w:rPr>
        <w:t>/</w:t>
      </w:r>
      <w:r>
        <w:rPr>
          <w:rFonts w:ascii="仿宋" w:eastAsia="仿宋" w:hAnsi="仿宋" w:cs="仿宋" w:hint="eastAsia"/>
          <w:sz w:val="24"/>
        </w:rPr>
        <w:t>提供服务），或者提供其他残疾人福利性单位制造的货物（不包括使用非残疾人福利性单位注册商标的货物）。</w:t>
      </w:r>
    </w:p>
    <w:p w:rsidR="00F87A25" w:rsidRDefault="00827EAE">
      <w:pPr>
        <w:wordWrap w:val="0"/>
        <w:spacing w:line="360"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F87A25" w:rsidRDefault="00F87A25">
      <w:pPr>
        <w:wordWrap w:val="0"/>
        <w:spacing w:line="360" w:lineRule="auto"/>
        <w:ind w:firstLineChars="200" w:firstLine="480"/>
        <w:rPr>
          <w:rFonts w:ascii="仿宋" w:eastAsia="仿宋" w:hAnsi="仿宋" w:cs="仿宋"/>
          <w:sz w:val="24"/>
        </w:rPr>
      </w:pPr>
    </w:p>
    <w:p w:rsidR="00F87A25" w:rsidRDefault="00F87A25">
      <w:pPr>
        <w:wordWrap w:val="0"/>
        <w:spacing w:line="360" w:lineRule="auto"/>
        <w:ind w:firstLineChars="200" w:firstLine="480"/>
        <w:rPr>
          <w:rFonts w:ascii="仿宋" w:eastAsia="仿宋" w:hAnsi="仿宋" w:cs="仿宋"/>
          <w:sz w:val="24"/>
        </w:rPr>
      </w:pPr>
    </w:p>
    <w:p w:rsidR="00F87A25" w:rsidRDefault="00827EAE">
      <w:pPr>
        <w:tabs>
          <w:tab w:val="left" w:pos="4860"/>
        </w:tabs>
        <w:wordWrap w:val="0"/>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kern w:val="0"/>
          <w:sz w:val="24"/>
          <w:lang w:val="zh-CN"/>
        </w:rPr>
        <w:t>投标人名称（电子签名）</w:t>
      </w:r>
      <w:r>
        <w:rPr>
          <w:rFonts w:ascii="仿宋" w:eastAsia="仿宋" w:hAnsi="仿宋" w:cs="仿宋" w:hint="eastAsia"/>
          <w:sz w:val="24"/>
        </w:rPr>
        <w:t>：</w:t>
      </w:r>
    </w:p>
    <w:p w:rsidR="00F87A25" w:rsidRDefault="00827EAE">
      <w:pPr>
        <w:tabs>
          <w:tab w:val="left" w:pos="4860"/>
        </w:tabs>
        <w:wordWrap w:val="0"/>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wordWrap w:val="0"/>
        <w:autoSpaceDE w:val="0"/>
        <w:autoSpaceDN w:val="0"/>
        <w:jc w:val="center"/>
        <w:rPr>
          <w:rFonts w:ascii="仿宋" w:eastAsia="仿宋" w:hAnsi="仿宋" w:cs="仿宋"/>
          <w:b/>
          <w:spacing w:val="6"/>
          <w:sz w:val="32"/>
          <w:szCs w:val="32"/>
        </w:rPr>
      </w:pPr>
    </w:p>
    <w:p w:rsidR="00F87A25" w:rsidRDefault="00F87A25">
      <w:pPr>
        <w:pStyle w:val="a9"/>
        <w:wordWrap w:val="0"/>
        <w:rPr>
          <w:rFonts w:ascii="仿宋" w:eastAsia="仿宋" w:hAnsi="仿宋" w:cs="仿宋"/>
        </w:rPr>
      </w:pPr>
    </w:p>
    <w:p w:rsidR="00F87A25" w:rsidRDefault="00F87A25">
      <w:pPr>
        <w:wordWrap w:val="0"/>
        <w:snapToGrid w:val="0"/>
        <w:spacing w:line="360" w:lineRule="auto"/>
        <w:rPr>
          <w:rFonts w:ascii="仿宋" w:eastAsia="仿宋" w:hAnsi="仿宋" w:cs="仿宋"/>
          <w:b/>
          <w:kern w:val="0"/>
          <w:sz w:val="32"/>
          <w:szCs w:val="32"/>
        </w:rPr>
      </w:pPr>
    </w:p>
    <w:p w:rsidR="00F87A25" w:rsidRDefault="00F87A25">
      <w:pPr>
        <w:wordWrap w:val="0"/>
        <w:snapToGrid w:val="0"/>
        <w:spacing w:line="360" w:lineRule="auto"/>
        <w:rPr>
          <w:rFonts w:ascii="仿宋" w:eastAsia="仿宋" w:hAnsi="仿宋" w:cs="仿宋"/>
          <w:b/>
          <w:kern w:val="0"/>
          <w:sz w:val="32"/>
          <w:szCs w:val="32"/>
        </w:rPr>
      </w:pPr>
    </w:p>
    <w:p w:rsidR="00F87A25" w:rsidRDefault="00827EAE">
      <w:pPr>
        <w:pageBreakBefore/>
        <w:wordWrap w:val="0"/>
        <w:snapToGrid w:val="0"/>
        <w:spacing w:line="360" w:lineRule="auto"/>
        <w:rPr>
          <w:rFonts w:ascii="仿宋" w:eastAsia="仿宋" w:hAnsi="仿宋" w:cs="仿宋"/>
          <w:b/>
          <w:kern w:val="0"/>
          <w:sz w:val="32"/>
          <w:szCs w:val="32"/>
        </w:rPr>
      </w:pPr>
      <w:bookmarkStart w:id="158" w:name="_GoBack"/>
      <w:bookmarkEnd w:id="158"/>
      <w:r>
        <w:rPr>
          <w:rFonts w:ascii="仿宋" w:eastAsia="仿宋" w:hAnsi="仿宋" w:cs="仿宋" w:hint="eastAsia"/>
          <w:b/>
          <w:kern w:val="0"/>
          <w:sz w:val="32"/>
          <w:szCs w:val="32"/>
        </w:rPr>
        <w:lastRenderedPageBreak/>
        <w:t>附件</w:t>
      </w:r>
      <w:r>
        <w:rPr>
          <w:rFonts w:ascii="仿宋" w:eastAsia="仿宋" w:hAnsi="仿宋" w:cs="仿宋" w:hint="eastAsia"/>
          <w:b/>
          <w:kern w:val="0"/>
          <w:sz w:val="32"/>
          <w:szCs w:val="32"/>
        </w:rPr>
        <w:t>7</w:t>
      </w:r>
      <w:r>
        <w:rPr>
          <w:rFonts w:ascii="仿宋" w:eastAsia="仿宋" w:hAnsi="仿宋" w:cs="仿宋" w:hint="eastAsia"/>
          <w:b/>
          <w:kern w:val="0"/>
          <w:sz w:val="32"/>
          <w:szCs w:val="32"/>
        </w:rPr>
        <w:t>：中小企业声明函</w:t>
      </w:r>
    </w:p>
    <w:p w:rsidR="00F87A25" w:rsidRDefault="00F87A25">
      <w:pPr>
        <w:wordWrap w:val="0"/>
        <w:spacing w:line="360" w:lineRule="auto"/>
        <w:jc w:val="center"/>
        <w:rPr>
          <w:rFonts w:ascii="仿宋" w:eastAsia="仿宋" w:hAnsi="仿宋" w:cs="仿宋"/>
          <w:sz w:val="24"/>
          <w:u w:val="single"/>
        </w:rPr>
      </w:pPr>
    </w:p>
    <w:p w:rsidR="00F87A25" w:rsidRDefault="00827EAE">
      <w:pPr>
        <w:wordWrap w:val="0"/>
        <w:spacing w:line="360" w:lineRule="auto"/>
        <w:jc w:val="center"/>
        <w:rPr>
          <w:rFonts w:ascii="仿宋" w:eastAsia="仿宋" w:hAnsi="仿宋" w:cs="仿宋"/>
          <w:b/>
          <w:sz w:val="32"/>
          <w:szCs w:val="32"/>
        </w:rPr>
      </w:pPr>
      <w:r>
        <w:rPr>
          <w:rFonts w:ascii="仿宋" w:eastAsia="仿宋" w:hAnsi="仿宋" w:cs="仿宋" w:hint="eastAsia"/>
          <w:b/>
          <w:sz w:val="32"/>
          <w:szCs w:val="32"/>
        </w:rPr>
        <w:t>中小企业声明函（服务）</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本公司（联合体）郑重声明，根据《政府采购促进中小企业发展管理办法》（财库﹝</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号）的规定，本公司（联合体）参加</w:t>
      </w:r>
      <w:r>
        <w:rPr>
          <w:rFonts w:ascii="仿宋" w:eastAsia="仿宋" w:hAnsi="仿宋" w:cs="仿宋" w:hint="eastAsia"/>
          <w:sz w:val="24"/>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 xml:space="preserve"> </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绍兴市公安局高速公路交通警察支队</w:t>
      </w:r>
      <w:r>
        <w:rPr>
          <w:rFonts w:ascii="仿宋" w:eastAsia="仿宋" w:hAnsi="仿宋" w:cs="仿宋" w:hint="eastAsia"/>
          <w:sz w:val="24"/>
          <w:u w:val="single"/>
        </w:rPr>
        <w:t>2025</w:t>
      </w:r>
      <w:r>
        <w:rPr>
          <w:rFonts w:ascii="仿宋" w:eastAsia="仿宋" w:hAnsi="仿宋" w:cs="仿宋" w:hint="eastAsia"/>
          <w:sz w:val="24"/>
          <w:u w:val="single"/>
        </w:rPr>
        <w:t>年度油费采购项目</w:t>
      </w:r>
      <w:r>
        <w:rPr>
          <w:rFonts w:ascii="仿宋" w:eastAsia="仿宋" w:hAnsi="仿宋" w:cs="仿宋" w:hint="eastAsia"/>
          <w:sz w:val="24"/>
          <w:u w:val="single"/>
        </w:rPr>
        <w:t>A</w:t>
      </w:r>
      <w:r>
        <w:rPr>
          <w:rFonts w:ascii="仿宋" w:eastAsia="仿宋" w:hAnsi="仿宋" w:cs="仿宋" w:hint="eastAsia"/>
          <w:sz w:val="24"/>
          <w:u w:val="single"/>
        </w:rPr>
        <w:t xml:space="preserve"> </w:t>
      </w:r>
      <w:r>
        <w:rPr>
          <w:rFonts w:ascii="仿宋" w:eastAsia="仿宋" w:hAnsi="仿宋" w:cs="仿宋" w:hint="eastAsia"/>
          <w:sz w:val="24"/>
        </w:rPr>
        <w:t>采购活动</w:t>
      </w:r>
      <w:r>
        <w:rPr>
          <w:rFonts w:ascii="仿宋" w:eastAsia="仿宋" w:hAnsi="仿宋" w:cs="仿宋" w:hint="eastAsia"/>
          <w:sz w:val="24"/>
        </w:rPr>
        <w:t>，</w:t>
      </w:r>
      <w:r>
        <w:rPr>
          <w:rFonts w:ascii="仿宋" w:eastAsia="仿宋" w:hAnsi="仿宋" w:cs="仿宋" w:hint="eastAsia"/>
          <w:sz w:val="24"/>
        </w:rPr>
        <w:t>服务全部由符合政策要求的中小企业承接。相关企业（含联合体中的中小企业、签订分包意向协议的中小企业）的具体情况如下：</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u w:val="single"/>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u w:val="single"/>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u w:val="single"/>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F87A25" w:rsidRDefault="00827EAE">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F87A25" w:rsidRDefault="00827EAE">
      <w:pPr>
        <w:wordWrap w:val="0"/>
        <w:spacing w:line="360" w:lineRule="auto"/>
        <w:ind w:right="1760"/>
        <w:jc w:val="right"/>
        <w:rPr>
          <w:rFonts w:ascii="仿宋" w:eastAsia="仿宋" w:hAnsi="仿宋" w:cs="仿宋"/>
          <w:sz w:val="24"/>
        </w:rPr>
      </w:pPr>
      <w:r>
        <w:rPr>
          <w:rFonts w:ascii="仿宋" w:eastAsia="仿宋" w:hAnsi="仿宋" w:cs="仿宋" w:hint="eastAsia"/>
          <w:sz w:val="24"/>
        </w:rPr>
        <w:t>投标人名称（电子签名）：</w:t>
      </w:r>
    </w:p>
    <w:p w:rsidR="00F87A25" w:rsidRDefault="00827EAE">
      <w:pPr>
        <w:wordWrap w:val="0"/>
        <w:spacing w:line="360" w:lineRule="auto"/>
        <w:ind w:right="1120"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F87A25" w:rsidRDefault="00827EAE">
      <w:pPr>
        <w:wordWrap w:val="0"/>
        <w:spacing w:line="360" w:lineRule="auto"/>
        <w:ind w:firstLineChars="147" w:firstLine="310"/>
        <w:jc w:val="left"/>
        <w:rPr>
          <w:rFonts w:ascii="仿宋" w:eastAsia="仿宋" w:hAnsi="仿宋" w:cs="仿宋"/>
          <w:b/>
          <w:szCs w:val="21"/>
        </w:rPr>
      </w:pPr>
      <w:r>
        <w:rPr>
          <w:rFonts w:ascii="仿宋" w:eastAsia="仿宋" w:hAnsi="仿宋" w:cs="仿宋" w:hint="eastAsia"/>
          <w:b/>
          <w:szCs w:val="21"/>
        </w:rPr>
        <w:t>从业人员、营业收入、资产总额填报上一年度数据，无上一年度数据的新成立企业可不填报。</w:t>
      </w:r>
    </w:p>
    <w:p w:rsidR="00F87A25" w:rsidRDefault="00F87A25">
      <w:pPr>
        <w:wordWrap w:val="0"/>
        <w:spacing w:line="360" w:lineRule="auto"/>
        <w:ind w:right="420"/>
        <w:rPr>
          <w:rFonts w:ascii="仿宋" w:eastAsia="仿宋" w:hAnsi="仿宋" w:cs="仿宋"/>
          <w:sz w:val="24"/>
        </w:rPr>
      </w:pPr>
    </w:p>
    <w:p w:rsidR="00F87A25" w:rsidRDefault="00827EAE">
      <w:pPr>
        <w:wordWrap w:val="0"/>
        <w:spacing w:line="360" w:lineRule="auto"/>
        <w:ind w:right="42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注：</w:t>
      </w:r>
    </w:p>
    <w:p w:rsidR="00F87A25" w:rsidRDefault="00827EAE">
      <w:pPr>
        <w:wordWrap w:val="0"/>
        <w:spacing w:line="360" w:lineRule="auto"/>
        <w:ind w:right="420"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 w:eastAsia="仿宋" w:hAnsi="仿宋" w:cs="仿宋" w:hint="eastAsia"/>
          <w:sz w:val="24"/>
        </w:rPr>
        <w:t>3</w:t>
      </w:r>
      <w:r>
        <w:rPr>
          <w:rFonts w:ascii="仿宋" w:eastAsia="仿宋" w:hAnsi="仿宋" w:cs="仿宋" w:hint="eastAsia"/>
          <w:sz w:val="24"/>
        </w:rPr>
        <w:t>种企业类型，结合以上数据，依据《中小企业划型标准规定》（工信部联企业〔</w:t>
      </w:r>
      <w:r>
        <w:rPr>
          <w:rFonts w:ascii="仿宋" w:eastAsia="仿宋" w:hAnsi="仿宋" w:cs="仿宋" w:hint="eastAsia"/>
          <w:sz w:val="24"/>
        </w:rPr>
        <w:t>2011</w:t>
      </w:r>
      <w:r>
        <w:rPr>
          <w:rFonts w:ascii="仿宋" w:eastAsia="仿宋" w:hAnsi="仿宋" w:cs="仿宋" w:hint="eastAsia"/>
          <w:sz w:val="24"/>
        </w:rPr>
        <w:t>〕</w:t>
      </w:r>
      <w:r>
        <w:rPr>
          <w:rFonts w:ascii="仿宋" w:eastAsia="仿宋" w:hAnsi="仿宋" w:cs="仿宋" w:hint="eastAsia"/>
          <w:sz w:val="24"/>
        </w:rPr>
        <w:t>300</w:t>
      </w:r>
      <w:r>
        <w:rPr>
          <w:rFonts w:ascii="仿宋" w:eastAsia="仿宋" w:hAnsi="仿宋" w:cs="仿宋" w:hint="eastAsia"/>
          <w:sz w:val="24"/>
        </w:rPr>
        <w:t>号）确定；④投标人提供的《中小企业声明函》</w:t>
      </w:r>
      <w:r>
        <w:rPr>
          <w:rFonts w:ascii="仿宋" w:eastAsia="仿宋" w:hAnsi="仿宋" w:cs="仿宋" w:hint="eastAsia"/>
          <w:sz w:val="24"/>
        </w:rPr>
        <w:t>与实际情况不符的或者未按以上要求填写的，中小企业声明函无效，不享受中小企业扶持政策。声明内容不实的，</w:t>
      </w:r>
      <w:r>
        <w:rPr>
          <w:rFonts w:ascii="仿宋" w:eastAsia="仿宋" w:hAnsi="仿宋" w:cs="仿宋" w:hint="eastAsia"/>
          <w:sz w:val="24"/>
        </w:rPr>
        <w:lastRenderedPageBreak/>
        <w:t>属于提供虚假材料谋取中标、成交的，依法承担法律责任。</w:t>
      </w:r>
    </w:p>
    <w:p w:rsidR="00F87A25" w:rsidRDefault="00827EAE">
      <w:pPr>
        <w:wordWrap w:val="0"/>
        <w:spacing w:line="360" w:lineRule="auto"/>
        <w:ind w:right="420"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、符合《关于促进残疾人就业政府采购政策的通知》（财库〔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141</w:t>
      </w:r>
      <w:r>
        <w:rPr>
          <w:rFonts w:ascii="仿宋" w:eastAsia="仿宋" w:hAnsi="仿宋" w:cs="仿宋" w:hint="eastAsia"/>
          <w:sz w:val="24"/>
        </w:rPr>
        <w:t>号）规定的条件并提供《残疾人福利性单位声明函》（附件</w:t>
      </w:r>
      <w:r>
        <w:rPr>
          <w:rFonts w:ascii="仿宋" w:eastAsia="仿宋" w:hAnsi="仿宋" w:cs="仿宋" w:hint="eastAsia"/>
          <w:sz w:val="24"/>
        </w:rPr>
        <w:t>1</w:t>
      </w:r>
      <w:r>
        <w:rPr>
          <w:rFonts w:ascii="仿宋" w:eastAsia="仿宋" w:hAnsi="仿宋" w:cs="仿宋" w:hint="eastAsia"/>
          <w:sz w:val="24"/>
        </w:rPr>
        <w:t>）的残疾人福利性单位视同小型、微型企业；根据《关于政府采购支持监狱企业发展有关问题的通知》（财库〔</w:t>
      </w:r>
      <w:r>
        <w:rPr>
          <w:rFonts w:ascii="仿宋" w:eastAsia="仿宋" w:hAnsi="仿宋" w:cs="仿宋" w:hint="eastAsia"/>
          <w:sz w:val="24"/>
        </w:rPr>
        <w:t>2014</w:t>
      </w:r>
      <w:r>
        <w:rPr>
          <w:rFonts w:ascii="仿宋" w:eastAsia="仿宋" w:hAnsi="仿宋" w:cs="仿宋" w:hint="eastAsia"/>
          <w:sz w:val="24"/>
        </w:rPr>
        <w:t>〕</w:t>
      </w:r>
      <w:r>
        <w:rPr>
          <w:rFonts w:ascii="仿宋" w:eastAsia="仿宋" w:hAnsi="仿宋" w:cs="仿宋" w:hint="eastAsia"/>
          <w:sz w:val="24"/>
        </w:rPr>
        <w:t>68</w:t>
      </w:r>
      <w:r>
        <w:rPr>
          <w:rFonts w:ascii="仿宋" w:eastAsia="仿宋" w:hAnsi="仿宋" w:cs="仿宋" w:hint="eastAsia"/>
          <w:sz w:val="24"/>
        </w:rPr>
        <w:t>号）的规定，投标人提供由省级以上监狱管理局、戒毒管理局（含新疆生产建设兵团）出具的属于监狱企业证明文件的，视同为小型和微</w:t>
      </w:r>
      <w:r>
        <w:rPr>
          <w:rFonts w:ascii="仿宋" w:eastAsia="仿宋" w:hAnsi="仿宋" w:cs="仿宋" w:hint="eastAsia"/>
          <w:sz w:val="24"/>
        </w:rPr>
        <w:t>型企业。</w:t>
      </w:r>
    </w:p>
    <w:p w:rsidR="00F87A25" w:rsidRDefault="00F87A25">
      <w:pPr>
        <w:pStyle w:val="2"/>
        <w:wordWrap w:val="0"/>
        <w:rPr>
          <w:rFonts w:ascii="仿宋" w:eastAsia="仿宋" w:cs="仿宋"/>
          <w:lang w:val="en-US"/>
        </w:rPr>
      </w:pPr>
    </w:p>
    <w:p w:rsidR="00F87A25" w:rsidRDefault="00827EAE">
      <w:pPr>
        <w:pageBreakBefore/>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lastRenderedPageBreak/>
        <w:t>国家统计局关于印发《统计上大中小微型企业划分办法（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）》的通知</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各省、自治区、直辖市统计局，新疆生产建设兵团统计局，国务院各有关部门，国家统计局各调查总队：</w:t>
      </w:r>
    </w:p>
    <w:p w:rsidR="00F87A25" w:rsidRDefault="00827EAE">
      <w:pPr>
        <w:widowControl/>
        <w:shd w:val="clear" w:color="auto" w:fill="FFFFFF"/>
        <w:wordWrap w:val="0"/>
        <w:spacing w:before="150" w:line="420" w:lineRule="atLeast"/>
        <w:ind w:firstLineChars="200" w:firstLine="420"/>
        <w:jc w:val="left"/>
        <w:textAlignment w:val="baseline"/>
        <w:rPr>
          <w:rFonts w:ascii="仿宋" w:eastAsia="仿宋" w:hAnsi="仿宋" w:cs="仿宋"/>
          <w:kern w:val="0"/>
          <w:szCs w:val="21"/>
        </w:rPr>
      </w:pPr>
      <w:r>
        <w:rPr>
          <w:rFonts w:ascii="仿宋" w:eastAsia="仿宋" w:hAnsi="仿宋" w:cs="仿宋" w:hint="eastAsia"/>
          <w:kern w:val="0"/>
          <w:szCs w:val="21"/>
        </w:rPr>
        <w:t>《国民经济行业分类》（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）已正式实施，现对</w:t>
      </w:r>
      <w:r>
        <w:rPr>
          <w:rFonts w:ascii="仿宋" w:eastAsia="仿宋" w:hAnsi="仿宋" w:cs="仿宋" w:hint="eastAsia"/>
          <w:kern w:val="0"/>
          <w:szCs w:val="21"/>
        </w:rPr>
        <w:t>2011</w:t>
      </w:r>
      <w:r>
        <w:rPr>
          <w:rFonts w:ascii="仿宋" w:eastAsia="仿宋" w:hAnsi="仿宋" w:cs="仿宋" w:hint="eastAsia"/>
          <w:kern w:val="0"/>
          <w:szCs w:val="21"/>
        </w:rPr>
        <w:t>年制定的《统计上大中小微型企业划分办法》进行修订。本次修订保持原有的分类原则、方法、结构框架和适用范围，仅将所涉及的行业按照《国民经济行业分类》（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）和《国民经济行业分类》（</w:t>
      </w:r>
      <w:r>
        <w:rPr>
          <w:rFonts w:ascii="仿宋" w:eastAsia="仿宋" w:hAnsi="仿宋" w:cs="仿宋" w:hint="eastAsia"/>
          <w:kern w:val="0"/>
          <w:szCs w:val="21"/>
        </w:rPr>
        <w:t xml:space="preserve">GB/T </w:t>
      </w:r>
      <w:r>
        <w:rPr>
          <w:rFonts w:ascii="仿宋" w:eastAsia="仿宋" w:hAnsi="仿宋" w:cs="仿宋" w:hint="eastAsia"/>
          <w:kern w:val="0"/>
          <w:szCs w:val="21"/>
        </w:rPr>
        <w: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）的对应关系，进行相应调整，形成《统计上大中小微型企业划分办法（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）》。现将《统计上大中小微型企业划分办法（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）》印发给你们，请在统计工作中认真贯彻执行。</w:t>
      </w:r>
    </w:p>
    <w:p w:rsidR="00F87A25" w:rsidRDefault="00827EAE">
      <w:pPr>
        <w:widowControl/>
        <w:wordWrap w:val="0"/>
        <w:jc w:val="left"/>
        <w:rPr>
          <w:rFonts w:ascii="仿宋" w:eastAsia="仿宋" w:hAnsi="仿宋" w:cs="仿宋"/>
          <w:kern w:val="0"/>
          <w:szCs w:val="21"/>
        </w:rPr>
      </w:pPr>
      <w:r>
        <w:rPr>
          <w:rFonts w:ascii="仿宋" w:eastAsia="仿宋" w:hAnsi="仿宋" w:cs="仿宋" w:hint="eastAsia"/>
          <w:kern w:val="0"/>
          <w:szCs w:val="21"/>
        </w:rPr>
        <w:t>附件：《统计上大中小微型企业划分办法（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）》修订说明</w:t>
      </w:r>
    </w:p>
    <w:p w:rsidR="00F87A25" w:rsidRDefault="00827EAE">
      <w:pPr>
        <w:widowControl/>
        <w:shd w:val="clear" w:color="auto" w:fill="FFFFFF"/>
        <w:wordWrap w:val="0"/>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国家统计局</w:t>
      </w:r>
      <w:r>
        <w:rPr>
          <w:rFonts w:ascii="仿宋" w:eastAsia="仿宋" w:hAnsi="仿宋" w:cs="仿宋" w:hint="eastAsia"/>
          <w:kern w:val="0"/>
          <w:szCs w:val="21"/>
        </w:rPr>
        <w:t>  </w:t>
      </w:r>
    </w:p>
    <w:p w:rsidR="00F87A25" w:rsidRDefault="00827EAE">
      <w:pPr>
        <w:widowControl/>
        <w:shd w:val="clear" w:color="auto" w:fill="FFFFFF"/>
        <w:wordWrap w:val="0"/>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12</w:t>
      </w:r>
      <w:r>
        <w:rPr>
          <w:rFonts w:ascii="仿宋" w:eastAsia="仿宋" w:hAnsi="仿宋" w:cs="仿宋" w:hint="eastAsia"/>
          <w:kern w:val="0"/>
          <w:szCs w:val="21"/>
        </w:rPr>
        <w:t>月</w:t>
      </w:r>
      <w:r>
        <w:rPr>
          <w:rFonts w:ascii="仿宋" w:eastAsia="仿宋" w:hAnsi="仿宋" w:cs="仿宋" w:hint="eastAsia"/>
          <w:kern w:val="0"/>
          <w:szCs w:val="21"/>
        </w:rPr>
        <w:t>28</w:t>
      </w:r>
      <w:r>
        <w:rPr>
          <w:rFonts w:ascii="仿宋" w:eastAsia="仿宋" w:hAnsi="仿宋" w:cs="仿宋" w:hint="eastAsia"/>
          <w:kern w:val="0"/>
          <w:szCs w:val="21"/>
        </w:rPr>
        <w:t>日</w:t>
      </w:r>
    </w:p>
    <w:p w:rsidR="00F87A25" w:rsidRDefault="00F87A25">
      <w:pPr>
        <w:pStyle w:val="a9"/>
        <w:wordWrap w:val="0"/>
        <w:rPr>
          <w:lang w:val="en-US"/>
        </w:rPr>
      </w:pPr>
    </w:p>
    <w:p w:rsidR="00F87A25" w:rsidRDefault="00827EAE">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号），以《国民经济行业分类》（</w:t>
      </w:r>
      <w:r>
        <w:rPr>
          <w:rFonts w:ascii="仿宋" w:eastAsia="仿宋" w:hAnsi="仿宋" w:cs="仿宋" w:hint="eastAsia"/>
          <w:kern w:val="0"/>
          <w:szCs w:val="21"/>
        </w:rPr>
        <w:t>GB/T4754-201</w:t>
      </w:r>
      <w:r>
        <w:rPr>
          <w:rFonts w:ascii="仿宋" w:eastAsia="仿宋" w:hAnsi="仿宋" w:cs="仿宋" w:hint="eastAsia"/>
          <w:kern w:val="0"/>
          <w:szCs w:val="21"/>
        </w:rPr>
        <w:t>7</w:t>
      </w:r>
      <w:r>
        <w:rPr>
          <w:rFonts w:ascii="仿宋" w:eastAsia="仿宋" w:hAnsi="仿宋" w:cs="仿宋" w:hint="eastAsia"/>
          <w:kern w:val="0"/>
          <w:szCs w:val="21"/>
        </w:rPr>
        <w:t>）为基础，结合统计工作的实际情况，制定本办法。</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二、本办法适用对象为在中华人民共和国境内依法设立的各种组织形式的法人企业或单位。个体工商户参照本办法进行划分。</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仿宋" w:eastAsia="仿宋" w:hAnsi="仿宋" w:cs="仿宋" w:hint="eastAsia"/>
          <w:kern w:val="0"/>
          <w:szCs w:val="21"/>
        </w:rPr>
        <w:t>15</w:t>
      </w:r>
      <w:r>
        <w:rPr>
          <w:rFonts w:ascii="仿宋" w:eastAsia="仿宋" w:hAnsi="仿宋" w:cs="仿宋" w:hint="eastAsia"/>
          <w:kern w:val="0"/>
          <w:szCs w:val="21"/>
        </w:rPr>
        <w:t>个行业门类以及社会工作行业大类。</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四</w:t>
      </w:r>
      <w:r>
        <w:rPr>
          <w:rFonts w:ascii="仿宋" w:eastAsia="仿宋" w:hAnsi="仿宋" w:cs="仿宋" w:hint="eastAsia"/>
          <w:kern w:val="0"/>
          <w:szCs w:val="21"/>
        </w:rPr>
        <w:t>、本办法按照行业门类、大类、中类和组合类别，依据从业人员、营业收入、资产总额等指标或替代指标，将我国的企业划分为大型、中型、小型、微型等四种类型。具体划分标准见附表。</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五、企业划分由政府综合统计部门根据统计年报每年确定一次，定报统计原则上不进行调整。</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六、本办法自印发之日起执行，国家统计局</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年印发的《统计上大中小微型企业划分办法》（国统字〔</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75</w:t>
      </w:r>
      <w:r>
        <w:rPr>
          <w:rFonts w:ascii="仿宋" w:eastAsia="仿宋" w:hAnsi="仿宋" w:cs="仿宋" w:hint="eastAsia"/>
          <w:kern w:val="0"/>
          <w:szCs w:val="21"/>
        </w:rPr>
        <w:t>号）同时废止。</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附表：统计上大中小微型企业划分标准</w:t>
      </w:r>
    </w:p>
    <w:p w:rsidR="00F87A25" w:rsidRDefault="00F87A25">
      <w:pPr>
        <w:widowControl/>
        <w:wordWrap w:val="0"/>
        <w:jc w:val="left"/>
        <w:rPr>
          <w:rFonts w:ascii="仿宋" w:eastAsia="仿宋" w:hAnsi="仿宋" w:cs="仿宋"/>
          <w:kern w:val="0"/>
          <w:sz w:val="24"/>
        </w:rPr>
      </w:pPr>
    </w:p>
    <w:p w:rsidR="00F87A25" w:rsidRDefault="00827EAE">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F87A25">
        <w:trPr>
          <w:jc w:val="center"/>
        </w:trPr>
        <w:tc>
          <w:tcPr>
            <w:tcW w:w="1457"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行业名称</w:t>
            </w:r>
          </w:p>
        </w:tc>
        <w:tc>
          <w:tcPr>
            <w:tcW w:w="1560"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指标名称</w:t>
            </w:r>
          </w:p>
        </w:tc>
        <w:tc>
          <w:tcPr>
            <w:tcW w:w="671"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计量单位</w:t>
            </w:r>
          </w:p>
        </w:tc>
        <w:tc>
          <w:tcPr>
            <w:tcW w:w="1231"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大型</w:t>
            </w:r>
          </w:p>
        </w:tc>
        <w:tc>
          <w:tcPr>
            <w:tcW w:w="1891"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中型</w:t>
            </w:r>
          </w:p>
        </w:tc>
        <w:tc>
          <w:tcPr>
            <w:tcW w:w="1730"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小型</w:t>
            </w:r>
          </w:p>
        </w:tc>
        <w:tc>
          <w:tcPr>
            <w:tcW w:w="1203"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微型</w:t>
            </w:r>
          </w:p>
        </w:tc>
      </w:tr>
      <w:tr w:rsidR="00F87A25">
        <w:trPr>
          <w:jc w:val="center"/>
        </w:trPr>
        <w:tc>
          <w:tcPr>
            <w:tcW w:w="1457"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农、林、牧、渔业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工业</w:t>
            </w:r>
            <w:r>
              <w:rPr>
                <w:rFonts w:ascii="仿宋" w:eastAsia="仿宋" w:hAnsi="仿宋" w:cs="仿宋" w:hint="eastAsia"/>
                <w:kern w:val="0"/>
                <w:sz w:val="24"/>
              </w:rPr>
              <w:t xml:space="preserve"> *</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建筑业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6000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6000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300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批发业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零售业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交通运输业</w:t>
            </w:r>
            <w:r>
              <w:rPr>
                <w:rFonts w:ascii="仿宋" w:eastAsia="仿宋" w:hAnsi="仿宋" w:cs="仿宋" w:hint="eastAsia"/>
                <w:kern w:val="0"/>
                <w:sz w:val="24"/>
              </w:rPr>
              <w:t xml:space="preserve"> *</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仓储业</w:t>
            </w:r>
            <w:r>
              <w:rPr>
                <w:rFonts w:ascii="仿宋" w:eastAsia="仿宋" w:hAnsi="仿宋" w:cs="仿宋" w:hint="eastAsia"/>
                <w:kern w:val="0"/>
                <w:sz w:val="24"/>
              </w:rPr>
              <w:t>*</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邮政业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住宿业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餐饮业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信息传输业</w:t>
            </w:r>
            <w:r>
              <w:rPr>
                <w:rFonts w:ascii="仿宋" w:eastAsia="仿宋" w:hAnsi="仿宋" w:cs="仿宋" w:hint="eastAsia"/>
                <w:kern w:val="0"/>
                <w:sz w:val="24"/>
              </w:rPr>
              <w:t xml:space="preserve"> *</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软件和信息技术服务业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房地产开发经营</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2000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物业管理</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r>
      <w:tr w:rsidR="00F87A25">
        <w:trPr>
          <w:jc w:val="center"/>
        </w:trPr>
        <w:tc>
          <w:tcPr>
            <w:tcW w:w="1457"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租赁和商务服务业</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F87A25">
        <w:trPr>
          <w:jc w:val="center"/>
        </w:trPr>
        <w:tc>
          <w:tcPr>
            <w:tcW w:w="1457" w:type="dxa"/>
            <w:vMerge/>
            <w:vAlign w:val="center"/>
          </w:tcPr>
          <w:p w:rsidR="00F87A25" w:rsidRDefault="00F87A25">
            <w:pPr>
              <w:widowControl/>
              <w:wordWrap w:val="0"/>
              <w:jc w:val="left"/>
              <w:rPr>
                <w:rFonts w:ascii="仿宋" w:eastAsia="仿宋" w:hAnsi="仿宋" w:cs="仿宋"/>
                <w:kern w:val="0"/>
                <w:sz w:val="24"/>
              </w:rPr>
            </w:pP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8000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w:t>
            </w:r>
          </w:p>
        </w:tc>
      </w:tr>
      <w:tr w:rsidR="00F87A25">
        <w:trPr>
          <w:jc w:val="center"/>
        </w:trPr>
        <w:tc>
          <w:tcPr>
            <w:tcW w:w="1457"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其他未列明行业</w:t>
            </w:r>
            <w:r>
              <w:rPr>
                <w:rFonts w:ascii="仿宋" w:eastAsia="仿宋" w:hAnsi="仿宋" w:cs="仿宋" w:hint="eastAsia"/>
                <w:kern w:val="0"/>
                <w:sz w:val="24"/>
              </w:rPr>
              <w:t xml:space="preserve"> *</w:t>
            </w:r>
          </w:p>
        </w:tc>
        <w:tc>
          <w:tcPr>
            <w:tcW w:w="156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bl>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说明：</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1.</w:t>
      </w:r>
      <w:r>
        <w:rPr>
          <w:rFonts w:ascii="仿宋" w:eastAsia="仿宋" w:hAnsi="仿宋" w:cs="仿宋" w:hint="eastAsia"/>
          <w:kern w:val="0"/>
          <w:szCs w:val="21"/>
        </w:rPr>
        <w:t>大型、中型和小型企业须同时满足所列指标的下限，否则下划一档；微型企业只须满足所列指标中的一项即可。</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2.</w:t>
      </w:r>
      <w:r>
        <w:rPr>
          <w:rFonts w:ascii="仿宋" w:eastAsia="仿宋" w:hAnsi="仿宋" w:cs="仿宋" w:hint="eastAsia"/>
          <w:kern w:val="0"/>
          <w:szCs w:val="21"/>
        </w:rPr>
        <w:t>附表中各行业的范围以《国民经济行业分类》（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）为准。带</w:t>
      </w:r>
      <w:r>
        <w:rPr>
          <w:rFonts w:ascii="仿宋" w:eastAsia="仿宋" w:hAnsi="仿宋" w:cs="仿宋" w:hint="eastAsia"/>
          <w:kern w:val="0"/>
          <w:szCs w:val="21"/>
        </w:rPr>
        <w:t>*</w:t>
      </w:r>
      <w:r>
        <w:rPr>
          <w:rFonts w:ascii="仿宋" w:eastAsia="仿宋" w:hAnsi="仿宋" w:cs="仿宋"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 w:eastAsia="仿宋" w:hAnsi="仿宋" w:cs="仿宋" w:hint="eastAsia"/>
          <w:kern w:val="0"/>
          <w:szCs w:val="21"/>
        </w:rPr>
        <w:t>;</w:t>
      </w:r>
      <w:r>
        <w:rPr>
          <w:rFonts w:ascii="仿宋" w:eastAsia="仿宋" w:hAnsi="仿宋" w:cs="仿宋" w:hint="eastAsia"/>
          <w:kern w:val="0"/>
          <w:szCs w:val="21"/>
        </w:rPr>
        <w:t>信息传输业包</w:t>
      </w:r>
      <w:r>
        <w:rPr>
          <w:rFonts w:ascii="仿宋" w:eastAsia="仿宋" w:hAnsi="仿宋" w:cs="仿宋" w:hint="eastAsia"/>
          <w:kern w:val="0"/>
          <w:szCs w:val="21"/>
        </w:rPr>
        <w:t>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3.</w:t>
      </w:r>
      <w:r>
        <w:rPr>
          <w:rFonts w:ascii="仿宋" w:eastAsia="仿宋" w:hAnsi="仿宋" w:cs="仿宋" w:hint="eastAsia"/>
          <w:kern w:val="0"/>
          <w:szCs w:val="21"/>
        </w:rPr>
        <w:t>企业划分指标以现行统计制度为准。</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1</w:t>
      </w:r>
      <w:r>
        <w:rPr>
          <w:rFonts w:ascii="仿宋" w:eastAsia="仿宋" w:hAnsi="仿宋" w:cs="仿宋" w:hint="eastAsia"/>
          <w:kern w:val="0"/>
          <w:szCs w:val="21"/>
        </w:rPr>
        <w:t>）从业人员，是指期末从业人员数，没有期末从业人员数的，采用全年平均人员数代替。</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2</w:t>
      </w:r>
      <w:r>
        <w:rPr>
          <w:rFonts w:ascii="仿宋" w:eastAsia="仿宋" w:hAnsi="仿宋" w:cs="仿宋" w:hint="eastAsia"/>
          <w:kern w:val="0"/>
          <w:szCs w:val="21"/>
        </w:rPr>
        <w:t>）营业收入，工业、建筑业、限额以上批发和零售业、限额以上住宿和餐饮业以及其他设置主营业务收入指标的行业，采用主营业</w:t>
      </w:r>
      <w:r>
        <w:rPr>
          <w:rFonts w:ascii="仿宋" w:eastAsia="仿宋" w:hAnsi="仿宋" w:cs="仿宋" w:hint="eastAsia"/>
          <w:kern w:val="0"/>
          <w:szCs w:val="21"/>
        </w:rPr>
        <w:t>务收入；限额以下批发与零售业企业采用商品销售额代替；限额以下住宿与餐饮业企业采用营业额代替；农、林、牧、渔业企业采用营业总收入代替；其他未设置主营业务收入的行业，采用营业收入指标。</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3</w:t>
      </w:r>
      <w:r>
        <w:rPr>
          <w:rFonts w:ascii="仿宋" w:eastAsia="仿宋" w:hAnsi="仿宋" w:cs="仿宋" w:hint="eastAsia"/>
          <w:kern w:val="0"/>
          <w:szCs w:val="21"/>
        </w:rPr>
        <w:t>）资产总额，采用资产总计代替。</w:t>
      </w:r>
    </w:p>
    <w:p w:rsidR="00F87A25" w:rsidRDefault="00F87A25">
      <w:pPr>
        <w:widowControl/>
        <w:wordWrap w:val="0"/>
        <w:jc w:val="left"/>
        <w:rPr>
          <w:rFonts w:ascii="仿宋" w:eastAsia="仿宋" w:hAnsi="仿宋" w:cs="仿宋"/>
          <w:kern w:val="0"/>
          <w:sz w:val="24"/>
        </w:rPr>
      </w:pPr>
    </w:p>
    <w:p w:rsidR="00F87A25" w:rsidRDefault="00F87A25">
      <w:pPr>
        <w:widowControl/>
        <w:wordWrap w:val="0"/>
        <w:jc w:val="left"/>
        <w:rPr>
          <w:rFonts w:ascii="仿宋" w:eastAsia="仿宋" w:hAnsi="仿宋" w:cs="仿宋"/>
          <w:kern w:val="0"/>
          <w:sz w:val="24"/>
        </w:rPr>
      </w:pPr>
    </w:p>
    <w:p w:rsidR="00F87A25" w:rsidRDefault="00827EAE">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）》修订说明</w:t>
      </w:r>
    </w:p>
    <w:p w:rsidR="00F87A25" w:rsidRDefault="00827EAE">
      <w:pPr>
        <w:widowControl/>
        <w:shd w:val="clear" w:color="auto" w:fill="FFFFFF"/>
        <w:wordWrap w:val="0"/>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一、修订背景</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目前执行的《统计上大中小微型企业划分办法》是</w:t>
      </w:r>
      <w:r>
        <w:rPr>
          <w:rFonts w:ascii="仿宋" w:eastAsia="仿宋" w:hAnsi="仿宋" w:cs="仿宋" w:hint="eastAsia"/>
          <w:kern w:val="0"/>
          <w:szCs w:val="21"/>
        </w:rPr>
        <w:t>2011</w:t>
      </w:r>
      <w:r>
        <w:rPr>
          <w:rFonts w:ascii="仿宋" w:eastAsia="仿宋" w:hAnsi="仿宋" w:cs="仿宋" w:hint="eastAsia"/>
          <w:kern w:val="0"/>
          <w:szCs w:val="21"/>
        </w:rPr>
        <w:t>年国家统计局根据工业和信息化部、国家统计局、国家发展改革委、财政部《关于印发中小企业划型标准规定的通知》（工信部联企业〔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号），同时依据《国民经济行业分类》（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），制定并颁布的。</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6</w:t>
      </w:r>
      <w:r>
        <w:rPr>
          <w:rFonts w:ascii="仿宋" w:eastAsia="仿宋" w:hAnsi="仿宋" w:cs="仿宋" w:hint="eastAsia"/>
          <w:kern w:val="0"/>
          <w:szCs w:val="21"/>
        </w:rPr>
        <w:t>月</w:t>
      </w:r>
      <w:r>
        <w:rPr>
          <w:rFonts w:ascii="仿宋" w:eastAsia="仿宋" w:hAnsi="仿宋" w:cs="仿宋" w:hint="eastAsia"/>
          <w:kern w:val="0"/>
          <w:szCs w:val="21"/>
        </w:rPr>
        <w:t>30</w:t>
      </w:r>
      <w:r>
        <w:rPr>
          <w:rFonts w:ascii="仿宋" w:eastAsia="仿宋" w:hAnsi="仿宋" w:cs="仿宋" w:hint="eastAsia"/>
          <w:kern w:val="0"/>
          <w:szCs w:val="21"/>
        </w:rPr>
        <w:t>日，《国民经济行业分类》（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）正式颁布。</w:t>
      </w:r>
      <w:r>
        <w:rPr>
          <w:rFonts w:ascii="仿宋" w:eastAsia="仿宋" w:hAnsi="仿宋" w:cs="仿宋" w:hint="eastAsia"/>
          <w:kern w:val="0"/>
          <w:szCs w:val="21"/>
        </w:rPr>
        <w:t>8</w:t>
      </w:r>
      <w:r>
        <w:rPr>
          <w:rFonts w:ascii="仿宋" w:eastAsia="仿宋" w:hAnsi="仿宋" w:cs="仿宋" w:hint="eastAsia"/>
          <w:kern w:val="0"/>
          <w:szCs w:val="21"/>
        </w:rPr>
        <w:t>月</w:t>
      </w:r>
      <w:r>
        <w:rPr>
          <w:rFonts w:ascii="仿宋" w:eastAsia="仿宋" w:hAnsi="仿宋" w:cs="仿宋" w:hint="eastAsia"/>
          <w:kern w:val="0"/>
          <w:szCs w:val="21"/>
        </w:rPr>
        <w:t>29</w:t>
      </w:r>
      <w:r>
        <w:rPr>
          <w:rFonts w:ascii="仿宋" w:eastAsia="仿宋" w:hAnsi="仿宋" w:cs="仿宋" w:hint="eastAsia"/>
          <w:kern w:val="0"/>
          <w:szCs w:val="21"/>
        </w:rPr>
        <w:t>日，国家统计局印发《关于执行新国民经济行业分类国家标准的通知》（国统字〔</w:t>
      </w:r>
      <w:r>
        <w:rPr>
          <w:rFonts w:ascii="仿宋" w:eastAsia="仿宋" w:hAnsi="仿宋" w:cs="仿宋" w:hint="eastAsia"/>
          <w:kern w:val="0"/>
          <w:szCs w:val="21"/>
        </w:rPr>
        <w:t>2017</w:t>
      </w:r>
      <w:r>
        <w:rPr>
          <w:rFonts w:ascii="仿宋" w:eastAsia="仿宋" w:hAnsi="仿宋" w:cs="仿宋" w:hint="eastAsia"/>
          <w:kern w:val="0"/>
          <w:szCs w:val="21"/>
        </w:rPr>
        <w:t>〕</w:t>
      </w:r>
      <w:r>
        <w:rPr>
          <w:rFonts w:ascii="仿宋" w:eastAsia="仿宋" w:hAnsi="仿宋" w:cs="仿宋" w:hint="eastAsia"/>
          <w:kern w:val="0"/>
          <w:szCs w:val="21"/>
        </w:rPr>
        <w:t>142</w:t>
      </w:r>
      <w:r>
        <w:rPr>
          <w:rFonts w:ascii="仿宋" w:eastAsia="仿宋" w:hAnsi="仿宋" w:cs="仿宋" w:hint="eastAsia"/>
          <w:kern w:val="0"/>
          <w:szCs w:val="21"/>
        </w:rPr>
        <w:t>号），规定从</w:t>
      </w:r>
      <w:r>
        <w:rPr>
          <w:rFonts w:ascii="仿宋" w:eastAsia="仿宋" w:hAnsi="仿宋" w:cs="仿宋" w:hint="eastAsia"/>
          <w:kern w:val="0"/>
          <w:szCs w:val="21"/>
        </w:rPr>
        <w:t>2017</w:t>
      </w:r>
      <w:r>
        <w:rPr>
          <w:rFonts w:ascii="仿宋" w:eastAsia="仿宋" w:hAnsi="仿宋" w:cs="仿宋" w:hint="eastAsia"/>
          <w:kern w:val="0"/>
          <w:szCs w:val="21"/>
        </w:rPr>
        <w:t>年统计年报和</w:t>
      </w:r>
      <w:r>
        <w:rPr>
          <w:rFonts w:ascii="仿宋" w:eastAsia="仿宋" w:hAnsi="仿宋" w:cs="仿宋" w:hint="eastAsia"/>
          <w:kern w:val="0"/>
          <w:szCs w:val="21"/>
        </w:rPr>
        <w:t>2018</w:t>
      </w:r>
      <w:r>
        <w:rPr>
          <w:rFonts w:ascii="仿宋" w:eastAsia="仿宋" w:hAnsi="仿宋" w:cs="仿宋" w:hint="eastAsia"/>
          <w:kern w:val="0"/>
          <w:szCs w:val="21"/>
        </w:rPr>
        <w:t>年定期统计报表</w:t>
      </w:r>
      <w:r>
        <w:rPr>
          <w:rFonts w:ascii="仿宋" w:eastAsia="仿宋" w:hAnsi="仿宋" w:cs="仿宋" w:hint="eastAsia"/>
          <w:kern w:val="0"/>
          <w:szCs w:val="21"/>
        </w:rPr>
        <w:t>起统一使用新分类标准。为此，我们对</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年印发的《统计上大中小微型企业划分办法》进行修订。</w:t>
      </w:r>
    </w:p>
    <w:p w:rsidR="00F87A25" w:rsidRDefault="00827EAE">
      <w:pPr>
        <w:widowControl/>
        <w:shd w:val="clear" w:color="auto" w:fill="FFFFFF"/>
        <w:wordWrap w:val="0"/>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二、修订主要内容</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本次修订是在</w:t>
      </w:r>
      <w:r>
        <w:rPr>
          <w:rFonts w:ascii="仿宋" w:eastAsia="仿宋" w:hAnsi="仿宋" w:cs="仿宋" w:hint="eastAsia"/>
          <w:kern w:val="0"/>
          <w:szCs w:val="21"/>
        </w:rPr>
        <w:t>2011</w:t>
      </w:r>
      <w:r>
        <w:rPr>
          <w:rFonts w:ascii="仿宋" w:eastAsia="仿宋" w:hAnsi="仿宋" w:cs="仿宋" w:hint="eastAsia"/>
          <w:kern w:val="0"/>
          <w:szCs w:val="21"/>
        </w:rPr>
        <w:t>年《统计上大中小微型企业划分办法》基础上进行的，修订延续原有的分类原则、方法和结构框架，在保持适用范围不变的情况下</w:t>
      </w:r>
      <w:r>
        <w:rPr>
          <w:rFonts w:ascii="仿宋" w:eastAsia="仿宋" w:hAnsi="仿宋" w:cs="仿宋" w:hint="eastAsia"/>
          <w:kern w:val="0"/>
          <w:szCs w:val="21"/>
        </w:rPr>
        <w:t>,</w:t>
      </w:r>
      <w:r>
        <w:rPr>
          <w:rFonts w:ascii="仿宋" w:eastAsia="仿宋" w:hAnsi="仿宋" w:cs="仿宋" w:hint="eastAsia"/>
          <w:kern w:val="0"/>
          <w:szCs w:val="21"/>
        </w:rPr>
        <w:t>依据标准由《国民经济行业分类》（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）修改为《国民经济行业分类》（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），并根据新旧国民经济行业的对应关系，进行了行业所包含类别的对应调整。</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将交通运输业中包括的“装卸搬运和运输代理业”修改为“多式联运和运输代理业、装卸搬运”。</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仓储业所包括的行业中类，根据《国民经济行业分类》（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）调整为“通用仓储，低温仓储，危险品仓储，谷物、棉花等农产品仓储，中药材仓储和其他仓储业”。</w:t>
      </w:r>
    </w:p>
    <w:p w:rsidR="00F87A25" w:rsidRDefault="00F87A25">
      <w:pPr>
        <w:widowControl/>
        <w:wordWrap w:val="0"/>
        <w:jc w:val="left"/>
        <w:rPr>
          <w:rFonts w:ascii="仿宋" w:eastAsia="仿宋" w:hAnsi="仿宋" w:cs="仿宋"/>
          <w:kern w:val="0"/>
          <w:sz w:val="18"/>
          <w:szCs w:val="18"/>
        </w:rPr>
      </w:pPr>
    </w:p>
    <w:p w:rsidR="00F87A25" w:rsidRDefault="00F87A25">
      <w:pPr>
        <w:widowControl/>
        <w:wordWrap w:val="0"/>
        <w:jc w:val="left"/>
        <w:rPr>
          <w:rFonts w:ascii="仿宋" w:eastAsia="仿宋" w:hAnsi="仿宋" w:cs="仿宋"/>
          <w:kern w:val="0"/>
          <w:sz w:val="18"/>
          <w:szCs w:val="18"/>
        </w:rPr>
      </w:pPr>
    </w:p>
    <w:p w:rsidR="00F87A25" w:rsidRDefault="00F87A25">
      <w:pPr>
        <w:widowControl/>
        <w:wordWrap w:val="0"/>
        <w:jc w:val="left"/>
        <w:rPr>
          <w:rFonts w:ascii="仿宋" w:eastAsia="仿宋" w:hAnsi="仿宋" w:cs="仿宋"/>
          <w:kern w:val="0"/>
          <w:sz w:val="18"/>
          <w:szCs w:val="18"/>
        </w:rPr>
      </w:pPr>
    </w:p>
    <w:p w:rsidR="00F87A25" w:rsidRDefault="00827EAE">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中国人民银行中国银行业监督管理委员会</w:t>
      </w:r>
    </w:p>
    <w:p w:rsidR="00F87A25" w:rsidRDefault="00827EAE">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中国证券监督管理委员会中国保险监督管理委员会</w:t>
      </w:r>
    </w:p>
    <w:p w:rsidR="00F87A25" w:rsidRDefault="00827EAE">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国家统计局关于印发《金融业企业划型标准规定》的通知</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为进一步贯彻落实《中华人民共和国中小企业促进法》、《国务院关于进一步促进中小企业发展的若干</w:t>
      </w:r>
      <w:r>
        <w:rPr>
          <w:rFonts w:ascii="仿宋" w:eastAsia="仿宋" w:hAnsi="仿宋" w:cs="仿宋" w:hint="eastAsia"/>
          <w:kern w:val="0"/>
          <w:szCs w:val="21"/>
        </w:rPr>
        <w:t>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 w:eastAsia="仿宋" w:hAnsi="仿宋" w:cs="仿宋" w:hint="eastAsia"/>
          <w:kern w:val="0"/>
          <w:szCs w:val="21"/>
        </w:rPr>
        <w:t xml:space="preserve"> </w:t>
      </w:r>
      <w:r>
        <w:rPr>
          <w:rFonts w:ascii="仿宋" w:eastAsia="仿宋" w:hAnsi="仿宋" w:cs="仿宋" w:hint="eastAsia"/>
          <w:kern w:val="0"/>
          <w:szCs w:val="21"/>
        </w:rPr>
        <w:t>经国务院同意，现印发给你们，请遵照执行。</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附件：金融业企业划型标准规定</w:t>
      </w:r>
    </w:p>
    <w:p w:rsidR="00F87A25" w:rsidRDefault="00827EAE">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金融业企业划型标准规定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一、根据《中华人民共和国中小企业促进法》、《国务院关于进一步促进中小企业发展的若干意见》（国发〔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号）和《国务院办公厅关于金融支持小微企业发展的实施意见》（国办发〔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号），制定本规定。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二、适用范围。本规定适用于从事《国民经济行业分类》</w:t>
      </w:r>
      <w:r>
        <w:rPr>
          <w:rFonts w:ascii="仿宋" w:eastAsia="仿宋" w:hAnsi="仿宋" w:cs="仿宋" w:hint="eastAsia"/>
          <w:kern w:val="0"/>
          <w:szCs w:val="21"/>
        </w:rPr>
        <w:t>(GB/T4754-2011)</w:t>
      </w:r>
      <w:r>
        <w:rPr>
          <w:rFonts w:ascii="仿宋" w:eastAsia="仿宋" w:hAnsi="仿宋" w:cs="仿宋" w:hint="eastAsia"/>
          <w:kern w:val="0"/>
          <w:szCs w:val="21"/>
        </w:rPr>
        <w:t>中</w:t>
      </w:r>
      <w:r>
        <w:rPr>
          <w:rFonts w:ascii="仿宋" w:eastAsia="仿宋" w:hAnsi="仿宋" w:cs="仿宋" w:hint="eastAsia"/>
          <w:kern w:val="0"/>
          <w:szCs w:val="21"/>
        </w:rPr>
        <w:t>J</w:t>
      </w:r>
      <w:r>
        <w:rPr>
          <w:rFonts w:ascii="仿宋" w:eastAsia="仿宋" w:hAnsi="仿宋" w:cs="仿宋" w:hint="eastAsia"/>
          <w:kern w:val="0"/>
          <w:szCs w:val="21"/>
        </w:rPr>
        <w:t>门类（金融业）活动的企业。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三、行业分类。采用复合分类方法对金融业企业进行分类。首先，按《国民经济行业分类》将金融业企业分为货币</w:t>
      </w:r>
      <w:r>
        <w:rPr>
          <w:rFonts w:ascii="仿宋" w:eastAsia="仿宋" w:hAnsi="仿宋" w:cs="仿宋" w:hint="eastAsia"/>
          <w:kern w:val="0"/>
          <w:szCs w:val="21"/>
        </w:rPr>
        <w:t>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w:t>
      </w:r>
      <w:r>
        <w:rPr>
          <w:rFonts w:ascii="仿宋" w:eastAsia="仿宋" w:hAnsi="仿宋" w:cs="仿宋" w:hint="eastAsia"/>
          <w:kern w:val="0"/>
          <w:szCs w:val="21"/>
        </w:rPr>
        <w:t>构。</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四、划型标准指标。采用一个完整会计年度中四个季度末法人并表口径的资产总额（信托公司为信托资产）平均值作为划型指标，该指标以监管部门数据为准。</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五、指标标准值。依据指标标准值，将各类金融业企业划分为大、中、小、微四个规模类型，中型企业标准上限及以上的为大型企业。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一</w:t>
      </w:r>
      <w:r>
        <w:rPr>
          <w:rFonts w:ascii="仿宋" w:eastAsia="仿宋" w:hAnsi="仿宋" w:cs="仿宋" w:hint="eastAsia"/>
          <w:kern w:val="0"/>
          <w:szCs w:val="21"/>
        </w:rPr>
        <w:t xml:space="preserve">) </w:t>
      </w:r>
      <w:r>
        <w:rPr>
          <w:rFonts w:ascii="仿宋" w:eastAsia="仿宋" w:hAnsi="仿宋" w:cs="仿宋" w:hint="eastAsia"/>
          <w:kern w:val="0"/>
          <w:szCs w:val="21"/>
        </w:rPr>
        <w:t>银行业存款类金融机构。资产总额</w:t>
      </w:r>
      <w:r>
        <w:rPr>
          <w:rFonts w:ascii="仿宋" w:eastAsia="仿宋" w:hAnsi="仿宋" w:cs="仿宋" w:hint="eastAsia"/>
          <w:kern w:val="0"/>
          <w:szCs w:val="21"/>
        </w:rPr>
        <w:t>40000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二</w:t>
      </w:r>
      <w:r>
        <w:rPr>
          <w:rFonts w:ascii="仿宋" w:eastAsia="仿宋" w:hAnsi="仿宋" w:cs="仿宋" w:hint="eastAsia"/>
          <w:kern w:val="0"/>
          <w:szCs w:val="21"/>
        </w:rPr>
        <w:t xml:space="preserve">) </w:t>
      </w:r>
      <w:r>
        <w:rPr>
          <w:rFonts w:ascii="仿宋" w:eastAsia="仿宋" w:hAnsi="仿宋" w:cs="仿宋" w:hint="eastAsia"/>
          <w:kern w:val="0"/>
          <w:szCs w:val="21"/>
        </w:rPr>
        <w:t>银行业非存款类金融机构。资产总额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三</w:t>
      </w:r>
      <w:r>
        <w:rPr>
          <w:rFonts w:ascii="仿宋" w:eastAsia="仿宋" w:hAnsi="仿宋" w:cs="仿宋" w:hint="eastAsia"/>
          <w:kern w:val="0"/>
          <w:szCs w:val="21"/>
        </w:rPr>
        <w:t xml:space="preserve">) </w:t>
      </w:r>
      <w:r>
        <w:rPr>
          <w:rFonts w:ascii="仿宋" w:eastAsia="仿宋" w:hAnsi="仿宋" w:cs="仿宋" w:hint="eastAsia"/>
          <w:kern w:val="0"/>
          <w:szCs w:val="21"/>
        </w:rPr>
        <w:t>贷款公司、小额贷款公司及典当行。资产总额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四</w:t>
      </w:r>
      <w:r>
        <w:rPr>
          <w:rFonts w:ascii="仿宋" w:eastAsia="仿宋" w:hAnsi="仿宋" w:cs="仿宋" w:hint="eastAsia"/>
          <w:kern w:val="0"/>
          <w:szCs w:val="21"/>
        </w:rPr>
        <w:t xml:space="preserve">) </w:t>
      </w:r>
      <w:r>
        <w:rPr>
          <w:rFonts w:ascii="仿宋" w:eastAsia="仿宋" w:hAnsi="仿宋" w:cs="仿宋" w:hint="eastAsia"/>
          <w:kern w:val="0"/>
          <w:szCs w:val="21"/>
        </w:rPr>
        <w:t>证券业金融机构。资产总额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100</w:t>
      </w:r>
      <w:r>
        <w:rPr>
          <w:rFonts w:ascii="仿宋" w:eastAsia="仿宋" w:hAnsi="仿宋" w:cs="仿宋" w:hint="eastAsia"/>
          <w:kern w:val="0"/>
          <w:szCs w:val="21"/>
        </w:rPr>
        <w:t>亿元及以上的为中型企业，资</w:t>
      </w:r>
      <w:r>
        <w:rPr>
          <w:rFonts w:ascii="仿宋" w:eastAsia="仿宋" w:hAnsi="仿宋" w:cs="仿宋" w:hint="eastAsia"/>
          <w:kern w:val="0"/>
          <w:szCs w:val="21"/>
        </w:rPr>
        <w:t>产总额</w:t>
      </w:r>
      <w:r>
        <w:rPr>
          <w:rFonts w:ascii="仿宋" w:eastAsia="仿宋" w:hAnsi="仿宋" w:cs="仿宋" w:hint="eastAsia"/>
          <w:kern w:val="0"/>
          <w:szCs w:val="21"/>
        </w:rPr>
        <w:t>10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10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五</w:t>
      </w:r>
      <w:r>
        <w:rPr>
          <w:rFonts w:ascii="仿宋" w:eastAsia="仿宋" w:hAnsi="仿宋" w:cs="仿宋" w:hint="eastAsia"/>
          <w:kern w:val="0"/>
          <w:szCs w:val="21"/>
        </w:rPr>
        <w:t xml:space="preserve">) </w:t>
      </w:r>
      <w:r>
        <w:rPr>
          <w:rFonts w:ascii="仿宋" w:eastAsia="仿宋" w:hAnsi="仿宋" w:cs="仿宋" w:hint="eastAsia"/>
          <w:kern w:val="0"/>
          <w:szCs w:val="21"/>
        </w:rPr>
        <w:t>保险业金融机构。资产总额</w:t>
      </w:r>
      <w:r>
        <w:rPr>
          <w:rFonts w:ascii="仿宋" w:eastAsia="仿宋" w:hAnsi="仿宋" w:cs="仿宋" w:hint="eastAsia"/>
          <w:kern w:val="0"/>
          <w:szCs w:val="21"/>
        </w:rPr>
        <w:t>5000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400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20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w:t>
      </w:r>
      <w:r>
        <w:rPr>
          <w:rFonts w:ascii="仿宋" w:eastAsia="仿宋" w:hAnsi="仿宋" w:cs="仿宋" w:hint="eastAsia"/>
          <w:kern w:val="0"/>
          <w:szCs w:val="21"/>
        </w:rPr>
        <w:t xml:space="preserve">) </w:t>
      </w:r>
      <w:r>
        <w:rPr>
          <w:rFonts w:ascii="仿宋" w:eastAsia="仿宋" w:hAnsi="仿宋" w:cs="仿宋" w:hint="eastAsia"/>
          <w:kern w:val="0"/>
          <w:szCs w:val="21"/>
        </w:rPr>
        <w:t>信托公司。信托资产</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亿元以下的为中小微型企业。其中，信托资产</w:t>
      </w:r>
      <w:r>
        <w:rPr>
          <w:rFonts w:ascii="仿宋" w:eastAsia="仿宋" w:hAnsi="仿宋" w:cs="仿宋" w:hint="eastAsia"/>
          <w:kern w:val="0"/>
          <w:szCs w:val="21"/>
        </w:rPr>
        <w:t>400</w:t>
      </w:r>
      <w:r>
        <w:rPr>
          <w:rFonts w:ascii="仿宋" w:eastAsia="仿宋" w:hAnsi="仿宋" w:cs="仿宋" w:hint="eastAsia"/>
          <w:kern w:val="0"/>
          <w:szCs w:val="21"/>
        </w:rPr>
        <w:t>亿元及以上的为中型企业，信托资产</w:t>
      </w:r>
      <w:r>
        <w:rPr>
          <w:rFonts w:ascii="仿宋" w:eastAsia="仿宋" w:hAnsi="仿宋" w:cs="仿宋" w:hint="eastAsia"/>
          <w:kern w:val="0"/>
          <w:szCs w:val="21"/>
        </w:rPr>
        <w:t>20</w:t>
      </w:r>
      <w:r>
        <w:rPr>
          <w:rFonts w:ascii="仿宋" w:eastAsia="仿宋" w:hAnsi="仿宋" w:cs="仿宋" w:hint="eastAsia"/>
          <w:kern w:val="0"/>
          <w:szCs w:val="21"/>
        </w:rPr>
        <w:t>亿元及以上的为小型企业，信托资产</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w:t>
      </w:r>
      <w:r>
        <w:rPr>
          <w:rFonts w:ascii="仿宋" w:eastAsia="仿宋" w:hAnsi="仿宋" w:cs="仿宋" w:hint="eastAsia"/>
          <w:kern w:val="0"/>
          <w:szCs w:val="21"/>
        </w:rPr>
        <w:t xml:space="preserve">) </w:t>
      </w:r>
      <w:r>
        <w:rPr>
          <w:rFonts w:ascii="仿宋" w:eastAsia="仿宋" w:hAnsi="仿宋" w:cs="仿宋" w:hint="eastAsia"/>
          <w:kern w:val="0"/>
          <w:szCs w:val="21"/>
        </w:rPr>
        <w:t>金融控股公司。资产总额</w:t>
      </w:r>
      <w:r>
        <w:rPr>
          <w:rFonts w:ascii="仿宋" w:eastAsia="仿宋" w:hAnsi="仿宋" w:cs="仿宋" w:hint="eastAsia"/>
          <w:kern w:val="0"/>
          <w:szCs w:val="21"/>
        </w:rPr>
        <w:t>40000</w:t>
      </w:r>
      <w:r>
        <w:rPr>
          <w:rFonts w:ascii="仿宋" w:eastAsia="仿宋" w:hAnsi="仿宋" w:cs="仿宋" w:hint="eastAsia"/>
          <w:kern w:val="0"/>
          <w:szCs w:val="21"/>
        </w:rPr>
        <w:t>亿元以下的为中</w:t>
      </w:r>
      <w:r>
        <w:rPr>
          <w:rFonts w:ascii="仿宋" w:eastAsia="仿宋" w:hAnsi="仿宋" w:cs="仿宋" w:hint="eastAsia"/>
          <w:kern w:val="0"/>
          <w:szCs w:val="21"/>
        </w:rPr>
        <w:t>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w:t>
      </w:r>
      <w:r>
        <w:rPr>
          <w:rFonts w:ascii="仿宋" w:eastAsia="仿宋" w:hAnsi="仿宋" w:cs="仿宋" w:hint="eastAsia"/>
          <w:kern w:val="0"/>
          <w:szCs w:val="21"/>
        </w:rPr>
        <w:t xml:space="preserve">) </w:t>
      </w:r>
      <w:r>
        <w:rPr>
          <w:rFonts w:ascii="仿宋" w:eastAsia="仿宋" w:hAnsi="仿宋" w:cs="仿宋" w:hint="eastAsia"/>
          <w:kern w:val="0"/>
          <w:szCs w:val="21"/>
        </w:rPr>
        <w:t>除贷款公司、小额贷款公司，典当行以外的其他金融机构。资产总额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六、组织实施。由人民银行会同银监会、证监会、保监会和统计局联合组成金融业企业划型标准工作组，负责金融业企业划型标准的实施、后期评估和调整工作，按</w:t>
      </w:r>
      <w:r>
        <w:rPr>
          <w:rFonts w:ascii="仿宋" w:eastAsia="仿宋" w:hAnsi="仿宋" w:cs="仿宋" w:hint="eastAsia"/>
          <w:kern w:val="0"/>
          <w:szCs w:val="21"/>
        </w:rPr>
        <w:t>年组织金融业企业规模认定，并在人民银行建立的《金融业机构信息管理系统》中增相应的字段模块。经过认定的金融业企业在系统中进行规模登记，方便政府部门和社会各界查询使用。</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七、标准值的评估和调整。金融业企业划型标准工作组毎五年对划型标准值受经济发展与通货膨胀等因素的响程度进行评估和调整。</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八、本规定的中型金融业企业标准上限即为大型金融业企业下限。国务院有关部门据此进行相关数据的统计分析，不得制定与本规定不一致的金融业企业划型标准。</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九</w:t>
      </w:r>
      <w:r>
        <w:rPr>
          <w:rFonts w:ascii="仿宋" w:eastAsia="仿宋" w:hAnsi="仿宋" w:cs="仿宋" w:hint="eastAsia"/>
          <w:kern w:val="0"/>
          <w:szCs w:val="21"/>
        </w:rPr>
        <w:t>、</w:t>
      </w:r>
      <w:r>
        <w:rPr>
          <w:rFonts w:ascii="仿宋" w:eastAsia="仿宋" w:hAnsi="仿宋" w:cs="仿宋" w:hint="eastAsia"/>
          <w:kern w:val="0"/>
          <w:szCs w:val="21"/>
        </w:rPr>
        <w:t>融资担保公司参照本规定中“除贷款公司、小额贷款公</w:t>
      </w:r>
      <w:r>
        <w:rPr>
          <w:rFonts w:ascii="仿宋" w:eastAsia="仿宋" w:hAnsi="仿宋" w:cs="仿宋" w:hint="eastAsia"/>
          <w:kern w:val="0"/>
          <w:szCs w:val="21"/>
        </w:rPr>
        <w:t>司、典当行以外的其他金融机构”标准划型。</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十、本规定由人民银行会同银监会，证监会、保监会和统计局负责解释。</w:t>
      </w:r>
    </w:p>
    <w:p w:rsidR="00F87A25" w:rsidRDefault="00827EAE">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十一、本规定自发布之日起实施。</w:t>
      </w:r>
    </w:p>
    <w:p w:rsidR="00F87A25" w:rsidRDefault="00827EAE">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附：金融业企业划型标准</w:t>
      </w:r>
    </w:p>
    <w:p w:rsidR="00F87A25" w:rsidRDefault="00827EAE">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F87A25">
        <w:trPr>
          <w:jc w:val="center"/>
        </w:trPr>
        <w:tc>
          <w:tcPr>
            <w:tcW w:w="1760" w:type="dxa"/>
            <w:gridSpan w:val="2"/>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行业</w:t>
            </w:r>
          </w:p>
        </w:tc>
        <w:tc>
          <w:tcPr>
            <w:tcW w:w="2836"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类别</w:t>
            </w:r>
          </w:p>
        </w:tc>
        <w:tc>
          <w:tcPr>
            <w:tcW w:w="606"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类型</w:t>
            </w:r>
          </w:p>
        </w:tc>
        <w:tc>
          <w:tcPr>
            <w:tcW w:w="3326" w:type="dxa"/>
            <w:tcMar>
              <w:top w:w="75" w:type="dxa"/>
              <w:left w:w="75" w:type="dxa"/>
              <w:bottom w:w="75" w:type="dxa"/>
              <w:right w:w="75" w:type="dxa"/>
            </w:tcMar>
            <w:vAlign w:val="bottom"/>
          </w:tcPr>
          <w:p w:rsidR="00F87A25" w:rsidRDefault="00827EAE">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资产总额</w:t>
            </w:r>
          </w:p>
        </w:tc>
      </w:tr>
      <w:tr w:rsidR="00F87A25">
        <w:trPr>
          <w:jc w:val="center"/>
        </w:trPr>
        <w:tc>
          <w:tcPr>
            <w:tcW w:w="73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货币金融服务</w:t>
            </w:r>
          </w:p>
        </w:tc>
        <w:tc>
          <w:tcPr>
            <w:tcW w:w="102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货币银行服务</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银行业存款类金融机构</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非货币银行服务</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银行业非存款类金融机构</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贷款公司、小额贷款公司及典当行</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F87A25">
        <w:trPr>
          <w:jc w:val="center"/>
        </w:trPr>
        <w:tc>
          <w:tcPr>
            <w:tcW w:w="1760" w:type="dxa"/>
            <w:gridSpan w:val="2"/>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资本市场服务</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证券业金融机构</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F87A25">
        <w:trPr>
          <w:jc w:val="center"/>
        </w:trPr>
        <w:tc>
          <w:tcPr>
            <w:tcW w:w="1760" w:type="dxa"/>
            <w:gridSpan w:val="2"/>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亿元（含）至</w:t>
            </w:r>
            <w:r>
              <w:rPr>
                <w:rFonts w:ascii="仿宋" w:eastAsia="仿宋" w:hAnsi="仿宋" w:cs="仿宋" w:hint="eastAsia"/>
                <w:kern w:val="0"/>
                <w:sz w:val="24"/>
              </w:rPr>
              <w:t>100</w:t>
            </w:r>
            <w:r>
              <w:rPr>
                <w:rFonts w:ascii="仿宋" w:eastAsia="仿宋" w:hAnsi="仿宋" w:cs="仿宋" w:hint="eastAsia"/>
                <w:kern w:val="0"/>
                <w:sz w:val="24"/>
              </w:rPr>
              <w:t>亿元</w:t>
            </w:r>
          </w:p>
        </w:tc>
      </w:tr>
      <w:tr w:rsidR="00F87A25">
        <w:trPr>
          <w:jc w:val="center"/>
        </w:trPr>
        <w:tc>
          <w:tcPr>
            <w:tcW w:w="1760" w:type="dxa"/>
            <w:gridSpan w:val="2"/>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亿元以下</w:t>
            </w:r>
          </w:p>
        </w:tc>
      </w:tr>
      <w:tr w:rsidR="00F87A25">
        <w:trPr>
          <w:jc w:val="center"/>
        </w:trPr>
        <w:tc>
          <w:tcPr>
            <w:tcW w:w="1760" w:type="dxa"/>
            <w:gridSpan w:val="2"/>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保险业</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保险业金融机构</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F87A25">
        <w:trPr>
          <w:jc w:val="center"/>
        </w:trPr>
        <w:tc>
          <w:tcPr>
            <w:tcW w:w="1760" w:type="dxa"/>
            <w:gridSpan w:val="2"/>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F87A25">
        <w:trPr>
          <w:jc w:val="center"/>
        </w:trPr>
        <w:tc>
          <w:tcPr>
            <w:tcW w:w="1760" w:type="dxa"/>
            <w:gridSpan w:val="2"/>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F87A25">
        <w:trPr>
          <w:jc w:val="center"/>
        </w:trPr>
        <w:tc>
          <w:tcPr>
            <w:tcW w:w="73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其他金融业</w:t>
            </w:r>
          </w:p>
        </w:tc>
        <w:tc>
          <w:tcPr>
            <w:tcW w:w="102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金融信托与管理服务</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信托公司</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控股公司服务</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金融控股公司</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其他未包括的金融业</w:t>
            </w:r>
          </w:p>
        </w:tc>
        <w:tc>
          <w:tcPr>
            <w:tcW w:w="2836" w:type="dxa"/>
            <w:vMerge w:val="restart"/>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除贷款公司、小额贷款公司及典当行以外的其他金融机构</w:t>
            </w: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F87A25">
        <w:trPr>
          <w:jc w:val="center"/>
        </w:trPr>
        <w:tc>
          <w:tcPr>
            <w:tcW w:w="735" w:type="dxa"/>
            <w:vMerge/>
            <w:vAlign w:val="center"/>
          </w:tcPr>
          <w:p w:rsidR="00F87A25" w:rsidRDefault="00F87A25">
            <w:pPr>
              <w:widowControl/>
              <w:wordWrap w:val="0"/>
              <w:jc w:val="left"/>
              <w:rPr>
                <w:rFonts w:ascii="仿宋" w:eastAsia="仿宋" w:hAnsi="仿宋" w:cs="仿宋"/>
                <w:kern w:val="0"/>
                <w:sz w:val="24"/>
              </w:rPr>
            </w:pPr>
          </w:p>
        </w:tc>
        <w:tc>
          <w:tcPr>
            <w:tcW w:w="1025" w:type="dxa"/>
            <w:vMerge/>
            <w:vAlign w:val="center"/>
          </w:tcPr>
          <w:p w:rsidR="00F87A25" w:rsidRDefault="00F87A25">
            <w:pPr>
              <w:widowControl/>
              <w:wordWrap w:val="0"/>
              <w:jc w:val="left"/>
              <w:rPr>
                <w:rFonts w:ascii="仿宋" w:eastAsia="仿宋" w:hAnsi="仿宋" w:cs="仿宋"/>
                <w:kern w:val="0"/>
                <w:sz w:val="24"/>
              </w:rPr>
            </w:pPr>
          </w:p>
        </w:tc>
        <w:tc>
          <w:tcPr>
            <w:tcW w:w="2836" w:type="dxa"/>
            <w:vMerge/>
            <w:vAlign w:val="center"/>
          </w:tcPr>
          <w:p w:rsidR="00F87A25" w:rsidRDefault="00F87A25">
            <w:pPr>
              <w:widowControl/>
              <w:wordWrap w:val="0"/>
              <w:jc w:val="left"/>
              <w:rPr>
                <w:rFonts w:ascii="仿宋" w:eastAsia="仿宋" w:hAnsi="仿宋" w:cs="仿宋"/>
                <w:kern w:val="0"/>
                <w:sz w:val="24"/>
              </w:rPr>
            </w:pPr>
          </w:p>
        </w:tc>
        <w:tc>
          <w:tcPr>
            <w:tcW w:w="60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F87A25" w:rsidRDefault="00827EAE">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bl>
    <w:p w:rsidR="00F87A25" w:rsidRDefault="00F87A25">
      <w:pPr>
        <w:wordWrap w:val="0"/>
        <w:rPr>
          <w:rFonts w:ascii="仿宋" w:eastAsia="仿宋" w:hAnsi="仿宋" w:cs="仿宋"/>
          <w:sz w:val="24"/>
        </w:rPr>
      </w:pPr>
    </w:p>
    <w:p w:rsidR="00F87A25" w:rsidRDefault="00F87A25">
      <w:pPr>
        <w:wordWrap w:val="0"/>
        <w:ind w:firstLineChars="200" w:firstLine="420"/>
        <w:rPr>
          <w:rFonts w:ascii="仿宋" w:eastAsia="仿宋" w:hAnsi="仿宋" w:cs="仿宋"/>
        </w:rPr>
      </w:pPr>
    </w:p>
    <w:p w:rsidR="00F87A25" w:rsidRDefault="00F87A25">
      <w:pPr>
        <w:wordWrap w:val="0"/>
        <w:spacing w:line="360" w:lineRule="auto"/>
        <w:ind w:right="420"/>
        <w:rPr>
          <w:rFonts w:ascii="仿宋" w:eastAsia="仿宋" w:hAnsi="仿宋" w:cs="仿宋"/>
        </w:rPr>
      </w:pPr>
    </w:p>
    <w:p w:rsidR="00F87A25" w:rsidRDefault="00F87A25">
      <w:pPr>
        <w:wordWrap w:val="0"/>
        <w:spacing w:line="360" w:lineRule="auto"/>
        <w:rPr>
          <w:rFonts w:ascii="宋体" w:hAnsi="宋体" w:cs="宋体"/>
          <w:bCs/>
          <w:sz w:val="24"/>
        </w:rPr>
      </w:pPr>
    </w:p>
    <w:sectPr w:rsidR="00F87A25" w:rsidSect="00F87A25">
      <w:footerReference w:type="even" r:id="rId32"/>
      <w:footerReference w:type="default" r:id="rId33"/>
      <w:footerReference w:type="first" r:id="rId34"/>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7EAE" w:rsidRDefault="00827EAE" w:rsidP="00F87A25">
      <w:r>
        <w:separator/>
      </w:r>
    </w:p>
  </w:endnote>
  <w:endnote w:type="continuationSeparator" w:id="0">
    <w:p w:rsidR="00827EAE" w:rsidRDefault="00827EAE" w:rsidP="00F87A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6" w:usb3="00000000" w:csb0="602E0107" w:csb1="00000000"/>
  </w:font>
  <w:font w:name="Futura Bk">
    <w:altName w:val="Arial"/>
    <w:charset w:val="00"/>
    <w:family w:val="swiss"/>
    <w:pitch w:val="default"/>
    <w:sig w:usb0="00000000" w:usb1="00000000" w:usb2="00000000" w:usb3="00000000" w:csb0="00000011" w:csb1="00000000"/>
  </w:font>
  <w:font w:name="华文中宋">
    <w:charset w:val="86"/>
    <w:family w:val="auto"/>
    <w:pitch w:val="default"/>
    <w:sig w:usb0="00000287" w:usb1="080F0000" w:usb2="00000000" w:usb3="00000000" w:csb0="0004009F" w:csb1="DFD7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20000001" w:csb1="00000000"/>
  </w:font>
  <w:font w:name="等线 Light">
    <w:charset w:val="86"/>
    <w:family w:val="auto"/>
    <w:pitch w:val="default"/>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Noto Sans SC"/>
    <w:charset w:val="00"/>
    <w:family w:val="roman"/>
    <w:pitch w:val="default"/>
    <w:sig w:usb0="00000000" w:usb1="00000000" w:usb2="00000000" w:usb3="00000000" w:csb0="00040001" w:csb1="00000000"/>
  </w:font>
  <w:font w:name="幼圆">
    <w:charset w:val="86"/>
    <w:family w:val="modern"/>
    <w:pitch w:val="default"/>
    <w:sig w:usb0="00000001" w:usb1="080E0000" w:usb2="00000000" w:usb3="00000000" w:csb0="00040000" w:csb1="00000000"/>
  </w:font>
  <w:font w:name="Arial Narrow">
    <w:charset w:val="00"/>
    <w:family w:val="swiss"/>
    <w:pitch w:val="default"/>
    <w:sig w:usb0="00000287" w:usb1="00000800" w:usb2="00000000" w:usb3="00000000" w:csb0="2000009F" w:csb1="DFD70000"/>
  </w:font>
  <w:font w:name="FHLHE E+ Futura Bk">
    <w:altName w:val="宋体"/>
    <w:charset w:val="86"/>
    <w:family w:val="swiss"/>
    <w:pitch w:val="default"/>
    <w:sig w:usb0="00000000" w:usb1="00000000" w:usb2="00000010" w:usb3="00000000" w:csb0="00040000" w:csb1="00000000"/>
  </w:font>
  <w:font w:name="Arial (W1)">
    <w:altName w:val="Times New Roman"/>
    <w:charset w:val="00"/>
    <w:family w:val="swiss"/>
    <w:pitch w:val="default"/>
    <w:sig w:usb0="00000000" w:usb1="0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umberland">
    <w:altName w:val="Noto Sans SC"/>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微软雅黑"/>
    <w:charset w:val="86"/>
    <w:family w:val="auto"/>
    <w:pitch w:val="default"/>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charset w:val="00"/>
    <w:family w:val="swiss"/>
    <w:pitch w:val="default"/>
    <w:sig w:usb0="00000287" w:usb1="00000000" w:usb2="00000000" w:usb3="00000000" w:csb0="2000009F" w:csb1="DFD70000"/>
  </w:font>
  <w:font w:name="Aldine401 BT">
    <w:altName w:val="Arial"/>
    <w:charset w:val="00"/>
    <w:family w:val="roman"/>
    <w:pitch w:val="default"/>
    <w:sig w:usb0="00000000" w:usb1="00000000" w:usb2="00000000" w:usb3="00000000" w:csb0="00000011" w:csb1="00000000"/>
  </w:font>
  <w:font w:name=".PingFang SC">
    <w:altName w:val="Noto Sans SC"/>
    <w:charset w:val="00"/>
    <w:family w:val="modern"/>
    <w:pitch w:val="default"/>
    <w:sig w:usb0="00000000" w:usb1="00000000" w:usb2="00000000" w:usb3="00000000" w:csb0="00040001" w:csb1="00000000"/>
  </w:font>
  <w:font w:name="Wingdings 2">
    <w:altName w:val="Webdings"/>
    <w:charset w:val="00"/>
    <w:family w:val="auto"/>
    <w:pitch w:val="default"/>
    <w:sig w:usb0="00000000" w:usb1="0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framePr w:wrap="around" w:vAnchor="text" w:hAnchor="margin" w:xAlign="right" w:y="1"/>
      <w:rPr>
        <w:rStyle w:val="aff1"/>
      </w:rPr>
    </w:pPr>
    <w:r>
      <w:fldChar w:fldCharType="begin"/>
    </w:r>
    <w:r w:rsidR="00827EAE">
      <w:rPr>
        <w:rStyle w:val="aff1"/>
      </w:rPr>
      <w:instrText xml:space="preserve">PAGE  </w:instrText>
    </w:r>
    <w:r>
      <w:fldChar w:fldCharType="end"/>
    </w:r>
  </w:p>
  <w:p w:rsidR="00F87A25" w:rsidRDefault="00F87A25">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pPr>
    <w:r>
      <w:pict>
        <v:shapetype id="_x0000_t202" coordsize="21600,21600" o:spt="202" path="m,l,21600r21600,l21600,xe">
          <v:stroke joinstyle="miter"/>
          <v:path gradientshapeok="t" o:connecttype="rect"/>
        </v:shapetype>
        <v:shape id="_x0000_s2057"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t>1</w:t>
                </w:r>
                <w:r w:rsidR="00F87A25">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6"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t>1</w:t>
                </w:r>
                <w:r w:rsidR="00F87A25">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5" type="#_x0000_t202" style="position:absolute;left:0;text-align:left;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7</w:t>
                </w:r>
                <w:r w:rsidR="00F87A25">
                  <w:fldChar w:fldCharType="end"/>
                </w:r>
                <w:r>
                  <w:t xml:space="preserve"> </w:t>
                </w:r>
                <w:r>
                  <w:t>页</w:t>
                </w:r>
                <w:r>
                  <w:t xml:space="preserve"> </w:t>
                </w:r>
                <w:r>
                  <w:t>共</w:t>
                </w:r>
                <w:r>
                  <w:t xml:space="preserve"> </w:t>
                </w:r>
                <w:fldSimple w:instr=" NUMPAGES  \* MERGEFORMAT ">
                  <w:r w:rsidR="00B41433">
                    <w:rPr>
                      <w:noProof/>
                    </w:rPr>
                    <w:t>90</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3" type="#_x0000_t202" style="position:absolute;left:0;text-align:left;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68</w:t>
                </w:r>
                <w:r w:rsidR="00F87A25">
                  <w:fldChar w:fldCharType="end"/>
                </w:r>
                <w:r>
                  <w:t xml:space="preserve"> </w:t>
                </w:r>
                <w:r>
                  <w:t>页</w:t>
                </w:r>
                <w:r>
                  <w:t xml:space="preserve"> </w:t>
                </w:r>
                <w:r>
                  <w:t>共</w:t>
                </w:r>
                <w:r>
                  <w:t xml:space="preserve"> </w:t>
                </w:r>
                <w:fldSimple w:instr=" NUMPAGES  \* MERGEFORMAT ">
                  <w:r w:rsidR="00B41433">
                    <w:rPr>
                      <w:noProof/>
                    </w:rPr>
                    <w:t>68</w:t>
                  </w:r>
                </w:fldSimple>
                <w:r>
                  <w:t xml:space="preserve"> </w:t>
                </w:r>
                <w:r>
                  <w:t>页</w:t>
                </w:r>
              </w:p>
            </w:txbxContent>
          </v:textbox>
          <w10:wrap anchorx="margin"/>
        </v:shape>
      </w:pict>
    </w:r>
  </w:p>
  <w:p w:rsidR="00F87A25" w:rsidRDefault="00F87A25">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4" type="#_x0000_t202" style="position:absolute;left:0;text-align:left;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37</w:t>
                </w:r>
                <w:r w:rsidR="00F87A25">
                  <w:fldChar w:fldCharType="end"/>
                </w:r>
                <w:r>
                  <w:t xml:space="preserve"> </w:t>
                </w:r>
                <w:r>
                  <w:t>页</w:t>
                </w:r>
                <w:r>
                  <w:t xml:space="preserve"> </w:t>
                </w:r>
                <w:r>
                  <w:t>共</w:t>
                </w:r>
                <w:r>
                  <w:t xml:space="preserve"> </w:t>
                </w:r>
                <w:fldSimple w:instr=" NUMPAGES  \* MERGEFORMAT ">
                  <w:r w:rsidR="00B41433">
                    <w:rPr>
                      <w:noProof/>
                    </w:rPr>
                    <w:t>40</w:t>
                  </w:r>
                </w:fldSimple>
                <w:r>
                  <w:t xml:space="preserve"> </w:t>
                </w:r>
                <w:r>
                  <w:t>页</w:t>
                </w:r>
              </w:p>
            </w:txbxContent>
          </v:textbox>
          <w10:wrap anchorx="margin"/>
        </v:shape>
      </w:pict>
    </w:r>
  </w:p>
  <w:p w:rsidR="00F87A25" w:rsidRDefault="00F87A25">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71</w:t>
                </w:r>
                <w:r w:rsidR="00F87A25">
                  <w:fldChar w:fldCharType="end"/>
                </w:r>
                <w:r>
                  <w:t xml:space="preserve"> </w:t>
                </w:r>
                <w:r>
                  <w:t>页</w:t>
                </w:r>
                <w:r>
                  <w:t xml:space="preserve"> </w:t>
                </w:r>
                <w:r>
                  <w:t>共</w:t>
                </w:r>
                <w:r>
                  <w:t xml:space="preserve"> </w:t>
                </w:r>
                <w:fldSimple w:instr=" NUMPAGES  \* MERGEFORMAT ">
                  <w:r w:rsidR="00B41433">
                    <w:rPr>
                      <w:noProof/>
                    </w:rPr>
                    <w:t>71</w:t>
                  </w:r>
                </w:fldSimple>
                <w:r>
                  <w:t xml:space="preserve"> </w:t>
                </w:r>
                <w:r>
                  <w:t>页</w:t>
                </w:r>
              </w:p>
            </w:txbxContent>
          </v:textbox>
          <w10:wrap anchorx="margin"/>
        </v:shape>
      </w:pict>
    </w:r>
  </w:p>
  <w:p w:rsidR="00F87A25" w:rsidRDefault="00F87A25">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70</w:t>
                </w:r>
                <w:r w:rsidR="00F87A25">
                  <w:fldChar w:fldCharType="end"/>
                </w:r>
                <w:r>
                  <w:t xml:space="preserve"> </w:t>
                </w:r>
                <w:r>
                  <w:t>页</w:t>
                </w:r>
                <w:r>
                  <w:t xml:space="preserve"> </w:t>
                </w:r>
                <w:r>
                  <w:t>共</w:t>
                </w:r>
                <w:r>
                  <w:t xml:space="preserve"> </w:t>
                </w:r>
                <w:fldSimple w:instr=" NUMPAGES  \* MERGEFORMAT ">
                  <w:r w:rsidR="00B41433">
                    <w:rPr>
                      <w:noProof/>
                    </w:rPr>
                    <w:t>70</w:t>
                  </w:r>
                </w:fldSimple>
                <w:r>
                  <w:t xml:space="preserve"> </w:t>
                </w:r>
                <w:r>
                  <w:t>页</w:t>
                </w:r>
              </w:p>
            </w:txbxContent>
          </v:textbox>
          <w10:wrap anchorx="margin"/>
        </v:shape>
      </w:pict>
    </w:r>
  </w:p>
  <w:p w:rsidR="00F87A25" w:rsidRDefault="00F87A25">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framePr w:wrap="around" w:vAnchor="text" w:hAnchor="margin" w:xAlign="right" w:y="1"/>
      <w:rPr>
        <w:rStyle w:val="aff1"/>
      </w:rPr>
    </w:pPr>
    <w:r>
      <w:fldChar w:fldCharType="begin"/>
    </w:r>
    <w:r w:rsidR="00827EAE">
      <w:rPr>
        <w:rStyle w:val="aff1"/>
      </w:rPr>
      <w:instrText xml:space="preserve">PAGE  </w:instrText>
    </w:r>
    <w:r>
      <w:fldChar w:fldCharType="end"/>
    </w:r>
  </w:p>
  <w:p w:rsidR="00F87A25" w:rsidRDefault="00F87A25">
    <w:pPr>
      <w:pStyle w:val="af1"/>
      <w:ind w:right="360"/>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szCs w:val="24"/>
      </w:rPr>
    </w:pPr>
    <w:r w:rsidRPr="00F87A25">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6643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90</w:t>
                </w:r>
                <w:r w:rsidR="00F87A25">
                  <w:fldChar w:fldCharType="end"/>
                </w:r>
                <w:r>
                  <w:t xml:space="preserve"> </w:t>
                </w:r>
                <w:r>
                  <w:t>页</w:t>
                </w:r>
                <w:r>
                  <w:t xml:space="preserve"> </w:t>
                </w:r>
                <w:r>
                  <w:t>共</w:t>
                </w:r>
                <w:r>
                  <w:t xml:space="preserve"> </w:t>
                </w:r>
                <w:fldSimple w:instr=" NUMPAGES  \* MERGEFORMAT ">
                  <w:r w:rsidR="00B41433">
                    <w:rPr>
                      <w:noProof/>
                    </w:rPr>
                    <w:t>90</w:t>
                  </w:r>
                </w:fldSimple>
                <w:r>
                  <w:t xml:space="preserve"> </w:t>
                </w:r>
                <w:r>
                  <w:t>页</w:t>
                </w:r>
              </w:p>
            </w:txbxContent>
          </v:textbox>
          <w10:wrap anchorx="margin"/>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1"/>
      <w:jc w:val="center"/>
      <w:rPr>
        <w:rFonts w:ascii="仿宋_GB2312" w:eastAsia="仿宋_GB2312"/>
      </w:rPr>
    </w:pPr>
    <w:r w:rsidRPr="00F87A25">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745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filled="f" stroked="f" strokeweight=".5pt">
          <v:textbox style="mso-fit-shape-to-text:t" inset="0,0,0,0">
            <w:txbxContent>
              <w:p w:rsidR="00F87A25" w:rsidRDefault="00827EAE">
                <w:pPr>
                  <w:pStyle w:val="af1"/>
                </w:pPr>
                <w:r>
                  <w:t>第</w:t>
                </w:r>
                <w:r>
                  <w:t xml:space="preserve"> </w:t>
                </w:r>
                <w:r w:rsidR="00F87A25">
                  <w:fldChar w:fldCharType="begin"/>
                </w:r>
                <w:r>
                  <w:instrText xml:space="preserve"> PAGE  \* MERGEFORMAT </w:instrText>
                </w:r>
                <w:r w:rsidR="00F87A25">
                  <w:fldChar w:fldCharType="separate"/>
                </w:r>
                <w:r w:rsidR="00B41433">
                  <w:rPr>
                    <w:noProof/>
                  </w:rPr>
                  <w:t>72</w:t>
                </w:r>
                <w:r w:rsidR="00F87A25">
                  <w:fldChar w:fldCharType="end"/>
                </w:r>
                <w:r>
                  <w:t xml:space="preserve"> </w:t>
                </w:r>
                <w:r>
                  <w:t>页</w:t>
                </w:r>
                <w:r>
                  <w:t xml:space="preserve"> </w:t>
                </w:r>
                <w:r>
                  <w:t>共</w:t>
                </w:r>
                <w:r>
                  <w:t xml:space="preserve"> </w:t>
                </w:r>
                <w:fldSimple w:instr=" NUMPAGES  \* MERGEFORMAT ">
                  <w:r w:rsidR="00B41433">
                    <w:rPr>
                      <w:noProof/>
                    </w:rPr>
                    <w:t>72</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7EAE" w:rsidRDefault="00827EAE" w:rsidP="00F87A25">
      <w:r>
        <w:separator/>
      </w:r>
    </w:p>
  </w:footnote>
  <w:footnote w:type="continuationSeparator" w:id="0">
    <w:p w:rsidR="00827EAE" w:rsidRDefault="00827EAE" w:rsidP="00F87A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827EAE">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:2025-03-0029</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827EAE">
    <w:pPr>
      <w:pStyle w:val="af2"/>
      <w:pBdr>
        <w:bottom w:val="none" w:sz="0" w:space="0" w:color="auto"/>
      </w:pBdr>
      <w:tabs>
        <w:tab w:val="clear" w:pos="4153"/>
        <w:tab w:val="clear" w:pos="8306"/>
      </w:tabs>
      <w:jc w:val="both"/>
    </w:pPr>
    <w:r>
      <w:t></w:t>
    </w:r>
    <w:r>
      <w:t></w:t>
    </w:r>
    <w:r>
      <w: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827EAE">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:2025-03-0029</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F87A25">
    <w:pPr>
      <w:pStyle w:val="af2"/>
      <w:pBdr>
        <w:bottom w:val="none" w:sz="0" w:space="0" w:color="auto"/>
      </w:pBdr>
      <w:tabs>
        <w:tab w:val="clear" w:pos="4153"/>
        <w:tab w:val="clear" w:pos="8306"/>
      </w:tabs>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827EAE">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:2025-03-0029</w:t>
    </w:r>
  </w:p>
  <w:p w:rsidR="00F87A25" w:rsidRDefault="00F87A25">
    <w:pPr>
      <w:pStyle w:val="af2"/>
      <w:pBdr>
        <w:bottom w:val="none" w:sz="0" w:space="0" w:color="auto"/>
      </w:pBdr>
      <w:tabs>
        <w:tab w:val="clear" w:pos="4153"/>
        <w:tab w:val="clear" w:pos="8306"/>
      </w:tabs>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A25" w:rsidRDefault="00827EAE">
    <w:pPr>
      <w:pStyle w:val="af2"/>
      <w:rPr>
        <w:rFonts w:ascii="仿宋_GB2312" w:eastAsia="仿宋_GB2312"/>
        <w:b/>
        <w:i/>
        <w:u w:val="single"/>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:2025-03-0029</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singleLevel"/>
    <w:tmpl w:val="00000000"/>
    <w:lvl w:ilvl="0">
      <w:start w:val="1"/>
      <w:numFmt w:val="decimal"/>
      <w:suff w:val="nothing"/>
      <w:lvlText w:val="（%1）"/>
      <w:lvlJc w:val="left"/>
    </w:lvl>
  </w:abstractNum>
  <w:abstractNum w:abstractNumId="1">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hideSpellingErrors/>
  <w:defaultTabStop w:val="420"/>
  <w:drawingGridVerticalSpacing w:val="156"/>
  <w:noPunctuationKerning/>
  <w:characterSpacingControl w:val="compressPunctuation"/>
  <w:doNotValidateAgainstSchema/>
  <w:doNotDemarcateInvalidXml/>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172A27"/>
    <w:rsid w:val="DD6BA53B"/>
    <w:rsid w:val="DDF13C5D"/>
    <w:rsid w:val="DFFF9BB5"/>
    <w:rsid w:val="E6AFB2A1"/>
    <w:rsid w:val="E6FFCDE6"/>
    <w:rsid w:val="E7ADC701"/>
    <w:rsid w:val="E7FD5140"/>
    <w:rsid w:val="ECDFF5AA"/>
    <w:rsid w:val="EEF9D11E"/>
    <w:rsid w:val="EFCF3B41"/>
    <w:rsid w:val="EFD3F4F3"/>
    <w:rsid w:val="EFFFB3A6"/>
    <w:rsid w:val="F747A70B"/>
    <w:rsid w:val="F8BFDF1C"/>
    <w:rsid w:val="FAFEBDE5"/>
    <w:rsid w:val="FB3DAC9B"/>
    <w:rsid w:val="FBBB8ABF"/>
    <w:rsid w:val="FD6D7CAF"/>
    <w:rsid w:val="FD7B6A7D"/>
    <w:rsid w:val="FDBF4531"/>
    <w:rsid w:val="FEC30AC3"/>
    <w:rsid w:val="FEFF893A"/>
    <w:rsid w:val="FF3F59ED"/>
    <w:rsid w:val="FF4D0067"/>
    <w:rsid w:val="FF73FD1B"/>
    <w:rsid w:val="FFE7F2AF"/>
    <w:rsid w:val="00172A27"/>
    <w:rsid w:val="00827EAE"/>
    <w:rsid w:val="00B34AC1"/>
    <w:rsid w:val="00B41433"/>
    <w:rsid w:val="00F87A25"/>
    <w:rsid w:val="035BEF8B"/>
    <w:rsid w:val="0F096B8F"/>
    <w:rsid w:val="0F63063F"/>
    <w:rsid w:val="169639AC"/>
    <w:rsid w:val="16C034CA"/>
    <w:rsid w:val="18E60774"/>
    <w:rsid w:val="1B150C07"/>
    <w:rsid w:val="1D2F1C3B"/>
    <w:rsid w:val="1D316ADA"/>
    <w:rsid w:val="1FBFFEB0"/>
    <w:rsid w:val="255869F9"/>
    <w:rsid w:val="275DFFED"/>
    <w:rsid w:val="2F0C0A43"/>
    <w:rsid w:val="30CD01D9"/>
    <w:rsid w:val="326F4556"/>
    <w:rsid w:val="3E6DF6DC"/>
    <w:rsid w:val="3FCFDA4A"/>
    <w:rsid w:val="427E60E8"/>
    <w:rsid w:val="4F4B3D85"/>
    <w:rsid w:val="4F981E95"/>
    <w:rsid w:val="5B73EE39"/>
    <w:rsid w:val="5CFAC9C4"/>
    <w:rsid w:val="5F561B6F"/>
    <w:rsid w:val="5F57E5CA"/>
    <w:rsid w:val="64AFCBD0"/>
    <w:rsid w:val="669C35D3"/>
    <w:rsid w:val="66BB07E1"/>
    <w:rsid w:val="6AFF2A6C"/>
    <w:rsid w:val="6EBAEEF7"/>
    <w:rsid w:val="6FC37AD4"/>
    <w:rsid w:val="778CFDC4"/>
    <w:rsid w:val="77EDE09C"/>
    <w:rsid w:val="78AD1F79"/>
    <w:rsid w:val="78BB59A6"/>
    <w:rsid w:val="7DFF3A1B"/>
    <w:rsid w:val="7F2A5316"/>
    <w:rsid w:val="7FCE9F2A"/>
    <w:rsid w:val="7FFA6A5B"/>
    <w:rsid w:val="B7FEB47E"/>
    <w:rsid w:val="BBFF8C40"/>
    <w:rsid w:val="BFFCBC01"/>
    <w:rsid w:val="C6E78222"/>
    <w:rsid w:val="C70BD690"/>
    <w:rsid w:val="D5FA8A91"/>
    <w:rsid w:val="D9A7EC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qFormat="1"/>
    <w:lsdException w:name="List Bullet 4" w:uiPriority="99"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uiPriority="99"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5" w:qFormat="1"/>
    <w:lsdException w:name="Table Grid 8" w:qFormat="1"/>
    <w:lsdException w:name="Table Elegant" w:qFormat="1"/>
    <w:lsdException w:name="Table Professional" w:qFormat="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F87A25"/>
    <w:pPr>
      <w:widowControl w:val="0"/>
      <w:adjustRightInd w:val="0"/>
      <w:jc w:val="both"/>
    </w:pPr>
    <w:rPr>
      <w:kern w:val="2"/>
      <w:sz w:val="21"/>
      <w:szCs w:val="24"/>
    </w:rPr>
  </w:style>
  <w:style w:type="paragraph" w:styleId="1">
    <w:name w:val="heading 1"/>
    <w:basedOn w:val="a"/>
    <w:next w:val="a"/>
    <w:link w:val="1Char"/>
    <w:uiPriority w:val="9"/>
    <w:qFormat/>
    <w:rsid w:val="00F87A25"/>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F87A25"/>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F87A25"/>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F87A25"/>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F87A25"/>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F87A25"/>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F87A25"/>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F87A25"/>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F87A25"/>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rsid w:val="00F87A25"/>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F87A25"/>
    <w:pPr>
      <w:ind w:leftChars="1200" w:left="2520"/>
    </w:pPr>
  </w:style>
  <w:style w:type="paragraph" w:styleId="20">
    <w:name w:val="List Number 2"/>
    <w:basedOn w:val="a"/>
    <w:qFormat/>
    <w:rsid w:val="00F87A25"/>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qFormat/>
    <w:rsid w:val="00F87A25"/>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F87A25"/>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F87A25"/>
    <w:rPr>
      <w:b/>
      <w:sz w:val="28"/>
      <w:szCs w:val="20"/>
    </w:rPr>
  </w:style>
  <w:style w:type="paragraph" w:styleId="50">
    <w:name w:val="index 5"/>
    <w:basedOn w:val="a"/>
    <w:next w:val="a"/>
    <w:qFormat/>
    <w:rsid w:val="00F87A25"/>
    <w:pPr>
      <w:adjustRightInd/>
      <w:ind w:leftChars="800" w:left="800" w:firstLineChars="200" w:firstLine="200"/>
    </w:pPr>
  </w:style>
  <w:style w:type="paragraph" w:styleId="a6">
    <w:name w:val="Document Map"/>
    <w:basedOn w:val="a"/>
    <w:link w:val="Char1"/>
    <w:qFormat/>
    <w:rsid w:val="00F87A25"/>
    <w:pPr>
      <w:shd w:val="clear" w:color="auto" w:fill="000080"/>
    </w:pPr>
  </w:style>
  <w:style w:type="paragraph" w:styleId="a7">
    <w:name w:val="annotation text"/>
    <w:basedOn w:val="a"/>
    <w:link w:val="Char10"/>
    <w:uiPriority w:val="99"/>
    <w:qFormat/>
    <w:rsid w:val="00F87A25"/>
    <w:pPr>
      <w:jc w:val="left"/>
    </w:pPr>
  </w:style>
  <w:style w:type="paragraph" w:styleId="a8">
    <w:name w:val="Salutation"/>
    <w:basedOn w:val="a"/>
    <w:next w:val="a"/>
    <w:link w:val="Char0"/>
    <w:qFormat/>
    <w:rsid w:val="00F87A25"/>
    <w:rPr>
      <w:rFonts w:ascii="仿宋_GB2312" w:eastAsia="仿宋_GB2312"/>
      <w:sz w:val="28"/>
      <w:szCs w:val="20"/>
    </w:rPr>
  </w:style>
  <w:style w:type="paragraph" w:styleId="30">
    <w:name w:val="Body Text 3"/>
    <w:basedOn w:val="a"/>
    <w:link w:val="3Char"/>
    <w:qFormat/>
    <w:rsid w:val="00F87A25"/>
    <w:pPr>
      <w:jc w:val="center"/>
    </w:pPr>
    <w:rPr>
      <w:szCs w:val="20"/>
    </w:rPr>
  </w:style>
  <w:style w:type="paragraph" w:styleId="31">
    <w:name w:val="List Bullet 3"/>
    <w:basedOn w:val="a"/>
    <w:qFormat/>
    <w:rsid w:val="00F87A25"/>
    <w:pPr>
      <w:snapToGrid w:val="0"/>
      <w:spacing w:line="360" w:lineRule="auto"/>
      <w:ind w:left="360" w:right="238" w:hanging="360"/>
      <w:contextualSpacing/>
    </w:pPr>
    <w:rPr>
      <w:sz w:val="24"/>
    </w:rPr>
  </w:style>
  <w:style w:type="paragraph" w:styleId="a9">
    <w:name w:val="Body Text"/>
    <w:basedOn w:val="a"/>
    <w:next w:val="aa"/>
    <w:link w:val="Char11"/>
    <w:qFormat/>
    <w:rsid w:val="00F87A25"/>
    <w:pPr>
      <w:autoSpaceDE w:val="0"/>
      <w:autoSpaceDN w:val="0"/>
      <w:spacing w:line="360" w:lineRule="auto"/>
    </w:pPr>
    <w:rPr>
      <w:rFonts w:ascii="宋体" w:hAnsi="Arial" w:cs="Arial"/>
      <w:snapToGrid w:val="0"/>
      <w:sz w:val="24"/>
      <w:szCs w:val="21"/>
      <w:lang w:val="zh-CN"/>
    </w:rPr>
  </w:style>
  <w:style w:type="paragraph" w:styleId="aa">
    <w:name w:val="Body Text First Indent"/>
    <w:basedOn w:val="a9"/>
    <w:next w:val="a"/>
    <w:link w:val="Char3"/>
    <w:qFormat/>
    <w:rsid w:val="00F87A25"/>
    <w:pPr>
      <w:ind w:firstLine="420"/>
    </w:pPr>
    <w:rPr>
      <w:rFonts w:hAnsi="Calibri" w:cs="Times New Roman"/>
      <w:snapToGrid/>
      <w:szCs w:val="20"/>
    </w:rPr>
  </w:style>
  <w:style w:type="paragraph" w:styleId="ab">
    <w:name w:val="Body Text Indent"/>
    <w:basedOn w:val="a"/>
    <w:link w:val="Char30"/>
    <w:qFormat/>
    <w:rsid w:val="00F87A25"/>
    <w:pPr>
      <w:spacing w:line="480" w:lineRule="exact"/>
      <w:ind w:firstLineChars="200" w:firstLine="480"/>
    </w:pPr>
    <w:rPr>
      <w:rFonts w:ascii="宋体" w:hAnsi="宋体"/>
      <w:sz w:val="24"/>
    </w:rPr>
  </w:style>
  <w:style w:type="paragraph" w:styleId="32">
    <w:name w:val="List Number 3"/>
    <w:basedOn w:val="a"/>
    <w:qFormat/>
    <w:rsid w:val="00F87A25"/>
    <w:pPr>
      <w:widowControl/>
      <w:tabs>
        <w:tab w:val="left" w:pos="360"/>
        <w:tab w:val="left" w:pos="482"/>
      </w:tabs>
      <w:adjustRightInd/>
      <w:spacing w:afterLines="50"/>
      <w:ind w:left="482" w:hanging="340"/>
      <w:jc w:val="left"/>
    </w:pPr>
    <w:rPr>
      <w:kern w:val="0"/>
      <w:sz w:val="24"/>
      <w:szCs w:val="20"/>
    </w:rPr>
  </w:style>
  <w:style w:type="paragraph" w:styleId="21">
    <w:name w:val="List 2"/>
    <w:basedOn w:val="a"/>
    <w:qFormat/>
    <w:rsid w:val="00F87A25"/>
    <w:pPr>
      <w:adjustRightInd/>
      <w:spacing w:line="360" w:lineRule="auto"/>
      <w:ind w:leftChars="200" w:left="100" w:hangingChars="200" w:hanging="200"/>
    </w:pPr>
    <w:rPr>
      <w:rFonts w:eastAsia="微软雅黑"/>
    </w:rPr>
  </w:style>
  <w:style w:type="paragraph" w:styleId="ac">
    <w:name w:val="Block Text"/>
    <w:basedOn w:val="a"/>
    <w:qFormat/>
    <w:rsid w:val="00F87A25"/>
    <w:pPr>
      <w:ind w:leftChars="-171" w:left="-359" w:rightChars="-244" w:right="-244" w:firstLineChars="239" w:firstLine="501"/>
    </w:pPr>
    <w:rPr>
      <w:rFonts w:ascii="仿宋_GB2312" w:eastAsia="仿宋_GB2312"/>
      <w:sz w:val="30"/>
      <w:szCs w:val="20"/>
    </w:rPr>
  </w:style>
  <w:style w:type="paragraph" w:styleId="22">
    <w:name w:val="List Bullet 2"/>
    <w:basedOn w:val="a"/>
    <w:qFormat/>
    <w:rsid w:val="00F87A25"/>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F87A25"/>
    <w:pPr>
      <w:widowControl/>
      <w:adjustRightInd/>
      <w:ind w:firstLineChars="200" w:firstLine="200"/>
      <w:jc w:val="left"/>
    </w:pPr>
    <w:rPr>
      <w:rFonts w:ascii="宋体" w:hAnsi="宋体"/>
      <w:i/>
      <w:iCs/>
      <w:kern w:val="0"/>
      <w:sz w:val="24"/>
    </w:rPr>
  </w:style>
  <w:style w:type="paragraph" w:styleId="51">
    <w:name w:val="toc 5"/>
    <w:basedOn w:val="a"/>
    <w:next w:val="a"/>
    <w:qFormat/>
    <w:rsid w:val="00F87A25"/>
    <w:pPr>
      <w:ind w:leftChars="800" w:left="1680"/>
    </w:pPr>
  </w:style>
  <w:style w:type="paragraph" w:styleId="33">
    <w:name w:val="toc 3"/>
    <w:basedOn w:val="a"/>
    <w:next w:val="a"/>
    <w:qFormat/>
    <w:rsid w:val="00F87A25"/>
    <w:pPr>
      <w:tabs>
        <w:tab w:val="right" w:leader="dot" w:pos="8268"/>
      </w:tabs>
      <w:spacing w:line="460" w:lineRule="exact"/>
      <w:ind w:leftChars="400" w:left="840" w:firstLine="482"/>
    </w:pPr>
    <w:rPr>
      <w:rFonts w:ascii="宋体" w:hAnsi="宋体"/>
    </w:rPr>
  </w:style>
  <w:style w:type="paragraph" w:styleId="ad">
    <w:name w:val="Plain Text"/>
    <w:basedOn w:val="a"/>
    <w:link w:val="Char4"/>
    <w:qFormat/>
    <w:rsid w:val="00F87A25"/>
    <w:rPr>
      <w:rFonts w:ascii="宋体" w:hAnsi="Courier New" w:cs="Arial"/>
      <w:snapToGrid w:val="0"/>
      <w:szCs w:val="21"/>
    </w:rPr>
  </w:style>
  <w:style w:type="paragraph" w:styleId="41">
    <w:name w:val="List Number 4"/>
    <w:basedOn w:val="a"/>
    <w:qFormat/>
    <w:rsid w:val="00F87A25"/>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F87A25"/>
    <w:pPr>
      <w:ind w:leftChars="1400" w:left="2940"/>
    </w:pPr>
  </w:style>
  <w:style w:type="paragraph" w:styleId="ae">
    <w:name w:val="Date"/>
    <w:basedOn w:val="a"/>
    <w:next w:val="a"/>
    <w:link w:val="Char5"/>
    <w:qFormat/>
    <w:rsid w:val="00F87A25"/>
    <w:pPr>
      <w:ind w:leftChars="2500" w:left="100"/>
    </w:pPr>
    <w:rPr>
      <w:rFonts w:ascii="宋体"/>
      <w:sz w:val="24"/>
      <w:szCs w:val="21"/>
      <w:lang w:val="zh-CN"/>
    </w:rPr>
  </w:style>
  <w:style w:type="paragraph" w:styleId="23">
    <w:name w:val="Body Text Indent 2"/>
    <w:basedOn w:val="a"/>
    <w:link w:val="2Char"/>
    <w:qFormat/>
    <w:rsid w:val="00F87A25"/>
    <w:pPr>
      <w:spacing w:line="360" w:lineRule="auto"/>
      <w:ind w:firstLine="601"/>
      <w:textAlignment w:val="baseline"/>
    </w:pPr>
    <w:rPr>
      <w:rFonts w:ascii="宋体"/>
      <w:kern w:val="0"/>
      <w:sz w:val="28"/>
      <w:szCs w:val="20"/>
    </w:rPr>
  </w:style>
  <w:style w:type="paragraph" w:styleId="af">
    <w:name w:val="endnote text"/>
    <w:basedOn w:val="a"/>
    <w:link w:val="Char6"/>
    <w:qFormat/>
    <w:rsid w:val="00F87A25"/>
    <w:rPr>
      <w:lang w:val="zh-CN"/>
    </w:rPr>
  </w:style>
  <w:style w:type="paragraph" w:styleId="af0">
    <w:name w:val="Balloon Text"/>
    <w:basedOn w:val="a"/>
    <w:link w:val="Char7"/>
    <w:qFormat/>
    <w:rsid w:val="00F87A25"/>
    <w:rPr>
      <w:sz w:val="18"/>
      <w:szCs w:val="18"/>
    </w:rPr>
  </w:style>
  <w:style w:type="paragraph" w:styleId="af1">
    <w:name w:val="footer"/>
    <w:basedOn w:val="a"/>
    <w:link w:val="Char20"/>
    <w:uiPriority w:val="99"/>
    <w:qFormat/>
    <w:rsid w:val="00F87A25"/>
    <w:pPr>
      <w:tabs>
        <w:tab w:val="center" w:pos="4153"/>
        <w:tab w:val="right" w:pos="8306"/>
      </w:tabs>
      <w:snapToGrid w:val="0"/>
      <w:jc w:val="left"/>
    </w:pPr>
    <w:rPr>
      <w:sz w:val="18"/>
      <w:szCs w:val="18"/>
    </w:rPr>
  </w:style>
  <w:style w:type="paragraph" w:styleId="af2">
    <w:name w:val="header"/>
    <w:basedOn w:val="a"/>
    <w:link w:val="Char21"/>
    <w:uiPriority w:val="99"/>
    <w:qFormat/>
    <w:rsid w:val="00F87A25"/>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rsid w:val="00F87A25"/>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F87A25"/>
  </w:style>
  <w:style w:type="paragraph" w:styleId="42">
    <w:name w:val="toc 4"/>
    <w:basedOn w:val="a"/>
    <w:next w:val="a"/>
    <w:qFormat/>
    <w:rsid w:val="00F87A25"/>
    <w:pPr>
      <w:ind w:leftChars="600" w:left="1260"/>
    </w:pPr>
  </w:style>
  <w:style w:type="paragraph" w:styleId="af4">
    <w:name w:val="index heading"/>
    <w:basedOn w:val="a"/>
    <w:next w:val="11"/>
    <w:qFormat/>
    <w:rsid w:val="00F87A25"/>
    <w:pPr>
      <w:adjustRightInd/>
      <w:ind w:firstLineChars="200" w:firstLine="200"/>
    </w:pPr>
  </w:style>
  <w:style w:type="paragraph" w:styleId="11">
    <w:name w:val="index 1"/>
    <w:basedOn w:val="a"/>
    <w:next w:val="a"/>
    <w:qFormat/>
    <w:rsid w:val="00F87A25"/>
    <w:pPr>
      <w:adjustRightInd/>
      <w:spacing w:line="360" w:lineRule="auto"/>
      <w:ind w:firstLineChars="200" w:firstLine="200"/>
      <w:jc w:val="center"/>
    </w:pPr>
    <w:rPr>
      <w:sz w:val="24"/>
      <w:szCs w:val="20"/>
    </w:rPr>
  </w:style>
  <w:style w:type="paragraph" w:styleId="af5">
    <w:name w:val="Subtitle"/>
    <w:link w:val="Char9"/>
    <w:qFormat/>
    <w:rsid w:val="00F87A25"/>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F87A25"/>
    <w:pPr>
      <w:tabs>
        <w:tab w:val="left" w:pos="902"/>
      </w:tabs>
      <w:adjustRightInd/>
      <w:spacing w:line="400" w:lineRule="exact"/>
      <w:ind w:left="902" w:hanging="420"/>
    </w:pPr>
    <w:rPr>
      <w:sz w:val="24"/>
      <w:szCs w:val="20"/>
    </w:rPr>
  </w:style>
  <w:style w:type="paragraph" w:styleId="af6">
    <w:name w:val="List"/>
    <w:basedOn w:val="a"/>
    <w:qFormat/>
    <w:rsid w:val="00F87A25"/>
    <w:pPr>
      <w:ind w:left="200" w:hangingChars="200" w:hanging="200"/>
    </w:pPr>
  </w:style>
  <w:style w:type="paragraph" w:styleId="af7">
    <w:name w:val="footnote text"/>
    <w:basedOn w:val="a0"/>
    <w:link w:val="Chara"/>
    <w:qFormat/>
    <w:rsid w:val="00F87A25"/>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F87A25"/>
    <w:pPr>
      <w:ind w:leftChars="1000" w:left="2100"/>
    </w:pPr>
  </w:style>
  <w:style w:type="paragraph" w:styleId="53">
    <w:name w:val="List 5"/>
    <w:basedOn w:val="a"/>
    <w:qFormat/>
    <w:rsid w:val="00F87A25"/>
    <w:pPr>
      <w:adjustRightInd/>
      <w:ind w:leftChars="800" w:left="100" w:hangingChars="200" w:hanging="200"/>
    </w:pPr>
  </w:style>
  <w:style w:type="paragraph" w:styleId="34">
    <w:name w:val="Body Text Indent 3"/>
    <w:basedOn w:val="a"/>
    <w:link w:val="3Char0"/>
    <w:qFormat/>
    <w:rsid w:val="00F87A25"/>
    <w:pPr>
      <w:spacing w:line="360" w:lineRule="auto"/>
      <w:ind w:firstLine="420"/>
    </w:pPr>
    <w:rPr>
      <w:sz w:val="24"/>
      <w:szCs w:val="20"/>
    </w:rPr>
  </w:style>
  <w:style w:type="paragraph" w:styleId="24">
    <w:name w:val="toc 2"/>
    <w:basedOn w:val="a"/>
    <w:next w:val="a"/>
    <w:qFormat/>
    <w:rsid w:val="00F87A25"/>
    <w:pPr>
      <w:ind w:leftChars="200" w:left="420"/>
    </w:pPr>
  </w:style>
  <w:style w:type="paragraph" w:styleId="90">
    <w:name w:val="toc 9"/>
    <w:basedOn w:val="a"/>
    <w:next w:val="a"/>
    <w:qFormat/>
    <w:rsid w:val="00F87A25"/>
    <w:pPr>
      <w:ind w:leftChars="1600" w:left="3360"/>
    </w:pPr>
  </w:style>
  <w:style w:type="paragraph" w:styleId="25">
    <w:name w:val="Body Text 2"/>
    <w:basedOn w:val="a"/>
    <w:link w:val="2Char1"/>
    <w:qFormat/>
    <w:rsid w:val="00F87A25"/>
    <w:pPr>
      <w:spacing w:after="120" w:line="480" w:lineRule="auto"/>
    </w:pPr>
  </w:style>
  <w:style w:type="paragraph" w:styleId="HTML0">
    <w:name w:val="HTML Preformatted"/>
    <w:basedOn w:val="a"/>
    <w:link w:val="HTMLChar0"/>
    <w:qFormat/>
    <w:rsid w:val="00F87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rsid w:val="00F87A25"/>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rsid w:val="00F87A25"/>
    <w:pPr>
      <w:widowControl/>
      <w:overflowPunct w:val="0"/>
      <w:autoSpaceDE w:val="0"/>
      <w:autoSpaceDN w:val="0"/>
      <w:jc w:val="center"/>
      <w:textAlignment w:val="baseline"/>
    </w:pPr>
    <w:rPr>
      <w:b/>
      <w:kern w:val="0"/>
      <w:sz w:val="24"/>
      <w:szCs w:val="20"/>
      <w:lang w:val="en-GB"/>
    </w:rPr>
  </w:style>
  <w:style w:type="paragraph" w:styleId="afa">
    <w:name w:val="annotation subject"/>
    <w:basedOn w:val="a7"/>
    <w:next w:val="a7"/>
    <w:link w:val="Char12"/>
    <w:qFormat/>
    <w:rsid w:val="00F87A25"/>
    <w:rPr>
      <w:b/>
      <w:bCs/>
    </w:rPr>
  </w:style>
  <w:style w:type="paragraph" w:styleId="26">
    <w:name w:val="Body Text First Indent 2"/>
    <w:basedOn w:val="ab"/>
    <w:link w:val="2Char0"/>
    <w:qFormat/>
    <w:rsid w:val="00F87A25"/>
    <w:pPr>
      <w:adjustRightInd/>
      <w:spacing w:after="120" w:line="240" w:lineRule="auto"/>
      <w:ind w:leftChars="200" w:left="420" w:firstLine="210"/>
    </w:pPr>
    <w:rPr>
      <w:sz w:val="21"/>
    </w:rPr>
  </w:style>
  <w:style w:type="table" w:styleId="afb">
    <w:name w:val="Table Grid"/>
    <w:basedOn w:val="a2"/>
    <w:qFormat/>
    <w:rsid w:val="00F87A2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F87A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F87A2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F87A25"/>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F87A25"/>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F87A25"/>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F87A25"/>
    <w:rPr>
      <w:b/>
      <w:bCs/>
    </w:rPr>
  </w:style>
  <w:style w:type="character" w:styleId="aff0">
    <w:name w:val="endnote reference"/>
    <w:qFormat/>
    <w:rsid w:val="00F87A25"/>
    <w:rPr>
      <w:vertAlign w:val="superscript"/>
    </w:rPr>
  </w:style>
  <w:style w:type="character" w:styleId="aff1">
    <w:name w:val="page number"/>
    <w:basedOn w:val="a1"/>
    <w:qFormat/>
    <w:rsid w:val="00F87A25"/>
    <w:rPr>
      <w:rFonts w:ascii="Arial" w:eastAsia="黑体" w:hAnsi="Arial" w:cs="Arial"/>
      <w:snapToGrid w:val="0"/>
      <w:kern w:val="0"/>
      <w:szCs w:val="21"/>
    </w:rPr>
  </w:style>
  <w:style w:type="character" w:styleId="aff2">
    <w:name w:val="FollowedHyperlink"/>
    <w:uiPriority w:val="99"/>
    <w:qFormat/>
    <w:rsid w:val="00F87A25"/>
    <w:rPr>
      <w:rFonts w:ascii="Arial" w:eastAsia="黑体" w:hAnsi="Arial" w:cs="Arial"/>
      <w:snapToGrid w:val="0"/>
      <w:color w:val="000000"/>
      <w:kern w:val="0"/>
      <w:sz w:val="18"/>
      <w:szCs w:val="18"/>
      <w:u w:val="none"/>
    </w:rPr>
  </w:style>
  <w:style w:type="character" w:styleId="aff3">
    <w:name w:val="Emphasis"/>
    <w:uiPriority w:val="20"/>
    <w:qFormat/>
    <w:rsid w:val="00F87A25"/>
    <w:rPr>
      <w:color w:val="CC0033"/>
    </w:rPr>
  </w:style>
  <w:style w:type="character" w:styleId="aff4">
    <w:name w:val="line number"/>
    <w:basedOn w:val="a1"/>
    <w:qFormat/>
    <w:rsid w:val="00F87A25"/>
    <w:rPr>
      <w:rFonts w:ascii="Arial" w:eastAsia="黑体" w:hAnsi="Arial" w:cs="Arial"/>
      <w:snapToGrid w:val="0"/>
      <w:kern w:val="0"/>
      <w:szCs w:val="21"/>
    </w:rPr>
  </w:style>
  <w:style w:type="character" w:styleId="aff5">
    <w:name w:val="Hyperlink"/>
    <w:uiPriority w:val="99"/>
    <w:qFormat/>
    <w:rsid w:val="00F87A25"/>
    <w:rPr>
      <w:rFonts w:ascii="Arial" w:eastAsia="黑体" w:hAnsi="Arial" w:cs="Arial"/>
      <w:snapToGrid w:val="0"/>
      <w:color w:val="000000"/>
      <w:kern w:val="0"/>
      <w:sz w:val="18"/>
      <w:szCs w:val="18"/>
      <w:u w:val="none"/>
    </w:rPr>
  </w:style>
  <w:style w:type="character" w:styleId="HTML1">
    <w:name w:val="HTML Code"/>
    <w:qFormat/>
    <w:rsid w:val="00F87A25"/>
    <w:rPr>
      <w:rFonts w:ascii="黑体" w:eastAsia="黑体" w:hAnsi="Courier New" w:cs="楷体_GB2312"/>
      <w:sz w:val="20"/>
      <w:szCs w:val="20"/>
    </w:rPr>
  </w:style>
  <w:style w:type="character" w:styleId="aff6">
    <w:name w:val="annotation reference"/>
    <w:uiPriority w:val="99"/>
    <w:qFormat/>
    <w:rsid w:val="00F87A25"/>
    <w:rPr>
      <w:sz w:val="21"/>
      <w:szCs w:val="21"/>
    </w:rPr>
  </w:style>
  <w:style w:type="paragraph" w:customStyle="1" w:styleId="Default">
    <w:name w:val="Default"/>
    <w:next w:val="71"/>
    <w:link w:val="DefaultChar"/>
    <w:qFormat/>
    <w:rsid w:val="00F87A25"/>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
    <w:qFormat/>
    <w:rsid w:val="00F87A25"/>
    <w:pPr>
      <w:wordWrap w:val="0"/>
      <w:ind w:left="2550"/>
      <w:jc w:val="both"/>
    </w:pPr>
    <w:rPr>
      <w:rFonts w:ascii="宋体" w:eastAsia="Times New Roman" w:hAnsi="宋体"/>
      <w:sz w:val="21"/>
    </w:rPr>
  </w:style>
  <w:style w:type="character" w:customStyle="1" w:styleId="Charb">
    <w:name w:val="表格非标题文字 Char"/>
    <w:link w:val="aff7"/>
    <w:qFormat/>
    <w:rsid w:val="00F87A25"/>
    <w:rPr>
      <w:rFonts w:ascii="Futura Bk" w:hAnsi="Futura Bk"/>
      <w:kern w:val="2"/>
      <w:sz w:val="18"/>
      <w:szCs w:val="21"/>
      <w:lang w:val="en-US" w:eastAsia="zh-CN" w:bidi="ar-SA"/>
    </w:rPr>
  </w:style>
  <w:style w:type="paragraph" w:customStyle="1" w:styleId="aff7">
    <w:name w:val="表格非标题文字"/>
    <w:link w:val="Charb"/>
    <w:qFormat/>
    <w:rsid w:val="00F87A25"/>
    <w:pPr>
      <w:snapToGrid w:val="0"/>
      <w:spacing w:before="80" w:after="40"/>
    </w:pPr>
    <w:rPr>
      <w:rFonts w:ascii="Futura Bk" w:hAnsi="Futura Bk"/>
      <w:kern w:val="2"/>
      <w:sz w:val="18"/>
      <w:szCs w:val="21"/>
    </w:rPr>
  </w:style>
  <w:style w:type="character" w:customStyle="1" w:styleId="Charc">
    <w:name w:val="*正文 Char"/>
    <w:link w:val="aff8"/>
    <w:qFormat/>
    <w:rsid w:val="00F87A25"/>
    <w:rPr>
      <w:rFonts w:ascii="宋体" w:hAnsi="宋体"/>
      <w:sz w:val="24"/>
    </w:rPr>
  </w:style>
  <w:style w:type="paragraph" w:customStyle="1" w:styleId="aff8">
    <w:name w:val="*正文"/>
    <w:basedOn w:val="a"/>
    <w:link w:val="Charc"/>
    <w:qFormat/>
    <w:rsid w:val="00F87A25"/>
    <w:pPr>
      <w:snapToGrid w:val="0"/>
      <w:spacing w:line="360" w:lineRule="auto"/>
      <w:ind w:firstLine="482"/>
      <w:jc w:val="left"/>
    </w:pPr>
    <w:rPr>
      <w:rFonts w:ascii="宋体" w:hAnsi="宋体"/>
      <w:kern w:val="0"/>
      <w:sz w:val="24"/>
      <w:szCs w:val="20"/>
    </w:rPr>
  </w:style>
  <w:style w:type="character" w:customStyle="1" w:styleId="CharChar71">
    <w:name w:val="Char Char71"/>
    <w:qFormat/>
    <w:rsid w:val="00F87A25"/>
    <w:rPr>
      <w:rFonts w:eastAsia="宋体"/>
      <w:kern w:val="2"/>
      <w:sz w:val="21"/>
      <w:szCs w:val="24"/>
      <w:lang w:val="en-US" w:eastAsia="zh-CN" w:bidi="ar-SA"/>
    </w:rPr>
  </w:style>
  <w:style w:type="character" w:customStyle="1" w:styleId="CharChar6">
    <w:name w:val="Char Char6"/>
    <w:qFormat/>
    <w:rsid w:val="00F87A25"/>
    <w:rPr>
      <w:rFonts w:eastAsia="宋体"/>
      <w:kern w:val="2"/>
      <w:sz w:val="21"/>
      <w:szCs w:val="24"/>
      <w:lang w:val="en-US" w:eastAsia="zh-CN" w:bidi="ar-SA"/>
    </w:rPr>
  </w:style>
  <w:style w:type="character" w:customStyle="1" w:styleId="Chard">
    <w:name w:val="正文缩进 Char"/>
    <w:qFormat/>
    <w:rsid w:val="00F87A25"/>
    <w:rPr>
      <w:rFonts w:eastAsia="宋体"/>
      <w:kern w:val="2"/>
      <w:sz w:val="21"/>
      <w:lang w:val="en-US" w:eastAsia="zh-CN"/>
    </w:rPr>
  </w:style>
  <w:style w:type="character" w:customStyle="1" w:styleId="Char13">
    <w:name w:val="正文首行缩进 Char1"/>
    <w:qFormat/>
    <w:rsid w:val="00F87A25"/>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F87A25"/>
    <w:rPr>
      <w:rFonts w:ascii="仿宋_GB2312" w:eastAsia="仿宋_GB2312" w:hAnsi="仿宋_GB2312"/>
      <w:kern w:val="1"/>
      <w:sz w:val="28"/>
    </w:rPr>
  </w:style>
  <w:style w:type="character" w:customStyle="1" w:styleId="3Char1">
    <w:name w:val="标题 3 Char1"/>
    <w:qFormat/>
    <w:rsid w:val="00F87A25"/>
    <w:rPr>
      <w:rFonts w:ascii="华文中宋" w:eastAsia="华文中宋" w:hAnsi="华文中宋" w:hint="eastAsia"/>
      <w:b/>
      <w:bCs/>
      <w:kern w:val="2"/>
      <w:sz w:val="32"/>
      <w:szCs w:val="32"/>
      <w:lang w:val="en-US" w:eastAsia="zh-CN" w:bidi="ar-SA"/>
    </w:rPr>
  </w:style>
  <w:style w:type="character" w:customStyle="1" w:styleId="Heading1Chara065a2bc-5607-4f88-bb9a-f4f6c7b4e0ea">
    <w:name w:val="Heading 1 Char_a065a2bc-5607-4f88-bb9a-f4f6c7b4e0ea"/>
    <w:uiPriority w:val="6"/>
    <w:qFormat/>
    <w:rsid w:val="00F87A25"/>
    <w:rPr>
      <w:rFonts w:ascii="Times New Roman" w:eastAsia="黑体" w:hAnsi="Times New Roman" w:cs="Times New Roman"/>
      <w:b/>
      <w:kern w:val="0"/>
      <w:sz w:val="24"/>
      <w:szCs w:val="24"/>
    </w:rPr>
  </w:style>
  <w:style w:type="character" w:customStyle="1" w:styleId="UChar">
    <w:name w:val="U_正文 Char"/>
    <w:link w:val="U"/>
    <w:qFormat/>
    <w:rsid w:val="00F87A25"/>
    <w:rPr>
      <w:sz w:val="24"/>
      <w:szCs w:val="24"/>
    </w:rPr>
  </w:style>
  <w:style w:type="paragraph" w:customStyle="1" w:styleId="U">
    <w:name w:val="U_正文"/>
    <w:basedOn w:val="a"/>
    <w:link w:val="UChar"/>
    <w:qFormat/>
    <w:rsid w:val="00F87A25"/>
    <w:pPr>
      <w:adjustRightInd/>
      <w:spacing w:beforeLines="20" w:afterLines="20" w:line="300" w:lineRule="auto"/>
      <w:ind w:firstLineChars="200" w:firstLine="200"/>
    </w:pPr>
    <w:rPr>
      <w:kern w:val="0"/>
      <w:sz w:val="24"/>
    </w:rPr>
  </w:style>
  <w:style w:type="character" w:customStyle="1" w:styleId="HTMLChar1">
    <w:name w:val="HTML 地址 Char1"/>
    <w:qFormat/>
    <w:rsid w:val="00F87A25"/>
    <w:rPr>
      <w:rFonts w:ascii="Times New Roman" w:eastAsia="宋体" w:hAnsi="Times New Roman" w:cs="Times New Roman"/>
      <w:i/>
      <w:iCs/>
      <w:szCs w:val="24"/>
    </w:rPr>
  </w:style>
  <w:style w:type="character" w:customStyle="1" w:styleId="Char12">
    <w:name w:val="批注主题 Char1"/>
    <w:link w:val="afa"/>
    <w:qFormat/>
    <w:rsid w:val="00F87A25"/>
    <w:rPr>
      <w:b/>
      <w:bCs/>
      <w:kern w:val="2"/>
      <w:sz w:val="21"/>
      <w:szCs w:val="24"/>
    </w:rPr>
  </w:style>
  <w:style w:type="character" w:customStyle="1" w:styleId="CharChar51">
    <w:name w:val="Char Char51"/>
    <w:qFormat/>
    <w:rsid w:val="00F87A25"/>
    <w:rPr>
      <w:rFonts w:ascii="宋体" w:eastAsia="宋体" w:hAnsi="Courier New"/>
      <w:kern w:val="2"/>
      <w:sz w:val="21"/>
      <w:lang w:val="en-US" w:eastAsia="zh-CN"/>
    </w:rPr>
  </w:style>
  <w:style w:type="character" w:customStyle="1" w:styleId="Chare">
    <w:name w:val="表正文 Char"/>
    <w:qFormat/>
    <w:rsid w:val="00F87A25"/>
    <w:rPr>
      <w:rFonts w:ascii="宋体" w:eastAsia="宋体"/>
      <w:snapToGrid w:val="0"/>
      <w:color w:val="000000"/>
      <w:kern w:val="28"/>
      <w:sz w:val="28"/>
      <w:lang w:val="en-US" w:eastAsia="zh-CN" w:bidi="ar-SA"/>
    </w:rPr>
  </w:style>
  <w:style w:type="character" w:customStyle="1" w:styleId="CharChar34">
    <w:name w:val="Char Char34"/>
    <w:uiPriority w:val="6"/>
    <w:qFormat/>
    <w:rsid w:val="00F87A25"/>
    <w:rPr>
      <w:b/>
      <w:kern w:val="1"/>
      <w:sz w:val="28"/>
      <w:szCs w:val="28"/>
    </w:rPr>
  </w:style>
  <w:style w:type="character" w:customStyle="1" w:styleId="NormalIndentChar">
    <w:name w:val="Normal Indent Char"/>
    <w:qFormat/>
    <w:rsid w:val="00F87A25"/>
    <w:rPr>
      <w:rFonts w:ascii="Calibri" w:eastAsia="宋体" w:hAnsi="Calibri" w:cs="黑体"/>
      <w:snapToGrid w:val="0"/>
      <w:kern w:val="2"/>
      <w:sz w:val="24"/>
      <w:szCs w:val="22"/>
      <w:lang w:val="en-US" w:eastAsia="zh-CN" w:bidi="ar-SA"/>
    </w:rPr>
  </w:style>
  <w:style w:type="character" w:customStyle="1" w:styleId="Charf">
    <w:name w:val="哈哈正文 Char"/>
    <w:link w:val="aff9"/>
    <w:qFormat/>
    <w:rsid w:val="00F87A25"/>
    <w:rPr>
      <w:rFonts w:ascii="宋体" w:eastAsia="宋体" w:hAnsi="宋体"/>
      <w:kern w:val="2"/>
      <w:sz w:val="24"/>
      <w:lang w:bidi="ar-SA"/>
    </w:rPr>
  </w:style>
  <w:style w:type="paragraph" w:customStyle="1" w:styleId="aff9">
    <w:name w:val="哈哈正文"/>
    <w:basedOn w:val="a"/>
    <w:link w:val="Charf"/>
    <w:qFormat/>
    <w:rsid w:val="00F87A25"/>
    <w:pPr>
      <w:adjustRightInd/>
      <w:spacing w:line="360" w:lineRule="auto"/>
      <w:ind w:firstLineChars="200" w:firstLine="200"/>
    </w:pPr>
    <w:rPr>
      <w:rFonts w:ascii="宋体" w:hAnsi="宋体"/>
      <w:sz w:val="24"/>
      <w:szCs w:val="20"/>
    </w:rPr>
  </w:style>
  <w:style w:type="character" w:customStyle="1" w:styleId="12">
    <w:name w:val="未处理的提及1"/>
    <w:qFormat/>
    <w:rsid w:val="00F87A25"/>
    <w:rPr>
      <w:color w:val="808080"/>
      <w:shd w:val="clear" w:color="auto" w:fill="E6E6E6"/>
    </w:rPr>
  </w:style>
  <w:style w:type="character" w:customStyle="1" w:styleId="txt">
    <w:name w:val="txt"/>
    <w:qFormat/>
    <w:rsid w:val="00F87A25"/>
    <w:rPr>
      <w:rFonts w:ascii="仿宋_GB2312" w:eastAsia="微软雅黑"/>
      <w:b/>
      <w:kern w:val="2"/>
      <w:sz w:val="32"/>
      <w:szCs w:val="32"/>
      <w:lang w:val="en-US" w:eastAsia="zh-CN" w:bidi="ar-SA"/>
    </w:rPr>
  </w:style>
  <w:style w:type="character" w:customStyle="1" w:styleId="CharChar">
    <w:name w:val="二级标题 Char Char"/>
    <w:qFormat/>
    <w:rsid w:val="00F87A25"/>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F87A25"/>
    <w:rPr>
      <w:b/>
      <w:kern w:val="1"/>
      <w:sz w:val="24"/>
      <w:szCs w:val="24"/>
    </w:rPr>
  </w:style>
  <w:style w:type="character" w:customStyle="1" w:styleId="PIChar1">
    <w:name w:val="PI Char1"/>
    <w:qFormat/>
    <w:rsid w:val="00F87A25"/>
    <w:rPr>
      <w:rFonts w:ascii="宋体" w:hAnsi="宋体"/>
      <w:kern w:val="2"/>
      <w:sz w:val="24"/>
      <w:szCs w:val="24"/>
    </w:rPr>
  </w:style>
  <w:style w:type="character" w:customStyle="1" w:styleId="tw4winTerm">
    <w:name w:val="tw4winTerm"/>
    <w:qFormat/>
    <w:rsid w:val="00F87A25"/>
    <w:rPr>
      <w:color w:val="0000FF"/>
    </w:rPr>
  </w:style>
  <w:style w:type="character" w:customStyle="1" w:styleId="FooterChar29dca83e-cfa0-4d29-9006-28a1b752e563">
    <w:name w:val="Footer Char_29dca83e-cfa0-4d29-9006-28a1b752e563"/>
    <w:qFormat/>
    <w:rsid w:val="00F87A25"/>
    <w:rPr>
      <w:rFonts w:eastAsia="宋体"/>
      <w:kern w:val="2"/>
      <w:sz w:val="18"/>
      <w:lang w:val="en-US" w:eastAsia="zh-CN" w:bidi="ar-SA"/>
    </w:rPr>
  </w:style>
  <w:style w:type="character" w:customStyle="1" w:styleId="CharChar1">
    <w:name w:val="普通文字 Char Char1"/>
    <w:qFormat/>
    <w:rsid w:val="00F87A25"/>
    <w:rPr>
      <w:rFonts w:ascii="宋体" w:hAnsi="Courier New"/>
      <w:kern w:val="2"/>
      <w:sz w:val="21"/>
    </w:rPr>
  </w:style>
  <w:style w:type="character" w:customStyle="1" w:styleId="CharChar101">
    <w:name w:val="Char Char101"/>
    <w:uiPriority w:val="6"/>
    <w:qFormat/>
    <w:rsid w:val="00F87A25"/>
    <w:rPr>
      <w:rFonts w:ascii="宋体" w:hAnsi="宋体"/>
      <w:kern w:val="2"/>
      <w:sz w:val="21"/>
      <w:szCs w:val="24"/>
      <w:lang w:val="en-US" w:eastAsia="zh-CN"/>
    </w:rPr>
  </w:style>
  <w:style w:type="character" w:customStyle="1" w:styleId="4Char">
    <w:name w:val="标题 4 Char"/>
    <w:qFormat/>
    <w:rsid w:val="00F87A25"/>
    <w:rPr>
      <w:rFonts w:ascii="Arial" w:eastAsia="黑体" w:hAnsi="Arial"/>
      <w:b/>
      <w:kern w:val="2"/>
      <w:sz w:val="28"/>
    </w:rPr>
  </w:style>
  <w:style w:type="character" w:customStyle="1" w:styleId="affa">
    <w:name w:val="链接"/>
    <w:qFormat/>
    <w:rsid w:val="00F87A25"/>
    <w:rPr>
      <w:color w:val="0000FF"/>
      <w:sz w:val="21"/>
      <w:szCs w:val="21"/>
      <w:u w:val="single"/>
    </w:rPr>
  </w:style>
  <w:style w:type="character" w:customStyle="1" w:styleId="h4Char">
    <w:name w:val="h4 Char"/>
    <w:qFormat/>
    <w:rsid w:val="00F87A25"/>
    <w:rPr>
      <w:rFonts w:ascii="Arial" w:eastAsia="黑体" w:hAnsi="Arial"/>
      <w:b/>
      <w:bCs/>
      <w:kern w:val="2"/>
      <w:sz w:val="28"/>
      <w:szCs w:val="28"/>
      <w:lang w:val="zh-CN" w:eastAsia="zh-CN" w:bidi="ar-SA"/>
    </w:rPr>
  </w:style>
  <w:style w:type="character" w:customStyle="1" w:styleId="5Char0">
    <w:name w:val="5正文 Char"/>
    <w:link w:val="55"/>
    <w:qFormat/>
    <w:rsid w:val="00F87A25"/>
    <w:rPr>
      <w:rFonts w:ascii="仿宋_GB2312" w:eastAsia="仿宋_GB2312" w:hAnsi="微软雅黑"/>
      <w:sz w:val="28"/>
      <w:szCs w:val="21"/>
    </w:rPr>
  </w:style>
  <w:style w:type="paragraph" w:customStyle="1" w:styleId="55">
    <w:name w:val="5正文"/>
    <w:basedOn w:val="a"/>
    <w:link w:val="5Char0"/>
    <w:qFormat/>
    <w:rsid w:val="00F87A25"/>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F87A25"/>
    <w:rPr>
      <w:b/>
      <w:bCs/>
      <w:kern w:val="2"/>
      <w:sz w:val="32"/>
      <w:szCs w:val="32"/>
    </w:rPr>
  </w:style>
  <w:style w:type="character" w:customStyle="1" w:styleId="6Char0">
    <w:name w:val="样式6 Char"/>
    <w:qFormat/>
    <w:rsid w:val="00F87A25"/>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F87A25"/>
    <w:rPr>
      <w:rFonts w:ascii="黑体" w:eastAsia="黑体" w:hAnsi="黑体"/>
    </w:rPr>
  </w:style>
  <w:style w:type="character" w:customStyle="1" w:styleId="Heading2HiddenChar">
    <w:name w:val="Heading 2 Hidden Char"/>
    <w:qFormat/>
    <w:rsid w:val="00F87A25"/>
    <w:rPr>
      <w:rFonts w:ascii="仿宋_GB2312" w:eastAsia="仿宋_GB2312"/>
      <w:b/>
      <w:bCs/>
      <w:kern w:val="2"/>
      <w:sz w:val="24"/>
      <w:szCs w:val="24"/>
      <w:lang w:val="zh-CN" w:eastAsia="zh-CN" w:bidi="ar-SA"/>
    </w:rPr>
  </w:style>
  <w:style w:type="character" w:customStyle="1" w:styleId="2Char0">
    <w:name w:val="正文首行缩进 2 Char"/>
    <w:link w:val="26"/>
    <w:qFormat/>
    <w:rsid w:val="00F87A25"/>
    <w:rPr>
      <w:rFonts w:ascii="宋体" w:hAnsi="宋体"/>
      <w:kern w:val="2"/>
      <w:sz w:val="21"/>
      <w:szCs w:val="24"/>
    </w:rPr>
  </w:style>
  <w:style w:type="character" w:customStyle="1" w:styleId="font11">
    <w:name w:val="font11"/>
    <w:qFormat/>
    <w:rsid w:val="00F87A25"/>
    <w:rPr>
      <w:rFonts w:ascii="Times New Roman" w:hAnsi="Times New Roman" w:cs="Times New Roman" w:hint="default"/>
      <w:color w:val="000000"/>
      <w:sz w:val="22"/>
      <w:szCs w:val="22"/>
      <w:u w:val="none"/>
    </w:rPr>
  </w:style>
  <w:style w:type="character" w:customStyle="1" w:styleId="Char14">
    <w:name w:val="表正文 Char1"/>
    <w:qFormat/>
    <w:rsid w:val="00F87A25"/>
    <w:rPr>
      <w:rFonts w:ascii="宋体" w:eastAsia="宋体"/>
      <w:snapToGrid w:val="0"/>
      <w:color w:val="000000"/>
      <w:kern w:val="28"/>
      <w:sz w:val="28"/>
    </w:rPr>
  </w:style>
  <w:style w:type="character" w:customStyle="1" w:styleId="blue1">
    <w:name w:val="blue1"/>
    <w:basedOn w:val="a1"/>
    <w:qFormat/>
    <w:rsid w:val="00F87A25"/>
    <w:rPr>
      <w:rFonts w:ascii="Arial" w:eastAsia="黑体" w:hAnsi="Arial" w:cs="Arial"/>
      <w:snapToGrid w:val="0"/>
      <w:kern w:val="0"/>
      <w:szCs w:val="21"/>
    </w:rPr>
  </w:style>
  <w:style w:type="character" w:customStyle="1" w:styleId="Char4">
    <w:name w:val="纯文本 Char"/>
    <w:link w:val="ad"/>
    <w:qFormat/>
    <w:rsid w:val="00F87A25"/>
    <w:rPr>
      <w:rFonts w:ascii="宋体" w:eastAsia="宋体" w:hAnsi="Courier New" w:cs="Arial"/>
      <w:snapToGrid w:val="0"/>
      <w:kern w:val="2"/>
      <w:sz w:val="21"/>
      <w:szCs w:val="21"/>
      <w:lang w:val="en-US" w:eastAsia="zh-CN" w:bidi="ar-SA"/>
    </w:rPr>
  </w:style>
  <w:style w:type="character" w:customStyle="1" w:styleId="1Char0">
    <w:name w:val="标书1 Char"/>
    <w:qFormat/>
    <w:rsid w:val="00F87A25"/>
    <w:rPr>
      <w:rFonts w:eastAsia="宋体"/>
      <w:b/>
      <w:bCs/>
      <w:kern w:val="44"/>
      <w:sz w:val="44"/>
      <w:szCs w:val="44"/>
      <w:lang w:val="en-US" w:eastAsia="zh-CN" w:bidi="ar-SA"/>
    </w:rPr>
  </w:style>
  <w:style w:type="character" w:customStyle="1" w:styleId="5Char1">
    <w:name w:val="样式5 Char"/>
    <w:qFormat/>
    <w:rsid w:val="00F87A25"/>
    <w:rPr>
      <w:rFonts w:ascii="仿宋_GB2312" w:eastAsia="仿宋_GB2312" w:hAnsi="仿宋"/>
      <w:kern w:val="2"/>
      <w:sz w:val="24"/>
      <w:szCs w:val="24"/>
    </w:rPr>
  </w:style>
  <w:style w:type="character" w:customStyle="1" w:styleId="4Char0">
    <w:name w:val="样式4 Char"/>
    <w:qFormat/>
    <w:rsid w:val="00F87A25"/>
    <w:rPr>
      <w:rFonts w:ascii="仿宋_GB2312" w:eastAsia="仿宋_GB2312" w:hAnsi="仿宋"/>
      <w:b/>
      <w:kern w:val="2"/>
      <w:sz w:val="32"/>
      <w:szCs w:val="32"/>
      <w:lang w:bidi="ar-SA"/>
    </w:rPr>
  </w:style>
  <w:style w:type="character" w:customStyle="1" w:styleId="Charf0">
    <w:name w:val="插图说明 Char"/>
    <w:qFormat/>
    <w:rsid w:val="00F87A25"/>
    <w:rPr>
      <w:rFonts w:eastAsia="黑体"/>
      <w:sz w:val="24"/>
      <w:lang w:val="en-US" w:eastAsia="zh-CN"/>
    </w:rPr>
  </w:style>
  <w:style w:type="character" w:customStyle="1" w:styleId="2CharChar">
    <w:name w:val="正文2 Char Char"/>
    <w:link w:val="27"/>
    <w:qFormat/>
    <w:rsid w:val="00F87A25"/>
    <w:rPr>
      <w:rFonts w:eastAsia="宋体"/>
      <w:kern w:val="2"/>
      <w:sz w:val="24"/>
      <w:lang w:val="en-US" w:eastAsia="zh-CN" w:bidi="ar-SA"/>
    </w:rPr>
  </w:style>
  <w:style w:type="paragraph" w:customStyle="1" w:styleId="27">
    <w:name w:val="正文2"/>
    <w:basedOn w:val="a"/>
    <w:link w:val="2CharChar"/>
    <w:qFormat/>
    <w:rsid w:val="00F87A25"/>
    <w:pPr>
      <w:spacing w:before="156" w:line="360" w:lineRule="auto"/>
      <w:ind w:firstLineChars="200" w:firstLine="510"/>
    </w:pPr>
    <w:rPr>
      <w:sz w:val="24"/>
      <w:szCs w:val="20"/>
    </w:rPr>
  </w:style>
  <w:style w:type="character" w:customStyle="1" w:styleId="CharChar24">
    <w:name w:val="Char Char24"/>
    <w:uiPriority w:val="6"/>
    <w:qFormat/>
    <w:rsid w:val="00F87A25"/>
    <w:rPr>
      <w:kern w:val="1"/>
      <w:sz w:val="21"/>
    </w:rPr>
  </w:style>
  <w:style w:type="character" w:customStyle="1" w:styleId="Char9">
    <w:name w:val="副标题 Char"/>
    <w:link w:val="af5"/>
    <w:qFormat/>
    <w:rsid w:val="00F87A25"/>
    <w:rPr>
      <w:rFonts w:ascii="Arial" w:eastAsia="隶书" w:hAnsi="Arial"/>
      <w:b/>
      <w:bCs/>
      <w:kern w:val="28"/>
      <w:sz w:val="44"/>
      <w:szCs w:val="32"/>
      <w:lang w:val="en-US" w:eastAsia="zh-CN" w:bidi="ar-SA"/>
    </w:rPr>
  </w:style>
  <w:style w:type="character" w:customStyle="1" w:styleId="Char1Char">
    <w:name w:val="普通文字 Char1 Char"/>
    <w:qFormat/>
    <w:rsid w:val="00F87A25"/>
    <w:rPr>
      <w:rFonts w:ascii="宋体" w:eastAsia="宋体" w:hAnsi="Courier New"/>
      <w:kern w:val="2"/>
      <w:sz w:val="21"/>
      <w:szCs w:val="24"/>
      <w:lang w:val="en-US" w:eastAsia="zh-CN" w:bidi="ar-SA"/>
    </w:rPr>
  </w:style>
  <w:style w:type="character" w:customStyle="1" w:styleId="h3Char1">
    <w:name w:val="h3 Char1"/>
    <w:qFormat/>
    <w:rsid w:val="00F87A25"/>
    <w:rPr>
      <w:rFonts w:eastAsia="宋体"/>
      <w:b/>
      <w:bCs/>
      <w:kern w:val="2"/>
      <w:sz w:val="32"/>
      <w:szCs w:val="32"/>
      <w:lang w:bidi="ar-SA"/>
    </w:rPr>
  </w:style>
  <w:style w:type="character" w:customStyle="1" w:styleId="Char15">
    <w:name w:val="标题 Char1"/>
    <w:qFormat/>
    <w:rsid w:val="00F87A25"/>
    <w:rPr>
      <w:rFonts w:ascii="Cambria" w:eastAsia="宋体" w:hAnsi="Cambria" w:cs="Times New Roman"/>
      <w:b/>
      <w:bCs/>
      <w:sz w:val="32"/>
      <w:szCs w:val="32"/>
      <w:lang w:bidi="ar-SA"/>
    </w:rPr>
  </w:style>
  <w:style w:type="character" w:customStyle="1" w:styleId="gf1Char">
    <w:name w:val="gf正文1 Char"/>
    <w:qFormat/>
    <w:rsid w:val="00F87A25"/>
    <w:rPr>
      <w:rFonts w:ascii="宋体" w:eastAsia="宋体" w:hAnsi="宋体" w:cs="宋体"/>
      <w:kern w:val="2"/>
      <w:sz w:val="24"/>
      <w:szCs w:val="24"/>
      <w:lang w:val="en-US" w:eastAsia="zh-CN" w:bidi="ar-SA"/>
    </w:rPr>
  </w:style>
  <w:style w:type="character" w:customStyle="1" w:styleId="Char16">
    <w:name w:val="正文文本缩进 Char1"/>
    <w:qFormat/>
    <w:rsid w:val="00F87A25"/>
    <w:rPr>
      <w:rFonts w:ascii="Calibri" w:hAnsi="Calibri"/>
      <w:sz w:val="28"/>
    </w:rPr>
  </w:style>
  <w:style w:type="character" w:customStyle="1" w:styleId="NoSpacingChar">
    <w:name w:val="No Spacing Char"/>
    <w:link w:val="13"/>
    <w:uiPriority w:val="1"/>
    <w:qFormat/>
    <w:rsid w:val="00F87A25"/>
    <w:rPr>
      <w:sz w:val="22"/>
      <w:szCs w:val="22"/>
      <w:lang w:val="en-US" w:eastAsia="zh-CN" w:bidi="ar-SA"/>
    </w:rPr>
  </w:style>
  <w:style w:type="paragraph" w:customStyle="1" w:styleId="13">
    <w:name w:val="无间隔1"/>
    <w:link w:val="NoSpacingChar"/>
    <w:uiPriority w:val="1"/>
    <w:qFormat/>
    <w:rsid w:val="00F87A25"/>
    <w:rPr>
      <w:sz w:val="22"/>
      <w:szCs w:val="22"/>
    </w:rPr>
  </w:style>
  <w:style w:type="character" w:customStyle="1" w:styleId="7Char0">
    <w:name w:val="样式7 Char"/>
    <w:qFormat/>
    <w:rsid w:val="00F87A25"/>
    <w:rPr>
      <w:rFonts w:ascii="仿宋_GB2312" w:eastAsia="仿宋_GB2312" w:hAnsi="仿宋"/>
      <w:b/>
      <w:kern w:val="2"/>
      <w:sz w:val="24"/>
      <w:szCs w:val="24"/>
    </w:rPr>
  </w:style>
  <w:style w:type="character" w:customStyle="1" w:styleId="font12gray1">
    <w:name w:val="font12gray1"/>
    <w:qFormat/>
    <w:rsid w:val="00F87A25"/>
    <w:rPr>
      <w:rFonts w:ascii="仿宋_GB2312" w:eastAsia="微软雅黑"/>
      <w:b/>
      <w:spacing w:val="300"/>
      <w:kern w:val="2"/>
      <w:sz w:val="18"/>
      <w:szCs w:val="18"/>
      <w:lang w:val="en-US" w:eastAsia="zh-CN" w:bidi="ar-SA"/>
    </w:rPr>
  </w:style>
  <w:style w:type="character" w:customStyle="1" w:styleId="CharChar7">
    <w:name w:val="Char Char7"/>
    <w:qFormat/>
    <w:rsid w:val="00F87A25"/>
    <w:rPr>
      <w:rFonts w:eastAsia="宋体"/>
      <w:kern w:val="2"/>
      <w:sz w:val="21"/>
      <w:szCs w:val="24"/>
      <w:lang w:val="en-US" w:eastAsia="zh-CN" w:bidi="ar-SA"/>
    </w:rPr>
  </w:style>
  <w:style w:type="character" w:customStyle="1" w:styleId="Charf1">
    <w:name w:val="表名 Char"/>
    <w:qFormat/>
    <w:rsid w:val="00F87A25"/>
    <w:rPr>
      <w:rFonts w:eastAsia="宋体"/>
      <w:b/>
      <w:bCs/>
      <w:kern w:val="2"/>
      <w:sz w:val="24"/>
      <w:szCs w:val="24"/>
      <w:lang w:val="en-US" w:eastAsia="zh-CN" w:bidi="ar-SA"/>
    </w:rPr>
  </w:style>
  <w:style w:type="character" w:customStyle="1" w:styleId="DocumentMapChar">
    <w:name w:val="Document Map Char"/>
    <w:qFormat/>
    <w:rsid w:val="00F87A25"/>
    <w:rPr>
      <w:rFonts w:eastAsia="宋体"/>
      <w:kern w:val="2"/>
      <w:sz w:val="21"/>
      <w:szCs w:val="24"/>
      <w:lang w:val="en-US" w:eastAsia="zh-CN" w:bidi="ar-SA"/>
    </w:rPr>
  </w:style>
  <w:style w:type="character" w:customStyle="1" w:styleId="font41">
    <w:name w:val="font41"/>
    <w:qFormat/>
    <w:rsid w:val="00F87A25"/>
    <w:rPr>
      <w:rFonts w:ascii="仿宋_GB2312" w:eastAsia="仿宋_GB2312" w:cs="仿宋_GB2312" w:hint="eastAsia"/>
      <w:color w:val="000000"/>
      <w:sz w:val="22"/>
      <w:szCs w:val="22"/>
      <w:u w:val="none"/>
    </w:rPr>
  </w:style>
  <w:style w:type="character" w:customStyle="1" w:styleId="6Char">
    <w:name w:val="标题 6 Char"/>
    <w:link w:val="6"/>
    <w:qFormat/>
    <w:rsid w:val="00F87A25"/>
    <w:rPr>
      <w:rFonts w:ascii="Arial" w:eastAsia="黑体" w:hAnsi="Arial"/>
      <w:b/>
      <w:bCs/>
      <w:kern w:val="2"/>
      <w:sz w:val="24"/>
      <w:szCs w:val="24"/>
    </w:rPr>
  </w:style>
  <w:style w:type="character" w:customStyle="1" w:styleId="Char00">
    <w:name w:val="纯文本 Char_0"/>
    <w:link w:val="00"/>
    <w:qFormat/>
    <w:rsid w:val="00F87A25"/>
    <w:rPr>
      <w:rFonts w:ascii="宋体" w:hAnsi="Courier New"/>
      <w:kern w:val="2"/>
      <w:sz w:val="21"/>
      <w:szCs w:val="21"/>
      <w:lang w:val="en-US" w:eastAsia="zh-CN"/>
    </w:rPr>
  </w:style>
  <w:style w:type="paragraph" w:customStyle="1" w:styleId="00">
    <w:name w:val="纯文本_0_0"/>
    <w:basedOn w:val="100"/>
    <w:link w:val="Char00"/>
    <w:qFormat/>
    <w:rsid w:val="00F87A25"/>
    <w:rPr>
      <w:rFonts w:ascii="宋体" w:hAnsi="Courier New"/>
      <w:szCs w:val="21"/>
    </w:rPr>
  </w:style>
  <w:style w:type="paragraph" w:customStyle="1" w:styleId="100">
    <w:name w:val="正文_1_0"/>
    <w:qFormat/>
    <w:rsid w:val="00F87A25"/>
    <w:pPr>
      <w:widowControl w:val="0"/>
      <w:jc w:val="both"/>
    </w:pPr>
    <w:rPr>
      <w:kern w:val="2"/>
      <w:sz w:val="21"/>
      <w:szCs w:val="24"/>
    </w:rPr>
  </w:style>
  <w:style w:type="character" w:customStyle="1" w:styleId="BalloonTextChar">
    <w:name w:val="Balloon Text Char"/>
    <w:qFormat/>
    <w:rsid w:val="00F87A25"/>
    <w:rPr>
      <w:rFonts w:eastAsia="宋体"/>
      <w:kern w:val="2"/>
      <w:sz w:val="18"/>
      <w:szCs w:val="18"/>
      <w:lang w:val="en-US" w:eastAsia="zh-CN" w:bidi="ar-SA"/>
    </w:rPr>
  </w:style>
  <w:style w:type="character" w:customStyle="1" w:styleId="2Char2">
    <w:name w:val="正文 项目2 Char"/>
    <w:basedOn w:val="Charf2"/>
    <w:qFormat/>
    <w:rsid w:val="00F87A25"/>
    <w:rPr>
      <w:rFonts w:ascii="仿宋_GB2312" w:eastAsia="仿宋_GB2312" w:hAnsi="仿宋_GB2312"/>
      <w:kern w:val="2"/>
      <w:sz w:val="24"/>
      <w:lang w:bidi="ar-SA"/>
    </w:rPr>
  </w:style>
  <w:style w:type="character" w:customStyle="1" w:styleId="Charf2">
    <w:name w:val="正文 项目 Char"/>
    <w:qFormat/>
    <w:rsid w:val="00F87A25"/>
    <w:rPr>
      <w:rFonts w:ascii="仿宋_GB2312" w:eastAsia="仿宋_GB2312" w:hAnsi="仿宋_GB2312"/>
      <w:kern w:val="2"/>
      <w:sz w:val="24"/>
      <w:lang w:bidi="ar-SA"/>
    </w:rPr>
  </w:style>
  <w:style w:type="character" w:customStyle="1" w:styleId="hCharChar1">
    <w:name w:val="h Char Char1"/>
    <w:qFormat/>
    <w:rsid w:val="00F87A25"/>
    <w:rPr>
      <w:rFonts w:eastAsia="宋体"/>
      <w:kern w:val="2"/>
      <w:sz w:val="18"/>
      <w:szCs w:val="18"/>
      <w:lang w:val="en-US" w:eastAsia="zh-CN" w:bidi="ar-SA"/>
    </w:rPr>
  </w:style>
  <w:style w:type="character" w:customStyle="1" w:styleId="CharChar27">
    <w:name w:val="Char Char27"/>
    <w:uiPriority w:val="6"/>
    <w:qFormat/>
    <w:rsid w:val="00F87A25"/>
    <w:rPr>
      <w:rFonts w:ascii="宋体" w:eastAsia="宋体" w:hAnsi="宋体"/>
      <w:color w:val="000000"/>
      <w:kern w:val="1"/>
      <w:sz w:val="28"/>
      <w:lang w:val="en-US" w:eastAsia="zh-CN" w:bidi="ar-SA"/>
    </w:rPr>
  </w:style>
  <w:style w:type="character" w:customStyle="1" w:styleId="px14">
    <w:name w:val="px14"/>
    <w:qFormat/>
    <w:rsid w:val="00F87A25"/>
    <w:rPr>
      <w:rFonts w:ascii="仿宋_GB2312" w:eastAsia="微软雅黑" w:cs="Times New Roman"/>
      <w:b/>
      <w:kern w:val="2"/>
      <w:sz w:val="32"/>
      <w:szCs w:val="32"/>
      <w:lang w:val="en-US" w:eastAsia="zh-CN" w:bidi="ar-SA"/>
    </w:rPr>
  </w:style>
  <w:style w:type="character" w:customStyle="1" w:styleId="HTMLChar10">
    <w:name w:val="HTML 预设格式 Char1"/>
    <w:qFormat/>
    <w:rsid w:val="00F87A25"/>
    <w:rPr>
      <w:rFonts w:ascii="Courier New" w:eastAsia="宋体" w:hAnsi="Courier New" w:cs="Courier New"/>
      <w:sz w:val="20"/>
      <w:szCs w:val="20"/>
    </w:rPr>
  </w:style>
  <w:style w:type="character" w:customStyle="1" w:styleId="Char17">
    <w:name w:val="普通文字 Char1"/>
    <w:qFormat/>
    <w:rsid w:val="00F87A25"/>
    <w:rPr>
      <w:rFonts w:ascii="宋体" w:eastAsia="宋体" w:hAnsi="Courier New"/>
      <w:kern w:val="2"/>
      <w:sz w:val="21"/>
      <w:lang w:val="en-US" w:eastAsia="zh-CN"/>
    </w:rPr>
  </w:style>
  <w:style w:type="character" w:customStyle="1" w:styleId="hei16b1">
    <w:name w:val="hei16b1"/>
    <w:qFormat/>
    <w:rsid w:val="00F87A25"/>
    <w:rPr>
      <w:rFonts w:ascii="Arial" w:hAnsi="Arial" w:cs="Arial" w:hint="default"/>
      <w:b/>
      <w:bCs/>
      <w:color w:val="000000"/>
      <w:sz w:val="24"/>
      <w:szCs w:val="24"/>
    </w:rPr>
  </w:style>
  <w:style w:type="character" w:customStyle="1" w:styleId="Charf3">
    <w:name w:val="正文（绿盟科技） Char"/>
    <w:link w:val="affb"/>
    <w:qFormat/>
    <w:rsid w:val="00F87A25"/>
    <w:rPr>
      <w:rFonts w:ascii="Arial" w:hAnsi="Arial"/>
      <w:sz w:val="21"/>
      <w:szCs w:val="21"/>
    </w:rPr>
  </w:style>
  <w:style w:type="paragraph" w:customStyle="1" w:styleId="affb">
    <w:name w:val="正文（绿盟科技）"/>
    <w:link w:val="Charf3"/>
    <w:qFormat/>
    <w:rsid w:val="00F87A25"/>
    <w:pPr>
      <w:spacing w:line="300" w:lineRule="auto"/>
    </w:pPr>
    <w:rPr>
      <w:rFonts w:ascii="Arial" w:hAnsi="Arial"/>
      <w:sz w:val="21"/>
      <w:szCs w:val="21"/>
    </w:rPr>
  </w:style>
  <w:style w:type="character" w:customStyle="1" w:styleId="CharChar19">
    <w:name w:val="Char Char19"/>
    <w:uiPriority w:val="6"/>
    <w:qFormat/>
    <w:rsid w:val="00F87A25"/>
    <w:rPr>
      <w:rFonts w:ascii="宋体" w:hAnsi="宋体"/>
      <w:i/>
      <w:sz w:val="24"/>
      <w:szCs w:val="24"/>
    </w:rPr>
  </w:style>
  <w:style w:type="character" w:customStyle="1" w:styleId="Charf4">
    <w:name w:val="页脚 Char"/>
    <w:qFormat/>
    <w:rsid w:val="00F87A25"/>
    <w:rPr>
      <w:rFonts w:eastAsia="仿宋_GB2312"/>
      <w:kern w:val="2"/>
      <w:sz w:val="18"/>
      <w:lang w:val="en-US" w:eastAsia="zh-CN"/>
    </w:rPr>
  </w:style>
  <w:style w:type="character" w:customStyle="1" w:styleId="Charf5">
    <w:name w:val="批注主题 Char"/>
    <w:qFormat/>
    <w:rsid w:val="00F87A25"/>
    <w:rPr>
      <w:rFonts w:eastAsia="宋体"/>
      <w:b/>
      <w:bCs/>
      <w:kern w:val="2"/>
      <w:sz w:val="21"/>
      <w:szCs w:val="24"/>
      <w:lang w:val="en-US" w:eastAsia="zh-CN" w:bidi="ar-SA"/>
    </w:rPr>
  </w:style>
  <w:style w:type="character" w:customStyle="1" w:styleId="CommentTextChar">
    <w:name w:val="Comment Text Char"/>
    <w:qFormat/>
    <w:rsid w:val="00F87A25"/>
    <w:rPr>
      <w:rFonts w:ascii="宋体" w:eastAsia="宋体" w:hAnsi="宋体"/>
      <w:kern w:val="2"/>
      <w:sz w:val="24"/>
      <w:lang w:val="en-US" w:eastAsia="zh-CN" w:bidi="ar-SA"/>
    </w:rPr>
  </w:style>
  <w:style w:type="character" w:customStyle="1" w:styleId="28">
    <w:name w:val="标题 2 字符"/>
    <w:uiPriority w:val="1"/>
    <w:qFormat/>
    <w:rsid w:val="00F87A25"/>
    <w:rPr>
      <w:rFonts w:ascii="仿宋_GB2312" w:eastAsia="仿宋_GB2312" w:hAnsi="Times New Roman" w:cs="Times New Roman"/>
      <w:b/>
      <w:kern w:val="2"/>
      <w:sz w:val="24"/>
      <w:lang w:val="zh-CN"/>
    </w:rPr>
  </w:style>
  <w:style w:type="character" w:customStyle="1" w:styleId="CharChar72">
    <w:name w:val="Char Char72"/>
    <w:qFormat/>
    <w:rsid w:val="00F87A25"/>
    <w:rPr>
      <w:rFonts w:eastAsia="宋体"/>
      <w:kern w:val="2"/>
      <w:sz w:val="21"/>
      <w:szCs w:val="24"/>
      <w:lang w:val="en-US" w:eastAsia="zh-CN" w:bidi="ar-SA"/>
    </w:rPr>
  </w:style>
  <w:style w:type="character" w:customStyle="1" w:styleId="Char23">
    <w:name w:val="正文文本缩进 Char2"/>
    <w:qFormat/>
    <w:rsid w:val="00F87A25"/>
    <w:rPr>
      <w:rFonts w:ascii="Times New Roman" w:eastAsia="宋体" w:hAnsi="Times New Roman" w:cs="Times New Roman"/>
      <w:snapToGrid w:val="0"/>
      <w:kern w:val="0"/>
      <w:szCs w:val="24"/>
    </w:rPr>
  </w:style>
  <w:style w:type="character" w:customStyle="1" w:styleId="2Char3">
    <w:name w:val="样式2 Char"/>
    <w:qFormat/>
    <w:rsid w:val="00F87A25"/>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F87A25"/>
    <w:rPr>
      <w:sz w:val="32"/>
    </w:rPr>
  </w:style>
  <w:style w:type="paragraph" w:customStyle="1" w:styleId="affc">
    <w:name w:val="表格名称"/>
    <w:basedOn w:val="2"/>
    <w:link w:val="858D7CFB-ED40-4347-BF05-701D383B685F"/>
    <w:qFormat/>
    <w:rsid w:val="00F87A25"/>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F87A25"/>
    <w:rPr>
      <w:rFonts w:eastAsia="宋体"/>
      <w:b/>
      <w:sz w:val="24"/>
      <w:lang w:val="en-GB" w:eastAsia="zh-CN" w:bidi="ar-SA"/>
    </w:rPr>
  </w:style>
  <w:style w:type="character" w:customStyle="1" w:styleId="c7style3">
    <w:name w:val="c7 style3"/>
    <w:qFormat/>
    <w:rsid w:val="00F87A25"/>
  </w:style>
  <w:style w:type="character" w:customStyle="1" w:styleId="3Char10">
    <w:name w:val="正文文本 3 Char1"/>
    <w:uiPriority w:val="99"/>
    <w:qFormat/>
    <w:rsid w:val="00F87A25"/>
    <w:rPr>
      <w:rFonts w:ascii="Times New Roman" w:eastAsia="宋体" w:hAnsi="Times New Roman" w:cs="Times New Roman"/>
      <w:sz w:val="16"/>
      <w:szCs w:val="16"/>
    </w:rPr>
  </w:style>
  <w:style w:type="character" w:customStyle="1" w:styleId="tw4winInternal">
    <w:name w:val="tw4winInternal"/>
    <w:qFormat/>
    <w:rsid w:val="00F87A25"/>
    <w:rPr>
      <w:rFonts w:ascii="Courier New" w:hAnsi="Courier New" w:cs="Courier New"/>
      <w:color w:val="FF0000"/>
      <w:lang w:val="en-US" w:eastAsia="zh-CN"/>
    </w:rPr>
  </w:style>
  <w:style w:type="character" w:customStyle="1" w:styleId="CharChar10">
    <w:name w:val="Char Char10"/>
    <w:qFormat/>
    <w:rsid w:val="00F87A25"/>
    <w:rPr>
      <w:rFonts w:ascii="宋体" w:hAnsi="宋体"/>
      <w:kern w:val="2"/>
      <w:sz w:val="21"/>
      <w:szCs w:val="24"/>
      <w:lang w:val="en-US" w:eastAsia="zh-CN"/>
    </w:rPr>
  </w:style>
  <w:style w:type="character" w:customStyle="1" w:styleId="shadow11">
    <w:name w:val="shadow11"/>
    <w:qFormat/>
    <w:rsid w:val="00F87A25"/>
    <w:rPr>
      <w:color w:val="000000"/>
      <w:sz w:val="21"/>
    </w:rPr>
  </w:style>
  <w:style w:type="character" w:customStyle="1" w:styleId="Char31">
    <w:name w:val="正文非缩进 Char3"/>
    <w:qFormat/>
    <w:rsid w:val="00F87A25"/>
    <w:rPr>
      <w:rFonts w:ascii="宋体" w:eastAsia="宋体"/>
      <w:snapToGrid w:val="0"/>
      <w:color w:val="000000"/>
      <w:kern w:val="28"/>
      <w:sz w:val="28"/>
      <w:lang w:val="en-US" w:eastAsia="zh-CN" w:bidi="ar-SA"/>
    </w:rPr>
  </w:style>
  <w:style w:type="character" w:customStyle="1" w:styleId="CharChar0">
    <w:name w:val="Char Char"/>
    <w:qFormat/>
    <w:rsid w:val="00F87A25"/>
    <w:rPr>
      <w:rFonts w:ascii="宋体" w:eastAsia="宋体" w:hAnsi="Courier New"/>
      <w:kern w:val="2"/>
      <w:sz w:val="21"/>
      <w:lang w:val="en-US" w:eastAsia="zh-CN" w:bidi="ar-SA"/>
    </w:rPr>
  </w:style>
  <w:style w:type="character" w:customStyle="1" w:styleId="Char18">
    <w:name w:val="签名 Char1"/>
    <w:qFormat/>
    <w:rsid w:val="00F87A25"/>
    <w:rPr>
      <w:rFonts w:ascii="Times New Roman" w:eastAsia="宋体" w:hAnsi="Times New Roman" w:cs="Times New Roman"/>
      <w:szCs w:val="24"/>
    </w:rPr>
  </w:style>
  <w:style w:type="character" w:customStyle="1" w:styleId="Char5">
    <w:name w:val="日期 Char"/>
    <w:link w:val="ae"/>
    <w:qFormat/>
    <w:rsid w:val="00F87A25"/>
    <w:rPr>
      <w:rFonts w:ascii="宋体"/>
      <w:kern w:val="2"/>
      <w:sz w:val="24"/>
      <w:szCs w:val="21"/>
      <w:lang w:val="zh-CN"/>
    </w:rPr>
  </w:style>
  <w:style w:type="character" w:customStyle="1" w:styleId="9Char">
    <w:name w:val="标题 9 Char"/>
    <w:link w:val="9"/>
    <w:qFormat/>
    <w:rsid w:val="00F87A25"/>
    <w:rPr>
      <w:rFonts w:ascii="Arial" w:eastAsia="黑体" w:hAnsi="Arial"/>
      <w:kern w:val="2"/>
      <w:sz w:val="21"/>
      <w:szCs w:val="21"/>
    </w:rPr>
  </w:style>
  <w:style w:type="character" w:customStyle="1" w:styleId="CharChar18">
    <w:name w:val="Char Char18"/>
    <w:uiPriority w:val="6"/>
    <w:qFormat/>
    <w:rsid w:val="00F87A25"/>
    <w:rPr>
      <w:rFonts w:ascii="宋体" w:hAnsi="宋体"/>
      <w:sz w:val="28"/>
    </w:rPr>
  </w:style>
  <w:style w:type="character" w:customStyle="1" w:styleId="Charf6">
    <w:name w:val="批注文字 Char"/>
    <w:uiPriority w:val="99"/>
    <w:qFormat/>
    <w:rsid w:val="00F87A25"/>
    <w:rPr>
      <w:kern w:val="2"/>
      <w:sz w:val="21"/>
      <w:szCs w:val="24"/>
    </w:rPr>
  </w:style>
  <w:style w:type="character" w:customStyle="1" w:styleId="CharChar22">
    <w:name w:val="Char Char22"/>
    <w:uiPriority w:val="6"/>
    <w:qFormat/>
    <w:rsid w:val="00F87A25"/>
    <w:rPr>
      <w:rFonts w:ascii="宋体" w:hAnsi="宋体"/>
      <w:kern w:val="1"/>
      <w:sz w:val="24"/>
      <w:szCs w:val="24"/>
    </w:rPr>
  </w:style>
  <w:style w:type="character" w:customStyle="1" w:styleId="pt141">
    <w:name w:val="pt141"/>
    <w:qFormat/>
    <w:rsid w:val="00F87A25"/>
    <w:rPr>
      <w:color w:val="330066"/>
      <w:sz w:val="22"/>
      <w:szCs w:val="22"/>
    </w:rPr>
  </w:style>
  <w:style w:type="character" w:customStyle="1" w:styleId="2Char10">
    <w:name w:val="正文文本缩进 2 Char1"/>
    <w:uiPriority w:val="99"/>
    <w:qFormat/>
    <w:rsid w:val="00F87A25"/>
    <w:rPr>
      <w:rFonts w:ascii="Times New Roman" w:eastAsia="宋体" w:hAnsi="Times New Roman" w:cs="Times New Roman"/>
      <w:szCs w:val="24"/>
    </w:rPr>
  </w:style>
  <w:style w:type="character" w:customStyle="1" w:styleId="Char7">
    <w:name w:val="批注框文本 Char"/>
    <w:link w:val="af0"/>
    <w:qFormat/>
    <w:rsid w:val="00F87A25"/>
    <w:rPr>
      <w:kern w:val="2"/>
      <w:sz w:val="18"/>
      <w:szCs w:val="18"/>
    </w:rPr>
  </w:style>
  <w:style w:type="character" w:customStyle="1" w:styleId="CharChar611">
    <w:name w:val="Char Char611"/>
    <w:qFormat/>
    <w:rsid w:val="00F87A25"/>
    <w:rPr>
      <w:rFonts w:eastAsia="宋体"/>
      <w:kern w:val="2"/>
      <w:sz w:val="21"/>
      <w:szCs w:val="24"/>
      <w:lang w:val="en-US" w:eastAsia="zh-CN" w:bidi="ar-SA"/>
    </w:rPr>
  </w:style>
  <w:style w:type="character" w:customStyle="1" w:styleId="highlight1">
    <w:name w:val="highlight1"/>
    <w:qFormat/>
    <w:rsid w:val="00F87A25"/>
    <w:rPr>
      <w:rFonts w:ascii="仿宋_GB2312" w:eastAsia="微软雅黑"/>
      <w:b/>
      <w:kern w:val="2"/>
      <w:sz w:val="23"/>
      <w:szCs w:val="23"/>
      <w:lang w:val="en-US" w:eastAsia="zh-CN" w:bidi="ar-SA"/>
    </w:rPr>
  </w:style>
  <w:style w:type="character" w:customStyle="1" w:styleId="myChar">
    <w:name w:val="my正文 Char"/>
    <w:link w:val="my"/>
    <w:qFormat/>
    <w:rsid w:val="00F87A25"/>
    <w:rPr>
      <w:rFonts w:ascii="Tahoma" w:hAnsi="Tahoma"/>
      <w:sz w:val="24"/>
      <w:szCs w:val="24"/>
    </w:rPr>
  </w:style>
  <w:style w:type="paragraph" w:customStyle="1" w:styleId="my">
    <w:name w:val="my正文"/>
    <w:basedOn w:val="a"/>
    <w:link w:val="myChar"/>
    <w:qFormat/>
    <w:rsid w:val="00F87A25"/>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F87A25"/>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F87A25"/>
    <w:rPr>
      <w:color w:val="0000FF"/>
      <w:sz w:val="21"/>
    </w:rPr>
  </w:style>
  <w:style w:type="character" w:customStyle="1" w:styleId="Charf7">
    <w:name w:val="页眉 Char"/>
    <w:qFormat/>
    <w:rsid w:val="00F87A25"/>
    <w:rPr>
      <w:rFonts w:eastAsia="仿宋_GB2312"/>
      <w:kern w:val="2"/>
      <w:sz w:val="18"/>
      <w:lang w:val="en-US" w:eastAsia="zh-CN"/>
    </w:rPr>
  </w:style>
  <w:style w:type="character" w:customStyle="1" w:styleId="FACharChar">
    <w:name w:val="FA正文 Char Char"/>
    <w:qFormat/>
    <w:rsid w:val="00F87A25"/>
    <w:rPr>
      <w:rFonts w:hAnsi="宋体"/>
      <w:kern w:val="2"/>
      <w:sz w:val="24"/>
      <w:lang w:bidi="ar-SA"/>
    </w:rPr>
  </w:style>
  <w:style w:type="character" w:customStyle="1" w:styleId="affd">
    <w:name w:val="纯文本 字符"/>
    <w:qFormat/>
    <w:rsid w:val="00F87A25"/>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F87A25"/>
    <w:rPr>
      <w:rFonts w:ascii="宋体" w:hAnsi="宋体"/>
      <w:b/>
      <w:bCs/>
      <w:snapToGrid/>
      <w:sz w:val="28"/>
    </w:rPr>
  </w:style>
  <w:style w:type="paragraph" w:customStyle="1" w:styleId="36">
    <w:name w:val="3级"/>
    <w:basedOn w:val="3h33rdlevel3BOD0H3l3CTHeading3-oldLevel3He"/>
    <w:link w:val="3Char2"/>
    <w:qFormat/>
    <w:rsid w:val="00F87A25"/>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F87A25"/>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F87A25"/>
    <w:rPr>
      <w:rFonts w:ascii="仿宋_GB2312" w:eastAsia="微软雅黑"/>
      <w:b/>
      <w:kern w:val="2"/>
      <w:sz w:val="32"/>
      <w:szCs w:val="32"/>
      <w:lang w:val="en-US" w:eastAsia="zh-CN" w:bidi="ar-SA"/>
    </w:rPr>
  </w:style>
  <w:style w:type="character" w:customStyle="1" w:styleId="Char1">
    <w:name w:val="文档结构图 Char1"/>
    <w:link w:val="a6"/>
    <w:qFormat/>
    <w:rsid w:val="00F87A25"/>
    <w:rPr>
      <w:kern w:val="2"/>
      <w:sz w:val="21"/>
      <w:szCs w:val="24"/>
      <w:shd w:val="clear" w:color="auto" w:fill="000080"/>
    </w:rPr>
  </w:style>
  <w:style w:type="character" w:customStyle="1" w:styleId="H6Char">
    <w:name w:val="H6 Char"/>
    <w:qFormat/>
    <w:rsid w:val="00F87A25"/>
    <w:rPr>
      <w:rFonts w:ascii="Arial" w:eastAsia="黑体" w:hAnsi="Arial"/>
      <w:b/>
      <w:bCs/>
      <w:kern w:val="2"/>
      <w:sz w:val="24"/>
      <w:szCs w:val="24"/>
    </w:rPr>
  </w:style>
  <w:style w:type="character" w:customStyle="1" w:styleId="CharChar91">
    <w:name w:val="Char Char91"/>
    <w:qFormat/>
    <w:rsid w:val="00F87A25"/>
    <w:rPr>
      <w:rFonts w:eastAsia="宋体"/>
      <w:kern w:val="2"/>
      <w:sz w:val="18"/>
      <w:szCs w:val="18"/>
      <w:lang w:val="en-US" w:eastAsia="zh-CN" w:bidi="ar-SA"/>
    </w:rPr>
  </w:style>
  <w:style w:type="character" w:customStyle="1" w:styleId="Char19">
    <w:name w:val="副标题 Char1"/>
    <w:qFormat/>
    <w:rsid w:val="00F87A25"/>
    <w:rPr>
      <w:rFonts w:ascii="Cambria" w:eastAsia="宋体" w:hAnsi="Cambria" w:cs="Times New Roman"/>
      <w:b/>
      <w:bCs/>
      <w:snapToGrid w:val="0"/>
      <w:kern w:val="28"/>
      <w:sz w:val="32"/>
      <w:szCs w:val="32"/>
    </w:rPr>
  </w:style>
  <w:style w:type="character" w:customStyle="1" w:styleId="font61">
    <w:name w:val="font61"/>
    <w:qFormat/>
    <w:rsid w:val="00F87A25"/>
    <w:rPr>
      <w:rFonts w:ascii="仿宋" w:eastAsia="仿宋" w:hAnsi="仿宋" w:cs="仿宋" w:hint="eastAsia"/>
      <w:color w:val="000000"/>
      <w:sz w:val="20"/>
      <w:szCs w:val="20"/>
      <w:u w:val="none"/>
    </w:rPr>
  </w:style>
  <w:style w:type="character" w:customStyle="1" w:styleId="bod1">
    <w:name w:val="bod1"/>
    <w:qFormat/>
    <w:rsid w:val="00F87A25"/>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F87A25"/>
    <w:rPr>
      <w:rFonts w:eastAsia="宋体"/>
      <w:b/>
      <w:bCs/>
      <w:kern w:val="2"/>
      <w:sz w:val="21"/>
      <w:szCs w:val="24"/>
      <w:lang w:val="en-US" w:eastAsia="zh-CN" w:bidi="ar-SA"/>
    </w:rPr>
  </w:style>
  <w:style w:type="character" w:customStyle="1" w:styleId="2Char4">
    <w:name w:val="标题 2 Char"/>
    <w:qFormat/>
    <w:rsid w:val="00F87A25"/>
    <w:rPr>
      <w:rFonts w:ascii="Arial" w:eastAsia="黑体" w:hAnsi="Arial"/>
      <w:b/>
      <w:kern w:val="2"/>
      <w:sz w:val="32"/>
      <w:lang w:val="en-US" w:eastAsia="zh-CN"/>
    </w:rPr>
  </w:style>
  <w:style w:type="character" w:customStyle="1" w:styleId="maywed421">
    <w:name w:val="maywed421"/>
    <w:qFormat/>
    <w:rsid w:val="00F87A25"/>
    <w:rPr>
      <w:color w:val="366FB6"/>
      <w:u w:val="none"/>
    </w:rPr>
  </w:style>
  <w:style w:type="character" w:customStyle="1" w:styleId="Charf8">
    <w:name w:val="正文文本缩进 Char"/>
    <w:qFormat/>
    <w:rsid w:val="00F87A25"/>
    <w:rPr>
      <w:rFonts w:ascii="宋体" w:hAnsi="宋体"/>
      <w:kern w:val="2"/>
      <w:sz w:val="24"/>
      <w:szCs w:val="24"/>
    </w:rPr>
  </w:style>
  <w:style w:type="character" w:customStyle="1" w:styleId="CharChar102">
    <w:name w:val="Char Char102"/>
    <w:qFormat/>
    <w:rsid w:val="00F87A25"/>
    <w:rPr>
      <w:rFonts w:ascii="宋体" w:hAnsi="宋体"/>
      <w:kern w:val="2"/>
      <w:sz w:val="21"/>
      <w:szCs w:val="24"/>
      <w:lang w:val="en-US" w:eastAsia="zh-CN"/>
    </w:rPr>
  </w:style>
  <w:style w:type="character" w:customStyle="1" w:styleId="Char1a">
    <w:name w:val="页眉 Char1"/>
    <w:qFormat/>
    <w:rsid w:val="00F87A25"/>
    <w:rPr>
      <w:rFonts w:eastAsia="宋体"/>
      <w:kern w:val="2"/>
      <w:sz w:val="18"/>
      <w:szCs w:val="18"/>
      <w:lang w:val="en-US" w:eastAsia="zh-CN" w:bidi="ar-SA"/>
    </w:rPr>
  </w:style>
  <w:style w:type="character" w:customStyle="1" w:styleId="md">
    <w:name w:val="md"/>
    <w:basedOn w:val="a1"/>
    <w:qFormat/>
    <w:rsid w:val="00F87A25"/>
    <w:rPr>
      <w:rFonts w:ascii="Arial" w:eastAsia="黑体" w:hAnsi="Arial" w:cs="Arial"/>
      <w:snapToGrid w:val="0"/>
      <w:kern w:val="0"/>
      <w:szCs w:val="21"/>
    </w:rPr>
  </w:style>
  <w:style w:type="character" w:customStyle="1" w:styleId="big1">
    <w:name w:val="big1"/>
    <w:qFormat/>
    <w:rsid w:val="00F87A25"/>
    <w:rPr>
      <w:rFonts w:ascii="宋体" w:eastAsia="宋体" w:hAnsi="宋体" w:hint="eastAsia"/>
      <w:color w:val="333333"/>
      <w:sz w:val="22"/>
      <w:szCs w:val="22"/>
    </w:rPr>
  </w:style>
  <w:style w:type="character" w:customStyle="1" w:styleId="CharChar311">
    <w:name w:val="Char Char311"/>
    <w:qFormat/>
    <w:rsid w:val="00F87A25"/>
    <w:rPr>
      <w:rFonts w:eastAsia="宋体"/>
      <w:kern w:val="2"/>
      <w:sz w:val="21"/>
      <w:szCs w:val="24"/>
      <w:lang w:val="en-US" w:eastAsia="zh-CN" w:bidi="ar-SA"/>
    </w:rPr>
  </w:style>
  <w:style w:type="character" w:customStyle="1" w:styleId="CharChar81">
    <w:name w:val="Char Char81"/>
    <w:uiPriority w:val="6"/>
    <w:qFormat/>
    <w:rsid w:val="00F87A25"/>
    <w:rPr>
      <w:rFonts w:eastAsia="宋体"/>
      <w:b/>
      <w:sz w:val="24"/>
      <w:lang w:val="en-GB" w:eastAsia="zh-CN"/>
    </w:rPr>
  </w:style>
  <w:style w:type="character" w:customStyle="1" w:styleId="3Char3">
    <w:name w:val="样式3 Char"/>
    <w:basedOn w:val="2Char3"/>
    <w:qFormat/>
    <w:rsid w:val="00F87A25"/>
    <w:rPr>
      <w:rFonts w:ascii="仿宋_GB2312" w:eastAsia="仿宋_GB2312" w:hAnsi="仿宋" w:cs="仿宋_GB2312"/>
      <w:sz w:val="32"/>
      <w:szCs w:val="30"/>
      <w:lang w:val="zh-CN"/>
    </w:rPr>
  </w:style>
  <w:style w:type="character" w:customStyle="1" w:styleId="HTMLChar">
    <w:name w:val="HTML 地址 Char"/>
    <w:link w:val="HTML"/>
    <w:qFormat/>
    <w:rsid w:val="00F87A25"/>
    <w:rPr>
      <w:rFonts w:ascii="宋体" w:hAnsi="宋体"/>
      <w:i/>
      <w:iCs/>
      <w:sz w:val="24"/>
      <w:szCs w:val="24"/>
    </w:rPr>
  </w:style>
  <w:style w:type="character" w:customStyle="1" w:styleId="2Char11">
    <w:name w:val="正文首行缩进 2 Char1"/>
    <w:qFormat/>
    <w:rsid w:val="00F87A25"/>
    <w:rPr>
      <w:rFonts w:ascii="Times New Roman" w:eastAsia="宋体" w:hAnsi="Times New Roman" w:cs="Times New Roman"/>
      <w:kern w:val="2"/>
      <w:sz w:val="24"/>
      <w:szCs w:val="24"/>
    </w:rPr>
  </w:style>
  <w:style w:type="character" w:customStyle="1" w:styleId="Char24">
    <w:name w:val="副标题 Char2"/>
    <w:qFormat/>
    <w:rsid w:val="00F87A25"/>
    <w:rPr>
      <w:rFonts w:ascii="Cambria" w:eastAsia="宋体" w:hAnsi="Cambria" w:cs="Times New Roman"/>
      <w:b/>
      <w:bCs/>
      <w:snapToGrid w:val="0"/>
      <w:kern w:val="28"/>
      <w:sz w:val="32"/>
      <w:szCs w:val="32"/>
    </w:rPr>
  </w:style>
  <w:style w:type="character" w:customStyle="1" w:styleId="4-dyfChar">
    <w:name w:val="标题4-dyf Char"/>
    <w:link w:val="4-dyf"/>
    <w:qFormat/>
    <w:rsid w:val="00F87A25"/>
    <w:rPr>
      <w:rFonts w:ascii="Cambria" w:hAnsi="Cambria"/>
      <w:b/>
      <w:bCs/>
      <w:color w:val="000000"/>
      <w:kern w:val="2"/>
      <w:sz w:val="21"/>
      <w:szCs w:val="21"/>
    </w:rPr>
  </w:style>
  <w:style w:type="paragraph" w:customStyle="1" w:styleId="4-dyf">
    <w:name w:val="标题4-dyf"/>
    <w:basedOn w:val="4"/>
    <w:link w:val="4-dyfChar"/>
    <w:qFormat/>
    <w:rsid w:val="00F87A25"/>
    <w:pPr>
      <w:tabs>
        <w:tab w:val="clear" w:pos="864"/>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F87A25"/>
    <w:rPr>
      <w:rFonts w:ascii="宋体" w:eastAsia="宋体" w:hAnsi="宋体"/>
      <w:color w:val="333333"/>
      <w:sz w:val="21"/>
      <w:szCs w:val="21"/>
      <w:u w:val="none"/>
    </w:rPr>
  </w:style>
  <w:style w:type="character" w:customStyle="1" w:styleId="Charf9">
    <w:name w:val="冯 Char"/>
    <w:link w:val="affe"/>
    <w:qFormat/>
    <w:rsid w:val="00F87A25"/>
    <w:rPr>
      <w:rFonts w:ascii="宋体" w:hAnsi="宋体"/>
      <w:color w:val="000000"/>
      <w:sz w:val="24"/>
      <w:szCs w:val="24"/>
    </w:rPr>
  </w:style>
  <w:style w:type="paragraph" w:customStyle="1" w:styleId="affe">
    <w:name w:val="冯"/>
    <w:basedOn w:val="a"/>
    <w:link w:val="Charf9"/>
    <w:qFormat/>
    <w:rsid w:val="00F87A25"/>
    <w:pPr>
      <w:widowControl/>
      <w:adjustRightInd/>
      <w:spacing w:line="360" w:lineRule="auto"/>
      <w:ind w:firstLineChars="200" w:firstLine="480"/>
    </w:pPr>
    <w:rPr>
      <w:rFonts w:ascii="宋体" w:hAnsi="宋体"/>
      <w:color w:val="000000"/>
      <w:kern w:val="0"/>
      <w:sz w:val="24"/>
    </w:rPr>
  </w:style>
  <w:style w:type="character" w:customStyle="1" w:styleId="HeaderCharb6bb7154-40a1-4532-be09-cdbace51fda5">
    <w:name w:val="Header Char_b6bb7154-40a1-4532-be09-cdbace51fda5"/>
    <w:qFormat/>
    <w:rsid w:val="00F87A25"/>
    <w:rPr>
      <w:rFonts w:eastAsia="宋体"/>
      <w:kern w:val="2"/>
      <w:sz w:val="18"/>
      <w:szCs w:val="18"/>
      <w:lang w:val="en-US" w:eastAsia="zh-CN" w:bidi="ar-SA"/>
    </w:rPr>
  </w:style>
  <w:style w:type="character" w:customStyle="1" w:styleId="CharChar12">
    <w:name w:val="Char Char12"/>
    <w:qFormat/>
    <w:rsid w:val="00F87A25"/>
    <w:rPr>
      <w:rFonts w:ascii="仿宋_GB2312" w:eastAsia="仿宋_GB2312"/>
      <w:b/>
      <w:bCs/>
      <w:kern w:val="2"/>
      <w:sz w:val="24"/>
      <w:szCs w:val="24"/>
      <w:lang w:val="zh-CN" w:eastAsia="zh-CN" w:bidi="ar-SA"/>
    </w:rPr>
  </w:style>
  <w:style w:type="character" w:customStyle="1" w:styleId="Char">
    <w:name w:val="题注 Char"/>
    <w:link w:val="a5"/>
    <w:qFormat/>
    <w:rsid w:val="00F87A25"/>
    <w:rPr>
      <w:b/>
      <w:kern w:val="2"/>
      <w:sz w:val="28"/>
    </w:rPr>
  </w:style>
  <w:style w:type="character" w:customStyle="1" w:styleId="Char32">
    <w:name w:val="普通文字 Char3"/>
    <w:qFormat/>
    <w:rsid w:val="00F87A25"/>
    <w:rPr>
      <w:rFonts w:ascii="宋体" w:eastAsia="宋体" w:hAnsi="Courier New"/>
      <w:kern w:val="2"/>
      <w:sz w:val="21"/>
      <w:lang w:val="en-US" w:eastAsia="zh-CN" w:bidi="ar-SA"/>
    </w:rPr>
  </w:style>
  <w:style w:type="character" w:customStyle="1" w:styleId="Charfa">
    <w:name w:val="公文正文 Char"/>
    <w:qFormat/>
    <w:rsid w:val="00F87A25"/>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F87A25"/>
    <w:rPr>
      <w:rFonts w:ascii="宋体"/>
      <w:kern w:val="2"/>
      <w:sz w:val="24"/>
      <w:lang w:val="zh-CN"/>
    </w:rPr>
  </w:style>
  <w:style w:type="character" w:customStyle="1" w:styleId="PIChar">
    <w:name w:val="PI Char"/>
    <w:qFormat/>
    <w:rsid w:val="00F87A25"/>
    <w:rPr>
      <w:rFonts w:ascii="宋体" w:eastAsia="宋体" w:hAnsi="宋体"/>
      <w:kern w:val="2"/>
      <w:sz w:val="24"/>
      <w:szCs w:val="24"/>
      <w:lang w:val="en-US" w:eastAsia="zh-CN" w:bidi="ar-SA"/>
    </w:rPr>
  </w:style>
  <w:style w:type="character" w:customStyle="1" w:styleId="DefaultChar">
    <w:name w:val="Default Char"/>
    <w:link w:val="Default"/>
    <w:qFormat/>
    <w:rsid w:val="00F87A25"/>
    <w:rPr>
      <w:rFonts w:ascii="仿宋_GB2312" w:eastAsia="仿宋_GB2312" w:cs="仿宋_GB2312"/>
      <w:color w:val="000000"/>
      <w:sz w:val="24"/>
      <w:szCs w:val="24"/>
      <w:lang w:val="en-US" w:eastAsia="zh-CN" w:bidi="ar-SA"/>
    </w:rPr>
  </w:style>
  <w:style w:type="character" w:customStyle="1" w:styleId="style91">
    <w:name w:val="style91"/>
    <w:qFormat/>
    <w:rsid w:val="00F87A25"/>
    <w:rPr>
      <w:color w:val="333333"/>
    </w:rPr>
  </w:style>
  <w:style w:type="character" w:customStyle="1" w:styleId="Char25">
    <w:name w:val="列出段落 Char2"/>
    <w:uiPriority w:val="34"/>
    <w:qFormat/>
    <w:rsid w:val="00F87A25"/>
    <w:rPr>
      <w:rFonts w:ascii="Calibri" w:hAnsi="Calibri"/>
      <w:kern w:val="2"/>
      <w:sz w:val="28"/>
    </w:rPr>
  </w:style>
  <w:style w:type="character" w:customStyle="1" w:styleId="mdeck">
    <w:name w:val="mdeck"/>
    <w:qFormat/>
    <w:rsid w:val="00F87A25"/>
    <w:rPr>
      <w:rFonts w:ascii="仿宋_GB2312" w:eastAsia="微软雅黑"/>
      <w:b/>
      <w:kern w:val="2"/>
      <w:sz w:val="32"/>
      <w:szCs w:val="32"/>
      <w:lang w:val="en-US" w:eastAsia="zh-CN" w:bidi="ar-SA"/>
    </w:rPr>
  </w:style>
  <w:style w:type="character" w:customStyle="1" w:styleId="unnamed11">
    <w:name w:val="unnamed11"/>
    <w:qFormat/>
    <w:rsid w:val="00F87A25"/>
    <w:rPr>
      <w:sz w:val="20"/>
      <w:szCs w:val="20"/>
    </w:rPr>
  </w:style>
  <w:style w:type="character" w:customStyle="1" w:styleId="Char26">
    <w:name w:val="正文文本 Char2"/>
    <w:uiPriority w:val="99"/>
    <w:qFormat/>
    <w:rsid w:val="00F87A25"/>
    <w:rPr>
      <w:rFonts w:ascii="Times New Roman" w:eastAsia="宋体" w:hAnsi="Times New Roman" w:cs="Times New Roman"/>
      <w:snapToGrid w:val="0"/>
      <w:kern w:val="0"/>
      <w:szCs w:val="24"/>
    </w:rPr>
  </w:style>
  <w:style w:type="character" w:customStyle="1" w:styleId="Charfb">
    <w:name w:val="标书正文格式 Char"/>
    <w:qFormat/>
    <w:rsid w:val="00F87A25"/>
    <w:rPr>
      <w:rFonts w:eastAsia="楷体_GB2312"/>
      <w:kern w:val="2"/>
      <w:sz w:val="24"/>
      <w:szCs w:val="24"/>
      <w:lang w:bidi="ar-SA"/>
    </w:rPr>
  </w:style>
  <w:style w:type="character" w:customStyle="1" w:styleId="CharChar11">
    <w:name w:val="Char Char11"/>
    <w:qFormat/>
    <w:rsid w:val="00F87A25"/>
    <w:rPr>
      <w:rFonts w:ascii="宋体" w:eastAsia="宋体" w:hAnsi="宋体"/>
      <w:b/>
      <w:kern w:val="2"/>
      <w:sz w:val="24"/>
      <w:szCs w:val="24"/>
      <w:lang w:val="en-US" w:eastAsia="zh-CN" w:bidi="ar-SA"/>
    </w:rPr>
  </w:style>
  <w:style w:type="character" w:customStyle="1" w:styleId="ca-131">
    <w:name w:val="ca-131"/>
    <w:qFormat/>
    <w:rsid w:val="00F87A25"/>
    <w:rPr>
      <w:rFonts w:ascii="仿宋_GB2312" w:eastAsia="仿宋_GB2312" w:hint="eastAsia"/>
      <w:b/>
      <w:bCs/>
      <w:color w:val="000000"/>
      <w:spacing w:val="-20"/>
      <w:sz w:val="24"/>
      <w:szCs w:val="24"/>
    </w:rPr>
  </w:style>
  <w:style w:type="character" w:customStyle="1" w:styleId="tw4winMark">
    <w:name w:val="tw4winMark"/>
    <w:qFormat/>
    <w:rsid w:val="00F87A25"/>
    <w:rPr>
      <w:rFonts w:ascii="Courier New" w:hAnsi="Courier New" w:cs="Courier New"/>
      <w:vanish/>
      <w:color w:val="800080"/>
      <w:sz w:val="24"/>
      <w:szCs w:val="24"/>
      <w:vertAlign w:val="subscript"/>
    </w:rPr>
  </w:style>
  <w:style w:type="character" w:customStyle="1" w:styleId="Charfc">
    <w:name w:val="正文样式 Char"/>
    <w:link w:val="afff"/>
    <w:qFormat/>
    <w:rsid w:val="00F87A25"/>
    <w:rPr>
      <w:rFonts w:ascii="Calibri" w:hAnsi="Calibri"/>
      <w:sz w:val="24"/>
      <w:szCs w:val="24"/>
    </w:rPr>
  </w:style>
  <w:style w:type="paragraph" w:customStyle="1" w:styleId="afff">
    <w:name w:val="正文样式"/>
    <w:basedOn w:val="a"/>
    <w:link w:val="Charfc"/>
    <w:qFormat/>
    <w:rsid w:val="00F87A25"/>
    <w:pPr>
      <w:adjustRightInd/>
      <w:spacing w:line="360" w:lineRule="auto"/>
      <w:ind w:firstLineChars="200" w:firstLine="480"/>
    </w:pPr>
    <w:rPr>
      <w:kern w:val="0"/>
      <w:sz w:val="24"/>
    </w:rPr>
  </w:style>
  <w:style w:type="character" w:customStyle="1" w:styleId="Char33">
    <w:name w:val="表正文 Char3"/>
    <w:qFormat/>
    <w:rsid w:val="00F87A25"/>
    <w:rPr>
      <w:rFonts w:eastAsia="宋体"/>
    </w:rPr>
  </w:style>
  <w:style w:type="character" w:customStyle="1" w:styleId="H5Char">
    <w:name w:val="H5 Char"/>
    <w:qFormat/>
    <w:rsid w:val="00F87A25"/>
    <w:rPr>
      <w:b/>
      <w:bCs/>
      <w:kern w:val="2"/>
      <w:sz w:val="28"/>
      <w:szCs w:val="28"/>
    </w:rPr>
  </w:style>
  <w:style w:type="character" w:customStyle="1" w:styleId="CharChar3">
    <w:name w:val="Char Char3"/>
    <w:qFormat/>
    <w:rsid w:val="00F87A25"/>
    <w:rPr>
      <w:rFonts w:eastAsia="宋体"/>
      <w:kern w:val="2"/>
      <w:sz w:val="21"/>
      <w:szCs w:val="24"/>
      <w:lang w:val="en-US" w:eastAsia="zh-CN" w:bidi="ar-SA"/>
    </w:rPr>
  </w:style>
  <w:style w:type="character" w:customStyle="1" w:styleId="Charfd">
    <w:name w:val="正文 编号 Char"/>
    <w:qFormat/>
    <w:rsid w:val="00F87A25"/>
    <w:rPr>
      <w:rFonts w:ascii="仿宋_GB2312" w:eastAsia="仿宋_GB2312" w:hAnsi="仿宋_GB2312"/>
      <w:kern w:val="2"/>
      <w:sz w:val="24"/>
      <w:lang w:bidi="ar-SA"/>
    </w:rPr>
  </w:style>
  <w:style w:type="character" w:customStyle="1" w:styleId="question-title2">
    <w:name w:val="question-title2"/>
    <w:uiPriority w:val="6"/>
    <w:qFormat/>
    <w:rsid w:val="00F87A25"/>
    <w:rPr>
      <w:rFonts w:ascii="Arial" w:eastAsia="黑体" w:hAnsi="Arial" w:cs="Arial"/>
      <w:snapToGrid w:val="0"/>
      <w:kern w:val="0"/>
      <w:szCs w:val="21"/>
    </w:rPr>
  </w:style>
  <w:style w:type="character" w:customStyle="1" w:styleId="gf1CharChar">
    <w:name w:val="gf正文1 Char Char"/>
    <w:link w:val="gf1"/>
    <w:qFormat/>
    <w:rsid w:val="00F87A25"/>
    <w:rPr>
      <w:rFonts w:ascii="宋体" w:hAnsi="宋体" w:cs="宋体"/>
      <w:kern w:val="2"/>
      <w:sz w:val="24"/>
      <w:szCs w:val="24"/>
    </w:rPr>
  </w:style>
  <w:style w:type="paragraph" w:customStyle="1" w:styleId="gf1">
    <w:name w:val="gf正文1"/>
    <w:basedOn w:val="a"/>
    <w:link w:val="gf1CharChar"/>
    <w:qFormat/>
    <w:rsid w:val="00F87A25"/>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F87A25"/>
    <w:rPr>
      <w:rFonts w:ascii="宋体" w:hAnsi="宋体"/>
      <w:kern w:val="1"/>
      <w:sz w:val="21"/>
    </w:rPr>
  </w:style>
  <w:style w:type="character" w:customStyle="1" w:styleId="Char34">
    <w:name w:val="正文缩进 Char3"/>
    <w:qFormat/>
    <w:rsid w:val="00F87A25"/>
    <w:rPr>
      <w:rFonts w:ascii="宋体" w:eastAsia="宋体"/>
      <w:snapToGrid w:val="0"/>
      <w:color w:val="000000"/>
      <w:kern w:val="28"/>
      <w:sz w:val="28"/>
      <w:lang w:val="en-US" w:eastAsia="zh-CN" w:bidi="ar-SA"/>
    </w:rPr>
  </w:style>
  <w:style w:type="character" w:customStyle="1" w:styleId="Char1b">
    <w:name w:val="列出段落 Char1"/>
    <w:link w:val="14"/>
    <w:qFormat/>
    <w:rsid w:val="00F87A25"/>
    <w:rPr>
      <w:rFonts w:ascii="Calibri" w:hAnsi="Calibri"/>
      <w:sz w:val="24"/>
      <w:lang w:eastAsia="en-US"/>
    </w:rPr>
  </w:style>
  <w:style w:type="paragraph" w:customStyle="1" w:styleId="14">
    <w:name w:val="列表1"/>
    <w:basedOn w:val="a"/>
    <w:next w:val="15"/>
    <w:link w:val="Char1b"/>
    <w:qFormat/>
    <w:rsid w:val="00F87A25"/>
    <w:pPr>
      <w:widowControl/>
      <w:adjustRightInd/>
      <w:spacing w:after="200" w:line="360" w:lineRule="auto"/>
      <w:ind w:left="720" w:firstLineChars="200" w:firstLine="200"/>
      <w:jc w:val="left"/>
    </w:pPr>
    <w:rPr>
      <w:kern w:val="0"/>
      <w:sz w:val="24"/>
      <w:szCs w:val="20"/>
      <w:lang w:eastAsia="en-US"/>
    </w:rPr>
  </w:style>
  <w:style w:type="paragraph" w:customStyle="1" w:styleId="15">
    <w:name w:val="列出段落1"/>
    <w:basedOn w:val="a"/>
    <w:uiPriority w:val="34"/>
    <w:qFormat/>
    <w:rsid w:val="00F87A25"/>
    <w:pPr>
      <w:spacing w:line="360" w:lineRule="auto"/>
      <w:ind w:firstLineChars="200" w:firstLine="200"/>
    </w:pPr>
    <w:rPr>
      <w:rFonts w:eastAsia="楷体_GB2312" w:cs="Lucida Sans"/>
      <w:sz w:val="24"/>
    </w:rPr>
  </w:style>
  <w:style w:type="character" w:customStyle="1" w:styleId="CharChar8">
    <w:name w:val="Char Char8"/>
    <w:qFormat/>
    <w:rsid w:val="00F87A25"/>
    <w:rPr>
      <w:rFonts w:eastAsia="宋体"/>
      <w:b/>
      <w:sz w:val="24"/>
      <w:lang w:val="en-GB" w:eastAsia="zh-CN"/>
    </w:rPr>
  </w:style>
  <w:style w:type="character" w:customStyle="1" w:styleId="NormalIndentCharChar">
    <w:name w:val="Normal Indent Char Char"/>
    <w:qFormat/>
    <w:rsid w:val="00F87A25"/>
    <w:rPr>
      <w:rFonts w:eastAsia="宋体"/>
      <w:kern w:val="2"/>
      <w:sz w:val="21"/>
      <w:lang w:val="en-US" w:eastAsia="zh-CN" w:bidi="ar-SA"/>
    </w:rPr>
  </w:style>
  <w:style w:type="character" w:customStyle="1" w:styleId="afff0">
    <w:name w:val="列表段落 字符"/>
    <w:uiPriority w:val="99"/>
    <w:qFormat/>
    <w:rsid w:val="00F87A25"/>
  </w:style>
  <w:style w:type="character" w:customStyle="1" w:styleId="CharChar13">
    <w:name w:val="Ò³Ã¼ Char Char1"/>
    <w:qFormat/>
    <w:rsid w:val="00F87A25"/>
    <w:rPr>
      <w:rFonts w:eastAsia="宋体"/>
      <w:kern w:val="2"/>
      <w:sz w:val="18"/>
      <w:szCs w:val="18"/>
      <w:lang w:val="en-US" w:eastAsia="zh-CN" w:bidi="ar-SA"/>
    </w:rPr>
  </w:style>
  <w:style w:type="character" w:customStyle="1" w:styleId="Charfe">
    <w:name w:val="方案正文 Char"/>
    <w:qFormat/>
    <w:rsid w:val="00F87A25"/>
    <w:rPr>
      <w:rFonts w:ascii="仿宋_GB2312" w:eastAsia="仿宋_GB2312"/>
      <w:b/>
      <w:color w:val="000000"/>
      <w:kern w:val="2"/>
      <w:sz w:val="24"/>
      <w:lang w:val="en-US" w:eastAsia="zh-CN" w:bidi="ar-SA"/>
    </w:rPr>
  </w:style>
  <w:style w:type="character" w:customStyle="1" w:styleId="CharChar30">
    <w:name w:val="Char Char30"/>
    <w:uiPriority w:val="6"/>
    <w:qFormat/>
    <w:rsid w:val="00F87A25"/>
    <w:rPr>
      <w:rFonts w:ascii="Arial" w:eastAsia="黑体" w:hAnsi="Arial"/>
      <w:kern w:val="1"/>
      <w:sz w:val="21"/>
      <w:szCs w:val="21"/>
    </w:rPr>
  </w:style>
  <w:style w:type="character" w:customStyle="1" w:styleId="Char30">
    <w:name w:val="正文文本缩进 Char3"/>
    <w:link w:val="ab"/>
    <w:qFormat/>
    <w:rsid w:val="00F87A25"/>
    <w:rPr>
      <w:rFonts w:ascii="宋体" w:hAnsi="宋体"/>
      <w:kern w:val="2"/>
      <w:sz w:val="24"/>
      <w:szCs w:val="24"/>
    </w:rPr>
  </w:style>
  <w:style w:type="character" w:customStyle="1" w:styleId="font01">
    <w:name w:val="font01"/>
    <w:qFormat/>
    <w:rsid w:val="00F87A25"/>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F87A25"/>
    <w:rPr>
      <w:kern w:val="1"/>
      <w:sz w:val="24"/>
    </w:rPr>
  </w:style>
  <w:style w:type="character" w:customStyle="1" w:styleId="tw4winExternal">
    <w:name w:val="tw4winExternal"/>
    <w:qFormat/>
    <w:rsid w:val="00F87A25"/>
    <w:rPr>
      <w:rFonts w:ascii="Courier New" w:hAnsi="Courier New" w:cs="Courier New"/>
      <w:color w:val="808080"/>
      <w:lang w:val="en-US" w:eastAsia="zh-CN"/>
    </w:rPr>
  </w:style>
  <w:style w:type="character" w:customStyle="1" w:styleId="4Char1">
    <w:name w:val="标题 4 Char1"/>
    <w:uiPriority w:val="9"/>
    <w:qFormat/>
    <w:rsid w:val="00F87A25"/>
    <w:rPr>
      <w:rFonts w:ascii="Cambria" w:eastAsia="宋体" w:hAnsi="Cambria" w:cs="Times New Roman"/>
      <w:b/>
      <w:bCs/>
      <w:kern w:val="2"/>
      <w:sz w:val="28"/>
      <w:szCs w:val="28"/>
    </w:rPr>
  </w:style>
  <w:style w:type="character" w:customStyle="1" w:styleId="Char27">
    <w:name w:val="批注文字 Char2"/>
    <w:uiPriority w:val="99"/>
    <w:qFormat/>
    <w:rsid w:val="00F87A25"/>
    <w:rPr>
      <w:rFonts w:ascii="Times New Roman" w:eastAsia="宋体" w:hAnsi="Times New Roman" w:cs="Times New Roman"/>
      <w:snapToGrid w:val="0"/>
      <w:kern w:val="0"/>
      <w:szCs w:val="24"/>
    </w:rPr>
  </w:style>
  <w:style w:type="character" w:customStyle="1" w:styleId="2Char5">
    <w:name w:val="正文文本 2 Char"/>
    <w:qFormat/>
    <w:rsid w:val="00F87A25"/>
    <w:rPr>
      <w:rFonts w:eastAsia="宋体"/>
      <w:kern w:val="2"/>
      <w:sz w:val="21"/>
      <w:szCs w:val="24"/>
      <w:lang w:val="en-US" w:eastAsia="zh-CN" w:bidi="ar-SA"/>
    </w:rPr>
  </w:style>
  <w:style w:type="character" w:customStyle="1" w:styleId="CharChar2">
    <w:name w:val="Ò³Ã¼ Char Char"/>
    <w:qFormat/>
    <w:rsid w:val="00F87A25"/>
    <w:rPr>
      <w:rFonts w:eastAsia="宋体"/>
      <w:kern w:val="2"/>
      <w:sz w:val="18"/>
      <w:lang w:val="en-US" w:eastAsia="zh-CN" w:bidi="ar-SA"/>
    </w:rPr>
  </w:style>
  <w:style w:type="character" w:customStyle="1" w:styleId="message1">
    <w:name w:val="message1"/>
    <w:qFormat/>
    <w:rsid w:val="00F87A25"/>
    <w:rPr>
      <w:rFonts w:ascii="Tahoma" w:hAnsi="Tahoma" w:cs="Tahoma" w:hint="default"/>
      <w:sz w:val="18"/>
      <w:szCs w:val="18"/>
    </w:rPr>
  </w:style>
  <w:style w:type="character" w:customStyle="1" w:styleId="CharChar23">
    <w:name w:val="Char Char23"/>
    <w:uiPriority w:val="6"/>
    <w:qFormat/>
    <w:rsid w:val="00F87A25"/>
    <w:rPr>
      <w:color w:val="0000FF"/>
      <w:sz w:val="21"/>
    </w:rPr>
  </w:style>
  <w:style w:type="character" w:customStyle="1" w:styleId="afff1">
    <w:name w:val="批注框文本 字符"/>
    <w:qFormat/>
    <w:rsid w:val="00F87A25"/>
    <w:rPr>
      <w:rFonts w:ascii="Arial" w:eastAsia="黑体" w:hAnsi="Arial" w:cs="Arial"/>
      <w:snapToGrid w:val="0"/>
      <w:kern w:val="0"/>
      <w:sz w:val="18"/>
      <w:szCs w:val="18"/>
    </w:rPr>
  </w:style>
  <w:style w:type="character" w:customStyle="1" w:styleId="Char28">
    <w:name w:val="纯文本 Char2"/>
    <w:uiPriority w:val="99"/>
    <w:qFormat/>
    <w:rsid w:val="00F87A25"/>
    <w:rPr>
      <w:rFonts w:ascii="宋体" w:eastAsia="宋体" w:hAnsi="Courier New" w:cs="Courier New"/>
    </w:rPr>
  </w:style>
  <w:style w:type="character" w:customStyle="1" w:styleId="CharChar25">
    <w:name w:val="Char Char25"/>
    <w:uiPriority w:val="6"/>
    <w:qFormat/>
    <w:rsid w:val="00F87A25"/>
    <w:rPr>
      <w:rFonts w:ascii="宋体" w:hAnsi="宋体"/>
      <w:kern w:val="1"/>
      <w:sz w:val="24"/>
      <w:lang w:val="zh-CN"/>
    </w:rPr>
  </w:style>
  <w:style w:type="character" w:customStyle="1" w:styleId="CharChar411">
    <w:name w:val="Char Char411"/>
    <w:qFormat/>
    <w:rsid w:val="00F87A25"/>
    <w:rPr>
      <w:rFonts w:eastAsia="宋体"/>
      <w:b/>
      <w:sz w:val="24"/>
      <w:lang w:val="en-GB" w:eastAsia="zh-CN" w:bidi="ar-SA"/>
    </w:rPr>
  </w:style>
  <w:style w:type="character" w:customStyle="1" w:styleId="Heading7Char856f206f-2151-488a-bf44-70c62fd33d46">
    <w:name w:val="Heading 7 Char_856f206f-2151-488a-bf44-70c62fd33d46"/>
    <w:qFormat/>
    <w:rsid w:val="00F87A25"/>
    <w:rPr>
      <w:rFonts w:ascii="宋体" w:eastAsia="宋体" w:hAnsi="宋体"/>
      <w:b/>
      <w:bCs/>
      <w:kern w:val="2"/>
      <w:sz w:val="24"/>
      <w:szCs w:val="24"/>
      <w:lang w:val="en-US" w:eastAsia="zh-CN" w:bidi="ar-SA"/>
    </w:rPr>
  </w:style>
  <w:style w:type="character" w:customStyle="1" w:styleId="Charff">
    <w:name w:val="此正文 Char"/>
    <w:link w:val="afff2"/>
    <w:qFormat/>
    <w:rsid w:val="00F87A25"/>
    <w:rPr>
      <w:kern w:val="2"/>
      <w:sz w:val="24"/>
      <w:szCs w:val="24"/>
    </w:rPr>
  </w:style>
  <w:style w:type="paragraph" w:customStyle="1" w:styleId="afff2">
    <w:name w:val="此正文"/>
    <w:basedOn w:val="a"/>
    <w:link w:val="Charff"/>
    <w:qFormat/>
    <w:rsid w:val="00F87A25"/>
    <w:pPr>
      <w:adjustRightInd/>
      <w:spacing w:line="360" w:lineRule="auto"/>
      <w:ind w:firstLineChars="200" w:firstLine="200"/>
    </w:pPr>
    <w:rPr>
      <w:sz w:val="24"/>
    </w:rPr>
  </w:style>
  <w:style w:type="character" w:customStyle="1" w:styleId="CharChar21">
    <w:name w:val="Char Char2"/>
    <w:qFormat/>
    <w:rsid w:val="00F87A25"/>
    <w:rPr>
      <w:rFonts w:eastAsia="宋体"/>
      <w:b/>
      <w:bCs/>
      <w:kern w:val="2"/>
      <w:sz w:val="21"/>
      <w:szCs w:val="24"/>
      <w:lang w:val="en-US" w:eastAsia="zh-CN" w:bidi="ar-SA"/>
    </w:rPr>
  </w:style>
  <w:style w:type="character" w:customStyle="1" w:styleId="1Char">
    <w:name w:val="标题 1 Char"/>
    <w:link w:val="1"/>
    <w:uiPriority w:val="9"/>
    <w:qFormat/>
    <w:rsid w:val="00F87A25"/>
    <w:rPr>
      <w:b/>
      <w:bCs/>
      <w:kern w:val="44"/>
      <w:sz w:val="44"/>
      <w:szCs w:val="44"/>
    </w:rPr>
  </w:style>
  <w:style w:type="character" w:customStyle="1" w:styleId="Footer-EvenChar1">
    <w:name w:val="Footer-Even Char1"/>
    <w:qFormat/>
    <w:rsid w:val="00F87A25"/>
    <w:rPr>
      <w:rFonts w:eastAsia="宋体"/>
      <w:kern w:val="2"/>
      <w:sz w:val="18"/>
      <w:szCs w:val="18"/>
      <w:lang w:val="en-US" w:eastAsia="zh-CN" w:bidi="ar-SA"/>
    </w:rPr>
  </w:style>
  <w:style w:type="character" w:customStyle="1" w:styleId="CharChar29">
    <w:name w:val="Char Char29"/>
    <w:uiPriority w:val="6"/>
    <w:qFormat/>
    <w:rsid w:val="00F87A25"/>
    <w:rPr>
      <w:rFonts w:ascii="Arial" w:eastAsia="微软雅黑" w:hAnsi="Arial"/>
      <w:b/>
      <w:kern w:val="1"/>
      <w:sz w:val="44"/>
      <w:szCs w:val="32"/>
      <w:lang w:val="en-US" w:eastAsia="zh-CN" w:bidi="ar-SA"/>
    </w:rPr>
  </w:style>
  <w:style w:type="character" w:customStyle="1" w:styleId="Char22">
    <w:name w:val="标题 Char2"/>
    <w:link w:val="af9"/>
    <w:uiPriority w:val="10"/>
    <w:qFormat/>
    <w:rsid w:val="00F87A25"/>
    <w:rPr>
      <w:b/>
      <w:sz w:val="24"/>
      <w:lang w:val="en-GB"/>
    </w:rPr>
  </w:style>
  <w:style w:type="character" w:customStyle="1" w:styleId="font81">
    <w:name w:val="font81"/>
    <w:qFormat/>
    <w:rsid w:val="00F87A25"/>
    <w:rPr>
      <w:rFonts w:ascii="微软雅黑" w:eastAsia="微软雅黑" w:hAnsi="微软雅黑" w:cs="微软雅黑"/>
      <w:color w:val="000000"/>
      <w:sz w:val="20"/>
      <w:szCs w:val="20"/>
      <w:u w:val="none"/>
    </w:rPr>
  </w:style>
  <w:style w:type="character" w:customStyle="1" w:styleId="CharChar312">
    <w:name w:val="Char Char312"/>
    <w:qFormat/>
    <w:rsid w:val="00F87A25"/>
    <w:rPr>
      <w:rFonts w:ascii="Times New Roman" w:eastAsia="宋体" w:hAnsi="Times New Roman" w:cs="Times New Roman"/>
      <w:b/>
      <w:kern w:val="2"/>
      <w:sz w:val="32"/>
      <w:szCs w:val="24"/>
      <w:lang w:val="en-US" w:eastAsia="zh-CN" w:bidi="ar-SA"/>
    </w:rPr>
  </w:style>
  <w:style w:type="character" w:customStyle="1" w:styleId="t21">
    <w:name w:val="t21"/>
    <w:qFormat/>
    <w:rsid w:val="00F87A25"/>
    <w:rPr>
      <w:rFonts w:ascii="仿宋_GB2312" w:eastAsia="微软雅黑"/>
      <w:b/>
      <w:kern w:val="2"/>
      <w:sz w:val="23"/>
      <w:szCs w:val="23"/>
      <w:lang w:val="en-US" w:eastAsia="zh-CN" w:bidi="ar-SA"/>
    </w:rPr>
  </w:style>
  <w:style w:type="character" w:customStyle="1" w:styleId="8Char0">
    <w:name w:val="样式8 Char"/>
    <w:qFormat/>
    <w:rsid w:val="00F87A25"/>
    <w:rPr>
      <w:rFonts w:ascii="仿宋_GB2312" w:eastAsia="仿宋_GB2312" w:hAnsi="宋体"/>
      <w:b/>
      <w:bCs/>
      <w:kern w:val="2"/>
      <w:sz w:val="24"/>
      <w:szCs w:val="24"/>
    </w:rPr>
  </w:style>
  <w:style w:type="character" w:customStyle="1" w:styleId="CharChar5">
    <w:name w:val="表格 Char Char"/>
    <w:qFormat/>
    <w:rsid w:val="00F87A25"/>
    <w:rPr>
      <w:rFonts w:ascii="宋体" w:eastAsia="宋体" w:hAnsi="宋体"/>
      <w:lang w:bidi="ar-SA"/>
    </w:rPr>
  </w:style>
  <w:style w:type="character" w:customStyle="1" w:styleId="16">
    <w:name w:val="正文文本 字符1"/>
    <w:qFormat/>
    <w:rsid w:val="00F87A25"/>
    <w:rPr>
      <w:rFonts w:ascii="Calibri" w:eastAsia="黑体" w:hAnsi="Calibri" w:cs="Arial"/>
      <w:snapToGrid w:val="0"/>
      <w:kern w:val="2"/>
      <w:sz w:val="28"/>
      <w:szCs w:val="21"/>
    </w:rPr>
  </w:style>
  <w:style w:type="character" w:customStyle="1" w:styleId="5Char">
    <w:name w:val="标题 5 Char"/>
    <w:link w:val="5"/>
    <w:uiPriority w:val="9"/>
    <w:qFormat/>
    <w:rsid w:val="00F87A25"/>
    <w:rPr>
      <w:b/>
      <w:bCs/>
      <w:kern w:val="2"/>
      <w:sz w:val="28"/>
      <w:szCs w:val="28"/>
    </w:rPr>
  </w:style>
  <w:style w:type="character" w:customStyle="1" w:styleId="6Char1">
    <w:name w:val="标题 6 Char1"/>
    <w:qFormat/>
    <w:rsid w:val="00F87A25"/>
    <w:rPr>
      <w:rFonts w:ascii="Arial" w:eastAsia="黑体" w:hAnsi="Arial" w:cs="Times New Roman"/>
      <w:b/>
      <w:sz w:val="24"/>
      <w:szCs w:val="20"/>
      <w:lang w:bidi="ar-SA"/>
    </w:rPr>
  </w:style>
  <w:style w:type="character" w:customStyle="1" w:styleId="Charff0">
    <w:name w:val="带编号样式 Char"/>
    <w:qFormat/>
    <w:rsid w:val="00F87A25"/>
    <w:rPr>
      <w:rFonts w:ascii="仿宋_GB2312" w:eastAsia="仿宋_GB2312"/>
      <w:color w:val="000000"/>
      <w:sz w:val="24"/>
      <w:lang w:bidi="ar-SA"/>
    </w:rPr>
  </w:style>
  <w:style w:type="character" w:customStyle="1" w:styleId="unnamed31">
    <w:name w:val="unnamed31"/>
    <w:qFormat/>
    <w:rsid w:val="00F87A25"/>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F87A25"/>
    <w:rPr>
      <w:rFonts w:ascii="宋体" w:eastAsia="宋体"/>
      <w:kern w:val="2"/>
      <w:sz w:val="24"/>
      <w:szCs w:val="24"/>
      <w:lang w:val="zh-CN" w:bidi="ar-SA"/>
    </w:rPr>
  </w:style>
  <w:style w:type="character" w:customStyle="1" w:styleId="Char0">
    <w:name w:val="称呼 Char"/>
    <w:link w:val="a8"/>
    <w:qFormat/>
    <w:rsid w:val="00F87A25"/>
    <w:rPr>
      <w:rFonts w:ascii="仿宋_GB2312" w:eastAsia="仿宋_GB2312"/>
      <w:kern w:val="2"/>
      <w:sz w:val="28"/>
    </w:rPr>
  </w:style>
  <w:style w:type="character" w:customStyle="1" w:styleId="CharChar9">
    <w:name w:val="文本正文 Char Char"/>
    <w:qFormat/>
    <w:rsid w:val="00F87A25"/>
    <w:rPr>
      <w:sz w:val="24"/>
      <w:lang w:bidi="ar-SA"/>
    </w:rPr>
  </w:style>
  <w:style w:type="character" w:customStyle="1" w:styleId="afff3">
    <w:name w:val="正文缩进 字符"/>
    <w:qFormat/>
    <w:rsid w:val="00F87A25"/>
    <w:rPr>
      <w:rFonts w:ascii="宋体" w:eastAsia="宋体"/>
      <w:snapToGrid w:val="0"/>
      <w:color w:val="000000"/>
      <w:kern w:val="28"/>
      <w:sz w:val="28"/>
      <w:lang w:val="en-US" w:eastAsia="zh-CN" w:bidi="ar-SA"/>
    </w:rPr>
  </w:style>
  <w:style w:type="character" w:customStyle="1" w:styleId="HTMLChar0">
    <w:name w:val="HTML 预设格式 Char"/>
    <w:link w:val="HTML0"/>
    <w:qFormat/>
    <w:rsid w:val="00F87A25"/>
    <w:rPr>
      <w:rFonts w:ascii="黑体" w:eastAsia="黑体" w:hAnsi="Courier New"/>
    </w:rPr>
  </w:style>
  <w:style w:type="character" w:customStyle="1" w:styleId="2Char1">
    <w:name w:val="正文文本 2 Char1"/>
    <w:link w:val="25"/>
    <w:qFormat/>
    <w:rsid w:val="00F87A25"/>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F87A25"/>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F87A25"/>
    <w:pPr>
      <w:tabs>
        <w:tab w:val="left" w:pos="2356"/>
      </w:tabs>
    </w:pPr>
  </w:style>
  <w:style w:type="paragraph" w:customStyle="1" w:styleId="4h4H4Fab-4T5RefHeading1rh1Headingsqlsect1230">
    <w:name w:val="样式 标题 4h4H4Fab-4T5Ref Heading 1rh1Heading sqlsect 1.2.3...."/>
    <w:basedOn w:val="4"/>
    <w:link w:val="4h4H4Fab-4T5RefHeading1rh1Headingsqlsect123Char0"/>
    <w:qFormat/>
    <w:rsid w:val="00F87A25"/>
    <w:pPr>
      <w:tabs>
        <w:tab w:val="clear" w:pos="864"/>
      </w:tabs>
      <w:adjustRightInd/>
      <w:spacing w:line="360" w:lineRule="auto"/>
      <w:ind w:leftChars="75" w:left="1984" w:firstLineChars="200" w:hanging="708"/>
    </w:pPr>
    <w:rPr>
      <w:rFonts w:ascii="微软雅黑" w:eastAsia="微软雅黑" w:hAnsi="微软雅黑"/>
      <w:sz w:val="24"/>
    </w:rPr>
  </w:style>
  <w:style w:type="character" w:customStyle="1" w:styleId="Charff1">
    <w:name w:val="正文非缩进 Char"/>
    <w:qFormat/>
    <w:rsid w:val="00F87A25"/>
    <w:rPr>
      <w:rFonts w:ascii="宋体" w:eastAsia="宋体"/>
      <w:snapToGrid w:val="0"/>
      <w:color w:val="000000"/>
      <w:kern w:val="28"/>
      <w:sz w:val="28"/>
      <w:lang w:val="en-US" w:eastAsia="zh-CN" w:bidi="ar-SA"/>
    </w:rPr>
  </w:style>
  <w:style w:type="character" w:customStyle="1" w:styleId="7Char">
    <w:name w:val="标题 7 Char"/>
    <w:link w:val="7"/>
    <w:qFormat/>
    <w:rsid w:val="00F87A25"/>
    <w:rPr>
      <w:b/>
      <w:bCs/>
      <w:kern w:val="2"/>
      <w:sz w:val="24"/>
      <w:szCs w:val="24"/>
    </w:rPr>
  </w:style>
  <w:style w:type="character" w:customStyle="1" w:styleId="2Char">
    <w:name w:val="正文文本缩进 2 Char"/>
    <w:link w:val="23"/>
    <w:qFormat/>
    <w:rsid w:val="00F87A25"/>
    <w:rPr>
      <w:rFonts w:ascii="宋体"/>
      <w:sz w:val="28"/>
    </w:rPr>
  </w:style>
  <w:style w:type="character" w:customStyle="1" w:styleId="CharChar50">
    <w:name w:val="Char Char5"/>
    <w:qFormat/>
    <w:rsid w:val="00F87A25"/>
    <w:rPr>
      <w:rFonts w:ascii="宋体" w:eastAsia="宋体" w:hAnsi="Courier New"/>
      <w:kern w:val="2"/>
      <w:sz w:val="21"/>
      <w:lang w:val="en-US" w:eastAsia="zh-CN"/>
    </w:rPr>
  </w:style>
  <w:style w:type="character" w:customStyle="1" w:styleId="Chara">
    <w:name w:val="脚注文本 Char"/>
    <w:link w:val="af7"/>
    <w:qFormat/>
    <w:rsid w:val="00F87A25"/>
    <w:rPr>
      <w:color w:val="0000FF"/>
      <w:sz w:val="21"/>
    </w:rPr>
  </w:style>
  <w:style w:type="character" w:customStyle="1" w:styleId="Char1c">
    <w:name w:val="称呼 Char1"/>
    <w:qFormat/>
    <w:rsid w:val="00F87A25"/>
    <w:rPr>
      <w:rFonts w:ascii="Times New Roman" w:eastAsia="宋体" w:hAnsi="Times New Roman" w:cs="Times New Roman"/>
      <w:szCs w:val="24"/>
    </w:rPr>
  </w:style>
  <w:style w:type="character" w:customStyle="1" w:styleId="1Char1">
    <w:name w:val="正文1 Char"/>
    <w:qFormat/>
    <w:rsid w:val="00F87A25"/>
    <w:rPr>
      <w:rFonts w:ascii="宋体" w:eastAsia="宋体"/>
      <w:snapToGrid w:val="0"/>
      <w:color w:val="000000"/>
      <w:kern w:val="28"/>
      <w:sz w:val="28"/>
      <w:lang w:val="en-US" w:eastAsia="zh-CN" w:bidi="ar-SA"/>
    </w:rPr>
  </w:style>
  <w:style w:type="character" w:customStyle="1" w:styleId="Char1d">
    <w:name w:val="正文缩进 Char1"/>
    <w:qFormat/>
    <w:rsid w:val="00F87A25"/>
    <w:rPr>
      <w:rFonts w:ascii="宋体" w:eastAsia="宋体"/>
      <w:snapToGrid w:val="0"/>
      <w:color w:val="000000"/>
      <w:kern w:val="28"/>
      <w:sz w:val="28"/>
      <w:lang w:val="en-US" w:eastAsia="zh-CN" w:bidi="ar-SA"/>
    </w:rPr>
  </w:style>
  <w:style w:type="character" w:customStyle="1" w:styleId="font21">
    <w:name w:val="font21"/>
    <w:qFormat/>
    <w:rsid w:val="00F87A25"/>
    <w:rPr>
      <w:rFonts w:ascii="宋体" w:eastAsia="宋体" w:hAnsi="宋体" w:hint="eastAsia"/>
      <w:kern w:val="2"/>
      <w:sz w:val="28"/>
      <w:szCs w:val="28"/>
      <w:lang w:val="en-US" w:eastAsia="zh-CN" w:bidi="ar-SA"/>
    </w:rPr>
  </w:style>
  <w:style w:type="character" w:customStyle="1" w:styleId="CharChar26">
    <w:name w:val="Char Char26"/>
    <w:uiPriority w:val="6"/>
    <w:qFormat/>
    <w:rsid w:val="00F87A25"/>
    <w:rPr>
      <w:kern w:val="1"/>
      <w:sz w:val="21"/>
      <w:szCs w:val="24"/>
    </w:rPr>
  </w:style>
  <w:style w:type="character" w:customStyle="1" w:styleId="ItemListChar">
    <w:name w:val="Item List Char"/>
    <w:link w:val="ItemList"/>
    <w:qFormat/>
    <w:rsid w:val="00F87A25"/>
    <w:rPr>
      <w:rFonts w:ascii="Arial"/>
      <w:bCs/>
      <w:sz w:val="21"/>
      <w:szCs w:val="21"/>
      <w:lang w:val="en-US" w:eastAsia="zh-CN" w:bidi="ar-SA"/>
    </w:rPr>
  </w:style>
  <w:style w:type="paragraph" w:customStyle="1" w:styleId="ItemList">
    <w:name w:val="Item List"/>
    <w:link w:val="ItemListChar"/>
    <w:qFormat/>
    <w:rsid w:val="00F87A25"/>
    <w:pPr>
      <w:spacing w:after="156" w:line="360" w:lineRule="auto"/>
      <w:ind w:firstLineChars="202" w:firstLine="424"/>
      <w:jc w:val="both"/>
    </w:pPr>
    <w:rPr>
      <w:rFonts w:ascii="Arial"/>
      <w:bCs/>
      <w:sz w:val="21"/>
      <w:szCs w:val="21"/>
    </w:rPr>
  </w:style>
  <w:style w:type="character" w:customStyle="1" w:styleId="Char1e">
    <w:name w:val="批注框文本 Char1"/>
    <w:qFormat/>
    <w:rsid w:val="00F87A25"/>
    <w:rPr>
      <w:rFonts w:ascii="Times New Roman" w:eastAsia="宋体" w:hAnsi="Times New Roman" w:cs="Times New Roman"/>
      <w:sz w:val="18"/>
      <w:szCs w:val="18"/>
    </w:rPr>
  </w:style>
  <w:style w:type="character" w:customStyle="1" w:styleId="Char1f">
    <w:name w:val="纯文本 Char1"/>
    <w:link w:val="17"/>
    <w:qFormat/>
    <w:rsid w:val="00F87A25"/>
    <w:rPr>
      <w:rFonts w:ascii="宋体" w:hAnsi="Courier New"/>
    </w:rPr>
  </w:style>
  <w:style w:type="paragraph" w:customStyle="1" w:styleId="17">
    <w:name w:val="纯文本1"/>
    <w:basedOn w:val="a"/>
    <w:link w:val="Char1f"/>
    <w:qFormat/>
    <w:rsid w:val="00F87A25"/>
    <w:pPr>
      <w:adjustRightInd/>
    </w:pPr>
    <w:rPr>
      <w:rFonts w:ascii="宋体" w:hAnsi="Courier New"/>
      <w:kern w:val="0"/>
      <w:sz w:val="20"/>
      <w:szCs w:val="20"/>
    </w:rPr>
  </w:style>
  <w:style w:type="character" w:customStyle="1" w:styleId="Char3">
    <w:name w:val="正文首行缩进 Char"/>
    <w:link w:val="aa"/>
    <w:qFormat/>
    <w:rsid w:val="00F87A25"/>
    <w:rPr>
      <w:rFonts w:ascii="宋体"/>
      <w:kern w:val="2"/>
      <w:sz w:val="24"/>
      <w:lang w:val="zh-CN"/>
    </w:rPr>
  </w:style>
  <w:style w:type="character" w:customStyle="1" w:styleId="h3Char">
    <w:name w:val="h3 Char"/>
    <w:qFormat/>
    <w:rsid w:val="00F87A25"/>
    <w:rPr>
      <w:rFonts w:eastAsia="宋体"/>
      <w:b/>
      <w:kern w:val="2"/>
      <w:sz w:val="32"/>
      <w:lang w:val="en-US" w:eastAsia="zh-CN" w:bidi="ar-SA"/>
    </w:rPr>
  </w:style>
  <w:style w:type="character" w:customStyle="1" w:styleId="dandyrentitle1">
    <w:name w:val="dandyren_title1"/>
    <w:qFormat/>
    <w:rsid w:val="00F87A25"/>
    <w:rPr>
      <w:b/>
      <w:bCs/>
      <w:color w:val="FF6633"/>
      <w:sz w:val="18"/>
      <w:szCs w:val="18"/>
    </w:rPr>
  </w:style>
  <w:style w:type="character" w:customStyle="1" w:styleId="CharChar31">
    <w:name w:val="Char Char31"/>
    <w:uiPriority w:val="6"/>
    <w:qFormat/>
    <w:rsid w:val="00F87A25"/>
    <w:rPr>
      <w:rFonts w:ascii="Arial" w:eastAsia="黑体" w:hAnsi="Arial"/>
      <w:kern w:val="1"/>
      <w:sz w:val="24"/>
      <w:szCs w:val="24"/>
    </w:rPr>
  </w:style>
  <w:style w:type="character" w:customStyle="1" w:styleId="hChar1">
    <w:name w:val="h Char1"/>
    <w:qFormat/>
    <w:rsid w:val="00F87A25"/>
    <w:rPr>
      <w:sz w:val="18"/>
      <w:szCs w:val="18"/>
    </w:rPr>
  </w:style>
  <w:style w:type="character" w:customStyle="1" w:styleId="solutionfonts">
    <w:name w:val="solutionfonts"/>
    <w:qFormat/>
    <w:rsid w:val="00F87A25"/>
  </w:style>
  <w:style w:type="character" w:customStyle="1" w:styleId="4Char2">
    <w:name w:val="标题 4 Char2"/>
    <w:link w:val="4"/>
    <w:uiPriority w:val="9"/>
    <w:qFormat/>
    <w:rsid w:val="00F87A25"/>
    <w:rPr>
      <w:rFonts w:ascii="Arial" w:eastAsia="黑体" w:hAnsi="Arial"/>
      <w:b/>
      <w:bCs/>
      <w:kern w:val="2"/>
      <w:sz w:val="28"/>
      <w:szCs w:val="28"/>
      <w:lang w:val="zh-CN"/>
    </w:rPr>
  </w:style>
  <w:style w:type="character" w:customStyle="1" w:styleId="Charff2">
    <w:name w:val="首行缩进 Char"/>
    <w:qFormat/>
    <w:rsid w:val="00F87A25"/>
    <w:rPr>
      <w:rFonts w:ascii="宋体" w:eastAsia="宋体"/>
      <w:kern w:val="2"/>
      <w:sz w:val="24"/>
      <w:lang w:val="en-US" w:eastAsia="zh-CN" w:bidi="ar-SA"/>
    </w:rPr>
  </w:style>
  <w:style w:type="character" w:customStyle="1" w:styleId="CharChar52">
    <w:name w:val="Char Char52"/>
    <w:qFormat/>
    <w:rsid w:val="00F87A25"/>
    <w:rPr>
      <w:rFonts w:ascii="宋体" w:eastAsia="宋体" w:hAnsi="Courier New"/>
      <w:kern w:val="2"/>
      <w:sz w:val="21"/>
      <w:lang w:val="en-US" w:eastAsia="zh-CN"/>
    </w:rPr>
  </w:style>
  <w:style w:type="character" w:customStyle="1" w:styleId="3Char">
    <w:name w:val="正文文本 3 Char"/>
    <w:link w:val="30"/>
    <w:qFormat/>
    <w:rsid w:val="00F87A25"/>
    <w:rPr>
      <w:kern w:val="2"/>
      <w:sz w:val="21"/>
    </w:rPr>
  </w:style>
  <w:style w:type="character" w:customStyle="1" w:styleId="font31">
    <w:name w:val="font31"/>
    <w:qFormat/>
    <w:rsid w:val="00F87A25"/>
    <w:rPr>
      <w:rFonts w:ascii="仿宋" w:eastAsia="仿宋" w:hAnsi="仿宋" w:cs="仿宋" w:hint="eastAsia"/>
      <w:color w:val="000000"/>
      <w:sz w:val="20"/>
      <w:szCs w:val="20"/>
      <w:u w:val="none"/>
    </w:rPr>
  </w:style>
  <w:style w:type="character" w:customStyle="1" w:styleId="Charff3">
    <w:name w:val="正文说明 Char"/>
    <w:link w:val="afff4"/>
    <w:qFormat/>
    <w:rsid w:val="00F87A25"/>
    <w:rPr>
      <w:sz w:val="24"/>
      <w:szCs w:val="24"/>
    </w:rPr>
  </w:style>
  <w:style w:type="paragraph" w:customStyle="1" w:styleId="afff4">
    <w:name w:val="正文说明"/>
    <w:basedOn w:val="a"/>
    <w:link w:val="Charff3"/>
    <w:qFormat/>
    <w:rsid w:val="00F87A25"/>
    <w:pPr>
      <w:adjustRightInd/>
      <w:spacing w:line="360" w:lineRule="auto"/>
    </w:pPr>
    <w:rPr>
      <w:kern w:val="0"/>
      <w:sz w:val="24"/>
    </w:rPr>
  </w:style>
  <w:style w:type="character" w:customStyle="1" w:styleId="Char1f0">
    <w:name w:val="脚注文本 Char1"/>
    <w:qFormat/>
    <w:rsid w:val="00F87A25"/>
    <w:rPr>
      <w:rFonts w:ascii="Times New Roman" w:eastAsia="宋体" w:hAnsi="Times New Roman" w:cs="Times New Roman"/>
      <w:sz w:val="18"/>
      <w:szCs w:val="18"/>
    </w:rPr>
  </w:style>
  <w:style w:type="character" w:customStyle="1" w:styleId="CharChar1211">
    <w:name w:val="Char Char1211"/>
    <w:qFormat/>
    <w:rsid w:val="00F87A25"/>
    <w:rPr>
      <w:rFonts w:ascii="仿宋_GB2312" w:eastAsia="仿宋_GB2312"/>
      <w:b/>
      <w:bCs/>
      <w:kern w:val="2"/>
      <w:sz w:val="24"/>
      <w:szCs w:val="24"/>
      <w:lang w:val="zh-CN" w:eastAsia="zh-CN" w:bidi="ar-SA"/>
    </w:rPr>
  </w:style>
  <w:style w:type="character" w:customStyle="1" w:styleId="Charff4">
    <w:name w:val="标题 Char"/>
    <w:qFormat/>
    <w:rsid w:val="00F87A25"/>
    <w:rPr>
      <w:rFonts w:eastAsia="宋体"/>
      <w:b/>
      <w:sz w:val="24"/>
      <w:lang w:val="en-GB" w:eastAsia="zh-CN" w:bidi="ar-SA"/>
    </w:rPr>
  </w:style>
  <w:style w:type="character" w:customStyle="1" w:styleId="CharChar35">
    <w:name w:val="Char Char35"/>
    <w:uiPriority w:val="6"/>
    <w:qFormat/>
    <w:rsid w:val="00F87A25"/>
    <w:rPr>
      <w:rFonts w:ascii="Arial" w:eastAsia="黑体" w:hAnsi="Arial"/>
      <w:b/>
      <w:kern w:val="1"/>
      <w:sz w:val="28"/>
      <w:szCs w:val="28"/>
      <w:lang w:val="zh-CN"/>
    </w:rPr>
  </w:style>
  <w:style w:type="character" w:customStyle="1" w:styleId="CharCharChar">
    <w:name w:val="纯文本 Char Char Char"/>
    <w:qFormat/>
    <w:rsid w:val="00F87A25"/>
    <w:rPr>
      <w:rFonts w:ascii="宋体" w:eastAsia="宋体" w:hAnsi="Courier New"/>
      <w:kern w:val="2"/>
      <w:sz w:val="21"/>
      <w:lang w:val="en-US" w:eastAsia="zh-CN" w:bidi="ar-SA"/>
    </w:rPr>
  </w:style>
  <w:style w:type="character" w:customStyle="1" w:styleId="TableTextChar">
    <w:name w:val="Table Text Char"/>
    <w:link w:val="TableText"/>
    <w:qFormat/>
    <w:rsid w:val="00F87A25"/>
    <w:rPr>
      <w:sz w:val="24"/>
      <w:szCs w:val="24"/>
    </w:rPr>
  </w:style>
  <w:style w:type="paragraph" w:customStyle="1" w:styleId="TableText">
    <w:name w:val="Table Text"/>
    <w:basedOn w:val="a"/>
    <w:link w:val="TableTextChar"/>
    <w:qFormat/>
    <w:rsid w:val="00F87A25"/>
    <w:pPr>
      <w:widowControl/>
      <w:spacing w:before="60" w:after="60"/>
      <w:jc w:val="left"/>
    </w:pPr>
    <w:rPr>
      <w:kern w:val="0"/>
      <w:sz w:val="24"/>
    </w:rPr>
  </w:style>
  <w:style w:type="character" w:customStyle="1" w:styleId="1Char10">
    <w:name w:val="正文1 Char1"/>
    <w:qFormat/>
    <w:rsid w:val="00F87A25"/>
    <w:rPr>
      <w:rFonts w:ascii="仿宋_GB2312" w:eastAsia="仿宋_GB2312" w:hAnsi="Courier New"/>
      <w:kern w:val="28"/>
      <w:sz w:val="24"/>
      <w:szCs w:val="24"/>
      <w:lang w:val="en-US" w:eastAsia="zh-CN"/>
    </w:rPr>
  </w:style>
  <w:style w:type="character" w:customStyle="1" w:styleId="Char1f1">
    <w:name w:val="页脚 Char1"/>
    <w:qFormat/>
    <w:rsid w:val="00F87A25"/>
    <w:rPr>
      <w:rFonts w:eastAsia="宋体"/>
      <w:kern w:val="2"/>
      <w:sz w:val="18"/>
      <w:szCs w:val="18"/>
      <w:lang w:val="en-US" w:eastAsia="zh-CN" w:bidi="ar-SA"/>
    </w:rPr>
  </w:style>
  <w:style w:type="character" w:customStyle="1" w:styleId="Bold">
    <w:name w:val="Bold"/>
    <w:qFormat/>
    <w:rsid w:val="00F87A25"/>
    <w:rPr>
      <w:rFonts w:ascii="Arial" w:eastAsia="黑体" w:hAnsi="Arial" w:cs="Times New Roman"/>
      <w:b/>
      <w:kern w:val="2"/>
      <w:sz w:val="32"/>
      <w:szCs w:val="32"/>
      <w:lang w:val="en-US" w:eastAsia="zh-CN" w:bidi="ar-SA"/>
    </w:rPr>
  </w:style>
  <w:style w:type="character" w:customStyle="1" w:styleId="Char10">
    <w:name w:val="批注文字 Char1"/>
    <w:link w:val="a7"/>
    <w:uiPriority w:val="99"/>
    <w:qFormat/>
    <w:rsid w:val="00F87A25"/>
    <w:rPr>
      <w:kern w:val="2"/>
      <w:sz w:val="21"/>
      <w:szCs w:val="24"/>
    </w:rPr>
  </w:style>
  <w:style w:type="character" w:customStyle="1" w:styleId="Char8">
    <w:name w:val="签名 Char"/>
    <w:link w:val="af3"/>
    <w:qFormat/>
    <w:rsid w:val="00F87A25"/>
    <w:rPr>
      <w:rFonts w:eastAsia="仿宋_GB2312"/>
      <w:sz w:val="24"/>
    </w:rPr>
  </w:style>
  <w:style w:type="character" w:customStyle="1" w:styleId="hui3">
    <w:name w:val="hui3"/>
    <w:qFormat/>
    <w:rsid w:val="00F87A25"/>
    <w:rPr>
      <w:color w:val="333333"/>
    </w:rPr>
  </w:style>
  <w:style w:type="character" w:customStyle="1" w:styleId="CharChar17">
    <w:name w:val="Char Char17"/>
    <w:uiPriority w:val="6"/>
    <w:qFormat/>
    <w:rsid w:val="00F87A25"/>
    <w:rPr>
      <w:rFonts w:eastAsia="仿宋_GB2312"/>
      <w:sz w:val="24"/>
    </w:rPr>
  </w:style>
  <w:style w:type="character" w:customStyle="1" w:styleId="43">
    <w:name w:val="标题 4 字符"/>
    <w:uiPriority w:val="9"/>
    <w:qFormat/>
    <w:rsid w:val="00F87A25"/>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F87A25"/>
    <w:rPr>
      <w:b/>
      <w:kern w:val="1"/>
      <w:sz w:val="44"/>
      <w:szCs w:val="44"/>
    </w:rPr>
  </w:style>
  <w:style w:type="character" w:customStyle="1" w:styleId="Charff5">
    <w:name w:val="列出段落 Char"/>
    <w:qFormat/>
    <w:rsid w:val="00F87A25"/>
    <w:rPr>
      <w:rFonts w:eastAsia="楷体_GB2312" w:cs="Lucida Sans"/>
      <w:kern w:val="2"/>
      <w:sz w:val="24"/>
      <w:szCs w:val="24"/>
      <w:lang w:val="en-US" w:eastAsia="zh-CN" w:bidi="ar-SA"/>
    </w:rPr>
  </w:style>
  <w:style w:type="character" w:customStyle="1" w:styleId="3Char11">
    <w:name w:val="正文文本缩进 3 Char1"/>
    <w:uiPriority w:val="99"/>
    <w:qFormat/>
    <w:rsid w:val="00F87A25"/>
    <w:rPr>
      <w:rFonts w:ascii="Times New Roman" w:eastAsia="宋体" w:hAnsi="Times New Roman" w:cs="Times New Roman"/>
      <w:sz w:val="16"/>
      <w:szCs w:val="16"/>
    </w:rPr>
  </w:style>
  <w:style w:type="character" w:customStyle="1" w:styleId="CharChara">
    <w:name w:val="公文正文 Char Char"/>
    <w:link w:val="afff5"/>
    <w:qFormat/>
    <w:rsid w:val="00F87A25"/>
    <w:rPr>
      <w:rFonts w:ascii="仿宋_GB2312" w:eastAsia="仿宋_GB2312"/>
      <w:kern w:val="2"/>
      <w:sz w:val="24"/>
      <w:szCs w:val="24"/>
    </w:rPr>
  </w:style>
  <w:style w:type="paragraph" w:customStyle="1" w:styleId="afff5">
    <w:name w:val="公文正文"/>
    <w:basedOn w:val="a"/>
    <w:link w:val="CharChara"/>
    <w:qFormat/>
    <w:rsid w:val="00F87A25"/>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F87A25"/>
    <w:rPr>
      <w:rFonts w:eastAsia="宋体"/>
      <w:sz w:val="24"/>
      <w:szCs w:val="24"/>
      <w:lang w:val="en-US" w:eastAsia="zh-CN" w:bidi="ar-SA"/>
    </w:rPr>
  </w:style>
  <w:style w:type="character" w:customStyle="1" w:styleId="1CharChar">
    <w:name w:val="标题 1 Char Char"/>
    <w:qFormat/>
    <w:rsid w:val="00F87A25"/>
    <w:rPr>
      <w:rFonts w:ascii="宋体" w:eastAsia="宋体" w:hAnsi="宋体" w:hint="eastAsia"/>
      <w:b/>
      <w:spacing w:val="-2"/>
      <w:sz w:val="24"/>
      <w:lang w:val="en-US" w:eastAsia="zh-CN" w:bidi="ar-SA"/>
    </w:rPr>
  </w:style>
  <w:style w:type="character" w:customStyle="1" w:styleId="2Char6">
    <w:name w:val="正文（缩进2汉字） Char"/>
    <w:link w:val="29"/>
    <w:qFormat/>
    <w:rsid w:val="00F87A25"/>
    <w:rPr>
      <w:rFonts w:ascii="宋体"/>
    </w:rPr>
  </w:style>
  <w:style w:type="paragraph" w:customStyle="1" w:styleId="29">
    <w:name w:val="正文（缩进2汉字）"/>
    <w:basedOn w:val="a"/>
    <w:link w:val="2Char6"/>
    <w:qFormat/>
    <w:rsid w:val="00F87A25"/>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F87A25"/>
    <w:rPr>
      <w:rFonts w:ascii="Arial" w:eastAsia="黑体" w:hAnsi="Arial"/>
      <w:kern w:val="2"/>
      <w:sz w:val="24"/>
      <w:szCs w:val="24"/>
    </w:rPr>
  </w:style>
  <w:style w:type="character" w:customStyle="1" w:styleId="Charff6">
    <w:name w:val="标书表格字体格式 Char"/>
    <w:qFormat/>
    <w:rsid w:val="00F87A25"/>
    <w:rPr>
      <w:kern w:val="2"/>
      <w:sz w:val="21"/>
      <w:szCs w:val="24"/>
      <w:lang w:bidi="ar-SA"/>
    </w:rPr>
  </w:style>
  <w:style w:type="character" w:customStyle="1" w:styleId="tw4winError">
    <w:name w:val="tw4winError"/>
    <w:qFormat/>
    <w:rsid w:val="00F87A25"/>
    <w:rPr>
      <w:rFonts w:ascii="Courier New" w:hAnsi="Courier New" w:cs="Courier New"/>
      <w:color w:val="00FF00"/>
      <w:sz w:val="40"/>
      <w:szCs w:val="40"/>
    </w:rPr>
  </w:style>
  <w:style w:type="character" w:customStyle="1" w:styleId="BodyTextchCharChar">
    <w:name w:val="Body Text(ch) Char Char"/>
    <w:qFormat/>
    <w:rsid w:val="00F87A25"/>
    <w:rPr>
      <w:rFonts w:ascii="宋体"/>
      <w:kern w:val="2"/>
      <w:sz w:val="24"/>
      <w:szCs w:val="21"/>
      <w:lang w:val="zh-CN"/>
    </w:rPr>
  </w:style>
  <w:style w:type="character" w:customStyle="1" w:styleId="Charff7">
    <w:name w:val="正文首行缩进两字 Char"/>
    <w:qFormat/>
    <w:rsid w:val="00F87A25"/>
    <w:rPr>
      <w:sz w:val="24"/>
      <w:szCs w:val="24"/>
      <w:lang w:val="en-US" w:eastAsia="zh-CN" w:bidi="ar-SA"/>
    </w:rPr>
  </w:style>
  <w:style w:type="character" w:customStyle="1" w:styleId="Charff8">
    <w:name w:val="正文文本 Char"/>
    <w:qFormat/>
    <w:rsid w:val="00F87A25"/>
    <w:rPr>
      <w:rFonts w:eastAsia="宋体"/>
      <w:kern w:val="2"/>
      <w:sz w:val="24"/>
      <w:szCs w:val="24"/>
      <w:lang w:val="en-US" w:eastAsia="zh-CN" w:bidi="ar-SA"/>
    </w:rPr>
  </w:style>
  <w:style w:type="character" w:customStyle="1" w:styleId="18">
    <w:name w:val="文档结构图 字符1"/>
    <w:qFormat/>
    <w:rsid w:val="00F87A25"/>
    <w:rPr>
      <w:rFonts w:ascii="宋体" w:eastAsia="黑体" w:hAnsi="Calibri" w:cs="Arial"/>
      <w:snapToGrid w:val="0"/>
      <w:kern w:val="2"/>
      <w:sz w:val="18"/>
      <w:szCs w:val="18"/>
    </w:rPr>
  </w:style>
  <w:style w:type="character" w:customStyle="1" w:styleId="content">
    <w:name w:val="content"/>
    <w:qFormat/>
    <w:rsid w:val="00F87A25"/>
  </w:style>
  <w:style w:type="character" w:customStyle="1" w:styleId="tw4winPopup">
    <w:name w:val="tw4winPopup"/>
    <w:qFormat/>
    <w:rsid w:val="00F87A25"/>
    <w:rPr>
      <w:rFonts w:ascii="Courier New" w:hAnsi="Courier New" w:cs="Courier New"/>
      <w:color w:val="008000"/>
      <w:lang w:val="en-US" w:eastAsia="zh-CN"/>
    </w:rPr>
  </w:style>
  <w:style w:type="character" w:customStyle="1" w:styleId="param-name">
    <w:name w:val="param-name"/>
    <w:uiPriority w:val="99"/>
    <w:qFormat/>
    <w:rsid w:val="00F87A25"/>
    <w:rPr>
      <w:rFonts w:ascii="Arial" w:eastAsia="黑体" w:hAnsi="Arial" w:cs="Arial"/>
      <w:snapToGrid w:val="0"/>
      <w:kern w:val="0"/>
      <w:szCs w:val="21"/>
    </w:rPr>
  </w:style>
  <w:style w:type="character" w:customStyle="1" w:styleId="Charff9">
    <w:name w:val="标准正文格式 Char"/>
    <w:qFormat/>
    <w:rsid w:val="00F87A25"/>
    <w:rPr>
      <w:rFonts w:ascii="宋体" w:eastAsia="仿宋_GB2312" w:cs="宋体"/>
      <w:color w:val="000000"/>
      <w:sz w:val="24"/>
      <w:lang w:val="en-US" w:eastAsia="zh-CN" w:bidi="ar-SA"/>
    </w:rPr>
  </w:style>
  <w:style w:type="character" w:customStyle="1" w:styleId="CharChar212">
    <w:name w:val="Char Char212"/>
    <w:qFormat/>
    <w:rsid w:val="00F87A25"/>
    <w:rPr>
      <w:rFonts w:eastAsia="宋体"/>
      <w:b/>
      <w:bCs/>
      <w:kern w:val="2"/>
      <w:sz w:val="21"/>
      <w:szCs w:val="24"/>
      <w:lang w:val="en-US" w:eastAsia="zh-CN" w:bidi="ar-SA"/>
    </w:rPr>
  </w:style>
  <w:style w:type="character" w:customStyle="1" w:styleId="Charffa">
    <w:name w:val="文档结构图 Char"/>
    <w:qFormat/>
    <w:rsid w:val="00F87A25"/>
    <w:rPr>
      <w:rFonts w:eastAsia="宋体"/>
      <w:kern w:val="2"/>
      <w:sz w:val="21"/>
      <w:szCs w:val="24"/>
      <w:lang w:val="en-US" w:eastAsia="zh-CN" w:bidi="ar-SA"/>
    </w:rPr>
  </w:style>
  <w:style w:type="character" w:customStyle="1" w:styleId="zbggmainstyle9">
    <w:name w:val="zbggmain style9"/>
    <w:qFormat/>
    <w:rsid w:val="00F87A25"/>
  </w:style>
  <w:style w:type="character" w:customStyle="1" w:styleId="CharChar16">
    <w:name w:val="Char Char16"/>
    <w:uiPriority w:val="6"/>
    <w:qFormat/>
    <w:rsid w:val="00F87A25"/>
    <w:rPr>
      <w:kern w:val="1"/>
      <w:sz w:val="18"/>
      <w:szCs w:val="18"/>
    </w:rPr>
  </w:style>
  <w:style w:type="character" w:customStyle="1" w:styleId="font51">
    <w:name w:val="font51"/>
    <w:qFormat/>
    <w:rsid w:val="00F87A25"/>
    <w:rPr>
      <w:rFonts w:ascii="仿宋" w:eastAsia="仿宋" w:hAnsi="仿宋" w:cs="仿宋" w:hint="eastAsia"/>
      <w:color w:val="000000"/>
      <w:sz w:val="20"/>
      <w:szCs w:val="20"/>
      <w:u w:val="none"/>
    </w:rPr>
  </w:style>
  <w:style w:type="character" w:customStyle="1" w:styleId="CharChar82">
    <w:name w:val="Char Char82"/>
    <w:qFormat/>
    <w:rsid w:val="00F87A25"/>
    <w:rPr>
      <w:rFonts w:eastAsia="宋体"/>
      <w:b/>
      <w:sz w:val="24"/>
      <w:lang w:val="en-GB" w:eastAsia="zh-CN"/>
    </w:rPr>
  </w:style>
  <w:style w:type="character" w:customStyle="1" w:styleId="3Char0">
    <w:name w:val="正文文本缩进 3 Char"/>
    <w:link w:val="34"/>
    <w:qFormat/>
    <w:rsid w:val="00F87A25"/>
    <w:rPr>
      <w:kern w:val="2"/>
      <w:sz w:val="24"/>
    </w:rPr>
  </w:style>
  <w:style w:type="character" w:customStyle="1" w:styleId="Char1f2">
    <w:name w:val="日期 Char1"/>
    <w:uiPriority w:val="99"/>
    <w:qFormat/>
    <w:rsid w:val="00F87A25"/>
    <w:rPr>
      <w:rFonts w:ascii="Times New Roman" w:eastAsia="宋体" w:hAnsi="Times New Roman" w:cs="Times New Roman"/>
      <w:szCs w:val="24"/>
    </w:rPr>
  </w:style>
  <w:style w:type="character" w:customStyle="1" w:styleId="afff6">
    <w:name w:val="页眉 字符"/>
    <w:uiPriority w:val="99"/>
    <w:qFormat/>
    <w:rsid w:val="00F87A25"/>
    <w:rPr>
      <w:kern w:val="2"/>
      <w:sz w:val="18"/>
      <w:szCs w:val="18"/>
    </w:rPr>
  </w:style>
  <w:style w:type="character" w:customStyle="1" w:styleId="CharChar33">
    <w:name w:val="Char Char33"/>
    <w:uiPriority w:val="6"/>
    <w:qFormat/>
    <w:rsid w:val="00F87A25"/>
    <w:rPr>
      <w:rFonts w:ascii="Arial" w:eastAsia="黑体" w:hAnsi="Arial"/>
      <w:b/>
      <w:kern w:val="1"/>
      <w:sz w:val="24"/>
      <w:szCs w:val="24"/>
    </w:rPr>
  </w:style>
  <w:style w:type="character" w:customStyle="1" w:styleId="b1101bChar">
    <w:name w:val="b11_01b Char"/>
    <w:link w:val="b1101b"/>
    <w:qFormat/>
    <w:rsid w:val="00F87A25"/>
    <w:rPr>
      <w:rFonts w:ascii="Verdana" w:hAnsi="Verdana"/>
      <w:b/>
      <w:bCs/>
      <w:color w:val="4A82CA"/>
      <w:sz w:val="17"/>
      <w:szCs w:val="17"/>
    </w:rPr>
  </w:style>
  <w:style w:type="paragraph" w:customStyle="1" w:styleId="b1101b">
    <w:name w:val="b11_01b"/>
    <w:basedOn w:val="a"/>
    <w:next w:val="a"/>
    <w:link w:val="b1101bChar"/>
    <w:qFormat/>
    <w:rsid w:val="00F87A25"/>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F87A25"/>
    <w:rPr>
      <w:rFonts w:ascii="仿宋_GB2312" w:eastAsia="仿宋_GB2312"/>
      <w:b/>
      <w:bCs/>
      <w:kern w:val="2"/>
      <w:sz w:val="24"/>
      <w:szCs w:val="24"/>
      <w:lang w:val="zh-CN" w:eastAsia="zh-CN" w:bidi="ar-SA"/>
    </w:rPr>
  </w:style>
  <w:style w:type="character" w:customStyle="1" w:styleId="Footer-EvenChar">
    <w:name w:val="Footer-Even Char"/>
    <w:qFormat/>
    <w:rsid w:val="00F87A25"/>
    <w:rPr>
      <w:rFonts w:eastAsia="宋体"/>
      <w:kern w:val="2"/>
      <w:sz w:val="18"/>
      <w:lang w:val="en-US" w:eastAsia="zh-CN" w:bidi="ar-SA"/>
    </w:rPr>
  </w:style>
  <w:style w:type="character" w:customStyle="1" w:styleId="Char20">
    <w:name w:val="页脚 Char2"/>
    <w:link w:val="af1"/>
    <w:uiPriority w:val="99"/>
    <w:qFormat/>
    <w:rsid w:val="00F87A25"/>
    <w:rPr>
      <w:kern w:val="2"/>
      <w:sz w:val="18"/>
      <w:szCs w:val="18"/>
    </w:rPr>
  </w:style>
  <w:style w:type="character" w:customStyle="1" w:styleId="CharChar36">
    <w:name w:val="Char Char36"/>
    <w:uiPriority w:val="6"/>
    <w:qFormat/>
    <w:rsid w:val="00F87A25"/>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F87A25"/>
    <w:rPr>
      <w:rFonts w:eastAsia="宋体"/>
      <w:kern w:val="2"/>
      <w:sz w:val="21"/>
      <w:szCs w:val="24"/>
      <w:lang w:val="en-US" w:eastAsia="zh-CN" w:bidi="ar-SA"/>
    </w:rPr>
  </w:style>
  <w:style w:type="character" w:customStyle="1" w:styleId="2CharChar0">
    <w:name w:val="正文文字缩进 2 Char Char"/>
    <w:qFormat/>
    <w:rsid w:val="00F87A25"/>
    <w:rPr>
      <w:rFonts w:ascii="宋体"/>
      <w:sz w:val="28"/>
    </w:rPr>
  </w:style>
  <w:style w:type="character" w:customStyle="1" w:styleId="f141">
    <w:name w:val="f141"/>
    <w:qFormat/>
    <w:rsid w:val="00F87A25"/>
    <w:rPr>
      <w:rFonts w:ascii="Tahoma" w:eastAsia="宋体" w:hAnsi="Tahoma"/>
      <w:b/>
      <w:kern w:val="2"/>
      <w:sz w:val="21"/>
      <w:szCs w:val="21"/>
      <w:lang w:val="en-US" w:eastAsia="zh-CN" w:bidi="ar-SA"/>
    </w:rPr>
  </w:style>
  <w:style w:type="character" w:customStyle="1" w:styleId="CharCharb">
    <w:name w:val="段落 Char Char"/>
    <w:link w:val="afff7"/>
    <w:qFormat/>
    <w:rsid w:val="00F87A25"/>
    <w:rPr>
      <w:rFonts w:ascii="宋体" w:hAnsi="宋体"/>
      <w:sz w:val="24"/>
    </w:rPr>
  </w:style>
  <w:style w:type="paragraph" w:customStyle="1" w:styleId="afff7">
    <w:name w:val="段落"/>
    <w:basedOn w:val="a"/>
    <w:link w:val="CharCharb"/>
    <w:qFormat/>
    <w:rsid w:val="00F87A25"/>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F87A25"/>
    <w:rPr>
      <w:rFonts w:eastAsia="宋体"/>
      <w:b/>
      <w:bCs/>
      <w:kern w:val="2"/>
      <w:sz w:val="32"/>
      <w:szCs w:val="32"/>
      <w:lang w:val="en-US" w:eastAsia="zh-CN" w:bidi="ar-SA"/>
    </w:rPr>
  </w:style>
  <w:style w:type="character" w:customStyle="1" w:styleId="apple-converted-space">
    <w:name w:val="apple-converted-space"/>
    <w:qFormat/>
    <w:rsid w:val="00F87A25"/>
  </w:style>
  <w:style w:type="character" w:customStyle="1" w:styleId="Char21">
    <w:name w:val="页眉 Char2"/>
    <w:link w:val="af2"/>
    <w:uiPriority w:val="99"/>
    <w:qFormat/>
    <w:rsid w:val="00F87A25"/>
    <w:rPr>
      <w:kern w:val="2"/>
      <w:sz w:val="18"/>
      <w:szCs w:val="18"/>
    </w:rPr>
  </w:style>
  <w:style w:type="character" w:customStyle="1" w:styleId="CharChar90">
    <w:name w:val="Char Char9"/>
    <w:qFormat/>
    <w:rsid w:val="00F87A25"/>
    <w:rPr>
      <w:rFonts w:eastAsia="宋体"/>
      <w:kern w:val="2"/>
      <w:sz w:val="18"/>
      <w:szCs w:val="18"/>
      <w:lang w:val="en-US" w:eastAsia="zh-CN" w:bidi="ar-SA"/>
    </w:rPr>
  </w:style>
  <w:style w:type="character" w:customStyle="1" w:styleId="CharChar41">
    <w:name w:val="Char Char41"/>
    <w:qFormat/>
    <w:rsid w:val="00F87A25"/>
    <w:rPr>
      <w:rFonts w:eastAsia="宋体"/>
      <w:b/>
      <w:sz w:val="24"/>
      <w:lang w:val="en-GB" w:eastAsia="zh-CN" w:bidi="ar-SA"/>
    </w:rPr>
  </w:style>
  <w:style w:type="character" w:customStyle="1" w:styleId="large1">
    <w:name w:val="large1"/>
    <w:qFormat/>
    <w:rsid w:val="00F87A25"/>
    <w:rPr>
      <w:rFonts w:ascii="宋体" w:eastAsia="宋体" w:hAnsi="宋体" w:hint="eastAsia"/>
      <w:sz w:val="21"/>
      <w:szCs w:val="21"/>
    </w:rPr>
  </w:style>
  <w:style w:type="character" w:customStyle="1" w:styleId="Charffb">
    <w:name w:val="正文段 Char"/>
    <w:link w:val="afff8"/>
    <w:qFormat/>
    <w:rsid w:val="00F87A25"/>
    <w:rPr>
      <w:sz w:val="24"/>
    </w:rPr>
  </w:style>
  <w:style w:type="paragraph" w:customStyle="1" w:styleId="afff8">
    <w:name w:val="正文段"/>
    <w:basedOn w:val="a"/>
    <w:link w:val="Charffb"/>
    <w:qFormat/>
    <w:rsid w:val="00F87A25"/>
    <w:pPr>
      <w:widowControl/>
      <w:snapToGrid w:val="0"/>
      <w:spacing w:afterLines="50"/>
      <w:ind w:firstLineChars="200" w:firstLine="200"/>
    </w:pPr>
    <w:rPr>
      <w:kern w:val="0"/>
      <w:sz w:val="24"/>
      <w:szCs w:val="20"/>
    </w:rPr>
  </w:style>
  <w:style w:type="character" w:customStyle="1" w:styleId="CharChar130">
    <w:name w:val="Char Char13"/>
    <w:uiPriority w:val="6"/>
    <w:qFormat/>
    <w:rsid w:val="00F87A25"/>
    <w:rPr>
      <w:rFonts w:ascii="宋体" w:hAnsi="宋体"/>
      <w:kern w:val="1"/>
      <w:sz w:val="21"/>
      <w:szCs w:val="24"/>
    </w:rPr>
  </w:style>
  <w:style w:type="character" w:customStyle="1" w:styleId="CharChar92">
    <w:name w:val="Char Char92"/>
    <w:qFormat/>
    <w:rsid w:val="00F87A25"/>
    <w:rPr>
      <w:rFonts w:ascii="Times New Roman" w:eastAsia="宋体" w:hAnsi="Times New Roman" w:cs="Times New Roman"/>
      <w:b/>
      <w:bCs/>
      <w:kern w:val="2"/>
      <w:sz w:val="32"/>
      <w:szCs w:val="32"/>
      <w:lang w:val="en-US" w:eastAsia="zh-CN" w:bidi="ar-SA"/>
    </w:rPr>
  </w:style>
  <w:style w:type="character" w:customStyle="1" w:styleId="Charffc">
    <w:name w:val="冯广丽 Char"/>
    <w:link w:val="afff9"/>
    <w:qFormat/>
    <w:rsid w:val="00F87A25"/>
    <w:rPr>
      <w:rFonts w:ascii="宋体" w:hAnsi="宋体"/>
      <w:kern w:val="2"/>
      <w:sz w:val="24"/>
      <w:szCs w:val="22"/>
    </w:rPr>
  </w:style>
  <w:style w:type="paragraph" w:customStyle="1" w:styleId="afff9">
    <w:name w:val="冯广丽"/>
    <w:basedOn w:val="a"/>
    <w:link w:val="Charffc"/>
    <w:qFormat/>
    <w:rsid w:val="00F87A25"/>
    <w:pPr>
      <w:adjustRightInd/>
      <w:spacing w:line="360" w:lineRule="auto"/>
      <w:ind w:firstLineChars="200" w:firstLine="480"/>
    </w:pPr>
    <w:rPr>
      <w:rFonts w:ascii="宋体" w:hAnsi="宋体"/>
      <w:sz w:val="24"/>
      <w:szCs w:val="22"/>
    </w:rPr>
  </w:style>
  <w:style w:type="character" w:customStyle="1" w:styleId="afffa">
    <w:name w:val="批注文字 字符"/>
    <w:qFormat/>
    <w:rsid w:val="00F87A25"/>
    <w:rPr>
      <w:rFonts w:ascii="Arial" w:eastAsia="黑体" w:hAnsi="Arial" w:cs="Arial"/>
      <w:snapToGrid w:val="0"/>
      <w:kern w:val="0"/>
      <w:szCs w:val="21"/>
    </w:rPr>
  </w:style>
  <w:style w:type="character" w:customStyle="1" w:styleId="CharChar161">
    <w:name w:val="Char Char161"/>
    <w:qFormat/>
    <w:rsid w:val="00F87A25"/>
    <w:rPr>
      <w:rFonts w:eastAsia="宋体"/>
      <w:b/>
      <w:kern w:val="2"/>
      <w:sz w:val="32"/>
      <w:lang w:val="en-US" w:eastAsia="zh-CN"/>
    </w:rPr>
  </w:style>
  <w:style w:type="character" w:customStyle="1" w:styleId="javascript">
    <w:name w:val="javascript"/>
    <w:qFormat/>
    <w:rsid w:val="00F87A25"/>
  </w:style>
  <w:style w:type="character" w:customStyle="1" w:styleId="Charffd">
    <w:name w:val="图名 Char"/>
    <w:qFormat/>
    <w:rsid w:val="00F87A25"/>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F87A25"/>
    <w:rPr>
      <w:rFonts w:ascii="Times New Roman" w:eastAsia="宋体" w:hAnsi="Times New Roman" w:cs="Times New Roman"/>
      <w:sz w:val="20"/>
      <w:szCs w:val="20"/>
    </w:rPr>
  </w:style>
  <w:style w:type="character" w:customStyle="1" w:styleId="Charffe">
    <w:name w:val="编号，小四 Char"/>
    <w:link w:val="afffb"/>
    <w:qFormat/>
    <w:rsid w:val="00F87A25"/>
    <w:rPr>
      <w:rFonts w:ascii="Arial" w:hAnsi="Arial"/>
      <w:sz w:val="24"/>
    </w:rPr>
  </w:style>
  <w:style w:type="paragraph" w:customStyle="1" w:styleId="afffb">
    <w:name w:val="编号，小四"/>
    <w:basedOn w:val="a"/>
    <w:link w:val="Charffe"/>
    <w:qFormat/>
    <w:rsid w:val="00F87A25"/>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F87A25"/>
    <w:rPr>
      <w:rFonts w:ascii="宋体" w:eastAsia="宋体" w:cs="宋体"/>
      <w:color w:val="000000"/>
      <w:sz w:val="14"/>
      <w:szCs w:val="14"/>
    </w:rPr>
  </w:style>
  <w:style w:type="character" w:customStyle="1" w:styleId="2CharChar1">
    <w:name w:val="标题 2 Char Char"/>
    <w:qFormat/>
    <w:rsid w:val="00F87A25"/>
    <w:rPr>
      <w:rFonts w:ascii="楷体_GB2312" w:eastAsia="楷体_GB2312" w:hAnsi="Arial"/>
      <w:b/>
      <w:bCs/>
      <w:kern w:val="2"/>
      <w:sz w:val="24"/>
      <w:szCs w:val="32"/>
      <w:lang w:val="en-US" w:eastAsia="zh-CN" w:bidi="ar-SA"/>
    </w:rPr>
  </w:style>
  <w:style w:type="character" w:customStyle="1" w:styleId="Charfff">
    <w:name w:val="未用 Char"/>
    <w:qFormat/>
    <w:rsid w:val="00F87A25"/>
    <w:rPr>
      <w:rFonts w:ascii="Arial" w:eastAsia="黑体" w:hAnsi="Arial"/>
      <w:kern w:val="2"/>
      <w:sz w:val="21"/>
      <w:szCs w:val="21"/>
      <w:lang w:val="en-US" w:eastAsia="zh-CN" w:bidi="ar-SA"/>
    </w:rPr>
  </w:style>
  <w:style w:type="character" w:customStyle="1" w:styleId="myp1111">
    <w:name w:val="myp1111"/>
    <w:qFormat/>
    <w:rsid w:val="00F87A25"/>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F87A25"/>
    <w:rPr>
      <w:rFonts w:ascii="微软雅黑" w:eastAsia="微软雅黑" w:hAnsi="微软雅黑"/>
      <w:b/>
      <w:bCs/>
      <w:kern w:val="2"/>
      <w:sz w:val="24"/>
      <w:szCs w:val="28"/>
    </w:rPr>
  </w:style>
  <w:style w:type="character" w:customStyle="1" w:styleId="hCharChar">
    <w:name w:val="h Char Char"/>
    <w:qFormat/>
    <w:rsid w:val="00F87A25"/>
    <w:rPr>
      <w:rFonts w:eastAsia="宋体"/>
      <w:kern w:val="2"/>
      <w:sz w:val="18"/>
      <w:lang w:val="en-US" w:eastAsia="zh-CN" w:bidi="ar-SA"/>
    </w:rPr>
  </w:style>
  <w:style w:type="character" w:customStyle="1" w:styleId="Charfff0">
    <w:name w:val="仿宋正文 Char"/>
    <w:link w:val="afffc"/>
    <w:qFormat/>
    <w:rsid w:val="00F87A25"/>
    <w:rPr>
      <w:rFonts w:ascii="仿宋_GB2312" w:eastAsia="仿宋_GB2312"/>
      <w:kern w:val="2"/>
      <w:sz w:val="24"/>
      <w:lang w:val="en-US" w:eastAsia="zh-CN" w:bidi="ar-SA"/>
    </w:rPr>
  </w:style>
  <w:style w:type="paragraph" w:customStyle="1" w:styleId="afffc">
    <w:name w:val="仿宋正文"/>
    <w:basedOn w:val="a"/>
    <w:link w:val="Charfff0"/>
    <w:qFormat/>
    <w:rsid w:val="00F87A25"/>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F87A25"/>
    <w:rPr>
      <w:rFonts w:ascii="宋体" w:eastAsia="宋体"/>
      <w:kern w:val="2"/>
      <w:sz w:val="24"/>
      <w:lang w:val="zh-CN" w:bidi="ar-SA"/>
    </w:rPr>
  </w:style>
  <w:style w:type="character" w:customStyle="1" w:styleId="afffd">
    <w:name w:val="样式 宋体"/>
    <w:qFormat/>
    <w:rsid w:val="00F87A25"/>
    <w:rPr>
      <w:rFonts w:ascii="宋体" w:hAnsi="宋体"/>
      <w:sz w:val="24"/>
    </w:rPr>
  </w:style>
  <w:style w:type="character" w:customStyle="1" w:styleId="tw4winJump">
    <w:name w:val="tw4winJump"/>
    <w:qFormat/>
    <w:rsid w:val="00F87A25"/>
    <w:rPr>
      <w:rFonts w:ascii="Courier New" w:hAnsi="Courier New" w:cs="Courier New"/>
      <w:color w:val="008080"/>
      <w:lang w:val="en-US" w:eastAsia="zh-CN"/>
    </w:rPr>
  </w:style>
  <w:style w:type="character" w:customStyle="1" w:styleId="19">
    <w:name w:val="标题 1 字符"/>
    <w:uiPriority w:val="9"/>
    <w:qFormat/>
    <w:rsid w:val="00F87A25"/>
    <w:rPr>
      <w:rFonts w:ascii="Arial" w:eastAsia="黑体" w:hAnsi="Arial" w:cs="Arial"/>
      <w:b/>
      <w:bCs/>
      <w:snapToGrid w:val="0"/>
      <w:kern w:val="44"/>
      <w:sz w:val="44"/>
      <w:szCs w:val="44"/>
    </w:rPr>
  </w:style>
  <w:style w:type="character" w:customStyle="1" w:styleId="style36">
    <w:name w:val="style36"/>
    <w:basedOn w:val="a1"/>
    <w:qFormat/>
    <w:rsid w:val="00F87A25"/>
    <w:rPr>
      <w:rFonts w:ascii="Arial" w:eastAsia="黑体" w:hAnsi="Arial" w:cs="Arial"/>
      <w:snapToGrid w:val="0"/>
      <w:kern w:val="0"/>
      <w:szCs w:val="21"/>
    </w:rPr>
  </w:style>
  <w:style w:type="character" w:customStyle="1" w:styleId="pt9">
    <w:name w:val="pt9"/>
    <w:qFormat/>
    <w:rsid w:val="00F87A25"/>
    <w:rPr>
      <w:rFonts w:ascii="仿宋_GB2312" w:eastAsia="微软雅黑"/>
      <w:b/>
      <w:kern w:val="2"/>
      <w:sz w:val="32"/>
      <w:szCs w:val="32"/>
      <w:lang w:val="en-US" w:eastAsia="zh-CN" w:bidi="ar-SA"/>
    </w:rPr>
  </w:style>
  <w:style w:type="character" w:customStyle="1" w:styleId="DONOTTRANSLATE">
    <w:name w:val="DO_NOT_TRANSLATE"/>
    <w:qFormat/>
    <w:rsid w:val="00F87A25"/>
    <w:rPr>
      <w:rFonts w:ascii="Courier New" w:hAnsi="Courier New" w:cs="Courier New"/>
      <w:color w:val="800000"/>
      <w:lang w:val="en-US" w:eastAsia="zh-CN"/>
    </w:rPr>
  </w:style>
  <w:style w:type="character" w:customStyle="1" w:styleId="1Char11">
    <w:name w:val="标书1 Char1"/>
    <w:qFormat/>
    <w:rsid w:val="00F87A25"/>
    <w:rPr>
      <w:rFonts w:eastAsia="宋体"/>
      <w:b/>
      <w:bCs/>
      <w:kern w:val="44"/>
      <w:sz w:val="44"/>
      <w:szCs w:val="44"/>
      <w:lang w:val="en-US" w:eastAsia="zh-CN" w:bidi="ar-SA"/>
    </w:rPr>
  </w:style>
  <w:style w:type="character" w:customStyle="1" w:styleId="afffe">
    <w:name w:val="页脚 字符"/>
    <w:uiPriority w:val="99"/>
    <w:qFormat/>
    <w:rsid w:val="00F87A25"/>
    <w:rPr>
      <w:kern w:val="2"/>
      <w:sz w:val="18"/>
      <w:szCs w:val="18"/>
    </w:rPr>
  </w:style>
  <w:style w:type="character" w:customStyle="1" w:styleId="2Char7">
    <w:name w:val="正文2 Char"/>
    <w:qFormat/>
    <w:rsid w:val="00F87A25"/>
    <w:rPr>
      <w:rFonts w:eastAsia="宋体"/>
      <w:kern w:val="2"/>
      <w:sz w:val="24"/>
      <w:lang w:val="en-US" w:eastAsia="zh-CN" w:bidi="ar-SA"/>
    </w:rPr>
  </w:style>
  <w:style w:type="character" w:customStyle="1" w:styleId="CharChar210">
    <w:name w:val="Char Char21"/>
    <w:uiPriority w:val="6"/>
    <w:qFormat/>
    <w:rsid w:val="00F87A25"/>
    <w:rPr>
      <w:rFonts w:ascii="宋体" w:hAnsi="宋体"/>
      <w:kern w:val="1"/>
      <w:sz w:val="24"/>
      <w:szCs w:val="21"/>
      <w:lang w:val="zh-CN"/>
    </w:rPr>
  </w:style>
  <w:style w:type="character" w:customStyle="1" w:styleId="2CharChar2">
    <w:name w:val="样式 正文缩进 + 首行缩进:  2 字符 Char Char"/>
    <w:link w:val="2a"/>
    <w:qFormat/>
    <w:rsid w:val="00F87A25"/>
    <w:rPr>
      <w:rFonts w:cs="宋体"/>
      <w:kern w:val="2"/>
      <w:sz w:val="24"/>
    </w:rPr>
  </w:style>
  <w:style w:type="paragraph" w:customStyle="1" w:styleId="2a">
    <w:name w:val="样式 正文缩进 + 首行缩进:  2 字符"/>
    <w:basedOn w:val="a0"/>
    <w:link w:val="2CharChar2"/>
    <w:qFormat/>
    <w:rsid w:val="00F87A25"/>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sid w:val="00F87A25"/>
    <w:rPr>
      <w:rFonts w:ascii="宋体" w:eastAsia="宋体" w:hAnsi="Arial" w:cs="Arial"/>
      <w:snapToGrid w:val="0"/>
      <w:kern w:val="2"/>
      <w:sz w:val="24"/>
      <w:szCs w:val="21"/>
      <w:lang w:val="zh-CN" w:eastAsia="zh-CN" w:bidi="ar-SA"/>
    </w:rPr>
  </w:style>
  <w:style w:type="character" w:customStyle="1" w:styleId="gray6">
    <w:name w:val="gray6"/>
    <w:basedOn w:val="a1"/>
    <w:qFormat/>
    <w:rsid w:val="00F87A25"/>
    <w:rPr>
      <w:rFonts w:ascii="Arial" w:eastAsia="黑体" w:hAnsi="Arial" w:cs="Arial"/>
      <w:snapToGrid w:val="0"/>
      <w:kern w:val="0"/>
      <w:szCs w:val="21"/>
    </w:rPr>
  </w:style>
  <w:style w:type="character" w:customStyle="1" w:styleId="hui">
    <w:name w:val="hui"/>
    <w:basedOn w:val="a1"/>
    <w:qFormat/>
    <w:rsid w:val="00F87A25"/>
    <w:rPr>
      <w:rFonts w:ascii="Arial" w:eastAsia="黑体" w:hAnsi="Arial" w:cs="Arial"/>
      <w:snapToGrid w:val="0"/>
      <w:kern w:val="0"/>
      <w:szCs w:val="21"/>
    </w:rPr>
  </w:style>
  <w:style w:type="character" w:customStyle="1" w:styleId="CharCharc">
    <w:name w:val="哈哈正文 Char Char"/>
    <w:qFormat/>
    <w:rsid w:val="00F87A25"/>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rsid w:val="00F87A25"/>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
    <w:name w:val="封面表格文本"/>
    <w:basedOn w:val="a"/>
    <w:qFormat/>
    <w:rsid w:val="00F87A25"/>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F87A25"/>
    <w:pPr>
      <w:widowControl/>
      <w:overflowPunct w:val="0"/>
      <w:autoSpaceDE w:val="0"/>
      <w:autoSpaceDN w:val="0"/>
      <w:ind w:left="720" w:hanging="720"/>
      <w:textAlignment w:val="baseline"/>
    </w:pPr>
    <w:rPr>
      <w:kern w:val="0"/>
      <w:sz w:val="24"/>
      <w:szCs w:val="20"/>
      <w:lang w:val="en-GB"/>
    </w:rPr>
  </w:style>
  <w:style w:type="paragraph" w:customStyle="1" w:styleId="1a">
    <w:name w:val="表格标题1"/>
    <w:basedOn w:val="a"/>
    <w:qFormat/>
    <w:rsid w:val="00F87A25"/>
    <w:pPr>
      <w:adjustRightInd/>
      <w:spacing w:line="360" w:lineRule="auto"/>
      <w:jc w:val="center"/>
    </w:pPr>
    <w:rPr>
      <w:rFonts w:ascii="宋体" w:hAnsi="宋体" w:cs="宋体"/>
      <w:b/>
      <w:bCs/>
      <w:color w:val="000000"/>
      <w:sz w:val="24"/>
      <w:szCs w:val="21"/>
    </w:rPr>
  </w:style>
  <w:style w:type="paragraph" w:customStyle="1" w:styleId="affff0">
    <w:name w:val="目录标题"/>
    <w:basedOn w:val="a"/>
    <w:qFormat/>
    <w:rsid w:val="00F87A25"/>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F87A25"/>
    <w:pPr>
      <w:spacing w:after="120" w:line="300" w:lineRule="exact"/>
    </w:pPr>
    <w:rPr>
      <w:rFonts w:ascii="Arial" w:hAnsi="Arial"/>
      <w:b/>
      <w:sz w:val="26"/>
      <w:lang w:eastAsia="en-US"/>
    </w:rPr>
  </w:style>
  <w:style w:type="paragraph" w:customStyle="1" w:styleId="affff1">
    <w:name w:val="样式 宋体 三号 加粗 居中"/>
    <w:basedOn w:val="a"/>
    <w:qFormat/>
    <w:rsid w:val="00F87A25"/>
    <w:pPr>
      <w:adjustRightInd/>
      <w:spacing w:line="360" w:lineRule="auto"/>
      <w:jc w:val="center"/>
    </w:pPr>
    <w:rPr>
      <w:rFonts w:ascii="宋体" w:hAnsi="宋体" w:cs="宋体"/>
      <w:b/>
      <w:bCs/>
      <w:sz w:val="24"/>
      <w:szCs w:val="20"/>
    </w:rPr>
  </w:style>
  <w:style w:type="paragraph" w:customStyle="1" w:styleId="44">
    <w:name w:val="标题4_自定义"/>
    <w:basedOn w:val="4"/>
    <w:qFormat/>
    <w:rsid w:val="00F87A25"/>
    <w:pPr>
      <w:adjustRightInd/>
      <w:spacing w:before="0" w:after="0" w:line="360" w:lineRule="auto"/>
    </w:pPr>
    <w:rPr>
      <w:rFonts w:ascii="Verdana" w:eastAsia="Verdana"/>
      <w:sz w:val="21"/>
      <w:lang w:val="en-US"/>
    </w:rPr>
  </w:style>
  <w:style w:type="paragraph" w:customStyle="1" w:styleId="affff2">
    <w:name w:val="正文 内标 序号标"/>
    <w:basedOn w:val="My0"/>
    <w:qFormat/>
    <w:rsid w:val="00F87A25"/>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F87A25"/>
    <w:pPr>
      <w:spacing w:before="120" w:line="360" w:lineRule="auto"/>
      <w:ind w:firstLine="567"/>
    </w:pPr>
    <w:rPr>
      <w:rFonts w:ascii="Arial" w:hAnsi="Arial"/>
      <w:sz w:val="20"/>
      <w:szCs w:val="20"/>
    </w:rPr>
  </w:style>
  <w:style w:type="paragraph" w:customStyle="1" w:styleId="-11">
    <w:name w:val="彩色底纹 - 强调文字颜色 11"/>
    <w:qFormat/>
    <w:rsid w:val="00F87A25"/>
    <w:rPr>
      <w:kern w:val="2"/>
      <w:sz w:val="21"/>
      <w:szCs w:val="24"/>
    </w:rPr>
  </w:style>
  <w:style w:type="paragraph" w:customStyle="1" w:styleId="affff3">
    <w:name w:val="正文 小标"/>
    <w:basedOn w:val="a"/>
    <w:qFormat/>
    <w:rsid w:val="00F87A25"/>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F87A25"/>
    <w:rPr>
      <w:kern w:val="2"/>
      <w:sz w:val="21"/>
    </w:rPr>
  </w:style>
  <w:style w:type="paragraph" w:customStyle="1" w:styleId="CharChar11CharCharCharCharCharCharCharCharCharCharChar">
    <w:name w:val="Char Char11 Char Char Char Char Char Char Char Char Char Char Char"/>
    <w:basedOn w:val="a"/>
    <w:qFormat/>
    <w:rsid w:val="00F87A25"/>
    <w:pPr>
      <w:adjustRightInd/>
      <w:spacing w:line="360" w:lineRule="auto"/>
    </w:pPr>
    <w:rPr>
      <w:rFonts w:ascii="Arial" w:eastAsia="黑体" w:hAnsi="Arial" w:cs="Arial"/>
      <w:snapToGrid w:val="0"/>
      <w:kern w:val="0"/>
      <w:szCs w:val="21"/>
    </w:rPr>
  </w:style>
  <w:style w:type="paragraph" w:customStyle="1" w:styleId="xl84">
    <w:name w:val="xl84"/>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4">
    <w:name w:val="文章标题"/>
    <w:next w:val="affff5"/>
    <w:qFormat/>
    <w:rsid w:val="00F87A25"/>
    <w:pPr>
      <w:spacing w:beforeLines="800" w:afterLines="100"/>
      <w:jc w:val="center"/>
    </w:pPr>
    <w:rPr>
      <w:rFonts w:ascii="Arial" w:eastAsia="黑体" w:hAnsi="Arial" w:cs="宋体"/>
      <w:bCs/>
      <w:kern w:val="2"/>
      <w:sz w:val="52"/>
    </w:rPr>
  </w:style>
  <w:style w:type="paragraph" w:customStyle="1" w:styleId="affff5">
    <w:name w:val="封面公司名"/>
    <w:qFormat/>
    <w:rsid w:val="00F87A25"/>
    <w:pPr>
      <w:jc w:val="center"/>
    </w:pPr>
    <w:rPr>
      <w:rFonts w:ascii="Arial" w:eastAsia="楷体_GB2312" w:hAnsi="Arial" w:cs="宋体"/>
      <w:bCs/>
      <w:kern w:val="2"/>
      <w:sz w:val="28"/>
    </w:rPr>
  </w:style>
  <w:style w:type="paragraph" w:customStyle="1" w:styleId="Char1CharCharChar5">
    <w:name w:val="Char1 Char Char Char5"/>
    <w:basedOn w:val="a"/>
    <w:qFormat/>
    <w:rsid w:val="00F87A25"/>
    <w:pPr>
      <w:adjustRightInd/>
      <w:ind w:firstLineChars="200" w:firstLine="200"/>
    </w:pPr>
    <w:rPr>
      <w:rFonts w:ascii="Tahoma" w:hAnsi="Tahoma"/>
      <w:sz w:val="24"/>
      <w:szCs w:val="20"/>
    </w:rPr>
  </w:style>
  <w:style w:type="paragraph" w:customStyle="1" w:styleId="style82f9af9af9a">
    <w:name w:val="style82 f9a f9a f9a"/>
    <w:basedOn w:val="a"/>
    <w:qFormat/>
    <w:rsid w:val="00F87A25"/>
    <w:pPr>
      <w:widowControl/>
      <w:spacing w:before="100" w:beforeAutospacing="1" w:after="100" w:afterAutospacing="1" w:line="276" w:lineRule="auto"/>
      <w:jc w:val="left"/>
    </w:pPr>
    <w:rPr>
      <w:rFonts w:ascii="宋体" w:hAnsi="宋体"/>
      <w:kern w:val="0"/>
      <w:sz w:val="24"/>
      <w:szCs w:val="20"/>
    </w:rPr>
  </w:style>
  <w:style w:type="paragraph" w:customStyle="1" w:styleId="affff6">
    <w:name w:val="正文 编号"/>
    <w:basedOn w:val="a"/>
    <w:qFormat/>
    <w:rsid w:val="00F87A2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F87A25"/>
    <w:pPr>
      <w:tabs>
        <w:tab w:val="left" w:pos="360"/>
      </w:tabs>
    </w:pPr>
    <w:rPr>
      <w:sz w:val="24"/>
      <w:szCs w:val="20"/>
    </w:rPr>
  </w:style>
  <w:style w:type="paragraph" w:customStyle="1" w:styleId="CharChar11CharCharChar">
    <w:name w:val="Char Char11 Char Char Char"/>
    <w:basedOn w:val="a"/>
    <w:qFormat/>
    <w:rsid w:val="00F87A25"/>
    <w:pPr>
      <w:spacing w:line="360" w:lineRule="auto"/>
    </w:pPr>
    <w:rPr>
      <w:szCs w:val="20"/>
    </w:rPr>
  </w:style>
  <w:style w:type="paragraph" w:customStyle="1" w:styleId="gjt3">
    <w:name w:val="gjt_3"/>
    <w:next w:val="a"/>
    <w:qFormat/>
    <w:rsid w:val="00F87A25"/>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7">
    <w:name w:val="金宏发行正文"/>
    <w:basedOn w:val="a"/>
    <w:qFormat/>
    <w:rsid w:val="00F87A25"/>
    <w:pPr>
      <w:adjustRightInd/>
      <w:spacing w:line="500" w:lineRule="exact"/>
      <w:ind w:firstLineChars="200" w:firstLine="560"/>
    </w:pPr>
    <w:rPr>
      <w:rFonts w:eastAsia="仿宋_GB2312"/>
      <w:sz w:val="28"/>
      <w:szCs w:val="20"/>
    </w:rPr>
  </w:style>
  <w:style w:type="paragraph" w:customStyle="1" w:styleId="37">
    <w:name w:val="样式3"/>
    <w:basedOn w:val="2c"/>
    <w:qFormat/>
    <w:rsid w:val="00F87A25"/>
    <w:pPr>
      <w:spacing w:beforeLines="100"/>
      <w:jc w:val="left"/>
    </w:pPr>
  </w:style>
  <w:style w:type="paragraph" w:customStyle="1" w:styleId="2c">
    <w:name w:val="样式2"/>
    <w:basedOn w:val="a"/>
    <w:qFormat/>
    <w:rsid w:val="00F87A25"/>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F87A25"/>
    <w:pPr>
      <w:tabs>
        <w:tab w:val="left" w:pos="840"/>
      </w:tabs>
      <w:ind w:left="840" w:hanging="420"/>
    </w:pPr>
    <w:rPr>
      <w:rFonts w:ascii="Tahoma" w:hAnsi="Tahoma"/>
      <w:sz w:val="24"/>
    </w:rPr>
  </w:style>
  <w:style w:type="paragraph" w:customStyle="1" w:styleId="Z5">
    <w:name w:val="Z5"/>
    <w:basedOn w:val="a"/>
    <w:next w:val="a"/>
    <w:qFormat/>
    <w:rsid w:val="00F87A25"/>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rsid w:val="00F87A25"/>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F87A25"/>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F87A25"/>
    <w:pPr>
      <w:adjustRightInd/>
      <w:spacing w:before="156" w:line="360" w:lineRule="auto"/>
      <w:ind w:firstLineChars="200" w:firstLine="510"/>
    </w:pPr>
    <w:rPr>
      <w:sz w:val="24"/>
      <w:szCs w:val="20"/>
    </w:rPr>
  </w:style>
  <w:style w:type="paragraph" w:customStyle="1" w:styleId="Test2">
    <w:name w:val="Test2"/>
    <w:basedOn w:val="2"/>
    <w:qFormat/>
    <w:rsid w:val="00F87A25"/>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F87A25"/>
    <w:rPr>
      <w:rFonts w:ascii="仿宋_GB2312" w:eastAsia="仿宋_GB2312"/>
      <w:b/>
      <w:sz w:val="32"/>
      <w:szCs w:val="32"/>
    </w:rPr>
  </w:style>
  <w:style w:type="paragraph" w:customStyle="1" w:styleId="xl81">
    <w:name w:val="xl81"/>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F87A25"/>
    <w:pPr>
      <w:spacing w:line="360" w:lineRule="auto"/>
    </w:pPr>
    <w:rPr>
      <w:kern w:val="0"/>
      <w:sz w:val="24"/>
      <w:szCs w:val="20"/>
    </w:rPr>
  </w:style>
  <w:style w:type="paragraph" w:customStyle="1" w:styleId="152">
    <w:name w:val="样式 宋体 行距: 1.5 倍行距 首行缩进:  2 字符"/>
    <w:basedOn w:val="a"/>
    <w:qFormat/>
    <w:rsid w:val="00F87A25"/>
    <w:pPr>
      <w:adjustRightInd/>
      <w:spacing w:line="360" w:lineRule="auto"/>
      <w:ind w:firstLineChars="200" w:firstLine="420"/>
    </w:pPr>
    <w:rPr>
      <w:rFonts w:ascii="宋体" w:hAnsi="宋体"/>
      <w:sz w:val="24"/>
      <w:szCs w:val="20"/>
    </w:rPr>
  </w:style>
  <w:style w:type="paragraph" w:customStyle="1" w:styleId="xl68">
    <w:name w:val="xl68"/>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F87A25"/>
    <w:pPr>
      <w:keepNext/>
      <w:outlineLvl w:val="5"/>
    </w:pPr>
  </w:style>
  <w:style w:type="paragraph" w:customStyle="1" w:styleId="56">
    <w:name w:val="5级标题"/>
    <w:basedOn w:val="45"/>
    <w:qFormat/>
    <w:rsid w:val="00F87A25"/>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15"/>
    <w:qFormat/>
    <w:rsid w:val="00F87A25"/>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F87A25"/>
    <w:pPr>
      <w:adjustRightInd/>
      <w:ind w:leftChars="200" w:left="420"/>
      <w:jc w:val="left"/>
    </w:pPr>
    <w:rPr>
      <w:sz w:val="28"/>
      <w:szCs w:val="20"/>
      <w:lang w:eastAsia="zh-TW"/>
    </w:rPr>
  </w:style>
  <w:style w:type="paragraph" w:customStyle="1" w:styleId="Char2CharChar">
    <w:name w:val="Char2 Char Char"/>
    <w:basedOn w:val="a"/>
    <w:qFormat/>
    <w:rsid w:val="00F87A25"/>
    <w:pPr>
      <w:adjustRightInd/>
    </w:pPr>
    <w:rPr>
      <w:rFonts w:ascii="Tahoma" w:hAnsi="Tahoma"/>
      <w:sz w:val="24"/>
      <w:szCs w:val="20"/>
    </w:rPr>
  </w:style>
  <w:style w:type="paragraph" w:customStyle="1" w:styleId="Style11">
    <w:name w:val="_Style 11"/>
    <w:basedOn w:val="a"/>
    <w:uiPriority w:val="34"/>
    <w:qFormat/>
    <w:rsid w:val="00F87A25"/>
    <w:pPr>
      <w:adjustRightInd/>
      <w:ind w:firstLineChars="200" w:firstLine="420"/>
    </w:pPr>
    <w:rPr>
      <w:rFonts w:eastAsia="仿宋_GB2312"/>
      <w:sz w:val="28"/>
    </w:rPr>
  </w:style>
  <w:style w:type="paragraph" w:customStyle="1" w:styleId="xl89">
    <w:name w:val="xl89"/>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F87A25"/>
    <w:rPr>
      <w:rFonts w:ascii="Tahoma" w:hAnsi="Tahoma"/>
      <w:sz w:val="24"/>
      <w:szCs w:val="20"/>
    </w:rPr>
  </w:style>
  <w:style w:type="paragraph" w:customStyle="1" w:styleId="62">
    <w:name w:val="数字标题6"/>
    <w:basedOn w:val="6"/>
    <w:next w:val="a"/>
    <w:qFormat/>
    <w:rsid w:val="00F87A25"/>
    <w:pPr>
      <w:tabs>
        <w:tab w:val="left" w:pos="1080"/>
      </w:tabs>
      <w:ind w:left="1080" w:hanging="1080"/>
    </w:pPr>
    <w:rPr>
      <w:rFonts w:ascii="Times New Roman" w:eastAsia="宋体" w:hAnsi="Times New Roman"/>
      <w:i/>
    </w:rPr>
  </w:style>
  <w:style w:type="paragraph" w:customStyle="1" w:styleId="TableCell">
    <w:name w:val="Table Cell"/>
    <w:qFormat/>
    <w:rsid w:val="00F87A25"/>
    <w:pPr>
      <w:adjustRightInd w:val="0"/>
      <w:snapToGrid w:val="0"/>
      <w:spacing w:before="20" w:after="20"/>
    </w:pPr>
    <w:rPr>
      <w:rFonts w:ascii="Courier New" w:hAnsi="Courier New"/>
      <w:sz w:val="24"/>
    </w:rPr>
  </w:style>
  <w:style w:type="paragraph" w:customStyle="1" w:styleId="2f">
    <w:name w:val="无间隔2"/>
    <w:basedOn w:val="a"/>
    <w:link w:val="Charfff1"/>
    <w:uiPriority w:val="99"/>
    <w:qFormat/>
    <w:rsid w:val="00F87A25"/>
    <w:rPr>
      <w:szCs w:val="22"/>
    </w:rPr>
  </w:style>
  <w:style w:type="paragraph" w:customStyle="1" w:styleId="affff8">
    <w:name w:val="??"/>
    <w:qFormat/>
    <w:rsid w:val="00F87A25"/>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F87A25"/>
    <w:rPr>
      <w:rFonts w:ascii="Tahoma" w:hAnsi="Tahoma" w:cs="仿宋_GB2312"/>
      <w:sz w:val="24"/>
      <w:szCs w:val="20"/>
    </w:rPr>
  </w:style>
  <w:style w:type="paragraph" w:customStyle="1" w:styleId="xl65">
    <w:name w:val="xl65"/>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F87A25"/>
    <w:pPr>
      <w:widowControl/>
      <w:snapToGrid w:val="0"/>
      <w:spacing w:before="120" w:after="160" w:line="360" w:lineRule="auto"/>
      <w:ind w:right="-360"/>
      <w:jc w:val="left"/>
    </w:pPr>
    <w:rPr>
      <w:rFonts w:ascii="Arial" w:hAnsi="Arial"/>
      <w:kern w:val="0"/>
      <w:sz w:val="24"/>
      <w:lang w:eastAsia="en-US"/>
    </w:rPr>
  </w:style>
  <w:style w:type="paragraph" w:customStyle="1" w:styleId="1b">
    <w:name w:val="目录1"/>
    <w:basedOn w:val="a"/>
    <w:qFormat/>
    <w:rsid w:val="00F87A25"/>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F87A25"/>
    <w:pPr>
      <w:tabs>
        <w:tab w:val="left" w:pos="1260"/>
      </w:tabs>
      <w:ind w:left="1260" w:hanging="420"/>
    </w:pPr>
    <w:rPr>
      <w:rFonts w:ascii="Arial" w:eastAsia="黑体" w:hAnsi="Arial"/>
      <w:lang w:val="en-US"/>
    </w:rPr>
  </w:style>
  <w:style w:type="paragraph" w:customStyle="1" w:styleId="affff9">
    <w:name w:val="五级无标题条"/>
    <w:basedOn w:val="a"/>
    <w:qFormat/>
    <w:rsid w:val="00F87A25"/>
    <w:pPr>
      <w:adjustRightInd/>
    </w:pPr>
  </w:style>
  <w:style w:type="paragraph" w:customStyle="1" w:styleId="Char50">
    <w:name w:val="Char5"/>
    <w:basedOn w:val="a"/>
    <w:qFormat/>
    <w:rsid w:val="00F87A25"/>
    <w:rPr>
      <w:rFonts w:ascii="仿宋_GB2312" w:eastAsia="仿宋_GB2312"/>
      <w:b/>
      <w:sz w:val="32"/>
      <w:szCs w:val="32"/>
    </w:rPr>
  </w:style>
  <w:style w:type="paragraph" w:customStyle="1" w:styleId="TOC1">
    <w:name w:val="TOC 标题1"/>
    <w:basedOn w:val="1"/>
    <w:next w:val="a"/>
    <w:qFormat/>
    <w:rsid w:val="00F87A2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F87A25"/>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F87A25"/>
    <w:pPr>
      <w:adjustRightInd/>
      <w:spacing w:line="360" w:lineRule="auto"/>
    </w:pPr>
    <w:rPr>
      <w:rFonts w:ascii="Arial" w:eastAsia="黑体" w:hAnsi="Arial" w:cs="Arial"/>
      <w:snapToGrid w:val="0"/>
      <w:kern w:val="0"/>
      <w:szCs w:val="21"/>
    </w:rPr>
  </w:style>
  <w:style w:type="paragraph" w:customStyle="1" w:styleId="Char29">
    <w:name w:val="Char2"/>
    <w:basedOn w:val="a"/>
    <w:qFormat/>
    <w:rsid w:val="00F87A25"/>
    <w:rPr>
      <w:rFonts w:ascii="仿宋_GB2312" w:eastAsia="仿宋_GB2312"/>
      <w:b/>
      <w:sz w:val="32"/>
      <w:szCs w:val="32"/>
    </w:rPr>
  </w:style>
  <w:style w:type="paragraph" w:customStyle="1" w:styleId="38">
    <w:name w:val="数字标题3"/>
    <w:basedOn w:val="3"/>
    <w:next w:val="a"/>
    <w:qFormat/>
    <w:rsid w:val="00F87A25"/>
    <w:pPr>
      <w:spacing w:line="240" w:lineRule="auto"/>
    </w:pPr>
    <w:rPr>
      <w:sz w:val="28"/>
      <w:szCs w:val="28"/>
    </w:rPr>
  </w:style>
  <w:style w:type="paragraph" w:customStyle="1" w:styleId="FA">
    <w:name w:val="FA正文"/>
    <w:basedOn w:val="a"/>
    <w:qFormat/>
    <w:rsid w:val="00F87A25"/>
    <w:pPr>
      <w:spacing w:line="360" w:lineRule="auto"/>
      <w:ind w:firstLineChars="200" w:firstLine="480"/>
    </w:pPr>
    <w:rPr>
      <w:rFonts w:hAnsi="宋体"/>
      <w:sz w:val="24"/>
      <w:szCs w:val="20"/>
    </w:rPr>
  </w:style>
  <w:style w:type="paragraph" w:customStyle="1" w:styleId="MMTopic5">
    <w:name w:val="MM Topic 5"/>
    <w:basedOn w:val="5"/>
    <w:qFormat/>
    <w:rsid w:val="00F87A25"/>
    <w:pPr>
      <w:tabs>
        <w:tab w:val="left" w:pos="2520"/>
      </w:tabs>
      <w:adjustRightInd/>
      <w:ind w:left="2520" w:hanging="420"/>
    </w:pPr>
  </w:style>
  <w:style w:type="paragraph" w:customStyle="1" w:styleId="CharCharCharCharCharCharCharCharCharChar1">
    <w:name w:val="Char Char Char Char Char Char Char Char Char Char1"/>
    <w:basedOn w:val="a"/>
    <w:qFormat/>
    <w:rsid w:val="00F87A25"/>
    <w:rPr>
      <w:rFonts w:ascii="仿宋_GB2312" w:eastAsia="仿宋_GB2312"/>
      <w:b/>
      <w:sz w:val="32"/>
      <w:szCs w:val="32"/>
    </w:rPr>
  </w:style>
  <w:style w:type="paragraph" w:customStyle="1" w:styleId="xl38">
    <w:name w:val="xl38"/>
    <w:basedOn w:val="a"/>
    <w:qFormat/>
    <w:rsid w:val="00F87A25"/>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c">
    <w:name w:val="修订1"/>
    <w:uiPriority w:val="3"/>
    <w:qFormat/>
    <w:rsid w:val="00F87A25"/>
    <w:rPr>
      <w:color w:val="000000"/>
      <w:kern w:val="1"/>
      <w:sz w:val="21"/>
    </w:rPr>
  </w:style>
  <w:style w:type="paragraph" w:customStyle="1" w:styleId="Char2CharCharChar">
    <w:name w:val="Char2 Char Char Char"/>
    <w:basedOn w:val="a"/>
    <w:qFormat/>
    <w:rsid w:val="00F87A25"/>
    <w:rPr>
      <w:rFonts w:ascii="仿宋_GB2312" w:eastAsia="仿宋_GB2312"/>
      <w:b/>
      <w:sz w:val="32"/>
      <w:szCs w:val="32"/>
    </w:rPr>
  </w:style>
  <w:style w:type="paragraph" w:customStyle="1" w:styleId="Char2CharCharChar1">
    <w:name w:val="Char2 Char Char Char1"/>
    <w:basedOn w:val="a"/>
    <w:uiPriority w:val="6"/>
    <w:qFormat/>
    <w:rsid w:val="00F87A25"/>
    <w:rPr>
      <w:rFonts w:ascii="仿宋_GB2312" w:eastAsia="仿宋_GB2312"/>
      <w:b/>
      <w:sz w:val="32"/>
      <w:szCs w:val="32"/>
    </w:rPr>
  </w:style>
  <w:style w:type="paragraph" w:customStyle="1" w:styleId="affffa">
    <w:name w:val="默认段落样式"/>
    <w:basedOn w:val="27"/>
    <w:qFormat/>
    <w:rsid w:val="00F87A25"/>
    <w:pPr>
      <w:spacing w:before="0"/>
      <w:ind w:firstLine="480"/>
      <w:outlineLvl w:val="2"/>
    </w:pPr>
    <w:rPr>
      <w:rFonts w:ascii="仿宋_GB2312" w:eastAsia="仿宋_GB2312" w:hAnsi="宋体"/>
      <w:color w:val="000000"/>
      <w:szCs w:val="24"/>
    </w:rPr>
  </w:style>
  <w:style w:type="paragraph" w:customStyle="1" w:styleId="affffb">
    <w:name w:val="图中文字"/>
    <w:basedOn w:val="a"/>
    <w:qFormat/>
    <w:rsid w:val="00F87A25"/>
    <w:pPr>
      <w:snapToGrid w:val="0"/>
      <w:spacing w:line="0" w:lineRule="atLeast"/>
      <w:ind w:firstLineChars="200" w:firstLine="200"/>
      <w:jc w:val="center"/>
    </w:pPr>
    <w:rPr>
      <w:sz w:val="24"/>
      <w:szCs w:val="20"/>
    </w:rPr>
  </w:style>
  <w:style w:type="paragraph" w:customStyle="1" w:styleId="xl35">
    <w:name w:val="xl35"/>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F87A25"/>
    <w:pPr>
      <w:tabs>
        <w:tab w:val="left" w:pos="1680"/>
      </w:tabs>
      <w:adjustRightInd/>
      <w:ind w:left="1680" w:hanging="420"/>
    </w:pPr>
  </w:style>
  <w:style w:type="paragraph" w:customStyle="1" w:styleId="affffc">
    <w:name w:val="标准小四"/>
    <w:basedOn w:val="a"/>
    <w:qFormat/>
    <w:rsid w:val="00F87A25"/>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F87A25"/>
    <w:pPr>
      <w:spacing w:before="120" w:after="120"/>
      <w:ind w:left="425" w:hanging="425"/>
    </w:pPr>
    <w:rPr>
      <w:rFonts w:ascii="微软雅黑" w:eastAsia="微软雅黑" w:hAnsi="微软雅黑" w:cs="宋体"/>
      <w:szCs w:val="20"/>
      <w:lang w:val="en-US"/>
    </w:rPr>
  </w:style>
  <w:style w:type="paragraph" w:customStyle="1" w:styleId="affffd">
    <w:name w:val="表格（小）"/>
    <w:basedOn w:val="a"/>
    <w:qFormat/>
    <w:rsid w:val="00F87A25"/>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F87A25"/>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F87A25"/>
    <w:pPr>
      <w:adjustRightInd/>
    </w:pPr>
    <w:rPr>
      <w:rFonts w:ascii="Tahoma" w:hAnsi="Tahoma"/>
      <w:sz w:val="24"/>
      <w:szCs w:val="20"/>
    </w:rPr>
  </w:style>
  <w:style w:type="paragraph" w:customStyle="1" w:styleId="57">
    <w:name w:val="列出段落5"/>
    <w:basedOn w:val="a"/>
    <w:qFormat/>
    <w:rsid w:val="00F87A25"/>
    <w:pPr>
      <w:spacing w:line="360" w:lineRule="auto"/>
      <w:ind w:firstLineChars="200" w:firstLine="200"/>
    </w:pPr>
    <w:rPr>
      <w:rFonts w:eastAsia="楷体_GB2312" w:cs="Lucida Sans"/>
      <w:sz w:val="24"/>
    </w:rPr>
  </w:style>
  <w:style w:type="paragraph" w:customStyle="1" w:styleId="font7">
    <w:name w:val="font7"/>
    <w:basedOn w:val="a"/>
    <w:qFormat/>
    <w:rsid w:val="00F87A25"/>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e">
    <w:name w:val="表格文字"/>
    <w:basedOn w:val="a"/>
    <w:next w:val="a0"/>
    <w:qFormat/>
    <w:rsid w:val="00F87A25"/>
    <w:pPr>
      <w:adjustRightInd/>
      <w:ind w:firstLineChars="200" w:firstLine="200"/>
    </w:pPr>
    <w:rPr>
      <w:rFonts w:ascii="Arial" w:hAnsi="Arial"/>
      <w:spacing w:val="-5"/>
      <w:kern w:val="0"/>
      <w:sz w:val="24"/>
      <w:szCs w:val="20"/>
    </w:rPr>
  </w:style>
  <w:style w:type="paragraph" w:customStyle="1" w:styleId="ItemStepinTable">
    <w:name w:val="Item Step in Table"/>
    <w:qFormat/>
    <w:rsid w:val="00F87A25"/>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rsid w:val="00F87A2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F87A25"/>
    <w:pPr>
      <w:adjustRightInd/>
      <w:spacing w:line="360" w:lineRule="auto"/>
      <w:ind w:firstLine="482"/>
    </w:pPr>
    <w:rPr>
      <w:rFonts w:cs="宋体"/>
      <w:sz w:val="24"/>
      <w:szCs w:val="20"/>
    </w:rPr>
  </w:style>
  <w:style w:type="paragraph" w:customStyle="1" w:styleId="Char3CharChar">
    <w:name w:val="Char3 Char Char"/>
    <w:basedOn w:val="a"/>
    <w:qFormat/>
    <w:rsid w:val="00F87A2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F87A25"/>
    <w:pPr>
      <w:adjustRightInd/>
      <w:ind w:firstLineChars="200" w:firstLine="420"/>
    </w:pPr>
    <w:rPr>
      <w:rFonts w:eastAsia="仿宋_GB2312"/>
      <w:sz w:val="28"/>
    </w:rPr>
  </w:style>
  <w:style w:type="paragraph" w:customStyle="1" w:styleId="xl39">
    <w:name w:val="xl39"/>
    <w:basedOn w:val="a"/>
    <w:qFormat/>
    <w:rsid w:val="00F87A25"/>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rsid w:val="00F87A25"/>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
    <w:name w:val="左对齐表格文字"/>
    <w:basedOn w:val="a"/>
    <w:qFormat/>
    <w:rsid w:val="00F87A25"/>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F87A25"/>
    <w:pPr>
      <w:spacing w:line="360" w:lineRule="auto"/>
    </w:pPr>
    <w:rPr>
      <w:szCs w:val="20"/>
    </w:rPr>
  </w:style>
  <w:style w:type="paragraph" w:customStyle="1" w:styleId="125">
    <w:name w:val="正文1.25"/>
    <w:basedOn w:val="a"/>
    <w:qFormat/>
    <w:rsid w:val="00F87A25"/>
    <w:pPr>
      <w:adjustRightInd/>
      <w:spacing w:line="300" w:lineRule="auto"/>
      <w:ind w:firstLineChars="200" w:firstLine="480"/>
    </w:pPr>
    <w:rPr>
      <w:sz w:val="24"/>
      <w:szCs w:val="20"/>
    </w:rPr>
  </w:style>
  <w:style w:type="paragraph" w:customStyle="1" w:styleId="1d">
    <w:name w:val="1正文"/>
    <w:basedOn w:val="a"/>
    <w:qFormat/>
    <w:rsid w:val="00F87A25"/>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F87A25"/>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F87A25"/>
    <w:rPr>
      <w:rFonts w:ascii="仿宋_GB2312" w:eastAsia="仿宋_GB2312"/>
      <w:b/>
      <w:sz w:val="32"/>
      <w:szCs w:val="20"/>
    </w:rPr>
  </w:style>
  <w:style w:type="paragraph" w:customStyle="1" w:styleId="2f0">
    <w:name w:val="列出段落2"/>
    <w:basedOn w:val="a"/>
    <w:qFormat/>
    <w:rsid w:val="00F87A25"/>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F87A25"/>
    <w:rPr>
      <w:rFonts w:eastAsia="仿宋_GB2312"/>
      <w:sz w:val="28"/>
      <w:szCs w:val="20"/>
    </w:rPr>
  </w:style>
  <w:style w:type="paragraph" w:customStyle="1" w:styleId="xl74">
    <w:name w:val="xl74"/>
    <w:basedOn w:val="a"/>
    <w:qFormat/>
    <w:rsid w:val="00F87A25"/>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F87A25"/>
    <w:pPr>
      <w:widowControl/>
      <w:jc w:val="left"/>
    </w:pPr>
    <w:rPr>
      <w:rFonts w:cs="宋体"/>
      <w:sz w:val="24"/>
      <w:szCs w:val="20"/>
    </w:rPr>
  </w:style>
  <w:style w:type="paragraph" w:customStyle="1" w:styleId="-110">
    <w:name w:val="彩色列表 - 强调文字颜色 11"/>
    <w:basedOn w:val="a"/>
    <w:qFormat/>
    <w:rsid w:val="00F87A25"/>
    <w:pPr>
      <w:adjustRightInd/>
      <w:ind w:firstLineChars="200" w:firstLine="420"/>
    </w:pPr>
    <w:rPr>
      <w:rFonts w:ascii="Calibri" w:hAnsi="Calibri"/>
      <w:szCs w:val="22"/>
    </w:rPr>
  </w:style>
  <w:style w:type="paragraph" w:customStyle="1" w:styleId="afffff0">
    <w:name w:val="加粗正文"/>
    <w:basedOn w:val="a"/>
    <w:qFormat/>
    <w:rsid w:val="00F87A25"/>
    <w:pPr>
      <w:adjustRightInd/>
      <w:spacing w:beforeLines="50" w:afterLines="50" w:line="360" w:lineRule="auto"/>
      <w:ind w:firstLineChars="200" w:firstLine="422"/>
    </w:pPr>
    <w:rPr>
      <w:b/>
      <w:bCs/>
      <w:szCs w:val="21"/>
    </w:rPr>
  </w:style>
  <w:style w:type="paragraph" w:customStyle="1" w:styleId="xl94">
    <w:name w:val="xl94"/>
    <w:basedOn w:val="a"/>
    <w:qFormat/>
    <w:rsid w:val="00F87A25"/>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F87A25"/>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F87A25"/>
    <w:rPr>
      <w:szCs w:val="20"/>
    </w:rPr>
  </w:style>
  <w:style w:type="paragraph" w:customStyle="1" w:styleId="xl27">
    <w:name w:val="xl27"/>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F87A25"/>
    <w:pPr>
      <w:tabs>
        <w:tab w:val="clear" w:pos="432"/>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F87A25"/>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F87A25"/>
    <w:pPr>
      <w:adjustRightInd/>
      <w:spacing w:line="360" w:lineRule="auto"/>
    </w:pPr>
    <w:rPr>
      <w:rFonts w:ascii="Arial" w:eastAsia="黑体" w:hAnsi="Arial" w:cs="Arial"/>
      <w:snapToGrid w:val="0"/>
      <w:kern w:val="0"/>
      <w:szCs w:val="21"/>
    </w:rPr>
  </w:style>
  <w:style w:type="paragraph" w:customStyle="1" w:styleId="xl36">
    <w:name w:val="xl36"/>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F87A25"/>
    <w:pPr>
      <w:spacing w:after="68"/>
    </w:pPr>
    <w:rPr>
      <w:rFonts w:ascii="FHLHE E+ Futura Bk" w:eastAsia="FHLHE E+ Futura Bk" w:cs="Times New Roman"/>
      <w:color w:val="auto"/>
    </w:rPr>
  </w:style>
  <w:style w:type="paragraph" w:customStyle="1" w:styleId="xl82">
    <w:name w:val="xl82"/>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1">
    <w:name w:val="无间隔*"/>
    <w:qFormat/>
    <w:rsid w:val="00F87A25"/>
    <w:pPr>
      <w:widowControl w:val="0"/>
      <w:jc w:val="both"/>
    </w:pPr>
    <w:rPr>
      <w:rFonts w:cs="Calibri"/>
      <w:color w:val="000000"/>
      <w:kern w:val="1"/>
      <w:sz w:val="21"/>
      <w:szCs w:val="22"/>
    </w:rPr>
  </w:style>
  <w:style w:type="paragraph" w:customStyle="1" w:styleId="CharCharCharChar1">
    <w:name w:val="Char Char Char Char1"/>
    <w:basedOn w:val="a"/>
    <w:qFormat/>
    <w:rsid w:val="00F87A25"/>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sid w:val="00F87A25"/>
    <w:rPr>
      <w:rFonts w:ascii="宋体" w:eastAsia="宋体" w:cs="Times New Roman"/>
      <w:color w:val="auto"/>
    </w:rPr>
  </w:style>
  <w:style w:type="paragraph" w:customStyle="1" w:styleId="afffff2">
    <w:name w:val="正文首行缩进两字"/>
    <w:qFormat/>
    <w:rsid w:val="00F87A25"/>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F87A25"/>
    <w:rPr>
      <w:rFonts w:ascii="仿宋_GB2312" w:eastAsia="仿宋_GB2312"/>
      <w:b/>
      <w:sz w:val="32"/>
      <w:szCs w:val="32"/>
    </w:rPr>
  </w:style>
  <w:style w:type="paragraph" w:customStyle="1" w:styleId="xl77">
    <w:name w:val="xl77"/>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F87A25"/>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F87A25"/>
    <w:pPr>
      <w:spacing w:line="360" w:lineRule="auto"/>
    </w:pPr>
    <w:rPr>
      <w:szCs w:val="20"/>
    </w:rPr>
  </w:style>
  <w:style w:type="paragraph" w:customStyle="1" w:styleId="Charfff2">
    <w:name w:val="Char"/>
    <w:basedOn w:val="a"/>
    <w:qFormat/>
    <w:rsid w:val="00F87A25"/>
    <w:rPr>
      <w:rFonts w:ascii="仿宋_GB2312" w:eastAsia="仿宋_GB2312"/>
      <w:b/>
      <w:sz w:val="32"/>
      <w:szCs w:val="32"/>
    </w:rPr>
  </w:style>
  <w:style w:type="paragraph" w:customStyle="1" w:styleId="RFIHeading2ndLevel">
    <w:name w:val="RFI Heading 2nd Level"/>
    <w:basedOn w:val="a"/>
    <w:qFormat/>
    <w:rsid w:val="00F87A25"/>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F87A25"/>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F87A25"/>
    <w:rPr>
      <w:szCs w:val="20"/>
    </w:rPr>
  </w:style>
  <w:style w:type="paragraph" w:customStyle="1" w:styleId="afffff3">
    <w:name w:val="正文标准"/>
    <w:basedOn w:val="a"/>
    <w:qFormat/>
    <w:rsid w:val="00F87A25"/>
    <w:pPr>
      <w:adjustRightInd/>
      <w:spacing w:line="360" w:lineRule="auto"/>
      <w:ind w:firstLineChars="200" w:firstLine="200"/>
    </w:pPr>
    <w:rPr>
      <w:rFonts w:ascii="宋体" w:hAnsi="Calibri"/>
      <w:sz w:val="24"/>
    </w:rPr>
  </w:style>
  <w:style w:type="paragraph" w:customStyle="1" w:styleId="afffff4">
    <w:name w:val="正文格式"/>
    <w:basedOn w:val="a"/>
    <w:qFormat/>
    <w:rsid w:val="00F87A25"/>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F87A25"/>
    <w:pPr>
      <w:adjustRightInd/>
      <w:spacing w:line="360" w:lineRule="auto"/>
    </w:pPr>
    <w:rPr>
      <w:rFonts w:ascii="Arial" w:eastAsia="黑体" w:hAnsi="Arial" w:cs="Arial"/>
      <w:snapToGrid w:val="0"/>
      <w:kern w:val="0"/>
      <w:szCs w:val="21"/>
    </w:rPr>
  </w:style>
  <w:style w:type="paragraph" w:customStyle="1" w:styleId="Th">
    <w:name w:val="Th"/>
    <w:qFormat/>
    <w:rsid w:val="00F87A25"/>
    <w:pPr>
      <w:keepNext/>
      <w:keepLines/>
      <w:spacing w:before="20" w:after="60" w:line="220" w:lineRule="exact"/>
      <w:ind w:left="240"/>
    </w:pPr>
    <w:rPr>
      <w:b/>
      <w:sz w:val="19"/>
      <w:lang w:eastAsia="en-US"/>
    </w:rPr>
  </w:style>
  <w:style w:type="paragraph" w:customStyle="1" w:styleId="afffff5">
    <w:name w:val="规范正文"/>
    <w:basedOn w:val="a"/>
    <w:qFormat/>
    <w:rsid w:val="00F87A25"/>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F87A25"/>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F87A25"/>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F87A25"/>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F87A25"/>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F87A25"/>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F87A2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F87A25"/>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F87A25"/>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F87A25"/>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F87A25"/>
    <w:pPr>
      <w:spacing w:line="360" w:lineRule="auto"/>
    </w:pPr>
    <w:rPr>
      <w:kern w:val="0"/>
      <w:sz w:val="24"/>
      <w:szCs w:val="20"/>
    </w:rPr>
  </w:style>
  <w:style w:type="paragraph" w:customStyle="1" w:styleId="afffff6">
    <w:name w:val="_正文段落"/>
    <w:basedOn w:val="a"/>
    <w:qFormat/>
    <w:rsid w:val="00F87A25"/>
    <w:pPr>
      <w:adjustRightInd/>
      <w:ind w:firstLine="560"/>
    </w:pPr>
    <w:rPr>
      <w:rFonts w:ascii="仿宋_GB2312" w:eastAsia="仿宋_GB2312" w:hAnsi="仿宋"/>
      <w:kern w:val="0"/>
      <w:sz w:val="28"/>
      <w:szCs w:val="28"/>
    </w:rPr>
  </w:style>
  <w:style w:type="paragraph" w:customStyle="1" w:styleId="47">
    <w:name w:val="列出段落4"/>
    <w:basedOn w:val="a"/>
    <w:qFormat/>
    <w:rsid w:val="00F87A25"/>
    <w:pPr>
      <w:adjustRightInd/>
      <w:spacing w:line="360" w:lineRule="auto"/>
      <w:ind w:firstLineChars="200" w:firstLine="420"/>
    </w:pPr>
    <w:rPr>
      <w:rFonts w:ascii="Calibri" w:hAnsi="Calibri"/>
      <w:sz w:val="24"/>
      <w:szCs w:val="22"/>
    </w:rPr>
  </w:style>
  <w:style w:type="paragraph" w:customStyle="1" w:styleId="afffff7">
    <w:name w:val="前言、引言标题"/>
    <w:next w:val="a"/>
    <w:qFormat/>
    <w:rsid w:val="00F87A25"/>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8">
    <w:name w:val="正文（首行缩进）"/>
    <w:basedOn w:val="ab"/>
    <w:qFormat/>
    <w:rsid w:val="00F87A25"/>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F87A25"/>
    <w:pPr>
      <w:adjustRightInd/>
      <w:spacing w:line="360" w:lineRule="auto"/>
    </w:pPr>
    <w:rPr>
      <w:rFonts w:ascii="Arial" w:eastAsia="黑体" w:hAnsi="Arial" w:cs="Arial"/>
      <w:snapToGrid w:val="0"/>
      <w:kern w:val="0"/>
      <w:szCs w:val="21"/>
    </w:rPr>
  </w:style>
  <w:style w:type="paragraph" w:customStyle="1" w:styleId="font9">
    <w:name w:val="font9"/>
    <w:basedOn w:val="a"/>
    <w:qFormat/>
    <w:rsid w:val="00F87A25"/>
    <w:pPr>
      <w:widowControl/>
      <w:adjustRightInd/>
      <w:spacing w:before="100" w:beforeAutospacing="1" w:after="100" w:afterAutospacing="1"/>
      <w:jc w:val="left"/>
    </w:pPr>
    <w:rPr>
      <w:rFonts w:ascii="宋体" w:hAnsi="宋体" w:hint="eastAsia"/>
      <w:kern w:val="0"/>
      <w:sz w:val="20"/>
      <w:szCs w:val="20"/>
    </w:rPr>
  </w:style>
  <w:style w:type="paragraph" w:customStyle="1" w:styleId="afffff9">
    <w:name w:val="方案正文无缩进"/>
    <w:qFormat/>
    <w:rsid w:val="00F87A25"/>
    <w:pPr>
      <w:spacing w:line="360" w:lineRule="auto"/>
    </w:pPr>
    <w:rPr>
      <w:kern w:val="2"/>
      <w:sz w:val="24"/>
      <w:szCs w:val="24"/>
    </w:rPr>
  </w:style>
  <w:style w:type="paragraph" w:customStyle="1" w:styleId="CharCharChar1Char2">
    <w:name w:val="Char Char Char1 Char2"/>
    <w:basedOn w:val="a"/>
    <w:qFormat/>
    <w:rsid w:val="00F87A25"/>
    <w:rPr>
      <w:szCs w:val="20"/>
    </w:rPr>
  </w:style>
  <w:style w:type="paragraph" w:customStyle="1" w:styleId="CharChar11CharCharCharCharCharCharCharCharCharCharCharCharChar1">
    <w:name w:val="Char Char11 Char Char Char Char Char Char Char Char Char Char Char Char Char1"/>
    <w:basedOn w:val="a"/>
    <w:qFormat/>
    <w:rsid w:val="00F87A25"/>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F87A25"/>
    <w:rPr>
      <w:rFonts w:ascii="Tahoma" w:hAnsi="Tahoma"/>
      <w:sz w:val="24"/>
      <w:szCs w:val="20"/>
    </w:rPr>
  </w:style>
  <w:style w:type="paragraph" w:customStyle="1" w:styleId="afffffa">
    <w:name w:val="标题五"/>
    <w:basedOn w:val="a"/>
    <w:qFormat/>
    <w:rsid w:val="00F87A25"/>
    <w:pPr>
      <w:adjustRightInd/>
      <w:spacing w:beforeLines="50" w:line="360" w:lineRule="auto"/>
    </w:pPr>
    <w:rPr>
      <w:b/>
      <w:sz w:val="24"/>
    </w:rPr>
  </w:style>
  <w:style w:type="paragraph" w:customStyle="1" w:styleId="CharChar1101">
    <w:name w:val="Char Char1101"/>
    <w:basedOn w:val="a"/>
    <w:qFormat/>
    <w:rsid w:val="00F87A25"/>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F87A25"/>
    <w:pPr>
      <w:tabs>
        <w:tab w:val="left" w:pos="360"/>
      </w:tabs>
    </w:pPr>
    <w:rPr>
      <w:sz w:val="24"/>
      <w:szCs w:val="20"/>
    </w:rPr>
  </w:style>
  <w:style w:type="paragraph" w:customStyle="1" w:styleId="CharCharChar1">
    <w:name w:val="Char Char Char 字元 字元"/>
    <w:basedOn w:val="a"/>
    <w:qFormat/>
    <w:rsid w:val="00F87A25"/>
    <w:pPr>
      <w:adjustRightInd/>
      <w:spacing w:line="360" w:lineRule="auto"/>
      <w:ind w:firstLineChars="200" w:firstLine="200"/>
    </w:pPr>
    <w:rPr>
      <w:szCs w:val="20"/>
    </w:rPr>
  </w:style>
  <w:style w:type="paragraph" w:customStyle="1" w:styleId="xl70">
    <w:name w:val="xl70"/>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F87A25"/>
    <w:rPr>
      <w:rFonts w:ascii="仿宋_GB2312" w:eastAsia="仿宋_GB2312"/>
      <w:b/>
      <w:sz w:val="32"/>
      <w:szCs w:val="32"/>
    </w:rPr>
  </w:style>
  <w:style w:type="paragraph" w:customStyle="1" w:styleId="afffffb">
    <w:name w:val="文章附标题"/>
    <w:basedOn w:val="a"/>
    <w:qFormat/>
    <w:rsid w:val="00F87A25"/>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F87A25"/>
    <w:pPr>
      <w:tabs>
        <w:tab w:val="clear" w:pos="432"/>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rsid w:val="00F87A25"/>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F87A25"/>
    <w:pPr>
      <w:adjustRightInd/>
    </w:pPr>
    <w:rPr>
      <w:sz w:val="18"/>
      <w:szCs w:val="20"/>
    </w:rPr>
  </w:style>
  <w:style w:type="paragraph" w:customStyle="1" w:styleId="afffffc">
    <w:name w:val="封面华为技术"/>
    <w:basedOn w:val="a"/>
    <w:qFormat/>
    <w:rsid w:val="00F87A25"/>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F87A25"/>
    <w:pPr>
      <w:adjustRightInd/>
      <w:spacing w:line="360" w:lineRule="auto"/>
    </w:pPr>
    <w:rPr>
      <w:rFonts w:ascii="Arial" w:eastAsia="黑体" w:hAnsi="Arial"/>
      <w:snapToGrid w:val="0"/>
      <w:kern w:val="0"/>
      <w:sz w:val="20"/>
      <w:szCs w:val="21"/>
    </w:rPr>
  </w:style>
  <w:style w:type="paragraph" w:customStyle="1" w:styleId="gjt2">
    <w:name w:val="gjt_2"/>
    <w:next w:val="a"/>
    <w:qFormat/>
    <w:rsid w:val="00F87A25"/>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F87A25"/>
    <w:pPr>
      <w:adjustRightInd/>
      <w:spacing w:line="360" w:lineRule="auto"/>
    </w:pPr>
    <w:rPr>
      <w:rFonts w:ascii="仿宋_GB2312" w:eastAsia="仿宋_GB2312"/>
      <w:sz w:val="24"/>
      <w:szCs w:val="20"/>
    </w:rPr>
  </w:style>
  <w:style w:type="paragraph" w:customStyle="1" w:styleId="xl67">
    <w:name w:val="xl67"/>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d">
    <w:name w:val="样式"/>
    <w:basedOn w:val="a"/>
    <w:qFormat/>
    <w:rsid w:val="00F87A25"/>
    <w:pPr>
      <w:autoSpaceDE w:val="0"/>
      <w:autoSpaceDN w:val="0"/>
      <w:snapToGrid w:val="0"/>
      <w:spacing w:before="120" w:after="120" w:line="360" w:lineRule="auto"/>
    </w:pPr>
    <w:rPr>
      <w:rFonts w:ascii="宋体"/>
      <w:sz w:val="24"/>
      <w:szCs w:val="20"/>
    </w:rPr>
  </w:style>
  <w:style w:type="paragraph" w:customStyle="1" w:styleId="afffffe">
    <w:name w:val="正文文字缩进项目"/>
    <w:basedOn w:val="ab"/>
    <w:qFormat/>
    <w:rsid w:val="00F87A25"/>
    <w:pPr>
      <w:tabs>
        <w:tab w:val="left" w:pos="840"/>
      </w:tabs>
      <w:adjustRightInd/>
      <w:spacing w:after="120" w:line="240" w:lineRule="auto"/>
      <w:ind w:firstLineChars="0" w:hanging="420"/>
    </w:pPr>
    <w:rPr>
      <w:rFonts w:ascii="Tahoma" w:hAnsi="Tahoma"/>
      <w:sz w:val="22"/>
      <w:szCs w:val="20"/>
    </w:rPr>
  </w:style>
  <w:style w:type="paragraph" w:customStyle="1" w:styleId="affffff">
    <w:name w:val="文档正文"/>
    <w:basedOn w:val="a"/>
    <w:qFormat/>
    <w:rsid w:val="00F87A25"/>
    <w:pPr>
      <w:spacing w:line="480" w:lineRule="atLeast"/>
      <w:ind w:firstLine="567"/>
      <w:textAlignment w:val="baseline"/>
    </w:pPr>
    <w:rPr>
      <w:kern w:val="0"/>
      <w:sz w:val="24"/>
      <w:szCs w:val="20"/>
    </w:rPr>
  </w:style>
  <w:style w:type="paragraph" w:customStyle="1" w:styleId="affffff0">
    <w:name w:val="正文文字表格居中"/>
    <w:basedOn w:val="a"/>
    <w:next w:val="25"/>
    <w:qFormat/>
    <w:rsid w:val="00F87A25"/>
    <w:pPr>
      <w:snapToGrid w:val="0"/>
      <w:spacing w:line="360" w:lineRule="auto"/>
    </w:pPr>
    <w:rPr>
      <w:rFonts w:ascii="宋体"/>
      <w:b/>
      <w:sz w:val="24"/>
      <w:szCs w:val="20"/>
    </w:rPr>
  </w:style>
  <w:style w:type="paragraph" w:customStyle="1" w:styleId="affffff1">
    <w:name w:val="规划正文"/>
    <w:basedOn w:val="a"/>
    <w:qFormat/>
    <w:rsid w:val="00F87A25"/>
    <w:pPr>
      <w:adjustRightInd/>
      <w:spacing w:beforeLines="100" w:line="360" w:lineRule="auto"/>
      <w:jc w:val="left"/>
    </w:pPr>
    <w:rPr>
      <w:rFonts w:ascii="Arial" w:eastAsia="仿宋_GB2312" w:hAnsi="Arial"/>
      <w:bCs/>
      <w:sz w:val="28"/>
    </w:rPr>
  </w:style>
  <w:style w:type="paragraph" w:customStyle="1" w:styleId="affffff2">
    <w:name w:val="小节"/>
    <w:basedOn w:val="3"/>
    <w:qFormat/>
    <w:rsid w:val="00F87A25"/>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F87A25"/>
    <w:pPr>
      <w:adjustRightInd/>
    </w:pPr>
    <w:rPr>
      <w:rFonts w:ascii="宋体" w:hAnsi="Courier New"/>
    </w:rPr>
  </w:style>
  <w:style w:type="paragraph" w:customStyle="1" w:styleId="Char35">
    <w:name w:val="Char3"/>
    <w:basedOn w:val="a"/>
    <w:qFormat/>
    <w:rsid w:val="00F87A25"/>
    <w:pPr>
      <w:adjustRightInd/>
    </w:pPr>
    <w:rPr>
      <w:rFonts w:ascii="仿宋_GB2312" w:eastAsia="仿宋_GB2312"/>
      <w:b/>
      <w:sz w:val="32"/>
      <w:szCs w:val="32"/>
    </w:rPr>
  </w:style>
  <w:style w:type="paragraph" w:customStyle="1" w:styleId="xl28">
    <w:name w:val="xl28"/>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3">
    <w:name w:val="ÕýÎÄÊ×ÐÐËõ½ø"/>
    <w:basedOn w:val="a"/>
    <w:qFormat/>
    <w:rsid w:val="00F87A25"/>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
    <w:next w:val="a"/>
    <w:qFormat/>
    <w:rsid w:val="00F87A25"/>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F87A25"/>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F87A25"/>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F87A25"/>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F87A25"/>
    <w:pPr>
      <w:widowControl/>
      <w:adjustRightInd/>
      <w:spacing w:after="160" w:line="240" w:lineRule="exact"/>
      <w:jc w:val="left"/>
    </w:pPr>
    <w:rPr>
      <w:szCs w:val="20"/>
    </w:rPr>
  </w:style>
  <w:style w:type="paragraph" w:customStyle="1" w:styleId="2f3">
    <w:name w:val="表格标题2"/>
    <w:basedOn w:val="affffff4"/>
    <w:qFormat/>
    <w:rsid w:val="00F87A25"/>
    <w:rPr>
      <w:b/>
    </w:rPr>
  </w:style>
  <w:style w:type="paragraph" w:customStyle="1" w:styleId="affffff4">
    <w:name w:val="表格内文"/>
    <w:basedOn w:val="a"/>
    <w:qFormat/>
    <w:rsid w:val="00F87A25"/>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F87A25"/>
    <w:rPr>
      <w:rFonts w:ascii="仿宋_GB2312" w:eastAsia="仿宋_GB2312"/>
      <w:b/>
      <w:sz w:val="32"/>
      <w:szCs w:val="32"/>
    </w:rPr>
  </w:style>
  <w:style w:type="paragraph" w:customStyle="1" w:styleId="2f4">
    <w:name w:val="正文，首行缩进:  2 字符"/>
    <w:qFormat/>
    <w:rsid w:val="00F87A25"/>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F87A2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F87A25"/>
    <w:pPr>
      <w:spacing w:line="360" w:lineRule="auto"/>
    </w:pPr>
    <w:rPr>
      <w:szCs w:val="20"/>
    </w:rPr>
  </w:style>
  <w:style w:type="paragraph" w:customStyle="1" w:styleId="affffff5">
    <w:name w:val="正文 大标"/>
    <w:basedOn w:val="a"/>
    <w:qFormat/>
    <w:rsid w:val="00F87A25"/>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rsid w:val="00F87A25"/>
    <w:pPr>
      <w:adjustRightInd/>
      <w:spacing w:before="60" w:after="60" w:line="360" w:lineRule="auto"/>
      <w:ind w:firstLineChars="200" w:firstLine="200"/>
    </w:pPr>
    <w:rPr>
      <w:sz w:val="28"/>
      <w:szCs w:val="20"/>
    </w:rPr>
  </w:style>
  <w:style w:type="paragraph" w:customStyle="1" w:styleId="MMTopic1">
    <w:name w:val="MM Topic 1"/>
    <w:basedOn w:val="1"/>
    <w:qFormat/>
    <w:rsid w:val="00F87A25"/>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F87A25"/>
    <w:pPr>
      <w:widowControl/>
      <w:spacing w:before="260" w:after="260" w:line="416" w:lineRule="auto"/>
      <w:ind w:left="0" w:firstLine="0"/>
    </w:pPr>
    <w:rPr>
      <w:rFonts w:ascii="Arial" w:eastAsia="黑体" w:hAnsi="Arial"/>
      <w:sz w:val="30"/>
      <w:szCs w:val="21"/>
    </w:rPr>
  </w:style>
  <w:style w:type="paragraph" w:customStyle="1" w:styleId="Charfff3">
    <w:name w:val="文本正文 Char"/>
    <w:basedOn w:val="a"/>
    <w:qFormat/>
    <w:rsid w:val="00F87A25"/>
    <w:pPr>
      <w:spacing w:line="360" w:lineRule="auto"/>
      <w:ind w:firstLineChars="200" w:firstLine="200"/>
    </w:pPr>
    <w:rPr>
      <w:kern w:val="0"/>
      <w:sz w:val="24"/>
      <w:szCs w:val="20"/>
    </w:rPr>
  </w:style>
  <w:style w:type="paragraph" w:customStyle="1" w:styleId="affffff6">
    <w:name w:val="表格"/>
    <w:basedOn w:val="a"/>
    <w:qFormat/>
    <w:rsid w:val="00F87A25"/>
    <w:pPr>
      <w:snapToGrid w:val="0"/>
      <w:ind w:firstLineChars="21" w:firstLine="42"/>
    </w:pPr>
    <w:rPr>
      <w:rFonts w:ascii="宋体" w:hAnsi="宋体"/>
      <w:kern w:val="0"/>
      <w:sz w:val="20"/>
      <w:szCs w:val="20"/>
    </w:rPr>
  </w:style>
  <w:style w:type="paragraph" w:customStyle="1" w:styleId="48">
    <w:name w:val="标书标题4"/>
    <w:basedOn w:val="4"/>
    <w:qFormat/>
    <w:rsid w:val="00F87A25"/>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7">
    <w:name w:val="插图题注"/>
    <w:next w:val="a"/>
    <w:qFormat/>
    <w:rsid w:val="00F87A25"/>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2"/>
    <w:qFormat/>
    <w:rsid w:val="00F87A25"/>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F87A25"/>
    <w:pPr>
      <w:adjustRightInd/>
      <w:spacing w:line="300" w:lineRule="auto"/>
      <w:jc w:val="center"/>
    </w:pPr>
  </w:style>
  <w:style w:type="paragraph" w:customStyle="1" w:styleId="Style6">
    <w:name w:val="_Style 6"/>
    <w:basedOn w:val="a"/>
    <w:uiPriority w:val="34"/>
    <w:qFormat/>
    <w:rsid w:val="00F87A25"/>
    <w:pPr>
      <w:adjustRightInd/>
      <w:ind w:firstLineChars="200" w:firstLine="420"/>
    </w:pPr>
    <w:rPr>
      <w:rFonts w:eastAsia="仿宋_GB2312"/>
      <w:sz w:val="28"/>
    </w:rPr>
  </w:style>
  <w:style w:type="paragraph" w:customStyle="1" w:styleId="zTableCellBody">
    <w:name w:val="zTableCellBody"/>
    <w:basedOn w:val="a"/>
    <w:qFormat/>
    <w:rsid w:val="00F87A25"/>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F87A25"/>
    <w:pPr>
      <w:widowControl/>
      <w:spacing w:before="100" w:beforeAutospacing="1" w:after="100" w:afterAutospacing="1"/>
      <w:jc w:val="left"/>
    </w:pPr>
    <w:rPr>
      <w:rFonts w:ascii="Arial Unicode MS" w:hAnsi="Arial Unicode MS"/>
      <w:color w:val="000000"/>
      <w:kern w:val="0"/>
      <w:sz w:val="24"/>
    </w:rPr>
  </w:style>
  <w:style w:type="paragraph" w:customStyle="1" w:styleId="affffff8">
    <w:name w:val="!大节"/>
    <w:basedOn w:val="2"/>
    <w:qFormat/>
    <w:rsid w:val="00F87A25"/>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F87A25"/>
    <w:pPr>
      <w:widowControl/>
      <w:overflowPunct w:val="0"/>
      <w:autoSpaceDE w:val="0"/>
      <w:autoSpaceDN w:val="0"/>
      <w:ind w:left="720" w:hanging="720"/>
      <w:textAlignment w:val="baseline"/>
    </w:pPr>
    <w:rPr>
      <w:kern w:val="0"/>
      <w:sz w:val="24"/>
      <w:szCs w:val="20"/>
      <w:lang w:val="en-GB"/>
    </w:rPr>
  </w:style>
  <w:style w:type="paragraph" w:customStyle="1" w:styleId="affffff9">
    <w:name w:val="正文表标题"/>
    <w:next w:val="affffffa"/>
    <w:qFormat/>
    <w:rsid w:val="00F87A25"/>
    <w:pPr>
      <w:tabs>
        <w:tab w:val="left" w:pos="840"/>
      </w:tabs>
      <w:ind w:left="840" w:hanging="420"/>
      <w:jc w:val="center"/>
    </w:pPr>
    <w:rPr>
      <w:rFonts w:ascii="黑体" w:eastAsia="黑体"/>
      <w:sz w:val="21"/>
    </w:rPr>
  </w:style>
  <w:style w:type="paragraph" w:customStyle="1" w:styleId="affffffa">
    <w:name w:val="段"/>
    <w:qFormat/>
    <w:rsid w:val="00F87A25"/>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F87A25"/>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F87A25"/>
    <w:pPr>
      <w:spacing w:after="60"/>
    </w:pPr>
    <w:rPr>
      <w:rFonts w:ascii="Futura Bk" w:hAnsi="Futura Bk"/>
      <w:sz w:val="15"/>
      <w:lang w:eastAsia="en-US"/>
    </w:rPr>
  </w:style>
  <w:style w:type="paragraph" w:customStyle="1" w:styleId="Bulletwithtext4">
    <w:name w:val="Bullet with text 4"/>
    <w:basedOn w:val="a"/>
    <w:qFormat/>
    <w:rsid w:val="00F87A25"/>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F87A25"/>
    <w:rPr>
      <w:rFonts w:ascii="仿宋_GB2312" w:eastAsia="仿宋_GB2312"/>
      <w:b/>
      <w:sz w:val="32"/>
      <w:szCs w:val="20"/>
    </w:rPr>
  </w:style>
  <w:style w:type="paragraph" w:customStyle="1" w:styleId="affffffb">
    <w:name w:val="大汉方案正文"/>
    <w:basedOn w:val="a"/>
    <w:qFormat/>
    <w:rsid w:val="00F87A25"/>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F87A25"/>
    <w:pPr>
      <w:adjustRightInd/>
      <w:ind w:firstLineChars="200" w:firstLine="200"/>
    </w:pPr>
    <w:rPr>
      <w:rFonts w:ascii="Tahoma" w:hAnsi="Tahoma"/>
      <w:sz w:val="24"/>
      <w:szCs w:val="20"/>
    </w:rPr>
  </w:style>
  <w:style w:type="paragraph" w:customStyle="1" w:styleId="a10">
    <w:name w:val="a1"/>
    <w:basedOn w:val="a"/>
    <w:qFormat/>
    <w:rsid w:val="00F87A25"/>
    <w:pPr>
      <w:widowControl/>
      <w:spacing w:line="300" w:lineRule="atLeast"/>
      <w:jc w:val="left"/>
    </w:pPr>
    <w:rPr>
      <w:rFonts w:ascii="宋体" w:hAnsi="宋体"/>
      <w:kern w:val="0"/>
      <w:sz w:val="18"/>
      <w:szCs w:val="20"/>
    </w:rPr>
  </w:style>
  <w:style w:type="paragraph" w:customStyle="1" w:styleId="72">
    <w:name w:val="样式7"/>
    <w:basedOn w:val="49"/>
    <w:next w:val="a"/>
    <w:qFormat/>
    <w:rsid w:val="00F87A25"/>
    <w:pPr>
      <w:spacing w:afterLines="50"/>
      <w:jc w:val="left"/>
      <w:outlineLvl w:val="3"/>
    </w:pPr>
    <w:rPr>
      <w:sz w:val="24"/>
      <w:szCs w:val="24"/>
    </w:rPr>
  </w:style>
  <w:style w:type="paragraph" w:customStyle="1" w:styleId="49">
    <w:name w:val="样式4"/>
    <w:basedOn w:val="a"/>
    <w:qFormat/>
    <w:rsid w:val="00F87A25"/>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F87A25"/>
    <w:pPr>
      <w:adjustRightInd/>
      <w:spacing w:line="360" w:lineRule="auto"/>
    </w:pPr>
    <w:rPr>
      <w:rFonts w:ascii="Arial" w:eastAsia="黑体" w:hAnsi="Arial" w:cs="Arial"/>
      <w:snapToGrid w:val="0"/>
      <w:kern w:val="0"/>
      <w:szCs w:val="21"/>
    </w:rPr>
  </w:style>
  <w:style w:type="paragraph" w:customStyle="1" w:styleId="main">
    <w:name w:val="main"/>
    <w:basedOn w:val="a"/>
    <w:qFormat/>
    <w:rsid w:val="00F87A25"/>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F87A25"/>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F87A25"/>
    <w:pPr>
      <w:adjustRightInd/>
    </w:pPr>
    <w:rPr>
      <w:rFonts w:ascii="Tahoma" w:hAnsi="Tahoma"/>
      <w:sz w:val="24"/>
      <w:szCs w:val="20"/>
    </w:rPr>
  </w:style>
  <w:style w:type="paragraph" w:customStyle="1" w:styleId="Char1CharCharChar">
    <w:name w:val="Char1 Char Char Char"/>
    <w:basedOn w:val="a"/>
    <w:qFormat/>
    <w:rsid w:val="00F87A25"/>
    <w:pPr>
      <w:widowControl/>
      <w:snapToGrid w:val="0"/>
      <w:spacing w:before="120" w:after="160" w:line="360" w:lineRule="auto"/>
      <w:ind w:right="-360"/>
      <w:jc w:val="left"/>
    </w:pPr>
    <w:rPr>
      <w:rFonts w:ascii="Arial" w:hAnsi="Arial"/>
      <w:kern w:val="0"/>
      <w:sz w:val="24"/>
      <w:lang w:eastAsia="en-US"/>
    </w:rPr>
  </w:style>
  <w:style w:type="paragraph" w:customStyle="1" w:styleId="affffffc">
    <w:name w:val="三级条标题"/>
    <w:basedOn w:val="affffffd"/>
    <w:next w:val="affffffa"/>
    <w:qFormat/>
    <w:rsid w:val="00F87A25"/>
    <w:pPr>
      <w:tabs>
        <w:tab w:val="left" w:pos="2520"/>
      </w:tabs>
      <w:ind w:left="2520"/>
      <w:outlineLvl w:val="4"/>
    </w:pPr>
  </w:style>
  <w:style w:type="paragraph" w:customStyle="1" w:styleId="affffffd">
    <w:name w:val="二级条标题"/>
    <w:basedOn w:val="affffffe"/>
    <w:next w:val="affffffa"/>
    <w:qFormat/>
    <w:rsid w:val="00F87A25"/>
    <w:pPr>
      <w:tabs>
        <w:tab w:val="left" w:pos="2100"/>
      </w:tabs>
      <w:ind w:left="0"/>
      <w:outlineLvl w:val="3"/>
    </w:pPr>
  </w:style>
  <w:style w:type="paragraph" w:customStyle="1" w:styleId="affffffe">
    <w:name w:val="一级条标题"/>
    <w:basedOn w:val="afffffff"/>
    <w:next w:val="affffffa"/>
    <w:qFormat/>
    <w:rsid w:val="00F87A25"/>
    <w:pPr>
      <w:tabs>
        <w:tab w:val="left" w:pos="1680"/>
      </w:tabs>
      <w:ind w:left="1680"/>
      <w:outlineLvl w:val="2"/>
    </w:pPr>
  </w:style>
  <w:style w:type="paragraph" w:customStyle="1" w:styleId="afffffff">
    <w:name w:val="章标题"/>
    <w:next w:val="affffffa"/>
    <w:qFormat/>
    <w:rsid w:val="00F87A25"/>
    <w:pPr>
      <w:tabs>
        <w:tab w:val="left" w:pos="1260"/>
      </w:tabs>
      <w:spacing w:beforeLines="50" w:afterLines="50"/>
      <w:ind w:left="1260" w:hanging="420"/>
      <w:jc w:val="both"/>
      <w:outlineLvl w:val="1"/>
    </w:pPr>
    <w:rPr>
      <w:rFonts w:ascii="黑体" w:eastAsia="黑体"/>
      <w:sz w:val="21"/>
    </w:rPr>
  </w:style>
  <w:style w:type="paragraph" w:customStyle="1" w:styleId="2f7">
    <w:name w:val="数字标题2"/>
    <w:basedOn w:val="2"/>
    <w:next w:val="a"/>
    <w:qFormat/>
    <w:rsid w:val="00F87A25"/>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F87A25"/>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F87A25"/>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F87A25"/>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F87A25"/>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0"/>
    <w:qFormat/>
    <w:rsid w:val="00F87A25"/>
    <w:pPr>
      <w:spacing w:after="0"/>
      <w:ind w:left="900"/>
    </w:pPr>
  </w:style>
  <w:style w:type="paragraph" w:customStyle="1" w:styleId="afffffff0">
    <w:name w:val="正文 项目"/>
    <w:basedOn w:val="a"/>
    <w:qFormat/>
    <w:rsid w:val="00F87A2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F87A25"/>
    <w:pPr>
      <w:widowControl/>
      <w:adjustRightInd/>
      <w:ind w:left="720" w:hanging="720"/>
    </w:pPr>
    <w:rPr>
      <w:color w:val="000000"/>
      <w:kern w:val="0"/>
      <w:sz w:val="24"/>
      <w:szCs w:val="20"/>
      <w:lang w:val="en-GB"/>
    </w:rPr>
  </w:style>
  <w:style w:type="paragraph" w:customStyle="1" w:styleId="1e">
    <w:name w:val="表1"/>
    <w:basedOn w:val="a"/>
    <w:qFormat/>
    <w:rsid w:val="00F87A25"/>
    <w:pPr>
      <w:tabs>
        <w:tab w:val="left" w:pos="703"/>
      </w:tabs>
      <w:adjustRightInd/>
      <w:spacing w:line="360" w:lineRule="auto"/>
      <w:ind w:left="703"/>
      <w:jc w:val="center"/>
    </w:pPr>
  </w:style>
  <w:style w:type="paragraph" w:customStyle="1" w:styleId="Style27">
    <w:name w:val="_Style 27"/>
    <w:uiPriority w:val="1"/>
    <w:qFormat/>
    <w:rsid w:val="00F87A25"/>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F87A25"/>
    <w:pPr>
      <w:keepNext/>
      <w:keepLines/>
      <w:adjustRightInd/>
      <w:spacing w:beforeLines="50" w:afterLines="50" w:line="500" w:lineRule="exact"/>
      <w:outlineLvl w:val="3"/>
    </w:pPr>
    <w:rPr>
      <w:rFonts w:ascii="Arial" w:hAnsi="Arial"/>
      <w:b/>
      <w:bCs/>
      <w:sz w:val="24"/>
    </w:rPr>
  </w:style>
  <w:style w:type="paragraph" w:customStyle="1" w:styleId="afffffff1">
    <w:name w:val="章正文"/>
    <w:basedOn w:val="a"/>
    <w:qFormat/>
    <w:rsid w:val="00F87A25"/>
    <w:pPr>
      <w:adjustRightInd/>
      <w:spacing w:beforeLines="50" w:after="120" w:line="300" w:lineRule="auto"/>
      <w:ind w:firstLineChars="200" w:firstLine="480"/>
    </w:pPr>
    <w:rPr>
      <w:rFonts w:ascii="Helvetica" w:hAnsi="Helvetica"/>
      <w:kern w:val="0"/>
      <w:sz w:val="24"/>
    </w:rPr>
  </w:style>
  <w:style w:type="paragraph" w:customStyle="1" w:styleId="2f9">
    <w:name w:val="2级标题"/>
    <w:basedOn w:val="1f"/>
    <w:qFormat/>
    <w:rsid w:val="00F87A25"/>
    <w:pPr>
      <w:jc w:val="left"/>
      <w:outlineLvl w:val="1"/>
    </w:pPr>
    <w:rPr>
      <w:rFonts w:ascii="Times New Roman" w:eastAsia="仿宋" w:hAnsi="Times New Roman"/>
      <w:sz w:val="30"/>
    </w:rPr>
  </w:style>
  <w:style w:type="paragraph" w:customStyle="1" w:styleId="1f">
    <w:name w:val="1级标题"/>
    <w:basedOn w:val="a"/>
    <w:qFormat/>
    <w:rsid w:val="00F87A25"/>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F87A25"/>
    <w:pPr>
      <w:widowControl w:val="0"/>
      <w:jc w:val="both"/>
    </w:pPr>
    <w:rPr>
      <w:color w:val="000000"/>
      <w:szCs w:val="24"/>
    </w:rPr>
  </w:style>
  <w:style w:type="paragraph" w:customStyle="1" w:styleId="150">
    <w:name w:val="样式 微软雅黑 行距: 1.5 倍行距"/>
    <w:basedOn w:val="a"/>
    <w:qFormat/>
    <w:rsid w:val="00F87A25"/>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F87A25"/>
    <w:pPr>
      <w:tabs>
        <w:tab w:val="left" w:pos="840"/>
      </w:tabs>
      <w:adjustRightInd/>
      <w:ind w:left="840" w:hanging="420"/>
    </w:pPr>
  </w:style>
  <w:style w:type="paragraph" w:customStyle="1" w:styleId="f9astyle88f9a">
    <w:name w:val="f9a style88 f9a"/>
    <w:basedOn w:val="a"/>
    <w:qFormat/>
    <w:rsid w:val="00F87A25"/>
    <w:pPr>
      <w:widowControl/>
      <w:spacing w:before="100" w:beforeAutospacing="1" w:after="100" w:afterAutospacing="1" w:line="276" w:lineRule="auto"/>
      <w:jc w:val="left"/>
    </w:pPr>
    <w:rPr>
      <w:rFonts w:ascii="宋体" w:hAnsi="宋体"/>
      <w:kern w:val="0"/>
      <w:sz w:val="24"/>
      <w:szCs w:val="20"/>
    </w:rPr>
  </w:style>
  <w:style w:type="paragraph" w:customStyle="1" w:styleId="afffffff2">
    <w:name w:val="普通正文"/>
    <w:basedOn w:val="a"/>
    <w:qFormat/>
    <w:rsid w:val="00F87A25"/>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3">
    <w:name w:val="说明"/>
    <w:basedOn w:val="a"/>
    <w:qFormat/>
    <w:rsid w:val="00F87A25"/>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F87A25"/>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F87A25"/>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F87A25"/>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F87A25"/>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F87A25"/>
    <w:pPr>
      <w:tabs>
        <w:tab w:val="left" w:pos="2100"/>
      </w:tabs>
      <w:adjustRightInd/>
      <w:ind w:left="2100" w:hanging="420"/>
    </w:pPr>
    <w:rPr>
      <w:lang w:val="en-US"/>
    </w:rPr>
  </w:style>
  <w:style w:type="paragraph" w:customStyle="1" w:styleId="Char110">
    <w:name w:val="Char11"/>
    <w:basedOn w:val="a"/>
    <w:qFormat/>
    <w:rsid w:val="00F87A25"/>
    <w:pPr>
      <w:tabs>
        <w:tab w:val="left" w:pos="432"/>
      </w:tabs>
      <w:adjustRightInd/>
      <w:spacing w:beforeLines="50" w:afterLines="50"/>
      <w:ind w:left="432" w:firstLineChars="200" w:hanging="432"/>
    </w:pPr>
    <w:rPr>
      <w:sz w:val="24"/>
    </w:rPr>
  </w:style>
  <w:style w:type="paragraph" w:customStyle="1" w:styleId="gjt">
    <w:name w:val="gjt_正文"/>
    <w:qFormat/>
    <w:rsid w:val="00F87A25"/>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F87A25"/>
    <w:pPr>
      <w:spacing w:line="360" w:lineRule="auto"/>
    </w:pPr>
    <w:rPr>
      <w:szCs w:val="20"/>
    </w:rPr>
  </w:style>
  <w:style w:type="paragraph" w:customStyle="1" w:styleId="Charfff4">
    <w:name w:val="金宏发行正文 Char"/>
    <w:basedOn w:val="a"/>
    <w:qFormat/>
    <w:rsid w:val="00F87A25"/>
    <w:pPr>
      <w:adjustRightInd/>
      <w:spacing w:line="500" w:lineRule="exact"/>
      <w:ind w:firstLineChars="200" w:firstLine="560"/>
    </w:pPr>
    <w:rPr>
      <w:rFonts w:eastAsia="仿宋_GB2312"/>
      <w:sz w:val="28"/>
      <w:szCs w:val="20"/>
    </w:rPr>
  </w:style>
  <w:style w:type="paragraph" w:customStyle="1" w:styleId="1f0">
    <w:name w:val="批注框文本1"/>
    <w:basedOn w:val="a"/>
    <w:qFormat/>
    <w:rsid w:val="00F87A25"/>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F87A25"/>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1">
    <w:name w:val="部分1"/>
    <w:basedOn w:val="a"/>
    <w:qFormat/>
    <w:rsid w:val="00F87A25"/>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4">
    <w:name w:val="正文文字格式"/>
    <w:basedOn w:val="a"/>
    <w:qFormat/>
    <w:rsid w:val="00F87A25"/>
    <w:pPr>
      <w:adjustRightInd/>
      <w:spacing w:line="460" w:lineRule="exact"/>
      <w:ind w:firstLine="505"/>
      <w:jc w:val="left"/>
    </w:pPr>
    <w:rPr>
      <w:rFonts w:ascii="宋体"/>
      <w:kern w:val="24"/>
      <w:sz w:val="24"/>
      <w:szCs w:val="20"/>
    </w:rPr>
  </w:style>
  <w:style w:type="paragraph" w:customStyle="1" w:styleId="xl31">
    <w:name w:val="xl31"/>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F87A2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F87A25"/>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5">
    <w:name w:val="单元格居中"/>
    <w:basedOn w:val="a"/>
    <w:qFormat/>
    <w:rsid w:val="00F87A25"/>
    <w:pPr>
      <w:adjustRightInd/>
      <w:spacing w:line="360" w:lineRule="auto"/>
      <w:jc w:val="center"/>
    </w:pPr>
    <w:rPr>
      <w:sz w:val="24"/>
    </w:rPr>
  </w:style>
  <w:style w:type="paragraph" w:customStyle="1" w:styleId="39">
    <w:name w:val="正文3"/>
    <w:basedOn w:val="a"/>
    <w:qFormat/>
    <w:rsid w:val="00F87A25"/>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F87A25"/>
    <w:rPr>
      <w:rFonts w:ascii="仿宋_GB2312" w:eastAsia="仿宋_GB2312"/>
      <w:b/>
      <w:sz w:val="32"/>
      <w:szCs w:val="32"/>
    </w:rPr>
  </w:style>
  <w:style w:type="paragraph" w:customStyle="1" w:styleId="1f2">
    <w:name w:val="正文缩进1"/>
    <w:basedOn w:val="a"/>
    <w:next w:val="ab"/>
    <w:qFormat/>
    <w:rsid w:val="00F87A25"/>
    <w:pPr>
      <w:autoSpaceDE w:val="0"/>
      <w:autoSpaceDN w:val="0"/>
      <w:snapToGrid w:val="0"/>
      <w:spacing w:after="120" w:line="360" w:lineRule="auto"/>
      <w:ind w:leftChars="200" w:left="420" w:firstLineChars="200" w:firstLine="480"/>
    </w:pPr>
    <w:rPr>
      <w:sz w:val="24"/>
      <w:szCs w:val="21"/>
    </w:rPr>
  </w:style>
  <w:style w:type="paragraph" w:customStyle="1" w:styleId="afffffff6">
    <w:name w:val="Ñù"/>
    <w:qFormat/>
    <w:rsid w:val="00F87A25"/>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F87A25"/>
    <w:pPr>
      <w:widowControl/>
      <w:adjustRightInd/>
      <w:spacing w:after="160" w:line="240" w:lineRule="exact"/>
      <w:jc w:val="left"/>
    </w:pPr>
    <w:rPr>
      <w:szCs w:val="20"/>
    </w:rPr>
  </w:style>
  <w:style w:type="paragraph" w:customStyle="1" w:styleId="CharChar1121">
    <w:name w:val="Char Char1121"/>
    <w:basedOn w:val="a"/>
    <w:qFormat/>
    <w:rsid w:val="00F87A25"/>
    <w:pPr>
      <w:spacing w:line="360" w:lineRule="auto"/>
    </w:pPr>
    <w:rPr>
      <w:szCs w:val="20"/>
    </w:rPr>
  </w:style>
  <w:style w:type="paragraph" w:customStyle="1" w:styleId="afffffff7">
    <w:name w:val="小项目标题"/>
    <w:basedOn w:val="a"/>
    <w:qFormat/>
    <w:rsid w:val="00F87A25"/>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F87A25"/>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F87A25"/>
    <w:rPr>
      <w:lang w:eastAsia="en-US"/>
    </w:rPr>
  </w:style>
  <w:style w:type="paragraph" w:customStyle="1" w:styleId="afffffff8">
    <w:name w:val="带编号样式"/>
    <w:basedOn w:val="Charfff3"/>
    <w:qFormat/>
    <w:rsid w:val="00F87A25"/>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afffffff9">
    <w:name w:val="方形箭头"/>
    <w:basedOn w:val="a"/>
    <w:qFormat/>
    <w:rsid w:val="00F87A25"/>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a">
    <w:name w:val="封面"/>
    <w:basedOn w:val="a"/>
    <w:qFormat/>
    <w:rsid w:val="00F87A25"/>
    <w:pPr>
      <w:spacing w:line="360" w:lineRule="atLeast"/>
      <w:jc w:val="right"/>
      <w:textAlignment w:val="baseline"/>
    </w:pPr>
    <w:rPr>
      <w:rFonts w:ascii="Symbol" w:hAnsi="Symbol"/>
      <w:kern w:val="0"/>
      <w:szCs w:val="20"/>
    </w:rPr>
  </w:style>
  <w:style w:type="paragraph" w:customStyle="1" w:styleId="afffffffb">
    <w:name w:val="__正文"/>
    <w:qFormat/>
    <w:rsid w:val="00F87A25"/>
    <w:pPr>
      <w:spacing w:line="360" w:lineRule="auto"/>
      <w:ind w:firstLineChars="200" w:firstLine="200"/>
    </w:pPr>
    <w:rPr>
      <w:rFonts w:eastAsia="等线"/>
      <w:kern w:val="2"/>
      <w:sz w:val="24"/>
      <w:szCs w:val="21"/>
    </w:rPr>
  </w:style>
  <w:style w:type="paragraph" w:customStyle="1" w:styleId="font5">
    <w:name w:val="font5"/>
    <w:basedOn w:val="a"/>
    <w:qFormat/>
    <w:rsid w:val="00F87A25"/>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F87A25"/>
    <w:pPr>
      <w:spacing w:line="240" w:lineRule="atLeast"/>
      <w:ind w:left="420" w:firstLine="420"/>
    </w:pPr>
    <w:rPr>
      <w:sz w:val="24"/>
    </w:rPr>
  </w:style>
  <w:style w:type="paragraph" w:customStyle="1" w:styleId="WW-2">
    <w:name w:val="WW-正文文字缩进 2"/>
    <w:basedOn w:val="a"/>
    <w:qFormat/>
    <w:rsid w:val="00F87A25"/>
    <w:pPr>
      <w:suppressAutoHyphens/>
      <w:adjustRightInd/>
      <w:ind w:firstLine="420"/>
    </w:pPr>
    <w:rPr>
      <w:kern w:val="1"/>
      <w:szCs w:val="20"/>
    </w:rPr>
  </w:style>
  <w:style w:type="paragraph" w:customStyle="1" w:styleId="xl41">
    <w:name w:val="xl41"/>
    <w:basedOn w:val="a"/>
    <w:qFormat/>
    <w:rsid w:val="00F87A25"/>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
    <w:qFormat/>
    <w:rsid w:val="00F87A25"/>
    <w:pPr>
      <w:spacing w:before="120" w:after="120"/>
      <w:ind w:left="0" w:firstLine="0"/>
      <w:jc w:val="both"/>
    </w:pPr>
    <w:rPr>
      <w:rFonts w:ascii="宋体" w:eastAsia="宋体" w:hAnsi="Arial"/>
      <w:sz w:val="28"/>
      <w:lang w:val="en-US"/>
    </w:rPr>
  </w:style>
  <w:style w:type="paragraph" w:customStyle="1" w:styleId="afffffffc">
    <w:name w:val="有符号正文"/>
    <w:basedOn w:val="a"/>
    <w:qFormat/>
    <w:rsid w:val="00F87A25"/>
    <w:pPr>
      <w:adjustRightInd/>
      <w:spacing w:line="400" w:lineRule="exact"/>
      <w:ind w:firstLineChars="200" w:firstLine="200"/>
    </w:pPr>
    <w:rPr>
      <w:rFonts w:ascii="Arial" w:hAnsi="Arial"/>
    </w:rPr>
  </w:style>
  <w:style w:type="paragraph" w:customStyle="1" w:styleId="font10">
    <w:name w:val="font10"/>
    <w:basedOn w:val="a"/>
    <w:qFormat/>
    <w:rsid w:val="00F87A25"/>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F87A25"/>
    <w:pPr>
      <w:spacing w:line="360" w:lineRule="auto"/>
      <w:ind w:firstLineChars="200" w:firstLine="480"/>
    </w:pPr>
    <w:rPr>
      <w:rFonts w:ascii="仿宋_GB2312" w:eastAsia="新宋体"/>
      <w:sz w:val="24"/>
      <w:szCs w:val="20"/>
    </w:rPr>
  </w:style>
  <w:style w:type="paragraph" w:customStyle="1" w:styleId="4a">
    <w:name w:val="4"/>
    <w:basedOn w:val="a"/>
    <w:next w:val="23"/>
    <w:qFormat/>
    <w:rsid w:val="00F87A25"/>
    <w:pPr>
      <w:spacing w:after="120" w:line="480" w:lineRule="auto"/>
      <w:ind w:leftChars="200" w:left="420"/>
    </w:pPr>
    <w:rPr>
      <w:sz w:val="24"/>
      <w:szCs w:val="20"/>
    </w:rPr>
  </w:style>
  <w:style w:type="paragraph" w:customStyle="1" w:styleId="tableheading">
    <w:name w:val="tableheading"/>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1f3">
    <w:name w:val="样式1"/>
    <w:basedOn w:val="a"/>
    <w:qFormat/>
    <w:rsid w:val="00F87A25"/>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F87A25"/>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F87A25"/>
    <w:pPr>
      <w:spacing w:line="360" w:lineRule="auto"/>
      <w:ind w:left="601"/>
    </w:pPr>
    <w:rPr>
      <w:rFonts w:ascii="仿宋_GB2312" w:eastAsia="仿宋_GB2312"/>
      <w:sz w:val="24"/>
      <w:szCs w:val="20"/>
    </w:rPr>
  </w:style>
  <w:style w:type="paragraph" w:customStyle="1" w:styleId="afffffffd">
    <w:name w:val="小标题"/>
    <w:basedOn w:val="a"/>
    <w:qFormat/>
    <w:rsid w:val="00F87A25"/>
    <w:pPr>
      <w:spacing w:before="120" w:line="360" w:lineRule="atLeast"/>
      <w:ind w:left="1134"/>
      <w:jc w:val="left"/>
      <w:textAlignment w:val="baseline"/>
    </w:pPr>
    <w:rPr>
      <w:rFonts w:eastAsia="黑体"/>
      <w:kern w:val="0"/>
      <w:szCs w:val="20"/>
    </w:rPr>
  </w:style>
  <w:style w:type="paragraph" w:customStyle="1" w:styleId="afffffffe">
    <w:name w:val="节标题"/>
    <w:basedOn w:val="a"/>
    <w:qFormat/>
    <w:rsid w:val="00F87A25"/>
    <w:pPr>
      <w:autoSpaceDE w:val="0"/>
      <w:autoSpaceDN w:val="0"/>
      <w:spacing w:line="289" w:lineRule="atLeast"/>
      <w:ind w:firstLineChars="200" w:firstLine="200"/>
      <w:jc w:val="center"/>
    </w:pPr>
    <w:rPr>
      <w:color w:val="000000"/>
      <w:kern w:val="0"/>
      <w:sz w:val="28"/>
      <w:szCs w:val="28"/>
    </w:rPr>
  </w:style>
  <w:style w:type="paragraph" w:customStyle="1" w:styleId="affffffff">
    <w:name w:val="表格 表头"/>
    <w:basedOn w:val="a"/>
    <w:qFormat/>
    <w:rsid w:val="00F87A25"/>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F87A25"/>
    <w:rPr>
      <w:rFonts w:ascii="仿宋_GB2312" w:eastAsia="仿宋_GB2312"/>
      <w:b/>
      <w:sz w:val="32"/>
      <w:szCs w:val="20"/>
    </w:rPr>
  </w:style>
  <w:style w:type="paragraph" w:customStyle="1" w:styleId="affffffff0">
    <w:name w:val="表格题注"/>
    <w:next w:val="a"/>
    <w:qFormat/>
    <w:rsid w:val="00F87A25"/>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F87A25"/>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F87A25"/>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F87A25"/>
    <w:rPr>
      <w:rFonts w:ascii="仿宋_GB2312" w:eastAsia="仿宋_GB2312"/>
      <w:b/>
      <w:sz w:val="32"/>
      <w:szCs w:val="32"/>
    </w:rPr>
  </w:style>
  <w:style w:type="paragraph" w:customStyle="1" w:styleId="Char3CharCharChar1">
    <w:name w:val="Char3 Char Char Char1"/>
    <w:basedOn w:val="a"/>
    <w:uiPriority w:val="6"/>
    <w:qFormat/>
    <w:rsid w:val="00F87A25"/>
    <w:pPr>
      <w:widowControl/>
      <w:adjustRightInd/>
      <w:spacing w:after="160" w:line="240" w:lineRule="exact"/>
      <w:jc w:val="left"/>
    </w:pPr>
    <w:rPr>
      <w:szCs w:val="20"/>
    </w:rPr>
  </w:style>
  <w:style w:type="paragraph" w:customStyle="1" w:styleId="Char1CharCharChar21">
    <w:name w:val="Char1 Char Char Char21"/>
    <w:basedOn w:val="a"/>
    <w:qFormat/>
    <w:rsid w:val="00F87A25"/>
    <w:rPr>
      <w:rFonts w:ascii="Tahoma" w:hAnsi="Tahoma"/>
      <w:sz w:val="24"/>
      <w:szCs w:val="20"/>
    </w:rPr>
  </w:style>
  <w:style w:type="paragraph" w:customStyle="1" w:styleId="Char3CharCharCharCharCharChar11">
    <w:name w:val="Char3 Char Char Char Char Char Char11"/>
    <w:basedOn w:val="a"/>
    <w:qFormat/>
    <w:rsid w:val="00F87A25"/>
    <w:pPr>
      <w:adjustRightInd/>
      <w:spacing w:line="360" w:lineRule="auto"/>
    </w:pPr>
    <w:rPr>
      <w:rFonts w:ascii="Arial" w:eastAsia="黑体" w:hAnsi="Arial" w:cs="Arial"/>
      <w:snapToGrid w:val="0"/>
      <w:kern w:val="0"/>
      <w:szCs w:val="21"/>
    </w:rPr>
  </w:style>
  <w:style w:type="paragraph" w:customStyle="1" w:styleId="affffffff1">
    <w:name w:val="正文（标题三）"/>
    <w:basedOn w:val="a"/>
    <w:qFormat/>
    <w:rsid w:val="00F87A25"/>
    <w:pPr>
      <w:spacing w:line="360" w:lineRule="auto"/>
      <w:ind w:firstLineChars="200" w:firstLine="200"/>
    </w:pPr>
    <w:rPr>
      <w:sz w:val="24"/>
    </w:rPr>
  </w:style>
  <w:style w:type="paragraph" w:customStyle="1" w:styleId="120">
    <w:name w:val="样式 正1 + 首行缩进:  2 字符"/>
    <w:basedOn w:val="a"/>
    <w:qFormat/>
    <w:rsid w:val="00F87A25"/>
    <w:pPr>
      <w:adjustRightInd/>
      <w:spacing w:line="360" w:lineRule="auto"/>
      <w:ind w:firstLineChars="200" w:firstLine="480"/>
    </w:pPr>
    <w:rPr>
      <w:rFonts w:ascii="仿宋_GB2312" w:eastAsia="仿宋_GB2312"/>
      <w:sz w:val="24"/>
    </w:rPr>
  </w:style>
  <w:style w:type="paragraph" w:customStyle="1" w:styleId="xl66">
    <w:name w:val="xl66"/>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F87A25"/>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F87A25"/>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2">
    <w:name w:val="小节标题"/>
    <w:basedOn w:val="a"/>
    <w:qFormat/>
    <w:rsid w:val="00F87A25"/>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F87A25"/>
    <w:pPr>
      <w:adjustRightInd/>
      <w:ind w:firstLineChars="200" w:firstLine="200"/>
    </w:pPr>
    <w:rPr>
      <w:rFonts w:ascii="Tahoma" w:hAnsi="Tahoma"/>
      <w:sz w:val="24"/>
      <w:szCs w:val="20"/>
    </w:rPr>
  </w:style>
  <w:style w:type="paragraph" w:customStyle="1" w:styleId="2fb">
    <w:name w:val="_标题2"/>
    <w:basedOn w:val="afffffffb"/>
    <w:next w:val="afffffffb"/>
    <w:qFormat/>
    <w:rsid w:val="00F87A25"/>
    <w:pPr>
      <w:widowControl w:val="0"/>
      <w:tabs>
        <w:tab w:val="left" w:pos="480"/>
      </w:tabs>
      <w:spacing w:beforeLines="50" w:afterLines="50"/>
      <w:ind w:leftChars="50" w:left="50" w:firstLineChars="0" w:hanging="420"/>
      <w:outlineLvl w:val="1"/>
    </w:pPr>
    <w:rPr>
      <w:b/>
      <w:sz w:val="36"/>
    </w:rPr>
  </w:style>
  <w:style w:type="paragraph" w:customStyle="1" w:styleId="1f4">
    <w:name w:val="样式1 + (中宋体"/>
    <w:basedOn w:val="1f3"/>
    <w:qFormat/>
    <w:rsid w:val="00F87A25"/>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xl71">
    <w:name w:val="xl71"/>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F87A25"/>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3">
    <w:name w:val="正文 主体"/>
    <w:basedOn w:val="a"/>
    <w:qFormat/>
    <w:rsid w:val="00F87A25"/>
    <w:pPr>
      <w:adjustRightInd/>
      <w:spacing w:line="360" w:lineRule="auto"/>
      <w:ind w:firstLineChars="200" w:firstLine="200"/>
      <w:jc w:val="left"/>
    </w:pPr>
    <w:rPr>
      <w:rFonts w:ascii="微软雅黑" w:eastAsia="微软雅黑" w:hAnsi="Calibri"/>
      <w:kern w:val="0"/>
      <w:sz w:val="24"/>
      <w:szCs w:val="20"/>
    </w:rPr>
  </w:style>
  <w:style w:type="paragraph" w:customStyle="1" w:styleId="affffffff4">
    <w:name w:val="四号　首行缩进"/>
    <w:basedOn w:val="a"/>
    <w:qFormat/>
    <w:rsid w:val="00F87A25"/>
    <w:pPr>
      <w:adjustRightInd/>
      <w:spacing w:line="360" w:lineRule="auto"/>
    </w:pPr>
    <w:rPr>
      <w:rFonts w:ascii="宋体" w:hAnsi="宋体"/>
      <w:szCs w:val="20"/>
    </w:rPr>
  </w:style>
  <w:style w:type="paragraph" w:customStyle="1" w:styleId="-51">
    <w:name w:val="深色列表 - 强调文字颜色 51"/>
    <w:basedOn w:val="a"/>
    <w:qFormat/>
    <w:rsid w:val="00F87A25"/>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F87A25"/>
    <w:pPr>
      <w:adjustRightInd/>
    </w:pPr>
    <w:rPr>
      <w:rFonts w:ascii="Tahoma" w:hAnsi="Tahoma"/>
      <w:sz w:val="24"/>
    </w:rPr>
  </w:style>
  <w:style w:type="paragraph" w:customStyle="1" w:styleId="CharCharCharChar11">
    <w:name w:val="Char Char Char Char11"/>
    <w:basedOn w:val="a"/>
    <w:qFormat/>
    <w:rsid w:val="00F87A25"/>
    <w:rPr>
      <w:rFonts w:ascii="Tahoma" w:hAnsi="Tahoma"/>
      <w:sz w:val="24"/>
      <w:szCs w:val="20"/>
    </w:rPr>
  </w:style>
  <w:style w:type="paragraph" w:customStyle="1" w:styleId="affffffff5">
    <w:name w:val="封面文档标题"/>
    <w:basedOn w:val="a"/>
    <w:qFormat/>
    <w:rsid w:val="00F87A25"/>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F87A25"/>
    <w:rPr>
      <w:rFonts w:ascii="Tahoma" w:hAnsi="Tahoma"/>
      <w:sz w:val="24"/>
      <w:szCs w:val="20"/>
    </w:rPr>
  </w:style>
  <w:style w:type="paragraph" w:customStyle="1" w:styleId="1f5">
    <w:name w:val="标1"/>
    <w:basedOn w:val="a"/>
    <w:qFormat/>
    <w:rsid w:val="00F87A25"/>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F87A25"/>
    <w:pPr>
      <w:adjustRightInd/>
    </w:pPr>
    <w:rPr>
      <w:szCs w:val="20"/>
    </w:rPr>
  </w:style>
  <w:style w:type="paragraph" w:customStyle="1" w:styleId="affffffff6">
    <w:name w:val="标书正文格式"/>
    <w:qFormat/>
    <w:rsid w:val="00F87A25"/>
    <w:pPr>
      <w:spacing w:line="360" w:lineRule="auto"/>
      <w:ind w:firstLineChars="200" w:firstLine="200"/>
    </w:pPr>
    <w:rPr>
      <w:rFonts w:eastAsia="楷体_GB2312"/>
      <w:kern w:val="2"/>
      <w:sz w:val="24"/>
      <w:szCs w:val="24"/>
    </w:rPr>
  </w:style>
  <w:style w:type="paragraph" w:customStyle="1" w:styleId="82">
    <w:name w:val="样式8"/>
    <w:basedOn w:val="a"/>
    <w:qFormat/>
    <w:rsid w:val="00F87A25"/>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F87A25"/>
    <w:pPr>
      <w:adjustRightInd/>
      <w:ind w:firstLineChars="200" w:firstLine="420"/>
    </w:pPr>
    <w:rPr>
      <w:rFonts w:eastAsia="仿宋_GB2312"/>
      <w:sz w:val="28"/>
    </w:rPr>
  </w:style>
  <w:style w:type="paragraph" w:customStyle="1" w:styleId="affffffff7">
    <w:name w:val="正文文字缩进"/>
    <w:basedOn w:val="a"/>
    <w:qFormat/>
    <w:rsid w:val="00F87A25"/>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8">
    <w:name w:val="列出段落*"/>
    <w:basedOn w:val="a"/>
    <w:qFormat/>
    <w:rsid w:val="00F87A25"/>
    <w:pPr>
      <w:adjustRightInd/>
      <w:spacing w:line="360" w:lineRule="auto"/>
      <w:ind w:firstLine="200"/>
    </w:pPr>
    <w:rPr>
      <w:rFonts w:eastAsia="楷体_GB2312" w:cs="Lucida Sans Unicode"/>
      <w:color w:val="000000"/>
      <w:kern w:val="1"/>
      <w:sz w:val="24"/>
    </w:rPr>
  </w:style>
  <w:style w:type="paragraph" w:customStyle="1" w:styleId="affffffff9">
    <w:name w:val="文章总标题"/>
    <w:basedOn w:val="a"/>
    <w:qFormat/>
    <w:rsid w:val="00F87A25"/>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a">
    <w:name w:val="标书表格字体格式"/>
    <w:next w:val="affffffff6"/>
    <w:qFormat/>
    <w:rsid w:val="00F87A25"/>
    <w:rPr>
      <w:kern w:val="2"/>
      <w:sz w:val="21"/>
      <w:szCs w:val="24"/>
    </w:rPr>
  </w:style>
  <w:style w:type="paragraph" w:customStyle="1" w:styleId="Char220">
    <w:name w:val="Char22"/>
    <w:basedOn w:val="a"/>
    <w:qFormat/>
    <w:rsid w:val="00F87A25"/>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F87A25"/>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F87A25"/>
    <w:rPr>
      <w:kern w:val="2"/>
      <w:sz w:val="21"/>
    </w:rPr>
  </w:style>
  <w:style w:type="paragraph" w:customStyle="1" w:styleId="CSS1Char">
    <w:name w:val="CSS1级正文 Char"/>
    <w:basedOn w:val="a9"/>
    <w:qFormat/>
    <w:rsid w:val="00F87A25"/>
    <w:pPr>
      <w:autoSpaceDE/>
      <w:autoSpaceDN/>
      <w:snapToGrid w:val="0"/>
      <w:ind w:firstLineChars="200" w:firstLine="480"/>
    </w:pPr>
    <w:rPr>
      <w:rFonts w:ascii="Times New Roman"/>
      <w:szCs w:val="24"/>
      <w:lang w:val="en-US"/>
    </w:rPr>
  </w:style>
  <w:style w:type="paragraph" w:customStyle="1" w:styleId="2fc">
    <w:name w:val="无间隔2"/>
    <w:qFormat/>
    <w:rsid w:val="00F87A25"/>
    <w:pPr>
      <w:widowControl w:val="0"/>
      <w:jc w:val="both"/>
    </w:pPr>
    <w:rPr>
      <w:kern w:val="2"/>
      <w:sz w:val="21"/>
      <w:szCs w:val="22"/>
    </w:rPr>
  </w:style>
  <w:style w:type="paragraph" w:customStyle="1" w:styleId="affffffffb">
    <w:name w:val="表文字"/>
    <w:qFormat/>
    <w:rsid w:val="00F87A25"/>
    <w:rPr>
      <w:rFonts w:ascii="宋体"/>
      <w:kern w:val="2"/>
    </w:rPr>
  </w:style>
  <w:style w:type="paragraph" w:customStyle="1" w:styleId="MMTitle">
    <w:name w:val="MM Title"/>
    <w:basedOn w:val="af9"/>
    <w:qFormat/>
    <w:rsid w:val="00F87A25"/>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c">
    <w:name w:val="缺省文本"/>
    <w:basedOn w:val="a"/>
    <w:qFormat/>
    <w:rsid w:val="00F87A25"/>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F87A25"/>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F87A25"/>
    <w:pPr>
      <w:tabs>
        <w:tab w:val="left" w:pos="360"/>
      </w:tabs>
    </w:pPr>
    <w:rPr>
      <w:sz w:val="24"/>
      <w:szCs w:val="20"/>
    </w:rPr>
  </w:style>
  <w:style w:type="paragraph" w:customStyle="1" w:styleId="affffffffd">
    <w:name w:val="表内文字"/>
    <w:basedOn w:val="a"/>
    <w:qFormat/>
    <w:rsid w:val="00F87A25"/>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F87A25"/>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rsid w:val="00F87A25"/>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F87A25"/>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e">
    <w:name w:val="标准书眉_奇数页"/>
    <w:next w:val="a"/>
    <w:qFormat/>
    <w:rsid w:val="00F87A25"/>
    <w:pPr>
      <w:tabs>
        <w:tab w:val="center" w:pos="4154"/>
        <w:tab w:val="right" w:pos="8306"/>
      </w:tabs>
      <w:spacing w:after="120"/>
      <w:jc w:val="right"/>
    </w:pPr>
    <w:rPr>
      <w:sz w:val="21"/>
    </w:rPr>
  </w:style>
  <w:style w:type="paragraph" w:customStyle="1" w:styleId="afffffffff">
    <w:name w:val="正文－恩普"/>
    <w:basedOn w:val="a0"/>
    <w:qFormat/>
    <w:rsid w:val="00F87A25"/>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F87A25"/>
    <w:pPr>
      <w:adjustRightInd/>
      <w:spacing w:line="360" w:lineRule="auto"/>
    </w:pPr>
    <w:rPr>
      <w:rFonts w:ascii="Arial" w:eastAsia="黑体" w:hAnsi="Arial" w:cs="Arial"/>
      <w:snapToGrid w:val="0"/>
      <w:kern w:val="0"/>
      <w:szCs w:val="21"/>
    </w:rPr>
  </w:style>
  <w:style w:type="paragraph" w:customStyle="1" w:styleId="Char40">
    <w:name w:val="Char4"/>
    <w:basedOn w:val="a"/>
    <w:qFormat/>
    <w:rsid w:val="00F87A25"/>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F87A25"/>
    <w:pPr>
      <w:widowControl/>
      <w:adjustRightInd/>
    </w:pPr>
    <w:rPr>
      <w:kern w:val="0"/>
      <w:szCs w:val="21"/>
    </w:rPr>
  </w:style>
  <w:style w:type="paragraph" w:customStyle="1" w:styleId="Char60">
    <w:name w:val="Char6"/>
    <w:basedOn w:val="a"/>
    <w:qFormat/>
    <w:rsid w:val="00F87A25"/>
    <w:rPr>
      <w:rFonts w:ascii="仿宋_GB2312" w:eastAsia="仿宋_GB2312"/>
      <w:b/>
      <w:sz w:val="32"/>
      <w:szCs w:val="32"/>
    </w:rPr>
  </w:style>
  <w:style w:type="paragraph" w:customStyle="1" w:styleId="Char111">
    <w:name w:val="Char111"/>
    <w:basedOn w:val="a"/>
    <w:qFormat/>
    <w:rsid w:val="00F87A25"/>
    <w:rPr>
      <w:rFonts w:ascii="仿宋_GB2312" w:eastAsia="仿宋_GB2312"/>
      <w:b/>
      <w:sz w:val="32"/>
      <w:szCs w:val="32"/>
    </w:rPr>
  </w:style>
  <w:style w:type="paragraph" w:customStyle="1" w:styleId="3c">
    <w:name w:val="标题3"/>
    <w:basedOn w:val="3"/>
    <w:next w:val="34"/>
    <w:qFormat/>
    <w:rsid w:val="00F87A25"/>
    <w:pPr>
      <w:tabs>
        <w:tab w:val="clear" w:pos="900"/>
      </w:tabs>
      <w:spacing w:after="0" w:line="360" w:lineRule="auto"/>
    </w:pPr>
    <w:rPr>
      <w:rFonts w:ascii="仿宋" w:eastAsia="仿宋" w:hAnsi="仿宋" w:cs="仿宋"/>
    </w:rPr>
  </w:style>
  <w:style w:type="paragraph" w:customStyle="1" w:styleId="xl23">
    <w:name w:val="xl23"/>
    <w:basedOn w:val="a"/>
    <w:qFormat/>
    <w:rsid w:val="00F87A25"/>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F87A25"/>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F87A25"/>
    <w:pPr>
      <w:adjustRightInd/>
      <w:ind w:firstLineChars="200" w:firstLine="200"/>
    </w:pPr>
    <w:rPr>
      <w:rFonts w:ascii="Tahoma" w:hAnsi="Tahoma"/>
      <w:sz w:val="24"/>
      <w:szCs w:val="20"/>
    </w:rPr>
  </w:style>
  <w:style w:type="paragraph" w:customStyle="1" w:styleId="1f6">
    <w:name w:val="列出段落1"/>
    <w:basedOn w:val="a"/>
    <w:qFormat/>
    <w:rsid w:val="00F87A25"/>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F87A25"/>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F87A25"/>
    <w:rPr>
      <w:rFonts w:ascii="仿宋_GB2312" w:eastAsia="仿宋_GB2312"/>
      <w:b/>
      <w:sz w:val="32"/>
      <w:szCs w:val="32"/>
    </w:rPr>
  </w:style>
  <w:style w:type="paragraph" w:customStyle="1" w:styleId="afffffffff0">
    <w:name w:val="五级条标题"/>
    <w:basedOn w:val="afffffffff1"/>
    <w:next w:val="affffffa"/>
    <w:qFormat/>
    <w:rsid w:val="00F87A25"/>
    <w:pPr>
      <w:tabs>
        <w:tab w:val="left" w:pos="2940"/>
        <w:tab w:val="left" w:pos="3360"/>
      </w:tabs>
      <w:ind w:left="3360"/>
      <w:outlineLvl w:val="6"/>
    </w:pPr>
  </w:style>
  <w:style w:type="paragraph" w:customStyle="1" w:styleId="afffffffff1">
    <w:name w:val="四级条标题"/>
    <w:basedOn w:val="affffffc"/>
    <w:next w:val="affffffa"/>
    <w:qFormat/>
    <w:rsid w:val="00F87A25"/>
    <w:pPr>
      <w:tabs>
        <w:tab w:val="clear" w:pos="2520"/>
      </w:tabs>
      <w:ind w:left="2940"/>
      <w:outlineLvl w:val="5"/>
    </w:pPr>
  </w:style>
  <w:style w:type="paragraph" w:customStyle="1" w:styleId="3d">
    <w:name w:val="目录3"/>
    <w:basedOn w:val="a"/>
    <w:qFormat/>
    <w:rsid w:val="00F87A25"/>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F87A25"/>
    <w:rPr>
      <w:rFonts w:ascii="仿宋_GB2312" w:eastAsia="仿宋_GB2312"/>
      <w:b/>
      <w:sz w:val="32"/>
      <w:szCs w:val="32"/>
    </w:rPr>
  </w:style>
  <w:style w:type="paragraph" w:customStyle="1" w:styleId="style30">
    <w:name w:val="style3"/>
    <w:basedOn w:val="a"/>
    <w:qFormat/>
    <w:rsid w:val="00F87A25"/>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F87A25"/>
    <w:pPr>
      <w:adjustRightInd/>
      <w:spacing w:line="360" w:lineRule="auto"/>
      <w:ind w:firstLineChars="200" w:firstLine="420"/>
    </w:pPr>
    <w:rPr>
      <w:rFonts w:ascii="Calibri" w:hAnsi="Calibri"/>
      <w:sz w:val="24"/>
      <w:szCs w:val="22"/>
    </w:rPr>
  </w:style>
  <w:style w:type="paragraph" w:customStyle="1" w:styleId="afffffffff2">
    <w:name w:val="首行缩进"/>
    <w:basedOn w:val="a"/>
    <w:qFormat/>
    <w:rsid w:val="00F87A25"/>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F87A25"/>
    <w:rPr>
      <w:rFonts w:ascii="Tahoma" w:hAnsi="Tahoma"/>
      <w:sz w:val="24"/>
      <w:szCs w:val="20"/>
    </w:rPr>
  </w:style>
  <w:style w:type="paragraph" w:customStyle="1" w:styleId="afffffffff3">
    <w:name w:val="单元格左对齐"/>
    <w:basedOn w:val="a"/>
    <w:qFormat/>
    <w:rsid w:val="00F87A25"/>
    <w:pPr>
      <w:adjustRightInd/>
      <w:spacing w:line="360" w:lineRule="auto"/>
    </w:pPr>
    <w:rPr>
      <w:sz w:val="24"/>
    </w:rPr>
  </w:style>
  <w:style w:type="paragraph" w:customStyle="1" w:styleId="afffffffff4">
    <w:name w:val="正文主体"/>
    <w:basedOn w:val="2f5"/>
    <w:qFormat/>
    <w:rsid w:val="00F87A25"/>
  </w:style>
  <w:style w:type="paragraph" w:customStyle="1" w:styleId="font6">
    <w:name w:val="font6"/>
    <w:basedOn w:val="a"/>
    <w:qFormat/>
    <w:rsid w:val="00F87A25"/>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F87A25"/>
    <w:pPr>
      <w:adjustRightInd/>
      <w:spacing w:line="360" w:lineRule="auto"/>
    </w:pPr>
    <w:rPr>
      <w:rFonts w:ascii="Arial" w:eastAsia="黑体" w:hAnsi="Arial" w:cs="Arial"/>
      <w:snapToGrid w:val="0"/>
      <w:kern w:val="0"/>
      <w:szCs w:val="21"/>
    </w:rPr>
  </w:style>
  <w:style w:type="paragraph" w:customStyle="1" w:styleId="2fd">
    <w:name w:val="样式 首行缩进:  2 字符"/>
    <w:basedOn w:val="a"/>
    <w:qFormat/>
    <w:rsid w:val="00F87A25"/>
    <w:pPr>
      <w:snapToGrid w:val="0"/>
      <w:spacing w:line="360" w:lineRule="auto"/>
    </w:pPr>
    <w:rPr>
      <w:rFonts w:ascii="仿宋_GB2312" w:eastAsia="仿宋_GB2312" w:hAnsi="宋体" w:cs="宋体"/>
      <w:color w:val="000000"/>
      <w:kern w:val="0"/>
      <w:sz w:val="28"/>
      <w:szCs w:val="21"/>
    </w:rPr>
  </w:style>
  <w:style w:type="paragraph" w:customStyle="1" w:styleId="2fe">
    <w:name w:val="正文（首行缩进2字符）"/>
    <w:basedOn w:val="a"/>
    <w:qFormat/>
    <w:rsid w:val="00F87A25"/>
    <w:pPr>
      <w:adjustRightInd/>
      <w:spacing w:line="360" w:lineRule="auto"/>
      <w:ind w:firstLineChars="200" w:firstLine="480"/>
    </w:pPr>
    <w:rPr>
      <w:sz w:val="24"/>
      <w:szCs w:val="20"/>
    </w:rPr>
  </w:style>
  <w:style w:type="paragraph" w:customStyle="1" w:styleId="P1">
    <w:name w:val="P1"/>
    <w:basedOn w:val="a"/>
    <w:qFormat/>
    <w:rsid w:val="00F87A25"/>
    <w:pPr>
      <w:adjustRightInd/>
      <w:spacing w:line="288" w:lineRule="auto"/>
      <w:ind w:firstLineChars="200" w:firstLine="425"/>
    </w:pPr>
  </w:style>
  <w:style w:type="paragraph" w:customStyle="1" w:styleId="afffffffff5">
    <w:name w:val="列表内容"/>
    <w:basedOn w:val="a"/>
    <w:next w:val="a"/>
    <w:qFormat/>
    <w:rsid w:val="00F87A25"/>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F87A25"/>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F87A25"/>
    <w:pPr>
      <w:adjustRightInd/>
    </w:pPr>
    <w:rPr>
      <w:rFonts w:ascii="Tahoma" w:hAnsi="Tahoma"/>
      <w:sz w:val="24"/>
      <w:szCs w:val="20"/>
    </w:rPr>
  </w:style>
  <w:style w:type="paragraph" w:customStyle="1" w:styleId="CharCharCharCharCharChar11">
    <w:name w:val="Char Char Char Char Char Char11"/>
    <w:basedOn w:val="a"/>
    <w:qFormat/>
    <w:rsid w:val="00F87A25"/>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rsid w:val="00F87A25"/>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F87A25"/>
    <w:pPr>
      <w:suppressAutoHyphens/>
      <w:autoSpaceDE w:val="0"/>
      <w:spacing w:after="120"/>
      <w:jc w:val="left"/>
    </w:pPr>
    <w:rPr>
      <w:rFonts w:ascii="Helvetica" w:hAnsi="Helvetica"/>
      <w:kern w:val="1"/>
      <w:sz w:val="20"/>
      <w:szCs w:val="20"/>
    </w:rPr>
  </w:style>
  <w:style w:type="paragraph" w:customStyle="1" w:styleId="2ff">
    <w:name w:val="正文文字缩进2字"/>
    <w:basedOn w:val="a9"/>
    <w:qFormat/>
    <w:rsid w:val="00F87A25"/>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F87A25"/>
    <w:pPr>
      <w:spacing w:line="360" w:lineRule="auto"/>
    </w:pPr>
    <w:rPr>
      <w:szCs w:val="20"/>
    </w:rPr>
  </w:style>
  <w:style w:type="paragraph" w:customStyle="1" w:styleId="4b">
    <w:name w:val="正文4"/>
    <w:basedOn w:val="a"/>
    <w:qFormat/>
    <w:rsid w:val="00F87A25"/>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F87A25"/>
    <w:rPr>
      <w:rFonts w:ascii="仿宋_GB2312" w:eastAsia="仿宋_GB2312"/>
      <w:b/>
      <w:sz w:val="32"/>
      <w:szCs w:val="32"/>
    </w:rPr>
  </w:style>
  <w:style w:type="paragraph" w:customStyle="1" w:styleId="Char1CharCharCharCharCharCharCharCharChar">
    <w:name w:val="Char1 Char Char Char Char Char Char Char Char Char"/>
    <w:basedOn w:val="a"/>
    <w:qFormat/>
    <w:rsid w:val="00F87A25"/>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F87A25"/>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F87A25"/>
    <w:pPr>
      <w:adjustRightInd/>
      <w:spacing w:line="360" w:lineRule="auto"/>
      <w:ind w:firstLine="480"/>
    </w:pPr>
    <w:rPr>
      <w:rFonts w:cs="宋体"/>
      <w:sz w:val="24"/>
      <w:szCs w:val="20"/>
    </w:rPr>
  </w:style>
  <w:style w:type="paragraph" w:customStyle="1" w:styleId="CharChar4CharChar">
    <w:name w:val="Char Char4 Char Char"/>
    <w:basedOn w:val="a"/>
    <w:qFormat/>
    <w:rsid w:val="00F87A25"/>
    <w:pPr>
      <w:widowControl/>
      <w:adjustRightInd/>
      <w:spacing w:after="160" w:line="240" w:lineRule="exact"/>
      <w:jc w:val="left"/>
    </w:pPr>
  </w:style>
  <w:style w:type="paragraph" w:customStyle="1" w:styleId="2ff0">
    <w:name w:val="目录2"/>
    <w:basedOn w:val="a"/>
    <w:qFormat/>
    <w:rsid w:val="00F87A25"/>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F87A25"/>
    <w:pPr>
      <w:spacing w:line="360" w:lineRule="auto"/>
    </w:pPr>
    <w:rPr>
      <w:szCs w:val="20"/>
    </w:rPr>
  </w:style>
  <w:style w:type="paragraph" w:customStyle="1" w:styleId="91">
    <w:name w:val="9"/>
    <w:qFormat/>
    <w:rsid w:val="00F87A25"/>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F87A2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F87A25"/>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afffffffff6">
    <w:name w:val="表格文字（大）"/>
    <w:basedOn w:val="a"/>
    <w:qFormat/>
    <w:rsid w:val="00F87A25"/>
    <w:pPr>
      <w:adjustRightInd/>
      <w:spacing w:before="20" w:after="20"/>
      <w:ind w:firstLineChars="200" w:firstLine="200"/>
    </w:pPr>
    <w:rPr>
      <w:rFonts w:ascii="Century Gothic" w:hAnsi="Century Gothic"/>
      <w:sz w:val="24"/>
      <w:szCs w:val="20"/>
    </w:rPr>
  </w:style>
  <w:style w:type="paragraph" w:customStyle="1" w:styleId="afffffffff7">
    <w:name w:val="插图说明"/>
    <w:basedOn w:val="a"/>
    <w:qFormat/>
    <w:rsid w:val="00F87A25"/>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F87A25"/>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F87A25"/>
    <w:pPr>
      <w:adjustRightInd/>
      <w:ind w:firstLineChars="200" w:firstLine="200"/>
    </w:pPr>
    <w:rPr>
      <w:rFonts w:ascii="Tahoma" w:hAnsi="Tahoma"/>
      <w:sz w:val="24"/>
      <w:szCs w:val="20"/>
    </w:rPr>
  </w:style>
  <w:style w:type="paragraph" w:customStyle="1" w:styleId="230">
    <w:name w:val="正文文本 23"/>
    <w:basedOn w:val="a"/>
    <w:qFormat/>
    <w:rsid w:val="00F87A25"/>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F87A25"/>
    <w:pPr>
      <w:tabs>
        <w:tab w:val="left" w:pos="187"/>
        <w:tab w:val="left" w:pos="360"/>
      </w:tabs>
      <w:spacing w:after="20"/>
      <w:ind w:left="374" w:hanging="187"/>
    </w:pPr>
    <w:rPr>
      <w:rFonts w:ascii="Futura Bk" w:hAnsi="Futura Bk"/>
      <w:sz w:val="18"/>
      <w:lang w:eastAsia="en-US"/>
    </w:rPr>
  </w:style>
  <w:style w:type="paragraph" w:customStyle="1" w:styleId="afffffffff8">
    <w:name w:val="正文 内标"/>
    <w:basedOn w:val="affffffff3"/>
    <w:qFormat/>
    <w:rsid w:val="00F87A25"/>
    <w:pPr>
      <w:tabs>
        <w:tab w:val="left" w:pos="0"/>
      </w:tabs>
      <w:ind w:left="900" w:firstLineChars="0" w:firstLine="0"/>
    </w:pPr>
  </w:style>
  <w:style w:type="paragraph" w:customStyle="1" w:styleId="BulletedList">
    <w:name w:val="Bulleted List"/>
    <w:basedOn w:val="a"/>
    <w:qFormat/>
    <w:rsid w:val="00F87A25"/>
    <w:pPr>
      <w:tabs>
        <w:tab w:val="left" w:pos="1260"/>
      </w:tabs>
      <w:adjustRightInd/>
      <w:ind w:left="1260" w:hanging="420"/>
    </w:pPr>
  </w:style>
  <w:style w:type="paragraph" w:customStyle="1" w:styleId="2GB231215">
    <w:name w:val="样式 正文文本缩进 2 + 仿宋_GB2312 黑色 行距: 1.5 倍行距"/>
    <w:basedOn w:val="23"/>
    <w:qFormat/>
    <w:rsid w:val="00F87A25"/>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F87A25"/>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F87A25"/>
    <w:rPr>
      <w:rFonts w:ascii="Tahoma" w:hAnsi="Tahoma" w:cs="仿宋_GB2312"/>
      <w:sz w:val="24"/>
      <w:szCs w:val="20"/>
    </w:rPr>
  </w:style>
  <w:style w:type="paragraph" w:customStyle="1" w:styleId="1f7">
    <w:name w:val="正文1"/>
    <w:basedOn w:val="33"/>
    <w:qFormat/>
    <w:rsid w:val="00F87A25"/>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F87A25"/>
    <w:pPr>
      <w:adjustRightInd/>
      <w:spacing w:line="360" w:lineRule="auto"/>
    </w:pPr>
    <w:rPr>
      <w:rFonts w:ascii="Arial" w:eastAsia="黑体" w:hAnsi="Arial"/>
      <w:snapToGrid w:val="0"/>
      <w:kern w:val="0"/>
      <w:sz w:val="20"/>
      <w:szCs w:val="21"/>
    </w:rPr>
  </w:style>
  <w:style w:type="paragraph" w:customStyle="1" w:styleId="xl88">
    <w:name w:val="xl88"/>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9">
    <w:name w:val="模板普通正文"/>
    <w:basedOn w:val="ab"/>
    <w:qFormat/>
    <w:rsid w:val="00F87A25"/>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F87A25"/>
    <w:rPr>
      <w:rFonts w:ascii="仿宋_GB2312" w:eastAsia="仿宋_GB2312"/>
      <w:b/>
      <w:sz w:val="32"/>
      <w:szCs w:val="20"/>
    </w:rPr>
  </w:style>
  <w:style w:type="paragraph" w:customStyle="1" w:styleId="font8">
    <w:name w:val="font8"/>
    <w:basedOn w:val="a"/>
    <w:qFormat/>
    <w:rsid w:val="00F87A25"/>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F87A25"/>
    <w:rPr>
      <w:rFonts w:ascii="仿宋_GB2312" w:eastAsia="仿宋_GB2312"/>
      <w:b/>
      <w:sz w:val="32"/>
      <w:szCs w:val="20"/>
    </w:rPr>
  </w:style>
  <w:style w:type="paragraph" w:customStyle="1" w:styleId="font13">
    <w:name w:val="font13"/>
    <w:basedOn w:val="a"/>
    <w:qFormat/>
    <w:rsid w:val="00F87A25"/>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F87A25"/>
    <w:pPr>
      <w:adjustRightInd/>
    </w:pPr>
    <w:rPr>
      <w:rFonts w:ascii="Tahoma" w:hAnsi="Tahoma"/>
      <w:color w:val="000000"/>
      <w:sz w:val="24"/>
      <w:szCs w:val="20"/>
    </w:rPr>
  </w:style>
  <w:style w:type="paragraph" w:customStyle="1" w:styleId="legal">
    <w:name w:val="legal"/>
    <w:basedOn w:val="a"/>
    <w:qFormat/>
    <w:rsid w:val="00F87A25"/>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F87A25"/>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F87A25"/>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F87A25"/>
    <w:pPr>
      <w:spacing w:line="360" w:lineRule="auto"/>
      <w:ind w:firstLineChars="200" w:firstLine="200"/>
    </w:pPr>
    <w:rPr>
      <w:rFonts w:eastAsia="楷体_GB2312" w:cs="Lucida Sans"/>
      <w:sz w:val="24"/>
    </w:rPr>
  </w:style>
  <w:style w:type="paragraph" w:customStyle="1" w:styleId="xl86">
    <w:name w:val="xl86"/>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F87A25"/>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F87A25"/>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F87A25"/>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F87A25"/>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F87A25"/>
    <w:pPr>
      <w:widowControl/>
      <w:spacing w:after="160" w:line="240" w:lineRule="exact"/>
      <w:jc w:val="left"/>
    </w:pPr>
    <w:rPr>
      <w:rFonts w:eastAsia="仿宋_GB2312"/>
      <w:sz w:val="28"/>
    </w:rPr>
  </w:style>
  <w:style w:type="paragraph" w:customStyle="1" w:styleId="Char210">
    <w:name w:val="Char21"/>
    <w:basedOn w:val="a"/>
    <w:qFormat/>
    <w:rsid w:val="00F87A25"/>
    <w:pPr>
      <w:adjustRightInd/>
      <w:ind w:firstLineChars="200" w:firstLine="200"/>
    </w:pPr>
    <w:rPr>
      <w:rFonts w:ascii="仿宋_GB2312" w:eastAsia="仿宋_GB2312"/>
      <w:b/>
      <w:sz w:val="32"/>
      <w:szCs w:val="32"/>
    </w:rPr>
  </w:style>
  <w:style w:type="paragraph" w:customStyle="1" w:styleId="1f8">
    <w:name w:val="列表段落1"/>
    <w:basedOn w:val="a"/>
    <w:uiPriority w:val="34"/>
    <w:qFormat/>
    <w:rsid w:val="00F87A25"/>
    <w:pPr>
      <w:adjustRightInd/>
      <w:ind w:right="238" w:firstLine="420"/>
    </w:pPr>
    <w:rPr>
      <w:rFonts w:ascii="Calibri" w:hAnsi="Calibri"/>
      <w:sz w:val="24"/>
    </w:rPr>
  </w:style>
  <w:style w:type="paragraph" w:customStyle="1" w:styleId="CharChar110">
    <w:name w:val="Char Char110"/>
    <w:basedOn w:val="a"/>
    <w:uiPriority w:val="6"/>
    <w:qFormat/>
    <w:rsid w:val="00F87A25"/>
    <w:pPr>
      <w:spacing w:line="360" w:lineRule="auto"/>
    </w:pPr>
    <w:rPr>
      <w:rFonts w:ascii="Tahoma" w:hAnsi="Tahoma"/>
      <w:sz w:val="24"/>
      <w:szCs w:val="20"/>
    </w:rPr>
  </w:style>
  <w:style w:type="paragraph" w:customStyle="1" w:styleId="xl80">
    <w:name w:val="xl80"/>
    <w:basedOn w:val="a"/>
    <w:qFormat/>
    <w:rsid w:val="00F87A25"/>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F87A25"/>
    <w:pPr>
      <w:adjustRightInd/>
      <w:spacing w:line="360" w:lineRule="auto"/>
    </w:pPr>
    <w:rPr>
      <w:rFonts w:ascii="Arial" w:eastAsia="黑体" w:hAnsi="Arial" w:cs="Arial"/>
      <w:snapToGrid w:val="0"/>
      <w:kern w:val="0"/>
      <w:szCs w:val="21"/>
    </w:rPr>
  </w:style>
  <w:style w:type="paragraph" w:customStyle="1" w:styleId="afffffffffa">
    <w:name w:val="表正文"/>
    <w:qFormat/>
    <w:rsid w:val="00F87A25"/>
    <w:pPr>
      <w:snapToGrid w:val="0"/>
      <w:spacing w:line="600" w:lineRule="atLeast"/>
      <w:ind w:firstLine="641"/>
      <w:jc w:val="both"/>
    </w:pPr>
    <w:rPr>
      <w:rFonts w:eastAsia="仿宋_GB2312"/>
      <w:sz w:val="32"/>
    </w:rPr>
  </w:style>
  <w:style w:type="paragraph" w:customStyle="1" w:styleId="-510">
    <w:name w:val="浅色底纹 - 强调文字颜色 51"/>
    <w:qFormat/>
    <w:rsid w:val="00F87A25"/>
    <w:rPr>
      <w:kern w:val="2"/>
      <w:sz w:val="21"/>
      <w:szCs w:val="24"/>
    </w:rPr>
  </w:style>
  <w:style w:type="paragraph" w:customStyle="1" w:styleId="CharCharCharCharCharCharCharCharCharCharCharChar1Char2">
    <w:name w:val="Char Char Char Char Char Char Char Char Char Char Char Char1 Char2"/>
    <w:basedOn w:val="a"/>
    <w:qFormat/>
    <w:rsid w:val="00F87A25"/>
    <w:rPr>
      <w:rFonts w:ascii="Tahoma" w:hAnsi="Tahoma" w:cs="仿宋_GB2312"/>
      <w:sz w:val="24"/>
      <w:szCs w:val="20"/>
    </w:rPr>
  </w:style>
  <w:style w:type="paragraph" w:customStyle="1" w:styleId="92">
    <w:name w:val="样式9"/>
    <w:basedOn w:val="a"/>
    <w:qFormat/>
    <w:rsid w:val="00F87A25"/>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F87A25"/>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F87A25"/>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F87A25"/>
    <w:pPr>
      <w:adjustRightInd/>
      <w:ind w:firstLineChars="200" w:firstLine="200"/>
    </w:pPr>
    <w:rPr>
      <w:rFonts w:ascii="Tahoma" w:hAnsi="Tahoma"/>
      <w:sz w:val="24"/>
      <w:szCs w:val="20"/>
    </w:rPr>
  </w:style>
  <w:style w:type="paragraph" w:customStyle="1" w:styleId="Style12">
    <w:name w:val="_Style 12"/>
    <w:basedOn w:val="a6"/>
    <w:qFormat/>
    <w:rsid w:val="00F87A25"/>
    <w:pPr>
      <w:snapToGrid w:val="0"/>
      <w:spacing w:line="360" w:lineRule="auto"/>
    </w:pPr>
  </w:style>
  <w:style w:type="paragraph" w:customStyle="1" w:styleId="0">
    <w:name w:val="样式 首行缩进:  0 字符"/>
    <w:basedOn w:val="a"/>
    <w:qFormat/>
    <w:rsid w:val="00F87A25"/>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F87A25"/>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5"/>
    <w:uiPriority w:val="34"/>
    <w:qFormat/>
    <w:rsid w:val="00F87A25"/>
    <w:pPr>
      <w:adjustRightInd/>
      <w:spacing w:line="360" w:lineRule="auto"/>
      <w:ind w:firstLineChars="200" w:firstLine="200"/>
    </w:pPr>
    <w:rPr>
      <w:rFonts w:ascii="Calibri" w:hAnsi="Calibri"/>
      <w:sz w:val="28"/>
      <w:szCs w:val="20"/>
    </w:rPr>
  </w:style>
  <w:style w:type="paragraph" w:customStyle="1" w:styleId="afffffffffb">
    <w:name w:val="方案正文"/>
    <w:basedOn w:val="a"/>
    <w:qFormat/>
    <w:rsid w:val="00F87A25"/>
    <w:pPr>
      <w:snapToGrid w:val="0"/>
      <w:spacing w:line="324" w:lineRule="auto"/>
      <w:ind w:firstLineChars="200" w:firstLine="482"/>
    </w:pPr>
    <w:rPr>
      <w:rFonts w:ascii="仿宋_GB2312" w:eastAsia="仿宋_GB2312"/>
      <w:b/>
      <w:color w:val="000000"/>
      <w:sz w:val="24"/>
      <w:szCs w:val="20"/>
    </w:rPr>
  </w:style>
  <w:style w:type="paragraph" w:customStyle="1" w:styleId="Afffffffffc">
    <w:name w:val="正文 A"/>
    <w:qFormat/>
    <w:rsid w:val="00F87A25"/>
    <w:pPr>
      <w:widowControl w:val="0"/>
      <w:jc w:val="both"/>
    </w:pPr>
    <w:rPr>
      <w:rFonts w:eastAsia="Arial Unicode MS" w:cs="Arial Unicode MS"/>
      <w:color w:val="000000"/>
      <w:kern w:val="2"/>
      <w:sz w:val="21"/>
      <w:szCs w:val="21"/>
      <w:u w:color="000000"/>
    </w:rPr>
  </w:style>
  <w:style w:type="paragraph" w:customStyle="1" w:styleId="Afffffffffd">
    <w:name w:val="正文 A 主体"/>
    <w:basedOn w:val="a"/>
    <w:qFormat/>
    <w:rsid w:val="00F87A25"/>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rsid w:val="00F87A25"/>
    <w:pPr>
      <w:outlineLvl w:val="2"/>
    </w:pPr>
  </w:style>
  <w:style w:type="paragraph" w:customStyle="1" w:styleId="xl78">
    <w:name w:val="xl78"/>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F87A25"/>
    <w:pPr>
      <w:adjustRightInd/>
      <w:ind w:firstLineChars="200" w:firstLine="200"/>
    </w:pPr>
    <w:rPr>
      <w:rFonts w:ascii="Tahoma" w:hAnsi="Tahoma"/>
      <w:sz w:val="24"/>
      <w:szCs w:val="20"/>
    </w:rPr>
  </w:style>
  <w:style w:type="paragraph" w:customStyle="1" w:styleId="GP">
    <w:name w:val="GP正文(首行缩进)"/>
    <w:basedOn w:val="a"/>
    <w:qFormat/>
    <w:rsid w:val="00F87A25"/>
    <w:pPr>
      <w:adjustRightInd/>
      <w:spacing w:line="360" w:lineRule="auto"/>
      <w:ind w:firstLineChars="200" w:firstLine="200"/>
    </w:pPr>
    <w:rPr>
      <w:rFonts w:eastAsia="仿宋_GB2312"/>
      <w:sz w:val="28"/>
      <w:szCs w:val="21"/>
    </w:rPr>
  </w:style>
  <w:style w:type="paragraph" w:customStyle="1" w:styleId="MMEmpty">
    <w:name w:val="MM Empty"/>
    <w:basedOn w:val="a"/>
    <w:qFormat/>
    <w:rsid w:val="00F87A25"/>
    <w:pPr>
      <w:adjustRightInd/>
    </w:pPr>
  </w:style>
  <w:style w:type="paragraph" w:customStyle="1" w:styleId="Char240">
    <w:name w:val="Char24"/>
    <w:basedOn w:val="a"/>
    <w:qFormat/>
    <w:rsid w:val="00F87A25"/>
    <w:rPr>
      <w:rFonts w:ascii="仿宋_GB2312" w:eastAsia="仿宋_GB2312"/>
      <w:b/>
      <w:sz w:val="32"/>
      <w:szCs w:val="32"/>
    </w:rPr>
  </w:style>
  <w:style w:type="paragraph" w:customStyle="1" w:styleId="afffffffffe">
    <w:name w:val="正文箭头"/>
    <w:basedOn w:val="63"/>
    <w:qFormat/>
    <w:rsid w:val="00F87A25"/>
  </w:style>
  <w:style w:type="paragraph" w:customStyle="1" w:styleId="U2">
    <w:name w:val="U_编号2"/>
    <w:basedOn w:val="a"/>
    <w:qFormat/>
    <w:rsid w:val="00F87A25"/>
    <w:pPr>
      <w:tabs>
        <w:tab w:val="left" w:pos="785"/>
      </w:tabs>
      <w:adjustRightInd/>
      <w:spacing w:beforeLines="10" w:afterLines="10" w:line="300" w:lineRule="auto"/>
    </w:pPr>
    <w:rPr>
      <w:sz w:val="24"/>
    </w:rPr>
  </w:style>
  <w:style w:type="paragraph" w:customStyle="1" w:styleId="xl72">
    <w:name w:val="xl72"/>
    <w:basedOn w:val="a"/>
    <w:qFormat/>
    <w:rsid w:val="00F87A25"/>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F87A25"/>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F87A25"/>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qFormat/>
    <w:rsid w:val="00F87A2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F87A25"/>
    <w:pPr>
      <w:adjustRightInd/>
      <w:ind w:firstLineChars="200" w:firstLine="420"/>
    </w:pPr>
    <w:rPr>
      <w:rFonts w:eastAsia="仿宋_GB2312"/>
      <w:sz w:val="28"/>
    </w:rPr>
  </w:style>
  <w:style w:type="paragraph" w:customStyle="1" w:styleId="affffffffff">
    <w:name w:val="表格 内容"/>
    <w:basedOn w:val="affffffff"/>
    <w:qFormat/>
    <w:rsid w:val="00F87A25"/>
    <w:rPr>
      <w:b w:val="0"/>
      <w:sz w:val="20"/>
    </w:rPr>
  </w:style>
  <w:style w:type="paragraph" w:customStyle="1" w:styleId="1f9">
    <w:name w:val="正文首行缩进1"/>
    <w:basedOn w:val="a9"/>
    <w:qFormat/>
    <w:rsid w:val="00F87A25"/>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0">
    <w:name w:val="标准正文"/>
    <w:basedOn w:val="a"/>
    <w:qFormat/>
    <w:rsid w:val="00F87A25"/>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F87A25"/>
    <w:pPr>
      <w:tabs>
        <w:tab w:val="left" w:pos="1080"/>
      </w:tabs>
      <w:ind w:left="1080" w:hanging="1080"/>
    </w:pPr>
  </w:style>
  <w:style w:type="paragraph" w:customStyle="1" w:styleId="1fa">
    <w:name w:val="数字标题1"/>
    <w:basedOn w:val="1"/>
    <w:next w:val="a"/>
    <w:qFormat/>
    <w:rsid w:val="00F87A25"/>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F87A25"/>
    <w:pPr>
      <w:spacing w:line="360" w:lineRule="auto"/>
    </w:pPr>
    <w:rPr>
      <w:kern w:val="0"/>
      <w:sz w:val="24"/>
      <w:szCs w:val="20"/>
    </w:rPr>
  </w:style>
  <w:style w:type="paragraph" w:customStyle="1" w:styleId="aspnumfaautoadjustrightr">
    <w:name w:val="aspnumfaautoadjustrightr"/>
    <w:qFormat/>
    <w:rsid w:val="00F87A25"/>
    <w:pPr>
      <w:widowControl w:val="0"/>
      <w:autoSpaceDE w:val="0"/>
      <w:autoSpaceDN w:val="0"/>
      <w:adjustRightInd w:val="0"/>
      <w:ind w:firstLine="720"/>
      <w:jc w:val="both"/>
    </w:pPr>
  </w:style>
  <w:style w:type="paragraph" w:customStyle="1" w:styleId="Body">
    <w:name w:val="Body"/>
    <w:basedOn w:val="a"/>
    <w:qFormat/>
    <w:rsid w:val="00F87A25"/>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F87A25"/>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1">
    <w:name w:val="标准正文格式"/>
    <w:basedOn w:val="a"/>
    <w:qFormat/>
    <w:rsid w:val="00F87A25"/>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F87A25"/>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F87A25"/>
    <w:pPr>
      <w:widowControl/>
    </w:pPr>
    <w:rPr>
      <w:kern w:val="0"/>
      <w:sz w:val="24"/>
      <w:szCs w:val="20"/>
    </w:rPr>
  </w:style>
  <w:style w:type="paragraph" w:customStyle="1" w:styleId="CharChar113">
    <w:name w:val="Char Char113"/>
    <w:basedOn w:val="a"/>
    <w:qFormat/>
    <w:rsid w:val="00F87A25"/>
    <w:pPr>
      <w:widowControl/>
      <w:spacing w:after="160" w:line="240" w:lineRule="exact"/>
      <w:jc w:val="left"/>
    </w:pPr>
    <w:rPr>
      <w:rFonts w:eastAsia="仿宋_GB2312"/>
      <w:sz w:val="28"/>
    </w:rPr>
  </w:style>
  <w:style w:type="paragraph" w:customStyle="1" w:styleId="59">
    <w:name w:val="样式5"/>
    <w:basedOn w:val="a"/>
    <w:qFormat/>
    <w:rsid w:val="00F87A25"/>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F87A25"/>
    <w:pPr>
      <w:adjustRightInd/>
      <w:ind w:firstLineChars="200" w:firstLine="420"/>
    </w:pPr>
    <w:rPr>
      <w:rFonts w:eastAsia="仿宋_GB2312"/>
      <w:sz w:val="28"/>
    </w:rPr>
  </w:style>
  <w:style w:type="paragraph" w:customStyle="1" w:styleId="xl93">
    <w:name w:val="xl93"/>
    <w:basedOn w:val="a"/>
    <w:qFormat/>
    <w:rsid w:val="00F87A2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F87A25"/>
    <w:pPr>
      <w:adjustRightInd/>
      <w:spacing w:beforeLines="50" w:line="360" w:lineRule="auto"/>
      <w:ind w:firstLine="420"/>
    </w:pPr>
    <w:rPr>
      <w:rFonts w:cs="宋体"/>
      <w:sz w:val="24"/>
      <w:szCs w:val="20"/>
    </w:rPr>
  </w:style>
  <w:style w:type="paragraph" w:customStyle="1" w:styleId="xl24">
    <w:name w:val="xl24"/>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F87A25"/>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F87A25"/>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F87A25"/>
    <w:pPr>
      <w:widowControl/>
      <w:spacing w:after="160" w:line="240" w:lineRule="exact"/>
      <w:jc w:val="left"/>
    </w:pPr>
    <w:rPr>
      <w:rFonts w:eastAsia="仿宋_GB2312"/>
      <w:sz w:val="28"/>
    </w:rPr>
  </w:style>
  <w:style w:type="paragraph" w:customStyle="1" w:styleId="affffffffff2">
    <w:name w:val="正文 图"/>
    <w:basedOn w:val="My0"/>
    <w:qFormat/>
    <w:rsid w:val="00F87A25"/>
    <w:pPr>
      <w:adjustRightInd/>
      <w:spacing w:before="0"/>
      <w:ind w:firstLine="0"/>
      <w:jc w:val="center"/>
    </w:pPr>
    <w:rPr>
      <w:rFonts w:ascii="微软雅黑" w:hAnsi="微软雅黑"/>
    </w:rPr>
  </w:style>
  <w:style w:type="paragraph" w:customStyle="1" w:styleId="xl92">
    <w:name w:val="xl92"/>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3">
    <w:name w:val="±íÑùÊ½"/>
    <w:basedOn w:val="a"/>
    <w:qFormat/>
    <w:rsid w:val="00F87A25"/>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F87A25"/>
    <w:pPr>
      <w:ind w:left="0"/>
    </w:pPr>
  </w:style>
  <w:style w:type="paragraph" w:customStyle="1" w:styleId="xl79">
    <w:name w:val="xl79"/>
    <w:basedOn w:val="a"/>
    <w:qFormat/>
    <w:rsid w:val="00F87A2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F87A25"/>
    <w:pPr>
      <w:spacing w:after="60" w:line="240" w:lineRule="exact"/>
    </w:pPr>
    <w:rPr>
      <w:rFonts w:ascii="Arial" w:hAnsi="Arial"/>
      <w:b/>
      <w:sz w:val="22"/>
      <w:lang w:eastAsia="en-US"/>
    </w:rPr>
  </w:style>
  <w:style w:type="paragraph" w:customStyle="1" w:styleId="affffffffff4">
    <w:name w:val="注释"/>
    <w:basedOn w:val="a"/>
    <w:qFormat/>
    <w:rsid w:val="00F87A25"/>
    <w:pPr>
      <w:adjustRightInd/>
      <w:spacing w:line="360" w:lineRule="auto"/>
      <w:ind w:firstLine="480"/>
    </w:pPr>
    <w:rPr>
      <w:sz w:val="24"/>
    </w:rPr>
  </w:style>
  <w:style w:type="table" w:customStyle="1" w:styleId="2ff1">
    <w:name w:val="网格型2"/>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网格型1"/>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F87A25"/>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F87A25"/>
    <w:pPr>
      <w:ind w:firstLineChars="200" w:firstLine="420"/>
    </w:pPr>
  </w:style>
  <w:style w:type="character" w:customStyle="1" w:styleId="affffffffff5">
    <w:name w:val="交叉引用"/>
    <w:uiPriority w:val="1"/>
    <w:qFormat/>
    <w:rsid w:val="00F87A25"/>
    <w:rPr>
      <w:rFonts w:ascii="Arial" w:eastAsia="黑体" w:hAnsi="Arial"/>
      <w:snapToGrid w:val="0"/>
      <w:color w:val="0000FF"/>
      <w:kern w:val="0"/>
      <w:sz w:val="20"/>
      <w:szCs w:val="21"/>
      <w:u w:val="single"/>
      <w:lang w:val="en-US" w:eastAsia="zh-CN"/>
    </w:rPr>
  </w:style>
  <w:style w:type="character" w:customStyle="1" w:styleId="1fc">
    <w:name w:val="正文缩进 字符1"/>
    <w:qFormat/>
    <w:rsid w:val="00F87A25"/>
    <w:rPr>
      <w:rFonts w:ascii="宋体" w:eastAsia="宋体"/>
      <w:snapToGrid w:val="0"/>
      <w:color w:val="000000"/>
      <w:kern w:val="28"/>
      <w:sz w:val="28"/>
      <w:lang w:val="en-US" w:eastAsia="zh-CN" w:bidi="ar-SA"/>
    </w:rPr>
  </w:style>
  <w:style w:type="character" w:customStyle="1" w:styleId="1fd">
    <w:name w:val="页脚 字符1"/>
    <w:uiPriority w:val="99"/>
    <w:qFormat/>
    <w:rsid w:val="00F87A25"/>
    <w:rPr>
      <w:kern w:val="2"/>
      <w:sz w:val="18"/>
      <w:szCs w:val="18"/>
    </w:rPr>
  </w:style>
  <w:style w:type="character" w:customStyle="1" w:styleId="1fe">
    <w:name w:val="页眉 字符1"/>
    <w:uiPriority w:val="99"/>
    <w:qFormat/>
    <w:rsid w:val="00F87A25"/>
    <w:rPr>
      <w:kern w:val="2"/>
      <w:sz w:val="18"/>
      <w:szCs w:val="18"/>
    </w:rPr>
  </w:style>
  <w:style w:type="character" w:customStyle="1" w:styleId="Char6">
    <w:name w:val="尾注文本 Char"/>
    <w:link w:val="af"/>
    <w:qFormat/>
    <w:rsid w:val="00F87A25"/>
    <w:rPr>
      <w:kern w:val="2"/>
      <w:sz w:val="21"/>
      <w:szCs w:val="24"/>
      <w:lang w:val="zh-CN"/>
    </w:rPr>
  </w:style>
  <w:style w:type="character" w:customStyle="1" w:styleId="Charfff1">
    <w:name w:val="无间隔 Char"/>
    <w:link w:val="2f"/>
    <w:uiPriority w:val="99"/>
    <w:qFormat/>
    <w:rsid w:val="00F87A25"/>
    <w:rPr>
      <w:kern w:val="2"/>
      <w:sz w:val="21"/>
      <w:szCs w:val="22"/>
    </w:rPr>
  </w:style>
  <w:style w:type="character" w:customStyle="1" w:styleId="CharChare">
    <w:name w:val="标准文本 Char Char"/>
    <w:link w:val="affffffffff6"/>
    <w:qFormat/>
    <w:rsid w:val="00F87A25"/>
    <w:rPr>
      <w:rFonts w:cs="宋体"/>
      <w:kern w:val="2"/>
      <w:sz w:val="24"/>
    </w:rPr>
  </w:style>
  <w:style w:type="paragraph" w:customStyle="1" w:styleId="affffffffff6">
    <w:name w:val="标准文本"/>
    <w:basedOn w:val="a"/>
    <w:link w:val="CharChare"/>
    <w:qFormat/>
    <w:rsid w:val="00F87A25"/>
    <w:pPr>
      <w:adjustRightInd/>
      <w:spacing w:line="360" w:lineRule="auto"/>
      <w:ind w:firstLineChars="200" w:firstLine="480"/>
    </w:pPr>
    <w:rPr>
      <w:rFonts w:cs="宋体"/>
      <w:sz w:val="24"/>
      <w:szCs w:val="20"/>
    </w:rPr>
  </w:style>
  <w:style w:type="character" w:customStyle="1" w:styleId="CharChar213">
    <w:name w:val="Char Char213"/>
    <w:qFormat/>
    <w:rsid w:val="00F87A25"/>
    <w:rPr>
      <w:rFonts w:eastAsia="Century Gothic"/>
      <w:b/>
      <w:bCs/>
      <w:kern w:val="44"/>
      <w:sz w:val="32"/>
      <w:szCs w:val="44"/>
      <w:lang w:val="en-US" w:eastAsia="zh-CN" w:bidi="ar-SA"/>
    </w:rPr>
  </w:style>
  <w:style w:type="character" w:customStyle="1" w:styleId="apple-style-span">
    <w:name w:val="apple-style-span"/>
    <w:qFormat/>
    <w:rsid w:val="00F87A25"/>
    <w:rPr>
      <w:rFonts w:ascii="Arial" w:eastAsia="黑体" w:hAnsi="Arial" w:cs="Arial"/>
      <w:snapToGrid w:val="0"/>
      <w:kern w:val="0"/>
      <w:szCs w:val="21"/>
    </w:rPr>
  </w:style>
  <w:style w:type="character" w:customStyle="1" w:styleId="151">
    <w:name w:val="15"/>
    <w:qFormat/>
    <w:rsid w:val="00F87A25"/>
    <w:rPr>
      <w:rFonts w:ascii="Calibri" w:hAnsi="Calibri" w:hint="default"/>
      <w:color w:val="0000FF"/>
      <w:u w:val="single"/>
    </w:rPr>
  </w:style>
  <w:style w:type="character" w:customStyle="1" w:styleId="160">
    <w:name w:val="16"/>
    <w:qFormat/>
    <w:rsid w:val="00F87A25"/>
    <w:rPr>
      <w:rFonts w:ascii="宋体" w:eastAsia="宋体" w:hAnsi="宋体" w:hint="eastAsia"/>
      <w:color w:val="000000"/>
      <w:sz w:val="20"/>
      <w:szCs w:val="20"/>
    </w:rPr>
  </w:style>
  <w:style w:type="character" w:customStyle="1" w:styleId="edui-unclickable">
    <w:name w:val="edui-unclickable"/>
    <w:qFormat/>
    <w:rsid w:val="00F87A25"/>
    <w:rPr>
      <w:color w:val="808080"/>
    </w:rPr>
  </w:style>
  <w:style w:type="character" w:customStyle="1" w:styleId="tpccontent1">
    <w:name w:val="tpc_content1"/>
    <w:qFormat/>
    <w:rsid w:val="00F87A25"/>
    <w:rPr>
      <w:sz w:val="20"/>
      <w:szCs w:val="20"/>
    </w:rPr>
  </w:style>
  <w:style w:type="character" w:customStyle="1" w:styleId="affffffffff7">
    <w:name w:val="正文文本缩进 字符"/>
    <w:qFormat/>
    <w:rsid w:val="00F87A25"/>
    <w:rPr>
      <w:rFonts w:ascii="Century Gothic" w:eastAsia="Century Gothic" w:hAnsi="Century Gothic"/>
      <w:kern w:val="2"/>
      <w:sz w:val="24"/>
      <w:lang w:val="en-US" w:eastAsia="zh-CN" w:bidi="ar-SA"/>
    </w:rPr>
  </w:style>
  <w:style w:type="character" w:customStyle="1" w:styleId="2ff2">
    <w:name w:val="正文文本 2 字符"/>
    <w:qFormat/>
    <w:rsid w:val="00F87A25"/>
    <w:rPr>
      <w:rFonts w:ascii="Arial" w:eastAsia="宋体" w:hAnsi="Arial"/>
      <w:kern w:val="2"/>
      <w:sz w:val="24"/>
      <w:szCs w:val="24"/>
      <w:lang w:val="en-US" w:eastAsia="zh-CN" w:bidi="ar-SA"/>
    </w:rPr>
  </w:style>
  <w:style w:type="character" w:customStyle="1" w:styleId="edui-clickable2">
    <w:name w:val="edui-clickable2"/>
    <w:qFormat/>
    <w:rsid w:val="00F87A25"/>
    <w:rPr>
      <w:color w:val="0000FF"/>
      <w:u w:val="single"/>
    </w:rPr>
  </w:style>
  <w:style w:type="character" w:customStyle="1" w:styleId="style10">
    <w:name w:val="style1"/>
    <w:qFormat/>
    <w:rsid w:val="00F87A25"/>
    <w:rPr>
      <w:rFonts w:ascii="Arial" w:eastAsia="黑体" w:hAnsi="Arial" w:cs="Arial"/>
      <w:snapToGrid w:val="0"/>
      <w:kern w:val="0"/>
      <w:szCs w:val="21"/>
    </w:rPr>
  </w:style>
  <w:style w:type="character" w:customStyle="1" w:styleId="zbggtop11style5">
    <w:name w:val="zbggtop11 style5"/>
    <w:qFormat/>
    <w:rsid w:val="00F87A25"/>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F87A25"/>
    <w:rPr>
      <w:rFonts w:ascii="宋体" w:eastAsia="宋体" w:hAnsi="Courier New" w:cs="Courier New"/>
      <w:snapToGrid w:val="0"/>
      <w:sz w:val="18"/>
      <w:szCs w:val="21"/>
      <w:lang w:val="en-US" w:eastAsia="zh-CN" w:bidi="ar-SA"/>
    </w:rPr>
  </w:style>
  <w:style w:type="character" w:customStyle="1" w:styleId="bulletintext1">
    <w:name w:val="bulletintext1"/>
    <w:qFormat/>
    <w:rsid w:val="00F87A25"/>
    <w:rPr>
      <w:color w:val="000000"/>
      <w:sz w:val="18"/>
    </w:rPr>
  </w:style>
  <w:style w:type="paragraph" w:customStyle="1" w:styleId="Style947">
    <w:name w:val="_Style 947"/>
    <w:basedOn w:val="a"/>
    <w:next w:val="15"/>
    <w:uiPriority w:val="34"/>
    <w:qFormat/>
    <w:rsid w:val="00F87A25"/>
    <w:pPr>
      <w:adjustRightInd/>
      <w:ind w:firstLineChars="200" w:firstLine="420"/>
    </w:pPr>
  </w:style>
  <w:style w:type="paragraph" w:customStyle="1" w:styleId="5b">
    <w:name w:val="正文5"/>
    <w:qFormat/>
    <w:rsid w:val="00F87A25"/>
    <w:pPr>
      <w:jc w:val="both"/>
    </w:pPr>
    <w:rPr>
      <w:rFonts w:cs="宋体"/>
      <w:kern w:val="2"/>
      <w:sz w:val="21"/>
      <w:szCs w:val="21"/>
    </w:rPr>
  </w:style>
  <w:style w:type="paragraph" w:customStyle="1" w:styleId="2ff3">
    <w:name w:val="纯文本2"/>
    <w:basedOn w:val="a"/>
    <w:qFormat/>
    <w:rsid w:val="00F87A25"/>
    <w:pPr>
      <w:adjustRightInd/>
      <w:snapToGrid w:val="0"/>
      <w:jc w:val="left"/>
    </w:pPr>
    <w:rPr>
      <w:rFonts w:ascii="Century Gothic" w:eastAsia="Century Gothic" w:hAnsi="楷体_GB2312"/>
      <w:szCs w:val="20"/>
    </w:rPr>
  </w:style>
  <w:style w:type="paragraph" w:customStyle="1" w:styleId="Body1">
    <w:name w:val="*Body 1"/>
    <w:qFormat/>
    <w:rsid w:val="00F87A25"/>
    <w:pPr>
      <w:spacing w:after="240" w:line="360" w:lineRule="auto"/>
      <w:ind w:left="-1276" w:firstLine="454"/>
    </w:pPr>
    <w:rPr>
      <w:sz w:val="22"/>
      <w:lang w:eastAsia="en-US"/>
    </w:rPr>
  </w:style>
  <w:style w:type="paragraph" w:customStyle="1" w:styleId="font1">
    <w:name w:val="font1"/>
    <w:basedOn w:val="a"/>
    <w:qFormat/>
    <w:rsid w:val="00F87A25"/>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8">
    <w:name w:val="节"/>
    <w:basedOn w:val="2"/>
    <w:qFormat/>
    <w:rsid w:val="00F87A25"/>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F87A25"/>
    <w:pPr>
      <w:autoSpaceDE w:val="0"/>
      <w:autoSpaceDN w:val="0"/>
      <w:spacing w:before="100" w:after="100"/>
      <w:ind w:left="360" w:right="360"/>
      <w:jc w:val="left"/>
    </w:pPr>
    <w:rPr>
      <w:kern w:val="0"/>
      <w:sz w:val="24"/>
      <w:szCs w:val="20"/>
    </w:rPr>
  </w:style>
  <w:style w:type="paragraph" w:customStyle="1" w:styleId="p10">
    <w:name w:val="p1"/>
    <w:basedOn w:val="a"/>
    <w:qFormat/>
    <w:rsid w:val="00F87A25"/>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F87A25"/>
    <w:pPr>
      <w:adjustRightInd/>
      <w:jc w:val="left"/>
    </w:pPr>
    <w:rPr>
      <w:rFonts w:ascii="Calibri" w:hAnsi="Calibri"/>
      <w:kern w:val="0"/>
      <w:sz w:val="22"/>
      <w:szCs w:val="22"/>
      <w:lang w:eastAsia="en-US"/>
    </w:rPr>
  </w:style>
  <w:style w:type="paragraph" w:customStyle="1" w:styleId="Preformatted">
    <w:name w:val="Preformatted"/>
    <w:basedOn w:val="a"/>
    <w:qFormat/>
    <w:rsid w:val="00F87A25"/>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F87A25"/>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rsid w:val="00F87A25"/>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F87A25"/>
    <w:rPr>
      <w:color w:val="000000"/>
      <w:shd w:val="clear" w:color="auto" w:fill="EFD200"/>
    </w:rPr>
  </w:style>
  <w:style w:type="character" w:customStyle="1" w:styleId="font71">
    <w:name w:val="font71"/>
    <w:qFormat/>
    <w:rsid w:val="00F87A25"/>
    <w:rPr>
      <w:rFonts w:ascii="宋体" w:eastAsia="宋体" w:hAnsi="宋体" w:cs="宋体" w:hint="eastAsia"/>
      <w:color w:val="000000"/>
      <w:sz w:val="22"/>
      <w:szCs w:val="22"/>
      <w:u w:val="none"/>
    </w:rPr>
  </w:style>
  <w:style w:type="character" w:customStyle="1" w:styleId="font91">
    <w:name w:val="font91"/>
    <w:qFormat/>
    <w:rsid w:val="00F87A25"/>
    <w:rPr>
      <w:rFonts w:ascii="仿宋" w:eastAsia="仿宋" w:hAnsi="仿宋" w:cs="仿宋" w:hint="eastAsia"/>
      <w:color w:val="000000"/>
      <w:sz w:val="22"/>
      <w:szCs w:val="22"/>
      <w:u w:val="none"/>
    </w:rPr>
  </w:style>
  <w:style w:type="paragraph" w:customStyle="1" w:styleId="4e">
    <w:name w:val="修订4"/>
    <w:uiPriority w:val="99"/>
    <w:qFormat/>
    <w:rsid w:val="00F87A25"/>
    <w:rPr>
      <w:kern w:val="2"/>
      <w:sz w:val="21"/>
      <w:szCs w:val="24"/>
    </w:rPr>
  </w:style>
  <w:style w:type="paragraph" w:customStyle="1" w:styleId="Normal">
    <w:name w:val="[Normal]"/>
    <w:unhideWhenUsed/>
    <w:qFormat/>
    <w:rsid w:val="00F87A25"/>
    <w:pPr>
      <w:widowControl w:val="0"/>
      <w:autoSpaceDE w:val="0"/>
      <w:autoSpaceDN w:val="0"/>
      <w:adjustRightInd w:val="0"/>
    </w:pPr>
    <w:rPr>
      <w:rFonts w:ascii="宋体" w:cs="宋体" w:hint="eastAsia"/>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ggb.sx.gov.cn" TargetMode="Externa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http://poi.mapbar.com/hangzhou/MAPIFPSNFMSBXEYOHETOC" TargetMode="External"/><Relationship Id="rId34"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zjzfcg.gov.cn" TargetMode="External"/><Relationship Id="rId25" Type="http://schemas.openxmlformats.org/officeDocument/2006/relationships/oleObject" Target="embeddings/oleObject2.bin"/><Relationship Id="rId33"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yperlink" Target="https://www.zcygov.cn/&#65289;&#33719;&#21462;&#65288;&#19979;&#36733;&#65289;&#25307;&#26631;&#25991;&#20214;&#65292;&#24182;&#20110;202%20&#24180;%20&#26376;%20&#26085;%20&#28857;%20&#20998;00&#31186;" TargetMode="External"/><Relationship Id="rId20" Type="http://schemas.openxmlformats.org/officeDocument/2006/relationships/hyperlink" Target="http://poi.mapbar.com/hangzhou/MAPIFPSNFMSBXEYOHETOC"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2.emf"/><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oleObject" Target="embeddings/oleObject1.bin"/><Relationship Id="rId28" Type="http://schemas.openxmlformats.org/officeDocument/2006/relationships/footer" Target="footer7.xml"/><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5.xm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image" Target="media/image1.emf"/><Relationship Id="rId27" Type="http://schemas.openxmlformats.org/officeDocument/2006/relationships/header" Target="header5.xml"/><Relationship Id="rId30" Type="http://schemas.openxmlformats.org/officeDocument/2006/relationships/footer" Target="footer8.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90</Pages>
  <Words>8672</Words>
  <Characters>49434</Characters>
  <Application>Microsoft Office Word</Application>
  <DocSecurity>0</DocSecurity>
  <Lines>411</Lines>
  <Paragraphs>115</Paragraphs>
  <ScaleCrop>false</ScaleCrop>
  <Company>杭州市国内经济合作办公室</Company>
  <LinksUpToDate>false</LinksUpToDate>
  <CharactersWithSpaces>57991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2</cp:revision>
  <cp:lastPrinted>2025-03-18T07:34:00Z</cp:lastPrinted>
  <dcterms:created xsi:type="dcterms:W3CDTF">2021-08-04T00:22:00Z</dcterms:created>
  <dcterms:modified xsi:type="dcterms:W3CDTF">2025-03-20T07:43:00Z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