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F4C" w:rsidRDefault="00486F4C">
      <w:pPr>
        <w:jc w:val="center"/>
        <w:outlineLvl w:val="0"/>
        <w:rPr>
          <w:rFonts w:ascii="隶书" w:eastAsia="隶书" w:hAnsi="Arial" w:cs="Arial"/>
          <w:b/>
          <w:spacing w:val="-12"/>
          <w:sz w:val="48"/>
          <w:szCs w:val="48"/>
        </w:rPr>
      </w:pPr>
    </w:p>
    <w:p w:rsidR="00486F4C" w:rsidRDefault="00C02EE0">
      <w:pPr>
        <w:jc w:val="center"/>
        <w:outlineLvl w:val="0"/>
        <w:rPr>
          <w:rFonts w:ascii="仿宋_GB2312" w:eastAsia="仿宋_GB2312" w:hAnsi="仿宋_GB2312" w:cs="仿宋_GB2312"/>
          <w:b/>
          <w:spacing w:val="-12"/>
          <w:sz w:val="48"/>
          <w:szCs w:val="48"/>
        </w:rPr>
      </w:pPr>
      <w:r>
        <w:rPr>
          <w:rFonts w:ascii="仿宋_GB2312" w:eastAsia="仿宋_GB2312" w:hAnsi="仿宋_GB2312" w:cs="仿宋_GB2312" w:hint="eastAsia"/>
          <w:b/>
          <w:spacing w:val="-12"/>
          <w:sz w:val="48"/>
          <w:szCs w:val="48"/>
        </w:rPr>
        <w:t>绍兴市人民医院</w:t>
      </w:r>
    </w:p>
    <w:p w:rsidR="00486F4C" w:rsidRDefault="00C02EE0">
      <w:pPr>
        <w:jc w:val="center"/>
        <w:outlineLvl w:val="0"/>
      </w:pPr>
      <w:r>
        <w:rPr>
          <w:rFonts w:ascii="仿宋_GB2312" w:eastAsia="仿宋_GB2312" w:hAnsi="仿宋_GB2312" w:cs="仿宋_GB2312" w:hint="eastAsia"/>
          <w:b/>
          <w:spacing w:val="-12"/>
          <w:sz w:val="48"/>
          <w:szCs w:val="48"/>
        </w:rPr>
        <w:t>镜湖总院物业服务项目</w:t>
      </w:r>
    </w:p>
    <w:p w:rsidR="00486F4C" w:rsidRDefault="00486F4C">
      <w:pPr>
        <w:outlineLvl w:val="0"/>
        <w:rPr>
          <w:rFonts w:ascii="仿宋_GB2312" w:eastAsia="仿宋_GB2312" w:hAnsi="仿宋_GB2312" w:cs="仿宋_GB2312"/>
          <w:b/>
          <w:sz w:val="72"/>
          <w:szCs w:val="72"/>
        </w:rPr>
      </w:pPr>
    </w:p>
    <w:p w:rsidR="00486F4C" w:rsidRDefault="00486F4C">
      <w:pPr>
        <w:pStyle w:val="a0"/>
        <w:ind w:firstLineChars="0" w:firstLine="0"/>
        <w:rPr>
          <w:rFonts w:ascii="仿宋_GB2312" w:eastAsia="仿宋_GB2312" w:hAnsi="仿宋_GB2312" w:cs="仿宋_GB2312"/>
          <w:b/>
          <w:sz w:val="72"/>
          <w:szCs w:val="72"/>
        </w:rPr>
      </w:pPr>
    </w:p>
    <w:p w:rsidR="00486F4C" w:rsidRDefault="00486F4C"/>
    <w:p w:rsidR="00486F4C" w:rsidRDefault="00C02EE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486F4C" w:rsidRDefault="00C02EE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486F4C" w:rsidRDefault="00C02EE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486F4C" w:rsidRDefault="00C02EE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486F4C" w:rsidRDefault="00C02EE0">
      <w:pPr>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486F4C" w:rsidRDefault="00C02EE0">
      <w:pPr>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486F4C" w:rsidRDefault="00C02EE0">
      <w:pPr>
        <w:jc w:val="center"/>
        <w:outlineLvl w:val="0"/>
        <w:rPr>
          <w:rFonts w:ascii="仿宋_GB2312" w:eastAsia="仿宋_GB2312" w:hAnsi="仿宋_GB2312" w:cs="仿宋_GB2312"/>
          <w:sz w:val="44"/>
        </w:rPr>
      </w:pPr>
      <w:r>
        <w:rPr>
          <w:rFonts w:ascii="仿宋_GB2312" w:eastAsia="仿宋_GB2312" w:hAnsi="仿宋_GB2312" w:cs="仿宋_GB2312" w:hint="eastAsia"/>
          <w:sz w:val="44"/>
        </w:rPr>
        <w:t>（电子招投标）</w:t>
      </w:r>
    </w:p>
    <w:p w:rsidR="00486F4C" w:rsidRDefault="00486F4C">
      <w:pPr>
        <w:outlineLvl w:val="0"/>
        <w:rPr>
          <w:rFonts w:ascii="仿宋_GB2312" w:eastAsia="仿宋_GB2312" w:hAnsi="仿宋_GB2312" w:cs="仿宋_GB2312"/>
          <w:sz w:val="44"/>
        </w:rPr>
      </w:pPr>
    </w:p>
    <w:p w:rsidR="00486F4C" w:rsidRDefault="00C02EE0">
      <w:pPr>
        <w:jc w:val="center"/>
        <w:rPr>
          <w:rFonts w:ascii="仿宋_GB2312" w:eastAsia="仿宋_GB2312" w:hAnsi="仿宋_GB2312" w:cs="仿宋_GB2312"/>
          <w:b/>
          <w:sz w:val="28"/>
          <w:szCs w:val="28"/>
        </w:rPr>
      </w:pPr>
      <w:r>
        <w:rPr>
          <w:rFonts w:ascii="仿宋_GB2312" w:eastAsia="仿宋_GB2312" w:hAnsi="仿宋_GB2312" w:cs="仿宋_GB2312" w:hint="eastAsia"/>
          <w:b/>
          <w:sz w:val="28"/>
          <w:szCs w:val="28"/>
        </w:rPr>
        <w:t>招标编号</w:t>
      </w:r>
      <w:r>
        <w:rPr>
          <w:rFonts w:ascii="仿宋_GB2312" w:eastAsia="仿宋_GB2312" w:hAnsi="仿宋_GB2312" w:cs="仿宋_GB2312" w:hint="eastAsia"/>
          <w:b/>
          <w:sz w:val="28"/>
          <w:szCs w:val="28"/>
        </w:rPr>
        <w:t>:2024-08-0088</w:t>
      </w:r>
    </w:p>
    <w:tbl>
      <w:tblPr>
        <w:tblW w:w="7801" w:type="dxa"/>
        <w:jc w:val="center"/>
        <w:tblLayout w:type="fixed"/>
        <w:tblLook w:val="04A0"/>
      </w:tblPr>
      <w:tblGrid>
        <w:gridCol w:w="2356"/>
        <w:gridCol w:w="5445"/>
      </w:tblGrid>
      <w:tr w:rsidR="00486F4C">
        <w:trPr>
          <w:trHeight w:val="443"/>
          <w:jc w:val="center"/>
        </w:trPr>
        <w:tc>
          <w:tcPr>
            <w:tcW w:w="2356" w:type="dxa"/>
          </w:tcPr>
          <w:p w:rsidR="00486F4C" w:rsidRDefault="00C02EE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486F4C" w:rsidRDefault="00C02EE0">
            <w:pPr>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绍兴市人民医院</w:t>
            </w:r>
          </w:p>
        </w:tc>
      </w:tr>
      <w:tr w:rsidR="00486F4C">
        <w:trPr>
          <w:trHeight w:val="494"/>
          <w:jc w:val="center"/>
        </w:trPr>
        <w:tc>
          <w:tcPr>
            <w:tcW w:w="2356" w:type="dxa"/>
          </w:tcPr>
          <w:p w:rsidR="00486F4C" w:rsidRDefault="00C02EE0">
            <w:pPr>
              <w:spacing w:after="100" w:afterAutospacing="1" w:line="440" w:lineRule="exact"/>
              <w:rPr>
                <w:rFonts w:ascii="仿宋_GB2312" w:eastAsia="仿宋_GB2312" w:hAnsi="仿宋_GB2312" w:cs="仿宋_GB2312"/>
                <w:sz w:val="28"/>
                <w:szCs w:val="28"/>
              </w:rPr>
            </w:pPr>
            <w:r w:rsidRPr="00C02EE0">
              <w:rPr>
                <w:rFonts w:ascii="仿宋_GB2312" w:eastAsia="仿宋_GB2312" w:hAnsi="仿宋_GB2312" w:cs="仿宋_GB2312" w:hint="eastAsia"/>
                <w:w w:val="93"/>
                <w:kern w:val="0"/>
                <w:sz w:val="28"/>
                <w:szCs w:val="28"/>
                <w:fitText w:val="1680" w:id="1"/>
              </w:rPr>
              <w:t>采购代理机</w:t>
            </w:r>
            <w:r w:rsidRPr="00C02EE0">
              <w:rPr>
                <w:rFonts w:ascii="仿宋_GB2312" w:eastAsia="仿宋_GB2312" w:hAnsi="仿宋_GB2312" w:cs="仿宋_GB2312" w:hint="eastAsia"/>
                <w:spacing w:val="30"/>
                <w:w w:val="93"/>
                <w:kern w:val="0"/>
                <w:sz w:val="28"/>
                <w:szCs w:val="28"/>
                <w:fitText w:val="1680" w:id="1"/>
              </w:rPr>
              <w:t>构</w:t>
            </w:r>
            <w:r>
              <w:rPr>
                <w:rFonts w:ascii="仿宋_GB2312" w:eastAsia="仿宋_GB2312" w:hAnsi="仿宋_GB2312" w:cs="仿宋_GB2312" w:hint="eastAsia"/>
                <w:sz w:val="28"/>
                <w:szCs w:val="28"/>
              </w:rPr>
              <w:t>：</w:t>
            </w:r>
          </w:p>
        </w:tc>
        <w:tc>
          <w:tcPr>
            <w:tcW w:w="5445" w:type="dxa"/>
          </w:tcPr>
          <w:p w:rsidR="00486F4C" w:rsidRDefault="00C02EE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486F4C">
        <w:trPr>
          <w:trHeight w:val="397"/>
          <w:jc w:val="center"/>
        </w:trPr>
        <w:tc>
          <w:tcPr>
            <w:tcW w:w="2356" w:type="dxa"/>
            <w:vMerge w:val="restart"/>
            <w:vAlign w:val="center"/>
          </w:tcPr>
          <w:p w:rsidR="00486F4C" w:rsidRDefault="00C02EE0">
            <w:pPr>
              <w:spacing w:after="100" w:afterAutospacing="1" w:line="440" w:lineRule="exact"/>
              <w:rPr>
                <w:rFonts w:ascii="仿宋_GB2312" w:eastAsia="仿宋_GB2312" w:hAnsi="仿宋_GB2312" w:cs="仿宋_GB2312"/>
                <w:sz w:val="28"/>
                <w:szCs w:val="28"/>
              </w:rPr>
            </w:pPr>
            <w:r w:rsidRPr="00C02EE0">
              <w:rPr>
                <w:rFonts w:ascii="仿宋_GB2312" w:eastAsia="仿宋_GB2312" w:hAnsi="仿宋_GB2312" w:cs="仿宋_GB2312" w:hint="eastAsia"/>
                <w:spacing w:val="75"/>
                <w:kern w:val="0"/>
                <w:sz w:val="28"/>
                <w:szCs w:val="28"/>
                <w:fitText w:val="1680" w:id="2"/>
              </w:rPr>
              <w:t>监督单</w:t>
            </w:r>
            <w:r w:rsidRPr="00C02EE0">
              <w:rPr>
                <w:rFonts w:ascii="仿宋_GB2312" w:eastAsia="仿宋_GB2312" w:hAnsi="仿宋_GB2312" w:cs="仿宋_GB2312" w:hint="eastAsia"/>
                <w:spacing w:val="15"/>
                <w:kern w:val="0"/>
                <w:sz w:val="28"/>
                <w:szCs w:val="28"/>
                <w:fitText w:val="1680" w:id="2"/>
              </w:rPr>
              <w:t>位</w:t>
            </w:r>
            <w:r>
              <w:rPr>
                <w:rFonts w:ascii="仿宋_GB2312" w:eastAsia="仿宋_GB2312" w:hAnsi="仿宋_GB2312" w:cs="仿宋_GB2312" w:hint="eastAsia"/>
                <w:sz w:val="28"/>
                <w:szCs w:val="28"/>
              </w:rPr>
              <w:t>：</w:t>
            </w:r>
          </w:p>
        </w:tc>
        <w:tc>
          <w:tcPr>
            <w:tcW w:w="5445" w:type="dxa"/>
          </w:tcPr>
          <w:p w:rsidR="00486F4C" w:rsidRDefault="00C02EE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486F4C">
        <w:trPr>
          <w:trHeight w:val="426"/>
          <w:jc w:val="center"/>
        </w:trPr>
        <w:tc>
          <w:tcPr>
            <w:tcW w:w="2356" w:type="dxa"/>
            <w:vMerge/>
          </w:tcPr>
          <w:p w:rsidR="00486F4C" w:rsidRDefault="00486F4C">
            <w:pPr>
              <w:spacing w:after="100" w:afterAutospacing="1" w:line="440" w:lineRule="exact"/>
              <w:rPr>
                <w:rFonts w:ascii="仿宋_GB2312" w:eastAsia="仿宋_GB2312" w:hAnsi="仿宋_GB2312" w:cs="仿宋_GB2312"/>
                <w:sz w:val="28"/>
                <w:szCs w:val="28"/>
              </w:rPr>
            </w:pPr>
          </w:p>
        </w:tc>
        <w:tc>
          <w:tcPr>
            <w:tcW w:w="5445" w:type="dxa"/>
          </w:tcPr>
          <w:p w:rsidR="00486F4C" w:rsidRDefault="00C02EE0">
            <w:pPr>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486F4C">
        <w:trPr>
          <w:trHeight w:val="333"/>
          <w:jc w:val="center"/>
        </w:trPr>
        <w:tc>
          <w:tcPr>
            <w:tcW w:w="7801" w:type="dxa"/>
            <w:gridSpan w:val="2"/>
          </w:tcPr>
          <w:p w:rsidR="00486F4C" w:rsidRDefault="00C02EE0">
            <w:pPr>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二○二四年八月</w:t>
            </w:r>
          </w:p>
        </w:tc>
      </w:tr>
    </w:tbl>
    <w:p w:rsidR="00486F4C" w:rsidRDefault="00486F4C">
      <w:pPr>
        <w:pageBreakBefore/>
        <w:jc w:val="center"/>
        <w:rPr>
          <w:rFonts w:ascii="隶书" w:eastAsia="隶书"/>
          <w:b/>
          <w:sz w:val="44"/>
          <w:szCs w:val="44"/>
        </w:rPr>
      </w:pPr>
    </w:p>
    <w:p w:rsidR="00486F4C" w:rsidRDefault="00486F4C">
      <w:pPr>
        <w:jc w:val="center"/>
        <w:rPr>
          <w:rFonts w:ascii="隶书" w:eastAsia="隶书"/>
          <w:b/>
          <w:sz w:val="44"/>
          <w:szCs w:val="44"/>
        </w:rPr>
      </w:pPr>
    </w:p>
    <w:p w:rsidR="00486F4C" w:rsidRDefault="00C02EE0">
      <w:pPr>
        <w:jc w:val="center"/>
        <w:rPr>
          <w:rFonts w:ascii="仿宋_GB2312" w:eastAsia="仿宋_GB2312"/>
          <w:b/>
          <w:sz w:val="44"/>
          <w:szCs w:val="44"/>
        </w:rPr>
      </w:pPr>
      <w:r>
        <w:rPr>
          <w:rFonts w:ascii="仿宋_GB2312" w:eastAsia="仿宋_GB2312" w:hint="eastAsia"/>
          <w:b/>
          <w:sz w:val="44"/>
          <w:szCs w:val="44"/>
        </w:rPr>
        <w:t>目录</w:t>
      </w:r>
    </w:p>
    <w:p w:rsidR="00486F4C" w:rsidRDefault="00486F4C">
      <w:pPr>
        <w:jc w:val="center"/>
        <w:rPr>
          <w:rFonts w:ascii="隶书" w:eastAsia="隶书"/>
          <w:b/>
          <w:sz w:val="44"/>
          <w:szCs w:val="44"/>
        </w:rPr>
      </w:pPr>
    </w:p>
    <w:p w:rsidR="00486F4C" w:rsidRDefault="00486F4C">
      <w:pPr>
        <w:jc w:val="center"/>
        <w:rPr>
          <w:rFonts w:ascii="隶书" w:eastAsia="隶书"/>
        </w:rPr>
      </w:pPr>
    </w:p>
    <w:p w:rsidR="00486F4C" w:rsidRDefault="00C02EE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486F4C" w:rsidRDefault="00C02EE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486F4C" w:rsidRDefault="00C02EE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486F4C" w:rsidRDefault="00C02EE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486F4C" w:rsidRDefault="00C02EE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486F4C" w:rsidRDefault="00C02EE0">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486F4C" w:rsidRDefault="00486F4C">
      <w:pPr>
        <w:snapToGrid w:val="0"/>
        <w:spacing w:line="480" w:lineRule="auto"/>
        <w:jc w:val="left"/>
        <w:rPr>
          <w:rFonts w:ascii="仿宋_GB2312" w:eastAsia="仿宋_GB2312" w:hAnsi="宋体"/>
          <w:sz w:val="36"/>
          <w:szCs w:val="36"/>
        </w:rPr>
      </w:pPr>
    </w:p>
    <w:p w:rsidR="00486F4C" w:rsidRDefault="00486F4C">
      <w:pPr>
        <w:pageBreakBefore/>
        <w:rPr>
          <w:rFonts w:ascii="仿宋_GB2312" w:eastAsia="仿宋_GB2312"/>
          <w:b/>
          <w:sz w:val="36"/>
          <w:szCs w:val="36"/>
        </w:rPr>
      </w:pPr>
    </w:p>
    <w:tbl>
      <w:tblPr>
        <w:tblW w:w="9202" w:type="dxa"/>
        <w:jc w:val="center"/>
        <w:tblLayout w:type="fixed"/>
        <w:tblCellMar>
          <w:left w:w="0" w:type="dxa"/>
          <w:right w:w="0" w:type="dxa"/>
        </w:tblCellMar>
        <w:tblLook w:val="04A0"/>
      </w:tblPr>
      <w:tblGrid>
        <w:gridCol w:w="9202"/>
      </w:tblGrid>
      <w:tr w:rsidR="00486F4C">
        <w:trPr>
          <w:trHeight w:val="13118"/>
          <w:jc w:val="center"/>
        </w:trPr>
        <w:tc>
          <w:tcPr>
            <w:tcW w:w="9202" w:type="dxa"/>
            <w:vAlign w:val="center"/>
          </w:tcPr>
          <w:p w:rsidR="00486F4C" w:rsidRDefault="00C02EE0">
            <w:pPr>
              <w:jc w:val="center"/>
              <w:rPr>
                <w:rFonts w:ascii="仿宋_GB2312" w:eastAsia="仿宋_GB2312" w:hAnsi="新宋体"/>
              </w:rPr>
            </w:pPr>
            <w:r>
              <w:rPr>
                <w:rFonts w:ascii="仿宋_GB2312" w:eastAsia="仿宋_GB2312" w:hint="eastAsia"/>
                <w:b/>
                <w:sz w:val="36"/>
                <w:szCs w:val="36"/>
              </w:rPr>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p w:rsidR="00486F4C" w:rsidRDefault="00C02EE0">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486F4C">
              <w:trPr>
                <w:trHeight w:val="1708"/>
              </w:trPr>
              <w:tc>
                <w:tcPr>
                  <w:tcW w:w="8674" w:type="dxa"/>
                </w:tcPr>
                <w:p w:rsidR="00486F4C" w:rsidRDefault="00C02EE0">
                  <w:pPr>
                    <w:pStyle w:val="aff9"/>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486F4C" w:rsidRDefault="00C02EE0">
                  <w:pPr>
                    <w:pStyle w:val="aff9"/>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绍兴市人民医院镜湖总院物业服务项目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2024</w:t>
                  </w:r>
                  <w:r>
                    <w:rPr>
                      <w:rFonts w:ascii="仿宋_GB2312" w:eastAsia="仿宋_GB2312" w:hAnsi="新宋体" w:hint="eastAsia"/>
                      <w:szCs w:val="24"/>
                    </w:rPr>
                    <w:t>年</w:t>
                  </w:r>
                  <w:r w:rsidR="00E97E46">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月</w:t>
                  </w:r>
                  <w:r w:rsidR="00E97E46">
                    <w:rPr>
                      <w:rFonts w:ascii="仿宋_GB2312" w:eastAsia="仿宋_GB2312" w:hAnsi="新宋体" w:hint="eastAsia"/>
                      <w:szCs w:val="24"/>
                    </w:rPr>
                    <w:t>3</w:t>
                  </w:r>
                  <w:r>
                    <w:rPr>
                      <w:rFonts w:ascii="仿宋_GB2312" w:eastAsia="仿宋_GB2312" w:hAnsi="新宋体" w:hint="eastAsia"/>
                      <w:szCs w:val="24"/>
                    </w:rPr>
                    <w:t xml:space="preserve"> </w:t>
                  </w:r>
                  <w:r>
                    <w:rPr>
                      <w:rFonts w:ascii="仿宋_GB2312" w:eastAsia="仿宋_GB2312" w:hAnsi="新宋体" w:hint="eastAsia"/>
                      <w:szCs w:val="24"/>
                    </w:rPr>
                    <w:t>日</w:t>
                  </w:r>
                  <w:r>
                    <w:rPr>
                      <w:rFonts w:ascii="仿宋_GB2312" w:eastAsia="仿宋_GB2312" w:hAnsi="新宋体" w:hint="eastAsia"/>
                      <w:szCs w:val="24"/>
                    </w:rPr>
                    <w:t xml:space="preserve"> </w:t>
                  </w:r>
                  <w:r w:rsidR="00E97E46">
                    <w:rPr>
                      <w:rFonts w:ascii="仿宋_GB2312" w:eastAsia="仿宋_GB2312" w:hAnsi="新宋体" w:hint="eastAsia"/>
                      <w:szCs w:val="24"/>
                    </w:rPr>
                    <w:t>9</w:t>
                  </w:r>
                  <w:r>
                    <w:rPr>
                      <w:rFonts w:ascii="仿宋_GB2312" w:eastAsia="仿宋_GB2312" w:hAnsi="新宋体" w:hint="eastAsia"/>
                      <w:szCs w:val="24"/>
                    </w:rPr>
                    <w:t>点</w:t>
                  </w:r>
                  <w:r w:rsidR="00E97E46">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486F4C" w:rsidRDefault="00C02EE0">
            <w:pPr>
              <w:pStyle w:val="aff9"/>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486F4C" w:rsidRDefault="00C02EE0">
            <w:pPr>
              <w:pStyle w:val="aff9"/>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2024-08-0088</w:t>
            </w:r>
          </w:p>
          <w:p w:rsidR="00486F4C" w:rsidRDefault="00C02EE0">
            <w:pPr>
              <w:pStyle w:val="aff9"/>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绍兴市人民医院镜湖总院物业服务项目</w:t>
            </w:r>
          </w:p>
          <w:p w:rsidR="00486F4C" w:rsidRDefault="00C02EE0">
            <w:pPr>
              <w:pStyle w:val="aff9"/>
              <w:spacing w:afterLines="0"/>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
                <w:szCs w:val="24"/>
              </w:rPr>
              <w:t>64660000</w:t>
            </w:r>
          </w:p>
          <w:p w:rsidR="00486F4C" w:rsidRDefault="00C02EE0">
            <w:pPr>
              <w:pStyle w:val="aff9"/>
              <w:spacing w:afterLines="0"/>
              <w:ind w:firstLine="482"/>
              <w:rPr>
                <w:rFonts w:ascii="仿宋_GB2312" w:eastAsia="仿宋_GB2312" w:hAnsi="新宋体"/>
                <w:bCs/>
                <w:szCs w:val="24"/>
              </w:rPr>
            </w:pPr>
            <w:r>
              <w:rPr>
                <w:rFonts w:ascii="仿宋_GB2312" w:eastAsia="仿宋_GB2312" w:hAnsi="新宋体" w:hint="eastAsia"/>
                <w:b/>
                <w:szCs w:val="24"/>
              </w:rPr>
              <w:t>最高限价（元）：</w:t>
            </w:r>
            <w:r>
              <w:rPr>
                <w:rFonts w:ascii="仿宋_GB2312" w:eastAsia="仿宋_GB2312" w:hAnsi="新宋体" w:hint="eastAsia"/>
                <w:b/>
                <w:szCs w:val="24"/>
              </w:rPr>
              <w:t>64660000</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486F4C" w:rsidRDefault="00C02EE0">
            <w:pPr>
              <w:pStyle w:val="aff9"/>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镜湖总院物业服务项目</w:t>
            </w:r>
          </w:p>
          <w:p w:rsidR="00486F4C" w:rsidRDefault="00C02EE0">
            <w:pPr>
              <w:pStyle w:val="aff9"/>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
                <w:szCs w:val="24"/>
              </w:rPr>
              <w:t>64660000</w:t>
            </w:r>
            <w:r>
              <w:rPr>
                <w:rFonts w:ascii="仿宋_GB2312" w:eastAsia="仿宋_GB2312" w:hAnsi="新宋体" w:hint="eastAsia"/>
                <w:szCs w:val="24"/>
              </w:rPr>
              <w:t> </w:t>
            </w:r>
          </w:p>
          <w:p w:rsidR="00486F4C" w:rsidRDefault="00C02EE0">
            <w:pPr>
              <w:pStyle w:val="aff9"/>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主要内容：简要规格描述、项目基本概况介绍、用途详见采购文件。</w:t>
            </w:r>
            <w:r>
              <w:rPr>
                <w:rFonts w:ascii="仿宋_GB2312" w:eastAsia="仿宋_GB2312" w:hAnsi="新宋体" w:hint="eastAsia"/>
                <w:szCs w:val="24"/>
              </w:rPr>
              <w:t> </w:t>
            </w:r>
            <w:r>
              <w:rPr>
                <w:rFonts w:ascii="仿宋_GB2312" w:eastAsia="仿宋_GB2312" w:hAnsi="新宋体" w:hint="eastAsia"/>
                <w:szCs w:val="24"/>
              </w:rPr>
              <w:br/>
            </w:r>
            <w:r>
              <w:rPr>
                <w:rFonts w:ascii="仿宋_GB2312" w:eastAsia="仿宋_GB2312" w:hAnsi="新宋体" w:hint="eastAsia"/>
                <w:szCs w:val="24"/>
              </w:rPr>
              <w:t> </w:t>
            </w:r>
            <w:r>
              <w:rPr>
                <w:rFonts w:ascii="仿宋_GB2312" w:eastAsia="仿宋_GB2312" w:hAnsi="新宋体" w:hint="eastAsia"/>
                <w:b/>
                <w:bCs/>
                <w:szCs w:val="24"/>
              </w:rPr>
              <w:t> </w:t>
            </w:r>
            <w:r>
              <w:rPr>
                <w:rFonts w:ascii="仿宋_GB2312" w:eastAsia="仿宋_GB2312" w:hAnsi="新宋体" w:hint="eastAsia"/>
                <w:b/>
                <w:bCs/>
                <w:szCs w:val="24"/>
              </w:rPr>
              <w:t>合同履约期限：</w:t>
            </w:r>
            <w:r>
              <w:rPr>
                <w:rFonts w:ascii="仿宋_GB2312" w:eastAsia="仿宋_GB2312" w:hAnsi="新宋体" w:hint="eastAsia"/>
                <w:szCs w:val="24"/>
              </w:rPr>
              <w:t>按双方合同约定条款执行。</w:t>
            </w:r>
          </w:p>
          <w:p w:rsidR="00486F4C" w:rsidRDefault="00C02EE0">
            <w:pPr>
              <w:pStyle w:val="aff9"/>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备注：无。</w:t>
            </w:r>
          </w:p>
          <w:p w:rsidR="00486F4C" w:rsidRDefault="00C02EE0">
            <w:pPr>
              <w:pStyle w:val="aff9"/>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486F4C" w:rsidRDefault="00C02EE0">
            <w:pPr>
              <w:pStyle w:val="aff9"/>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w:t>
            </w:r>
            <w:r>
              <w:rPr>
                <w:rFonts w:ascii="仿宋_GB2312" w:eastAsia="仿宋_GB2312" w:hAnsi="新宋体" w:hint="eastAsia"/>
                <w:szCs w:val="24"/>
              </w:rPr>
              <w:t>、重大税收违法案件当事人名单、政府采购严重违法失信行为记录名单。</w:t>
            </w:r>
          </w:p>
          <w:p w:rsidR="00486F4C" w:rsidRDefault="00C02EE0">
            <w:pPr>
              <w:pStyle w:val="aff9"/>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486F4C" w:rsidRDefault="00486F4C">
            <w:pPr>
              <w:pStyle w:val="aff9"/>
              <w:spacing w:afterLines="0" w:line="440" w:lineRule="exact"/>
              <w:ind w:firstLine="420"/>
              <w:rPr>
                <w:rFonts w:ascii="仿宋_GB2312" w:eastAsia="仿宋_GB2312" w:hAnsi="新宋体"/>
                <w:color w:val="FF0000"/>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C02EE0">
                  <w:rPr>
                    <w:rFonts w:ascii="仿宋_GB2312" w:eastAsia="仿宋_GB2312" w:hAnsi="仿宋" w:cs="Arial"/>
                  </w:rPr>
                  <w:sym w:font="Wingdings" w:char="00FE"/>
                </w:r>
              </w:sdtContent>
            </w:sdt>
            <w:r w:rsidR="00C02EE0">
              <w:rPr>
                <w:rFonts w:ascii="仿宋_GB2312" w:eastAsia="仿宋_GB2312" w:hAnsi="新宋体" w:hint="eastAsia"/>
                <w:szCs w:val="24"/>
              </w:rPr>
              <w:t>无；</w:t>
            </w:r>
          </w:p>
          <w:p w:rsidR="00486F4C" w:rsidRDefault="00486F4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C02EE0">
                  <w:rPr>
                    <w:rFonts w:ascii="仿宋_GB2312" w:eastAsia="仿宋_GB2312" w:hAnsi="仿宋" w:cs="Arial"/>
                    <w:kern w:val="0"/>
                    <w:sz w:val="24"/>
                  </w:rPr>
                  <w:sym w:font="Wingdings" w:char="00A8"/>
                </w:r>
              </w:sdtContent>
            </w:sdt>
            <w:r w:rsidR="00C02EE0">
              <w:rPr>
                <w:rFonts w:ascii="仿宋_GB2312" w:eastAsia="仿宋_GB2312" w:hAnsi="仿宋" w:cs="Arial" w:hint="eastAsia"/>
                <w:kern w:val="0"/>
                <w:sz w:val="24"/>
              </w:rPr>
              <w:t>专</w:t>
            </w:r>
            <w:r w:rsidR="00C02EE0">
              <w:rPr>
                <w:rFonts w:ascii="仿宋_GB2312" w:eastAsia="仿宋_GB2312" w:hAnsi="仿宋" w:hint="eastAsia"/>
                <w:sz w:val="24"/>
              </w:rPr>
              <w:t>门面向中小企业</w:t>
            </w:r>
          </w:p>
          <w:p w:rsidR="00486F4C" w:rsidRDefault="00C02EE0" w:rsidP="00C8793A">
            <w:pPr>
              <w:spacing w:line="360" w:lineRule="auto"/>
              <w:ind w:firstLineChars="374" w:firstLine="898"/>
              <w:rPr>
                <w:rFonts w:ascii="仿宋_GB2312" w:eastAsia="仿宋_GB2312" w:hAnsi="仿宋"/>
                <w:sz w:val="24"/>
              </w:rPr>
            </w:pPr>
            <w:r>
              <w:rPr>
                <w:rFonts w:ascii="MS Gothic" w:eastAsia="MS Gothic" w:hAnsi="MS Gothic" w:cs="Arial"/>
                <w:kern w:val="0"/>
                <w:sz w:val="24"/>
              </w:rPr>
              <w:lastRenderedPageBreak/>
              <w:t>☐</w:t>
            </w:r>
            <w:r>
              <w:rPr>
                <w:rFonts w:ascii="仿宋_GB2312" w:eastAsia="仿宋_GB2312" w:hAnsi="仿宋" w:hint="eastAsia"/>
                <w:sz w:val="24"/>
              </w:rPr>
              <w:t>货物全部由符合政策要求的中小企业制造，提供中小企业声明函；</w:t>
            </w:r>
          </w:p>
          <w:p w:rsidR="00486F4C" w:rsidRDefault="00486F4C" w:rsidP="00C8793A">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
              </w:sdtPr>
              <w:sdtContent>
                <w:sdt>
                  <w:sdtPr>
                    <w:rPr>
                      <w:rFonts w:ascii="仿宋_GB2312" w:eastAsia="仿宋_GB2312" w:hAnsi="仿宋" w:cs="Arial" w:hint="eastAsia"/>
                      <w:kern w:val="0"/>
                      <w:sz w:val="24"/>
                    </w:rPr>
                    <w:id w:val="279565509"/>
                  </w:sdtPr>
                  <w:sdtContent>
                    <w:r w:rsidR="00C02EE0">
                      <w:rPr>
                        <w:rFonts w:ascii="MS Gothic" w:eastAsia="MS Gothic" w:hAnsi="MS Gothic" w:cs="Arial"/>
                        <w:kern w:val="0"/>
                        <w:sz w:val="24"/>
                      </w:rPr>
                      <w:t>☐</w:t>
                    </w:r>
                  </w:sdtContent>
                </w:sdt>
              </w:sdtContent>
            </w:sdt>
            <w:r w:rsidR="00C02EE0">
              <w:rPr>
                <w:rFonts w:ascii="仿宋_GB2312" w:eastAsia="仿宋_GB2312" w:hAnsi="仿宋" w:hint="eastAsia"/>
                <w:sz w:val="24"/>
              </w:rPr>
              <w:t>货物全部由符合政策要求的小微企业制造，提供中小企业声明函；</w:t>
            </w:r>
          </w:p>
          <w:p w:rsidR="00486F4C" w:rsidRDefault="00486F4C" w:rsidP="00C8793A">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C02EE0">
                          <w:rPr>
                            <w:rFonts w:ascii="仿宋_GB2312" w:eastAsia="仿宋_GB2312" w:hAnsi="仿宋" w:cs="Arial"/>
                            <w:kern w:val="0"/>
                            <w:sz w:val="24"/>
                          </w:rPr>
                          <w:sym w:font="Wingdings" w:char="00A8"/>
                        </w:r>
                      </w:sdtContent>
                    </w:sdt>
                  </w:sdtContent>
                </w:sdt>
              </w:sdtContent>
            </w:sdt>
            <w:r w:rsidR="00C02EE0">
              <w:rPr>
                <w:rFonts w:ascii="仿宋_GB2312" w:eastAsia="仿宋_GB2312" w:hAnsi="仿宋" w:hint="eastAsia"/>
                <w:sz w:val="24"/>
              </w:rPr>
              <w:t>服务全部由符合政策要求的中小企业承接，提供中小企业声明函；</w:t>
            </w:r>
          </w:p>
          <w:p w:rsidR="00486F4C" w:rsidRDefault="00486F4C" w:rsidP="00C8793A">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03"/>
              </w:sdtPr>
              <w:sdtContent>
                <w:sdt>
                  <w:sdtPr>
                    <w:rPr>
                      <w:rFonts w:ascii="仿宋_GB2312" w:eastAsia="仿宋_GB2312" w:hAnsi="仿宋" w:cs="Arial" w:hint="eastAsia"/>
                      <w:kern w:val="0"/>
                      <w:sz w:val="24"/>
                    </w:rPr>
                    <w:id w:val="279565513"/>
                  </w:sdtPr>
                  <w:sdtContent>
                    <w:r w:rsidR="00C02EE0">
                      <w:rPr>
                        <w:rFonts w:ascii="MS Gothic" w:eastAsia="MS Gothic" w:hAnsi="MS Gothic" w:cs="Arial"/>
                        <w:kern w:val="0"/>
                        <w:sz w:val="24"/>
                      </w:rPr>
                      <w:t>☐</w:t>
                    </w:r>
                  </w:sdtContent>
                </w:sdt>
              </w:sdtContent>
            </w:sdt>
            <w:r w:rsidR="00C02EE0">
              <w:rPr>
                <w:rFonts w:ascii="仿宋_GB2312" w:eastAsia="仿宋_GB2312" w:hAnsi="仿宋" w:hint="eastAsia"/>
                <w:sz w:val="24"/>
              </w:rPr>
              <w:t>服务全部由符合政策要求的小微企业承接，提供中小企业声明函；</w:t>
            </w:r>
          </w:p>
          <w:p w:rsidR="00486F4C" w:rsidRDefault="00486F4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C02EE0">
                      <w:rPr>
                        <w:rFonts w:ascii="MS Gothic" w:eastAsia="MS Gothic" w:hAnsi="MS Gothic" w:cs="Arial"/>
                        <w:kern w:val="0"/>
                        <w:sz w:val="24"/>
                      </w:rPr>
                      <w:t>☐</w:t>
                    </w:r>
                  </w:sdtContent>
                </w:sdt>
              </w:sdtContent>
            </w:sdt>
            <w:r w:rsidR="00C02EE0">
              <w:rPr>
                <w:rFonts w:ascii="仿宋_GB2312" w:eastAsia="仿宋_GB2312" w:hAnsi="仿宋" w:hint="eastAsia"/>
                <w:sz w:val="24"/>
              </w:rPr>
              <w:t>要求以联合体形式参加，提供联合协议和中小企业声明函，联合协议中中小企业合同金额应当达到</w:t>
            </w:r>
            <w:r w:rsidR="00C02EE0">
              <w:rPr>
                <w:rFonts w:ascii="仿宋_GB2312" w:eastAsia="仿宋_GB2312" w:hAnsi="仿宋" w:hint="eastAsia"/>
                <w:sz w:val="24"/>
              </w:rPr>
              <w:t>%</w:t>
            </w:r>
            <w:r w:rsidR="00C02EE0">
              <w:rPr>
                <w:rFonts w:ascii="仿宋_GB2312" w:eastAsia="仿宋_GB2312" w:hAnsi="仿宋" w:hint="eastAsia"/>
                <w:sz w:val="24"/>
              </w:rPr>
              <w:t>，小微企业合同金额应当达到</w:t>
            </w:r>
            <w:r w:rsidR="00C02EE0">
              <w:rPr>
                <w:rFonts w:ascii="仿宋_GB2312" w:eastAsia="仿宋_GB2312" w:hAnsi="仿宋" w:hint="eastAsia"/>
                <w:sz w:val="24"/>
              </w:rPr>
              <w:t>%;</w:t>
            </w:r>
            <w:r w:rsidR="00C02EE0">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C02EE0">
              <w:rPr>
                <w:rFonts w:ascii="仿宋_GB2312" w:eastAsia="仿宋_GB2312" w:hAnsi="仿宋" w:hint="eastAsia"/>
                <w:sz w:val="24"/>
              </w:rPr>
              <w:t>；</w:t>
            </w:r>
          </w:p>
          <w:p w:rsidR="00486F4C" w:rsidRDefault="00486F4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C02EE0">
                      <w:rPr>
                        <w:rFonts w:ascii="MS Gothic" w:eastAsia="MS Gothic" w:hAnsi="MS Gothic" w:cs="Arial"/>
                        <w:kern w:val="0"/>
                        <w:sz w:val="24"/>
                      </w:rPr>
                      <w:t>☐</w:t>
                    </w:r>
                  </w:sdtContent>
                </w:sdt>
              </w:sdtContent>
            </w:sdt>
            <w:r w:rsidR="00C02EE0">
              <w:rPr>
                <w:rFonts w:ascii="仿宋_GB2312" w:eastAsia="仿宋_GB2312" w:hAnsi="仿宋" w:hint="eastAsia"/>
                <w:sz w:val="24"/>
              </w:rPr>
              <w:t>要求合同分包，提供分包意向协议和中小企业声明函，分包意向协议中中小企业合同金额应当达到</w:t>
            </w:r>
            <w:r w:rsidR="00C02EE0">
              <w:rPr>
                <w:rFonts w:ascii="仿宋_GB2312" w:eastAsia="仿宋_GB2312" w:hAnsi="仿宋" w:hint="eastAsia"/>
                <w:sz w:val="24"/>
              </w:rPr>
              <w:t xml:space="preserve">% </w:t>
            </w:r>
            <w:r w:rsidR="00C02EE0">
              <w:rPr>
                <w:rFonts w:ascii="仿宋_GB2312" w:eastAsia="仿宋_GB2312" w:hAnsi="仿宋" w:hint="eastAsia"/>
                <w:sz w:val="24"/>
              </w:rPr>
              <w:t>，小微企业合同金额应当达到</w:t>
            </w:r>
            <w:r w:rsidR="00C02EE0">
              <w:rPr>
                <w:rFonts w:ascii="仿宋_GB2312" w:eastAsia="仿宋_GB2312" w:hAnsi="仿宋" w:hint="eastAsia"/>
                <w:sz w:val="24"/>
              </w:rPr>
              <w:t>% ;</w:t>
            </w:r>
            <w:r w:rsidR="00C02EE0">
              <w:rPr>
                <w:rFonts w:ascii="仿宋_GB2312" w:eastAsia="仿宋_GB2312" w:hAnsi="仿宋" w:cs="宋体" w:hint="eastAsia"/>
                <w:spacing w:val="8"/>
                <w:kern w:val="0"/>
                <w:sz w:val="24"/>
              </w:rPr>
              <w:t>如果供应商本身提供所有标的均由中小企业制造、承建</w:t>
            </w:r>
            <w:r w:rsidR="00C02EE0">
              <w:rPr>
                <w:rFonts w:ascii="仿宋_GB2312" w:eastAsia="仿宋_GB2312" w:hAnsi="仿宋" w:cs="宋体" w:hint="eastAsia"/>
                <w:spacing w:val="8"/>
                <w:kern w:val="0"/>
                <w:sz w:val="24"/>
              </w:rPr>
              <w:t>或承接，视同符合了资格条件，无需再向中小企业分包，无需提供分包意向协议</w:t>
            </w:r>
            <w:r w:rsidR="00C02EE0">
              <w:rPr>
                <w:rFonts w:ascii="仿宋_GB2312" w:eastAsia="仿宋_GB2312" w:hAnsi="仿宋" w:hint="eastAsia"/>
                <w:sz w:val="24"/>
              </w:rPr>
              <w:t>；</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486F4C" w:rsidRDefault="00C02EE0">
            <w:pPr>
              <w:pStyle w:val="aff9"/>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E97E46">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E97E46">
              <w:rPr>
                <w:rFonts w:ascii="仿宋_GB2312" w:eastAsia="仿宋_GB2312" w:hAnsi="新宋体" w:hint="eastAsia"/>
                <w:szCs w:val="24"/>
                <w:u w:val="single"/>
              </w:rPr>
              <w:t>3</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486F4C" w:rsidRDefault="00C02EE0">
            <w:pPr>
              <w:pStyle w:val="aff9"/>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486F4C" w:rsidRDefault="00C02EE0">
            <w:pPr>
              <w:pStyle w:val="aff9"/>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486F4C" w:rsidRDefault="00C02EE0">
            <w:pPr>
              <w:pStyle w:val="aff9"/>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486F4C" w:rsidRDefault="00C02EE0">
            <w:pPr>
              <w:pStyle w:val="aff9"/>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E97E46">
              <w:rPr>
                <w:rFonts w:ascii="仿宋_GB2312" w:eastAsia="仿宋_GB2312" w:hAnsi="新宋体" w:hint="eastAsia"/>
                <w:szCs w:val="24"/>
                <w:u w:val="single"/>
              </w:rPr>
              <w:t>9</w:t>
            </w:r>
            <w:r>
              <w:rPr>
                <w:rFonts w:ascii="仿宋_GB2312" w:eastAsia="仿宋_GB2312" w:hAnsi="新宋体" w:hint="eastAsia"/>
                <w:szCs w:val="24"/>
                <w:u w:val="single"/>
              </w:rPr>
              <w:t>月</w:t>
            </w:r>
            <w:r w:rsidR="00E97E46">
              <w:rPr>
                <w:rFonts w:ascii="仿宋_GB2312" w:eastAsia="仿宋_GB2312" w:hAnsi="新宋体" w:hint="eastAsia"/>
                <w:szCs w:val="24"/>
                <w:u w:val="single"/>
              </w:rPr>
              <w:t>3</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2024</w:t>
            </w:r>
            <w:r>
              <w:rPr>
                <w:rFonts w:ascii="仿宋_GB2312" w:eastAsia="仿宋_GB2312" w:hAnsi="新宋体" w:hint="eastAsia"/>
                <w:szCs w:val="24"/>
                <w:u w:val="single"/>
              </w:rPr>
              <w:t>年</w:t>
            </w:r>
            <w:r w:rsidR="00E97E46">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E97E46">
              <w:rPr>
                <w:rFonts w:ascii="仿宋_GB2312" w:eastAsia="仿宋_GB2312" w:hAnsi="新宋体" w:hint="eastAsia"/>
                <w:szCs w:val="24"/>
                <w:u w:val="single"/>
              </w:rPr>
              <w:t>3</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w:t>
            </w:r>
            <w:r>
              <w:rPr>
                <w:rFonts w:ascii="仿宋_GB2312" w:eastAsia="仿宋_GB2312" w:hAnsi="仿宋" w:cs="仿宋" w:hint="eastAsia"/>
                <w:sz w:val="24"/>
              </w:rPr>
              <w:t>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w:t>
            </w:r>
            <w:r>
              <w:rPr>
                <w:rFonts w:ascii="仿宋_GB2312" w:eastAsia="仿宋_GB2312" w:hAnsi="新宋体" w:hint="eastAsia"/>
                <w:szCs w:val="24"/>
              </w:rPr>
              <w:t>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w:t>
            </w:r>
            <w:r>
              <w:rPr>
                <w:rFonts w:ascii="仿宋_GB2312" w:eastAsia="仿宋_GB2312" w:hAnsi="仿宋" w:cs="仿宋_GB2312" w:hint="eastAsia"/>
              </w:rPr>
              <w:t>；进入“项目采购”应用，在获取采购文件菜单中选择项目，获取招标文件；④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w:t>
            </w:r>
            <w:r>
              <w:rPr>
                <w:rFonts w:ascii="仿宋_GB2312" w:eastAsia="仿宋_GB2312" w:hAnsi="仿宋"/>
              </w:rPr>
              <w:lastRenderedPageBreak/>
              <w:t>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w:t>
            </w:r>
            <w:r>
              <w:rPr>
                <w:rFonts w:ascii="仿宋_GB2312" w:eastAsia="仿宋_GB2312" w:hAnsi="仿宋" w:cs="仿宋_GB2312"/>
              </w:rPr>
              <w:t>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w:t>
            </w:r>
            <w:r>
              <w:rPr>
                <w:rFonts w:ascii="仿宋_GB2312" w:eastAsia="仿宋_GB2312" w:hAnsi="新宋体" w:hint="eastAsia"/>
                <w:b/>
                <w:szCs w:val="24"/>
              </w:rPr>
              <w:t>投诉，请按以下方式联系</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名称：绍兴市人民医院</w:t>
            </w:r>
            <w:r>
              <w:rPr>
                <w:rFonts w:ascii="仿宋_GB2312" w:eastAsia="仿宋_GB2312" w:hAnsi="新宋体"/>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地址：绍兴市越城区中兴北路</w:t>
            </w:r>
            <w:r>
              <w:rPr>
                <w:rFonts w:ascii="仿宋_GB2312" w:eastAsia="仿宋_GB2312" w:hAnsi="新宋体" w:hint="eastAsia"/>
                <w:szCs w:val="24"/>
              </w:rPr>
              <w:t>568</w:t>
            </w:r>
            <w:r>
              <w:rPr>
                <w:rFonts w:ascii="仿宋_GB2312" w:eastAsia="仿宋_GB2312" w:hAnsi="新宋体" w:hint="eastAsia"/>
                <w:szCs w:val="24"/>
              </w:rPr>
              <w:t>号</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0575-88558839</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项目联系人（询问）：徐丹凤</w:t>
            </w:r>
            <w:r>
              <w:rPr>
                <w:rFonts w:ascii="仿宋_GB2312" w:eastAsia="仿宋_GB2312" w:hAnsi="新宋体" w:hint="eastAsia"/>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0575-88558839</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质疑联系人：沈少卿</w:t>
            </w:r>
            <w:r>
              <w:rPr>
                <w:rFonts w:ascii="仿宋_GB2312" w:eastAsia="仿宋_GB2312" w:hAnsi="新宋体" w:hint="eastAsia"/>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0575-88558836</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486F4C" w:rsidRDefault="00C02EE0">
            <w:pPr>
              <w:pStyle w:val="aff9"/>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486F4C" w:rsidRDefault="00C02EE0">
            <w:pPr>
              <w:pStyle w:val="aff9"/>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szCs w:val="24"/>
              </w:rPr>
              <w:t>       </w:t>
            </w:r>
          </w:p>
          <w:p w:rsidR="00486F4C" w:rsidRDefault="00C02EE0">
            <w:pPr>
              <w:pStyle w:val="aff9"/>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486F4C" w:rsidRDefault="00C02EE0">
            <w:pPr>
              <w:pStyle w:val="aff9"/>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w:t>
            </w:r>
            <w:r>
              <w:rPr>
                <w:rFonts w:ascii="仿宋_GB2312" w:eastAsia="仿宋_GB2312" w:hAnsi="新宋体" w:hint="eastAsia"/>
                <w:szCs w:val="24"/>
              </w:rPr>
              <w:t>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lastRenderedPageBreak/>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w:t>
            </w:r>
            <w:r>
              <w:rPr>
                <w:rFonts w:ascii="仿宋_GB2312" w:eastAsia="仿宋_GB2312" w:hAnsi="新宋体" w:hint="eastAsia"/>
                <w:szCs w:val="24"/>
              </w:rPr>
              <w:t>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486F4C" w:rsidRDefault="00C02EE0">
            <w:pPr>
              <w:pStyle w:val="aff9"/>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486F4C">
        <w:trPr>
          <w:trHeight w:val="147"/>
          <w:jc w:val="center"/>
        </w:trPr>
        <w:tc>
          <w:tcPr>
            <w:tcW w:w="9202" w:type="dxa"/>
            <w:vAlign w:val="center"/>
          </w:tcPr>
          <w:p w:rsidR="00486F4C" w:rsidRDefault="00C02EE0">
            <w:pPr>
              <w:rPr>
                <w:rFonts w:ascii="仿宋_GB2312" w:eastAsia="仿宋_GB2312" w:hAnsi="新宋体"/>
              </w:rPr>
            </w:pPr>
            <w:r>
              <w:rPr>
                <w:rFonts w:ascii="仿宋_GB2312" w:eastAsia="仿宋_GB2312" w:hAnsi="新宋体" w:hint="eastAsia"/>
              </w:rPr>
              <w:lastRenderedPageBreak/>
              <w:t>·</w:t>
            </w:r>
          </w:p>
        </w:tc>
      </w:tr>
    </w:tbl>
    <w:p w:rsidR="00486F4C" w:rsidRDefault="00C02EE0">
      <w:pPr>
        <w:widowControl/>
        <w:jc w:val="left"/>
        <w:rPr>
          <w:rFonts w:ascii="仿宋_GB2312" w:eastAsia="仿宋_GB2312" w:hAnsi="新宋体"/>
          <w:kern w:val="0"/>
          <w:sz w:val="24"/>
        </w:rPr>
      </w:pPr>
      <w:r>
        <w:rPr>
          <w:rFonts w:ascii="仿宋_GB2312" w:eastAsia="仿宋_GB2312" w:hAnsi="新宋体"/>
        </w:rPr>
        <w:br w:type="page"/>
      </w:r>
    </w:p>
    <w:p w:rsidR="00486F4C" w:rsidRDefault="00C02EE0">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486F4C" w:rsidRDefault="00C02EE0">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486F4C">
        <w:trPr>
          <w:trHeight w:val="496"/>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486F4C">
        <w:trPr>
          <w:trHeight w:val="1145"/>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486F4C" w:rsidRDefault="00C02EE0">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486F4C" w:rsidRDefault="00C02EE0">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486F4C">
        <w:trPr>
          <w:trHeight w:val="1145"/>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486F4C" w:rsidRDefault="00C02EE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486F4C" w:rsidRDefault="00C02EE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486F4C" w:rsidRDefault="00C02EE0">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486F4C">
        <w:trPr>
          <w:trHeight w:val="934"/>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486F4C" w:rsidRDefault="00C02EE0">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486F4C">
        <w:trPr>
          <w:trHeight w:val="665"/>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486F4C" w:rsidRDefault="00C02EE0">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486F4C">
        <w:trPr>
          <w:trHeight w:val="665"/>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486F4C" w:rsidRDefault="00C02EE0">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同意将非主体、非关键性的工作分包。</w:t>
            </w:r>
          </w:p>
          <w:p w:rsidR="00486F4C" w:rsidRDefault="00C02EE0">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486F4C">
        <w:trPr>
          <w:trHeight w:val="635"/>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486F4C" w:rsidRDefault="00C02EE0">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486F4C">
        <w:trPr>
          <w:trHeight w:val="90"/>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486F4C" w:rsidRDefault="00C02EE0">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486F4C" w:rsidRDefault="00486F4C">
            <w:pPr>
              <w:spacing w:line="360" w:lineRule="auto"/>
              <w:rPr>
                <w:rFonts w:ascii="仿宋_GB2312" w:eastAsia="仿宋_GB2312" w:hAnsi="仿宋"/>
                <w:sz w:val="24"/>
              </w:rPr>
            </w:pPr>
            <w:sdt>
              <w:sdtPr>
                <w:rPr>
                  <w:rFonts w:ascii="仿宋_GB2312" w:eastAsia="仿宋_GB2312" w:hAnsi="仿宋" w:cs="Arial" w:hint="eastAsia"/>
                  <w:kern w:val="0"/>
                  <w:sz w:val="24"/>
                </w:rPr>
                <w:id w:val="109"/>
              </w:sdtPr>
              <w:sdtContent>
                <w:r w:rsidR="00C02EE0">
                  <w:rPr>
                    <w:rFonts w:ascii="仿宋_GB2312" w:eastAsia="仿宋_GB2312" w:hAnsi="仿宋" w:cs="Arial"/>
                    <w:kern w:val="0"/>
                    <w:sz w:val="24"/>
                  </w:rPr>
                  <w:sym w:font="Wingdings" w:char="00FE"/>
                </w:r>
              </w:sdtContent>
            </w:sdt>
            <w:r w:rsidR="00C02EE0">
              <w:rPr>
                <w:rFonts w:ascii="仿宋_GB2312" w:eastAsia="仿宋_GB2312" w:hAnsi="仿宋" w:cs="Arial"/>
                <w:kern w:val="0"/>
                <w:sz w:val="24"/>
              </w:rPr>
              <w:t>A</w:t>
            </w:r>
            <w:r w:rsidR="00C02EE0">
              <w:rPr>
                <w:rFonts w:ascii="仿宋_GB2312" w:eastAsia="仿宋_GB2312" w:hAnsi="仿宋" w:hint="eastAsia"/>
                <w:sz w:val="24"/>
              </w:rPr>
              <w:t>不组织。</w:t>
            </w:r>
          </w:p>
          <w:p w:rsidR="00486F4C" w:rsidRDefault="00486F4C">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10"/>
              </w:sdtPr>
              <w:sdtContent>
                <w:r w:rsidR="00C02EE0">
                  <w:rPr>
                    <w:rFonts w:ascii="MS Gothic" w:eastAsia="MS Gothic" w:hAnsi="MS Gothic" w:cs="Arial"/>
                    <w:kern w:val="0"/>
                    <w:sz w:val="24"/>
                  </w:rPr>
                  <w:t>☐</w:t>
                </w:r>
              </w:sdtContent>
            </w:sdt>
            <w:r w:rsidR="00C02EE0">
              <w:rPr>
                <w:rFonts w:ascii="仿宋_GB2312" w:eastAsia="仿宋_GB2312" w:hAnsi="仿宋"/>
                <w:kern w:val="0"/>
                <w:sz w:val="24"/>
              </w:rPr>
              <w:t>B</w:t>
            </w:r>
            <w:r w:rsidR="00C02EE0">
              <w:rPr>
                <w:rFonts w:ascii="仿宋_GB2312" w:eastAsia="仿宋_GB2312" w:hAnsi="仿宋"/>
                <w:kern w:val="0"/>
                <w:sz w:val="24"/>
              </w:rPr>
              <w:t>组织，</w:t>
            </w:r>
            <w:r w:rsidR="00C02EE0">
              <w:rPr>
                <w:rFonts w:ascii="仿宋_GB2312" w:eastAsia="仿宋_GB2312" w:hAnsi="仿宋" w:hint="eastAsia"/>
                <w:sz w:val="24"/>
              </w:rPr>
              <w:t>时间：</w:t>
            </w:r>
            <w:r w:rsidR="00C02EE0">
              <w:rPr>
                <w:rFonts w:ascii="仿宋_GB2312" w:eastAsia="仿宋_GB2312" w:hAnsi="仿宋"/>
                <w:sz w:val="24"/>
              </w:rPr>
              <w:t>,</w:t>
            </w:r>
            <w:r w:rsidR="00C02EE0">
              <w:rPr>
                <w:rFonts w:ascii="仿宋_GB2312" w:eastAsia="仿宋_GB2312" w:hAnsi="仿宋"/>
                <w:sz w:val="24"/>
              </w:rPr>
              <w:t>地点：</w:t>
            </w:r>
            <w:r w:rsidR="00C02EE0">
              <w:rPr>
                <w:rFonts w:ascii="仿宋_GB2312" w:eastAsia="仿宋_GB2312" w:hAnsi="仿宋" w:hint="eastAsia"/>
                <w:sz w:val="24"/>
              </w:rPr>
              <w:t>，联系人：，联系方式：</w:t>
            </w:r>
            <w:r w:rsidR="00C02EE0">
              <w:rPr>
                <w:rFonts w:ascii="仿宋_GB2312" w:eastAsia="仿宋_GB2312" w:hAnsi="仿宋" w:hint="eastAsia"/>
                <w:sz w:val="24"/>
                <w:szCs w:val="20"/>
              </w:rPr>
              <w:t>。</w:t>
            </w:r>
          </w:p>
        </w:tc>
      </w:tr>
      <w:tr w:rsidR="00486F4C">
        <w:trPr>
          <w:trHeight w:val="609"/>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486F4C" w:rsidRDefault="00C02EE0">
            <w:pPr>
              <w:spacing w:line="440" w:lineRule="exact"/>
              <w:rPr>
                <w:rFonts w:ascii="仿宋_GB2312" w:eastAsia="仿宋_GB2312" w:hAnsi="宋体"/>
                <w:b/>
                <w:sz w:val="24"/>
              </w:rPr>
            </w:pPr>
            <w:r>
              <w:rPr>
                <w:rFonts w:ascii="仿宋_GB2312" w:eastAsia="仿宋_GB2312" w:hAnsi="宋体" w:hint="eastAsia"/>
                <w:b/>
                <w:sz w:val="24"/>
              </w:rPr>
              <w:t>样品提供：</w:t>
            </w:r>
          </w:p>
          <w:p w:rsidR="00486F4C" w:rsidRDefault="00486F4C">
            <w:pPr>
              <w:spacing w:line="440" w:lineRule="exact"/>
              <w:rPr>
                <w:rFonts w:ascii="仿宋_GB2312" w:eastAsia="仿宋_GB2312" w:hAnsi="仿宋"/>
                <w:sz w:val="24"/>
              </w:rPr>
            </w:pPr>
            <w:sdt>
              <w:sdtPr>
                <w:rPr>
                  <w:rFonts w:ascii="仿宋_GB2312" w:eastAsia="仿宋_GB2312" w:hAnsi="仿宋" w:cs="Arial" w:hint="eastAsia"/>
                  <w:kern w:val="0"/>
                  <w:sz w:val="24"/>
                </w:rPr>
                <w:id w:val="111"/>
              </w:sdtPr>
              <w:sdtContent>
                <w:sdt>
                  <w:sdtPr>
                    <w:rPr>
                      <w:rFonts w:ascii="仿宋_GB2312" w:eastAsia="仿宋_GB2312" w:hAnsi="仿宋" w:cs="Arial" w:hint="eastAsia"/>
                      <w:kern w:val="0"/>
                      <w:sz w:val="24"/>
                    </w:rPr>
                    <w:id w:val="253497085"/>
                  </w:sdtPr>
                  <w:sdtContent>
                    <w:r w:rsidR="00C02EE0">
                      <w:rPr>
                        <w:rFonts w:ascii="仿宋_GB2312" w:eastAsia="仿宋_GB2312" w:hAnsi="MS Gothic" w:cs="Arial" w:hint="eastAsia"/>
                        <w:kern w:val="0"/>
                        <w:sz w:val="24"/>
                      </w:rPr>
                      <w:sym w:font="Wingdings" w:char="F0FE"/>
                    </w:r>
                  </w:sdtContent>
                </w:sdt>
              </w:sdtContent>
            </w:sdt>
            <w:r w:rsidR="00C02EE0">
              <w:rPr>
                <w:rFonts w:ascii="仿宋_GB2312" w:eastAsia="仿宋_GB2312" w:hAnsi="仿宋" w:cs="Arial" w:hint="eastAsia"/>
                <w:kern w:val="0"/>
                <w:sz w:val="24"/>
              </w:rPr>
              <w:t>A</w:t>
            </w:r>
            <w:r w:rsidR="00C02EE0">
              <w:rPr>
                <w:rFonts w:ascii="仿宋_GB2312" w:eastAsia="仿宋_GB2312" w:hAnsi="仿宋" w:hint="eastAsia"/>
                <w:sz w:val="24"/>
              </w:rPr>
              <w:t>不要求提供。</w:t>
            </w:r>
          </w:p>
          <w:p w:rsidR="00486F4C" w:rsidRDefault="00486F4C">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C02EE0">
                  <w:rPr>
                    <w:rFonts w:ascii="仿宋_GB2312" w:eastAsia="仿宋_GB2312" w:hAnsi="MS Gothic" w:cs="Arial" w:hint="eastAsia"/>
                    <w:kern w:val="0"/>
                    <w:sz w:val="24"/>
                  </w:rPr>
                  <w:t>□</w:t>
                </w:r>
              </w:sdtContent>
            </w:sdt>
            <w:r w:rsidR="00C02EE0">
              <w:rPr>
                <w:rFonts w:ascii="仿宋_GB2312" w:eastAsia="仿宋_GB2312" w:hAnsi="仿宋" w:hint="eastAsia"/>
                <w:kern w:val="0"/>
                <w:sz w:val="24"/>
              </w:rPr>
              <w:t>B</w:t>
            </w:r>
            <w:r w:rsidR="00C02EE0">
              <w:rPr>
                <w:rFonts w:ascii="仿宋_GB2312" w:eastAsia="仿宋_GB2312" w:hAnsi="仿宋" w:hint="eastAsia"/>
                <w:kern w:val="0"/>
                <w:sz w:val="24"/>
              </w:rPr>
              <w:t>要求提供，</w:t>
            </w:r>
          </w:p>
          <w:p w:rsidR="00486F4C" w:rsidRDefault="00C02EE0">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486F4C" w:rsidRDefault="00C02EE0">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486F4C" w:rsidRDefault="00C02EE0">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486F4C" w:rsidRDefault="00C02EE0">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kern w:val="0"/>
                <w:sz w:val="24"/>
              </w:rPr>
              <w:t>。</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486F4C" w:rsidRDefault="00C02EE0">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486F4C">
        <w:trPr>
          <w:trHeight w:val="620"/>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486F4C" w:rsidRDefault="00C02EE0">
            <w:pPr>
              <w:spacing w:line="440" w:lineRule="exact"/>
              <w:rPr>
                <w:rFonts w:ascii="仿宋_GB2312" w:eastAsia="仿宋_GB2312" w:hAnsi="宋体"/>
                <w:b/>
                <w:sz w:val="24"/>
              </w:rPr>
            </w:pPr>
            <w:r>
              <w:rPr>
                <w:rFonts w:ascii="仿宋_GB2312" w:eastAsia="仿宋_GB2312" w:hAnsi="宋体" w:hint="eastAsia"/>
                <w:b/>
                <w:sz w:val="24"/>
              </w:rPr>
              <w:t>方案讲解演示：</w:t>
            </w:r>
          </w:p>
          <w:p w:rsidR="00486F4C" w:rsidRDefault="00486F4C">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18"/>
                  </w:sdtPr>
                  <w:sdtContent>
                    <w:r w:rsidR="00C02EE0">
                      <w:rPr>
                        <w:rFonts w:ascii="仿宋_GB2312" w:eastAsia="仿宋_GB2312" w:hAnsi="MS Gothic" w:cs="Arial" w:hint="eastAsia"/>
                        <w:kern w:val="0"/>
                        <w:sz w:val="24"/>
                      </w:rPr>
                      <w:sym w:font="Wingdings" w:char="00FE"/>
                    </w:r>
                  </w:sdtContent>
                </w:sdt>
              </w:sdtContent>
            </w:sdt>
            <w:r w:rsidR="00C02EE0">
              <w:rPr>
                <w:rFonts w:ascii="仿宋_GB2312" w:eastAsia="仿宋_GB2312" w:hAnsi="仿宋" w:cs="Arial" w:hint="eastAsia"/>
                <w:kern w:val="0"/>
                <w:sz w:val="24"/>
              </w:rPr>
              <w:t>A</w:t>
            </w:r>
            <w:r w:rsidR="00C02EE0">
              <w:rPr>
                <w:rFonts w:ascii="仿宋_GB2312" w:eastAsia="仿宋_GB2312" w:hAnsi="仿宋" w:hint="eastAsia"/>
                <w:sz w:val="24"/>
              </w:rPr>
              <w:t>无方案讲解演示。</w:t>
            </w:r>
          </w:p>
          <w:p w:rsidR="00486F4C" w:rsidRDefault="00C02EE0">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486F4C" w:rsidRDefault="00C02EE0">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486F4C" w:rsidRDefault="00C02EE0">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486F4C" w:rsidRDefault="00486F4C">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C02EE0">
                  <w:rPr>
                    <w:rFonts w:ascii="仿宋_GB2312" w:eastAsia="仿宋_GB2312" w:hAnsi="仿宋" w:cs="仿宋" w:hint="eastAsia"/>
                    <w:sz w:val="24"/>
                  </w:rPr>
                  <w:t>□</w:t>
                </w:r>
              </w:sdtContent>
            </w:sdt>
            <w:r w:rsidR="00C02EE0">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486F4C" w:rsidRDefault="00C02EE0">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486F4C" w:rsidRDefault="00C02EE0">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486F4C">
        <w:trPr>
          <w:trHeight w:val="772"/>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486F4C" w:rsidRDefault="00C02EE0">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486F4C" w:rsidRDefault="00486F4C">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20"/>
              </w:sdtPr>
              <w:sdtContent>
                <w:r w:rsidR="00C02EE0">
                  <w:rPr>
                    <w:rFonts w:ascii="仿宋_GB2312" w:eastAsia="仿宋_GB2312" w:hAnsi="仿宋" w:cs="Arial"/>
                    <w:kern w:val="0"/>
                    <w:sz w:val="24"/>
                  </w:rPr>
                  <w:sym w:font="Wingdings" w:char="F0FE"/>
                </w:r>
              </w:sdtContent>
            </w:sdt>
            <w:r w:rsidR="00C02EE0">
              <w:rPr>
                <w:rFonts w:ascii="仿宋_GB2312" w:eastAsia="仿宋_GB2312" w:hAnsi="仿宋" w:cs="Arial" w:hint="eastAsia"/>
                <w:kern w:val="0"/>
                <w:sz w:val="24"/>
              </w:rPr>
              <w:t>本项目不允许采购进口产品。</w:t>
            </w:r>
          </w:p>
          <w:p w:rsidR="00486F4C" w:rsidRDefault="00486F4C">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1"/>
              </w:sdtPr>
              <w:sdtContent>
                <w:r w:rsidR="00C02EE0">
                  <w:rPr>
                    <w:rFonts w:ascii="MS Gothic" w:eastAsia="MS Gothic" w:hAnsi="MS Gothic" w:cs="Arial"/>
                    <w:kern w:val="0"/>
                    <w:sz w:val="24"/>
                  </w:rPr>
                  <w:t>☐</w:t>
                </w:r>
              </w:sdtContent>
            </w:sdt>
            <w:r w:rsidR="00C02EE0">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486F4C">
        <w:trPr>
          <w:trHeight w:val="772"/>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486F4C" w:rsidRDefault="00C02EE0">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486F4C" w:rsidRDefault="00C02EE0">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rPr>
              <w:t>。</w:t>
            </w:r>
          </w:p>
          <w:p w:rsidR="00486F4C" w:rsidRDefault="00486F4C">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C02EE0">
                      <w:rPr>
                        <w:rFonts w:ascii="Wingdings" w:eastAsia="仿宋_GB2312" w:hAnsi="Wingdings" w:cs="Arial"/>
                        <w:kern w:val="0"/>
                        <w:sz w:val="24"/>
                      </w:rPr>
                      <w:t></w:t>
                    </w:r>
                  </w:sdtContent>
                </w:sdt>
              </w:sdtContent>
            </w:sdt>
            <w:r w:rsidR="00C02EE0">
              <w:rPr>
                <w:rFonts w:ascii="仿宋_GB2312" w:eastAsia="仿宋_GB2312" w:hAnsi="仿宋" w:cs="Arial"/>
                <w:kern w:val="0"/>
                <w:sz w:val="24"/>
              </w:rPr>
              <w:t>B</w:t>
            </w:r>
            <w:r w:rsidR="00C02EE0">
              <w:rPr>
                <w:rFonts w:ascii="仿宋_GB2312" w:eastAsia="仿宋_GB2312" w:hAnsi="仿宋" w:hint="eastAsia"/>
                <w:sz w:val="24"/>
              </w:rPr>
              <w:t>服务类。</w:t>
            </w:r>
          </w:p>
        </w:tc>
      </w:tr>
      <w:tr w:rsidR="00486F4C">
        <w:trPr>
          <w:trHeight w:val="772"/>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lastRenderedPageBreak/>
              <w:t>12</w:t>
            </w:r>
          </w:p>
        </w:tc>
        <w:tc>
          <w:tcPr>
            <w:tcW w:w="855" w:type="dxa"/>
            <w:vAlign w:val="center"/>
          </w:tcPr>
          <w:p w:rsidR="00486F4C" w:rsidRDefault="00C02EE0">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486F4C" w:rsidRDefault="00C02EE0">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p>
        </w:tc>
      </w:tr>
      <w:tr w:rsidR="00486F4C">
        <w:trPr>
          <w:trHeight w:val="768"/>
          <w:jc w:val="center"/>
        </w:trPr>
        <w:tc>
          <w:tcPr>
            <w:tcW w:w="870" w:type="dxa"/>
            <w:vMerge w:val="restart"/>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486F4C" w:rsidRDefault="00C02EE0">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486F4C" w:rsidRDefault="00C02EE0">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486F4C">
        <w:trPr>
          <w:trHeight w:val="768"/>
          <w:jc w:val="center"/>
        </w:trPr>
        <w:tc>
          <w:tcPr>
            <w:tcW w:w="870" w:type="dxa"/>
            <w:vMerge/>
            <w:vAlign w:val="center"/>
          </w:tcPr>
          <w:p w:rsidR="00486F4C" w:rsidRDefault="00486F4C">
            <w:pPr>
              <w:spacing w:line="440" w:lineRule="exact"/>
              <w:jc w:val="center"/>
              <w:rPr>
                <w:rFonts w:ascii="仿宋_GB2312" w:eastAsia="仿宋_GB2312" w:hAnsi="宋体"/>
                <w:sz w:val="24"/>
              </w:rPr>
            </w:pPr>
          </w:p>
        </w:tc>
        <w:tc>
          <w:tcPr>
            <w:tcW w:w="855" w:type="dxa"/>
            <w:vMerge/>
            <w:vAlign w:val="center"/>
          </w:tcPr>
          <w:p w:rsidR="00486F4C" w:rsidRDefault="00486F4C">
            <w:pPr>
              <w:snapToGrid w:val="0"/>
              <w:spacing w:line="440" w:lineRule="exact"/>
              <w:rPr>
                <w:rFonts w:ascii="仿宋_GB2312" w:eastAsia="仿宋_GB2312" w:hAnsi="仿宋_GB2312" w:cs="仿宋_GB2312"/>
                <w:b/>
                <w:sz w:val="24"/>
              </w:rPr>
            </w:pPr>
          </w:p>
        </w:tc>
        <w:tc>
          <w:tcPr>
            <w:tcW w:w="7515" w:type="dxa"/>
            <w:vAlign w:val="center"/>
          </w:tcPr>
          <w:p w:rsidR="00486F4C" w:rsidRDefault="00C02EE0">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486F4C">
        <w:trPr>
          <w:trHeight w:val="768"/>
          <w:jc w:val="center"/>
        </w:trPr>
        <w:tc>
          <w:tcPr>
            <w:tcW w:w="870" w:type="dxa"/>
            <w:vMerge/>
            <w:vAlign w:val="center"/>
          </w:tcPr>
          <w:p w:rsidR="00486F4C" w:rsidRDefault="00486F4C">
            <w:pPr>
              <w:spacing w:line="440" w:lineRule="exact"/>
              <w:jc w:val="center"/>
              <w:rPr>
                <w:rFonts w:ascii="仿宋_GB2312" w:eastAsia="仿宋_GB2312" w:hAnsi="宋体"/>
                <w:sz w:val="24"/>
              </w:rPr>
            </w:pPr>
          </w:p>
        </w:tc>
        <w:tc>
          <w:tcPr>
            <w:tcW w:w="855" w:type="dxa"/>
            <w:vMerge/>
            <w:vAlign w:val="center"/>
          </w:tcPr>
          <w:p w:rsidR="00486F4C" w:rsidRDefault="00486F4C">
            <w:pPr>
              <w:snapToGrid w:val="0"/>
              <w:spacing w:line="440" w:lineRule="exact"/>
              <w:rPr>
                <w:rFonts w:ascii="仿宋_GB2312" w:eastAsia="仿宋_GB2312" w:hAnsi="仿宋_GB2312" w:cs="仿宋_GB2312"/>
                <w:b/>
                <w:sz w:val="24"/>
              </w:rPr>
            </w:pPr>
          </w:p>
        </w:tc>
        <w:tc>
          <w:tcPr>
            <w:tcW w:w="7515" w:type="dxa"/>
            <w:vAlign w:val="center"/>
          </w:tcPr>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486F4C" w:rsidRDefault="00C02EE0">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486F4C">
        <w:trPr>
          <w:trHeight w:val="768"/>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486F4C">
        <w:trPr>
          <w:trHeight w:val="768"/>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486F4C">
        <w:trPr>
          <w:trHeight w:val="768"/>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370" w:type="dxa"/>
            <w:gridSpan w:val="2"/>
            <w:vAlign w:val="center"/>
          </w:tcPr>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w:t>
            </w:r>
            <w:r>
              <w:rPr>
                <w:rFonts w:ascii="仿宋_GB2312" w:eastAsia="仿宋_GB2312" w:hAnsi="仿宋" w:cs="仿宋" w:hint="eastAsia"/>
                <w:sz w:val="24"/>
              </w:rPr>
              <w:lastRenderedPageBreak/>
              <w:t>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w:t>
            </w:r>
            <w:r>
              <w:rPr>
                <w:rFonts w:ascii="仿宋_GB2312" w:eastAsia="仿宋_GB2312" w:hAnsi="仿宋" w:cs="仿宋" w:hint="eastAsia"/>
                <w:sz w:val="24"/>
              </w:rPr>
              <w:t>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486F4C" w:rsidRDefault="00C02EE0">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486F4C" w:rsidRDefault="00C02EE0">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486F4C">
        <w:trPr>
          <w:trHeight w:val="467"/>
          <w:jc w:val="center"/>
        </w:trPr>
        <w:tc>
          <w:tcPr>
            <w:tcW w:w="870" w:type="dxa"/>
            <w:vMerge w:val="restart"/>
            <w:vAlign w:val="center"/>
          </w:tcPr>
          <w:p w:rsidR="00486F4C" w:rsidRDefault="00C02EE0">
            <w:pPr>
              <w:spacing w:line="440" w:lineRule="exact"/>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486F4C" w:rsidRDefault="00C02EE0">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486F4C" w:rsidRDefault="00C02EE0">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486F4C">
        <w:trPr>
          <w:trHeight w:val="467"/>
          <w:jc w:val="center"/>
        </w:trPr>
        <w:tc>
          <w:tcPr>
            <w:tcW w:w="870" w:type="dxa"/>
            <w:vMerge/>
            <w:vAlign w:val="center"/>
          </w:tcPr>
          <w:p w:rsidR="00486F4C" w:rsidRDefault="00486F4C">
            <w:pPr>
              <w:spacing w:line="440" w:lineRule="exact"/>
              <w:rPr>
                <w:rFonts w:ascii="仿宋_GB2312" w:eastAsia="仿宋_GB2312" w:hAnsi="宋体"/>
                <w:sz w:val="24"/>
              </w:rPr>
            </w:pPr>
          </w:p>
        </w:tc>
        <w:tc>
          <w:tcPr>
            <w:tcW w:w="8370" w:type="dxa"/>
            <w:gridSpan w:val="2"/>
            <w:vAlign w:val="center"/>
          </w:tcPr>
          <w:p w:rsidR="00486F4C" w:rsidRDefault="00486F4C">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24"/>
              </w:sdtPr>
              <w:sdtContent>
                <w:r w:rsidR="00C02EE0">
                  <w:rPr>
                    <w:rFonts w:ascii="仿宋_GB2312" w:eastAsia="仿宋_GB2312" w:hAnsi="宋体" w:cs="宋体" w:hint="eastAsia"/>
                    <w:kern w:val="0"/>
                    <w:sz w:val="24"/>
                  </w:rPr>
                  <w:sym w:font="Wingdings" w:char="F0FE"/>
                </w:r>
              </w:sdtContent>
            </w:sdt>
            <w:r w:rsidR="00C02EE0">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486F4C" w:rsidRDefault="00486F4C">
            <w:pPr>
              <w:spacing w:line="440" w:lineRule="exact"/>
              <w:rPr>
                <w:rFonts w:ascii="宋体" w:hAnsi="宋体" w:cs="宋体"/>
                <w:b/>
                <w:sz w:val="24"/>
              </w:rPr>
            </w:pPr>
            <w:sdt>
              <w:sdtPr>
                <w:rPr>
                  <w:rFonts w:ascii="仿宋_GB2312" w:eastAsia="仿宋_GB2312" w:hAnsi="宋体" w:cs="宋体" w:hint="eastAsia"/>
                  <w:kern w:val="0"/>
                  <w:sz w:val="24"/>
                  <w:szCs w:val="21"/>
                </w:rPr>
                <w:id w:val="125"/>
              </w:sdtPr>
              <w:sdtContent>
                <w:r w:rsidR="00C02EE0">
                  <w:rPr>
                    <w:rFonts w:ascii="MS Gothic" w:eastAsia="MS Gothic" w:hAnsi="MS Gothic" w:cs="宋体" w:hint="eastAsia"/>
                    <w:kern w:val="0"/>
                    <w:sz w:val="24"/>
                  </w:rPr>
                  <w:t>☐</w:t>
                </w:r>
              </w:sdtContent>
            </w:sdt>
            <w:r w:rsidR="00C02EE0">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486F4C">
        <w:trPr>
          <w:trHeight w:val="467"/>
          <w:jc w:val="center"/>
        </w:trPr>
        <w:tc>
          <w:tcPr>
            <w:tcW w:w="870" w:type="dxa"/>
            <w:vAlign w:val="center"/>
          </w:tcPr>
          <w:p w:rsidR="00486F4C" w:rsidRDefault="00C02EE0">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486F4C" w:rsidRDefault="00C02EE0">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486F4C">
        <w:trPr>
          <w:trHeight w:val="467"/>
          <w:jc w:val="center"/>
        </w:trPr>
        <w:tc>
          <w:tcPr>
            <w:tcW w:w="9240" w:type="dxa"/>
            <w:gridSpan w:val="3"/>
            <w:vAlign w:val="center"/>
          </w:tcPr>
          <w:p w:rsidR="00486F4C" w:rsidRDefault="00C02EE0">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486F4C">
        <w:trPr>
          <w:trHeight w:val="467"/>
          <w:jc w:val="center"/>
        </w:trPr>
        <w:tc>
          <w:tcPr>
            <w:tcW w:w="9240" w:type="dxa"/>
            <w:gridSpan w:val="3"/>
            <w:vAlign w:val="center"/>
          </w:tcPr>
          <w:p w:rsidR="00486F4C" w:rsidRDefault="00C02EE0">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486F4C" w:rsidRDefault="00C02EE0">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486F4C" w:rsidRDefault="00C02EE0">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486F4C" w:rsidRDefault="00C02EE0">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w:t>
      </w:r>
      <w:r>
        <w:rPr>
          <w:rFonts w:ascii="仿宋_GB2312" w:eastAsia="仿宋_GB2312" w:hAnsi="仿宋" w:cs="仿宋" w:hint="eastAsia"/>
          <w:sz w:val="24"/>
        </w:rPr>
        <w:t>理部门。</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486F4C" w:rsidRDefault="00C02EE0">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486F4C" w:rsidRDefault="00C02EE0">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w:t>
      </w:r>
      <w:r>
        <w:rPr>
          <w:rFonts w:ascii="仿宋_GB2312" w:eastAsia="仿宋_GB2312" w:hAnsi="仿宋" w:hint="eastAsia"/>
          <w:sz w:val="24"/>
        </w:rPr>
        <w:lastRenderedPageBreak/>
        <w:t>产品认证证书，对获得证</w:t>
      </w:r>
      <w:r>
        <w:rPr>
          <w:rFonts w:ascii="仿宋_GB2312" w:eastAsia="仿宋_GB2312" w:hAnsi="仿宋" w:hint="eastAsia"/>
          <w:sz w:val="24"/>
        </w:rPr>
        <w:t>书的产品实施政府优先采购或强制采购。投标人须按招标文件要求提供相关产品认证证书。</w:t>
      </w:r>
    </w:p>
    <w:p w:rsidR="00486F4C" w:rsidRDefault="00C02EE0">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486F4C" w:rsidRDefault="00C02EE0">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486F4C" w:rsidRDefault="00C02EE0">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486F4C" w:rsidRDefault="00C02EE0">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486F4C" w:rsidRDefault="00C02EE0">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486F4C" w:rsidRDefault="00C02EE0">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w:t>
      </w:r>
      <w:r>
        <w:rPr>
          <w:rFonts w:ascii="仿宋_GB2312" w:eastAsia="仿宋_GB2312" w:hAnsi="仿宋" w:hint="eastAsia"/>
          <w:sz w:val="24"/>
        </w:rPr>
        <w:lastRenderedPageBreak/>
        <w:t>多家小微企业分包的采购项目，对于联合协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486F4C" w:rsidRDefault="00C02EE0">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486F4C" w:rsidRDefault="00C02EE0">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486F4C" w:rsidRDefault="00C02EE0">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486F4C" w:rsidRDefault="00C02EE0">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486F4C" w:rsidRDefault="00C02EE0">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486F4C" w:rsidRDefault="00C02EE0">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486F4C" w:rsidRDefault="00486F4C">
      <w:pPr>
        <w:spacing w:line="360" w:lineRule="auto"/>
        <w:jc w:val="center"/>
        <w:outlineLvl w:val="0"/>
        <w:rPr>
          <w:rFonts w:ascii="仿宋_GB2312" w:eastAsia="仿宋_GB2312" w:hAnsi="仿宋" w:cs="仿宋"/>
          <w:b/>
          <w:sz w:val="32"/>
          <w:szCs w:val="32"/>
        </w:rPr>
      </w:pPr>
    </w:p>
    <w:p w:rsidR="00486F4C" w:rsidRDefault="00C02EE0">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486F4C" w:rsidRDefault="00C02EE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1.1 </w:t>
      </w:r>
      <w:r>
        <w:rPr>
          <w:rFonts w:ascii="仿宋_GB2312" w:eastAsia="仿宋_GB2312" w:hAnsi="仿宋" w:cs="仿宋" w:hint="eastAsia"/>
          <w:sz w:val="24"/>
        </w:rPr>
        <w:t>本次招标采用公开招标方式进行。</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486F4C" w:rsidRDefault="00C02EE0">
      <w:pPr>
        <w:pStyle w:val="ab"/>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486F4C" w:rsidRDefault="00C02EE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486F4C" w:rsidRDefault="00C02EE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w:t>
      </w:r>
      <w:r>
        <w:rPr>
          <w:rFonts w:ascii="仿宋_GB2312" w:eastAsia="仿宋_GB2312" w:hAnsi="仿宋" w:cs="仿宋" w:hint="eastAsia"/>
          <w:sz w:val="24"/>
        </w:rPr>
        <w:t>的修改</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w:t>
      </w:r>
      <w:r>
        <w:rPr>
          <w:rFonts w:ascii="仿宋_GB2312" w:eastAsia="仿宋_GB2312" w:hAnsi="仿宋" w:cs="仿宋" w:hint="eastAsia"/>
          <w:sz w:val="24"/>
        </w:rPr>
        <w:t>将适用于延长后新的投标截止期。</w:t>
      </w:r>
    </w:p>
    <w:p w:rsidR="00486F4C" w:rsidRDefault="00C02EE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w:t>
      </w:r>
      <w:r>
        <w:rPr>
          <w:rFonts w:ascii="仿宋_GB2312" w:eastAsia="仿宋_GB2312" w:hAnsi="仿宋" w:cs="仿宋" w:hint="eastAsia"/>
          <w:sz w:val="24"/>
        </w:rPr>
        <w:lastRenderedPageBreak/>
        <w:t>况的推荐性参考方案，投标方也可根据招标文件得要求推荐性能相当或高于、服务条款相等或高于、符合招标方实际业务需求其他同档次优质品牌的产品，进行方案优化。</w:t>
      </w:r>
    </w:p>
    <w:p w:rsidR="00486F4C" w:rsidRDefault="00486F4C">
      <w:pPr>
        <w:spacing w:line="360" w:lineRule="auto"/>
        <w:jc w:val="center"/>
        <w:outlineLvl w:val="0"/>
        <w:rPr>
          <w:rFonts w:ascii="仿宋_GB2312" w:eastAsia="仿宋_GB2312" w:hAnsi="仿宋" w:cs="仿宋"/>
          <w:b/>
          <w:sz w:val="32"/>
          <w:szCs w:val="32"/>
        </w:rPr>
      </w:pPr>
    </w:p>
    <w:p w:rsidR="00486F4C" w:rsidRDefault="00C02EE0">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486F4C" w:rsidRDefault="00C02EE0">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486F4C" w:rsidRDefault="00C02EE0">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486F4C" w:rsidRDefault="00C02EE0">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486F4C" w:rsidRDefault="00C02EE0">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486F4C" w:rsidRDefault="00C02EE0">
      <w:pPr>
        <w:pStyle w:val="ae"/>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486F4C" w:rsidRDefault="00C02EE0">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486F4C" w:rsidRDefault="00C02EE0">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486F4C" w:rsidRDefault="00C02EE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486F4C" w:rsidRDefault="00C02EE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486F4C" w:rsidRDefault="00C02EE0">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486F4C" w:rsidRDefault="00C02EE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486F4C" w:rsidRDefault="00C02EE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486F4C" w:rsidRDefault="00C02EE0">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486F4C" w:rsidRDefault="00C02EE0">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2.2.3</w:t>
      </w:r>
      <w:r>
        <w:rPr>
          <w:rFonts w:ascii="仿宋_GB2312" w:eastAsia="仿宋_GB2312" w:hAnsi="仿宋" w:cs="仿宋" w:hint="eastAsia"/>
          <w:sz w:val="24"/>
        </w:rPr>
        <w:t>授权代表社保证明；</w:t>
      </w:r>
    </w:p>
    <w:p w:rsidR="00486F4C" w:rsidRDefault="00C02EE0">
      <w:pPr>
        <w:snapToGrid w:val="0"/>
        <w:spacing w:line="336" w:lineRule="auto"/>
        <w:ind w:firstLineChars="300" w:firstLine="720"/>
        <w:rPr>
          <w:rFonts w:eastAsia="仿宋_GB2312"/>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w:t>
      </w:r>
      <w:r>
        <w:rPr>
          <w:rFonts w:ascii="仿宋_GB2312" w:eastAsia="仿宋_GB2312" w:hAnsi="仿宋" w:cs="仿宋" w:hint="eastAsia"/>
          <w:sz w:val="24"/>
        </w:rPr>
        <w:t>廉政承诺书（格式见第六部分附件）；</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w:t>
      </w:r>
      <w:r>
        <w:rPr>
          <w:rFonts w:ascii="仿宋_GB2312" w:eastAsia="仿宋_GB2312" w:hAnsi="仿宋" w:cs="仿宋" w:hint="eastAsia"/>
          <w:sz w:val="24"/>
        </w:rPr>
        <w:t>供应商应提供针对项目的完整技术解决方案：</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w:t>
      </w:r>
      <w:r>
        <w:rPr>
          <w:rFonts w:ascii="仿宋_GB2312" w:eastAsia="仿宋_GB2312" w:hAnsi="仿宋" w:cs="仿宋" w:hint="eastAsia"/>
          <w:sz w:val="24"/>
        </w:rPr>
        <w:t>案；详细阐述项目方案的实现思路及关键技术；符合本项目对当前和未来发展的要求；以及对功能设计和实施计划的建议；</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w:t>
      </w:r>
      <w:r>
        <w:rPr>
          <w:rFonts w:ascii="仿宋_GB2312" w:eastAsia="仿宋_GB2312" w:hAnsi="仿宋" w:cs="仿宋" w:hint="eastAsia"/>
          <w:sz w:val="24"/>
        </w:rPr>
        <w:t>的责任）。</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w:t>
      </w:r>
      <w:r>
        <w:rPr>
          <w:rFonts w:ascii="仿宋_GB2312" w:eastAsia="仿宋_GB2312" w:hAnsi="仿宋" w:cs="仿宋" w:hint="eastAsia"/>
          <w:sz w:val="24"/>
        </w:rPr>
        <w:t>项目验收之前、验收之后的维护方案；针对本项目的维护方案，</w:t>
      </w:r>
      <w:r>
        <w:rPr>
          <w:rFonts w:ascii="仿宋_GB2312" w:eastAsia="仿宋_GB2312" w:hAnsi="仿宋" w:cs="仿宋" w:hint="eastAsia"/>
          <w:sz w:val="24"/>
        </w:rPr>
        <w:lastRenderedPageBreak/>
        <w:t>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w:t>
      </w:r>
      <w:r>
        <w:rPr>
          <w:rFonts w:ascii="仿宋_GB2312" w:eastAsia="仿宋_GB2312" w:hAnsi="仿宋" w:cs="仿宋" w:hint="eastAsia"/>
          <w:sz w:val="24"/>
        </w:rPr>
        <w:t>的服务承诺等。并明示服务承诺可能涉及的前提设定和费用，否则将被认为是无条件和免费的。承诺质保期内均提供免费上门服务。</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w:t>
      </w:r>
      <w:r>
        <w:rPr>
          <w:rFonts w:ascii="仿宋_GB2312" w:eastAsia="仿宋_GB2312" w:hAnsi="仿宋" w:cs="仿宋" w:hint="eastAsia"/>
          <w:sz w:val="24"/>
        </w:rPr>
        <w:t>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w:t>
      </w:r>
      <w:r>
        <w:rPr>
          <w:rFonts w:ascii="仿宋_GB2312" w:eastAsia="仿宋_GB2312" w:hAnsi="仿宋" w:cs="仿宋" w:hint="eastAsia"/>
          <w:sz w:val="24"/>
        </w:rPr>
        <w:t>损部件的备件和整机备品）；（如果有）</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w:t>
      </w:r>
      <w:r>
        <w:rPr>
          <w:rFonts w:ascii="仿宋_GB2312" w:eastAsia="仿宋_GB2312" w:hAnsi="仿宋" w:cs="仿宋" w:hint="eastAsia"/>
          <w:sz w:val="24"/>
        </w:rPr>
        <w:t>培训计划（如有）；</w:t>
      </w:r>
    </w:p>
    <w:p w:rsidR="00486F4C" w:rsidRDefault="00C02EE0">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w:t>
      </w:r>
      <w:r>
        <w:rPr>
          <w:rFonts w:ascii="仿宋_GB2312" w:eastAsia="仿宋_GB2312" w:hAnsi="仿宋" w:cs="仿宋" w:hint="eastAsia"/>
          <w:sz w:val="24"/>
        </w:rPr>
        <w:t>验收方案；</w:t>
      </w:r>
    </w:p>
    <w:p w:rsidR="00486F4C" w:rsidRDefault="00C02EE0">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2.2.18</w:t>
      </w:r>
      <w:r>
        <w:rPr>
          <w:rFonts w:ascii="仿宋_GB2312" w:eastAsia="仿宋_GB2312" w:hAnsi="仿宋" w:cs="仿宋" w:hint="eastAsia"/>
          <w:sz w:val="24"/>
          <w:u w:val="wave"/>
        </w:rPr>
        <w:t>未尽事宜请各投标单位按评分标准和相对应标项相关要求制作；</w:t>
      </w:r>
    </w:p>
    <w:p w:rsidR="00486F4C" w:rsidRDefault="00C02EE0">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w:t>
      </w:r>
      <w:r>
        <w:rPr>
          <w:rFonts w:ascii="仿宋_GB2312" w:eastAsia="仿宋_GB2312" w:hAnsi="仿宋" w:cs="仿宋" w:hint="eastAsia"/>
          <w:sz w:val="24"/>
        </w:rPr>
        <w:t>投标人需要说明的其他文件和说明（格式自拟）。</w:t>
      </w:r>
    </w:p>
    <w:p w:rsidR="00486F4C" w:rsidRDefault="00C02EE0">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486F4C" w:rsidRDefault="00C02EE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486F4C" w:rsidRDefault="00C02EE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486F4C" w:rsidRDefault="00C02EE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486F4C" w:rsidRDefault="00C02EE0">
      <w:pPr>
        <w:pStyle w:val="aa"/>
        <w:snapToGrid w:val="0"/>
        <w:spacing w:line="440" w:lineRule="exact"/>
        <w:ind w:firstLine="241"/>
        <w:rPr>
          <w:rFonts w:ascii="仿宋_GB2312" w:eastAsia="仿宋_GB2312" w:hAnsi="仿宋" w:cs="仿宋"/>
          <w:b/>
          <w:bCs/>
        </w:rPr>
      </w:pPr>
      <w:r>
        <w:rPr>
          <w:rFonts w:ascii="仿宋_GB2312" w:eastAsia="仿宋_GB2312" w:hAnsi="仿宋" w:cs="仿宋" w:hint="eastAsia"/>
          <w:b/>
          <w:bCs/>
          <w:sz w:val="24"/>
        </w:rPr>
        <w:t>3.</w:t>
      </w:r>
      <w:r>
        <w:rPr>
          <w:rFonts w:ascii="仿宋_GB2312" w:eastAsia="仿宋_GB2312" w:hAnsi="仿宋" w:cs="仿宋" w:hint="eastAsia"/>
          <w:b/>
          <w:bCs/>
          <w:sz w:val="24"/>
        </w:rPr>
        <w:t>投标报价</w:t>
      </w:r>
    </w:p>
    <w:p w:rsidR="00486F4C" w:rsidRDefault="00C02EE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486F4C" w:rsidRDefault="00C02EE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w:t>
      </w:r>
      <w:r>
        <w:rPr>
          <w:rFonts w:ascii="仿宋_GB2312" w:eastAsia="仿宋_GB2312" w:hAnsi="仿宋" w:cs="仿宋" w:hint="eastAsia"/>
          <w:sz w:val="24"/>
        </w:rPr>
        <w:lastRenderedPageBreak/>
        <w:t>险、货到就位以及安装、调试、培训、保修及产品知识产权等一切费用。</w:t>
      </w:r>
    </w:p>
    <w:p w:rsidR="00486F4C" w:rsidRDefault="00C02EE0">
      <w:pPr>
        <w:pStyle w:val="aa"/>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486F4C" w:rsidRDefault="00C02EE0">
      <w:pPr>
        <w:pStyle w:val="aa"/>
        <w:snapToGrid w:val="0"/>
        <w:spacing w:line="440" w:lineRule="exact"/>
        <w:ind w:firstLineChars="300" w:firstLine="723"/>
        <w:rPr>
          <w:rFonts w:ascii="仿宋_GB2312" w:eastAsia="仿宋_GB2312" w:hAnsi="仿宋" w:cs="仿宋"/>
          <w:b/>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r>
        <w:rPr>
          <w:rFonts w:ascii="仿宋_GB2312" w:eastAsia="仿宋_GB2312" w:hAnsi="仿宋" w:cs="仿宋" w:hint="eastAsia"/>
          <w:b/>
          <w:kern w:val="0"/>
        </w:rPr>
        <w:t>4.</w:t>
      </w:r>
      <w:r>
        <w:rPr>
          <w:rFonts w:ascii="仿宋_GB2312" w:eastAsia="仿宋_GB2312" w:hAnsi="仿宋" w:cs="仿宋" w:hint="eastAsia"/>
          <w:b/>
        </w:rPr>
        <w:t>投标文件的编制和</w:t>
      </w:r>
      <w:r>
        <w:rPr>
          <w:rFonts w:ascii="仿宋_GB2312" w:eastAsia="仿宋_GB2312" w:hAnsi="仿宋" w:cs="仿宋" w:hint="eastAsia"/>
          <w:b/>
          <w:sz w:val="24"/>
        </w:rPr>
        <w:t>签署</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486F4C" w:rsidRDefault="00C02EE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w:t>
      </w:r>
      <w:r>
        <w:rPr>
          <w:rFonts w:ascii="仿宋_GB2312" w:eastAsia="仿宋_GB2312" w:hAnsi="仿宋" w:cs="仿宋" w:hint="eastAsia"/>
          <w:sz w:val="24"/>
          <w:lang w:val="zh-CN"/>
        </w:rPr>
        <w:t>户端软件—“政采云电子交易客户端”，并按照招标文件和电子交易平台的要求编制并加密投标文件。投标人未按规定加密的投标文件，电子交易平台将拒收并提示。</w:t>
      </w:r>
    </w:p>
    <w:p w:rsidR="00486F4C" w:rsidRDefault="00C02EE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486F4C" w:rsidRDefault="00C02EE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486F4C" w:rsidRDefault="00C02EE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w:t>
      </w:r>
      <w:r>
        <w:rPr>
          <w:rFonts w:ascii="仿宋_GB2312" w:eastAsia="仿宋_GB2312" w:hAnsi="仿宋" w:cs="仿宋" w:hint="eastAsia"/>
          <w:sz w:val="24"/>
          <w:lang w:val="zh-CN"/>
        </w:rPr>
        <w:t>身份认证，确保在电子投标过程中能够对相关数据电文进行加密和使用电子签名。</w:t>
      </w:r>
    </w:p>
    <w:p w:rsidR="00486F4C" w:rsidRDefault="00C02EE0">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486F4C" w:rsidRDefault="00C02EE0">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486F4C" w:rsidRDefault="00C02EE0">
      <w:pPr>
        <w:spacing w:line="440" w:lineRule="exact"/>
        <w:rPr>
          <w:rFonts w:ascii="仿宋_GB2312" w:eastAsia="仿宋_GB2312" w:hAnsi="仿宋" w:cs="仿宋"/>
          <w:b/>
          <w:sz w:val="32"/>
        </w:rPr>
      </w:pPr>
      <w:r>
        <w:rPr>
          <w:rFonts w:ascii="仿宋_GB2312" w:eastAsia="仿宋_GB2312" w:hAnsi="仿宋" w:cs="仿宋" w:hint="eastAsia"/>
          <w:b/>
          <w:bCs/>
          <w:sz w:val="24"/>
        </w:rPr>
        <w:lastRenderedPageBreak/>
        <w:t>6.</w:t>
      </w:r>
      <w:r>
        <w:rPr>
          <w:rFonts w:ascii="仿宋_GB2312" w:eastAsia="仿宋_GB2312" w:hAnsi="仿宋" w:cs="仿宋" w:hint="eastAsia"/>
          <w:b/>
          <w:bCs/>
          <w:sz w:val="24"/>
        </w:rPr>
        <w:t>投标有效期</w:t>
      </w:r>
    </w:p>
    <w:p w:rsidR="00486F4C" w:rsidRDefault="00C02EE0">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486F4C" w:rsidRDefault="00C02EE0">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w:t>
      </w:r>
      <w:r>
        <w:rPr>
          <w:rFonts w:ascii="仿宋_GB2312" w:eastAsia="仿宋_GB2312" w:hAnsi="仿宋" w:cs="仿宋" w:hint="eastAsia"/>
          <w:sz w:val="24"/>
        </w:rPr>
        <w:t>递后，自投标截止日期起，在投标有效期内有效。</w:t>
      </w:r>
    </w:p>
    <w:p w:rsidR="00486F4C" w:rsidRDefault="00C02EE0">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486F4C" w:rsidRDefault="00486F4C">
      <w:pPr>
        <w:adjustRightInd w:val="0"/>
        <w:spacing w:line="360" w:lineRule="auto"/>
        <w:jc w:val="center"/>
        <w:rPr>
          <w:rFonts w:ascii="仿宋_GB2312" w:eastAsia="仿宋_GB2312" w:hAnsi="仿宋" w:cs="仿宋"/>
          <w:b/>
          <w:sz w:val="32"/>
          <w:szCs w:val="32"/>
        </w:rPr>
      </w:pPr>
    </w:p>
    <w:p w:rsidR="00486F4C" w:rsidRDefault="00C02EE0">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486F4C" w:rsidRDefault="00C02EE0">
      <w:pPr>
        <w:snapToGrid w:val="0"/>
        <w:spacing w:line="440" w:lineRule="exact"/>
        <w:jc w:val="left"/>
        <w:rPr>
          <w:rFonts w:ascii="仿宋_GB2312" w:eastAsia="仿宋_GB2312" w:hAnsi="仿宋" w:cs="仿宋"/>
          <w:b/>
          <w:sz w:val="24"/>
        </w:rPr>
      </w:pPr>
      <w:bookmarkStart w:id="1" w:name="_Toc84325929"/>
      <w:bookmarkStart w:id="2" w:name="_Toc81372953"/>
      <w:bookmarkStart w:id="3" w:name="_Toc81372776"/>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w:t>
      </w:r>
      <w:r>
        <w:rPr>
          <w:rFonts w:ascii="仿宋_GB2312" w:eastAsia="仿宋_GB2312" w:hAnsi="仿宋" w:cs="仿宋" w:hint="eastAsia"/>
          <w:b/>
          <w:sz w:val="24"/>
        </w:rPr>
        <w:t>序操作。</w:t>
      </w:r>
    </w:p>
    <w:p w:rsidR="00486F4C" w:rsidRDefault="00C02EE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2.5</w:t>
      </w:r>
      <w:r>
        <w:rPr>
          <w:rFonts w:ascii="仿宋_GB2312" w:eastAsia="仿宋_GB2312" w:hAnsi="仿宋" w:cs="仿宋" w:hint="eastAsia"/>
          <w:sz w:val="24"/>
        </w:rPr>
        <w:t>其他无法保证电子交易的公平、公正和安全的情况。</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486F4C" w:rsidRDefault="00C02EE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评标委员会由采购人代表和有关方面的专家组成，成员人数为七人以上单数。</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w:t>
      </w:r>
      <w:r>
        <w:rPr>
          <w:rFonts w:ascii="仿宋_GB2312" w:eastAsia="仿宋_GB2312" w:hAnsi="仿宋" w:cs="仿宋" w:hint="eastAsia"/>
          <w:sz w:val="24"/>
        </w:rPr>
        <w:t>澄清或者说明不得超过投标文件的范围或者改变投标文件的实质性内容。</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w:t>
      </w:r>
      <w:r>
        <w:rPr>
          <w:rFonts w:ascii="仿宋_GB2312" w:eastAsia="仿宋_GB2312" w:hAnsi="仿宋" w:cs="仿宋" w:hint="eastAsia"/>
          <w:sz w:val="24"/>
        </w:rPr>
        <w:t>投标文件的判定，只依据投标文件和招标文件内容本身，不依据任何外来证明。</w:t>
      </w:r>
    </w:p>
    <w:p w:rsidR="00486F4C" w:rsidRDefault="00C02EE0">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486F4C" w:rsidRDefault="00C02EE0">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w:t>
      </w:r>
      <w:r>
        <w:rPr>
          <w:rFonts w:ascii="仿宋_GB2312" w:eastAsia="仿宋_GB2312" w:hAnsi="仿宋" w:cs="仿宋" w:hint="eastAsia"/>
          <w:sz w:val="24"/>
        </w:rPr>
        <w:lastRenderedPageBreak/>
        <w:t>资格审查，以确定投标人是否具备投标资格。</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Pr>
          <w:rFonts w:ascii="仿宋_GB2312" w:eastAsia="仿宋_GB2312" w:hAnsi="仿宋" w:cs="仿宋" w:hint="eastAsia"/>
          <w:sz w:val="24"/>
        </w:rPr>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486F4C" w:rsidRDefault="00C02EE0">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w:t>
      </w:r>
      <w:r>
        <w:rPr>
          <w:rFonts w:ascii="仿宋_GB2312" w:eastAsia="仿宋_GB2312" w:hAnsi="仿宋" w:cs="仿宋" w:hint="eastAsia"/>
          <w:sz w:val="24"/>
        </w:rPr>
        <w:t>写金额和小写金额不一致的，以大写金额为准；</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486F4C" w:rsidRDefault="00C02EE0">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w:t>
      </w:r>
      <w:r>
        <w:rPr>
          <w:rFonts w:ascii="仿宋_GB2312" w:eastAsia="仿宋_GB2312" w:hAnsi="仿宋" w:cs="仿宋" w:hint="eastAsia"/>
          <w:sz w:val="24"/>
        </w:rPr>
        <w:t>过程中，评标委员会可以书面形式要求投标人就投标文件含义不明确的内容可对其通过政采云平台进行书面说明并提供相关材料，但不得超过投标文件的范围或者改变投标文件的实质性内容。</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w:t>
      </w:r>
      <w:r>
        <w:rPr>
          <w:rFonts w:ascii="仿宋_GB2312" w:eastAsia="仿宋_GB2312" w:hAnsi="仿宋" w:cs="仿宋" w:hint="eastAsia"/>
          <w:sz w:val="24"/>
        </w:rPr>
        <w:lastRenderedPageBreak/>
        <w:t>补充、修正或撤回。</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w:t>
      </w:r>
      <w:r>
        <w:rPr>
          <w:rFonts w:ascii="仿宋_GB2312" w:eastAsia="仿宋_GB2312" w:hAnsi="仿宋" w:cs="仿宋" w:hint="eastAsia"/>
          <w:sz w:val="24"/>
        </w:rPr>
        <w:t>明，必要时提交相关证明材料。</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486F4C" w:rsidRDefault="00C02EE0">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486F4C" w:rsidRDefault="00C02EE0">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486F4C" w:rsidRDefault="00C02EE0">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86F4C" w:rsidRDefault="00C02EE0">
      <w:pPr>
        <w:pStyle w:val="ae"/>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486F4C" w:rsidRDefault="00C02EE0">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w:t>
      </w:r>
      <w:r>
        <w:rPr>
          <w:rFonts w:ascii="仿宋_GB2312" w:eastAsia="仿宋_GB2312" w:hAnsi="仿宋" w:cs="仿宋" w:hint="eastAsia"/>
          <w:b/>
          <w:sz w:val="24"/>
        </w:rPr>
        <w:lastRenderedPageBreak/>
        <w:t>要求；</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w:t>
      </w:r>
      <w:r>
        <w:rPr>
          <w:rFonts w:ascii="仿宋_GB2312" w:eastAsia="仿宋_GB2312" w:hAnsi="仿宋" w:cs="仿宋" w:hint="eastAsia"/>
          <w:b/>
          <w:sz w:val="24"/>
        </w:rPr>
        <w:t>证明及单位聘用证明），法定代表人及个体工商户除外；</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8.20</w:t>
      </w:r>
      <w:r>
        <w:rPr>
          <w:rFonts w:ascii="仿宋_GB2312" w:eastAsia="仿宋_GB2312" w:hAnsi="仿宋" w:cs="仿宋" w:hint="eastAsia"/>
          <w:b/>
          <w:sz w:val="24"/>
        </w:rPr>
        <w:t>投标人提供虚假材料投标的（包括但不限于以下情节）；</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w:t>
      </w:r>
      <w:r>
        <w:rPr>
          <w:rFonts w:ascii="仿宋_GB2312" w:eastAsia="仿宋_GB2312" w:hAnsi="仿宋" w:cs="仿宋" w:hint="eastAsia"/>
          <w:sz w:val="24"/>
        </w:rPr>
        <w:t>标人无令人信服的理由和可靠证据证明其合理性的，经评标委员会半数以上成员确认有串通投标嫌疑的；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486F4C" w:rsidRDefault="00C02EE0">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评标委员会认定有重大偏差或实质性不响应招标文件要求的；</w:t>
      </w:r>
    </w:p>
    <w:p w:rsidR="00486F4C" w:rsidRDefault="00C02EE0">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8.24</w:t>
      </w:r>
      <w:r>
        <w:rPr>
          <w:rFonts w:ascii="仿宋_GB2312" w:eastAsia="仿宋_GB2312" w:hAnsi="仿宋" w:cs="仿宋" w:hint="eastAsia"/>
          <w:b/>
          <w:sz w:val="24"/>
        </w:rPr>
        <w:t>投标文件出现不是唯一的、有选择性投标报价的；</w:t>
      </w:r>
    </w:p>
    <w:p w:rsidR="00486F4C" w:rsidRDefault="00C02EE0">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8.25</w:t>
      </w:r>
      <w:r>
        <w:rPr>
          <w:rFonts w:ascii="仿宋_GB2312" w:eastAsia="仿宋_GB2312" w:hAnsi="仿宋" w:cs="仿宋" w:hint="eastAsia"/>
          <w:b/>
          <w:sz w:val="24"/>
        </w:rPr>
        <w:t>其他违反法律、法规的情形。</w:t>
      </w:r>
    </w:p>
    <w:p w:rsidR="00486F4C" w:rsidRDefault="00C02EE0">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486F4C" w:rsidRDefault="00C02EE0">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86F4C" w:rsidRDefault="00C02EE0">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486F4C" w:rsidRDefault="00486F4C">
      <w:pPr>
        <w:pStyle w:val="ae"/>
        <w:adjustRightInd w:val="0"/>
        <w:spacing w:line="360" w:lineRule="auto"/>
        <w:ind w:firstLine="726"/>
        <w:jc w:val="center"/>
        <w:rPr>
          <w:rFonts w:ascii="仿宋_GB2312" w:eastAsia="仿宋_GB2312" w:hAnsi="仿宋" w:cs="仿宋"/>
          <w:b/>
          <w:snapToGrid w:val="0"/>
          <w:sz w:val="32"/>
          <w:szCs w:val="32"/>
        </w:rPr>
      </w:pPr>
    </w:p>
    <w:p w:rsidR="00486F4C" w:rsidRDefault="00C02EE0">
      <w:pPr>
        <w:pStyle w:val="ae"/>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486F4C" w:rsidRDefault="00C02EE0">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w:t>
      </w:r>
      <w:r>
        <w:rPr>
          <w:rFonts w:ascii="仿宋_GB2312" w:eastAsia="仿宋_GB2312" w:hAnsi="仿宋" w:cs="仿宋" w:hint="eastAsia"/>
          <w:sz w:val="24"/>
        </w:rPr>
        <w:t>招标文件的要求；</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486F4C" w:rsidRDefault="00C02EE0">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486F4C" w:rsidRDefault="00C02EE0">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486F4C" w:rsidRDefault="00C02EE0">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w:t>
      </w:r>
      <w:r>
        <w:rPr>
          <w:rFonts w:ascii="仿宋_GB2312" w:eastAsia="仿宋_GB2312" w:hAnsi="仿宋" w:cs="仿宋" w:hint="eastAsia"/>
          <w:sz w:val="24"/>
        </w:rPr>
        <w:lastRenderedPageBreak/>
        <w:t>前，中标供应商如有违反有关法律法规和本项目要求行为的，则取消该投标人的中标资格</w:t>
      </w:r>
      <w:r>
        <w:rPr>
          <w:rFonts w:ascii="仿宋_GB2312" w:eastAsia="仿宋_GB2312" w:hAnsi="仿宋" w:cs="仿宋" w:hint="eastAsia"/>
          <w:sz w:val="24"/>
          <w:lang w:val="zh-CN"/>
        </w:rPr>
        <w:t>。</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486F4C" w:rsidRDefault="00C02EE0">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2</w:t>
      </w:r>
      <w:r>
        <w:rPr>
          <w:rFonts w:ascii="仿宋_GB2312" w:eastAsia="仿宋_GB2312" w:hAnsi="仿宋" w:cs="仿宋" w:hint="eastAsia"/>
          <w:sz w:val="24"/>
        </w:rPr>
        <w:t>项目验收结束后，采购人应及时退还履约保证金。</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486F4C" w:rsidRDefault="00C02EE0">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486F4C" w:rsidRDefault="00C02EE0">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w:t>
      </w:r>
      <w:r>
        <w:rPr>
          <w:rFonts w:ascii="仿宋_GB2312" w:eastAsia="仿宋_GB2312" w:hAnsi="仿宋" w:cs="仿宋" w:hint="eastAsia"/>
          <w:sz w:val="24"/>
        </w:rPr>
        <w:t>参加验收工作。验收方成员应当在验收书上签字，并承担相应的法律责任。如果发现与合同中要求不符，供应商须承担由此发生的一切损失和费用，并承担相应的法律责任。</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486F4C" w:rsidRDefault="00C02EE0">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486F4C" w:rsidRDefault="00C02EE0">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w:t>
      </w:r>
      <w:r>
        <w:rPr>
          <w:rFonts w:ascii="仿宋_GB2312" w:eastAsia="仿宋_GB2312" w:hAnsi="仿宋" w:cs="仿宋" w:hint="eastAsia"/>
          <w:sz w:val="24"/>
        </w:rPr>
        <w:t>的履约情况进行检查，发现未按合同规定进行履约的，有弄虚作假，偷工减料，以次充好等情形，达不到国家、行业有关标准和商务技术（资信）文件规定的，一经查实，由政府采购监督管理部门给予相应处罚。</w:t>
      </w:r>
    </w:p>
    <w:p w:rsidR="00486F4C" w:rsidRDefault="00486F4C">
      <w:pPr>
        <w:spacing w:line="336" w:lineRule="auto"/>
        <w:jc w:val="center"/>
        <w:outlineLvl w:val="0"/>
        <w:rPr>
          <w:rFonts w:ascii="仿宋_GB2312" w:eastAsia="仿宋_GB2312" w:hAnsi="仿宋_GB2312" w:cs="仿宋_GB2312"/>
          <w:b/>
          <w:sz w:val="36"/>
          <w:szCs w:val="36"/>
        </w:rPr>
      </w:pPr>
    </w:p>
    <w:p w:rsidR="00486F4C" w:rsidRDefault="00C02EE0">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486F4C" w:rsidRDefault="00C02EE0">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486F4C" w:rsidRDefault="00C02EE0">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486F4C" w:rsidRDefault="00C02EE0">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486F4C" w:rsidRDefault="00C02EE0">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486F4C" w:rsidRDefault="00C02EE0">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Pr>
          <w:rFonts w:ascii="仿宋_GB2312" w:eastAsia="仿宋_GB2312" w:hAnsi="仿宋" w:cs="仿宋" w:hint="eastAsia"/>
          <w:sz w:val="24"/>
          <w:szCs w:val="20"/>
        </w:rPr>
        <w:t>理：</w:t>
      </w:r>
    </w:p>
    <w:p w:rsidR="00486F4C" w:rsidRDefault="00C02EE0">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486F4C" w:rsidRDefault="00C02EE0">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w:t>
      </w:r>
      <w:r>
        <w:rPr>
          <w:rFonts w:ascii="仿宋_GB2312" w:eastAsia="仿宋_GB2312" w:hAnsi="仿宋" w:cs="仿宋" w:hint="eastAsia"/>
          <w:sz w:val="24"/>
          <w:szCs w:val="20"/>
        </w:rPr>
        <w:lastRenderedPageBreak/>
        <w:t>下列内容：</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w:t>
      </w:r>
      <w:r>
        <w:rPr>
          <w:rFonts w:ascii="仿宋_GB2312" w:eastAsia="仿宋_GB2312" w:hAnsi="仿宋" w:cs="仿宋" w:hint="eastAsia"/>
          <w:sz w:val="24"/>
        </w:rPr>
        <w:t>者名称、地址、邮编、联系人及联系电话；</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486F4C" w:rsidRDefault="00C02EE0">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486F4C" w:rsidRDefault="00C02EE0">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486F4C" w:rsidRDefault="00C02EE0">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486F4C" w:rsidRDefault="00C02EE0">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486F4C" w:rsidRDefault="00C02EE0">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486F4C" w:rsidRDefault="00486F4C">
      <w:pPr>
        <w:spacing w:line="288" w:lineRule="auto"/>
        <w:ind w:firstLineChars="200" w:firstLine="482"/>
        <w:rPr>
          <w:rFonts w:ascii="仿宋_GB2312" w:eastAsia="仿宋_GB2312" w:hAnsi="仿宋_GB2312" w:cs="仿宋_GB2312"/>
          <w:b/>
          <w:kern w:val="0"/>
          <w:sz w:val="24"/>
        </w:rPr>
      </w:pPr>
      <w:bookmarkStart w:id="4" w:name="_Toc151354173"/>
      <w:bookmarkStart w:id="5" w:name="_Toc81372964"/>
      <w:bookmarkStart w:id="6" w:name="_Toc84325981"/>
      <w:bookmarkStart w:id="7" w:name="_Toc81372787"/>
      <w:bookmarkStart w:id="8" w:name="_Toc80157775"/>
    </w:p>
    <w:p w:rsidR="00486F4C" w:rsidRDefault="00C02EE0">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bookmarkStart w:id="9" w:name="_Toc7206"/>
      <w:bookmarkStart w:id="10" w:name="_Toc32678"/>
      <w:r>
        <w:rPr>
          <w:rFonts w:ascii="仿宋_GB2312" w:eastAsia="仿宋_GB2312" w:hAnsi="仿宋_GB2312" w:cs="仿宋_GB2312" w:hint="eastAsia"/>
          <w:b/>
          <w:bCs/>
          <w:sz w:val="24"/>
        </w:rPr>
        <w:t>镜湖总院物业服务项目</w:t>
      </w:r>
    </w:p>
    <w:p w:rsidR="00486F4C" w:rsidRDefault="00C02EE0">
      <w:pPr>
        <w:adjustRightInd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一、项目概况</w:t>
      </w:r>
    </w:p>
    <w:p w:rsidR="00486F4C" w:rsidRDefault="00C02EE0">
      <w:pPr>
        <w:adjustRightInd w:val="0"/>
        <w:spacing w:line="360" w:lineRule="auto"/>
        <w:ind w:firstLineChars="100" w:firstLine="241"/>
        <w:rPr>
          <w:rFonts w:ascii="仿宋_GB2312" w:eastAsia="仿宋_GB2312" w:hAnsi="仿宋_GB2312" w:cs="仿宋_GB2312"/>
          <w:b/>
          <w:sz w:val="24"/>
        </w:rPr>
      </w:pPr>
      <w:bookmarkStart w:id="11" w:name="_Toc495609857"/>
      <w:bookmarkStart w:id="12" w:name="_Toc533024070"/>
      <w:bookmarkStart w:id="13" w:name="_Toc6413851"/>
      <w:r>
        <w:rPr>
          <w:rFonts w:ascii="仿宋_GB2312" w:eastAsia="仿宋_GB2312" w:hAnsi="仿宋_GB2312" w:cs="仿宋_GB2312" w:hint="eastAsia"/>
          <w:b/>
          <w:sz w:val="24"/>
        </w:rPr>
        <w:t>（一）总述</w:t>
      </w:r>
    </w:p>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、本次招标服务主要内容</w:t>
      </w:r>
    </w:p>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）保洁、运送</w:t>
      </w:r>
      <w:r>
        <w:rPr>
          <w:rFonts w:ascii="仿宋_GB2312" w:eastAsia="仿宋_GB2312" w:hAnsi="仿宋_GB2312" w:cs="仿宋_GB2312" w:hint="eastAsia"/>
          <w:sz w:val="24"/>
        </w:rPr>
        <w:t>(</w:t>
      </w:r>
      <w:r>
        <w:rPr>
          <w:rFonts w:ascii="仿宋_GB2312" w:eastAsia="仿宋_GB2312" w:hAnsi="仿宋_GB2312" w:cs="仿宋_GB2312" w:hint="eastAsia"/>
          <w:sz w:val="24"/>
        </w:rPr>
        <w:t>含司梯</w:t>
      </w:r>
      <w:r>
        <w:rPr>
          <w:rFonts w:ascii="仿宋_GB2312" w:eastAsia="仿宋_GB2312" w:hAnsi="仿宋_GB2312" w:cs="仿宋_GB2312" w:hint="eastAsia"/>
          <w:sz w:val="24"/>
        </w:rPr>
        <w:t>)</w:t>
      </w:r>
      <w:r>
        <w:rPr>
          <w:rFonts w:ascii="仿宋_GB2312" w:eastAsia="仿宋_GB2312" w:hAnsi="仿宋_GB2312" w:cs="仿宋_GB2312" w:hint="eastAsia"/>
          <w:sz w:val="24"/>
        </w:rPr>
        <w:t>、护理员、陪护、绿化租摆、医院会务、医疗废物收集、生活垃圾中可回收垃圾回收。</w:t>
      </w:r>
    </w:p>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）动力设备设施日常运行维护：水电暖通、高配、建筑、蒸汽、发电机、家电、家具、通讯弱电、污水处理、医气、综合维修、电梯运行操作、事务处理等。</w:t>
      </w:r>
    </w:p>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）幕墙清洗：一年一次，所有可清洗楼宇幕墙，清洗时间依据采购人要求定。</w:t>
      </w:r>
    </w:p>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）新院开荒保洁服务</w:t>
      </w:r>
      <w:r>
        <w:rPr>
          <w:rFonts w:ascii="仿宋_GB2312" w:eastAsia="仿宋_GB2312" w:hAnsi="仿宋_GB2312" w:cs="仿宋_GB2312" w:hint="eastAsia"/>
          <w:sz w:val="24"/>
        </w:rPr>
        <w:t xml:space="preserve"> </w:t>
      </w:r>
    </w:p>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）基建项目移交后初次开荒清洁，搬迁后清洁及专项清洁工作。（从基建项目移交后初次开荒清洁至科室正常运作），供应商需根据项目实际情况合理配置</w:t>
      </w:r>
      <w:r>
        <w:rPr>
          <w:rFonts w:ascii="仿宋_GB2312" w:eastAsia="仿宋_GB2312" w:hAnsi="仿宋_GB2312" w:cs="仿宋_GB2312" w:hint="eastAsia"/>
          <w:sz w:val="24"/>
        </w:rPr>
        <w:t>人员，在采购人规定时间内保质保量地完成项目的开荒保洁工作。</w:t>
      </w:r>
    </w:p>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）开荒服务面积如下表</w:t>
      </w:r>
    </w:p>
    <w:tbl>
      <w:tblPr>
        <w:tblW w:w="910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3"/>
        <w:gridCol w:w="991"/>
        <w:gridCol w:w="1066"/>
        <w:gridCol w:w="1133"/>
        <w:gridCol w:w="1133"/>
        <w:gridCol w:w="1133"/>
        <w:gridCol w:w="1133"/>
        <w:gridCol w:w="1133"/>
      </w:tblGrid>
      <w:tr w:rsidR="00486F4C">
        <w:tc>
          <w:tcPr>
            <w:tcW w:w="138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楼宇</w:t>
            </w:r>
          </w:p>
        </w:tc>
        <w:tc>
          <w:tcPr>
            <w:tcW w:w="991"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地上建筑面积（㎡）</w:t>
            </w:r>
          </w:p>
        </w:tc>
        <w:tc>
          <w:tcPr>
            <w:tcW w:w="1066"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地下建筑面积（㎡）</w:t>
            </w:r>
          </w:p>
        </w:tc>
        <w:tc>
          <w:tcPr>
            <w:tcW w:w="113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石材面积（㎡）</w:t>
            </w:r>
          </w:p>
        </w:tc>
        <w:tc>
          <w:tcPr>
            <w:tcW w:w="113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塑胶面积（㎡）</w:t>
            </w:r>
          </w:p>
        </w:tc>
        <w:tc>
          <w:tcPr>
            <w:tcW w:w="113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地砖面积（㎡）</w:t>
            </w:r>
          </w:p>
        </w:tc>
        <w:tc>
          <w:tcPr>
            <w:tcW w:w="113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门窗面积（㎡）</w:t>
            </w:r>
          </w:p>
        </w:tc>
        <w:tc>
          <w:tcPr>
            <w:tcW w:w="113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铝板面积（㎡）</w:t>
            </w:r>
          </w:p>
        </w:tc>
      </w:tr>
      <w:tr w:rsidR="00486F4C">
        <w:tc>
          <w:tcPr>
            <w:tcW w:w="138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地块综合楼</w:t>
            </w:r>
          </w:p>
        </w:tc>
        <w:tc>
          <w:tcPr>
            <w:tcW w:w="991"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134955</w:t>
            </w:r>
          </w:p>
        </w:tc>
        <w:tc>
          <w:tcPr>
            <w:tcW w:w="1066" w:type="dxa"/>
            <w:vMerge w:val="restart"/>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91414</w:t>
            </w:r>
          </w:p>
          <w:p w:rsidR="00486F4C" w:rsidRDefault="00486F4C">
            <w:pPr>
              <w:adjustRightInd w:val="0"/>
              <w:jc w:val="center"/>
              <w:rPr>
                <w:rFonts w:ascii="仿宋_GB2312" w:eastAsia="仿宋_GB2312" w:hAnsi="仿宋_GB2312" w:cs="仿宋_GB2312"/>
                <w:sz w:val="24"/>
              </w:rPr>
            </w:pPr>
          </w:p>
          <w:p w:rsidR="00486F4C" w:rsidRDefault="00486F4C">
            <w:pPr>
              <w:adjustRightInd w:val="0"/>
              <w:jc w:val="center"/>
              <w:rPr>
                <w:rFonts w:ascii="仿宋_GB2312" w:eastAsia="仿宋_GB2312" w:hAnsi="仿宋_GB2312" w:cs="仿宋_GB2312"/>
                <w:sz w:val="24"/>
              </w:rPr>
            </w:pPr>
          </w:p>
          <w:p w:rsidR="00486F4C" w:rsidRDefault="00486F4C">
            <w:pPr>
              <w:adjustRightInd w:val="0"/>
              <w:jc w:val="center"/>
              <w:rPr>
                <w:rFonts w:ascii="仿宋_GB2312" w:eastAsia="仿宋_GB2312" w:hAnsi="仿宋_GB2312" w:cs="仿宋_GB2312"/>
                <w:sz w:val="24"/>
              </w:rPr>
            </w:pPr>
          </w:p>
        </w:tc>
        <w:tc>
          <w:tcPr>
            <w:tcW w:w="1133" w:type="dxa"/>
            <w:vMerge w:val="restart"/>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21000</w:t>
            </w:r>
          </w:p>
        </w:tc>
        <w:tc>
          <w:tcPr>
            <w:tcW w:w="1133" w:type="dxa"/>
            <w:vMerge w:val="restart"/>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68000</w:t>
            </w:r>
          </w:p>
        </w:tc>
        <w:tc>
          <w:tcPr>
            <w:tcW w:w="1133" w:type="dxa"/>
            <w:vMerge w:val="restart"/>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96600</w:t>
            </w:r>
          </w:p>
        </w:tc>
        <w:tc>
          <w:tcPr>
            <w:tcW w:w="1133" w:type="dxa"/>
            <w:vMerge w:val="restart"/>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25000</w:t>
            </w:r>
          </w:p>
        </w:tc>
        <w:tc>
          <w:tcPr>
            <w:tcW w:w="1133" w:type="dxa"/>
            <w:vMerge w:val="restart"/>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50000</w:t>
            </w:r>
          </w:p>
        </w:tc>
      </w:tr>
      <w:tr w:rsidR="00486F4C">
        <w:tc>
          <w:tcPr>
            <w:tcW w:w="138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地块行政体检楼</w:t>
            </w:r>
          </w:p>
        </w:tc>
        <w:tc>
          <w:tcPr>
            <w:tcW w:w="991"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23093</w:t>
            </w:r>
          </w:p>
        </w:tc>
        <w:tc>
          <w:tcPr>
            <w:tcW w:w="1066"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r>
      <w:tr w:rsidR="00486F4C">
        <w:tc>
          <w:tcPr>
            <w:tcW w:w="138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地块科教宿舍楼</w:t>
            </w:r>
          </w:p>
        </w:tc>
        <w:tc>
          <w:tcPr>
            <w:tcW w:w="991"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16950</w:t>
            </w:r>
          </w:p>
        </w:tc>
        <w:tc>
          <w:tcPr>
            <w:tcW w:w="1066"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r>
      <w:tr w:rsidR="00486F4C">
        <w:tc>
          <w:tcPr>
            <w:tcW w:w="138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发热门诊楼</w:t>
            </w:r>
          </w:p>
        </w:tc>
        <w:tc>
          <w:tcPr>
            <w:tcW w:w="991"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4000</w:t>
            </w:r>
          </w:p>
        </w:tc>
        <w:tc>
          <w:tcPr>
            <w:tcW w:w="1066"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vMerge/>
            <w:noWrap/>
          </w:tcPr>
          <w:p w:rsidR="00486F4C" w:rsidRDefault="00486F4C">
            <w:pPr>
              <w:adjustRightInd w:val="0"/>
              <w:spacing w:line="360" w:lineRule="auto"/>
              <w:jc w:val="center"/>
              <w:rPr>
                <w:rFonts w:ascii="仿宋_GB2312" w:eastAsia="仿宋_GB2312" w:hAnsi="仿宋_GB2312" w:cs="仿宋_GB2312"/>
                <w:sz w:val="24"/>
              </w:rPr>
            </w:pPr>
          </w:p>
        </w:tc>
      </w:tr>
      <w:tr w:rsidR="00486F4C">
        <w:trPr>
          <w:trHeight w:val="806"/>
        </w:trPr>
        <w:tc>
          <w:tcPr>
            <w:tcW w:w="1383"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院区通道及外围</w:t>
            </w:r>
          </w:p>
        </w:tc>
        <w:tc>
          <w:tcPr>
            <w:tcW w:w="991"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95489</w:t>
            </w:r>
          </w:p>
        </w:tc>
        <w:tc>
          <w:tcPr>
            <w:tcW w:w="1066"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1133" w:type="dxa"/>
            <w:noWrap/>
          </w:tcPr>
          <w:p w:rsidR="00486F4C" w:rsidRDefault="00C02EE0">
            <w:pPr>
              <w:adjustRightInd w:val="0"/>
              <w:rPr>
                <w:rFonts w:ascii="仿宋_GB2312" w:eastAsia="仿宋_GB2312" w:hAnsi="仿宋_GB2312" w:cs="仿宋_GB2312"/>
                <w:sz w:val="24"/>
              </w:rPr>
            </w:pPr>
            <w:r>
              <w:rPr>
                <w:rFonts w:ascii="仿宋_GB2312" w:eastAsia="仿宋_GB2312" w:hAnsi="仿宋_GB2312" w:cs="仿宋_GB2312" w:hint="eastAsia"/>
                <w:sz w:val="24"/>
              </w:rPr>
              <w:t>∕</w:t>
            </w:r>
          </w:p>
        </w:tc>
        <w:tc>
          <w:tcPr>
            <w:tcW w:w="1133" w:type="dxa"/>
            <w:noWrap/>
          </w:tcPr>
          <w:p w:rsidR="00486F4C" w:rsidRDefault="00C02EE0">
            <w:pPr>
              <w:adjustRightInd w:val="0"/>
              <w:rPr>
                <w:rFonts w:ascii="仿宋_GB2312" w:eastAsia="仿宋_GB2312" w:hAnsi="仿宋_GB2312" w:cs="仿宋_GB2312"/>
                <w:sz w:val="24"/>
              </w:rPr>
            </w:pPr>
            <w:r>
              <w:rPr>
                <w:rFonts w:ascii="仿宋_GB2312" w:eastAsia="仿宋_GB2312" w:hAnsi="仿宋_GB2312" w:cs="仿宋_GB2312" w:hint="eastAsia"/>
                <w:sz w:val="24"/>
              </w:rPr>
              <w:t>∕</w:t>
            </w:r>
          </w:p>
        </w:tc>
        <w:tc>
          <w:tcPr>
            <w:tcW w:w="1133" w:type="dxa"/>
            <w:noWrap/>
          </w:tcPr>
          <w:p w:rsidR="00486F4C" w:rsidRDefault="00C02EE0">
            <w:pPr>
              <w:adjustRightInd w:val="0"/>
              <w:rPr>
                <w:rFonts w:ascii="仿宋_GB2312" w:eastAsia="仿宋_GB2312" w:hAnsi="仿宋_GB2312" w:cs="仿宋_GB2312"/>
                <w:sz w:val="24"/>
              </w:rPr>
            </w:pPr>
            <w:r>
              <w:rPr>
                <w:rFonts w:ascii="仿宋_GB2312" w:eastAsia="仿宋_GB2312" w:hAnsi="仿宋_GB2312" w:cs="仿宋_GB2312" w:hint="eastAsia"/>
                <w:sz w:val="24"/>
              </w:rPr>
              <w:t>∕</w:t>
            </w:r>
          </w:p>
        </w:tc>
        <w:tc>
          <w:tcPr>
            <w:tcW w:w="1133" w:type="dxa"/>
            <w:noWrap/>
          </w:tcPr>
          <w:p w:rsidR="00486F4C" w:rsidRDefault="00C02EE0">
            <w:pPr>
              <w:adjustRightInd w:val="0"/>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c>
          <w:tcPr>
            <w:tcW w:w="1383"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屋顶面积</w:t>
            </w:r>
          </w:p>
        </w:tc>
        <w:tc>
          <w:tcPr>
            <w:tcW w:w="991"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12800</w:t>
            </w:r>
          </w:p>
        </w:tc>
        <w:tc>
          <w:tcPr>
            <w:tcW w:w="1066" w:type="dxa"/>
            <w:vMerge/>
            <w:noWrap/>
          </w:tcPr>
          <w:p w:rsidR="00486F4C" w:rsidRDefault="00486F4C">
            <w:pPr>
              <w:adjustRightInd w:val="0"/>
              <w:spacing w:line="360" w:lineRule="auto"/>
              <w:jc w:val="center"/>
              <w:rPr>
                <w:rFonts w:ascii="仿宋_GB2312" w:eastAsia="仿宋_GB2312" w:hAnsi="仿宋_GB2312" w:cs="仿宋_GB2312"/>
                <w:sz w:val="24"/>
              </w:rPr>
            </w:pPr>
          </w:p>
        </w:tc>
        <w:tc>
          <w:tcPr>
            <w:tcW w:w="1133" w:type="dxa"/>
            <w:noWrap/>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1133" w:type="dxa"/>
            <w:noWrap/>
          </w:tcPr>
          <w:p w:rsidR="00486F4C" w:rsidRDefault="00C02EE0">
            <w:pPr>
              <w:adjustRightInd w:val="0"/>
              <w:rPr>
                <w:rFonts w:ascii="仿宋_GB2312" w:eastAsia="仿宋_GB2312" w:hAnsi="仿宋_GB2312" w:cs="仿宋_GB2312"/>
                <w:sz w:val="24"/>
              </w:rPr>
            </w:pPr>
            <w:r>
              <w:rPr>
                <w:rFonts w:ascii="仿宋_GB2312" w:eastAsia="仿宋_GB2312" w:hAnsi="仿宋_GB2312" w:cs="仿宋_GB2312" w:hint="eastAsia"/>
                <w:sz w:val="24"/>
              </w:rPr>
              <w:t>∕</w:t>
            </w:r>
          </w:p>
        </w:tc>
        <w:tc>
          <w:tcPr>
            <w:tcW w:w="1133" w:type="dxa"/>
            <w:noWrap/>
          </w:tcPr>
          <w:p w:rsidR="00486F4C" w:rsidRDefault="00C02EE0">
            <w:pPr>
              <w:adjustRightInd w:val="0"/>
              <w:rPr>
                <w:rFonts w:ascii="仿宋_GB2312" w:eastAsia="仿宋_GB2312" w:hAnsi="仿宋_GB2312" w:cs="仿宋_GB2312"/>
                <w:sz w:val="24"/>
              </w:rPr>
            </w:pPr>
            <w:r>
              <w:rPr>
                <w:rFonts w:ascii="仿宋_GB2312" w:eastAsia="仿宋_GB2312" w:hAnsi="仿宋_GB2312" w:cs="仿宋_GB2312" w:hint="eastAsia"/>
                <w:sz w:val="24"/>
              </w:rPr>
              <w:t>∕</w:t>
            </w:r>
          </w:p>
        </w:tc>
        <w:tc>
          <w:tcPr>
            <w:tcW w:w="1133" w:type="dxa"/>
            <w:noWrap/>
          </w:tcPr>
          <w:p w:rsidR="00486F4C" w:rsidRDefault="00C02EE0">
            <w:pPr>
              <w:adjustRightInd w:val="0"/>
              <w:rPr>
                <w:rFonts w:ascii="仿宋_GB2312" w:eastAsia="仿宋_GB2312" w:hAnsi="仿宋_GB2312" w:cs="仿宋_GB2312"/>
                <w:sz w:val="24"/>
              </w:rPr>
            </w:pPr>
            <w:r>
              <w:rPr>
                <w:rFonts w:ascii="仿宋_GB2312" w:eastAsia="仿宋_GB2312" w:hAnsi="仿宋_GB2312" w:cs="仿宋_GB2312" w:hint="eastAsia"/>
                <w:sz w:val="24"/>
              </w:rPr>
              <w:t>∕</w:t>
            </w:r>
          </w:p>
        </w:tc>
        <w:tc>
          <w:tcPr>
            <w:tcW w:w="1133" w:type="dxa"/>
            <w:noWrap/>
          </w:tcPr>
          <w:p w:rsidR="00486F4C" w:rsidRDefault="00C02EE0">
            <w:pPr>
              <w:adjustRightInd w:val="0"/>
              <w:rPr>
                <w:rFonts w:ascii="仿宋_GB2312" w:eastAsia="仿宋_GB2312" w:hAnsi="仿宋_GB2312" w:cs="仿宋_GB2312"/>
                <w:sz w:val="24"/>
              </w:rPr>
            </w:pPr>
            <w:r>
              <w:rPr>
                <w:rFonts w:ascii="仿宋_GB2312" w:eastAsia="仿宋_GB2312" w:hAnsi="仿宋_GB2312" w:cs="仿宋_GB2312" w:hint="eastAsia"/>
                <w:sz w:val="24"/>
              </w:rPr>
              <w:t>∕</w:t>
            </w:r>
          </w:p>
        </w:tc>
      </w:tr>
    </w:tbl>
    <w:p w:rsidR="00486F4C" w:rsidRDefault="00C02EE0">
      <w:pPr>
        <w:adjustRightInd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、本次服务具体范围为</w:t>
      </w:r>
      <w:r>
        <w:rPr>
          <w:rFonts w:ascii="仿宋_GB2312" w:eastAsia="仿宋_GB2312" w:hAnsi="仿宋_GB2312" w:cs="仿宋_GB2312" w:hint="eastAsia"/>
          <w:sz w:val="24"/>
        </w:rPr>
        <w:t>:</w:t>
      </w:r>
      <w:r>
        <w:rPr>
          <w:rFonts w:ascii="仿宋_GB2312" w:eastAsia="仿宋_GB2312" w:hAnsi="仿宋_GB2312" w:cs="仿宋_GB2312" w:hint="eastAsia"/>
          <w:sz w:val="24"/>
        </w:rPr>
        <w:t>绍兴市人民医院镜湖总院</w:t>
      </w:r>
      <w:r>
        <w:rPr>
          <w:rFonts w:ascii="仿宋_GB2312" w:eastAsia="仿宋_GB2312" w:hAnsi="仿宋_GB2312" w:cs="仿宋_GB2312" w:hint="eastAsia"/>
          <w:sz w:val="24"/>
        </w:rPr>
        <w:t>A</w:t>
      </w:r>
      <w:r>
        <w:rPr>
          <w:rFonts w:ascii="仿宋_GB2312" w:eastAsia="仿宋_GB2312" w:hAnsi="仿宋_GB2312" w:cs="仿宋_GB2312" w:hint="eastAsia"/>
          <w:sz w:val="24"/>
        </w:rPr>
        <w:t>地块综合楼、</w:t>
      </w:r>
      <w:r>
        <w:rPr>
          <w:rFonts w:ascii="仿宋_GB2312" w:eastAsia="仿宋_GB2312" w:hAnsi="仿宋_GB2312" w:cs="仿宋_GB2312" w:hint="eastAsia"/>
          <w:sz w:val="24"/>
        </w:rPr>
        <w:t>B</w:t>
      </w:r>
      <w:r>
        <w:rPr>
          <w:rFonts w:ascii="仿宋_GB2312" w:eastAsia="仿宋_GB2312" w:hAnsi="仿宋_GB2312" w:cs="仿宋_GB2312" w:hint="eastAsia"/>
          <w:sz w:val="24"/>
        </w:rPr>
        <w:t>地块行政体检楼、</w:t>
      </w:r>
      <w:r>
        <w:rPr>
          <w:rFonts w:ascii="仿宋_GB2312" w:eastAsia="仿宋_GB2312" w:hAnsi="仿宋_GB2312" w:cs="仿宋_GB2312" w:hint="eastAsia"/>
          <w:sz w:val="24"/>
        </w:rPr>
        <w:t>B</w:t>
      </w:r>
      <w:r>
        <w:rPr>
          <w:rFonts w:ascii="仿宋_GB2312" w:eastAsia="仿宋_GB2312" w:hAnsi="仿宋_GB2312" w:cs="仿宋_GB2312" w:hint="eastAsia"/>
          <w:sz w:val="24"/>
        </w:rPr>
        <w:t>地块科教宿舍楼、发热门诊楼、医疗废物房、设备设施房及生活垃圾房等（含各楼宇内幕墙面、天棚、地面、楼顶、屋面、雨棚、平台、电梯厅、地下室、楼梯、通道等）、外围环境、桥梁及院区通道等区域。</w:t>
      </w:r>
    </w:p>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本次物业服务面积如下表</w:t>
      </w:r>
      <w:r>
        <w:rPr>
          <w:rFonts w:ascii="仿宋_GB2312" w:eastAsia="仿宋_GB2312" w:hAnsi="仿宋_GB2312" w:cs="仿宋_GB2312" w:hint="eastAsia"/>
          <w:sz w:val="24"/>
        </w:rPr>
        <w:t>:</w:t>
      </w:r>
    </w:p>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地块综合楼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4"/>
        <w:gridCol w:w="3585"/>
        <w:gridCol w:w="1585"/>
        <w:gridCol w:w="1221"/>
      </w:tblGrid>
      <w:tr w:rsidR="00486F4C">
        <w:trPr>
          <w:trHeight w:val="351"/>
          <w:jc w:val="center"/>
        </w:trPr>
        <w:tc>
          <w:tcPr>
            <w:tcW w:w="2136"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楼宇</w:t>
            </w:r>
          </w:p>
        </w:tc>
        <w:tc>
          <w:tcPr>
            <w:tcW w:w="364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楼层</w:t>
            </w:r>
          </w:p>
        </w:tc>
        <w:tc>
          <w:tcPr>
            <w:tcW w:w="16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建筑面积</w:t>
            </w:r>
          </w:p>
        </w:tc>
        <w:tc>
          <w:tcPr>
            <w:tcW w:w="123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单位</w:t>
            </w:r>
          </w:p>
        </w:tc>
      </w:tr>
      <w:tr w:rsidR="00486F4C">
        <w:trPr>
          <w:jc w:val="center"/>
        </w:trPr>
        <w:tc>
          <w:tcPr>
            <w:tcW w:w="2136" w:type="dxa"/>
            <w:vMerge w:val="restart"/>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地块综合楼</w:t>
            </w:r>
          </w:p>
        </w:tc>
        <w:tc>
          <w:tcPr>
            <w:tcW w:w="364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第一层</w:t>
            </w:r>
          </w:p>
        </w:tc>
        <w:tc>
          <w:tcPr>
            <w:tcW w:w="16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17811</w:t>
            </w:r>
          </w:p>
        </w:tc>
        <w:tc>
          <w:tcPr>
            <w:tcW w:w="123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136"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4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第二层</w:t>
            </w:r>
          </w:p>
        </w:tc>
        <w:tc>
          <w:tcPr>
            <w:tcW w:w="16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16343</w:t>
            </w:r>
          </w:p>
        </w:tc>
        <w:tc>
          <w:tcPr>
            <w:tcW w:w="123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136"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4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第三层</w:t>
            </w:r>
          </w:p>
        </w:tc>
        <w:tc>
          <w:tcPr>
            <w:tcW w:w="16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16576</w:t>
            </w:r>
          </w:p>
        </w:tc>
        <w:tc>
          <w:tcPr>
            <w:tcW w:w="123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136"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4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第四层</w:t>
            </w:r>
          </w:p>
        </w:tc>
        <w:tc>
          <w:tcPr>
            <w:tcW w:w="16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16820</w:t>
            </w:r>
          </w:p>
        </w:tc>
        <w:tc>
          <w:tcPr>
            <w:tcW w:w="123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136"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4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第五层</w:t>
            </w:r>
          </w:p>
        </w:tc>
        <w:tc>
          <w:tcPr>
            <w:tcW w:w="16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5905</w:t>
            </w:r>
          </w:p>
        </w:tc>
        <w:tc>
          <w:tcPr>
            <w:tcW w:w="123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136"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4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第六层至第十五层（含楼顶）</w:t>
            </w:r>
          </w:p>
        </w:tc>
        <w:tc>
          <w:tcPr>
            <w:tcW w:w="16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61500</w:t>
            </w:r>
          </w:p>
        </w:tc>
        <w:tc>
          <w:tcPr>
            <w:tcW w:w="123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136" w:type="dxa"/>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4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合计</w:t>
            </w:r>
          </w:p>
        </w:tc>
        <w:tc>
          <w:tcPr>
            <w:tcW w:w="16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134955</w:t>
            </w:r>
          </w:p>
        </w:tc>
        <w:tc>
          <w:tcPr>
            <w:tcW w:w="123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bl>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B</w:t>
      </w:r>
      <w:r>
        <w:rPr>
          <w:rFonts w:ascii="仿宋_GB2312" w:eastAsia="仿宋_GB2312" w:hAnsi="仿宋_GB2312" w:cs="仿宋_GB2312" w:hint="eastAsia"/>
          <w:sz w:val="24"/>
        </w:rPr>
        <w:t>地块行政体检楼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3585"/>
        <w:gridCol w:w="1561"/>
        <w:gridCol w:w="1215"/>
      </w:tblGrid>
      <w:tr w:rsidR="00486F4C">
        <w:trPr>
          <w:jc w:val="center"/>
        </w:trPr>
        <w:tc>
          <w:tcPr>
            <w:tcW w:w="2076"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楼宇</w:t>
            </w:r>
          </w:p>
        </w:tc>
        <w:tc>
          <w:tcPr>
            <w:tcW w:w="358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楼层</w:t>
            </w:r>
          </w:p>
        </w:tc>
        <w:tc>
          <w:tcPr>
            <w:tcW w:w="1561"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建筑面积</w:t>
            </w:r>
          </w:p>
        </w:tc>
        <w:tc>
          <w:tcPr>
            <w:tcW w:w="12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单位</w:t>
            </w:r>
          </w:p>
        </w:tc>
      </w:tr>
      <w:tr w:rsidR="00486F4C">
        <w:trPr>
          <w:jc w:val="center"/>
        </w:trPr>
        <w:tc>
          <w:tcPr>
            <w:tcW w:w="2076" w:type="dxa"/>
            <w:vMerge w:val="restart"/>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地块行政体检楼</w:t>
            </w:r>
          </w:p>
        </w:tc>
        <w:tc>
          <w:tcPr>
            <w:tcW w:w="358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第一层</w:t>
            </w:r>
          </w:p>
        </w:tc>
        <w:tc>
          <w:tcPr>
            <w:tcW w:w="1561"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3800</w:t>
            </w:r>
          </w:p>
        </w:tc>
        <w:tc>
          <w:tcPr>
            <w:tcW w:w="12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076"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58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第二层</w:t>
            </w:r>
          </w:p>
        </w:tc>
        <w:tc>
          <w:tcPr>
            <w:tcW w:w="1561"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16343</w:t>
            </w:r>
          </w:p>
        </w:tc>
        <w:tc>
          <w:tcPr>
            <w:tcW w:w="12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076"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58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第三层（含楼顶）</w:t>
            </w:r>
          </w:p>
        </w:tc>
        <w:tc>
          <w:tcPr>
            <w:tcW w:w="1561"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2950</w:t>
            </w:r>
          </w:p>
        </w:tc>
        <w:tc>
          <w:tcPr>
            <w:tcW w:w="12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076" w:type="dxa"/>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58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合计</w:t>
            </w:r>
          </w:p>
        </w:tc>
        <w:tc>
          <w:tcPr>
            <w:tcW w:w="1561"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23093</w:t>
            </w:r>
          </w:p>
        </w:tc>
        <w:tc>
          <w:tcPr>
            <w:tcW w:w="12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bl>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B</w:t>
      </w:r>
      <w:r>
        <w:rPr>
          <w:rFonts w:ascii="仿宋_GB2312" w:eastAsia="仿宋_GB2312" w:hAnsi="仿宋_GB2312" w:cs="仿宋_GB2312" w:hint="eastAsia"/>
          <w:sz w:val="24"/>
        </w:rPr>
        <w:t>地块科教宿舍楼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7"/>
        <w:gridCol w:w="3615"/>
        <w:gridCol w:w="1588"/>
        <w:gridCol w:w="1108"/>
      </w:tblGrid>
      <w:tr w:rsidR="00486F4C">
        <w:trPr>
          <w:jc w:val="center"/>
        </w:trPr>
        <w:tc>
          <w:tcPr>
            <w:tcW w:w="1997"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楼宇</w:t>
            </w:r>
          </w:p>
        </w:tc>
        <w:tc>
          <w:tcPr>
            <w:tcW w:w="36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楼层</w:t>
            </w:r>
          </w:p>
        </w:tc>
        <w:tc>
          <w:tcPr>
            <w:tcW w:w="158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建筑面积</w:t>
            </w:r>
          </w:p>
        </w:tc>
        <w:tc>
          <w:tcPr>
            <w:tcW w:w="11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单位</w:t>
            </w:r>
          </w:p>
        </w:tc>
      </w:tr>
      <w:tr w:rsidR="00486F4C">
        <w:trPr>
          <w:jc w:val="center"/>
        </w:trPr>
        <w:tc>
          <w:tcPr>
            <w:tcW w:w="1997" w:type="dxa"/>
            <w:vMerge w:val="restart"/>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地块科教宿舍楼</w:t>
            </w:r>
          </w:p>
        </w:tc>
        <w:tc>
          <w:tcPr>
            <w:tcW w:w="36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第一层</w:t>
            </w:r>
          </w:p>
        </w:tc>
        <w:tc>
          <w:tcPr>
            <w:tcW w:w="158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3400</w:t>
            </w:r>
          </w:p>
        </w:tc>
        <w:tc>
          <w:tcPr>
            <w:tcW w:w="11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1997"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第二层</w:t>
            </w:r>
          </w:p>
        </w:tc>
        <w:tc>
          <w:tcPr>
            <w:tcW w:w="158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2950</w:t>
            </w:r>
          </w:p>
        </w:tc>
        <w:tc>
          <w:tcPr>
            <w:tcW w:w="11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1997"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第三层</w:t>
            </w:r>
          </w:p>
        </w:tc>
        <w:tc>
          <w:tcPr>
            <w:tcW w:w="158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2050</w:t>
            </w:r>
          </w:p>
        </w:tc>
        <w:tc>
          <w:tcPr>
            <w:tcW w:w="11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1997"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第四层至第六层（含楼顶）</w:t>
            </w:r>
          </w:p>
        </w:tc>
        <w:tc>
          <w:tcPr>
            <w:tcW w:w="158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8550</w:t>
            </w:r>
          </w:p>
        </w:tc>
        <w:tc>
          <w:tcPr>
            <w:tcW w:w="11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1997" w:type="dxa"/>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15"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合计</w:t>
            </w:r>
          </w:p>
        </w:tc>
        <w:tc>
          <w:tcPr>
            <w:tcW w:w="158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16950</w:t>
            </w:r>
          </w:p>
        </w:tc>
        <w:tc>
          <w:tcPr>
            <w:tcW w:w="1108"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bl>
    <w:p w:rsidR="00486F4C" w:rsidRDefault="00C02EE0">
      <w:pPr>
        <w:adjustRightInd w:val="0"/>
        <w:spacing w:line="360" w:lineRule="auto"/>
        <w:ind w:firstLineChars="175" w:firstLine="4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）其他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7"/>
        <w:gridCol w:w="3660"/>
        <w:gridCol w:w="1470"/>
        <w:gridCol w:w="1062"/>
      </w:tblGrid>
      <w:tr w:rsidR="00486F4C">
        <w:trPr>
          <w:jc w:val="center"/>
        </w:trPr>
        <w:tc>
          <w:tcPr>
            <w:tcW w:w="2057"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楼宇</w:t>
            </w:r>
          </w:p>
        </w:tc>
        <w:tc>
          <w:tcPr>
            <w:tcW w:w="366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位置</w:t>
            </w:r>
          </w:p>
        </w:tc>
        <w:tc>
          <w:tcPr>
            <w:tcW w:w="147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建筑面积</w:t>
            </w:r>
          </w:p>
        </w:tc>
        <w:tc>
          <w:tcPr>
            <w:tcW w:w="106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单位</w:t>
            </w:r>
          </w:p>
        </w:tc>
      </w:tr>
      <w:tr w:rsidR="00486F4C">
        <w:trPr>
          <w:jc w:val="center"/>
        </w:trPr>
        <w:tc>
          <w:tcPr>
            <w:tcW w:w="2057" w:type="dxa"/>
            <w:vMerge w:val="restart"/>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w:t>
            </w:r>
          </w:p>
        </w:tc>
        <w:tc>
          <w:tcPr>
            <w:tcW w:w="366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发热门诊楼宇</w:t>
            </w:r>
          </w:p>
        </w:tc>
        <w:tc>
          <w:tcPr>
            <w:tcW w:w="147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4000</w:t>
            </w:r>
          </w:p>
        </w:tc>
        <w:tc>
          <w:tcPr>
            <w:tcW w:w="106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057"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6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地下室</w:t>
            </w:r>
          </w:p>
        </w:tc>
        <w:tc>
          <w:tcPr>
            <w:tcW w:w="147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91414</w:t>
            </w:r>
          </w:p>
        </w:tc>
        <w:tc>
          <w:tcPr>
            <w:tcW w:w="106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057"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6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屋顶面积</w:t>
            </w:r>
          </w:p>
        </w:tc>
        <w:tc>
          <w:tcPr>
            <w:tcW w:w="147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12800</w:t>
            </w:r>
          </w:p>
        </w:tc>
        <w:tc>
          <w:tcPr>
            <w:tcW w:w="106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rPr>
          <w:jc w:val="center"/>
        </w:trPr>
        <w:tc>
          <w:tcPr>
            <w:tcW w:w="2057" w:type="dxa"/>
            <w:vMerge/>
            <w:noWrap/>
            <w:vAlign w:val="center"/>
          </w:tcPr>
          <w:p w:rsidR="00486F4C" w:rsidRDefault="00486F4C">
            <w:pPr>
              <w:adjustRightInd w:val="0"/>
              <w:spacing w:line="360" w:lineRule="auto"/>
              <w:jc w:val="center"/>
              <w:rPr>
                <w:rFonts w:ascii="仿宋_GB2312" w:eastAsia="仿宋_GB2312" w:hAnsi="仿宋_GB2312" w:cs="仿宋_GB2312"/>
                <w:sz w:val="24"/>
              </w:rPr>
            </w:pPr>
          </w:p>
        </w:tc>
        <w:tc>
          <w:tcPr>
            <w:tcW w:w="366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院区通道及外围</w:t>
            </w:r>
          </w:p>
        </w:tc>
        <w:tc>
          <w:tcPr>
            <w:tcW w:w="1470"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95489</w:t>
            </w:r>
          </w:p>
        </w:tc>
        <w:tc>
          <w:tcPr>
            <w:tcW w:w="1062" w:type="dxa"/>
            <w:noWrap/>
            <w:vAlign w:val="center"/>
          </w:tcPr>
          <w:p w:rsidR="00486F4C" w:rsidRDefault="00C02EE0">
            <w:pPr>
              <w:adjustRightIn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r>
    </w:tbl>
    <w:p w:rsidR="00486F4C" w:rsidRDefault="00C02EE0">
      <w:pPr>
        <w:adjustRightInd w:val="0"/>
        <w:spacing w:line="360" w:lineRule="auto"/>
        <w:ind w:firstLineChars="175" w:firstLine="422"/>
        <w:jc w:val="left"/>
        <w:rPr>
          <w:rFonts w:ascii="仿宋_GB2312" w:eastAsia="仿宋_GB2312" w:hAnsi="仿宋_GB2312" w:cs="仿宋_GB2312"/>
          <w:b/>
          <w:sz w:val="24"/>
        </w:rPr>
      </w:pPr>
      <w:r>
        <w:rPr>
          <w:rFonts w:ascii="仿宋_GB2312" w:eastAsia="仿宋_GB2312" w:hAnsi="仿宋_GB2312" w:cs="仿宋_GB2312" w:hint="eastAsia"/>
          <w:b/>
          <w:sz w:val="24"/>
        </w:rPr>
        <w:t>注</w:t>
      </w:r>
      <w:r>
        <w:rPr>
          <w:rFonts w:ascii="仿宋_GB2312" w:eastAsia="仿宋_GB2312" w:hAnsi="仿宋_GB2312" w:cs="仿宋_GB2312" w:hint="eastAsia"/>
          <w:b/>
          <w:sz w:val="24"/>
        </w:rPr>
        <w:t>:</w:t>
      </w:r>
      <w:r>
        <w:rPr>
          <w:rFonts w:ascii="仿宋_GB2312" w:eastAsia="仿宋_GB2312" w:hAnsi="仿宋_GB2312" w:cs="仿宋_GB2312" w:hint="eastAsia"/>
          <w:b/>
          <w:sz w:val="24"/>
        </w:rPr>
        <w:t>上述面积仅供参考，本项目允许投标人自行前往现场踏勘，踏勘截止时间：提交投标文件截止时间前一个工作日</w:t>
      </w:r>
      <w:r>
        <w:rPr>
          <w:rFonts w:ascii="仿宋_GB2312" w:eastAsia="仿宋_GB2312" w:hAnsi="仿宋_GB2312" w:cs="仿宋_GB2312" w:hint="eastAsia"/>
          <w:b/>
          <w:sz w:val="24"/>
        </w:rPr>
        <w:t>17</w:t>
      </w:r>
      <w:r>
        <w:rPr>
          <w:rFonts w:ascii="仿宋_GB2312" w:eastAsia="仿宋_GB2312" w:hAnsi="仿宋_GB2312" w:cs="仿宋_GB2312" w:hint="eastAsia"/>
          <w:b/>
          <w:sz w:val="24"/>
        </w:rPr>
        <w:t>时整前，联系人：</w:t>
      </w:r>
      <w:r>
        <w:rPr>
          <w:rFonts w:ascii="仿宋_GB2312" w:eastAsia="仿宋_GB2312" w:hAnsi="仿宋_GB2312" w:cs="仿宋_GB2312" w:hint="eastAsia"/>
          <w:b/>
          <w:sz w:val="24"/>
        </w:rPr>
        <w:t>徐丹凤</w:t>
      </w:r>
      <w:r>
        <w:rPr>
          <w:rFonts w:ascii="仿宋_GB2312" w:eastAsia="仿宋_GB2312" w:hAnsi="仿宋_GB2312" w:cs="仿宋_GB2312" w:hint="eastAsia"/>
          <w:b/>
          <w:sz w:val="24"/>
        </w:rPr>
        <w:t>，联系电话：</w:t>
      </w:r>
      <w:r>
        <w:rPr>
          <w:rFonts w:ascii="仿宋_GB2312" w:eastAsia="仿宋_GB2312" w:hAnsi="仿宋_GB2312" w:cs="仿宋_GB2312" w:hint="eastAsia"/>
          <w:b/>
          <w:sz w:val="24"/>
        </w:rPr>
        <w:t>0575-88558839</w:t>
      </w:r>
      <w:r>
        <w:rPr>
          <w:rFonts w:ascii="仿宋_GB2312" w:eastAsia="仿宋_GB2312" w:hAnsi="仿宋_GB2312" w:cs="仿宋_GB2312" w:hint="eastAsia"/>
          <w:b/>
          <w:sz w:val="24"/>
        </w:rPr>
        <w:t>。</w:t>
      </w:r>
      <w:bookmarkStart w:id="14" w:name="_GoBack"/>
      <w:bookmarkEnd w:id="14"/>
    </w:p>
    <w:p w:rsidR="00486F4C" w:rsidRDefault="00C02EE0">
      <w:pPr>
        <w:adjustRightIn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（二）本次招标具体服务范围（包括但不限于）</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、物业管理区域内保洁服务内容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镜湖总院规划范围内的所有环境卫生保洁。</w:t>
      </w:r>
      <w:r>
        <w:rPr>
          <w:rFonts w:ascii="仿宋_GB2312" w:eastAsia="仿宋_GB2312" w:hAnsi="仿宋_GB2312" w:cs="仿宋_GB2312" w:hint="eastAsia"/>
          <w:sz w:val="24"/>
        </w:rPr>
        <w:t>1</w:t>
      </w:r>
      <w:r>
        <w:rPr>
          <w:rFonts w:ascii="仿宋_GB2312" w:eastAsia="仿宋_GB2312" w:hAnsi="仿宋_GB2312" w:cs="仿宋_GB2312" w:hint="eastAsia"/>
          <w:sz w:val="24"/>
        </w:rPr>
        <w:t>）各楼宇内的公共区域、诊区、办公场所、会议室、接待室、楼梯、大厅、走廊、屋顶天台、平台、雨棚、电梯厅、电梯轿厢、卫生间、茶水间、公共活动场所的台（地）面、吊顶、灯具、墙面、门、窗、扶手、花盆、明沟、沙发家具、物流转运箱、垃圾桶等设施和器皿等所有公共部位设施及楼宇外墙、规划内的道路、园林、停车场</w:t>
      </w:r>
      <w:r>
        <w:rPr>
          <w:rFonts w:ascii="仿宋_GB2312" w:eastAsia="仿宋_GB2312" w:hAnsi="仿宋_GB2312" w:cs="仿宋_GB2312" w:hint="eastAsia"/>
          <w:sz w:val="24"/>
        </w:rPr>
        <w:t>(</w:t>
      </w:r>
      <w:r>
        <w:rPr>
          <w:rFonts w:ascii="仿宋_GB2312" w:eastAsia="仿宋_GB2312" w:hAnsi="仿宋_GB2312" w:cs="仿宋_GB2312" w:hint="eastAsia"/>
          <w:sz w:val="24"/>
        </w:rPr>
        <w:t>库</w:t>
      </w:r>
      <w:r>
        <w:rPr>
          <w:rFonts w:ascii="仿宋_GB2312" w:eastAsia="仿宋_GB2312" w:hAnsi="仿宋_GB2312" w:cs="仿宋_GB2312" w:hint="eastAsia"/>
          <w:sz w:val="24"/>
        </w:rPr>
        <w:t>)</w:t>
      </w:r>
      <w:r>
        <w:rPr>
          <w:rFonts w:ascii="仿宋_GB2312" w:eastAsia="仿宋_GB2312" w:hAnsi="仿宋_GB2312" w:cs="仿宋_GB2312" w:hint="eastAsia"/>
          <w:sz w:val="24"/>
        </w:rPr>
        <w:t>、垃圾房、桥梁、门前三包等所有公共场地及设施的日常保洁保养；</w:t>
      </w:r>
      <w:r>
        <w:rPr>
          <w:rFonts w:ascii="仿宋_GB2312" w:eastAsia="仿宋_GB2312" w:hAnsi="仿宋_GB2312" w:cs="仿宋_GB2312" w:hint="eastAsia"/>
          <w:sz w:val="24"/>
        </w:rPr>
        <w:t>2</w:t>
      </w:r>
      <w:r>
        <w:rPr>
          <w:rFonts w:ascii="仿宋_GB2312" w:eastAsia="仿宋_GB2312" w:hAnsi="仿宋_GB2312" w:cs="仿宋_GB2312" w:hint="eastAsia"/>
          <w:sz w:val="24"/>
        </w:rPr>
        <w:t>）生活垃圾分类；</w:t>
      </w:r>
      <w:r>
        <w:rPr>
          <w:rFonts w:ascii="仿宋_GB2312" w:eastAsia="仿宋_GB2312" w:hAnsi="仿宋_GB2312" w:cs="仿宋_GB2312" w:hint="eastAsia"/>
          <w:sz w:val="24"/>
        </w:rPr>
        <w:t>3</w:t>
      </w:r>
      <w:r>
        <w:rPr>
          <w:rFonts w:ascii="仿宋_GB2312" w:eastAsia="仿宋_GB2312" w:hAnsi="仿宋_GB2312" w:cs="仿宋_GB2312" w:hint="eastAsia"/>
          <w:sz w:val="24"/>
        </w:rPr>
        <w:t>）生活垃圾、医疗废弃物转运清理等。</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、物业管理区域内维修服务内容</w:t>
      </w:r>
      <w:r>
        <w:rPr>
          <w:rFonts w:ascii="仿宋_GB2312" w:eastAsia="仿宋_GB2312" w:hAnsi="仿宋_GB2312" w:cs="仿宋_GB2312" w:hint="eastAsia"/>
          <w:sz w:val="24"/>
        </w:rPr>
        <w:t>(</w:t>
      </w:r>
      <w:r>
        <w:rPr>
          <w:rFonts w:ascii="仿宋_GB2312" w:eastAsia="仿宋_GB2312" w:hAnsi="仿宋_GB2312" w:cs="仿宋_GB2312" w:hint="eastAsia"/>
          <w:sz w:val="24"/>
        </w:rPr>
        <w:t>包含但不限于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：镜湖总院</w:t>
      </w:r>
      <w:r>
        <w:rPr>
          <w:rFonts w:ascii="仿宋_GB2312" w:eastAsia="仿宋_GB2312" w:hAnsi="仿宋_GB2312" w:cs="仿宋_GB2312" w:hint="eastAsia"/>
          <w:sz w:val="24"/>
        </w:rPr>
        <w:t>区域内室内外硬件设施、建筑物的日常维护，照明系统、各高低压配电房设施设备与各楼层强电井及配电箱的日常维护；给排水（含二次供水及热水）系统管路、阀门、管道井、用水末端设施的运行维护维修；污水处理系统的管理和维护；氧站、空压机房、负压机房、各汇流排机房的运行管理与维护，医用气体（医用氧气、压缩空气、负压吸引、氮气及二氧化碳）各楼层区域阀门表箱（含减压箱）和设备带、吊塔等末端设备维护维修；医院数字孪生智慧综合运维平台系统的运行与维护，楼宇自控系统的运行与维护、电话及有限电视机房维护等，以及各类医用气体钢瓶的转运和</w:t>
      </w:r>
      <w:r>
        <w:rPr>
          <w:rFonts w:ascii="仿宋_GB2312" w:eastAsia="仿宋_GB2312" w:hAnsi="仿宋_GB2312" w:cs="仿宋_GB2312" w:hint="eastAsia"/>
          <w:sz w:val="24"/>
        </w:rPr>
        <w:t>末端汇流排用气更换切换、全院各类综合机电维修和巡查，包括</w:t>
      </w:r>
      <w:r>
        <w:rPr>
          <w:rFonts w:ascii="仿宋_GB2312" w:eastAsia="仿宋_GB2312" w:hAnsi="仿宋_GB2312" w:cs="仿宋_GB2312" w:hint="eastAsia"/>
          <w:sz w:val="24"/>
        </w:rPr>
        <w:t>:</w:t>
      </w:r>
      <w:r>
        <w:rPr>
          <w:rFonts w:ascii="仿宋_GB2312" w:eastAsia="仿宋_GB2312" w:hAnsi="仿宋_GB2312" w:cs="仿宋_GB2312" w:hint="eastAsia"/>
          <w:sz w:val="24"/>
        </w:rPr>
        <w:t>全院固定插座和高耗能电器的巡查维护，病房内各呼叫系统的日常</w:t>
      </w:r>
      <w:r>
        <w:rPr>
          <w:rFonts w:ascii="仿宋_GB2312" w:eastAsia="仿宋_GB2312" w:hAnsi="仿宋_GB2312" w:cs="仿宋_GB2312" w:hint="eastAsia"/>
          <w:sz w:val="24"/>
        </w:rPr>
        <w:lastRenderedPageBreak/>
        <w:t>巡查维修，全院空调、送排风系统的日常巡查维修，一般办公家具和病房病床和家具、卫浴洁具、窗户窗帘床帘及常用家电等的巡查维修，室内外和排水管道和檐沟的疏通和清淤。</w:t>
      </w:r>
    </w:p>
    <w:p w:rsidR="00486F4C" w:rsidRDefault="00C02EE0">
      <w:pPr>
        <w:adjustRightInd w:val="0"/>
        <w:snapToGrid w:val="0"/>
        <w:spacing w:line="360" w:lineRule="auto"/>
        <w:ind w:leftChars="50" w:left="105" w:firstLineChars="196" w:firstLine="472"/>
        <w:rPr>
          <w:rFonts w:ascii="仿宋_GB2312" w:eastAsia="仿宋_GB2312" w:hAnsi="仿宋_GB2312" w:cs="仿宋_GB2312"/>
          <w:b/>
          <w:sz w:val="24"/>
        </w:rPr>
      </w:pPr>
      <w:r>
        <w:rPr>
          <w:rFonts w:ascii="仿宋_GB2312" w:eastAsia="仿宋_GB2312" w:hAnsi="仿宋_GB2312" w:cs="仿宋_GB2312" w:hint="eastAsia"/>
          <w:b/>
          <w:sz w:val="24"/>
        </w:rPr>
        <w:t>注：后勤设施设备所包含的各系统在工程项目规定的质保期间内，设施设备出现故障由采购人负责维修及更换，日常运维、保养、巡视、监督等由物业公司负责。</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协助医院各服务外包公司做好本职工作；急修（工程服务范围内）：应立即到位，确保在最短时间内予以</w:t>
      </w:r>
      <w:r>
        <w:rPr>
          <w:rFonts w:ascii="仿宋_GB2312" w:eastAsia="仿宋_GB2312" w:hAnsi="仿宋_GB2312" w:cs="仿宋_GB2312" w:hint="eastAsia"/>
          <w:sz w:val="24"/>
        </w:rPr>
        <w:t>修复，除不能克服的特殊情况中标人可以征得采购人同意后延迟外，应在</w:t>
      </w:r>
      <w:r>
        <w:rPr>
          <w:rFonts w:ascii="仿宋_GB2312" w:eastAsia="仿宋_GB2312" w:hAnsi="仿宋_GB2312" w:cs="仿宋_GB2312" w:hint="eastAsia"/>
          <w:sz w:val="24"/>
        </w:rPr>
        <w:t>4</w:t>
      </w:r>
      <w:r>
        <w:rPr>
          <w:rFonts w:ascii="仿宋_GB2312" w:eastAsia="仿宋_GB2312" w:hAnsi="仿宋_GB2312" w:cs="仿宋_GB2312" w:hint="eastAsia"/>
          <w:sz w:val="24"/>
        </w:rPr>
        <w:t>小时内修复；每月对房屋状况、设施、设备运行情况全面检查一次，并按月提供检查记录（包括维保记录整理）。中标人保证排污排水等畅通，并保证随时发现问题，随时解决，除非确实存在不能克服的特殊情形，应在</w:t>
      </w:r>
      <w:r>
        <w:rPr>
          <w:rFonts w:ascii="仿宋_GB2312" w:eastAsia="仿宋_GB2312" w:hAnsi="仿宋_GB2312" w:cs="仿宋_GB2312" w:hint="eastAsia"/>
          <w:sz w:val="24"/>
        </w:rPr>
        <w:t>8</w:t>
      </w:r>
      <w:r>
        <w:rPr>
          <w:rFonts w:ascii="仿宋_GB2312" w:eastAsia="仿宋_GB2312" w:hAnsi="仿宋_GB2312" w:cs="仿宋_GB2312" w:hint="eastAsia"/>
          <w:sz w:val="24"/>
        </w:rPr>
        <w:t>小时内处理完毕。</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、物业管理区域内护理员服务内容</w:t>
      </w:r>
      <w:r>
        <w:rPr>
          <w:rFonts w:ascii="仿宋_GB2312" w:eastAsia="仿宋_GB2312" w:hAnsi="仿宋_GB2312" w:cs="仿宋_GB2312" w:hint="eastAsia"/>
          <w:sz w:val="24"/>
        </w:rPr>
        <w:t>:</w:t>
      </w:r>
      <w:r>
        <w:rPr>
          <w:rFonts w:ascii="仿宋_GB2312" w:eastAsia="仿宋_GB2312" w:hAnsi="仿宋_GB2312" w:cs="仿宋_GB2312" w:hint="eastAsia"/>
          <w:sz w:val="24"/>
        </w:rPr>
        <w:t>包括所有服务区域按照三级甲等医院的卫生服务标准协助做好病患日常生活照料，按要求协助采购人做好病区护理相关工作。</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、物业管理区域内运送（含电梯）服务内容</w:t>
      </w:r>
      <w:r>
        <w:rPr>
          <w:rFonts w:ascii="仿宋_GB2312" w:eastAsia="仿宋_GB2312" w:hAnsi="仿宋_GB2312" w:cs="仿宋_GB2312" w:hint="eastAsia"/>
          <w:sz w:val="24"/>
        </w:rPr>
        <w:t>:</w:t>
      </w:r>
      <w:r>
        <w:rPr>
          <w:rFonts w:ascii="仿宋_GB2312" w:eastAsia="仿宋_GB2312" w:hAnsi="仿宋_GB2312" w:cs="仿宋_GB2312" w:hint="eastAsia"/>
          <w:sz w:val="24"/>
        </w:rPr>
        <w:t>包括电梯操作、人员运送、物品取送、搬运；物流系</w:t>
      </w:r>
      <w:r>
        <w:rPr>
          <w:rFonts w:ascii="仿宋_GB2312" w:eastAsia="仿宋_GB2312" w:hAnsi="仿宋_GB2312" w:cs="仿宋_GB2312" w:hint="eastAsia"/>
          <w:sz w:val="24"/>
        </w:rPr>
        <w:t>统（气动、箱式）暂停运行的情况下所有所需物品的运送工作。</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、物业管理区域内绿化租摆服务内容：按采购人要求提供绿化租摆服务，每次绿化租摆服务需提供租摆植物清单。</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、物业管理区域内宿舍管理内容：提供</w:t>
      </w:r>
      <w:r>
        <w:rPr>
          <w:rFonts w:ascii="仿宋_GB2312" w:eastAsia="仿宋_GB2312" w:hAnsi="仿宋_GB2312" w:cs="仿宋_GB2312" w:hint="eastAsia"/>
          <w:sz w:val="24"/>
        </w:rPr>
        <w:t>24</w:t>
      </w:r>
      <w:r>
        <w:rPr>
          <w:rFonts w:ascii="仿宋_GB2312" w:eastAsia="仿宋_GB2312" w:hAnsi="仿宋_GB2312" w:cs="仿宋_GB2312" w:hint="eastAsia"/>
          <w:sz w:val="24"/>
        </w:rPr>
        <w:t>小时值班服务；遵守医院消防安全制度，注意防火防盗；打扫宿舍公共区域卫生，并做好垃圾分类工作；按需打扫宿舍房间内部卫生；巡查宿舍内部及公共区域，报修设施设备损坏情况，监督保管宿舍床、家具、床上用品等财物；办理职工住退宿服务，统计每个入住寝室每月水电费用；协助处理员工报修事宜；配合后勤完成宿舍改造及临时性的项目对</w:t>
      </w:r>
      <w:r>
        <w:rPr>
          <w:rFonts w:ascii="仿宋_GB2312" w:eastAsia="仿宋_GB2312" w:hAnsi="仿宋_GB2312" w:cs="仿宋_GB2312" w:hint="eastAsia"/>
          <w:sz w:val="24"/>
        </w:rPr>
        <w:t>接；如遇特殊情况需配合采购人维护职工宿舍正常秩序。</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物业管理区域内综合会务服务内容：包括布置会场、横幅悬挂、相关设备调试、制作桌签、茶水服务、会后清场等采购人提出的工作。制定完备的会务服务工作流程、细则及服务工作计划并严格执行，保证各项会议的正常进行。</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、中标人需建立智慧物业保洁管理信息化平台系统（或同类智慧医疗支持</w:t>
      </w:r>
      <w:r>
        <w:rPr>
          <w:rFonts w:ascii="仿宋_GB2312" w:eastAsia="仿宋_GB2312" w:hAnsi="仿宋_GB2312" w:cs="仿宋_GB2312" w:hint="eastAsia"/>
          <w:sz w:val="24"/>
        </w:rPr>
        <w:lastRenderedPageBreak/>
        <w:t>信息化系统），系统模块包括但不限于：中央运送系统、工程综合维修系统、环境服务管理系统、宿舍管理系统等。</w:t>
      </w:r>
    </w:p>
    <w:p w:rsidR="00486F4C" w:rsidRDefault="00C02EE0">
      <w:pPr>
        <w:adjustRightInd w:val="0"/>
        <w:spacing w:line="360" w:lineRule="auto"/>
        <w:ind w:firstLineChars="100" w:firstLine="241"/>
        <w:rPr>
          <w:rFonts w:ascii="仿宋_GB2312" w:eastAsia="仿宋_GB2312" w:hAnsi="仿宋_GB2312" w:cs="仿宋_GB2312"/>
          <w:b/>
          <w:sz w:val="24"/>
        </w:rPr>
      </w:pPr>
      <w:bookmarkStart w:id="15" w:name="_Toc23546"/>
      <w:r>
        <w:rPr>
          <w:rFonts w:ascii="仿宋_GB2312" w:eastAsia="仿宋_GB2312" w:hAnsi="仿宋_GB2312" w:cs="仿宋_GB2312" w:hint="eastAsia"/>
          <w:b/>
          <w:sz w:val="24"/>
        </w:rPr>
        <w:t>二、采购内容和采购需求</w:t>
      </w:r>
      <w:bookmarkEnd w:id="15"/>
    </w:p>
    <w:p w:rsidR="00486F4C" w:rsidRDefault="00C02EE0">
      <w:pPr>
        <w:adjustRightInd w:val="0"/>
        <w:spacing w:line="360" w:lineRule="auto"/>
        <w:ind w:firstLineChars="100" w:firstLine="241"/>
        <w:rPr>
          <w:rFonts w:ascii="仿宋_GB2312" w:eastAsia="仿宋_GB2312" w:hAnsi="仿宋_GB2312" w:cs="仿宋_GB2312"/>
          <w:b/>
          <w:sz w:val="24"/>
        </w:rPr>
      </w:pPr>
      <w:bookmarkStart w:id="16" w:name="_Toc25381"/>
      <w:r>
        <w:rPr>
          <w:rFonts w:ascii="仿宋_GB2312" w:eastAsia="仿宋_GB2312" w:hAnsi="仿宋_GB2312" w:cs="仿宋_GB2312" w:hint="eastAsia"/>
          <w:b/>
          <w:sz w:val="24"/>
        </w:rPr>
        <w:t>（一）总体服务要求</w:t>
      </w:r>
      <w:bookmarkEnd w:id="16"/>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要求所有的建筑按照三级甲等医院的标准提供</w:t>
      </w:r>
      <w:r>
        <w:rPr>
          <w:rFonts w:ascii="仿宋_GB2312" w:eastAsia="仿宋_GB2312" w:hAnsi="仿宋_GB2312" w:cs="仿宋_GB2312" w:hint="eastAsia"/>
          <w:sz w:val="24"/>
        </w:rPr>
        <w:t>24</w:t>
      </w:r>
      <w:r>
        <w:rPr>
          <w:rFonts w:ascii="仿宋_GB2312" w:eastAsia="仿宋_GB2312" w:hAnsi="仿宋_GB2312" w:cs="仿宋_GB2312" w:hint="eastAsia"/>
          <w:sz w:val="24"/>
        </w:rPr>
        <w:t>小时保洁、运送</w:t>
      </w:r>
      <w:r>
        <w:rPr>
          <w:rFonts w:ascii="仿宋_GB2312" w:eastAsia="仿宋_GB2312" w:hAnsi="仿宋_GB2312" w:cs="仿宋_GB2312" w:hint="eastAsia"/>
          <w:sz w:val="24"/>
        </w:rPr>
        <w:t>(</w:t>
      </w:r>
      <w:r>
        <w:rPr>
          <w:rFonts w:ascii="仿宋_GB2312" w:eastAsia="仿宋_GB2312" w:hAnsi="仿宋_GB2312" w:cs="仿宋_GB2312" w:hint="eastAsia"/>
          <w:sz w:val="24"/>
        </w:rPr>
        <w:t>含司梯</w:t>
      </w:r>
      <w:r>
        <w:rPr>
          <w:rFonts w:ascii="仿宋_GB2312" w:eastAsia="仿宋_GB2312" w:hAnsi="仿宋_GB2312" w:cs="仿宋_GB2312" w:hint="eastAsia"/>
          <w:sz w:val="24"/>
        </w:rPr>
        <w:t>)</w:t>
      </w:r>
      <w:r>
        <w:rPr>
          <w:rFonts w:ascii="仿宋_GB2312" w:eastAsia="仿宋_GB2312" w:hAnsi="仿宋_GB2312" w:cs="仿宋_GB2312" w:hint="eastAsia"/>
          <w:sz w:val="24"/>
        </w:rPr>
        <w:t>、护理员、陪护、动力设备设施日常运行维护服务，绿化租摆、医院会务服务、医疗废物收集、生活垃圾中可回收垃圾回收、幕墙清洗（一年一次）等项目，并针对特殊情况，制定相应制度和工作标准、流程，同时做好在病区内提供服务的员工的日常培训与管理工作。操作特种设备的员工应持证上岗，中标人负责监督并承担相应培训费用。配合采购人做好迎接各类检查和突发性公共卫生事件等的应急卫生保洁、运送等工作。</w:t>
      </w:r>
    </w:p>
    <w:p w:rsidR="00486F4C" w:rsidRDefault="00C02EE0">
      <w:pPr>
        <w:adjustRightInd w:val="0"/>
        <w:snapToGrid w:val="0"/>
        <w:spacing w:line="360" w:lineRule="auto"/>
        <w:ind w:leftChars="50" w:left="105" w:firstLineChars="196" w:firstLine="47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服务期限：自合同生效之日起二年。</w:t>
      </w:r>
    </w:p>
    <w:p w:rsidR="00486F4C" w:rsidRDefault="00C02EE0">
      <w:pPr>
        <w:adjustRightInd w:val="0"/>
        <w:spacing w:line="360" w:lineRule="auto"/>
        <w:ind w:firstLineChars="100" w:firstLine="241"/>
        <w:rPr>
          <w:rFonts w:ascii="仿宋_GB2312" w:eastAsia="仿宋_GB2312" w:hAnsi="仿宋_GB2312" w:cs="仿宋_GB2312"/>
          <w:b/>
          <w:sz w:val="24"/>
        </w:rPr>
      </w:pPr>
      <w:bookmarkStart w:id="17" w:name="_Toc25914"/>
      <w:r>
        <w:rPr>
          <w:rFonts w:ascii="仿宋_GB2312" w:eastAsia="仿宋_GB2312" w:hAnsi="仿宋_GB2312" w:cs="仿宋_GB2312" w:hint="eastAsia"/>
          <w:b/>
          <w:sz w:val="24"/>
        </w:rPr>
        <w:t>（二）</w:t>
      </w:r>
      <w:bookmarkEnd w:id="17"/>
      <w:r>
        <w:rPr>
          <w:rFonts w:ascii="仿宋_GB2312" w:eastAsia="仿宋_GB2312" w:hAnsi="仿宋_GB2312" w:cs="仿宋_GB2312" w:hint="eastAsia"/>
          <w:b/>
          <w:sz w:val="24"/>
        </w:rPr>
        <w:t>项目服务要求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保洁</w:t>
      </w:r>
      <w:r>
        <w:rPr>
          <w:rFonts w:ascii="仿宋_GB2312" w:eastAsia="仿宋_GB2312" w:hAnsi="仿宋_GB2312" w:cs="仿宋_GB2312" w:hint="eastAsia"/>
          <w:sz w:val="24"/>
        </w:rPr>
        <w:t>、运送（含司梯）、护理员、陪护、绿化租摆、幕墙清洗（一年一次）、医院会务、医疗废物收集、生活垃圾中可回收垃圾回收、动力设备设施日常运行维护服务等项目。</w:t>
      </w:r>
    </w:p>
    <w:p w:rsidR="00486F4C" w:rsidRDefault="00C02EE0">
      <w:pPr>
        <w:adjustRightInd w:val="0"/>
        <w:spacing w:line="360" w:lineRule="auto"/>
        <w:ind w:firstLineChars="100" w:firstLine="24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．环境保洁服务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1.1 </w:t>
      </w:r>
      <w:r>
        <w:rPr>
          <w:rFonts w:ascii="仿宋_GB2312" w:eastAsia="仿宋_GB2312" w:hAnsi="仿宋_GB2312" w:cs="仿宋_GB2312" w:hint="eastAsia"/>
          <w:b/>
          <w:sz w:val="24"/>
        </w:rPr>
        <w:t>服务内容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中标人根据绍兴市人民医院镜湖总院各科室的特点，对服务区域内提供每天</w:t>
      </w:r>
      <w:r>
        <w:rPr>
          <w:rFonts w:ascii="仿宋_GB2312" w:eastAsia="仿宋_GB2312" w:hAnsi="仿宋_GB2312" w:cs="仿宋_GB2312" w:hint="eastAsia"/>
          <w:sz w:val="24"/>
        </w:rPr>
        <w:t>24</w:t>
      </w:r>
      <w:r>
        <w:rPr>
          <w:rFonts w:ascii="仿宋_GB2312" w:eastAsia="仿宋_GB2312" w:hAnsi="仿宋_GB2312" w:cs="仿宋_GB2312" w:hint="eastAsia"/>
          <w:sz w:val="24"/>
        </w:rPr>
        <w:t>小时合理时段的镜湖总院室内外清洁服务，每天卫生符合保洁要求。</w:t>
      </w:r>
      <w:r>
        <w:rPr>
          <w:rFonts w:ascii="仿宋_GB2312" w:eastAsia="仿宋_GB2312" w:hAnsi="仿宋_GB2312" w:cs="仿宋_GB2312" w:hint="eastAsia"/>
          <w:sz w:val="24"/>
        </w:rPr>
        <w:t>1</w:t>
      </w:r>
      <w:r>
        <w:rPr>
          <w:rFonts w:ascii="仿宋_GB2312" w:eastAsia="仿宋_GB2312" w:hAnsi="仿宋_GB2312" w:cs="仿宋_GB2312" w:hint="eastAsia"/>
          <w:sz w:val="24"/>
        </w:rPr>
        <w:t>）各楼宇内的公共区域、诊区、办公场所、会议室、接待室、楼梯、大厅、走廊、屋顶天台、平台、雨棚、电梯厅、电梯轿厢、卫生间、茶水间、公共活动场所的台（地）面、吊顶、灯具、墙面、门、窗、扶手、花盆、明沟、沙发家具、物流转运箱、垃圾桶等设施和器皿等所有公共部位设施及楼宇外墙、规划内的道路、园林、停车场</w:t>
      </w:r>
      <w:r>
        <w:rPr>
          <w:rFonts w:ascii="仿宋_GB2312" w:eastAsia="仿宋_GB2312" w:hAnsi="仿宋_GB2312" w:cs="仿宋_GB2312" w:hint="eastAsia"/>
          <w:sz w:val="24"/>
        </w:rPr>
        <w:t>(</w:t>
      </w:r>
      <w:r>
        <w:rPr>
          <w:rFonts w:ascii="仿宋_GB2312" w:eastAsia="仿宋_GB2312" w:hAnsi="仿宋_GB2312" w:cs="仿宋_GB2312" w:hint="eastAsia"/>
          <w:sz w:val="24"/>
        </w:rPr>
        <w:t>库</w:t>
      </w:r>
      <w:r>
        <w:rPr>
          <w:rFonts w:ascii="仿宋_GB2312" w:eastAsia="仿宋_GB2312" w:hAnsi="仿宋_GB2312" w:cs="仿宋_GB2312" w:hint="eastAsia"/>
          <w:sz w:val="24"/>
        </w:rPr>
        <w:t>)</w:t>
      </w:r>
      <w:r>
        <w:rPr>
          <w:rFonts w:ascii="仿宋_GB2312" w:eastAsia="仿宋_GB2312" w:hAnsi="仿宋_GB2312" w:cs="仿宋_GB2312" w:hint="eastAsia"/>
          <w:sz w:val="24"/>
        </w:rPr>
        <w:t>、垃圾房、桥梁、门前三包等所有公共场地及设施的日常保洁保养；</w:t>
      </w:r>
      <w:r>
        <w:rPr>
          <w:rFonts w:ascii="仿宋_GB2312" w:eastAsia="仿宋_GB2312" w:hAnsi="仿宋_GB2312" w:cs="仿宋_GB2312" w:hint="eastAsia"/>
          <w:sz w:val="24"/>
        </w:rPr>
        <w:t>2</w:t>
      </w:r>
      <w:r>
        <w:rPr>
          <w:rFonts w:ascii="仿宋_GB2312" w:eastAsia="仿宋_GB2312" w:hAnsi="仿宋_GB2312" w:cs="仿宋_GB2312" w:hint="eastAsia"/>
          <w:sz w:val="24"/>
        </w:rPr>
        <w:t>）生活垃圾分类；</w:t>
      </w:r>
      <w:r>
        <w:rPr>
          <w:rFonts w:ascii="仿宋_GB2312" w:eastAsia="仿宋_GB2312" w:hAnsi="仿宋_GB2312" w:cs="仿宋_GB2312" w:hint="eastAsia"/>
          <w:sz w:val="24"/>
        </w:rPr>
        <w:t>3</w:t>
      </w:r>
      <w:r>
        <w:rPr>
          <w:rFonts w:ascii="仿宋_GB2312" w:eastAsia="仿宋_GB2312" w:hAnsi="仿宋_GB2312" w:cs="仿宋_GB2312" w:hint="eastAsia"/>
          <w:sz w:val="24"/>
        </w:rPr>
        <w:t>）生活垃圾、医疗废弃物转运清理等。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公共区域日常服务内容：地面、墙面、天花板、出风口表面、紫外线灯管、垃圾桶等公用设施表面、电梯及卫生间、扶手、栏杆、门窗及门窗框、玻璃幕墙及有关附体、沙发、桌子、各类宣传牌、橱窗及有关附体、消防楼梯区域等，及时清除各种垃圾等杂物，无积灰、印迹、污渍。各类材质地面定期</w:t>
      </w:r>
      <w:r>
        <w:rPr>
          <w:rFonts w:ascii="仿宋_GB2312" w:eastAsia="仿宋_GB2312" w:hAnsi="仿宋_GB2312" w:cs="仿宋_GB2312" w:hint="eastAsia"/>
          <w:sz w:val="24"/>
        </w:rPr>
        <w:lastRenderedPageBreak/>
        <w:t>进行抛光、喷磨、刷洗、补蜡、全面保养打蜡。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）办公区域、会议室等特定区域保洁服务内容：地面、墙面附体、天花板、门窗玻璃、门及门窗框、灯具、音响、垃圾桶等公用设施表面，电梯及卫生间，办公室内储衣柜和桌椅表</w:t>
      </w:r>
      <w:r>
        <w:rPr>
          <w:rFonts w:ascii="仿宋_GB2312" w:eastAsia="仿宋_GB2312" w:hAnsi="仿宋_GB2312" w:cs="仿宋_GB2312" w:hint="eastAsia"/>
          <w:sz w:val="24"/>
        </w:rPr>
        <w:t>面等严格按要求做好清洁、清运及日常消杀工作，无积灰、印迹、污渍。桌面简单整理等，随时保持清洁。石材、灯具每季度进行一次清洁；已使用区域暂时空置的房间每周进行一次卫生保洁，确保地面、桌椅面、玻璃面整洁干净。白色墙面及顶面如有污渍等应及时清除。室内地面养护：定期进行抛光、喷磨、刷洗、补蜡、全面保养打蜡</w:t>
      </w:r>
      <w:r>
        <w:rPr>
          <w:rFonts w:ascii="仿宋_GB2312" w:eastAsia="仿宋_GB2312" w:hAnsi="仿宋_GB2312" w:cs="仿宋_GB2312" w:hint="eastAsia"/>
          <w:sz w:val="24"/>
        </w:rPr>
        <w:t>,</w:t>
      </w:r>
      <w:r>
        <w:rPr>
          <w:rFonts w:ascii="仿宋_GB2312" w:eastAsia="仿宋_GB2312" w:hAnsi="仿宋_GB2312" w:cs="仿宋_GB2312" w:hint="eastAsia"/>
          <w:sz w:val="24"/>
        </w:rPr>
        <w:t>石材地面定期晶面处理及保养。</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）负责服务范围病区内的清洁卫生（包括地面、内墙、天花板、玻璃、高处灯具、通风口、室内家具、楼梯、扶手、墙裙、踢脚线、走廊、通道、窗户、门、纱门、纱窗、桌、椅、床、柜、宣传栏、洗手</w:t>
      </w:r>
      <w:r>
        <w:rPr>
          <w:rFonts w:ascii="仿宋_GB2312" w:eastAsia="仿宋_GB2312" w:hAnsi="仿宋_GB2312" w:cs="仿宋_GB2312" w:hint="eastAsia"/>
          <w:sz w:val="24"/>
        </w:rPr>
        <w:t>间、公共通道等）。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）顶篷等边缘区域服务内容：屋顶屋面、沟槽、地面、雨篷及边角区域，各种附体的表面清洁及杂草去除，不积水、不留杂物及杂草，排水通畅。</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水电和设备等设施类服务内容：全院区域内的自助挂号机、自助查询机、各类自助机等；一般机器表面清洁（除医疗设备及采购人特殊规定的设备除外），空调风口及室内机外壳洗尘与保洁。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）电梯服务内容：保持电梯轿厢内外无果壳、纸屑等杂物，无污渍、无灰尘、无手印、无鞋印，表面光亮可映出人影。每天对轿厢内外用油布擦拭二次，每周用不锈钢油对轿厢内外进行轻抹保养一次。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）不锈钢保洁服务内容：包括所有不锈钢制品、设施、设备，除有明确规定的保洁要求外，至少每周用不锈钢油保养一次。哑光不锈钢表面无污渍、无灰尘；镜面不锈钢表面光亮，三米内能清晰映出人影。</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）生活垃圾收集、清运服务：符合《浙江省生活垃圾管理条例》、《绍兴市城镇生活垃圾分类管理办法》、《绍兴市餐厨垃圾管理办法》（绍政办发</w:t>
      </w:r>
      <w:r>
        <w:rPr>
          <w:rFonts w:ascii="仿宋_GB2312" w:eastAsia="仿宋_GB2312" w:hAnsi="仿宋_GB2312" w:cs="仿宋_GB2312" w:hint="eastAsia"/>
          <w:sz w:val="24"/>
        </w:rPr>
        <w:t>[2020]15</w:t>
      </w:r>
      <w:r>
        <w:rPr>
          <w:rFonts w:ascii="仿宋_GB2312" w:eastAsia="仿宋_GB2312" w:hAnsi="仿宋_GB2312" w:cs="仿宋_GB2312" w:hint="eastAsia"/>
          <w:sz w:val="24"/>
        </w:rPr>
        <w:t>号）及医院制定的《关于生活垃圾分类工作方案》等文件要求，做到生活垃圾分类规范、储运规范，专职员工每天</w:t>
      </w:r>
      <w:r>
        <w:rPr>
          <w:rFonts w:ascii="仿宋_GB2312" w:eastAsia="仿宋_GB2312" w:hAnsi="仿宋_GB2312" w:cs="仿宋_GB2312" w:hint="eastAsia"/>
          <w:sz w:val="24"/>
        </w:rPr>
        <w:t>3</w:t>
      </w:r>
      <w:r>
        <w:rPr>
          <w:rFonts w:ascii="仿宋_GB2312" w:eastAsia="仿宋_GB2312" w:hAnsi="仿宋_GB2312" w:cs="仿宋_GB2312" w:hint="eastAsia"/>
          <w:sz w:val="24"/>
        </w:rPr>
        <w:t>次及时收集垃圾，使用专用标识垃圾袋，使用污物电梯运送，禁止使用客梯。转运</w:t>
      </w:r>
      <w:r>
        <w:rPr>
          <w:rFonts w:ascii="仿宋_GB2312" w:eastAsia="仿宋_GB2312" w:hAnsi="仿宋_GB2312" w:cs="仿宋_GB2312" w:hint="eastAsia"/>
          <w:sz w:val="24"/>
        </w:rPr>
        <w:t>站工具摆放整齐，每垃圾桶垃圾存量不超过三分之二，且做到日产日清，定期清洗，无明显积水，无蚊蝇飞舞。垃圾清运工具应保持清洁无破损，收集、清运过程中不得产生二次污</w:t>
      </w:r>
      <w:r>
        <w:rPr>
          <w:rFonts w:ascii="仿宋_GB2312" w:eastAsia="仿宋_GB2312" w:hAnsi="仿宋_GB2312" w:cs="仿宋_GB2312" w:hint="eastAsia"/>
          <w:sz w:val="24"/>
        </w:rPr>
        <w:lastRenderedPageBreak/>
        <w:t>染，各类垃圾运到规定的地方，再将垃圾运到垃圾转运站。</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）医疗废物收集服务内容：及时收集医疗垃圾，符合院感要求。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）物流转运箱服务内容：及时整理物流转运箱，摆放整齐，并符合院感要求。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）根据医院相关科室及院感要求做好器械清洗消毒工作。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）严禁在院内所有场所吸烟，确保无烟医院环境。</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）协助发放餐饮（早、中、晚）。</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14</w:t>
      </w:r>
      <w:r>
        <w:rPr>
          <w:rFonts w:ascii="仿宋_GB2312" w:eastAsia="仿宋_GB2312" w:hAnsi="仿宋_GB2312" w:cs="仿宋_GB2312" w:hint="eastAsia"/>
          <w:sz w:val="24"/>
        </w:rPr>
        <w:t>）协助做</w:t>
      </w:r>
      <w:r>
        <w:rPr>
          <w:rFonts w:ascii="仿宋_GB2312" w:eastAsia="仿宋_GB2312" w:hAnsi="仿宋_GB2312" w:cs="仿宋_GB2312" w:hint="eastAsia"/>
          <w:sz w:val="24"/>
        </w:rPr>
        <w:t>好院内零星工程改造完工后清洁及细部卫生</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）当病区无护理人员时，保洁人员需兼护理员岗位职责。</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1.2 </w:t>
      </w:r>
      <w:r>
        <w:rPr>
          <w:rFonts w:ascii="仿宋_GB2312" w:eastAsia="仿宋_GB2312" w:hAnsi="仿宋_GB2312" w:cs="仿宋_GB2312" w:hint="eastAsia"/>
          <w:b/>
          <w:sz w:val="24"/>
        </w:rPr>
        <w:t>环境保洁标准</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1.2.1</w:t>
      </w:r>
      <w:r>
        <w:rPr>
          <w:rFonts w:ascii="仿宋_GB2312" w:eastAsia="仿宋_GB2312" w:hAnsi="仿宋_GB2312" w:cs="仿宋_GB2312" w:hint="eastAsia"/>
          <w:b/>
          <w:sz w:val="24"/>
        </w:rPr>
        <w:t>保洁服务总体要求（包括但不仅限于）：</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）负责服务范围内环境所有清洁卫生，清理院内乱贴画及广告。</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）及时收集生活垃圾和医疗垃圾</w:t>
      </w:r>
      <w:r>
        <w:rPr>
          <w:rFonts w:ascii="仿宋_GB2312" w:eastAsia="仿宋_GB2312" w:hAnsi="仿宋_GB2312" w:cs="仿宋_GB2312" w:hint="eastAsia"/>
          <w:sz w:val="24"/>
        </w:rPr>
        <w:t>,</w:t>
      </w:r>
      <w:r>
        <w:rPr>
          <w:rFonts w:ascii="仿宋_GB2312" w:eastAsia="仿宋_GB2312" w:hAnsi="仿宋_GB2312" w:cs="仿宋_GB2312" w:hint="eastAsia"/>
          <w:sz w:val="24"/>
        </w:rPr>
        <w:t>并送到院内指定地点；按《浙江省生活垃圾管理条例》和《医疗废物管理条例》、《医疗卫生机构医疗废物管理办法》配合医院做好生活垃圾分类、分拣工作。</w:t>
      </w:r>
    </w:p>
    <w:p w:rsidR="00486F4C" w:rsidRDefault="00C02EE0">
      <w:pPr>
        <w:adjustRightInd w:val="0"/>
        <w:snapToGrid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垃圾容器必须专人检查，按《浙江省生活垃圾管理条例》配合医院做好生活垃圾分类、分拣、清倒工作。垃圾袋按标准套</w:t>
      </w:r>
      <w:r>
        <w:rPr>
          <w:rFonts w:ascii="仿宋_GB2312" w:eastAsia="仿宋_GB2312" w:hAnsi="仿宋_GB2312" w:cs="仿宋_GB2312" w:hint="eastAsia"/>
          <w:sz w:val="24"/>
        </w:rPr>
        <w:t>放。垃圾桶定期清洗、消毒，内外壁干净、干燥、无异味。应急情况下</w:t>
      </w:r>
      <w:r>
        <w:rPr>
          <w:rFonts w:ascii="仿宋_GB2312" w:eastAsia="仿宋_GB2312" w:hAnsi="仿宋_GB2312" w:cs="仿宋_GB2312" w:hint="eastAsia"/>
          <w:b/>
          <w:sz w:val="24"/>
        </w:rPr>
        <w:t>后期垃圾容器的标识标牌由中标人负责更新</w:t>
      </w:r>
      <w:bookmarkStart w:id="18" w:name="_Hlk172282495"/>
      <w:r>
        <w:rPr>
          <w:rFonts w:ascii="仿宋_GB2312" w:eastAsia="仿宋_GB2312" w:hAnsi="仿宋_GB2312" w:cs="仿宋_GB2312" w:hint="eastAsia"/>
          <w:b/>
          <w:sz w:val="24"/>
        </w:rPr>
        <w:t>维护</w:t>
      </w:r>
      <w:bookmarkEnd w:id="18"/>
      <w:r>
        <w:rPr>
          <w:rFonts w:ascii="仿宋_GB2312" w:eastAsia="仿宋_GB2312" w:hAnsi="仿宋_GB2312" w:cs="仿宋_GB2312" w:hint="eastAsia"/>
          <w:b/>
          <w:sz w:val="24"/>
        </w:rPr>
        <w:t>，更新维护产生的费用包含在投标报价内。</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）按时（每天至少</w:t>
      </w:r>
      <w:r>
        <w:rPr>
          <w:rFonts w:ascii="仿宋_GB2312" w:eastAsia="仿宋_GB2312" w:hAnsi="仿宋_GB2312" w:cs="仿宋_GB2312" w:hint="eastAsia"/>
          <w:sz w:val="24"/>
        </w:rPr>
        <w:t>1</w:t>
      </w:r>
      <w:r>
        <w:rPr>
          <w:rFonts w:ascii="仿宋_GB2312" w:eastAsia="仿宋_GB2312" w:hAnsi="仿宋_GB2312" w:cs="仿宋_GB2312" w:hint="eastAsia"/>
          <w:sz w:val="24"/>
        </w:rPr>
        <w:t>次）巡视，每层要做到干净、整洁、无蜘蛛丝，无异味。</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）为避免尘土飞扬，按地面清洁标准，规范方法进行处理。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）要求对清洁工具采取集中清洗消毒，符合院感要求。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）为防止交叉感染，对不同区域的清洁工具按医院感染处的要求实行一床一巾，拖把分色使用，分类摆放，用颜色、字标等方式进行区分。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）要求中标人配置满足功能要求的专用晶面机、自动洗地吸水机、抛光机、吸水洗尘机、地坪</w:t>
      </w:r>
      <w:r>
        <w:rPr>
          <w:rFonts w:ascii="仿宋_GB2312" w:eastAsia="仿宋_GB2312" w:hAnsi="仿宋_GB2312" w:cs="仿宋_GB2312" w:hint="eastAsia"/>
          <w:sz w:val="24"/>
        </w:rPr>
        <w:t>/</w:t>
      </w:r>
      <w:r>
        <w:rPr>
          <w:rFonts w:ascii="仿宋_GB2312" w:eastAsia="仿宋_GB2312" w:hAnsi="仿宋_GB2312" w:cs="仿宋_GB2312" w:hint="eastAsia"/>
          <w:sz w:val="24"/>
        </w:rPr>
        <w:t>地毯吹干机、真空吸尘机、垃圾车、保洁用吹风机、冲洗机、扫地机、洒水车等。清洁车辆必须是先进的全方位清洁手推车。</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）中标人负责提供符合采购人要求的消毒类产品：包括但不限于清洁剂、洗涤剂、除臭剂、地面保护材料及生活垃圾袋等保洁耗材。必要时根据医院要</w:t>
      </w:r>
      <w:r>
        <w:rPr>
          <w:rFonts w:ascii="仿宋_GB2312" w:eastAsia="仿宋_GB2312" w:hAnsi="仿宋_GB2312" w:cs="仿宋_GB2312" w:hint="eastAsia"/>
          <w:sz w:val="24"/>
        </w:rPr>
        <w:lastRenderedPageBreak/>
        <w:t>求提供消毒类产品。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）投标报价内应包含</w:t>
      </w:r>
      <w:r>
        <w:rPr>
          <w:rFonts w:ascii="仿宋_GB2312" w:eastAsia="仿宋_GB2312" w:hAnsi="仿宋_GB2312" w:cs="仿宋_GB2312" w:hint="eastAsia"/>
          <w:sz w:val="24"/>
        </w:rPr>
        <w:t>PVC</w:t>
      </w:r>
      <w:r>
        <w:rPr>
          <w:rFonts w:ascii="仿宋_GB2312" w:eastAsia="仿宋_GB2312" w:hAnsi="仿宋_GB2312" w:cs="仿宋_GB2312" w:hint="eastAsia"/>
          <w:sz w:val="24"/>
        </w:rPr>
        <w:t>、大理石</w:t>
      </w:r>
      <w:r>
        <w:rPr>
          <w:rFonts w:ascii="仿宋_GB2312" w:eastAsia="仿宋_GB2312" w:hAnsi="仿宋_GB2312" w:cs="仿宋_GB2312" w:hint="eastAsia"/>
          <w:sz w:val="24"/>
        </w:rPr>
        <w:t>/</w:t>
      </w:r>
      <w:r>
        <w:rPr>
          <w:rFonts w:ascii="仿宋_GB2312" w:eastAsia="仿宋_GB2312" w:hAnsi="仿宋_GB2312" w:cs="仿宋_GB2312" w:hint="eastAsia"/>
          <w:sz w:val="24"/>
        </w:rPr>
        <w:t>花岗岩以及其它各材质地面的护理，包括</w:t>
      </w:r>
      <w:r>
        <w:rPr>
          <w:rFonts w:ascii="仿宋_GB2312" w:eastAsia="仿宋_GB2312" w:hAnsi="仿宋_GB2312" w:cs="仿宋_GB2312" w:hint="eastAsia"/>
          <w:sz w:val="24"/>
        </w:rPr>
        <w:t>PVC</w:t>
      </w:r>
      <w:r>
        <w:rPr>
          <w:rFonts w:ascii="仿宋_GB2312" w:eastAsia="仿宋_GB2312" w:hAnsi="仿宋_GB2312" w:cs="仿宋_GB2312" w:hint="eastAsia"/>
          <w:sz w:val="24"/>
        </w:rPr>
        <w:t>地面的起蜡落蜡，刷洗补蜡，喷磨和抛光等处理，大理石</w:t>
      </w:r>
      <w:r>
        <w:rPr>
          <w:rFonts w:ascii="仿宋_GB2312" w:eastAsia="仿宋_GB2312" w:hAnsi="仿宋_GB2312" w:cs="仿宋_GB2312" w:hint="eastAsia"/>
          <w:sz w:val="24"/>
        </w:rPr>
        <w:t>/</w:t>
      </w:r>
      <w:r>
        <w:rPr>
          <w:rFonts w:ascii="仿宋_GB2312" w:eastAsia="仿宋_GB2312" w:hAnsi="仿宋_GB2312" w:cs="仿宋_GB2312" w:hint="eastAsia"/>
          <w:sz w:val="24"/>
        </w:rPr>
        <w:t>花岗岩地面的晶化、翻新，</w:t>
      </w:r>
      <w:r>
        <w:rPr>
          <w:rFonts w:ascii="仿宋_GB2312" w:eastAsia="仿宋_GB2312" w:hAnsi="仿宋_GB2312" w:cs="仿宋_GB2312" w:hint="eastAsia"/>
          <w:sz w:val="24"/>
        </w:rPr>
        <w:t>保持各材质地面的光亮、整洁。所使用耗材应符合国家、行业等相应要求。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）门急诊区域内的公厕专人负责，定时巡扫。</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）医院区域内的道路、园林、桥梁、停车场和门前“三包”及所有公共区域的地面无有形垃圾和建筑垃圾，无堆积杂物，无积灰，无积水，下水口无阻塞等，做到每日清扫两次，巡回保洁。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）要求对环境保洁进行科学的划分，并且强调计划性。</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）上岗员工培训通过率</w:t>
      </w:r>
      <w:r>
        <w:rPr>
          <w:rFonts w:ascii="仿宋_GB2312" w:eastAsia="仿宋_GB2312" w:hAnsi="仿宋_GB2312" w:cs="仿宋_GB2312" w:hint="eastAsia"/>
          <w:sz w:val="24"/>
        </w:rPr>
        <w:t>100%</w:t>
      </w:r>
      <w:r>
        <w:rPr>
          <w:rFonts w:ascii="仿宋_GB2312" w:eastAsia="仿宋_GB2312" w:hAnsi="仿宋_GB2312" w:cs="仿宋_GB2312" w:hint="eastAsia"/>
          <w:sz w:val="24"/>
        </w:rPr>
        <w:t>，培训资料可查。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14</w:t>
      </w:r>
      <w:r>
        <w:rPr>
          <w:rFonts w:ascii="仿宋_GB2312" w:eastAsia="仿宋_GB2312" w:hAnsi="仿宋_GB2312" w:cs="仿宋_GB2312" w:hint="eastAsia"/>
          <w:sz w:val="24"/>
        </w:rPr>
        <w:t>）日常巡视如发现设施设备故障或安全隐患时须及时上报。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）配合做好节能工作，关好空调房的门窗。</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16</w:t>
      </w:r>
      <w:r>
        <w:rPr>
          <w:rFonts w:ascii="仿宋_GB2312" w:eastAsia="仿宋_GB2312" w:hAnsi="仿宋_GB2312" w:cs="仿宋_GB2312" w:hint="eastAsia"/>
          <w:sz w:val="24"/>
        </w:rPr>
        <w:t>）大型设备设施充电必须在医院指定的安全位置。</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1.2.2 </w:t>
      </w:r>
      <w:r>
        <w:rPr>
          <w:rFonts w:ascii="仿宋_GB2312" w:eastAsia="仿宋_GB2312" w:hAnsi="仿宋_GB2312" w:cs="仿宋_GB2312" w:hint="eastAsia"/>
          <w:b/>
          <w:sz w:val="24"/>
        </w:rPr>
        <w:t>户外（包括门前三包区域）清洁卫生标准（包括但不限于）：</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）外围所有路面、通道、桥梁、公共区域</w:t>
      </w:r>
      <w:r>
        <w:rPr>
          <w:rFonts w:ascii="仿宋_GB2312" w:eastAsia="仿宋_GB2312" w:hAnsi="仿宋_GB2312" w:cs="仿宋_GB2312" w:hint="eastAsia"/>
          <w:sz w:val="24"/>
        </w:rPr>
        <w:t xml:space="preserve"> 24 </w:t>
      </w:r>
      <w:r>
        <w:rPr>
          <w:rFonts w:ascii="仿宋_GB2312" w:eastAsia="仿宋_GB2312" w:hAnsi="仿宋_GB2312" w:cs="仿宋_GB2312" w:hint="eastAsia"/>
          <w:sz w:val="24"/>
        </w:rPr>
        <w:t>小时无纸屑、无烟头、无污水、无瓜皮果壳、无痰迹、无乱贴画及广告。</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）花园、花坛内无杂物、无堆积落叶，桥梁、石凳、石桌上、园林建筑内保持洁净。</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）垃圾箱内外保持清洁，及时清理垃圾，按《浙江省生活垃圾管理条例》配合医院做好生活垃圾分类、分拣工作。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）每月一次大检查。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）应完成的其余工作。</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1.2.3 </w:t>
      </w:r>
      <w:r>
        <w:rPr>
          <w:rFonts w:ascii="仿宋_GB2312" w:eastAsia="仿宋_GB2312" w:hAnsi="仿宋_GB2312" w:cs="仿宋_GB2312" w:hint="eastAsia"/>
          <w:b/>
          <w:sz w:val="24"/>
        </w:rPr>
        <w:t>公共场所、大厅保洁卫生标准（包</w:t>
      </w:r>
      <w:r>
        <w:rPr>
          <w:rFonts w:ascii="仿宋_GB2312" w:eastAsia="仿宋_GB2312" w:hAnsi="仿宋_GB2312" w:cs="仿宋_GB2312" w:hint="eastAsia"/>
          <w:b/>
          <w:sz w:val="24"/>
        </w:rPr>
        <w:t>括但不仅限于）：</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）大理石地面清洁光亮无尘土污迹。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）休息处候诊椅清洁、无污迹、无乱贴画及广告。</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）休息处的沙发、茶几保持干净，垃圾及时处理。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）建筑物室外</w:t>
      </w:r>
      <w:r>
        <w:rPr>
          <w:rFonts w:ascii="仿宋_GB2312" w:eastAsia="仿宋_GB2312" w:hAnsi="仿宋_GB2312" w:cs="仿宋_GB2312" w:hint="eastAsia"/>
          <w:sz w:val="24"/>
        </w:rPr>
        <w:t>3</w:t>
      </w:r>
      <w:r>
        <w:rPr>
          <w:rFonts w:ascii="仿宋_GB2312" w:eastAsia="仿宋_GB2312" w:hAnsi="仿宋_GB2312" w:cs="仿宋_GB2312" w:hint="eastAsia"/>
          <w:sz w:val="24"/>
        </w:rPr>
        <w:t>米以下玻璃保持光洁、明亮，大堂室内</w:t>
      </w:r>
      <w:r>
        <w:rPr>
          <w:rFonts w:ascii="仿宋_GB2312" w:eastAsia="仿宋_GB2312" w:hAnsi="仿宋_GB2312" w:cs="仿宋_GB2312" w:hint="eastAsia"/>
          <w:sz w:val="24"/>
        </w:rPr>
        <w:t>4</w:t>
      </w:r>
      <w:r>
        <w:rPr>
          <w:rFonts w:ascii="仿宋_GB2312" w:eastAsia="仿宋_GB2312" w:hAnsi="仿宋_GB2312" w:cs="仿宋_GB2312" w:hint="eastAsia"/>
          <w:sz w:val="24"/>
        </w:rPr>
        <w:t>米以下玻璃保持光洁、明亮。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）地面</w:t>
      </w:r>
      <w:r>
        <w:rPr>
          <w:rFonts w:ascii="仿宋_GB2312" w:eastAsia="仿宋_GB2312" w:hAnsi="仿宋_GB2312" w:cs="仿宋_GB2312" w:hint="eastAsia"/>
          <w:sz w:val="24"/>
        </w:rPr>
        <w:t xml:space="preserve">24 </w:t>
      </w:r>
      <w:r>
        <w:rPr>
          <w:rFonts w:ascii="仿宋_GB2312" w:eastAsia="仿宋_GB2312" w:hAnsi="仿宋_GB2312" w:cs="仿宋_GB2312" w:hint="eastAsia"/>
          <w:sz w:val="24"/>
        </w:rPr>
        <w:t>小时无纸屑、无烟头、无瓜皮果壳、无痰迹、无乱贴画及广</w:t>
      </w:r>
      <w:r>
        <w:rPr>
          <w:rFonts w:ascii="仿宋_GB2312" w:eastAsia="仿宋_GB2312" w:hAnsi="仿宋_GB2312" w:cs="仿宋_GB2312" w:hint="eastAsia"/>
          <w:sz w:val="24"/>
        </w:rPr>
        <w:lastRenderedPageBreak/>
        <w:t>告等有形垃圾。</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）门及门把手上无手印、无尘、无污迹。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）公共卫生间保持清洁、无异味、无污垢、无乱贴画及广告。</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）电梯间天花板、不锈钢墙面清洁光亮，不锈钢门和电梯轿厢每周上油一次。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）各服务台</w:t>
      </w:r>
      <w:r>
        <w:rPr>
          <w:rFonts w:ascii="仿宋_GB2312" w:eastAsia="仿宋_GB2312" w:hAnsi="仿宋_GB2312" w:cs="仿宋_GB2312" w:hint="eastAsia"/>
          <w:sz w:val="24"/>
        </w:rPr>
        <w:t>饰面清洁光亮无尘迹。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）公共场所、走廊、过道无堆放杂物，墙面无蜘蛛网、鞋印、小广告等污迹。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）区域内的自助挂号、查询机、开水箱及其他类自助机的保洁消毒，符合院感要求，每月一次大检查。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垃圾桶必须经常专人检查，一天至少清倒三次，按《浙江省生活垃圾管理条例》配合医院做好生活垃圾分类、分拣工作。如果每个垃圾桶垃圾量超过三分之二，就应及时清倒。垃圾袋按标准套放。垃圾桶定期清洗、消毒，内外壁干净、干燥、无异味。</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）应完成的其余工作。</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1.2.4 </w:t>
      </w:r>
      <w:r>
        <w:rPr>
          <w:rFonts w:ascii="仿宋_GB2312" w:eastAsia="仿宋_GB2312" w:hAnsi="仿宋_GB2312" w:cs="仿宋_GB2312" w:hint="eastAsia"/>
          <w:b/>
          <w:sz w:val="24"/>
        </w:rPr>
        <w:t>医用地胶板、地面石材维护、保养（包括但不仅限于）：</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）院区内所有医用地胶板每半年打蜡</w:t>
      </w:r>
      <w:r>
        <w:rPr>
          <w:rFonts w:ascii="仿宋_GB2312" w:eastAsia="仿宋_GB2312" w:hAnsi="仿宋_GB2312" w:cs="仿宋_GB2312" w:hint="eastAsia"/>
          <w:sz w:val="24"/>
        </w:rPr>
        <w:t>1</w:t>
      </w:r>
      <w:r>
        <w:rPr>
          <w:rFonts w:ascii="仿宋_GB2312" w:eastAsia="仿宋_GB2312" w:hAnsi="仿宋_GB2312" w:cs="仿宋_GB2312" w:hint="eastAsia"/>
          <w:sz w:val="24"/>
        </w:rPr>
        <w:t>次以上，特殊情况按实际需要执行。</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）再次打蜡前，须将陈蜡去除后，方可重新打蜡。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）院区内所有地胶板需定期清洗、抛光，保持清洁、光亮、有质感。</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）平时地胶板上的顽固污垢，应及时擦拭去除。</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）地胶板打蜡所需的耗材品牌须环保，无刺激性气味，推荐</w:t>
      </w:r>
      <w:r>
        <w:rPr>
          <w:rFonts w:ascii="仿宋_GB2312" w:eastAsia="仿宋_GB2312" w:hAnsi="仿宋_GB2312" w:cs="仿宋_GB2312" w:hint="eastAsia"/>
          <w:sz w:val="24"/>
        </w:rPr>
        <w:t>3M</w:t>
      </w:r>
      <w:r>
        <w:rPr>
          <w:rFonts w:ascii="仿宋_GB2312" w:eastAsia="仿宋_GB2312" w:hAnsi="仿宋_GB2312" w:cs="仿宋_GB2312" w:hint="eastAsia"/>
          <w:sz w:val="24"/>
        </w:rPr>
        <w:t>、庄臣、威霸或同档次及以上品牌。</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）室内石材地面须定期清洗，各楼层石材地面定期做晶面养护。</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）工作时应放置“工作进行中”“小心地滑”警告牌，有安全措施，确保</w:t>
      </w:r>
      <w:r>
        <w:rPr>
          <w:rFonts w:ascii="仿宋_GB2312" w:eastAsia="仿宋_GB2312" w:hAnsi="仿宋_GB2312" w:cs="仿宋_GB2312" w:hint="eastAsia"/>
          <w:sz w:val="24"/>
        </w:rPr>
        <w:t>工作时各类人员的安全。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）操作前应与所属科室对接确认，仪器设备等确保安全，特殊科室需有人员在场监管方可操作。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）地胶板、石材维护的机器设备必须满足实际工作需求，低噪音。</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）应完成的其余工作。</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lastRenderedPageBreak/>
        <w:t xml:space="preserve">1.2.5 </w:t>
      </w:r>
      <w:r>
        <w:rPr>
          <w:rFonts w:ascii="仿宋_GB2312" w:eastAsia="仿宋_GB2312" w:hAnsi="仿宋_GB2312" w:cs="仿宋_GB2312" w:hint="eastAsia"/>
          <w:b/>
          <w:sz w:val="24"/>
        </w:rPr>
        <w:t>各楼层清洁卫生标准（包括但不仅限于）：</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）走廊地面、电梯厅墙面光亮清洁无尘、无水迹。各层面电梯按键清洁无污。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）安全通道、楼梯清洁无垃圾及卫生死角，楼梯扶手、画框、栏杆、灯罩无灰尘。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）烟道通风口经常擦抹无积灰。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）污洗间、开水间、晾衣间保持干净无积水。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）洗手台盘、水池等保持光亮，不锈钢材质类的每周上油一次。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）示教室保持整洁干净，随时可用。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）公共设施、消防设施外表面保持整洁无尘。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）保持各诊室、治疗室、护理站、医生办公室、主任办公室、医护值班室等各种台面、地面、家具表面、冰箱表面及椅子洁净无尘。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）保持病区宣传栏、门、窗、玻璃洁净，无乱贴画、广告，无乱堆放杂物。</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）各病区地面、墙面、扶手、玻璃窗内必须洁净光亮、整洁，不得有任何污迹、烟头。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）按《浙江省生活垃圾管理条例》配合医院做好生活垃圾分类、分拣工作；垃圾箱内外保持清洁，及时处理，无散乱垃圾，无积水，无异味。</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）每月一次大检查。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）应完成的其余工作。</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1.2.6 </w:t>
      </w:r>
      <w:r>
        <w:rPr>
          <w:rFonts w:ascii="仿宋_GB2312" w:eastAsia="仿宋_GB2312" w:hAnsi="仿宋_GB2312" w:cs="仿宋_GB2312" w:hint="eastAsia"/>
          <w:b/>
          <w:sz w:val="24"/>
        </w:rPr>
        <w:t>病房清洁卫生标准（包括但不仅限于）：</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）病房要求：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）保持病房安静、整洁、舒适、安全。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）病房内墙面、桌面，床档、输液架及设备带清洁、无尘。地面无垃圾、无污迹，保持干净。</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）电视机表面无积灰。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）病房的冰箱、微波炉等电器，里外须随时保持干净。沙发、茶几、电话机等表面干净无污迹。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）热水瓶外干净无污迹</w:t>
      </w:r>
      <w:r>
        <w:rPr>
          <w:rFonts w:ascii="仿宋_GB2312" w:eastAsia="仿宋_GB2312" w:hAnsi="仿宋_GB2312" w:cs="仿宋_GB2312" w:hint="eastAsia"/>
          <w:sz w:val="24"/>
        </w:rPr>
        <w:t>。</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）橱柜表面无积灰，抽屉里外干净无污迹。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7</w:t>
      </w:r>
      <w:r>
        <w:rPr>
          <w:rFonts w:ascii="仿宋_GB2312" w:eastAsia="仿宋_GB2312" w:hAnsi="仿宋_GB2312" w:cs="仿宋_GB2312" w:hint="eastAsia"/>
          <w:sz w:val="24"/>
        </w:rPr>
        <w:t>）垃圾桶内外清洁，垃圾袋按标准套放。</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）墙面、天花板、风口表面无积灰。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）病房四角无蛛网尘埃。</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玻璃窗清洁光亮、窗台、窗轨清洁无尘。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）地面清洁时做好防滑等措施</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）地胶板防止烟蒂、硬物损伤。</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）每月一次大检查。</w:t>
      </w:r>
    </w:p>
    <w:p w:rsidR="00486F4C" w:rsidRDefault="00C02EE0">
      <w:pPr>
        <w:adjustRightInd w:val="0"/>
        <w:snapToGri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14</w:t>
      </w:r>
      <w:r>
        <w:rPr>
          <w:rFonts w:ascii="仿宋_GB2312" w:eastAsia="仿宋_GB2312" w:hAnsi="仿宋_GB2312" w:cs="仿宋_GB2312" w:hint="eastAsia"/>
          <w:bCs/>
          <w:sz w:val="24"/>
        </w:rPr>
        <w:t>）病房内保洁间、备餐开水间、医废间、清洁被服间、污物被服间等必须随时保持干净无异味，地面无垃圾、无水渍、无污渍。</w:t>
      </w:r>
    </w:p>
    <w:p w:rsidR="00486F4C" w:rsidRDefault="00C02EE0">
      <w:pPr>
        <w:adjustRightInd w:val="0"/>
        <w:snapToGri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15</w:t>
      </w:r>
      <w:r>
        <w:rPr>
          <w:rFonts w:ascii="仿宋_GB2312" w:eastAsia="仿宋_GB2312" w:hAnsi="仿宋_GB2312" w:cs="仿宋_GB2312" w:hint="eastAsia"/>
          <w:bCs/>
          <w:sz w:val="24"/>
        </w:rPr>
        <w:t>）病房内所有房间同质化管理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）进入病房，应尽量集中作业，避免在病人休息和用餐时进行清洁。清洁时动作轻，</w:t>
      </w:r>
      <w:r>
        <w:rPr>
          <w:rFonts w:ascii="仿宋_GB2312" w:eastAsia="仿宋_GB2312" w:hAnsi="仿宋_GB2312" w:cs="仿宋_GB2312" w:hint="eastAsia"/>
          <w:sz w:val="24"/>
        </w:rPr>
        <w:t>不得碰坏病人用品，也要避免发出大的响声，轻拿轻放。</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）应完成的其余工作。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）卫生间要求（包括公共卫生间）：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）镜子明亮，无积尘、水迹及污渍。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）天花板、灯具、排风口无积灰、蜘蛛网。</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）马桶盖板、座板清洁无水迹，内壁外壁无污迹。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）洗脸盆和沐浴房所有金属器表面清洁光亮，盆内壁无水珠或皂渍，水塞无毛发。</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）墙砖清洁光亮，无污迹。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）沐浴房门干净，无污迹。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）毛巾架光亮无水迹。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）地漏无异味，地漏盖盖好，地砖擦拭干净，无烟灰及毛发留下。</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）厕所地面无积水，便池内（含小便器）大小便及时冲净，无尿碱或污垢。</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）抹布、拖把、扫把要及时清洗、消毒，保持干净，必须做好标记，挂在固定位置，分别按要求使用。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垃圾桶必须经常专人检查，一天至少倾倒两次。如果垃圾桶垃圾量超过三分之二，就应及时清倒。垃圾袋不得有破损，否则会导致垃圾溢出。垃圾袋按标准套放。垃圾桶定期清洗、消毒，内外壁干净、干燥、无异味。同时按</w:t>
      </w:r>
      <w:r>
        <w:rPr>
          <w:rFonts w:ascii="仿宋_GB2312" w:eastAsia="仿宋_GB2312" w:hAnsi="仿宋_GB2312" w:cs="仿宋_GB2312" w:hint="eastAsia"/>
          <w:sz w:val="24"/>
        </w:rPr>
        <w:lastRenderedPageBreak/>
        <w:t>《浙江省生活垃圾管理条例》配合医院做好生活垃圾分类、分拣、收集、清运工作。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）每月一次大检查。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）保洁应及时彻底清除病房卫生间一切污物</w:t>
      </w:r>
      <w:r>
        <w:rPr>
          <w:rFonts w:ascii="仿宋_GB2312" w:eastAsia="仿宋_GB2312" w:hAnsi="仿宋_GB2312" w:cs="仿宋_GB2312" w:hint="eastAsia"/>
          <w:sz w:val="24"/>
        </w:rPr>
        <w:t>和污渍，每天定期进行消毒处理。保洁工具和材料必须专项专用。</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1.2.7 </w:t>
      </w:r>
      <w:r>
        <w:rPr>
          <w:rFonts w:ascii="仿宋_GB2312" w:eastAsia="仿宋_GB2312" w:hAnsi="仿宋_GB2312" w:cs="仿宋_GB2312" w:hint="eastAsia"/>
          <w:b/>
          <w:sz w:val="24"/>
        </w:rPr>
        <w:t>办公室要求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）保持安静、整洁、舒适、安全。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）地面、墙面、天花板、桌椅面无尘。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）橱柜外无积灰，抽屉外干净无污迹。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）垃圾桶内外清洁，垃圾袋按标准套放。</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）风口无积灰。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）室内外四角无蛛网尘埃。</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）玻璃窗清洁光亮、窗台、窗轨清洁无尘。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）地面清洁时做好防滑等措施</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）地胶板防止烟蒂点、硬物损伤。</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）每月一次大检查。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）保证办公室内相关设备设施干净无尘。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）日常保洁不得影响工作，保洁时</w:t>
      </w:r>
      <w:r>
        <w:rPr>
          <w:rFonts w:ascii="仿宋_GB2312" w:eastAsia="仿宋_GB2312" w:hAnsi="仿宋_GB2312" w:cs="仿宋_GB2312" w:hint="eastAsia"/>
          <w:sz w:val="24"/>
        </w:rPr>
        <w:t>间应征得职工同意，如果遇到开会等情况，不得打搅或擅自进行保洁作业。</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14</w:t>
      </w:r>
      <w:r>
        <w:rPr>
          <w:rFonts w:ascii="仿宋_GB2312" w:eastAsia="仿宋_GB2312" w:hAnsi="仿宋_GB2312" w:cs="仿宋_GB2312" w:hint="eastAsia"/>
          <w:sz w:val="24"/>
        </w:rPr>
        <w:t>）不得翻阅资料，整理物品后应及时归位。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）应完成的其余工作。</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1.2.8 </w:t>
      </w:r>
      <w:r>
        <w:rPr>
          <w:rFonts w:ascii="仿宋_GB2312" w:eastAsia="仿宋_GB2312" w:hAnsi="仿宋_GB2312" w:cs="仿宋_GB2312" w:hint="eastAsia"/>
          <w:b/>
          <w:sz w:val="24"/>
        </w:rPr>
        <w:t>环境保洁具体工作要求：</w:t>
      </w:r>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17"/>
        <w:gridCol w:w="704"/>
        <w:gridCol w:w="5468"/>
        <w:gridCol w:w="1475"/>
      </w:tblGrid>
      <w:tr w:rsidR="00486F4C">
        <w:trPr>
          <w:trHeight w:hRule="exact" w:val="410"/>
          <w:jc w:val="center"/>
        </w:trPr>
        <w:tc>
          <w:tcPr>
            <w:tcW w:w="1217" w:type="dxa"/>
            <w:noWrap/>
            <w:vAlign w:val="center"/>
          </w:tcPr>
          <w:p w:rsidR="00486F4C" w:rsidRDefault="00486F4C">
            <w:pPr>
              <w:adjustRightInd w:val="0"/>
              <w:spacing w:line="117" w:lineRule="exact"/>
              <w:jc w:val="center"/>
              <w:rPr>
                <w:rFonts w:ascii="仿宋_GB2312" w:eastAsia="仿宋_GB2312" w:hAnsi="仿宋_GB2312" w:cs="仿宋_GB2312"/>
                <w:spacing w:val="-18"/>
                <w:szCs w:val="21"/>
              </w:rPr>
            </w:pPr>
          </w:p>
          <w:p w:rsidR="00486F4C" w:rsidRDefault="00C02EE0">
            <w:pPr>
              <w:adjustRightInd w:val="0"/>
              <w:ind w:left="158"/>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区域</w:t>
            </w: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序号</w:t>
            </w:r>
          </w:p>
        </w:tc>
        <w:tc>
          <w:tcPr>
            <w:tcW w:w="5468" w:type="dxa"/>
            <w:noWrap/>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工</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作</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内容</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jc w:val="center"/>
              <w:rPr>
                <w:rFonts w:ascii="仿宋_GB2312" w:eastAsia="仿宋_GB2312" w:hAnsi="仿宋_GB2312" w:cs="仿宋_GB2312"/>
                <w:spacing w:val="-4"/>
                <w:szCs w:val="21"/>
              </w:rPr>
            </w:pPr>
            <w:r>
              <w:rPr>
                <w:rFonts w:ascii="仿宋_GB2312" w:eastAsia="仿宋_GB2312" w:hAnsi="仿宋_GB2312" w:cs="仿宋_GB2312" w:hint="eastAsia"/>
                <w:spacing w:val="-5"/>
                <w:szCs w:val="21"/>
              </w:rPr>
              <w:t>频</w:t>
            </w:r>
            <w:r>
              <w:rPr>
                <w:rFonts w:ascii="仿宋_GB2312" w:eastAsia="仿宋_GB2312" w:hAnsi="仿宋_GB2312" w:cs="仿宋_GB2312" w:hint="eastAsia"/>
                <w:spacing w:val="-4"/>
                <w:szCs w:val="21"/>
              </w:rPr>
              <w:t>次</w:t>
            </w:r>
          </w:p>
        </w:tc>
      </w:tr>
      <w:tr w:rsidR="00486F4C">
        <w:trPr>
          <w:trHeight w:hRule="exact" w:val="410"/>
          <w:jc w:val="center"/>
        </w:trPr>
        <w:tc>
          <w:tcPr>
            <w:tcW w:w="1217" w:type="dxa"/>
            <w:vMerge w:val="restart"/>
            <w:noWrap/>
          </w:tcPr>
          <w:p w:rsidR="00486F4C" w:rsidRDefault="00C02EE0">
            <w:pPr>
              <w:adjustRightInd w:val="0"/>
              <w:spacing w:line="351" w:lineRule="auto"/>
              <w:ind w:right="107"/>
              <w:jc w:val="center"/>
              <w:rPr>
                <w:rFonts w:ascii="仿宋_GB2312" w:eastAsia="仿宋_GB2312" w:hAnsi="仿宋_GB2312" w:cs="仿宋_GB2312"/>
                <w:spacing w:val="-8"/>
                <w:szCs w:val="21"/>
              </w:rPr>
            </w:pPr>
            <w:r>
              <w:rPr>
                <w:rFonts w:ascii="仿宋_GB2312" w:eastAsia="仿宋_GB2312" w:hAnsi="仿宋_GB2312" w:cs="仿宋_GB2312" w:hint="eastAsia"/>
                <w:spacing w:val="-8"/>
                <w:szCs w:val="21"/>
              </w:rPr>
              <w:t>大厅</w:t>
            </w:r>
            <w:r>
              <w:rPr>
                <w:rFonts w:ascii="仿宋_GB2312" w:eastAsia="仿宋_GB2312" w:hAnsi="仿宋_GB2312" w:cs="仿宋_GB2312" w:hint="eastAsia"/>
                <w:spacing w:val="-8"/>
                <w:szCs w:val="21"/>
              </w:rPr>
              <w:t>/</w:t>
            </w:r>
            <w:r>
              <w:rPr>
                <w:rFonts w:ascii="仿宋_GB2312" w:eastAsia="仿宋_GB2312" w:hAnsi="仿宋_GB2312" w:cs="仿宋_GB2312" w:hint="eastAsia"/>
                <w:spacing w:val="-8"/>
                <w:szCs w:val="21"/>
              </w:rPr>
              <w:t>走廊</w:t>
            </w:r>
            <w:r>
              <w:rPr>
                <w:rFonts w:ascii="仿宋_GB2312" w:eastAsia="仿宋_GB2312" w:hAnsi="仿宋_GB2312" w:cs="仿宋_GB2312" w:hint="eastAsia"/>
                <w:spacing w:val="-8"/>
                <w:szCs w:val="21"/>
              </w:rPr>
              <w:t>/</w:t>
            </w:r>
          </w:p>
          <w:p w:rsidR="00486F4C" w:rsidRDefault="00C02EE0">
            <w:pPr>
              <w:adjustRightInd w:val="0"/>
              <w:spacing w:line="351" w:lineRule="auto"/>
              <w:ind w:right="107"/>
              <w:jc w:val="center"/>
              <w:rPr>
                <w:rFonts w:ascii="仿宋_GB2312" w:eastAsia="仿宋_GB2312" w:hAnsi="仿宋_GB2312" w:cs="仿宋_GB2312"/>
                <w:spacing w:val="-8"/>
                <w:szCs w:val="21"/>
              </w:rPr>
            </w:pPr>
            <w:r>
              <w:rPr>
                <w:rFonts w:ascii="仿宋_GB2312" w:eastAsia="仿宋_GB2312" w:hAnsi="仿宋_GB2312" w:cs="仿宋_GB2312" w:hint="eastAsia"/>
                <w:spacing w:val="-8"/>
                <w:szCs w:val="21"/>
              </w:rPr>
              <w:t>门诊诊室</w:t>
            </w:r>
          </w:p>
          <w:p w:rsidR="00486F4C" w:rsidRDefault="00C02EE0">
            <w:pPr>
              <w:adjustRightInd w:val="0"/>
              <w:spacing w:line="351" w:lineRule="auto"/>
              <w:ind w:right="107"/>
              <w:jc w:val="center"/>
              <w:rPr>
                <w:rFonts w:ascii="仿宋_GB2312" w:eastAsia="仿宋_GB2312" w:hAnsi="仿宋_GB2312" w:cs="仿宋_GB2312"/>
                <w:spacing w:val="-8"/>
                <w:szCs w:val="21"/>
              </w:rPr>
            </w:pPr>
            <w:r>
              <w:rPr>
                <w:rFonts w:ascii="仿宋_GB2312" w:eastAsia="仿宋_GB2312" w:hAnsi="仿宋_GB2312" w:cs="仿宋_GB2312" w:hint="eastAsia"/>
                <w:spacing w:val="-8"/>
                <w:szCs w:val="21"/>
              </w:rPr>
              <w:t>/</w:t>
            </w:r>
            <w:r>
              <w:rPr>
                <w:rFonts w:ascii="仿宋_GB2312" w:eastAsia="仿宋_GB2312" w:hAnsi="仿宋_GB2312" w:cs="仿宋_GB2312" w:hint="eastAsia"/>
                <w:spacing w:val="-8"/>
                <w:szCs w:val="21"/>
              </w:rPr>
              <w:t>急诊室</w:t>
            </w:r>
            <w:r>
              <w:rPr>
                <w:rFonts w:ascii="仿宋_GB2312" w:eastAsia="仿宋_GB2312" w:hAnsi="仿宋_GB2312" w:cs="仿宋_GB2312" w:hint="eastAsia"/>
                <w:spacing w:val="-8"/>
                <w:szCs w:val="21"/>
              </w:rPr>
              <w:t>/</w:t>
            </w:r>
          </w:p>
          <w:p w:rsidR="00486F4C" w:rsidRDefault="00C02EE0">
            <w:pPr>
              <w:adjustRightInd w:val="0"/>
              <w:spacing w:line="351" w:lineRule="auto"/>
              <w:ind w:right="107"/>
              <w:jc w:val="center"/>
              <w:rPr>
                <w:rFonts w:ascii="仿宋_GB2312" w:eastAsia="仿宋_GB2312" w:hAnsi="仿宋_GB2312" w:cs="仿宋_GB2312"/>
                <w:spacing w:val="-8"/>
                <w:szCs w:val="21"/>
              </w:rPr>
            </w:pPr>
            <w:r>
              <w:rPr>
                <w:rFonts w:ascii="仿宋_GB2312" w:eastAsia="仿宋_GB2312" w:hAnsi="仿宋_GB2312" w:cs="仿宋_GB2312" w:hint="eastAsia"/>
                <w:spacing w:val="-8"/>
                <w:szCs w:val="21"/>
              </w:rPr>
              <w:t>医技科室</w:t>
            </w:r>
            <w:r>
              <w:rPr>
                <w:rFonts w:ascii="仿宋_GB2312" w:eastAsia="仿宋_GB2312" w:hAnsi="仿宋_GB2312" w:cs="仿宋_GB2312" w:hint="eastAsia"/>
                <w:spacing w:val="-8"/>
                <w:szCs w:val="21"/>
              </w:rPr>
              <w:t>/</w:t>
            </w:r>
          </w:p>
          <w:p w:rsidR="00486F4C" w:rsidRDefault="00C02EE0">
            <w:pPr>
              <w:adjustRightInd w:val="0"/>
              <w:spacing w:line="351" w:lineRule="auto"/>
              <w:ind w:right="107"/>
              <w:jc w:val="center"/>
              <w:rPr>
                <w:rFonts w:ascii="仿宋_GB2312" w:eastAsia="仿宋_GB2312" w:hAnsi="仿宋_GB2312" w:cs="仿宋_GB2312"/>
                <w:spacing w:val="-8"/>
                <w:szCs w:val="21"/>
              </w:rPr>
            </w:pPr>
            <w:r>
              <w:rPr>
                <w:rFonts w:ascii="仿宋_GB2312" w:eastAsia="仿宋_GB2312" w:hAnsi="仿宋_GB2312" w:cs="仿宋_GB2312" w:hint="eastAsia"/>
                <w:spacing w:val="-8"/>
                <w:szCs w:val="21"/>
              </w:rPr>
              <w:t>输液室</w:t>
            </w:r>
            <w:r>
              <w:rPr>
                <w:rFonts w:ascii="仿宋_GB2312" w:eastAsia="仿宋_GB2312" w:hAnsi="仿宋_GB2312" w:cs="仿宋_GB2312" w:hint="eastAsia"/>
                <w:spacing w:val="-8"/>
                <w:szCs w:val="21"/>
              </w:rPr>
              <w:t>/</w:t>
            </w:r>
            <w:r>
              <w:rPr>
                <w:rFonts w:ascii="仿宋_GB2312" w:eastAsia="仿宋_GB2312" w:hAnsi="仿宋_GB2312" w:cs="仿宋_GB2312" w:hint="eastAsia"/>
                <w:spacing w:val="-8"/>
                <w:szCs w:val="21"/>
              </w:rPr>
              <w:t>行政区各办公室</w:t>
            </w:r>
          </w:p>
          <w:p w:rsidR="00486F4C" w:rsidRDefault="00486F4C">
            <w:pPr>
              <w:adjustRightInd w:val="0"/>
              <w:spacing w:line="351" w:lineRule="auto"/>
              <w:ind w:right="107"/>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1</w:t>
            </w:r>
          </w:p>
        </w:tc>
        <w:tc>
          <w:tcPr>
            <w:tcW w:w="5468" w:type="dxa"/>
            <w:noWrap/>
          </w:tcPr>
          <w:p w:rsidR="00486F4C" w:rsidRDefault="00486F4C">
            <w:pPr>
              <w:adjustRightInd w:val="0"/>
              <w:spacing w:line="117" w:lineRule="exact"/>
              <w:jc w:val="left"/>
              <w:rPr>
                <w:rFonts w:ascii="仿宋_GB2312" w:eastAsia="仿宋_GB2312" w:hAnsi="仿宋_GB2312" w:cs="仿宋_GB2312"/>
                <w:spacing w:val="-12"/>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1"/>
                <w:szCs w:val="21"/>
              </w:rPr>
              <w:t>收集区域内垃圾、</w:t>
            </w:r>
            <w:r>
              <w:rPr>
                <w:rFonts w:ascii="仿宋_GB2312" w:eastAsia="仿宋_GB2312" w:hAnsi="仿宋_GB2312" w:cs="仿宋_GB2312" w:hint="eastAsia"/>
                <w:szCs w:val="21"/>
              </w:rPr>
              <w:t>更换垃圾袋</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410"/>
          <w:jc w:val="center"/>
        </w:trPr>
        <w:tc>
          <w:tcPr>
            <w:tcW w:w="1217" w:type="dxa"/>
            <w:vMerge/>
            <w:noWrap/>
            <w:vAlign w:val="center"/>
          </w:tcPr>
          <w:p w:rsidR="00486F4C" w:rsidRDefault="00486F4C">
            <w:pPr>
              <w:adjustRightInd w:val="0"/>
              <w:spacing w:line="351" w:lineRule="auto"/>
              <w:ind w:right="107"/>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2</w:t>
            </w:r>
          </w:p>
        </w:tc>
        <w:tc>
          <w:tcPr>
            <w:tcW w:w="5468" w:type="dxa"/>
            <w:noWrap/>
          </w:tcPr>
          <w:p w:rsidR="00486F4C" w:rsidRDefault="00486F4C">
            <w:pPr>
              <w:adjustRightInd w:val="0"/>
              <w:spacing w:line="117" w:lineRule="exact"/>
              <w:jc w:val="left"/>
              <w:rPr>
                <w:rFonts w:ascii="仿宋_GB2312" w:eastAsia="仿宋_GB2312" w:hAnsi="仿宋_GB2312" w:cs="仿宋_GB2312"/>
                <w:spacing w:val="-12"/>
                <w:szCs w:val="21"/>
              </w:rPr>
            </w:pPr>
          </w:p>
          <w:p w:rsidR="00486F4C" w:rsidRDefault="00C02EE0">
            <w:pPr>
              <w:adjustRightInd w:val="0"/>
              <w:ind w:left="96"/>
              <w:jc w:val="left"/>
              <w:rPr>
                <w:rFonts w:ascii="仿宋_GB2312" w:eastAsia="仿宋_GB2312" w:hAnsi="仿宋_GB2312" w:cs="仿宋_GB2312"/>
                <w:spacing w:val="-1"/>
                <w:szCs w:val="21"/>
              </w:rPr>
            </w:pPr>
            <w:r>
              <w:rPr>
                <w:rFonts w:ascii="仿宋_GB2312" w:eastAsia="仿宋_GB2312" w:hAnsi="仿宋_GB2312" w:cs="仿宋_GB2312" w:hint="eastAsia"/>
                <w:spacing w:val="-1"/>
                <w:szCs w:val="21"/>
              </w:rPr>
              <w:t>区域内地面扫尘</w:t>
            </w:r>
            <w:r>
              <w:rPr>
                <w:rFonts w:ascii="仿宋_GB2312" w:eastAsia="仿宋_GB2312" w:hAnsi="仿宋_GB2312" w:cs="仿宋_GB2312" w:hint="eastAsia"/>
                <w:szCs w:val="21"/>
              </w:rPr>
              <w:t>（无扬尘干扫）</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38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9"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3</w:t>
            </w:r>
          </w:p>
        </w:tc>
        <w:tc>
          <w:tcPr>
            <w:tcW w:w="5468" w:type="dxa"/>
            <w:noWrap/>
          </w:tcPr>
          <w:p w:rsidR="00486F4C" w:rsidRDefault="00486F4C">
            <w:pPr>
              <w:adjustRightInd w:val="0"/>
              <w:spacing w:line="119" w:lineRule="exact"/>
              <w:jc w:val="left"/>
              <w:rPr>
                <w:rFonts w:ascii="仿宋_GB2312" w:eastAsia="仿宋_GB2312" w:hAnsi="仿宋_GB2312" w:cs="仿宋_GB2312"/>
                <w:spacing w:val="-12"/>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1"/>
                <w:szCs w:val="21"/>
              </w:rPr>
              <w:t>区域内地面湿拖</w:t>
            </w:r>
            <w:r>
              <w:rPr>
                <w:rFonts w:ascii="仿宋_GB2312" w:eastAsia="仿宋_GB2312" w:hAnsi="仿宋_GB2312" w:cs="仿宋_GB2312" w:hint="eastAsia"/>
                <w:szCs w:val="21"/>
              </w:rPr>
              <w:t>（进行地面消毒、清洁）</w:t>
            </w:r>
          </w:p>
        </w:tc>
        <w:tc>
          <w:tcPr>
            <w:tcW w:w="1475" w:type="dxa"/>
            <w:noWrap/>
          </w:tcPr>
          <w:p w:rsidR="00486F4C" w:rsidRDefault="00486F4C">
            <w:pPr>
              <w:adjustRightInd w:val="0"/>
              <w:spacing w:line="1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408"/>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4</w:t>
            </w:r>
          </w:p>
        </w:tc>
        <w:tc>
          <w:tcPr>
            <w:tcW w:w="5468" w:type="dxa"/>
            <w:noWrap/>
          </w:tcPr>
          <w:p w:rsidR="00486F4C" w:rsidRDefault="00486F4C">
            <w:pPr>
              <w:adjustRightInd w:val="0"/>
              <w:spacing w:line="117" w:lineRule="exact"/>
              <w:jc w:val="left"/>
              <w:rPr>
                <w:rFonts w:ascii="仿宋_GB2312" w:eastAsia="仿宋_GB2312" w:hAnsi="仿宋_GB2312" w:cs="仿宋_GB2312"/>
                <w:spacing w:val="-12"/>
                <w:szCs w:val="21"/>
              </w:rPr>
            </w:pPr>
          </w:p>
          <w:p w:rsidR="00486F4C" w:rsidRDefault="00C02EE0">
            <w:pPr>
              <w:adjustRightInd w:val="0"/>
              <w:ind w:left="96"/>
              <w:jc w:val="left"/>
              <w:rPr>
                <w:rFonts w:ascii="仿宋_GB2312" w:eastAsia="仿宋_GB2312" w:hAnsi="仿宋_GB2312" w:cs="仿宋_GB2312"/>
                <w:spacing w:val="-4"/>
                <w:szCs w:val="21"/>
              </w:rPr>
            </w:pPr>
            <w:r>
              <w:rPr>
                <w:rFonts w:ascii="仿宋_GB2312" w:eastAsia="仿宋_GB2312" w:hAnsi="仿宋_GB2312" w:cs="仿宋_GB2312" w:hint="eastAsia"/>
                <w:spacing w:val="-6"/>
                <w:szCs w:val="21"/>
              </w:rPr>
              <w:t>区域内家具（桌椅、橱柜等）</w:t>
            </w:r>
            <w:r>
              <w:rPr>
                <w:rFonts w:ascii="仿宋_GB2312" w:eastAsia="仿宋_GB2312" w:hAnsi="仿宋_GB2312" w:cs="仿宋_GB2312" w:hint="eastAsia"/>
                <w:spacing w:val="-8"/>
                <w:szCs w:val="21"/>
              </w:rPr>
              <w:t>、台</w:t>
            </w:r>
            <w:r>
              <w:rPr>
                <w:rFonts w:ascii="仿宋_GB2312" w:eastAsia="仿宋_GB2312" w:hAnsi="仿宋_GB2312" w:cs="仿宋_GB2312" w:hint="eastAsia"/>
                <w:spacing w:val="-6"/>
                <w:szCs w:val="21"/>
              </w:rPr>
              <w:t>面擦拭</w:t>
            </w:r>
          </w:p>
        </w:tc>
        <w:tc>
          <w:tcPr>
            <w:tcW w:w="1475" w:type="dxa"/>
            <w:noWrap/>
          </w:tcPr>
          <w:p w:rsidR="00486F4C" w:rsidRDefault="00486F4C">
            <w:pPr>
              <w:adjustRightInd w:val="0"/>
              <w:spacing w:line="117" w:lineRule="exact"/>
              <w:jc w:val="center"/>
              <w:rPr>
                <w:rFonts w:ascii="仿宋_GB2312" w:eastAsia="仿宋_GB2312" w:hAnsi="仿宋_GB2312" w:cs="仿宋_GB2312"/>
                <w:spacing w:val="-6"/>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41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5</w:t>
            </w:r>
          </w:p>
        </w:tc>
        <w:tc>
          <w:tcPr>
            <w:tcW w:w="5468" w:type="dxa"/>
            <w:noWrap/>
          </w:tcPr>
          <w:p w:rsidR="00486F4C" w:rsidRDefault="00486F4C">
            <w:pPr>
              <w:adjustRightInd w:val="0"/>
              <w:spacing w:line="117" w:lineRule="exact"/>
              <w:jc w:val="left"/>
              <w:rPr>
                <w:rFonts w:ascii="仿宋_GB2312" w:eastAsia="仿宋_GB2312" w:hAnsi="仿宋_GB2312" w:cs="仿宋_GB2312"/>
                <w:spacing w:val="-12"/>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1"/>
                <w:szCs w:val="21"/>
              </w:rPr>
              <w:t>区域内电脑、电</w:t>
            </w:r>
            <w:r>
              <w:rPr>
                <w:rFonts w:ascii="仿宋_GB2312" w:eastAsia="仿宋_GB2312" w:hAnsi="仿宋_GB2312" w:cs="仿宋_GB2312" w:hint="eastAsia"/>
                <w:szCs w:val="21"/>
              </w:rPr>
              <w:t>话、低处电器表面清洗或擦拭</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7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6</w:t>
            </w:r>
          </w:p>
        </w:tc>
        <w:tc>
          <w:tcPr>
            <w:tcW w:w="5468" w:type="dxa"/>
            <w:noWrap/>
          </w:tcPr>
          <w:p w:rsidR="00486F4C" w:rsidRDefault="00486F4C">
            <w:pPr>
              <w:adjustRightInd w:val="0"/>
              <w:spacing w:line="117" w:lineRule="exact"/>
              <w:jc w:val="left"/>
              <w:rPr>
                <w:rFonts w:ascii="仿宋_GB2312" w:eastAsia="仿宋_GB2312" w:hAnsi="仿宋_GB2312" w:cs="仿宋_GB2312"/>
                <w:spacing w:val="-12"/>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1"/>
                <w:szCs w:val="21"/>
              </w:rPr>
              <w:t>区域内洗手池、</w:t>
            </w:r>
            <w:r>
              <w:rPr>
                <w:rFonts w:ascii="仿宋_GB2312" w:eastAsia="仿宋_GB2312" w:hAnsi="仿宋_GB2312" w:cs="仿宋_GB2312" w:hint="eastAsia"/>
                <w:szCs w:val="21"/>
              </w:rPr>
              <w:t>水池、水龙头、皂盒清洗擦拭</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105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316"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7</w:t>
            </w:r>
          </w:p>
        </w:tc>
        <w:tc>
          <w:tcPr>
            <w:tcW w:w="5468" w:type="dxa"/>
            <w:noWrap/>
          </w:tcPr>
          <w:p w:rsidR="00486F4C" w:rsidRDefault="00486F4C">
            <w:pPr>
              <w:adjustRightInd w:val="0"/>
              <w:spacing w:line="117" w:lineRule="exact"/>
              <w:jc w:val="left"/>
              <w:rPr>
                <w:rFonts w:ascii="仿宋_GB2312" w:eastAsia="仿宋_GB2312" w:hAnsi="仿宋_GB2312" w:cs="仿宋_GB2312"/>
                <w:spacing w:val="-12"/>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2"/>
                <w:szCs w:val="21"/>
              </w:rPr>
              <w:t>卫生间（含</w:t>
            </w:r>
            <w:r>
              <w:rPr>
                <w:rFonts w:ascii="仿宋_GB2312" w:eastAsia="仿宋_GB2312" w:hAnsi="仿宋_GB2312" w:cs="仿宋_GB2312" w:hint="eastAsia"/>
                <w:spacing w:val="1"/>
                <w:szCs w:val="21"/>
              </w:rPr>
              <w:t>水龙头、洗手池、台面、马桶、地面）冲洗擦</w:t>
            </w:r>
            <w:r>
              <w:rPr>
                <w:rFonts w:ascii="仿宋_GB2312" w:eastAsia="仿宋_GB2312" w:hAnsi="仿宋_GB2312" w:cs="仿宋_GB2312" w:hint="eastAsia"/>
                <w:spacing w:val="-3"/>
                <w:szCs w:val="21"/>
              </w:rPr>
              <w:t>拭</w:t>
            </w:r>
            <w:r>
              <w:rPr>
                <w:rFonts w:ascii="仿宋_GB2312" w:eastAsia="仿宋_GB2312" w:hAnsi="仿宋_GB2312" w:cs="仿宋_GB2312" w:hint="eastAsia"/>
                <w:spacing w:val="-2"/>
                <w:szCs w:val="21"/>
              </w:rPr>
              <w:t>消毒</w:t>
            </w:r>
          </w:p>
        </w:tc>
        <w:tc>
          <w:tcPr>
            <w:tcW w:w="1475" w:type="dxa"/>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随时，每日</w:t>
            </w:r>
            <w:r>
              <w:rPr>
                <w:rFonts w:ascii="仿宋_GB2312" w:eastAsia="仿宋_GB2312" w:hAnsi="仿宋_GB2312" w:cs="仿宋_GB2312" w:hint="eastAsia"/>
                <w:szCs w:val="21"/>
              </w:rPr>
              <w:t>3</w:t>
            </w:r>
            <w:r>
              <w:rPr>
                <w:rFonts w:ascii="仿宋_GB2312" w:eastAsia="仿宋_GB2312" w:hAnsi="仿宋_GB2312" w:cs="仿宋_GB2312" w:hint="eastAsia"/>
                <w:szCs w:val="21"/>
              </w:rPr>
              <w:t>次以上</w:t>
            </w:r>
          </w:p>
          <w:p w:rsidR="00486F4C" w:rsidRDefault="00486F4C">
            <w:pPr>
              <w:adjustRightInd w:val="0"/>
              <w:spacing w:line="128"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2"/>
                <w:szCs w:val="21"/>
              </w:rPr>
            </w:pPr>
            <w:r>
              <w:rPr>
                <w:rFonts w:ascii="仿宋_GB2312" w:eastAsia="仿宋_GB2312" w:hAnsi="仿宋_GB2312" w:cs="仿宋_GB2312" w:hint="eastAsia"/>
                <w:spacing w:val="-3"/>
                <w:szCs w:val="21"/>
              </w:rPr>
              <w:t>保持</w:t>
            </w:r>
            <w:r>
              <w:rPr>
                <w:rFonts w:ascii="仿宋_GB2312" w:eastAsia="仿宋_GB2312" w:hAnsi="仿宋_GB2312" w:cs="仿宋_GB2312" w:hint="eastAsia"/>
                <w:spacing w:val="-2"/>
                <w:szCs w:val="21"/>
              </w:rPr>
              <w:t>洁净</w:t>
            </w:r>
          </w:p>
        </w:tc>
      </w:tr>
      <w:tr w:rsidR="00486F4C">
        <w:trPr>
          <w:trHeight w:hRule="exact" w:val="696"/>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319"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8</w:t>
            </w:r>
          </w:p>
        </w:tc>
        <w:tc>
          <w:tcPr>
            <w:tcW w:w="5468" w:type="dxa"/>
            <w:noWrap/>
          </w:tcPr>
          <w:p w:rsidR="00486F4C" w:rsidRDefault="00486F4C">
            <w:pPr>
              <w:adjustRightInd w:val="0"/>
              <w:spacing w:line="117" w:lineRule="exact"/>
              <w:jc w:val="left"/>
              <w:rPr>
                <w:rFonts w:ascii="仿宋_GB2312" w:eastAsia="仿宋_GB2312" w:hAnsi="仿宋_GB2312" w:cs="仿宋_GB2312"/>
                <w:spacing w:val="-12"/>
                <w:szCs w:val="21"/>
              </w:rPr>
            </w:pPr>
          </w:p>
          <w:p w:rsidR="00486F4C" w:rsidRDefault="00C02EE0">
            <w:pPr>
              <w:adjustRightInd w:val="0"/>
              <w:ind w:left="96"/>
              <w:jc w:val="left"/>
              <w:rPr>
                <w:rFonts w:ascii="仿宋_GB2312" w:eastAsia="仿宋_GB2312" w:hAnsi="仿宋_GB2312" w:cs="仿宋_GB2312"/>
                <w:spacing w:val="1"/>
                <w:szCs w:val="21"/>
              </w:rPr>
            </w:pPr>
            <w:r>
              <w:rPr>
                <w:rFonts w:ascii="仿宋_GB2312" w:eastAsia="仿宋_GB2312" w:hAnsi="仿宋_GB2312" w:cs="仿宋_GB2312" w:hint="eastAsia"/>
                <w:spacing w:val="2"/>
                <w:szCs w:val="21"/>
              </w:rPr>
              <w:t>区域内窗台</w:t>
            </w:r>
            <w:r>
              <w:rPr>
                <w:rFonts w:ascii="仿宋_GB2312" w:eastAsia="仿宋_GB2312" w:hAnsi="仿宋_GB2312" w:cs="仿宋_GB2312" w:hint="eastAsia"/>
                <w:spacing w:val="1"/>
                <w:szCs w:val="21"/>
              </w:rPr>
              <w:t>、阳台、把手、栏杆、花盆、开关盒、接线盒、</w:t>
            </w: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1"/>
                <w:szCs w:val="21"/>
              </w:rPr>
              <w:t>各类低处标牌、垃圾</w:t>
            </w:r>
            <w:r>
              <w:rPr>
                <w:rFonts w:ascii="仿宋_GB2312" w:eastAsia="仿宋_GB2312" w:hAnsi="仿宋_GB2312" w:cs="仿宋_GB2312" w:hint="eastAsia"/>
                <w:szCs w:val="21"/>
              </w:rPr>
              <w:t>桶擦拭</w:t>
            </w:r>
          </w:p>
        </w:tc>
        <w:tc>
          <w:tcPr>
            <w:tcW w:w="1475" w:type="dxa"/>
            <w:noWrap/>
          </w:tcPr>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5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9</w:t>
            </w:r>
          </w:p>
        </w:tc>
        <w:tc>
          <w:tcPr>
            <w:tcW w:w="5468" w:type="dxa"/>
            <w:noWrap/>
          </w:tcPr>
          <w:p w:rsidR="00486F4C" w:rsidRDefault="00486F4C">
            <w:pPr>
              <w:adjustRightInd w:val="0"/>
              <w:spacing w:line="117" w:lineRule="exact"/>
              <w:jc w:val="left"/>
              <w:rPr>
                <w:rFonts w:ascii="仿宋_GB2312" w:eastAsia="仿宋_GB2312" w:hAnsi="仿宋_GB2312" w:cs="仿宋_GB2312"/>
                <w:spacing w:val="-12"/>
                <w:szCs w:val="21"/>
              </w:rPr>
            </w:pPr>
          </w:p>
          <w:p w:rsidR="00486F4C" w:rsidRDefault="00C02EE0">
            <w:pPr>
              <w:adjustRightInd w:val="0"/>
              <w:ind w:left="96"/>
              <w:jc w:val="left"/>
              <w:rPr>
                <w:rFonts w:ascii="仿宋_GB2312" w:eastAsia="仿宋_GB2312" w:hAnsi="仿宋_GB2312" w:cs="仿宋_GB2312"/>
                <w:spacing w:val="-1"/>
                <w:szCs w:val="21"/>
              </w:rPr>
            </w:pPr>
            <w:r>
              <w:rPr>
                <w:rFonts w:ascii="仿宋_GB2312" w:eastAsia="仿宋_GB2312" w:hAnsi="仿宋_GB2312" w:cs="仿宋_GB2312" w:hint="eastAsia"/>
                <w:spacing w:val="-1"/>
                <w:szCs w:val="21"/>
              </w:rPr>
              <w:t>开水机、冰箱（如</w:t>
            </w:r>
            <w:r>
              <w:rPr>
                <w:rFonts w:ascii="仿宋_GB2312" w:eastAsia="仿宋_GB2312" w:hAnsi="仿宋_GB2312" w:cs="仿宋_GB2312" w:hint="eastAsia"/>
                <w:szCs w:val="21"/>
              </w:rPr>
              <w:t>有）外表面清洁消毒</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705"/>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C02EE0">
            <w:pPr>
              <w:adjustRightInd w:val="0"/>
              <w:jc w:val="center"/>
              <w:rPr>
                <w:rFonts w:ascii="仿宋_GB2312" w:eastAsia="仿宋_GB2312" w:hAnsi="仿宋_GB2312" w:cs="仿宋_GB2312"/>
                <w:spacing w:val="-8"/>
                <w:szCs w:val="21"/>
              </w:rPr>
            </w:pPr>
            <w:r>
              <w:rPr>
                <w:rFonts w:ascii="仿宋_GB2312" w:eastAsia="仿宋_GB2312" w:hAnsi="仿宋_GB2312" w:cs="仿宋_GB2312" w:hint="eastAsia"/>
                <w:spacing w:val="-12"/>
                <w:szCs w:val="21"/>
              </w:rPr>
              <w:t>10</w:t>
            </w:r>
          </w:p>
        </w:tc>
        <w:tc>
          <w:tcPr>
            <w:tcW w:w="5468" w:type="dxa"/>
            <w:noWrap/>
            <w:vAlign w:val="center"/>
          </w:tcPr>
          <w:p w:rsidR="00486F4C" w:rsidRDefault="00C02EE0">
            <w:pPr>
              <w:adjustRightInd w:val="0"/>
              <w:ind w:left="96"/>
              <w:jc w:val="left"/>
              <w:rPr>
                <w:rFonts w:ascii="仿宋_GB2312" w:eastAsia="仿宋_GB2312" w:hAnsi="仿宋_GB2312" w:cs="仿宋_GB2312"/>
                <w:spacing w:val="-6"/>
                <w:szCs w:val="21"/>
              </w:rPr>
            </w:pPr>
            <w:r>
              <w:rPr>
                <w:rFonts w:ascii="仿宋_GB2312" w:eastAsia="仿宋_GB2312" w:hAnsi="仿宋_GB2312" w:cs="仿宋_GB2312" w:hint="eastAsia"/>
                <w:spacing w:val="-1"/>
                <w:szCs w:val="21"/>
              </w:rPr>
              <w:t>地面机洗</w:t>
            </w:r>
          </w:p>
        </w:tc>
        <w:tc>
          <w:tcPr>
            <w:tcW w:w="1475" w:type="dxa"/>
            <w:noWrap/>
            <w:vAlign w:val="center"/>
          </w:tcPr>
          <w:p w:rsidR="00486F4C" w:rsidRDefault="00C02EE0">
            <w:pPr>
              <w:adjustRightInd w:val="0"/>
              <w:ind w:left="96"/>
              <w:jc w:val="center"/>
              <w:rPr>
                <w:rFonts w:ascii="仿宋_GB2312" w:eastAsia="仿宋_GB2312" w:hAnsi="仿宋_GB2312" w:cs="仿宋_GB2312"/>
                <w:szCs w:val="21"/>
              </w:rPr>
            </w:pPr>
            <w:r>
              <w:rPr>
                <w:rFonts w:ascii="仿宋_GB2312" w:eastAsia="仿宋_GB2312" w:hAnsi="仿宋_GB2312" w:cs="仿宋_GB2312" w:hint="eastAsia"/>
                <w:szCs w:val="21"/>
              </w:rPr>
              <w:t>每日</w:t>
            </w:r>
            <w:r>
              <w:rPr>
                <w:rFonts w:ascii="仿宋_GB2312" w:eastAsia="仿宋_GB2312" w:hAnsi="仿宋_GB2312" w:cs="仿宋_GB2312" w:hint="eastAsia"/>
                <w:szCs w:val="21"/>
              </w:rPr>
              <w:t>1</w:t>
            </w:r>
            <w:r>
              <w:rPr>
                <w:rFonts w:ascii="仿宋_GB2312" w:eastAsia="仿宋_GB2312" w:hAnsi="仿宋_GB2312" w:cs="仿宋_GB2312" w:hint="eastAsia"/>
                <w:szCs w:val="21"/>
              </w:rPr>
              <w:t>次以上</w:t>
            </w:r>
          </w:p>
        </w:tc>
      </w:tr>
      <w:tr w:rsidR="00486F4C">
        <w:trPr>
          <w:trHeight w:hRule="exact" w:val="41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6"/>
                <w:szCs w:val="21"/>
              </w:rPr>
              <w:t>11</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1"/>
                <w:szCs w:val="21"/>
              </w:rPr>
              <w:t>门、门框、低处窗</w:t>
            </w:r>
            <w:r>
              <w:rPr>
                <w:rFonts w:ascii="仿宋_GB2312" w:eastAsia="仿宋_GB2312" w:hAnsi="仿宋_GB2312" w:cs="仿宋_GB2312" w:hint="eastAsia"/>
                <w:szCs w:val="21"/>
              </w:rPr>
              <w:t>框擦拭、通风口擦拭</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pacing w:val="-18"/>
                <w:szCs w:val="21"/>
              </w:rPr>
              <w:t>每周</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9"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12</w:t>
            </w:r>
          </w:p>
        </w:tc>
        <w:tc>
          <w:tcPr>
            <w:tcW w:w="5468" w:type="dxa"/>
            <w:noWrap/>
          </w:tcPr>
          <w:p w:rsidR="00486F4C" w:rsidRDefault="00486F4C">
            <w:pPr>
              <w:adjustRightInd w:val="0"/>
              <w:spacing w:line="119"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2"/>
                <w:szCs w:val="21"/>
              </w:rPr>
              <w:t>玻璃及</w:t>
            </w:r>
            <w:r>
              <w:rPr>
                <w:rFonts w:ascii="仿宋_GB2312" w:eastAsia="仿宋_GB2312" w:hAnsi="仿宋_GB2312" w:cs="仿宋_GB2312" w:hint="eastAsia"/>
                <w:spacing w:val="-1"/>
                <w:szCs w:val="21"/>
              </w:rPr>
              <w:t>窗框、纱窗、纱门、空调出风口等高处除尘、清洁</w:t>
            </w:r>
          </w:p>
        </w:tc>
        <w:tc>
          <w:tcPr>
            <w:tcW w:w="1475" w:type="dxa"/>
            <w:noWrap/>
          </w:tcPr>
          <w:p w:rsidR="00486F4C" w:rsidRDefault="00486F4C">
            <w:pPr>
              <w:adjustRightInd w:val="0"/>
              <w:spacing w:line="119"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每周</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08"/>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13</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zCs w:val="21"/>
              </w:rPr>
              <w:t>低处墙面除尘、落地瓷砖、踢脚板</w:t>
            </w:r>
            <w:r>
              <w:rPr>
                <w:rFonts w:ascii="仿宋_GB2312" w:eastAsia="仿宋_GB2312" w:hAnsi="仿宋_GB2312" w:cs="仿宋_GB2312" w:hint="eastAsia"/>
                <w:spacing w:val="-1"/>
                <w:szCs w:val="21"/>
              </w:rPr>
              <w:t>、地角、低</w:t>
            </w:r>
            <w:r>
              <w:rPr>
                <w:rFonts w:ascii="仿宋_GB2312" w:eastAsia="仿宋_GB2312" w:hAnsi="仿宋_GB2312" w:cs="仿宋_GB2312" w:hint="eastAsia"/>
                <w:szCs w:val="21"/>
              </w:rPr>
              <w:t>处管道擦拭</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每周</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1"/>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14</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1"/>
                <w:szCs w:val="21"/>
              </w:rPr>
              <w:t>非医疗不锈钢物</w:t>
            </w:r>
            <w:r>
              <w:rPr>
                <w:rFonts w:ascii="仿宋_GB2312" w:eastAsia="仿宋_GB2312" w:hAnsi="仿宋_GB2312" w:cs="仿宋_GB2312" w:hint="eastAsia"/>
                <w:szCs w:val="21"/>
              </w:rPr>
              <w:t>体表面闪钢保养</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每周</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15</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pacing w:val="-1"/>
                <w:szCs w:val="21"/>
              </w:rPr>
            </w:pPr>
            <w:r>
              <w:rPr>
                <w:rFonts w:ascii="仿宋_GB2312" w:eastAsia="仿宋_GB2312" w:hAnsi="仿宋_GB2312" w:cs="仿宋_GB2312" w:hint="eastAsia"/>
                <w:spacing w:val="-2"/>
                <w:szCs w:val="21"/>
              </w:rPr>
              <w:t>高处标牌、</w:t>
            </w:r>
            <w:r>
              <w:rPr>
                <w:rFonts w:ascii="仿宋_GB2312" w:eastAsia="仿宋_GB2312" w:hAnsi="仿宋_GB2312" w:cs="仿宋_GB2312" w:hint="eastAsia"/>
                <w:szCs w:val="21"/>
              </w:rPr>
              <w:t>壁挂物擦拭</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2</w:t>
            </w:r>
            <w:r>
              <w:rPr>
                <w:rFonts w:ascii="仿宋_GB2312" w:eastAsia="仿宋_GB2312" w:hAnsi="仿宋_GB2312" w:cs="仿宋_GB2312" w:hint="eastAsia"/>
                <w:spacing w:val="-18"/>
                <w:szCs w:val="21"/>
              </w:rPr>
              <w:t>次以上</w:t>
            </w:r>
          </w:p>
        </w:tc>
      </w:tr>
      <w:tr w:rsidR="00486F4C">
        <w:trPr>
          <w:trHeight w:hRule="exact" w:val="41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16</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pacing w:val="-2"/>
                <w:szCs w:val="21"/>
              </w:rPr>
            </w:pPr>
            <w:r>
              <w:rPr>
                <w:rFonts w:ascii="仿宋_GB2312" w:eastAsia="仿宋_GB2312" w:hAnsi="仿宋_GB2312" w:cs="仿宋_GB2312" w:hint="eastAsia"/>
                <w:kern w:val="0"/>
                <w:szCs w:val="21"/>
              </w:rPr>
              <w:t>纱门、纱窗、空调出风口等</w:t>
            </w:r>
            <w:r>
              <w:rPr>
                <w:rFonts w:ascii="仿宋_GB2312" w:eastAsia="仿宋_GB2312" w:hAnsi="仿宋_GB2312" w:cs="仿宋_GB2312" w:hint="eastAsia"/>
                <w:spacing w:val="-3"/>
                <w:szCs w:val="21"/>
              </w:rPr>
              <w:t>高处</w:t>
            </w:r>
            <w:r>
              <w:rPr>
                <w:rFonts w:ascii="仿宋_GB2312" w:eastAsia="仿宋_GB2312" w:hAnsi="仿宋_GB2312" w:cs="仿宋_GB2312" w:hint="eastAsia"/>
                <w:spacing w:val="-2"/>
                <w:szCs w:val="21"/>
              </w:rPr>
              <w:t>除尘、清洁</w:t>
            </w:r>
          </w:p>
        </w:tc>
        <w:tc>
          <w:tcPr>
            <w:tcW w:w="1475" w:type="dxa"/>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88"/>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17</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pacing w:val="-11"/>
                <w:szCs w:val="21"/>
              </w:rPr>
            </w:pPr>
            <w:r>
              <w:rPr>
                <w:rFonts w:ascii="仿宋_GB2312" w:eastAsia="仿宋_GB2312" w:hAnsi="仿宋_GB2312" w:cs="仿宋_GB2312" w:hint="eastAsia"/>
                <w:spacing w:val="-1"/>
                <w:szCs w:val="21"/>
              </w:rPr>
              <w:t>灯具、通风口、</w:t>
            </w:r>
            <w:r>
              <w:rPr>
                <w:rFonts w:ascii="仿宋_GB2312" w:eastAsia="仿宋_GB2312" w:hAnsi="仿宋_GB2312" w:cs="仿宋_GB2312" w:hint="eastAsia"/>
                <w:szCs w:val="21"/>
              </w:rPr>
              <w:t>风扇等高处设备擦拭清洁</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18</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pacing w:val="-1"/>
                <w:szCs w:val="21"/>
              </w:rPr>
            </w:pPr>
            <w:r>
              <w:rPr>
                <w:rFonts w:ascii="仿宋_GB2312" w:eastAsia="仿宋_GB2312" w:hAnsi="仿宋_GB2312" w:cs="仿宋_GB2312" w:hint="eastAsia"/>
                <w:spacing w:val="-1"/>
                <w:szCs w:val="21"/>
              </w:rPr>
              <w:t>地胶地面喷磨抛光</w:t>
            </w:r>
          </w:p>
        </w:tc>
        <w:tc>
          <w:tcPr>
            <w:tcW w:w="1475" w:type="dxa"/>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2</w:t>
            </w:r>
            <w:r>
              <w:rPr>
                <w:rFonts w:ascii="仿宋_GB2312" w:eastAsia="仿宋_GB2312" w:hAnsi="仿宋_GB2312" w:cs="仿宋_GB2312" w:hint="eastAsia"/>
                <w:spacing w:val="-18"/>
                <w:szCs w:val="21"/>
              </w:rPr>
              <w:t>次以上</w:t>
            </w:r>
          </w:p>
        </w:tc>
      </w:tr>
      <w:tr w:rsidR="00486F4C">
        <w:trPr>
          <w:trHeight w:hRule="exact" w:val="41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19</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pacing w:val="-1"/>
                <w:szCs w:val="21"/>
              </w:rPr>
            </w:pPr>
            <w:r>
              <w:rPr>
                <w:rFonts w:ascii="仿宋_GB2312" w:eastAsia="仿宋_GB2312" w:hAnsi="仿宋_GB2312" w:cs="仿宋_GB2312" w:hint="eastAsia"/>
                <w:spacing w:val="-1"/>
                <w:szCs w:val="21"/>
              </w:rPr>
              <w:t>地胶地面刷洗打蜡</w:t>
            </w:r>
          </w:p>
        </w:tc>
        <w:tc>
          <w:tcPr>
            <w:tcW w:w="1475" w:type="dxa"/>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18"/>
                <w:szCs w:val="21"/>
              </w:rPr>
              <w:t>每年</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51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04" w:type="dxa"/>
            <w:noWrap/>
            <w:vAlign w:val="center"/>
          </w:tcPr>
          <w:p w:rsidR="00486F4C" w:rsidRDefault="00486F4C">
            <w:pPr>
              <w:adjustRightInd w:val="0"/>
              <w:spacing w:line="119"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20</w:t>
            </w:r>
          </w:p>
        </w:tc>
        <w:tc>
          <w:tcPr>
            <w:tcW w:w="5468" w:type="dxa"/>
            <w:noWrap/>
          </w:tcPr>
          <w:p w:rsidR="00486F4C" w:rsidRDefault="00486F4C">
            <w:pPr>
              <w:adjustRightInd w:val="0"/>
              <w:spacing w:line="119"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zCs w:val="21"/>
              </w:rPr>
            </w:pPr>
            <w:r>
              <w:rPr>
                <w:rFonts w:ascii="仿宋_GB2312" w:eastAsia="仿宋_GB2312" w:hAnsi="仿宋_GB2312" w:cs="仿宋_GB2312" w:hint="eastAsia"/>
                <w:spacing w:val="-1"/>
                <w:szCs w:val="21"/>
              </w:rPr>
              <w:t>石材地面的日常维</w:t>
            </w:r>
            <w:r>
              <w:rPr>
                <w:rFonts w:ascii="仿宋_GB2312" w:eastAsia="仿宋_GB2312" w:hAnsi="仿宋_GB2312" w:cs="仿宋_GB2312" w:hint="eastAsia"/>
                <w:szCs w:val="21"/>
              </w:rPr>
              <w:t>护保养</w:t>
            </w:r>
          </w:p>
        </w:tc>
        <w:tc>
          <w:tcPr>
            <w:tcW w:w="1475" w:type="dxa"/>
            <w:noWrap/>
          </w:tcPr>
          <w:p w:rsidR="00486F4C" w:rsidRDefault="00486F4C">
            <w:pPr>
              <w:adjustRightInd w:val="0"/>
              <w:spacing w:line="1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27"/>
                <w:szCs w:val="21"/>
              </w:rPr>
              <w:t>每</w:t>
            </w:r>
            <w:r>
              <w:rPr>
                <w:rFonts w:ascii="仿宋_GB2312" w:eastAsia="仿宋_GB2312" w:hAnsi="仿宋_GB2312" w:cs="仿宋_GB2312" w:hint="eastAsia"/>
                <w:spacing w:val="-14"/>
                <w:szCs w:val="21"/>
              </w:rPr>
              <w:t>2</w:t>
            </w:r>
            <w:r>
              <w:rPr>
                <w:rFonts w:ascii="仿宋_GB2312" w:eastAsia="仿宋_GB2312" w:hAnsi="仿宋_GB2312" w:cs="仿宋_GB2312" w:hint="eastAsia"/>
                <w:spacing w:val="-27"/>
                <w:szCs w:val="21"/>
              </w:rPr>
              <w:t>周</w:t>
            </w:r>
            <w:r>
              <w:rPr>
                <w:rFonts w:ascii="仿宋_GB2312" w:eastAsia="仿宋_GB2312" w:hAnsi="仿宋_GB2312" w:cs="仿宋_GB2312" w:hint="eastAsia"/>
                <w:spacing w:val="-14"/>
                <w:szCs w:val="21"/>
              </w:rPr>
              <w:t>1</w:t>
            </w:r>
            <w:r>
              <w:rPr>
                <w:rFonts w:ascii="仿宋_GB2312" w:eastAsia="仿宋_GB2312" w:hAnsi="仿宋_GB2312" w:cs="仿宋_GB2312" w:hint="eastAsia"/>
                <w:spacing w:val="-27"/>
                <w:szCs w:val="21"/>
              </w:rPr>
              <w:t>次以上</w:t>
            </w:r>
          </w:p>
        </w:tc>
      </w:tr>
      <w:tr w:rsidR="00486F4C">
        <w:trPr>
          <w:trHeight w:hRule="exact" w:val="42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7"/>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21</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pacing w:val="-3"/>
                <w:szCs w:val="21"/>
              </w:rPr>
            </w:pPr>
            <w:r>
              <w:rPr>
                <w:rFonts w:ascii="仿宋_GB2312" w:eastAsia="仿宋_GB2312" w:hAnsi="仿宋_GB2312" w:cs="仿宋_GB2312" w:hint="eastAsia"/>
                <w:spacing w:val="-1"/>
                <w:szCs w:val="21"/>
              </w:rPr>
              <w:t>平车及诊疗床，</w:t>
            </w:r>
            <w:r>
              <w:rPr>
                <w:rFonts w:ascii="仿宋_GB2312" w:eastAsia="仿宋_GB2312" w:hAnsi="仿宋_GB2312" w:cs="仿宋_GB2312" w:hint="eastAsia"/>
                <w:szCs w:val="21"/>
              </w:rPr>
              <w:t>床上用品</w:t>
            </w:r>
            <w:r>
              <w:rPr>
                <w:rFonts w:ascii="仿宋_GB2312" w:eastAsia="仿宋_GB2312" w:hAnsi="仿宋_GB2312" w:cs="仿宋_GB2312" w:hint="eastAsia"/>
                <w:spacing w:val="-1"/>
                <w:szCs w:val="21"/>
              </w:rPr>
              <w:t>整理、</w:t>
            </w:r>
            <w:r>
              <w:rPr>
                <w:rFonts w:ascii="仿宋_GB2312" w:eastAsia="仿宋_GB2312" w:hAnsi="仿宋_GB2312" w:cs="仿宋_GB2312" w:hint="eastAsia"/>
                <w:szCs w:val="21"/>
              </w:rPr>
              <w:t>更换</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w:t>
            </w:r>
          </w:p>
        </w:tc>
      </w:tr>
      <w:tr w:rsidR="00486F4C">
        <w:trPr>
          <w:trHeight w:hRule="exact" w:val="42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7"/>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15"/>
                <w:szCs w:val="21"/>
              </w:rPr>
            </w:pPr>
          </w:p>
          <w:p w:rsidR="00486F4C" w:rsidRDefault="00C02EE0">
            <w:pPr>
              <w:autoSpaceDE w:val="0"/>
              <w:autoSpaceDN w:val="0"/>
              <w:adjustRightInd w:val="0"/>
              <w:spacing w:line="360" w:lineRule="auto"/>
              <w:jc w:val="center"/>
              <w:rPr>
                <w:rFonts w:ascii="仿宋_GB2312" w:eastAsia="仿宋_GB2312" w:hAnsi="仿宋_GB2312" w:cs="仿宋_GB2312"/>
                <w:snapToGrid w:val="0"/>
                <w:szCs w:val="21"/>
                <w:lang w:val="zh-CN"/>
              </w:rPr>
            </w:pPr>
            <w:r>
              <w:rPr>
                <w:rFonts w:ascii="仿宋_GB2312" w:eastAsia="仿宋_GB2312" w:hAnsi="仿宋_GB2312" w:cs="仿宋_GB2312" w:hint="eastAsia"/>
                <w:snapToGrid w:val="0"/>
                <w:szCs w:val="21"/>
                <w:lang w:val="zh-CN"/>
              </w:rPr>
              <w:t>22</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utoSpaceDE w:val="0"/>
              <w:autoSpaceDN w:val="0"/>
              <w:adjustRightInd w:val="0"/>
              <w:spacing w:line="360" w:lineRule="auto"/>
              <w:jc w:val="left"/>
              <w:rPr>
                <w:rFonts w:ascii="仿宋_GB2312" w:eastAsia="仿宋_GB2312" w:hAnsi="仿宋_GB2312" w:cs="仿宋_GB2312"/>
                <w:snapToGrid w:val="0"/>
                <w:szCs w:val="21"/>
                <w:lang w:val="zh-CN"/>
              </w:rPr>
            </w:pPr>
            <w:r>
              <w:rPr>
                <w:rFonts w:ascii="仿宋_GB2312" w:eastAsia="仿宋_GB2312" w:hAnsi="仿宋_GB2312" w:cs="仿宋_GB2312" w:hint="eastAsia"/>
                <w:snapToGrid w:val="0"/>
                <w:szCs w:val="21"/>
                <w:lang w:val="zh-CN"/>
              </w:rPr>
              <w:t>各类平车、轮椅的车轮上油、去污，保证正常运</w:t>
            </w:r>
            <w:r>
              <w:rPr>
                <w:rFonts w:ascii="仿宋_GB2312" w:eastAsia="仿宋_GB2312" w:hAnsi="仿宋_GB2312" w:cs="仿宋_GB2312" w:hint="eastAsia"/>
                <w:snapToGrid w:val="0"/>
                <w:spacing w:val="-6"/>
                <w:szCs w:val="21"/>
                <w:lang w:val="zh-CN"/>
              </w:rPr>
              <w:t>行</w:t>
            </w:r>
          </w:p>
        </w:tc>
        <w:tc>
          <w:tcPr>
            <w:tcW w:w="1475" w:type="dxa"/>
            <w:noWrap/>
          </w:tcPr>
          <w:p w:rsidR="00486F4C" w:rsidRDefault="00486F4C">
            <w:pPr>
              <w:adjustRightInd w:val="0"/>
              <w:spacing w:line="117" w:lineRule="exact"/>
              <w:jc w:val="center"/>
              <w:rPr>
                <w:rFonts w:ascii="仿宋_GB2312" w:eastAsia="仿宋_GB2312" w:hAnsi="仿宋_GB2312" w:cs="仿宋_GB2312"/>
                <w:spacing w:val="-6"/>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按需</w:t>
            </w:r>
          </w:p>
        </w:tc>
      </w:tr>
      <w:tr w:rsidR="00486F4C">
        <w:trPr>
          <w:trHeight w:hRule="exact" w:val="420"/>
          <w:jc w:val="center"/>
        </w:trPr>
        <w:tc>
          <w:tcPr>
            <w:tcW w:w="1217"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7"/>
                <w:szCs w:val="21"/>
              </w:rPr>
            </w:pPr>
          </w:p>
        </w:tc>
        <w:tc>
          <w:tcPr>
            <w:tcW w:w="704" w:type="dxa"/>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23</w:t>
            </w:r>
          </w:p>
        </w:tc>
        <w:tc>
          <w:tcPr>
            <w:tcW w:w="5468" w:type="dxa"/>
            <w:noWrap/>
          </w:tcPr>
          <w:p w:rsidR="00486F4C" w:rsidRDefault="00486F4C">
            <w:pPr>
              <w:adjustRightInd w:val="0"/>
              <w:spacing w:line="117" w:lineRule="exact"/>
              <w:jc w:val="left"/>
              <w:rPr>
                <w:rFonts w:ascii="仿宋_GB2312" w:eastAsia="仿宋_GB2312" w:hAnsi="仿宋_GB2312" w:cs="仿宋_GB2312"/>
                <w:spacing w:val="-6"/>
                <w:szCs w:val="21"/>
              </w:rPr>
            </w:pPr>
          </w:p>
          <w:p w:rsidR="00486F4C" w:rsidRDefault="00C02EE0">
            <w:pPr>
              <w:adjustRightInd w:val="0"/>
              <w:ind w:left="96"/>
              <w:jc w:val="left"/>
              <w:rPr>
                <w:rFonts w:ascii="仿宋_GB2312" w:eastAsia="仿宋_GB2312" w:hAnsi="仿宋_GB2312" w:cs="仿宋_GB2312"/>
                <w:spacing w:val="-3"/>
                <w:szCs w:val="21"/>
              </w:rPr>
            </w:pPr>
            <w:r>
              <w:rPr>
                <w:rFonts w:ascii="仿宋_GB2312" w:eastAsia="仿宋_GB2312" w:hAnsi="仿宋_GB2312" w:cs="仿宋_GB2312" w:hint="eastAsia"/>
                <w:spacing w:val="-2"/>
                <w:szCs w:val="21"/>
              </w:rPr>
              <w:t>巡视保</w:t>
            </w:r>
            <w:r>
              <w:rPr>
                <w:rFonts w:ascii="仿宋_GB2312" w:eastAsia="仿宋_GB2312" w:hAnsi="仿宋_GB2312" w:cs="仿宋_GB2312" w:hint="eastAsia"/>
                <w:spacing w:val="-3"/>
                <w:szCs w:val="21"/>
              </w:rPr>
              <w:t>洁</w:t>
            </w:r>
          </w:p>
        </w:tc>
        <w:tc>
          <w:tcPr>
            <w:tcW w:w="1475" w:type="dxa"/>
            <w:noWrap/>
          </w:tcPr>
          <w:p w:rsidR="00486F4C" w:rsidRDefault="00486F4C">
            <w:pPr>
              <w:adjustRightInd w:val="0"/>
              <w:spacing w:line="117" w:lineRule="exact"/>
              <w:jc w:val="center"/>
              <w:rPr>
                <w:rFonts w:ascii="仿宋_GB2312" w:eastAsia="仿宋_GB2312" w:hAnsi="仿宋_GB2312" w:cs="仿宋_GB2312"/>
                <w:spacing w:val="-3"/>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w:t>
            </w:r>
          </w:p>
        </w:tc>
      </w:tr>
    </w:tbl>
    <w:p w:rsidR="00486F4C" w:rsidRDefault="00486F4C">
      <w:pPr>
        <w:adjustRightInd w:val="0"/>
        <w:snapToGrid w:val="0"/>
        <w:spacing w:line="360" w:lineRule="auto"/>
        <w:ind w:firstLineChars="200" w:firstLine="480"/>
        <w:rPr>
          <w:rFonts w:ascii="仿宋_GB2312" w:eastAsia="仿宋_GB2312" w:hAnsi="仿宋_GB2312" w:cs="仿宋_GB2312"/>
          <w:sz w:val="24"/>
        </w:rPr>
      </w:pP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62"/>
        <w:gridCol w:w="750"/>
        <w:gridCol w:w="5530"/>
        <w:gridCol w:w="1493"/>
      </w:tblGrid>
      <w:tr w:rsidR="00486F4C">
        <w:trPr>
          <w:trHeight w:hRule="exact" w:val="410"/>
          <w:jc w:val="center"/>
        </w:trPr>
        <w:tc>
          <w:tcPr>
            <w:tcW w:w="1162" w:type="dxa"/>
            <w:noWrap/>
            <w:vAlign w:val="center"/>
          </w:tcPr>
          <w:p w:rsidR="00486F4C" w:rsidRDefault="00486F4C">
            <w:pPr>
              <w:adjustRightInd w:val="0"/>
              <w:spacing w:line="117" w:lineRule="exact"/>
              <w:jc w:val="center"/>
              <w:rPr>
                <w:rFonts w:ascii="仿宋_GB2312" w:eastAsia="仿宋_GB2312" w:hAnsi="仿宋_GB2312" w:cs="仿宋_GB2312"/>
                <w:spacing w:val="-18"/>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区域</w:t>
            </w:r>
          </w:p>
          <w:p w:rsidR="00486F4C" w:rsidRDefault="00486F4C">
            <w:pPr>
              <w:adjustRightInd w:val="0"/>
              <w:spacing w:line="200" w:lineRule="exact"/>
              <w:jc w:val="center"/>
              <w:rPr>
                <w:rFonts w:ascii="仿宋_GB2312" w:eastAsia="仿宋_GB2312" w:hAnsi="仿宋_GB2312" w:cs="仿宋_GB2312"/>
                <w:spacing w:val="-4"/>
                <w:szCs w:val="21"/>
              </w:rPr>
            </w:pPr>
          </w:p>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tcPr>
          <w:p w:rsidR="00486F4C" w:rsidRDefault="00486F4C">
            <w:pPr>
              <w:adjustRightInd w:val="0"/>
              <w:spacing w:line="117" w:lineRule="exact"/>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序号</w:t>
            </w:r>
          </w:p>
        </w:tc>
        <w:tc>
          <w:tcPr>
            <w:tcW w:w="5530" w:type="dxa"/>
            <w:noWrap/>
          </w:tcPr>
          <w:p w:rsidR="00486F4C" w:rsidRDefault="00486F4C">
            <w:pPr>
              <w:adjustRightInd w:val="0"/>
              <w:spacing w:line="117" w:lineRule="exact"/>
              <w:rPr>
                <w:rFonts w:ascii="仿宋_GB2312" w:eastAsia="仿宋_GB2312" w:hAnsi="仿宋_GB2312" w:cs="仿宋_GB2312"/>
                <w:spacing w:val="-5"/>
                <w:szCs w:val="21"/>
              </w:rPr>
            </w:pPr>
          </w:p>
          <w:p w:rsidR="00486F4C" w:rsidRDefault="00C02EE0">
            <w:pPr>
              <w:adjustRightInd w:val="0"/>
              <w:ind w:left="2189"/>
              <w:rPr>
                <w:rFonts w:ascii="仿宋_GB2312" w:eastAsia="仿宋_GB2312" w:hAnsi="仿宋_GB2312" w:cs="仿宋_GB2312"/>
                <w:szCs w:val="21"/>
              </w:rPr>
            </w:pPr>
            <w:r>
              <w:rPr>
                <w:rFonts w:ascii="仿宋_GB2312" w:eastAsia="仿宋_GB2312" w:hAnsi="仿宋_GB2312" w:cs="仿宋_GB2312" w:hint="eastAsia"/>
                <w:szCs w:val="21"/>
              </w:rPr>
              <w:t>工</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作</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内容</w:t>
            </w:r>
          </w:p>
        </w:tc>
        <w:tc>
          <w:tcPr>
            <w:tcW w:w="1493" w:type="dxa"/>
            <w:noWrap/>
          </w:tcPr>
          <w:p w:rsidR="00486F4C" w:rsidRDefault="00486F4C">
            <w:pPr>
              <w:adjustRightInd w:val="0"/>
              <w:spacing w:line="117" w:lineRule="exact"/>
              <w:rPr>
                <w:rFonts w:ascii="仿宋_GB2312" w:eastAsia="仿宋_GB2312" w:hAnsi="仿宋_GB2312" w:cs="仿宋_GB2312"/>
                <w:szCs w:val="21"/>
              </w:rPr>
            </w:pPr>
          </w:p>
          <w:p w:rsidR="00486F4C" w:rsidRDefault="00C02EE0">
            <w:pPr>
              <w:adjustRightInd w:val="0"/>
              <w:jc w:val="center"/>
              <w:rPr>
                <w:rFonts w:ascii="仿宋_GB2312" w:eastAsia="仿宋_GB2312" w:hAnsi="仿宋_GB2312" w:cs="仿宋_GB2312"/>
                <w:spacing w:val="-4"/>
                <w:szCs w:val="21"/>
              </w:rPr>
            </w:pPr>
            <w:r>
              <w:rPr>
                <w:rFonts w:ascii="仿宋_GB2312" w:eastAsia="仿宋_GB2312" w:hAnsi="仿宋_GB2312" w:cs="仿宋_GB2312" w:hint="eastAsia"/>
                <w:spacing w:val="-5"/>
                <w:szCs w:val="21"/>
              </w:rPr>
              <w:t>频</w:t>
            </w:r>
            <w:r>
              <w:rPr>
                <w:rFonts w:ascii="仿宋_GB2312" w:eastAsia="仿宋_GB2312" w:hAnsi="仿宋_GB2312" w:cs="仿宋_GB2312" w:hint="eastAsia"/>
                <w:spacing w:val="-4"/>
                <w:szCs w:val="21"/>
              </w:rPr>
              <w:t>次</w:t>
            </w:r>
          </w:p>
        </w:tc>
      </w:tr>
      <w:tr w:rsidR="00486F4C">
        <w:trPr>
          <w:trHeight w:hRule="exact" w:val="410"/>
          <w:jc w:val="center"/>
        </w:trPr>
        <w:tc>
          <w:tcPr>
            <w:tcW w:w="1162" w:type="dxa"/>
            <w:vMerge w:val="restart"/>
            <w:noWrap/>
          </w:tcPr>
          <w:p w:rsidR="00486F4C" w:rsidRDefault="00C02EE0">
            <w:pPr>
              <w:adjustRightInd w:val="0"/>
              <w:spacing w:line="351" w:lineRule="auto"/>
              <w:ind w:right="107"/>
              <w:jc w:val="center"/>
              <w:rPr>
                <w:rFonts w:ascii="仿宋_GB2312" w:eastAsia="仿宋_GB2312" w:hAnsi="仿宋_GB2312" w:cs="仿宋_GB2312"/>
                <w:spacing w:val="-8"/>
                <w:szCs w:val="21"/>
              </w:rPr>
            </w:pPr>
            <w:r>
              <w:rPr>
                <w:rFonts w:ascii="仿宋_GB2312" w:eastAsia="仿宋_GB2312" w:hAnsi="仿宋_GB2312" w:cs="仿宋_GB2312" w:hint="eastAsia"/>
                <w:spacing w:val="-8"/>
                <w:szCs w:val="21"/>
              </w:rPr>
              <w:t>手术室</w:t>
            </w:r>
            <w:r>
              <w:rPr>
                <w:rFonts w:ascii="仿宋_GB2312" w:eastAsia="仿宋_GB2312" w:hAnsi="仿宋_GB2312" w:cs="仿宋_GB2312" w:hint="eastAsia"/>
                <w:spacing w:val="-8"/>
                <w:szCs w:val="21"/>
              </w:rPr>
              <w:t>/DSA/</w:t>
            </w:r>
            <w:r>
              <w:rPr>
                <w:rFonts w:ascii="仿宋_GB2312" w:eastAsia="仿宋_GB2312" w:hAnsi="仿宋_GB2312" w:cs="仿宋_GB2312" w:hint="eastAsia"/>
                <w:spacing w:val="-8"/>
                <w:szCs w:val="21"/>
              </w:rPr>
              <w:t>重症监护室</w:t>
            </w:r>
            <w:r>
              <w:rPr>
                <w:rFonts w:ascii="仿宋_GB2312" w:eastAsia="仿宋_GB2312" w:hAnsi="仿宋_GB2312" w:cs="仿宋_GB2312" w:hint="eastAsia"/>
                <w:spacing w:val="-8"/>
                <w:szCs w:val="21"/>
              </w:rPr>
              <w:t>/</w:t>
            </w:r>
            <w:r>
              <w:rPr>
                <w:rFonts w:ascii="仿宋_GB2312" w:eastAsia="仿宋_GB2312" w:hAnsi="仿宋_GB2312" w:cs="仿宋_GB2312" w:hint="eastAsia"/>
                <w:spacing w:val="-8"/>
                <w:szCs w:val="21"/>
              </w:rPr>
              <w:t>静配中心</w:t>
            </w:r>
            <w:r>
              <w:rPr>
                <w:rFonts w:ascii="仿宋_GB2312" w:eastAsia="仿宋_GB2312" w:hAnsi="仿宋_GB2312" w:cs="仿宋_GB2312" w:hint="eastAsia"/>
                <w:spacing w:val="-8"/>
                <w:szCs w:val="21"/>
              </w:rPr>
              <w:t>/</w:t>
            </w:r>
            <w:r>
              <w:rPr>
                <w:rFonts w:ascii="仿宋_GB2312" w:eastAsia="仿宋_GB2312" w:hAnsi="仿宋_GB2312" w:cs="仿宋_GB2312" w:hint="eastAsia"/>
                <w:spacing w:val="-8"/>
                <w:szCs w:val="21"/>
              </w:rPr>
              <w:t>供应室</w:t>
            </w:r>
            <w:r>
              <w:rPr>
                <w:rFonts w:ascii="仿宋_GB2312" w:eastAsia="仿宋_GB2312" w:hAnsi="仿宋_GB2312" w:cs="仿宋_GB2312" w:hint="eastAsia"/>
                <w:spacing w:val="-8"/>
                <w:szCs w:val="21"/>
              </w:rPr>
              <w:t>/</w:t>
            </w:r>
            <w:r>
              <w:rPr>
                <w:rFonts w:ascii="仿宋_GB2312" w:eastAsia="仿宋_GB2312" w:hAnsi="仿宋_GB2312" w:cs="仿宋_GB2312" w:hint="eastAsia"/>
                <w:spacing w:val="-8"/>
                <w:szCs w:val="21"/>
              </w:rPr>
              <w:t>院内其他有洁净要求的区域</w:t>
            </w: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1</w:t>
            </w:r>
          </w:p>
        </w:tc>
        <w:tc>
          <w:tcPr>
            <w:tcW w:w="5530"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收集区域内垃圾、</w:t>
            </w:r>
            <w:r>
              <w:rPr>
                <w:rFonts w:ascii="仿宋_GB2312" w:eastAsia="仿宋_GB2312" w:hAnsi="仿宋_GB2312" w:cs="仿宋_GB2312" w:hint="eastAsia"/>
                <w:szCs w:val="21"/>
              </w:rPr>
              <w:t>更换垃圾袋</w:t>
            </w:r>
          </w:p>
        </w:tc>
        <w:tc>
          <w:tcPr>
            <w:tcW w:w="1493"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41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2</w:t>
            </w:r>
          </w:p>
        </w:tc>
        <w:tc>
          <w:tcPr>
            <w:tcW w:w="5530"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区域内地面湿拖</w:t>
            </w:r>
            <w:r>
              <w:rPr>
                <w:rFonts w:ascii="仿宋_GB2312" w:eastAsia="仿宋_GB2312" w:hAnsi="仿宋_GB2312" w:cs="仿宋_GB2312" w:hint="eastAsia"/>
                <w:szCs w:val="21"/>
              </w:rPr>
              <w:t>（进行地面消毒、清洁）</w:t>
            </w:r>
          </w:p>
        </w:tc>
        <w:tc>
          <w:tcPr>
            <w:tcW w:w="1493"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408"/>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3</w:t>
            </w:r>
          </w:p>
        </w:tc>
        <w:tc>
          <w:tcPr>
            <w:tcW w:w="5530"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4"/>
                <w:szCs w:val="21"/>
              </w:rPr>
            </w:pPr>
            <w:r>
              <w:rPr>
                <w:rFonts w:ascii="仿宋_GB2312" w:eastAsia="仿宋_GB2312" w:hAnsi="仿宋_GB2312" w:cs="仿宋_GB2312" w:hint="eastAsia"/>
                <w:spacing w:val="-5"/>
                <w:szCs w:val="21"/>
              </w:rPr>
              <w:t>区域内家具（桌椅、橱柜等）、办公用品、台面</w:t>
            </w:r>
            <w:r>
              <w:rPr>
                <w:rFonts w:ascii="仿宋_GB2312" w:eastAsia="仿宋_GB2312" w:hAnsi="仿宋_GB2312" w:cs="仿宋_GB2312" w:hint="eastAsia"/>
                <w:spacing w:val="-4"/>
                <w:szCs w:val="21"/>
              </w:rPr>
              <w:t>擦拭</w:t>
            </w:r>
          </w:p>
        </w:tc>
        <w:tc>
          <w:tcPr>
            <w:tcW w:w="1493" w:type="dxa"/>
            <w:noWrap/>
          </w:tcPr>
          <w:p w:rsidR="00486F4C" w:rsidRDefault="00486F4C">
            <w:pPr>
              <w:adjustRightInd w:val="0"/>
              <w:spacing w:line="117" w:lineRule="exact"/>
              <w:jc w:val="center"/>
              <w:rPr>
                <w:rFonts w:ascii="仿宋_GB2312" w:eastAsia="仿宋_GB2312" w:hAnsi="仿宋_GB2312" w:cs="仿宋_GB2312"/>
                <w:spacing w:val="-4"/>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456"/>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9"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4</w:t>
            </w:r>
          </w:p>
        </w:tc>
        <w:tc>
          <w:tcPr>
            <w:tcW w:w="5530" w:type="dxa"/>
            <w:noWrap/>
          </w:tcPr>
          <w:p w:rsidR="00486F4C" w:rsidRDefault="00486F4C">
            <w:pPr>
              <w:adjustRightInd w:val="0"/>
              <w:spacing w:line="119"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区域内电脑、电</w:t>
            </w:r>
            <w:r>
              <w:rPr>
                <w:rFonts w:ascii="仿宋_GB2312" w:eastAsia="仿宋_GB2312" w:hAnsi="仿宋_GB2312" w:cs="仿宋_GB2312" w:hint="eastAsia"/>
                <w:szCs w:val="21"/>
              </w:rPr>
              <w:t>话、无影灯、低处电器表面清洗或擦拭</w:t>
            </w:r>
          </w:p>
        </w:tc>
        <w:tc>
          <w:tcPr>
            <w:tcW w:w="1493" w:type="dxa"/>
            <w:noWrap/>
          </w:tcPr>
          <w:p w:rsidR="00486F4C" w:rsidRDefault="00486F4C">
            <w:pPr>
              <w:adjustRightInd w:val="0"/>
              <w:spacing w:line="1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1</w:t>
            </w:r>
            <w:r>
              <w:rPr>
                <w:rFonts w:ascii="仿宋_GB2312" w:eastAsia="仿宋_GB2312" w:hAnsi="仿宋_GB2312" w:cs="仿宋_GB2312" w:hint="eastAsia"/>
                <w:spacing w:val="-17"/>
                <w:szCs w:val="21"/>
              </w:rPr>
              <w:t>次以上</w:t>
            </w:r>
          </w:p>
        </w:tc>
      </w:tr>
      <w:tr w:rsidR="00486F4C">
        <w:trPr>
          <w:trHeight w:hRule="exact" w:val="51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5</w:t>
            </w:r>
          </w:p>
        </w:tc>
        <w:tc>
          <w:tcPr>
            <w:tcW w:w="5530"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区域内洗手</w:t>
            </w:r>
            <w:r>
              <w:rPr>
                <w:rFonts w:ascii="仿宋_GB2312" w:eastAsia="仿宋_GB2312" w:hAnsi="仿宋_GB2312" w:cs="仿宋_GB2312" w:hint="eastAsia"/>
                <w:szCs w:val="21"/>
              </w:rPr>
              <w:t>池、水池、水龙头、皂盒、隔拦处清洗、擦拭</w:t>
            </w:r>
          </w:p>
        </w:tc>
        <w:tc>
          <w:tcPr>
            <w:tcW w:w="1493"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675"/>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319"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6</w:t>
            </w:r>
          </w:p>
        </w:tc>
        <w:tc>
          <w:tcPr>
            <w:tcW w:w="5530"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3"/>
                <w:szCs w:val="21"/>
              </w:rPr>
            </w:pPr>
            <w:r>
              <w:rPr>
                <w:rFonts w:ascii="仿宋_GB2312" w:eastAsia="仿宋_GB2312" w:hAnsi="仿宋_GB2312" w:cs="仿宋_GB2312" w:hint="eastAsia"/>
                <w:spacing w:val="3"/>
                <w:szCs w:val="21"/>
              </w:rPr>
              <w:t>卫生间（含镜</w:t>
            </w:r>
            <w:r>
              <w:rPr>
                <w:rFonts w:ascii="仿宋_GB2312" w:eastAsia="仿宋_GB2312" w:hAnsi="仿宋_GB2312" w:cs="仿宋_GB2312" w:hint="eastAsia"/>
                <w:spacing w:val="4"/>
                <w:szCs w:val="21"/>
              </w:rPr>
              <w:t>子、</w:t>
            </w:r>
            <w:r>
              <w:rPr>
                <w:rFonts w:ascii="仿宋_GB2312" w:eastAsia="仿宋_GB2312" w:hAnsi="仿宋_GB2312" w:cs="仿宋_GB2312" w:hint="eastAsia"/>
                <w:spacing w:val="3"/>
                <w:szCs w:val="21"/>
              </w:rPr>
              <w:t>水龙头、脸盆、台面、毛巾架、马桶、沐浴器、地面等）冲洗、擦拭、消毒</w:t>
            </w:r>
          </w:p>
        </w:tc>
        <w:tc>
          <w:tcPr>
            <w:tcW w:w="1493"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spacing w:line="128" w:lineRule="exact"/>
              <w:jc w:val="center"/>
              <w:rPr>
                <w:rFonts w:ascii="仿宋_GB2312" w:eastAsia="仿宋_GB2312" w:hAnsi="仿宋_GB2312" w:cs="仿宋_GB2312"/>
                <w:szCs w:val="21"/>
              </w:rPr>
            </w:pPr>
            <w:r>
              <w:rPr>
                <w:rFonts w:ascii="仿宋_GB2312" w:eastAsia="仿宋_GB2312" w:hAnsi="仿宋_GB2312" w:cs="仿宋_GB2312" w:hint="eastAsia"/>
                <w:szCs w:val="21"/>
              </w:rPr>
              <w:t>随时，每日</w:t>
            </w:r>
            <w:r>
              <w:rPr>
                <w:rFonts w:ascii="仿宋_GB2312" w:eastAsia="仿宋_GB2312" w:hAnsi="仿宋_GB2312" w:cs="仿宋_GB2312" w:hint="eastAsia"/>
                <w:szCs w:val="21"/>
              </w:rPr>
              <w:t>3</w:t>
            </w:r>
            <w:r>
              <w:rPr>
                <w:rFonts w:ascii="仿宋_GB2312" w:eastAsia="仿宋_GB2312" w:hAnsi="仿宋_GB2312" w:cs="仿宋_GB2312" w:hint="eastAsia"/>
                <w:szCs w:val="21"/>
              </w:rPr>
              <w:t>次以上</w:t>
            </w:r>
          </w:p>
          <w:p w:rsidR="00486F4C" w:rsidRDefault="00C02EE0">
            <w:pPr>
              <w:adjustRightInd w:val="0"/>
              <w:ind w:left="98"/>
              <w:jc w:val="center"/>
              <w:rPr>
                <w:rFonts w:ascii="仿宋_GB2312" w:eastAsia="仿宋_GB2312" w:hAnsi="仿宋_GB2312" w:cs="仿宋_GB2312"/>
                <w:spacing w:val="-2"/>
                <w:szCs w:val="21"/>
              </w:rPr>
            </w:pPr>
            <w:r>
              <w:rPr>
                <w:rFonts w:ascii="仿宋_GB2312" w:eastAsia="仿宋_GB2312" w:hAnsi="仿宋_GB2312" w:cs="仿宋_GB2312" w:hint="eastAsia"/>
                <w:spacing w:val="-3"/>
                <w:szCs w:val="21"/>
              </w:rPr>
              <w:t>保持</w:t>
            </w:r>
            <w:r>
              <w:rPr>
                <w:rFonts w:ascii="仿宋_GB2312" w:eastAsia="仿宋_GB2312" w:hAnsi="仿宋_GB2312" w:cs="仿宋_GB2312" w:hint="eastAsia"/>
                <w:spacing w:val="-2"/>
                <w:szCs w:val="21"/>
              </w:rPr>
              <w:t>洁净</w:t>
            </w:r>
          </w:p>
        </w:tc>
      </w:tr>
      <w:tr w:rsidR="00486F4C">
        <w:trPr>
          <w:trHeight w:hRule="exact" w:val="718"/>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316"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7</w:t>
            </w:r>
          </w:p>
        </w:tc>
        <w:tc>
          <w:tcPr>
            <w:tcW w:w="5530"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2"/>
                <w:szCs w:val="21"/>
              </w:rPr>
              <w:t>区域内窗台、阳台、把手、扶手</w:t>
            </w:r>
            <w:r>
              <w:rPr>
                <w:rFonts w:ascii="仿宋_GB2312" w:eastAsia="仿宋_GB2312" w:hAnsi="仿宋_GB2312" w:cs="仿宋_GB2312" w:hint="eastAsia"/>
                <w:spacing w:val="-1"/>
                <w:szCs w:val="21"/>
              </w:rPr>
              <w:t>、栏杆、开关盒、接线盒、各类低处标牌、垃圾桶等擦拭</w:t>
            </w:r>
          </w:p>
        </w:tc>
        <w:tc>
          <w:tcPr>
            <w:tcW w:w="1493" w:type="dxa"/>
            <w:noWrap/>
          </w:tcPr>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8</w:t>
            </w:r>
          </w:p>
        </w:tc>
        <w:tc>
          <w:tcPr>
            <w:tcW w:w="5530"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2"/>
                <w:szCs w:val="21"/>
              </w:rPr>
              <w:t>术后整理、</w:t>
            </w:r>
            <w:r>
              <w:rPr>
                <w:rFonts w:ascii="仿宋_GB2312" w:eastAsia="仿宋_GB2312" w:hAnsi="仿宋_GB2312" w:cs="仿宋_GB2312" w:hint="eastAsia"/>
                <w:szCs w:val="21"/>
              </w:rPr>
              <w:t>清洁、消毒</w:t>
            </w:r>
          </w:p>
        </w:tc>
        <w:tc>
          <w:tcPr>
            <w:tcW w:w="1493"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w:t>
            </w:r>
          </w:p>
        </w:tc>
      </w:tr>
      <w:tr w:rsidR="00486F4C">
        <w:trPr>
          <w:trHeight w:hRule="exact" w:val="41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9</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开水机、空气消毒</w:t>
            </w:r>
            <w:r>
              <w:rPr>
                <w:rFonts w:ascii="仿宋_GB2312" w:eastAsia="仿宋_GB2312" w:hAnsi="仿宋_GB2312" w:cs="仿宋_GB2312" w:hint="eastAsia"/>
                <w:szCs w:val="21"/>
              </w:rPr>
              <w:t>机、设备外表面的清洁与消毒</w:t>
            </w:r>
          </w:p>
        </w:tc>
        <w:tc>
          <w:tcPr>
            <w:tcW w:w="1493"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1</w:t>
            </w:r>
            <w:r>
              <w:rPr>
                <w:rFonts w:ascii="仿宋_GB2312" w:eastAsia="仿宋_GB2312" w:hAnsi="仿宋_GB2312" w:cs="仿宋_GB2312" w:hint="eastAsia"/>
                <w:spacing w:val="-17"/>
                <w:szCs w:val="21"/>
              </w:rPr>
              <w:t>次以上</w:t>
            </w:r>
          </w:p>
        </w:tc>
      </w:tr>
      <w:tr w:rsidR="00486F4C">
        <w:trPr>
          <w:trHeight w:hRule="exact" w:val="408"/>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10</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门、门框、窗框、</w:t>
            </w:r>
            <w:r>
              <w:rPr>
                <w:rFonts w:ascii="仿宋_GB2312" w:eastAsia="仿宋_GB2312" w:hAnsi="仿宋_GB2312" w:cs="仿宋_GB2312" w:hint="eastAsia"/>
                <w:szCs w:val="21"/>
              </w:rPr>
              <w:t>玻璃、高处标牌、壁挂物擦拭</w:t>
            </w:r>
          </w:p>
        </w:tc>
        <w:tc>
          <w:tcPr>
            <w:tcW w:w="1493"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1</w:t>
            </w:r>
            <w:r>
              <w:rPr>
                <w:rFonts w:ascii="仿宋_GB2312" w:eastAsia="仿宋_GB2312" w:hAnsi="仿宋_GB2312" w:cs="仿宋_GB2312" w:hint="eastAsia"/>
                <w:spacing w:val="-17"/>
                <w:szCs w:val="21"/>
              </w:rPr>
              <w:t>次以上</w:t>
            </w:r>
          </w:p>
        </w:tc>
      </w:tr>
      <w:tr w:rsidR="00486F4C">
        <w:trPr>
          <w:trHeight w:hRule="exact" w:val="519"/>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20"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11</w:t>
            </w:r>
          </w:p>
        </w:tc>
        <w:tc>
          <w:tcPr>
            <w:tcW w:w="5530" w:type="dxa"/>
            <w:noWrap/>
          </w:tcPr>
          <w:p w:rsidR="00486F4C" w:rsidRDefault="00486F4C">
            <w:pPr>
              <w:adjustRightInd w:val="0"/>
              <w:spacing w:line="120"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低处墙面除</w:t>
            </w:r>
            <w:r>
              <w:rPr>
                <w:rFonts w:ascii="仿宋_GB2312" w:eastAsia="仿宋_GB2312" w:hAnsi="仿宋_GB2312" w:cs="仿宋_GB2312" w:hint="eastAsia"/>
                <w:szCs w:val="21"/>
              </w:rPr>
              <w:t>尘、落地瓷砖、踢脚板、地角、低处管道擦拭</w:t>
            </w:r>
          </w:p>
        </w:tc>
        <w:tc>
          <w:tcPr>
            <w:tcW w:w="1493" w:type="dxa"/>
            <w:noWrap/>
          </w:tcPr>
          <w:p w:rsidR="00486F4C" w:rsidRDefault="00486F4C">
            <w:pPr>
              <w:adjustRightInd w:val="0"/>
              <w:spacing w:line="120"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1</w:t>
            </w:r>
            <w:r>
              <w:rPr>
                <w:rFonts w:ascii="仿宋_GB2312" w:eastAsia="仿宋_GB2312" w:hAnsi="仿宋_GB2312" w:cs="仿宋_GB2312" w:hint="eastAsia"/>
                <w:spacing w:val="-17"/>
                <w:szCs w:val="21"/>
              </w:rPr>
              <w:t>次以上</w:t>
            </w:r>
          </w:p>
        </w:tc>
      </w:tr>
      <w:tr w:rsidR="00486F4C">
        <w:trPr>
          <w:trHeight w:hRule="exact" w:val="41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12</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zCs w:val="21"/>
              </w:rPr>
              <w:t>非医疗不锈钢物体表</w:t>
            </w:r>
            <w:r>
              <w:rPr>
                <w:rFonts w:ascii="仿宋_GB2312" w:eastAsia="仿宋_GB2312" w:hAnsi="仿宋_GB2312" w:cs="仿宋_GB2312" w:hint="eastAsia"/>
                <w:spacing w:val="-2"/>
                <w:szCs w:val="21"/>
              </w:rPr>
              <w:t>面闪</w:t>
            </w:r>
            <w:r>
              <w:rPr>
                <w:rFonts w:ascii="仿宋_GB2312" w:eastAsia="仿宋_GB2312" w:hAnsi="仿宋_GB2312" w:cs="仿宋_GB2312" w:hint="eastAsia"/>
                <w:spacing w:val="-1"/>
                <w:szCs w:val="21"/>
              </w:rPr>
              <w:t>钢保养</w:t>
            </w:r>
          </w:p>
        </w:tc>
        <w:tc>
          <w:tcPr>
            <w:tcW w:w="1493" w:type="dxa"/>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 xml:space="preserve">2 </w:t>
            </w:r>
            <w:r>
              <w:rPr>
                <w:rFonts w:ascii="仿宋_GB2312" w:eastAsia="仿宋_GB2312" w:hAnsi="仿宋_GB2312" w:cs="仿宋_GB2312" w:hint="eastAsia"/>
                <w:spacing w:val="-17"/>
                <w:szCs w:val="21"/>
              </w:rPr>
              <w:t>次以上</w:t>
            </w:r>
          </w:p>
        </w:tc>
      </w:tr>
      <w:tr w:rsidR="00486F4C">
        <w:trPr>
          <w:trHeight w:hRule="exact" w:val="41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13</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kern w:val="0"/>
                <w:szCs w:val="21"/>
              </w:rPr>
              <w:t>纱门、纱窗、空调出风口等</w:t>
            </w:r>
            <w:r>
              <w:rPr>
                <w:rFonts w:ascii="仿宋_GB2312" w:eastAsia="仿宋_GB2312" w:hAnsi="仿宋_GB2312" w:cs="仿宋_GB2312" w:hint="eastAsia"/>
                <w:spacing w:val="-3"/>
                <w:szCs w:val="21"/>
              </w:rPr>
              <w:t>高处</w:t>
            </w:r>
            <w:r>
              <w:rPr>
                <w:rFonts w:ascii="仿宋_GB2312" w:eastAsia="仿宋_GB2312" w:hAnsi="仿宋_GB2312" w:cs="仿宋_GB2312" w:hint="eastAsia"/>
                <w:spacing w:val="-2"/>
                <w:szCs w:val="21"/>
              </w:rPr>
              <w:t>除尘</w:t>
            </w:r>
            <w:r>
              <w:rPr>
                <w:rFonts w:ascii="仿宋_GB2312" w:eastAsia="仿宋_GB2312" w:hAnsi="仿宋_GB2312" w:cs="仿宋_GB2312" w:hint="eastAsia"/>
                <w:szCs w:val="21"/>
              </w:rPr>
              <w:t>、清洁</w:t>
            </w:r>
          </w:p>
        </w:tc>
        <w:tc>
          <w:tcPr>
            <w:tcW w:w="1493" w:type="dxa"/>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1</w:t>
            </w:r>
            <w:r>
              <w:rPr>
                <w:rFonts w:ascii="仿宋_GB2312" w:eastAsia="仿宋_GB2312" w:hAnsi="仿宋_GB2312" w:cs="仿宋_GB2312" w:hint="eastAsia"/>
                <w:spacing w:val="-17"/>
                <w:szCs w:val="21"/>
              </w:rPr>
              <w:t>次以上</w:t>
            </w:r>
          </w:p>
        </w:tc>
      </w:tr>
      <w:tr w:rsidR="00486F4C">
        <w:trPr>
          <w:trHeight w:hRule="exact" w:val="453"/>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14</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3"/>
                <w:szCs w:val="21"/>
              </w:rPr>
            </w:pPr>
            <w:r>
              <w:rPr>
                <w:rFonts w:ascii="仿宋_GB2312" w:eastAsia="仿宋_GB2312" w:hAnsi="仿宋_GB2312" w:cs="仿宋_GB2312" w:hint="eastAsia"/>
                <w:spacing w:val="4"/>
                <w:szCs w:val="21"/>
              </w:rPr>
              <w:t>灯</w:t>
            </w:r>
            <w:r>
              <w:rPr>
                <w:rFonts w:ascii="仿宋_GB2312" w:eastAsia="仿宋_GB2312" w:hAnsi="仿宋_GB2312" w:cs="仿宋_GB2312" w:hint="eastAsia"/>
                <w:spacing w:val="3"/>
                <w:szCs w:val="21"/>
              </w:rPr>
              <w:t>具、音响、通风口、排气扇、风扇等设备擦洗</w:t>
            </w:r>
          </w:p>
        </w:tc>
        <w:tc>
          <w:tcPr>
            <w:tcW w:w="1493" w:type="dxa"/>
            <w:noWrap/>
          </w:tcPr>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1</w:t>
            </w:r>
            <w:r>
              <w:rPr>
                <w:rFonts w:ascii="仿宋_GB2312" w:eastAsia="仿宋_GB2312" w:hAnsi="仿宋_GB2312" w:cs="仿宋_GB2312" w:hint="eastAsia"/>
                <w:spacing w:val="-17"/>
                <w:szCs w:val="21"/>
              </w:rPr>
              <w:t>次以上</w:t>
            </w:r>
          </w:p>
        </w:tc>
      </w:tr>
      <w:tr w:rsidR="00486F4C">
        <w:trPr>
          <w:trHeight w:hRule="exact" w:val="41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9"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15</w:t>
            </w:r>
          </w:p>
        </w:tc>
        <w:tc>
          <w:tcPr>
            <w:tcW w:w="5530" w:type="dxa"/>
            <w:noWrap/>
          </w:tcPr>
          <w:p w:rsidR="00486F4C" w:rsidRDefault="00486F4C">
            <w:pPr>
              <w:adjustRightInd w:val="0"/>
              <w:spacing w:line="119"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地面喷磨抛光</w:t>
            </w:r>
          </w:p>
        </w:tc>
        <w:tc>
          <w:tcPr>
            <w:tcW w:w="1493" w:type="dxa"/>
            <w:noWrap/>
          </w:tcPr>
          <w:p w:rsidR="00486F4C" w:rsidRDefault="00486F4C">
            <w:pPr>
              <w:adjustRightInd w:val="0"/>
              <w:spacing w:line="119"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2</w:t>
            </w:r>
            <w:r>
              <w:rPr>
                <w:rFonts w:ascii="仿宋_GB2312" w:eastAsia="仿宋_GB2312" w:hAnsi="仿宋_GB2312" w:cs="仿宋_GB2312" w:hint="eastAsia"/>
                <w:spacing w:val="-17"/>
                <w:szCs w:val="21"/>
              </w:rPr>
              <w:t>次以上</w:t>
            </w:r>
          </w:p>
        </w:tc>
      </w:tr>
      <w:tr w:rsidR="00486F4C">
        <w:trPr>
          <w:trHeight w:hRule="exact" w:val="41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16</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地面刷洗打蜡</w:t>
            </w:r>
          </w:p>
        </w:tc>
        <w:tc>
          <w:tcPr>
            <w:tcW w:w="1493" w:type="dxa"/>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27"/>
                <w:szCs w:val="21"/>
              </w:rPr>
              <w:t>每</w:t>
            </w:r>
            <w:r>
              <w:rPr>
                <w:rFonts w:ascii="仿宋_GB2312" w:eastAsia="仿宋_GB2312" w:hAnsi="仿宋_GB2312" w:cs="仿宋_GB2312" w:hint="eastAsia"/>
                <w:spacing w:val="-14"/>
                <w:szCs w:val="21"/>
              </w:rPr>
              <w:t>3</w:t>
            </w:r>
            <w:r>
              <w:rPr>
                <w:rFonts w:ascii="仿宋_GB2312" w:eastAsia="仿宋_GB2312" w:hAnsi="仿宋_GB2312" w:cs="仿宋_GB2312" w:hint="eastAsia"/>
                <w:spacing w:val="-27"/>
                <w:szCs w:val="21"/>
              </w:rPr>
              <w:t>月</w:t>
            </w:r>
            <w:r>
              <w:rPr>
                <w:rFonts w:ascii="仿宋_GB2312" w:eastAsia="仿宋_GB2312" w:hAnsi="仿宋_GB2312" w:cs="仿宋_GB2312" w:hint="eastAsia"/>
                <w:spacing w:val="-13"/>
                <w:szCs w:val="21"/>
              </w:rPr>
              <w:t>1</w:t>
            </w:r>
            <w:r>
              <w:rPr>
                <w:rFonts w:ascii="仿宋_GB2312" w:eastAsia="仿宋_GB2312" w:hAnsi="仿宋_GB2312" w:cs="仿宋_GB2312" w:hint="eastAsia"/>
                <w:spacing w:val="-27"/>
                <w:szCs w:val="21"/>
              </w:rPr>
              <w:t>次以上</w:t>
            </w:r>
          </w:p>
        </w:tc>
      </w:tr>
      <w:tr w:rsidR="00486F4C">
        <w:trPr>
          <w:trHeight w:hRule="exact" w:val="41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17</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石材地面的日常维</w:t>
            </w:r>
            <w:r>
              <w:rPr>
                <w:rFonts w:ascii="仿宋_GB2312" w:eastAsia="仿宋_GB2312" w:hAnsi="仿宋_GB2312" w:cs="仿宋_GB2312" w:hint="eastAsia"/>
                <w:szCs w:val="21"/>
              </w:rPr>
              <w:t>护保养</w:t>
            </w:r>
          </w:p>
        </w:tc>
        <w:tc>
          <w:tcPr>
            <w:tcW w:w="1493"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27"/>
                <w:szCs w:val="21"/>
              </w:rPr>
              <w:t>每</w:t>
            </w:r>
            <w:r>
              <w:rPr>
                <w:rFonts w:ascii="仿宋_GB2312" w:eastAsia="仿宋_GB2312" w:hAnsi="仿宋_GB2312" w:cs="仿宋_GB2312" w:hint="eastAsia"/>
                <w:spacing w:val="-14"/>
                <w:szCs w:val="21"/>
              </w:rPr>
              <w:t>2</w:t>
            </w:r>
            <w:r>
              <w:rPr>
                <w:rFonts w:ascii="仿宋_GB2312" w:eastAsia="仿宋_GB2312" w:hAnsi="仿宋_GB2312" w:cs="仿宋_GB2312" w:hint="eastAsia"/>
                <w:spacing w:val="-27"/>
                <w:szCs w:val="21"/>
              </w:rPr>
              <w:t>周</w:t>
            </w:r>
            <w:r>
              <w:rPr>
                <w:rFonts w:ascii="仿宋_GB2312" w:eastAsia="仿宋_GB2312" w:hAnsi="仿宋_GB2312" w:cs="仿宋_GB2312" w:hint="eastAsia"/>
                <w:spacing w:val="-13"/>
                <w:szCs w:val="21"/>
              </w:rPr>
              <w:t>1</w:t>
            </w:r>
            <w:r>
              <w:rPr>
                <w:rFonts w:ascii="仿宋_GB2312" w:eastAsia="仿宋_GB2312" w:hAnsi="仿宋_GB2312" w:cs="仿宋_GB2312" w:hint="eastAsia"/>
                <w:spacing w:val="-27"/>
                <w:szCs w:val="21"/>
              </w:rPr>
              <w:t>次以上</w:t>
            </w:r>
          </w:p>
        </w:tc>
      </w:tr>
      <w:tr w:rsidR="00486F4C">
        <w:trPr>
          <w:trHeight w:hRule="exact" w:val="420"/>
          <w:jc w:val="center"/>
        </w:trPr>
        <w:tc>
          <w:tcPr>
            <w:tcW w:w="1162" w:type="dxa"/>
            <w:vMerge/>
            <w:noWrap/>
          </w:tcPr>
          <w:p w:rsidR="00486F4C" w:rsidRDefault="00486F4C">
            <w:pPr>
              <w:adjustRightInd w:val="0"/>
              <w:spacing w:line="351" w:lineRule="auto"/>
              <w:ind w:left="105" w:right="107" w:firstLine="156"/>
              <w:jc w:val="center"/>
              <w:rPr>
                <w:rFonts w:ascii="仿宋_GB2312" w:eastAsia="仿宋_GB2312" w:hAnsi="仿宋_GB2312" w:cs="仿宋_GB2312"/>
                <w:spacing w:val="-8"/>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8"/>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18</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3"/>
                <w:szCs w:val="21"/>
              </w:rPr>
              <w:t>巡视</w:t>
            </w:r>
            <w:r>
              <w:rPr>
                <w:rFonts w:ascii="仿宋_GB2312" w:eastAsia="仿宋_GB2312" w:hAnsi="仿宋_GB2312" w:cs="仿宋_GB2312" w:hint="eastAsia"/>
                <w:spacing w:val="-2"/>
                <w:szCs w:val="21"/>
              </w:rPr>
              <w:t>保洁</w:t>
            </w:r>
          </w:p>
        </w:tc>
        <w:tc>
          <w:tcPr>
            <w:tcW w:w="1493" w:type="dxa"/>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w:t>
            </w:r>
          </w:p>
        </w:tc>
      </w:tr>
      <w:tr w:rsidR="00486F4C">
        <w:trPr>
          <w:trHeight w:hRule="exact" w:val="410"/>
          <w:jc w:val="center"/>
        </w:trPr>
        <w:tc>
          <w:tcPr>
            <w:tcW w:w="1162" w:type="dxa"/>
            <w:vMerge/>
            <w:noWrap/>
          </w:tcPr>
          <w:p w:rsidR="00486F4C" w:rsidRDefault="00486F4C">
            <w:pPr>
              <w:adjustRightInd w:val="0"/>
              <w:spacing w:line="1651" w:lineRule="exact"/>
              <w:ind w:left="1594"/>
              <w:jc w:val="center"/>
              <w:rPr>
                <w:rFonts w:ascii="仿宋_GB2312" w:eastAsia="仿宋_GB2312" w:hAnsi="仿宋_GB2312" w:cs="仿宋_GB2312"/>
                <w:spacing w:val="-2"/>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19</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各类</w:t>
            </w:r>
            <w:r>
              <w:rPr>
                <w:rFonts w:ascii="仿宋_GB2312" w:eastAsia="仿宋_GB2312" w:hAnsi="仿宋_GB2312" w:cs="仿宋_GB2312" w:hint="eastAsia"/>
                <w:szCs w:val="21"/>
              </w:rPr>
              <w:t>床上用品（除病床）</w:t>
            </w:r>
            <w:r>
              <w:rPr>
                <w:rFonts w:ascii="仿宋_GB2312" w:eastAsia="仿宋_GB2312" w:hAnsi="仿宋_GB2312" w:cs="仿宋_GB2312" w:hint="eastAsia"/>
                <w:spacing w:val="-1"/>
                <w:szCs w:val="21"/>
              </w:rPr>
              <w:t>整理、</w:t>
            </w:r>
            <w:r>
              <w:rPr>
                <w:rFonts w:ascii="仿宋_GB2312" w:eastAsia="仿宋_GB2312" w:hAnsi="仿宋_GB2312" w:cs="仿宋_GB2312" w:hint="eastAsia"/>
                <w:szCs w:val="21"/>
              </w:rPr>
              <w:t>更换，手术台上用品拆换</w:t>
            </w:r>
          </w:p>
        </w:tc>
        <w:tc>
          <w:tcPr>
            <w:tcW w:w="1493"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w:t>
            </w:r>
          </w:p>
        </w:tc>
      </w:tr>
      <w:tr w:rsidR="00486F4C">
        <w:trPr>
          <w:trHeight w:hRule="exact" w:val="410"/>
          <w:jc w:val="center"/>
        </w:trPr>
        <w:tc>
          <w:tcPr>
            <w:tcW w:w="1162" w:type="dxa"/>
            <w:vMerge/>
            <w:noWrap/>
          </w:tcPr>
          <w:p w:rsidR="00486F4C" w:rsidRDefault="00486F4C">
            <w:pPr>
              <w:adjustRightInd w:val="0"/>
              <w:ind w:left="98"/>
              <w:jc w:val="center"/>
              <w:rPr>
                <w:rFonts w:ascii="仿宋_GB2312" w:eastAsia="仿宋_GB2312" w:hAnsi="仿宋_GB2312" w:cs="仿宋_GB2312"/>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20</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2"/>
                <w:szCs w:val="21"/>
              </w:rPr>
              <w:t>库房的</w:t>
            </w:r>
            <w:r>
              <w:rPr>
                <w:rFonts w:ascii="仿宋_GB2312" w:eastAsia="仿宋_GB2312" w:hAnsi="仿宋_GB2312" w:cs="仿宋_GB2312" w:hint="eastAsia"/>
                <w:spacing w:val="-1"/>
                <w:szCs w:val="21"/>
              </w:rPr>
              <w:t>打扫</w:t>
            </w:r>
          </w:p>
        </w:tc>
        <w:tc>
          <w:tcPr>
            <w:tcW w:w="1493" w:type="dxa"/>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1</w:t>
            </w:r>
            <w:r>
              <w:rPr>
                <w:rFonts w:ascii="仿宋_GB2312" w:eastAsia="仿宋_GB2312" w:hAnsi="仿宋_GB2312" w:cs="仿宋_GB2312" w:hint="eastAsia"/>
                <w:spacing w:val="-17"/>
                <w:szCs w:val="21"/>
              </w:rPr>
              <w:t>次以上</w:t>
            </w:r>
          </w:p>
        </w:tc>
      </w:tr>
      <w:tr w:rsidR="00486F4C">
        <w:trPr>
          <w:trHeight w:hRule="exact" w:val="420"/>
          <w:jc w:val="center"/>
        </w:trPr>
        <w:tc>
          <w:tcPr>
            <w:tcW w:w="1162" w:type="dxa"/>
            <w:vMerge/>
            <w:noWrap/>
          </w:tcPr>
          <w:p w:rsidR="00486F4C" w:rsidRDefault="00486F4C">
            <w:pPr>
              <w:adjustRightInd w:val="0"/>
              <w:ind w:left="98"/>
              <w:jc w:val="center"/>
              <w:rPr>
                <w:rFonts w:ascii="仿宋_GB2312" w:eastAsia="仿宋_GB2312" w:hAnsi="仿宋_GB2312" w:cs="仿宋_GB2312"/>
                <w:spacing w:val="-15"/>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15"/>
                <w:szCs w:val="21"/>
              </w:rPr>
            </w:pPr>
          </w:p>
          <w:p w:rsidR="00486F4C" w:rsidRDefault="00C02EE0">
            <w:pPr>
              <w:autoSpaceDE w:val="0"/>
              <w:autoSpaceDN w:val="0"/>
              <w:adjustRightInd w:val="0"/>
              <w:spacing w:line="360" w:lineRule="auto"/>
              <w:jc w:val="center"/>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21</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utoSpaceDE w:val="0"/>
              <w:autoSpaceDN w:val="0"/>
              <w:adjustRightInd w:val="0"/>
              <w:spacing w:line="360" w:lineRule="auto"/>
              <w:rPr>
                <w:rFonts w:ascii="仿宋_GB2312" w:eastAsia="仿宋_GB2312" w:hAnsi="仿宋_GB2312" w:cs="仿宋_GB2312"/>
                <w:snapToGrid w:val="0"/>
                <w:szCs w:val="21"/>
                <w:lang w:val="zh-CN"/>
              </w:rPr>
            </w:pPr>
            <w:r>
              <w:rPr>
                <w:rFonts w:ascii="仿宋_GB2312" w:eastAsia="仿宋_GB2312" w:hAnsi="仿宋_GB2312" w:cs="仿宋_GB2312" w:hint="eastAsia"/>
                <w:snapToGrid w:val="0"/>
                <w:szCs w:val="21"/>
                <w:lang w:val="zh-CN"/>
              </w:rPr>
              <w:t>各类平车、轮椅的车轮上油、去污，保证正常运</w:t>
            </w:r>
            <w:r>
              <w:rPr>
                <w:rFonts w:ascii="仿宋_GB2312" w:eastAsia="仿宋_GB2312" w:hAnsi="仿宋_GB2312" w:cs="仿宋_GB2312" w:hint="eastAsia"/>
                <w:snapToGrid w:val="0"/>
                <w:spacing w:val="-6"/>
                <w:szCs w:val="21"/>
                <w:lang w:val="zh-CN"/>
              </w:rPr>
              <w:t>行</w:t>
            </w:r>
          </w:p>
        </w:tc>
        <w:tc>
          <w:tcPr>
            <w:tcW w:w="1493" w:type="dxa"/>
            <w:noWrap/>
          </w:tcPr>
          <w:p w:rsidR="00486F4C" w:rsidRDefault="00486F4C">
            <w:pPr>
              <w:adjustRightInd w:val="0"/>
              <w:spacing w:line="117" w:lineRule="exact"/>
              <w:jc w:val="center"/>
              <w:rPr>
                <w:rFonts w:ascii="仿宋_GB2312" w:eastAsia="仿宋_GB2312" w:hAnsi="仿宋_GB2312" w:cs="仿宋_GB2312"/>
                <w:spacing w:val="-6"/>
                <w:szCs w:val="21"/>
              </w:rPr>
            </w:pPr>
          </w:p>
          <w:p w:rsidR="00486F4C" w:rsidRDefault="00C02EE0">
            <w:pPr>
              <w:autoSpaceDE w:val="0"/>
              <w:autoSpaceDN w:val="0"/>
              <w:adjustRightInd w:val="0"/>
              <w:spacing w:line="360" w:lineRule="auto"/>
              <w:jc w:val="center"/>
              <w:rPr>
                <w:rFonts w:ascii="仿宋_GB2312" w:eastAsia="仿宋_GB2312" w:hAnsi="仿宋_GB2312" w:cs="仿宋_GB2312"/>
                <w:snapToGrid w:val="0"/>
                <w:szCs w:val="21"/>
                <w:lang w:val="zh-CN"/>
              </w:rPr>
            </w:pPr>
            <w:r>
              <w:rPr>
                <w:rFonts w:ascii="仿宋_GB2312" w:eastAsia="仿宋_GB2312" w:hAnsi="仿宋_GB2312" w:cs="仿宋_GB2312" w:hint="eastAsia"/>
                <w:snapToGrid w:val="0"/>
                <w:spacing w:val="-17"/>
                <w:szCs w:val="21"/>
                <w:lang w:val="zh-CN"/>
              </w:rPr>
              <w:t>按需</w:t>
            </w:r>
          </w:p>
        </w:tc>
      </w:tr>
      <w:tr w:rsidR="00486F4C">
        <w:trPr>
          <w:trHeight w:hRule="exact" w:val="420"/>
          <w:jc w:val="center"/>
        </w:trPr>
        <w:tc>
          <w:tcPr>
            <w:tcW w:w="1162" w:type="dxa"/>
            <w:vMerge/>
            <w:noWrap/>
          </w:tcPr>
          <w:p w:rsidR="00486F4C" w:rsidRDefault="00486F4C">
            <w:pPr>
              <w:adjustRightInd w:val="0"/>
              <w:ind w:left="98"/>
              <w:jc w:val="center"/>
              <w:rPr>
                <w:rFonts w:ascii="仿宋_GB2312" w:eastAsia="仿宋_GB2312" w:hAnsi="仿宋_GB2312" w:cs="仿宋_GB2312"/>
                <w:spacing w:val="-15"/>
                <w:szCs w:val="21"/>
              </w:rPr>
            </w:pPr>
          </w:p>
        </w:tc>
        <w:tc>
          <w:tcPr>
            <w:tcW w:w="750" w:type="dxa"/>
            <w:noWrap/>
            <w:vAlign w:val="center"/>
          </w:tcPr>
          <w:p w:rsidR="00486F4C" w:rsidRDefault="00486F4C">
            <w:pPr>
              <w:adjustRightInd w:val="0"/>
              <w:spacing w:line="117" w:lineRule="exact"/>
              <w:jc w:val="center"/>
              <w:rPr>
                <w:rFonts w:ascii="仿宋_GB2312" w:eastAsia="仿宋_GB2312" w:hAnsi="仿宋_GB2312" w:cs="仿宋_GB2312"/>
                <w:spacing w:val="-1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22</w:t>
            </w:r>
          </w:p>
        </w:tc>
        <w:tc>
          <w:tcPr>
            <w:tcW w:w="5530"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6"/>
                <w:szCs w:val="21"/>
              </w:rPr>
            </w:pPr>
            <w:r>
              <w:rPr>
                <w:rFonts w:ascii="仿宋_GB2312" w:eastAsia="仿宋_GB2312" w:hAnsi="仿宋_GB2312" w:cs="仿宋_GB2312" w:hint="eastAsia"/>
                <w:spacing w:val="-6"/>
                <w:szCs w:val="21"/>
              </w:rPr>
              <w:t>其它需要保洁服务的</w:t>
            </w:r>
          </w:p>
        </w:tc>
        <w:tc>
          <w:tcPr>
            <w:tcW w:w="1493" w:type="dxa"/>
            <w:noWrap/>
          </w:tcPr>
          <w:p w:rsidR="00486F4C" w:rsidRDefault="00486F4C">
            <w:pPr>
              <w:adjustRightInd w:val="0"/>
              <w:spacing w:line="117" w:lineRule="exact"/>
              <w:jc w:val="center"/>
              <w:rPr>
                <w:rFonts w:ascii="仿宋_GB2312" w:eastAsia="仿宋_GB2312" w:hAnsi="仿宋_GB2312" w:cs="仿宋_GB2312"/>
                <w:spacing w:val="-6"/>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zCs w:val="21"/>
              </w:rPr>
              <w:t>随时</w:t>
            </w:r>
          </w:p>
        </w:tc>
      </w:tr>
    </w:tbl>
    <w:tbl>
      <w:tblPr>
        <w:tblpPr w:leftFromText="180" w:rightFromText="180" w:vertAnchor="text" w:horzAnchor="page" w:tblpXSpec="center" w:tblpY="449"/>
        <w:tblOverlap w:val="never"/>
        <w:tblW w:w="8976" w:type="dxa"/>
        <w:jc w:val="center"/>
        <w:tblLayout w:type="fixed"/>
        <w:tblCellMar>
          <w:left w:w="0" w:type="dxa"/>
          <w:right w:w="0" w:type="dxa"/>
        </w:tblCellMar>
        <w:tblLook w:val="04A0"/>
      </w:tblPr>
      <w:tblGrid>
        <w:gridCol w:w="1137"/>
        <w:gridCol w:w="738"/>
        <w:gridCol w:w="5588"/>
        <w:gridCol w:w="1513"/>
      </w:tblGrid>
      <w:tr w:rsidR="00486F4C">
        <w:trPr>
          <w:trHeight w:hRule="exact" w:val="410"/>
          <w:jc w:val="center"/>
        </w:trPr>
        <w:tc>
          <w:tcPr>
            <w:tcW w:w="1137"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17"/>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区域</w:t>
            </w:r>
          </w:p>
        </w:tc>
        <w:tc>
          <w:tcPr>
            <w:tcW w:w="73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5"/>
                <w:szCs w:val="21"/>
              </w:rPr>
            </w:pPr>
          </w:p>
          <w:p w:rsidR="00486F4C" w:rsidRDefault="00C02EE0">
            <w:pPr>
              <w:adjustRightInd w:val="0"/>
              <w:ind w:left="196"/>
              <w:rPr>
                <w:rFonts w:ascii="仿宋_GB2312" w:eastAsia="仿宋_GB2312" w:hAnsi="仿宋_GB2312" w:cs="仿宋_GB2312"/>
                <w:spacing w:val="-5"/>
                <w:szCs w:val="21"/>
              </w:rPr>
            </w:pPr>
            <w:r>
              <w:rPr>
                <w:rFonts w:ascii="仿宋_GB2312" w:eastAsia="仿宋_GB2312" w:hAnsi="仿宋_GB2312" w:cs="仿宋_GB2312" w:hint="eastAsia"/>
                <w:spacing w:val="-5"/>
                <w:szCs w:val="21"/>
              </w:rPr>
              <w:t>序号</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工</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作</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内容</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zCs w:val="21"/>
              </w:rPr>
            </w:pPr>
          </w:p>
          <w:p w:rsidR="00486F4C" w:rsidRDefault="00C02EE0">
            <w:pPr>
              <w:adjustRightInd w:val="0"/>
              <w:jc w:val="center"/>
              <w:rPr>
                <w:rFonts w:ascii="仿宋_GB2312" w:eastAsia="仿宋_GB2312" w:hAnsi="仿宋_GB2312" w:cs="仿宋_GB2312"/>
                <w:spacing w:val="-4"/>
                <w:szCs w:val="21"/>
              </w:rPr>
            </w:pPr>
            <w:r>
              <w:rPr>
                <w:rFonts w:ascii="仿宋_GB2312" w:eastAsia="仿宋_GB2312" w:hAnsi="仿宋_GB2312" w:cs="仿宋_GB2312" w:hint="eastAsia"/>
                <w:spacing w:val="-5"/>
                <w:szCs w:val="21"/>
              </w:rPr>
              <w:t>频</w:t>
            </w:r>
            <w:r>
              <w:rPr>
                <w:rFonts w:ascii="仿宋_GB2312" w:eastAsia="仿宋_GB2312" w:hAnsi="仿宋_GB2312" w:cs="仿宋_GB2312" w:hint="eastAsia"/>
                <w:spacing w:val="-4"/>
                <w:szCs w:val="21"/>
              </w:rPr>
              <w:t>次</w:t>
            </w:r>
          </w:p>
        </w:tc>
      </w:tr>
      <w:tr w:rsidR="00486F4C">
        <w:trPr>
          <w:trHeight w:hRule="exact" w:val="410"/>
          <w:jc w:val="center"/>
        </w:trPr>
        <w:tc>
          <w:tcPr>
            <w:tcW w:w="1137" w:type="dxa"/>
            <w:vMerge w:val="restart"/>
            <w:tcBorders>
              <w:top w:val="single" w:sz="2" w:space="0" w:color="000000"/>
              <w:left w:val="single" w:sz="2" w:space="0" w:color="000000"/>
              <w:right w:val="single" w:sz="2" w:space="0" w:color="000000"/>
            </w:tcBorders>
            <w:noWrap/>
          </w:tcPr>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w:t>
            </w: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透</w:t>
            </w: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w:t>
            </w: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心</w:t>
            </w:r>
          </w:p>
          <w:p w:rsidR="00486F4C" w:rsidRDefault="00486F4C">
            <w:pPr>
              <w:adjustRightInd w:val="0"/>
              <w:spacing w:line="200" w:lineRule="exact"/>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00" w:lineRule="exact"/>
              <w:jc w:val="center"/>
              <w:rPr>
                <w:rFonts w:ascii="仿宋_GB2312" w:eastAsia="仿宋_GB2312" w:hAnsi="仿宋_GB2312" w:cs="仿宋_GB2312"/>
                <w:spacing w:val="-2"/>
                <w:szCs w:val="21"/>
              </w:rPr>
            </w:pPr>
          </w:p>
          <w:p w:rsidR="00486F4C" w:rsidRDefault="00486F4C">
            <w:pPr>
              <w:adjustRightInd w:val="0"/>
              <w:spacing w:line="241" w:lineRule="exact"/>
              <w:jc w:val="center"/>
              <w:rPr>
                <w:rFonts w:ascii="仿宋_GB2312" w:eastAsia="仿宋_GB2312" w:hAnsi="仿宋_GB2312" w:cs="仿宋_GB2312"/>
                <w:spacing w:val="-2"/>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41" w:lineRule="exact"/>
              <w:jc w:val="center"/>
              <w:rPr>
                <w:rFonts w:ascii="仿宋_GB2312" w:eastAsia="仿宋_GB2312" w:hAnsi="仿宋_GB2312" w:cs="仿宋_GB2312"/>
                <w:spacing w:val="-18"/>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41" w:lineRule="exact"/>
              <w:jc w:val="center"/>
              <w:rPr>
                <w:rFonts w:ascii="仿宋_GB2312" w:eastAsia="仿宋_GB2312" w:hAnsi="仿宋_GB2312" w:cs="仿宋_GB2312"/>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00" w:lineRule="exact"/>
              <w:jc w:val="center"/>
              <w:rPr>
                <w:rFonts w:ascii="仿宋_GB2312" w:eastAsia="仿宋_GB2312" w:hAnsi="仿宋_GB2312" w:cs="仿宋_GB2312"/>
                <w:szCs w:val="21"/>
              </w:rPr>
            </w:pPr>
          </w:p>
          <w:p w:rsidR="00486F4C" w:rsidRDefault="00486F4C">
            <w:pPr>
              <w:adjustRightInd w:val="0"/>
              <w:spacing w:line="241" w:lineRule="exact"/>
              <w:jc w:val="center"/>
              <w:rPr>
                <w:rFonts w:ascii="仿宋_GB2312" w:eastAsia="仿宋_GB2312" w:hAnsi="仿宋_GB2312" w:cs="仿宋_GB2312"/>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41" w:lineRule="exact"/>
              <w:jc w:val="center"/>
              <w:rPr>
                <w:rFonts w:ascii="仿宋_GB2312" w:eastAsia="仿宋_GB2312" w:hAnsi="仿宋_GB2312" w:cs="仿宋_GB2312"/>
                <w:spacing w:val="-18"/>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41" w:lineRule="exact"/>
              <w:jc w:val="center"/>
              <w:rPr>
                <w:rFonts w:ascii="仿宋_GB2312" w:eastAsia="仿宋_GB2312" w:hAnsi="仿宋_GB2312" w:cs="仿宋_GB2312"/>
                <w:spacing w:val="-18"/>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41" w:lineRule="exact"/>
              <w:jc w:val="center"/>
              <w:rPr>
                <w:rFonts w:ascii="仿宋_GB2312" w:eastAsia="仿宋_GB2312" w:hAnsi="仿宋_GB2312" w:cs="仿宋_GB2312"/>
                <w:spacing w:val="-18"/>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41" w:lineRule="exact"/>
              <w:jc w:val="center"/>
              <w:rPr>
                <w:rFonts w:ascii="仿宋_GB2312" w:eastAsia="仿宋_GB2312" w:hAnsi="仿宋_GB2312" w:cs="仿宋_GB2312"/>
                <w:spacing w:val="-18"/>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41" w:lineRule="exact"/>
              <w:jc w:val="center"/>
              <w:rPr>
                <w:rFonts w:ascii="仿宋_GB2312" w:eastAsia="仿宋_GB2312" w:hAnsi="仿宋_GB2312" w:cs="仿宋_GB2312"/>
                <w:spacing w:val="-18"/>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00" w:lineRule="exact"/>
              <w:jc w:val="center"/>
              <w:rPr>
                <w:rFonts w:ascii="仿宋_GB2312" w:eastAsia="仿宋_GB2312" w:hAnsi="仿宋_GB2312" w:cs="仿宋_GB2312"/>
                <w:spacing w:val="-3"/>
                <w:szCs w:val="21"/>
              </w:rPr>
            </w:pPr>
          </w:p>
          <w:p w:rsidR="00486F4C" w:rsidRDefault="00486F4C">
            <w:pPr>
              <w:adjustRightInd w:val="0"/>
              <w:spacing w:line="241" w:lineRule="exact"/>
              <w:jc w:val="center"/>
              <w:rPr>
                <w:rFonts w:ascii="仿宋_GB2312" w:eastAsia="仿宋_GB2312" w:hAnsi="仿宋_GB2312" w:cs="仿宋_GB2312"/>
                <w:spacing w:val="-3"/>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41" w:lineRule="exact"/>
              <w:jc w:val="center"/>
              <w:rPr>
                <w:rFonts w:ascii="仿宋_GB2312" w:eastAsia="仿宋_GB2312" w:hAnsi="仿宋_GB2312" w:cs="仿宋_GB2312"/>
                <w:spacing w:val="-18"/>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41" w:lineRule="exact"/>
              <w:jc w:val="center"/>
              <w:rPr>
                <w:rFonts w:ascii="仿宋_GB2312" w:eastAsia="仿宋_GB2312" w:hAnsi="仿宋_GB2312" w:cs="仿宋_GB2312"/>
                <w:spacing w:val="-18"/>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41" w:lineRule="exact"/>
              <w:jc w:val="center"/>
              <w:rPr>
                <w:rFonts w:ascii="仿宋_GB2312" w:eastAsia="仿宋_GB2312" w:hAnsi="仿宋_GB2312" w:cs="仿宋_GB2312"/>
                <w:spacing w:val="-27"/>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00" w:lineRule="exact"/>
              <w:jc w:val="center"/>
              <w:rPr>
                <w:rFonts w:ascii="仿宋_GB2312" w:eastAsia="仿宋_GB2312" w:hAnsi="仿宋_GB2312" w:cs="仿宋_GB2312"/>
                <w:spacing w:val="-27"/>
                <w:szCs w:val="21"/>
              </w:rPr>
            </w:pPr>
          </w:p>
          <w:p w:rsidR="00486F4C" w:rsidRDefault="00486F4C">
            <w:pPr>
              <w:adjustRightInd w:val="0"/>
              <w:spacing w:line="241" w:lineRule="exact"/>
              <w:jc w:val="center"/>
              <w:rPr>
                <w:rFonts w:ascii="仿宋_GB2312" w:eastAsia="仿宋_GB2312" w:hAnsi="仿宋_GB2312" w:cs="仿宋_GB2312"/>
                <w:spacing w:val="-27"/>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00" w:lineRule="exact"/>
              <w:jc w:val="center"/>
              <w:rPr>
                <w:rFonts w:ascii="仿宋_GB2312" w:eastAsia="仿宋_GB2312" w:hAnsi="仿宋_GB2312" w:cs="仿宋_GB2312"/>
                <w:spacing w:val="-5"/>
                <w:szCs w:val="21"/>
              </w:rPr>
            </w:pPr>
          </w:p>
          <w:p w:rsidR="00486F4C" w:rsidRDefault="00486F4C">
            <w:pPr>
              <w:adjustRightInd w:val="0"/>
              <w:spacing w:line="241"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00" w:lineRule="exact"/>
              <w:jc w:val="center"/>
              <w:rPr>
                <w:rFonts w:ascii="仿宋_GB2312" w:eastAsia="仿宋_GB2312" w:hAnsi="仿宋_GB2312" w:cs="仿宋_GB2312"/>
                <w:spacing w:val="-18"/>
                <w:szCs w:val="21"/>
              </w:rPr>
            </w:pPr>
          </w:p>
          <w:p w:rsidR="00486F4C" w:rsidRDefault="00486F4C">
            <w:pPr>
              <w:adjustRightInd w:val="0"/>
              <w:spacing w:line="241" w:lineRule="exact"/>
              <w:jc w:val="center"/>
              <w:rPr>
                <w:rFonts w:ascii="仿宋_GB2312" w:eastAsia="仿宋_GB2312" w:hAnsi="仿宋_GB2312" w:cs="仿宋_GB2312"/>
                <w:spacing w:val="-18"/>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00" w:lineRule="exact"/>
              <w:jc w:val="center"/>
              <w:rPr>
                <w:rFonts w:ascii="仿宋_GB2312" w:eastAsia="仿宋_GB2312" w:hAnsi="仿宋_GB2312" w:cs="仿宋_GB2312"/>
                <w:spacing w:val="-15"/>
                <w:szCs w:val="21"/>
              </w:rPr>
            </w:pPr>
          </w:p>
          <w:p w:rsidR="00486F4C" w:rsidRDefault="00486F4C">
            <w:pPr>
              <w:adjustRightInd w:val="0"/>
              <w:spacing w:line="241" w:lineRule="exact"/>
              <w:jc w:val="center"/>
              <w:rPr>
                <w:rFonts w:ascii="仿宋_GB2312" w:eastAsia="仿宋_GB2312" w:hAnsi="仿宋_GB2312" w:cs="仿宋_GB2312"/>
                <w:spacing w:val="-1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血透</w:t>
            </w:r>
          </w:p>
          <w:p w:rsidR="00486F4C" w:rsidRDefault="00486F4C">
            <w:pPr>
              <w:adjustRightInd w:val="0"/>
              <w:spacing w:line="128" w:lineRule="exact"/>
              <w:jc w:val="center"/>
              <w:rPr>
                <w:rFonts w:ascii="仿宋_GB2312" w:eastAsia="仿宋_GB2312" w:hAnsi="仿宋_GB2312" w:cs="仿宋_GB2312"/>
                <w:spacing w:val="-5"/>
                <w:szCs w:val="21"/>
              </w:rPr>
            </w:pPr>
          </w:p>
          <w:p w:rsidR="00486F4C" w:rsidRDefault="00C02EE0">
            <w:pPr>
              <w:adjustRightInd w:val="0"/>
              <w:ind w:left="18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中心</w:t>
            </w: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1</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核对和清点医用垃</w:t>
            </w:r>
            <w:r>
              <w:rPr>
                <w:rFonts w:ascii="仿宋_GB2312" w:eastAsia="仿宋_GB2312" w:hAnsi="仿宋_GB2312" w:cs="仿宋_GB2312" w:hint="eastAsia"/>
                <w:szCs w:val="21"/>
              </w:rPr>
              <w:t>圾，收集区域内垃圾、更换垃圾袋</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2</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区域内地面湿拖</w:t>
            </w:r>
            <w:r>
              <w:rPr>
                <w:rFonts w:ascii="仿宋_GB2312" w:eastAsia="仿宋_GB2312" w:hAnsi="仿宋_GB2312" w:cs="仿宋_GB2312" w:hint="eastAsia"/>
                <w:szCs w:val="21"/>
              </w:rPr>
              <w:t>（进行地面消毒、清洁）</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408"/>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3</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pacing w:val="-4"/>
                <w:szCs w:val="21"/>
              </w:rPr>
            </w:pPr>
            <w:r>
              <w:rPr>
                <w:rFonts w:ascii="仿宋_GB2312" w:eastAsia="仿宋_GB2312" w:hAnsi="仿宋_GB2312" w:cs="仿宋_GB2312" w:hint="eastAsia"/>
                <w:spacing w:val="-5"/>
                <w:szCs w:val="21"/>
              </w:rPr>
              <w:t>区域内家具（桌椅、橱柜等）、办公用品、台面</w:t>
            </w:r>
            <w:r>
              <w:rPr>
                <w:rFonts w:ascii="仿宋_GB2312" w:eastAsia="仿宋_GB2312" w:hAnsi="仿宋_GB2312" w:cs="仿宋_GB2312" w:hint="eastAsia"/>
                <w:spacing w:val="-4"/>
                <w:szCs w:val="21"/>
              </w:rPr>
              <w:t>擦拭</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pacing w:val="-4"/>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411"/>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20"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4</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20"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区域内电话、仪</w:t>
            </w:r>
            <w:r>
              <w:rPr>
                <w:rFonts w:ascii="仿宋_GB2312" w:eastAsia="仿宋_GB2312" w:hAnsi="仿宋_GB2312" w:cs="仿宋_GB2312" w:hint="eastAsia"/>
                <w:szCs w:val="21"/>
              </w:rPr>
              <w:t>器、低处电器表面清洗或擦拭</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20"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5</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区域内洗手</w:t>
            </w:r>
            <w:r>
              <w:rPr>
                <w:rFonts w:ascii="仿宋_GB2312" w:eastAsia="仿宋_GB2312" w:hAnsi="仿宋_GB2312" w:cs="仿宋_GB2312" w:hint="eastAsia"/>
                <w:szCs w:val="21"/>
              </w:rPr>
              <w:t>池、水池、水龙头、皂盒、隔拦处清洗、擦拭</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3</w:t>
            </w:r>
            <w:r>
              <w:rPr>
                <w:rFonts w:ascii="仿宋_GB2312" w:eastAsia="仿宋_GB2312" w:hAnsi="仿宋_GB2312" w:cs="仿宋_GB2312" w:hint="eastAsia"/>
                <w:spacing w:val="-18"/>
                <w:szCs w:val="21"/>
              </w:rPr>
              <w:t>次以上</w:t>
            </w:r>
          </w:p>
        </w:tc>
      </w:tr>
      <w:tr w:rsidR="00486F4C">
        <w:trPr>
          <w:trHeight w:hRule="exact" w:val="751"/>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319"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6</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3"/>
                <w:szCs w:val="21"/>
              </w:rPr>
              <w:t>卫生间（含镜子</w:t>
            </w:r>
            <w:r>
              <w:rPr>
                <w:rFonts w:ascii="仿宋_GB2312" w:eastAsia="仿宋_GB2312" w:hAnsi="仿宋_GB2312" w:cs="仿宋_GB2312" w:hint="eastAsia"/>
                <w:spacing w:val="2"/>
                <w:szCs w:val="21"/>
              </w:rPr>
              <w:t>、水龙头、脸盆、台面、毛巾架、马桶、沐浴</w:t>
            </w:r>
            <w:r>
              <w:rPr>
                <w:rFonts w:ascii="仿宋_GB2312" w:eastAsia="仿宋_GB2312" w:hAnsi="仿宋_GB2312" w:cs="仿宋_GB2312" w:hint="eastAsia"/>
                <w:spacing w:val="-1"/>
                <w:szCs w:val="21"/>
              </w:rPr>
              <w:t>器、地面）冲洗、</w:t>
            </w:r>
            <w:r>
              <w:rPr>
                <w:rFonts w:ascii="仿宋_GB2312" w:eastAsia="仿宋_GB2312" w:hAnsi="仿宋_GB2312" w:cs="仿宋_GB2312" w:hint="eastAsia"/>
                <w:szCs w:val="21"/>
              </w:rPr>
              <w:t>擦拭、消毒</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2"/>
                <w:szCs w:val="21"/>
              </w:rPr>
            </w:pPr>
            <w:r>
              <w:rPr>
                <w:rFonts w:ascii="仿宋_GB2312" w:eastAsia="仿宋_GB2312" w:hAnsi="仿宋_GB2312" w:cs="仿宋_GB2312" w:hint="eastAsia"/>
                <w:szCs w:val="21"/>
              </w:rPr>
              <w:t>随时，每日</w:t>
            </w:r>
            <w:r>
              <w:rPr>
                <w:rFonts w:ascii="仿宋_GB2312" w:eastAsia="仿宋_GB2312" w:hAnsi="仿宋_GB2312" w:cs="仿宋_GB2312" w:hint="eastAsia"/>
                <w:szCs w:val="21"/>
              </w:rPr>
              <w:t>3</w:t>
            </w:r>
            <w:r>
              <w:rPr>
                <w:rFonts w:ascii="仿宋_GB2312" w:eastAsia="仿宋_GB2312" w:hAnsi="仿宋_GB2312" w:cs="仿宋_GB2312" w:hint="eastAsia"/>
                <w:szCs w:val="21"/>
              </w:rPr>
              <w:t>次以上</w:t>
            </w:r>
            <w:r>
              <w:rPr>
                <w:rFonts w:ascii="仿宋_GB2312" w:eastAsia="仿宋_GB2312" w:hAnsi="仿宋_GB2312" w:cs="仿宋_GB2312" w:hint="eastAsia"/>
                <w:spacing w:val="-2"/>
                <w:szCs w:val="21"/>
              </w:rPr>
              <w:t>洁净</w:t>
            </w:r>
          </w:p>
        </w:tc>
      </w:tr>
      <w:tr w:rsidR="00486F4C">
        <w:trPr>
          <w:trHeight w:hRule="exact" w:val="758"/>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316"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7</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3"/>
                <w:szCs w:val="21"/>
              </w:rPr>
              <w:t>区域内窗台、阳</w:t>
            </w:r>
            <w:r>
              <w:rPr>
                <w:rFonts w:ascii="仿宋_GB2312" w:eastAsia="仿宋_GB2312" w:hAnsi="仿宋_GB2312" w:cs="仿宋_GB2312" w:hint="eastAsia"/>
                <w:spacing w:val="2"/>
                <w:szCs w:val="21"/>
              </w:rPr>
              <w:t>台、把手、扶手、栏杆、开关盒、接线盒、各</w:t>
            </w:r>
            <w:r>
              <w:rPr>
                <w:rFonts w:ascii="仿宋_GB2312" w:eastAsia="仿宋_GB2312" w:hAnsi="仿宋_GB2312" w:cs="仿宋_GB2312" w:hint="eastAsia"/>
                <w:spacing w:val="-1"/>
                <w:szCs w:val="21"/>
              </w:rPr>
              <w:t>类标牌、垃圾</w:t>
            </w:r>
            <w:r>
              <w:rPr>
                <w:rFonts w:ascii="仿宋_GB2312" w:eastAsia="仿宋_GB2312" w:hAnsi="仿宋_GB2312" w:cs="仿宋_GB2312" w:hint="eastAsia"/>
                <w:szCs w:val="21"/>
              </w:rPr>
              <w:t>桶擦拭</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316"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8</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病人血透后整理、</w:t>
            </w:r>
            <w:r>
              <w:rPr>
                <w:rFonts w:ascii="仿宋_GB2312" w:eastAsia="仿宋_GB2312" w:hAnsi="仿宋_GB2312" w:cs="仿宋_GB2312" w:hint="eastAsia"/>
                <w:szCs w:val="21"/>
              </w:rPr>
              <w:t>清洁、消毒</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9</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开水机、空气消毒</w:t>
            </w:r>
            <w:r>
              <w:rPr>
                <w:rFonts w:ascii="仿宋_GB2312" w:eastAsia="仿宋_GB2312" w:hAnsi="仿宋_GB2312" w:cs="仿宋_GB2312" w:hint="eastAsia"/>
                <w:szCs w:val="21"/>
              </w:rPr>
              <w:t>机、设备外表面的清洁与消毒</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08"/>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10</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门、门框、窗框、</w:t>
            </w:r>
            <w:r>
              <w:rPr>
                <w:rFonts w:ascii="仿宋_GB2312" w:eastAsia="仿宋_GB2312" w:hAnsi="仿宋_GB2312" w:cs="仿宋_GB2312" w:hint="eastAsia"/>
                <w:szCs w:val="21"/>
              </w:rPr>
              <w:t>玻璃、高处标牌、壁挂物擦拭</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每周</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9"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11</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9"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低处墙面除</w:t>
            </w:r>
            <w:r>
              <w:rPr>
                <w:rFonts w:ascii="仿宋_GB2312" w:eastAsia="仿宋_GB2312" w:hAnsi="仿宋_GB2312" w:cs="仿宋_GB2312" w:hint="eastAsia"/>
                <w:szCs w:val="21"/>
              </w:rPr>
              <w:t>尘、落地瓷砖、踢脚板、地角、低处管道擦拭</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每周</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12</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非医疗不锈钢物</w:t>
            </w:r>
            <w:r>
              <w:rPr>
                <w:rFonts w:ascii="仿宋_GB2312" w:eastAsia="仿宋_GB2312" w:hAnsi="仿宋_GB2312" w:cs="仿宋_GB2312" w:hint="eastAsia"/>
                <w:szCs w:val="21"/>
              </w:rPr>
              <w:t>体表面闪钢保养</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2</w:t>
            </w:r>
            <w:r>
              <w:rPr>
                <w:rFonts w:ascii="仿宋_GB2312" w:eastAsia="仿宋_GB2312" w:hAnsi="仿宋_GB2312" w:cs="仿宋_GB2312" w:hint="eastAsia"/>
                <w:spacing w:val="-18"/>
                <w:szCs w:val="21"/>
              </w:rPr>
              <w:t>次以上</w:t>
            </w:r>
          </w:p>
        </w:tc>
      </w:tr>
      <w:tr w:rsidR="00486F4C">
        <w:trPr>
          <w:trHeight w:hRule="exact" w:val="417"/>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22"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13</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22"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2"/>
                <w:szCs w:val="21"/>
              </w:rPr>
            </w:pPr>
            <w:r>
              <w:rPr>
                <w:rFonts w:ascii="仿宋_GB2312" w:eastAsia="仿宋_GB2312" w:hAnsi="仿宋_GB2312" w:cs="仿宋_GB2312" w:hint="eastAsia"/>
                <w:spacing w:val="-1"/>
                <w:szCs w:val="21"/>
              </w:rPr>
              <w:t>纱门、纱窗、空调出风口等</w:t>
            </w:r>
            <w:r>
              <w:rPr>
                <w:rFonts w:ascii="仿宋_GB2312" w:eastAsia="仿宋_GB2312" w:hAnsi="仿宋_GB2312" w:cs="仿宋_GB2312" w:hint="eastAsia"/>
                <w:spacing w:val="-3"/>
                <w:szCs w:val="21"/>
              </w:rPr>
              <w:t>高处</w:t>
            </w:r>
            <w:r>
              <w:rPr>
                <w:rFonts w:ascii="仿宋_GB2312" w:eastAsia="仿宋_GB2312" w:hAnsi="仿宋_GB2312" w:cs="仿宋_GB2312" w:hint="eastAsia"/>
                <w:spacing w:val="-1"/>
                <w:szCs w:val="21"/>
              </w:rPr>
              <w:t>除尘</w:t>
            </w:r>
            <w:r>
              <w:rPr>
                <w:rFonts w:ascii="仿宋_GB2312" w:eastAsia="仿宋_GB2312" w:hAnsi="仿宋_GB2312" w:cs="仿宋_GB2312" w:hint="eastAsia"/>
                <w:szCs w:val="21"/>
              </w:rPr>
              <w:t>、清洁</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22"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29"/>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2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14</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2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每天做好透析前的准</w:t>
            </w:r>
            <w:r>
              <w:rPr>
                <w:rFonts w:ascii="仿宋_GB2312" w:eastAsia="仿宋_GB2312" w:hAnsi="仿宋_GB2312" w:cs="仿宋_GB2312" w:hint="eastAsia"/>
                <w:szCs w:val="21"/>
              </w:rPr>
              <w:t>备工作</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2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3"/>
                <w:szCs w:val="21"/>
              </w:rPr>
            </w:pPr>
            <w:r>
              <w:rPr>
                <w:rFonts w:ascii="仿宋_GB2312" w:eastAsia="仿宋_GB2312" w:hAnsi="仿宋_GB2312" w:cs="仿宋_GB2312" w:hint="eastAsia"/>
                <w:spacing w:val="-3"/>
                <w:szCs w:val="21"/>
              </w:rPr>
              <w:t>需要时</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15</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灯具、音响、</w:t>
            </w:r>
            <w:r>
              <w:rPr>
                <w:rFonts w:ascii="仿宋_GB2312" w:eastAsia="仿宋_GB2312" w:hAnsi="仿宋_GB2312" w:cs="仿宋_GB2312" w:hint="eastAsia"/>
                <w:szCs w:val="21"/>
              </w:rPr>
              <w:t>通风口、排气扇、风扇等设备擦洗</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16</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地面喷磨抛光</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2</w:t>
            </w:r>
            <w:r>
              <w:rPr>
                <w:rFonts w:ascii="仿宋_GB2312" w:eastAsia="仿宋_GB2312" w:hAnsi="仿宋_GB2312" w:cs="仿宋_GB2312" w:hint="eastAsia"/>
                <w:spacing w:val="-18"/>
                <w:szCs w:val="21"/>
              </w:rPr>
              <w:t>次以上</w:t>
            </w:r>
          </w:p>
        </w:tc>
      </w:tr>
      <w:tr w:rsidR="00486F4C">
        <w:trPr>
          <w:trHeight w:hRule="exact" w:val="423"/>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8"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17</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8"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地面刷洗打蜡</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8"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27"/>
                <w:szCs w:val="21"/>
              </w:rPr>
              <w:t>每</w:t>
            </w:r>
            <w:r>
              <w:rPr>
                <w:rFonts w:ascii="仿宋_GB2312" w:eastAsia="仿宋_GB2312" w:hAnsi="仿宋_GB2312" w:cs="仿宋_GB2312" w:hint="eastAsia"/>
                <w:spacing w:val="-14"/>
                <w:szCs w:val="21"/>
              </w:rPr>
              <w:t>3</w:t>
            </w:r>
            <w:r>
              <w:rPr>
                <w:rFonts w:ascii="仿宋_GB2312" w:eastAsia="仿宋_GB2312" w:hAnsi="仿宋_GB2312" w:cs="仿宋_GB2312" w:hint="eastAsia"/>
                <w:spacing w:val="-27"/>
                <w:szCs w:val="21"/>
              </w:rPr>
              <w:t>月</w:t>
            </w:r>
            <w:r>
              <w:rPr>
                <w:rFonts w:ascii="仿宋_GB2312" w:eastAsia="仿宋_GB2312" w:hAnsi="仿宋_GB2312" w:cs="仿宋_GB2312" w:hint="eastAsia"/>
                <w:spacing w:val="-14"/>
                <w:szCs w:val="21"/>
              </w:rPr>
              <w:t>1</w:t>
            </w:r>
            <w:r>
              <w:rPr>
                <w:rFonts w:ascii="仿宋_GB2312" w:eastAsia="仿宋_GB2312" w:hAnsi="仿宋_GB2312" w:cs="仿宋_GB2312" w:hint="eastAsia"/>
                <w:spacing w:val="-27"/>
                <w:szCs w:val="21"/>
              </w:rPr>
              <w:t>次以上</w:t>
            </w:r>
          </w:p>
        </w:tc>
      </w:tr>
      <w:tr w:rsidR="00486F4C">
        <w:trPr>
          <w:trHeight w:hRule="exact" w:val="408"/>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18</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石材地面的日常维</w:t>
            </w:r>
            <w:r>
              <w:rPr>
                <w:rFonts w:ascii="仿宋_GB2312" w:eastAsia="仿宋_GB2312" w:hAnsi="仿宋_GB2312" w:cs="仿宋_GB2312" w:hint="eastAsia"/>
                <w:szCs w:val="21"/>
              </w:rPr>
              <w:t>护保养</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27"/>
                <w:szCs w:val="21"/>
              </w:rPr>
              <w:t>每</w:t>
            </w:r>
            <w:r>
              <w:rPr>
                <w:rFonts w:ascii="仿宋_GB2312" w:eastAsia="仿宋_GB2312" w:hAnsi="仿宋_GB2312" w:cs="仿宋_GB2312" w:hint="eastAsia"/>
                <w:spacing w:val="-14"/>
                <w:szCs w:val="21"/>
              </w:rPr>
              <w:t>2</w:t>
            </w:r>
            <w:r>
              <w:rPr>
                <w:rFonts w:ascii="仿宋_GB2312" w:eastAsia="仿宋_GB2312" w:hAnsi="仿宋_GB2312" w:cs="仿宋_GB2312" w:hint="eastAsia"/>
                <w:spacing w:val="-27"/>
                <w:szCs w:val="21"/>
              </w:rPr>
              <w:t>周</w:t>
            </w:r>
            <w:r>
              <w:rPr>
                <w:rFonts w:ascii="仿宋_GB2312" w:eastAsia="仿宋_GB2312" w:hAnsi="仿宋_GB2312" w:cs="仿宋_GB2312" w:hint="eastAsia"/>
                <w:spacing w:val="-14"/>
                <w:szCs w:val="21"/>
              </w:rPr>
              <w:t xml:space="preserve"> 1</w:t>
            </w:r>
            <w:r>
              <w:rPr>
                <w:rFonts w:ascii="仿宋_GB2312" w:eastAsia="仿宋_GB2312" w:hAnsi="仿宋_GB2312" w:cs="仿宋_GB2312" w:hint="eastAsia"/>
                <w:spacing w:val="-27"/>
                <w:szCs w:val="21"/>
              </w:rPr>
              <w:t>次以上</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9"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19</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9"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2"/>
                <w:szCs w:val="21"/>
              </w:rPr>
            </w:pPr>
            <w:r>
              <w:rPr>
                <w:rFonts w:ascii="仿宋_GB2312" w:eastAsia="仿宋_GB2312" w:hAnsi="仿宋_GB2312" w:cs="仿宋_GB2312" w:hint="eastAsia"/>
                <w:spacing w:val="-3"/>
                <w:szCs w:val="21"/>
              </w:rPr>
              <w:t>巡视</w:t>
            </w:r>
            <w:r>
              <w:rPr>
                <w:rFonts w:ascii="仿宋_GB2312" w:eastAsia="仿宋_GB2312" w:hAnsi="仿宋_GB2312" w:cs="仿宋_GB2312" w:hint="eastAsia"/>
                <w:spacing w:val="-2"/>
                <w:szCs w:val="21"/>
              </w:rPr>
              <w:t>保洁</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9"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随时</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20</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1"/>
                <w:szCs w:val="21"/>
              </w:rPr>
            </w:pPr>
            <w:r>
              <w:rPr>
                <w:rFonts w:ascii="仿宋_GB2312" w:eastAsia="仿宋_GB2312" w:hAnsi="仿宋_GB2312" w:cs="仿宋_GB2312" w:hint="eastAsia"/>
                <w:spacing w:val="-2"/>
                <w:szCs w:val="21"/>
              </w:rPr>
              <w:t>库房的</w:t>
            </w:r>
            <w:r>
              <w:rPr>
                <w:rFonts w:ascii="仿宋_GB2312" w:eastAsia="仿宋_GB2312" w:hAnsi="仿宋_GB2312" w:cs="仿宋_GB2312" w:hint="eastAsia"/>
                <w:spacing w:val="-1"/>
                <w:szCs w:val="21"/>
              </w:rPr>
              <w:t>打扫</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8"/>
                <w:szCs w:val="21"/>
              </w:rPr>
              <w:t>次以上</w:t>
            </w:r>
          </w:p>
        </w:tc>
      </w:tr>
      <w:tr w:rsidR="00486F4C">
        <w:trPr>
          <w:trHeight w:hRule="exact" w:val="410"/>
          <w:jc w:val="center"/>
        </w:trPr>
        <w:tc>
          <w:tcPr>
            <w:tcW w:w="1137" w:type="dxa"/>
            <w:vMerge/>
            <w:tcBorders>
              <w:left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21</w:t>
            </w:r>
          </w:p>
        </w:tc>
        <w:tc>
          <w:tcPr>
            <w:tcW w:w="5588" w:type="dxa"/>
            <w:tcBorders>
              <w:top w:val="single" w:sz="2" w:space="0" w:color="000000"/>
              <w:left w:val="single" w:sz="2" w:space="0" w:color="000000"/>
              <w:bottom w:val="single" w:sz="2" w:space="0" w:color="000000"/>
              <w:right w:val="single" w:sz="2" w:space="0" w:color="000000"/>
            </w:tcBorders>
            <w:noWrap/>
            <w:vAlign w:val="center"/>
          </w:tcPr>
          <w:p w:rsidR="00486F4C" w:rsidRDefault="00C02EE0">
            <w:pPr>
              <w:adjustRightInd w:val="0"/>
              <w:jc w:val="left"/>
              <w:rPr>
                <w:rFonts w:ascii="仿宋_GB2312" w:eastAsia="仿宋_GB2312" w:hAnsi="仿宋_GB2312" w:cs="仿宋_GB2312"/>
                <w:spacing w:val="-1"/>
                <w:szCs w:val="21"/>
              </w:rPr>
            </w:pPr>
            <w:r>
              <w:rPr>
                <w:rFonts w:ascii="仿宋_GB2312" w:eastAsia="仿宋_GB2312" w:hAnsi="仿宋_GB2312" w:cs="仿宋_GB2312" w:hint="eastAsia"/>
                <w:spacing w:val="-1"/>
                <w:szCs w:val="21"/>
              </w:rPr>
              <w:t>各类平车轮椅车</w:t>
            </w:r>
            <w:r>
              <w:rPr>
                <w:rFonts w:ascii="仿宋_GB2312" w:eastAsia="仿宋_GB2312" w:hAnsi="仿宋_GB2312" w:cs="仿宋_GB2312" w:hint="eastAsia"/>
                <w:szCs w:val="21"/>
              </w:rPr>
              <w:t>轮上油、去污，保证正常运行</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C02EE0">
            <w:pPr>
              <w:adjustRightInd w:val="0"/>
              <w:ind w:left="98"/>
              <w:jc w:val="center"/>
              <w:rPr>
                <w:rFonts w:ascii="仿宋_GB2312" w:eastAsia="仿宋_GB2312" w:hAnsi="仿宋_GB2312" w:cs="仿宋_GB2312"/>
                <w:spacing w:val="-15"/>
                <w:szCs w:val="21"/>
              </w:rPr>
            </w:pPr>
            <w:r>
              <w:rPr>
                <w:rFonts w:ascii="仿宋_GB2312" w:eastAsia="仿宋_GB2312" w:hAnsi="仿宋_GB2312" w:cs="仿宋_GB2312" w:hint="eastAsia"/>
                <w:spacing w:val="-18"/>
                <w:szCs w:val="21"/>
              </w:rPr>
              <w:t>按需</w:t>
            </w:r>
          </w:p>
        </w:tc>
      </w:tr>
      <w:tr w:rsidR="00486F4C">
        <w:trPr>
          <w:trHeight w:hRule="exact" w:val="420"/>
          <w:jc w:val="center"/>
        </w:trPr>
        <w:tc>
          <w:tcPr>
            <w:tcW w:w="1137" w:type="dxa"/>
            <w:vMerge/>
            <w:tcBorders>
              <w:left w:val="single" w:sz="2" w:space="0" w:color="000000"/>
              <w:bottom w:val="single" w:sz="2" w:space="0" w:color="000000"/>
              <w:right w:val="single" w:sz="2" w:space="0" w:color="000000"/>
            </w:tcBorders>
            <w:noWrap/>
          </w:tcPr>
          <w:p w:rsidR="00486F4C" w:rsidRDefault="00486F4C">
            <w:pPr>
              <w:adjustRightInd w:val="0"/>
              <w:ind w:left="180"/>
              <w:rPr>
                <w:rFonts w:ascii="仿宋_GB2312" w:eastAsia="仿宋_GB2312" w:hAnsi="仿宋_GB2312" w:cs="仿宋_GB2312"/>
                <w:spacing w:val="-5"/>
                <w:szCs w:val="21"/>
              </w:rPr>
            </w:pPr>
          </w:p>
        </w:tc>
        <w:tc>
          <w:tcPr>
            <w:tcW w:w="738" w:type="dxa"/>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22</w:t>
            </w:r>
          </w:p>
        </w:tc>
        <w:tc>
          <w:tcPr>
            <w:tcW w:w="5588"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zCs w:val="21"/>
              </w:rPr>
              <w:t>其它需要保洁服务的</w:t>
            </w:r>
          </w:p>
        </w:tc>
        <w:tc>
          <w:tcPr>
            <w:tcW w:w="1513" w:type="dxa"/>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8"/>
                <w:szCs w:val="21"/>
              </w:rPr>
            </w:pPr>
            <w:r>
              <w:rPr>
                <w:rFonts w:ascii="仿宋_GB2312" w:eastAsia="仿宋_GB2312" w:hAnsi="仿宋_GB2312" w:cs="仿宋_GB2312" w:hint="eastAsia"/>
                <w:spacing w:val="-18"/>
                <w:szCs w:val="21"/>
              </w:rPr>
              <w:t>随时</w:t>
            </w:r>
          </w:p>
        </w:tc>
      </w:tr>
    </w:tbl>
    <w:p w:rsidR="00486F4C" w:rsidRDefault="00486F4C">
      <w:pPr>
        <w:adjustRightInd w:val="0"/>
        <w:snapToGrid w:val="0"/>
        <w:spacing w:line="360" w:lineRule="auto"/>
        <w:rPr>
          <w:rFonts w:ascii="仿宋_GB2312" w:eastAsia="仿宋_GB2312" w:hAnsi="仿宋_GB2312" w:cs="仿宋_GB2312"/>
          <w:sz w:val="24"/>
        </w:rPr>
      </w:pPr>
    </w:p>
    <w:tbl>
      <w:tblPr>
        <w:tblW w:w="5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62"/>
        <w:gridCol w:w="635"/>
        <w:gridCol w:w="5599"/>
        <w:gridCol w:w="1900"/>
      </w:tblGrid>
      <w:tr w:rsidR="00486F4C">
        <w:trPr>
          <w:trHeight w:hRule="exact" w:val="431"/>
          <w:jc w:val="center"/>
        </w:trPr>
        <w:tc>
          <w:tcPr>
            <w:tcW w:w="610" w:type="pct"/>
            <w:noWrap/>
            <w:vAlign w:val="center"/>
          </w:tcPr>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区域</w:t>
            </w:r>
          </w:p>
        </w:tc>
        <w:tc>
          <w:tcPr>
            <w:tcW w:w="430" w:type="pct"/>
            <w:noWrap/>
            <w:vAlign w:val="center"/>
          </w:tcPr>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序号</w:t>
            </w:r>
          </w:p>
        </w:tc>
        <w:tc>
          <w:tcPr>
            <w:tcW w:w="3103" w:type="pct"/>
            <w:noWrap/>
            <w:vAlign w:val="center"/>
          </w:tcPr>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工</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作</w:t>
            </w:r>
            <w:r>
              <w:rPr>
                <w:rFonts w:ascii="仿宋_GB2312" w:eastAsia="仿宋_GB2312" w:hAnsi="仿宋_GB2312" w:cs="仿宋_GB2312" w:hint="eastAsia"/>
                <w:szCs w:val="21"/>
              </w:rPr>
              <w:t xml:space="preserve"> </w:t>
            </w:r>
            <w:r>
              <w:rPr>
                <w:rFonts w:ascii="仿宋_GB2312" w:eastAsia="仿宋_GB2312" w:hAnsi="仿宋_GB2312" w:cs="仿宋_GB2312" w:hint="eastAsia"/>
                <w:szCs w:val="21"/>
              </w:rPr>
              <w:t>内容</w:t>
            </w:r>
          </w:p>
        </w:tc>
        <w:tc>
          <w:tcPr>
            <w:tcW w:w="855" w:type="pct"/>
            <w:noWrap/>
            <w:vAlign w:val="center"/>
          </w:tcPr>
          <w:p w:rsidR="00486F4C" w:rsidRDefault="00C02EE0">
            <w:pPr>
              <w:adjustRightInd w:val="0"/>
              <w:jc w:val="center"/>
              <w:rPr>
                <w:rFonts w:ascii="仿宋_GB2312" w:eastAsia="仿宋_GB2312" w:hAnsi="仿宋_GB2312" w:cs="仿宋_GB2312"/>
                <w:spacing w:val="-4"/>
                <w:szCs w:val="21"/>
              </w:rPr>
            </w:pPr>
            <w:r>
              <w:rPr>
                <w:rFonts w:ascii="仿宋_GB2312" w:eastAsia="仿宋_GB2312" w:hAnsi="仿宋_GB2312" w:cs="仿宋_GB2312" w:hint="eastAsia"/>
                <w:spacing w:val="-5"/>
                <w:szCs w:val="21"/>
              </w:rPr>
              <w:t>频</w:t>
            </w:r>
            <w:r>
              <w:rPr>
                <w:rFonts w:ascii="仿宋_GB2312" w:eastAsia="仿宋_GB2312" w:hAnsi="仿宋_GB2312" w:cs="仿宋_GB2312" w:hint="eastAsia"/>
                <w:spacing w:val="-4"/>
                <w:szCs w:val="21"/>
              </w:rPr>
              <w:t>次</w:t>
            </w:r>
          </w:p>
        </w:tc>
      </w:tr>
      <w:tr w:rsidR="00486F4C">
        <w:trPr>
          <w:trHeight w:hRule="exact" w:val="419"/>
          <w:jc w:val="center"/>
        </w:trPr>
        <w:tc>
          <w:tcPr>
            <w:tcW w:w="610" w:type="pct"/>
            <w:vMerge w:val="restart"/>
            <w:noWrap/>
          </w:tcPr>
          <w:p w:rsidR="00486F4C" w:rsidRDefault="00C02EE0">
            <w:pPr>
              <w:adjustRightInd w:val="0"/>
              <w:spacing w:line="352" w:lineRule="auto"/>
              <w:ind w:right="143"/>
              <w:jc w:val="center"/>
              <w:rPr>
                <w:rFonts w:ascii="仿宋_GB2312" w:eastAsia="仿宋_GB2312" w:hAnsi="仿宋_GB2312" w:cs="仿宋_GB2312"/>
                <w:spacing w:val="-23"/>
                <w:szCs w:val="21"/>
              </w:rPr>
            </w:pPr>
            <w:r>
              <w:rPr>
                <w:rFonts w:ascii="仿宋_GB2312" w:eastAsia="仿宋_GB2312" w:hAnsi="仿宋_GB2312" w:cs="仿宋_GB2312" w:hint="eastAsia"/>
                <w:spacing w:val="-23"/>
                <w:szCs w:val="21"/>
              </w:rPr>
              <w:t>住</w:t>
            </w:r>
          </w:p>
          <w:p w:rsidR="00486F4C" w:rsidRDefault="00C02EE0">
            <w:pPr>
              <w:adjustRightInd w:val="0"/>
              <w:spacing w:line="352" w:lineRule="auto"/>
              <w:ind w:right="143"/>
              <w:jc w:val="center"/>
              <w:rPr>
                <w:rFonts w:ascii="仿宋_GB2312" w:eastAsia="仿宋_GB2312" w:hAnsi="仿宋_GB2312" w:cs="仿宋_GB2312"/>
                <w:spacing w:val="-23"/>
                <w:szCs w:val="21"/>
              </w:rPr>
            </w:pPr>
            <w:r>
              <w:rPr>
                <w:rFonts w:ascii="仿宋_GB2312" w:eastAsia="仿宋_GB2312" w:hAnsi="仿宋_GB2312" w:cs="仿宋_GB2312" w:hint="eastAsia"/>
                <w:spacing w:val="-23"/>
                <w:szCs w:val="21"/>
              </w:rPr>
              <w:t>院</w:t>
            </w:r>
          </w:p>
          <w:p w:rsidR="00486F4C" w:rsidRDefault="00C02EE0">
            <w:pPr>
              <w:adjustRightInd w:val="0"/>
              <w:spacing w:line="352" w:lineRule="auto"/>
              <w:ind w:right="143"/>
              <w:jc w:val="center"/>
              <w:rPr>
                <w:rFonts w:ascii="仿宋_GB2312" w:eastAsia="仿宋_GB2312" w:hAnsi="仿宋_GB2312" w:cs="仿宋_GB2312"/>
                <w:spacing w:val="-23"/>
                <w:szCs w:val="21"/>
              </w:rPr>
            </w:pPr>
            <w:r>
              <w:rPr>
                <w:rFonts w:ascii="仿宋_GB2312" w:eastAsia="仿宋_GB2312" w:hAnsi="仿宋_GB2312" w:cs="仿宋_GB2312" w:hint="eastAsia"/>
                <w:spacing w:val="-23"/>
                <w:szCs w:val="21"/>
              </w:rPr>
              <w:t>病</w:t>
            </w:r>
          </w:p>
          <w:p w:rsidR="00486F4C" w:rsidRDefault="00C02EE0">
            <w:pPr>
              <w:adjustRightInd w:val="0"/>
              <w:spacing w:line="352" w:lineRule="auto"/>
              <w:ind w:right="143"/>
              <w:jc w:val="center"/>
              <w:rPr>
                <w:rFonts w:ascii="仿宋_GB2312" w:eastAsia="仿宋_GB2312" w:hAnsi="仿宋_GB2312" w:cs="仿宋_GB2312"/>
                <w:spacing w:val="-23"/>
                <w:szCs w:val="21"/>
              </w:rPr>
            </w:pPr>
            <w:r>
              <w:rPr>
                <w:rFonts w:ascii="仿宋_GB2312" w:eastAsia="仿宋_GB2312" w:hAnsi="仿宋_GB2312" w:cs="仿宋_GB2312" w:hint="eastAsia"/>
                <w:spacing w:val="-23"/>
                <w:szCs w:val="21"/>
              </w:rPr>
              <w:t>区</w:t>
            </w: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57"/>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1</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收集区域内垃圾、</w:t>
            </w:r>
            <w:r>
              <w:rPr>
                <w:rFonts w:ascii="仿宋_GB2312" w:eastAsia="仿宋_GB2312" w:hAnsi="仿宋_GB2312" w:cs="仿宋_GB2312" w:hint="eastAsia"/>
                <w:szCs w:val="21"/>
              </w:rPr>
              <w:t>更换垃圾袋</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2</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区域内地面扫尘</w:t>
            </w:r>
            <w:r>
              <w:rPr>
                <w:rFonts w:ascii="仿宋_GB2312" w:eastAsia="仿宋_GB2312" w:hAnsi="仿宋_GB2312" w:cs="仿宋_GB2312" w:hint="eastAsia"/>
                <w:szCs w:val="21"/>
              </w:rPr>
              <w:t>（无扬尘干扫）</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 xml:space="preserve">3 </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3</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区域内地面湿拖</w:t>
            </w:r>
            <w:r>
              <w:rPr>
                <w:rFonts w:ascii="仿宋_GB2312" w:eastAsia="仿宋_GB2312" w:hAnsi="仿宋_GB2312" w:cs="仿宋_GB2312" w:hint="eastAsia"/>
                <w:szCs w:val="21"/>
              </w:rPr>
              <w:t>（进行地面消毒、清洁）</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808"/>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316"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4</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pacing w:val="-11"/>
                <w:szCs w:val="21"/>
              </w:rPr>
            </w:pPr>
            <w:r>
              <w:rPr>
                <w:rFonts w:ascii="仿宋_GB2312" w:eastAsia="仿宋_GB2312" w:hAnsi="仿宋_GB2312" w:cs="仿宋_GB2312" w:hint="eastAsia"/>
                <w:spacing w:val="-11"/>
                <w:szCs w:val="21"/>
              </w:rPr>
              <w:t>区域内家具（桌椅、橱柜等）</w:t>
            </w:r>
            <w:r>
              <w:rPr>
                <w:rFonts w:ascii="仿宋_GB2312" w:eastAsia="仿宋_GB2312" w:hAnsi="仿宋_GB2312" w:cs="仿宋_GB2312" w:hint="eastAsia"/>
                <w:spacing w:val="-10"/>
                <w:szCs w:val="21"/>
              </w:rPr>
              <w:t>、办公用品（含病历牌）</w:t>
            </w:r>
            <w:r>
              <w:rPr>
                <w:rFonts w:ascii="仿宋_GB2312" w:eastAsia="仿宋_GB2312" w:hAnsi="仿宋_GB2312" w:cs="仿宋_GB2312" w:hint="eastAsia"/>
                <w:spacing w:val="-13"/>
                <w:szCs w:val="21"/>
              </w:rPr>
              <w:t>、台</w:t>
            </w:r>
            <w:r>
              <w:rPr>
                <w:rFonts w:ascii="仿宋_GB2312" w:eastAsia="仿宋_GB2312" w:hAnsi="仿宋_GB2312" w:cs="仿宋_GB2312" w:hint="eastAsia"/>
                <w:spacing w:val="-11"/>
                <w:szCs w:val="21"/>
              </w:rPr>
              <w:t>面擦</w:t>
            </w:r>
          </w:p>
          <w:p w:rsidR="00486F4C" w:rsidRDefault="00486F4C">
            <w:pPr>
              <w:adjustRightInd w:val="0"/>
              <w:spacing w:line="128" w:lineRule="exact"/>
              <w:rPr>
                <w:rFonts w:ascii="仿宋_GB2312" w:eastAsia="仿宋_GB2312" w:hAnsi="仿宋_GB2312" w:cs="仿宋_GB2312"/>
                <w:spacing w:val="-11"/>
                <w:szCs w:val="21"/>
              </w:rPr>
            </w:pPr>
          </w:p>
          <w:p w:rsidR="00486F4C" w:rsidRDefault="00C02EE0">
            <w:pPr>
              <w:adjustRightInd w:val="0"/>
              <w:ind w:left="96"/>
              <w:rPr>
                <w:rFonts w:ascii="仿宋_GB2312" w:eastAsia="仿宋_GB2312" w:hAnsi="仿宋_GB2312" w:cs="仿宋_GB2312"/>
                <w:spacing w:val="-11"/>
                <w:szCs w:val="21"/>
              </w:rPr>
            </w:pPr>
            <w:r>
              <w:rPr>
                <w:rFonts w:ascii="仿宋_GB2312" w:eastAsia="仿宋_GB2312" w:hAnsi="仿宋_GB2312" w:cs="仿宋_GB2312" w:hint="eastAsia"/>
                <w:spacing w:val="-11"/>
                <w:szCs w:val="21"/>
              </w:rPr>
              <w:t>拭</w:t>
            </w:r>
          </w:p>
        </w:tc>
        <w:tc>
          <w:tcPr>
            <w:tcW w:w="855" w:type="pct"/>
            <w:noWrap/>
          </w:tcPr>
          <w:p w:rsidR="00486F4C" w:rsidRDefault="00486F4C">
            <w:pPr>
              <w:adjustRightInd w:val="0"/>
              <w:spacing w:line="316" w:lineRule="exact"/>
              <w:jc w:val="center"/>
              <w:rPr>
                <w:rFonts w:ascii="仿宋_GB2312" w:eastAsia="仿宋_GB2312" w:hAnsi="仿宋_GB2312" w:cs="仿宋_GB2312"/>
                <w:spacing w:val="-1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811"/>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319"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5</w:t>
            </w:r>
          </w:p>
        </w:tc>
        <w:tc>
          <w:tcPr>
            <w:tcW w:w="3103" w:type="pct"/>
            <w:noWrap/>
            <w:vAlign w:val="center"/>
          </w:tcPr>
          <w:p w:rsidR="00486F4C" w:rsidRDefault="00486F4C">
            <w:pPr>
              <w:adjustRightInd w:val="0"/>
              <w:spacing w:line="119"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pacing w:val="-6"/>
                <w:szCs w:val="21"/>
              </w:rPr>
            </w:pPr>
            <w:r>
              <w:rPr>
                <w:rFonts w:ascii="仿宋_GB2312" w:eastAsia="仿宋_GB2312" w:hAnsi="仿宋_GB2312" w:cs="仿宋_GB2312" w:hint="eastAsia"/>
                <w:spacing w:val="-3"/>
                <w:szCs w:val="21"/>
              </w:rPr>
              <w:t>区域内电脑、电话、仪器、器械（治疗车、病历架等）</w:t>
            </w:r>
            <w:r>
              <w:rPr>
                <w:rFonts w:ascii="仿宋_GB2312" w:eastAsia="仿宋_GB2312" w:hAnsi="仿宋_GB2312" w:cs="仿宋_GB2312" w:hint="eastAsia"/>
                <w:spacing w:val="-6"/>
                <w:szCs w:val="21"/>
              </w:rPr>
              <w:t>、床单</w:t>
            </w:r>
          </w:p>
          <w:p w:rsidR="00486F4C" w:rsidRDefault="00486F4C">
            <w:pPr>
              <w:adjustRightInd w:val="0"/>
              <w:spacing w:line="126"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位、低处电器表</w:t>
            </w:r>
            <w:r>
              <w:rPr>
                <w:rFonts w:ascii="仿宋_GB2312" w:eastAsia="仿宋_GB2312" w:hAnsi="仿宋_GB2312" w:cs="仿宋_GB2312" w:hint="eastAsia"/>
                <w:szCs w:val="21"/>
              </w:rPr>
              <w:t>面的清洗或擦拭</w:t>
            </w:r>
          </w:p>
        </w:tc>
        <w:tc>
          <w:tcPr>
            <w:tcW w:w="855" w:type="pct"/>
            <w:noWrap/>
          </w:tcPr>
          <w:p w:rsidR="00486F4C" w:rsidRDefault="00486F4C">
            <w:pPr>
              <w:adjustRightInd w:val="0"/>
              <w:spacing w:line="3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6</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区域内洗手池、水</w:t>
            </w:r>
            <w:r>
              <w:rPr>
                <w:rFonts w:ascii="仿宋_GB2312" w:eastAsia="仿宋_GB2312" w:hAnsi="仿宋_GB2312" w:cs="仿宋_GB2312" w:hint="eastAsia"/>
                <w:szCs w:val="21"/>
              </w:rPr>
              <w:t>池、水龙头、皂盒清洗、擦拭</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809"/>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316"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7</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pacing w:val="-3"/>
                <w:szCs w:val="21"/>
              </w:rPr>
            </w:pPr>
            <w:r>
              <w:rPr>
                <w:rFonts w:ascii="仿宋_GB2312" w:eastAsia="仿宋_GB2312" w:hAnsi="仿宋_GB2312" w:cs="仿宋_GB2312" w:hint="eastAsia"/>
                <w:spacing w:val="-4"/>
                <w:szCs w:val="21"/>
              </w:rPr>
              <w:t>卫生间（含镜子、水</w:t>
            </w:r>
            <w:r>
              <w:rPr>
                <w:rFonts w:ascii="仿宋_GB2312" w:eastAsia="仿宋_GB2312" w:hAnsi="仿宋_GB2312" w:cs="仿宋_GB2312" w:hint="eastAsia"/>
                <w:spacing w:val="-3"/>
                <w:szCs w:val="21"/>
              </w:rPr>
              <w:t>龙头、脸盆、台面、毛巾架、马桶、沐浴</w:t>
            </w:r>
          </w:p>
          <w:p w:rsidR="00486F4C" w:rsidRDefault="00486F4C">
            <w:pPr>
              <w:adjustRightInd w:val="0"/>
              <w:spacing w:line="128" w:lineRule="exact"/>
              <w:rPr>
                <w:rFonts w:ascii="仿宋_GB2312" w:eastAsia="仿宋_GB2312" w:hAnsi="仿宋_GB2312" w:cs="仿宋_GB2312"/>
                <w:spacing w:val="-3"/>
                <w:szCs w:val="21"/>
              </w:rPr>
            </w:pPr>
          </w:p>
          <w:p w:rsidR="00486F4C" w:rsidRDefault="00C02EE0">
            <w:pPr>
              <w:adjustRightInd w:val="0"/>
              <w:ind w:left="98" w:hangingChars="50" w:hanging="98"/>
              <w:rPr>
                <w:rFonts w:ascii="仿宋_GB2312" w:eastAsia="仿宋_GB2312" w:hAnsi="仿宋_GB2312" w:cs="仿宋_GB2312"/>
                <w:spacing w:val="-6"/>
                <w:szCs w:val="21"/>
              </w:rPr>
            </w:pPr>
            <w:r>
              <w:rPr>
                <w:rFonts w:ascii="仿宋_GB2312" w:eastAsia="仿宋_GB2312" w:hAnsi="仿宋_GB2312" w:cs="仿宋_GB2312" w:hint="eastAsia"/>
                <w:spacing w:val="-7"/>
                <w:szCs w:val="21"/>
              </w:rPr>
              <w:t>器、地面）；</w:t>
            </w:r>
            <w:r>
              <w:rPr>
                <w:rFonts w:ascii="仿宋_GB2312" w:eastAsia="仿宋_GB2312" w:hAnsi="仿宋_GB2312" w:cs="仿宋_GB2312" w:hint="eastAsia"/>
                <w:spacing w:val="-6"/>
                <w:szCs w:val="21"/>
              </w:rPr>
              <w:t>医废间、垃圾房、被服污物间</w:t>
            </w:r>
            <w:r>
              <w:rPr>
                <w:rFonts w:ascii="仿宋_GB2312" w:eastAsia="仿宋_GB2312" w:hAnsi="仿宋_GB2312" w:cs="仿宋_GB2312" w:hint="eastAsia"/>
                <w:spacing w:val="-7"/>
                <w:szCs w:val="21"/>
              </w:rPr>
              <w:t>冲洗、</w:t>
            </w:r>
            <w:r>
              <w:rPr>
                <w:rFonts w:ascii="仿宋_GB2312" w:eastAsia="仿宋_GB2312" w:hAnsi="仿宋_GB2312" w:cs="仿宋_GB2312" w:hint="eastAsia"/>
                <w:spacing w:val="-6"/>
                <w:szCs w:val="21"/>
              </w:rPr>
              <w:t>擦拭、消毒</w:t>
            </w:r>
            <w:r>
              <w:rPr>
                <w:rFonts w:ascii="仿宋_GB2312" w:eastAsia="仿宋_GB2312" w:hAnsi="仿宋_GB2312" w:cs="仿宋_GB2312" w:hint="eastAsia"/>
                <w:spacing w:val="-6"/>
                <w:szCs w:val="21"/>
              </w:rPr>
              <w:t xml:space="preserve">     </w:t>
            </w:r>
          </w:p>
          <w:p w:rsidR="00486F4C" w:rsidRDefault="00486F4C">
            <w:pPr>
              <w:adjustRightInd w:val="0"/>
              <w:ind w:left="96"/>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6"/>
                <w:szCs w:val="21"/>
              </w:rPr>
            </w:pPr>
            <w:r>
              <w:rPr>
                <w:rFonts w:ascii="仿宋_GB2312" w:eastAsia="仿宋_GB2312" w:hAnsi="仿宋_GB2312" w:cs="仿宋_GB2312" w:hint="eastAsia"/>
                <w:spacing w:val="-6"/>
                <w:szCs w:val="21"/>
              </w:rPr>
              <w:t>间；</w:t>
            </w:r>
            <w:r>
              <w:rPr>
                <w:rFonts w:ascii="仿宋_GB2312" w:eastAsia="仿宋_GB2312" w:hAnsi="仿宋_GB2312" w:cs="仿宋_GB2312" w:hint="eastAsia"/>
                <w:spacing w:val="-6"/>
                <w:szCs w:val="21"/>
              </w:rPr>
              <w:t xml:space="preserve"> </w:t>
            </w:r>
          </w:p>
        </w:tc>
        <w:tc>
          <w:tcPr>
            <w:tcW w:w="855" w:type="pct"/>
            <w:noWrap/>
          </w:tcPr>
          <w:p w:rsidR="00486F4C" w:rsidRDefault="00486F4C">
            <w:pPr>
              <w:adjustRightInd w:val="0"/>
              <w:spacing w:line="117" w:lineRule="exact"/>
              <w:jc w:val="center"/>
              <w:rPr>
                <w:rFonts w:ascii="仿宋_GB2312" w:eastAsia="仿宋_GB2312" w:hAnsi="仿宋_GB2312" w:cs="仿宋_GB2312"/>
                <w:spacing w:val="-6"/>
                <w:szCs w:val="21"/>
              </w:rPr>
            </w:pPr>
          </w:p>
          <w:p w:rsidR="00486F4C" w:rsidRDefault="00C02EE0">
            <w:pPr>
              <w:adjustRightInd w:val="0"/>
              <w:spacing w:line="128" w:lineRule="exact"/>
              <w:jc w:val="center"/>
              <w:rPr>
                <w:rFonts w:ascii="仿宋_GB2312" w:eastAsia="仿宋_GB2312" w:hAnsi="仿宋_GB2312" w:cs="仿宋_GB2312"/>
                <w:spacing w:val="-10"/>
                <w:szCs w:val="21"/>
              </w:rPr>
            </w:pPr>
            <w:r>
              <w:rPr>
                <w:rFonts w:ascii="仿宋_GB2312" w:eastAsia="仿宋_GB2312" w:hAnsi="仿宋_GB2312" w:cs="仿宋_GB2312" w:hint="eastAsia"/>
                <w:szCs w:val="21"/>
              </w:rPr>
              <w:t>随时，每日</w:t>
            </w:r>
            <w:r>
              <w:rPr>
                <w:rFonts w:ascii="仿宋_GB2312" w:eastAsia="仿宋_GB2312" w:hAnsi="仿宋_GB2312" w:cs="仿宋_GB2312" w:hint="eastAsia"/>
                <w:szCs w:val="21"/>
              </w:rPr>
              <w:t>3</w:t>
            </w:r>
            <w:r>
              <w:rPr>
                <w:rFonts w:ascii="仿宋_GB2312" w:eastAsia="仿宋_GB2312" w:hAnsi="仿宋_GB2312" w:cs="仿宋_GB2312" w:hint="eastAsia"/>
                <w:szCs w:val="21"/>
              </w:rPr>
              <w:t>次以上</w:t>
            </w:r>
          </w:p>
          <w:p w:rsidR="00486F4C" w:rsidRDefault="00486F4C">
            <w:pPr>
              <w:adjustRightInd w:val="0"/>
              <w:spacing w:line="128" w:lineRule="exact"/>
              <w:jc w:val="center"/>
              <w:rPr>
                <w:rFonts w:ascii="仿宋_GB2312" w:eastAsia="仿宋_GB2312" w:hAnsi="仿宋_GB2312" w:cs="仿宋_GB2312"/>
                <w:spacing w:val="-10"/>
                <w:szCs w:val="21"/>
              </w:rPr>
            </w:pPr>
          </w:p>
          <w:p w:rsidR="00486F4C" w:rsidRDefault="00C02EE0">
            <w:pPr>
              <w:adjustRightInd w:val="0"/>
              <w:ind w:left="98"/>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洁净</w:t>
            </w:r>
          </w:p>
        </w:tc>
      </w:tr>
      <w:tr w:rsidR="00486F4C">
        <w:trPr>
          <w:trHeight w:hRule="exact" w:val="402"/>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djustRightInd w:val="0"/>
              <w:ind w:left="98" w:hangingChars="50" w:hanging="98"/>
              <w:jc w:val="center"/>
              <w:rPr>
                <w:rFonts w:ascii="仿宋_GB2312" w:eastAsia="仿宋_GB2312" w:hAnsi="仿宋_GB2312" w:cs="仿宋_GB2312"/>
                <w:spacing w:val="-7"/>
                <w:szCs w:val="21"/>
              </w:rPr>
            </w:pPr>
            <w:r>
              <w:rPr>
                <w:rFonts w:ascii="仿宋_GB2312" w:eastAsia="仿宋_GB2312" w:hAnsi="仿宋_GB2312" w:cs="仿宋_GB2312" w:hint="eastAsia"/>
                <w:spacing w:val="-7"/>
                <w:szCs w:val="21"/>
              </w:rPr>
              <w:t>8</w:t>
            </w:r>
          </w:p>
        </w:tc>
        <w:tc>
          <w:tcPr>
            <w:tcW w:w="3103" w:type="pct"/>
            <w:noWrap/>
            <w:vAlign w:val="center"/>
          </w:tcPr>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zCs w:val="21"/>
              </w:rPr>
              <w:t>清洁被服间、各类库房（如需）擦拭、消毒</w:t>
            </w:r>
          </w:p>
        </w:tc>
        <w:tc>
          <w:tcPr>
            <w:tcW w:w="855" w:type="pct"/>
            <w:noWrap/>
          </w:tcPr>
          <w:p w:rsidR="00486F4C" w:rsidRDefault="00C02EE0">
            <w:pPr>
              <w:adjustRightInd w:val="0"/>
              <w:spacing w:line="319" w:lineRule="exact"/>
              <w:jc w:val="center"/>
              <w:rPr>
                <w:rFonts w:ascii="仿宋_GB2312" w:eastAsia="仿宋_GB2312" w:hAnsi="仿宋_GB2312" w:cs="仿宋_GB2312"/>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329"/>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djustRightInd w:val="0"/>
              <w:spacing w:line="319" w:lineRule="exact"/>
              <w:jc w:val="center"/>
              <w:rPr>
                <w:rFonts w:ascii="仿宋_GB2312" w:eastAsia="仿宋_GB2312" w:hAnsi="仿宋_GB2312" w:cs="仿宋_GB2312"/>
                <w:spacing w:val="-23"/>
                <w:szCs w:val="21"/>
              </w:rPr>
            </w:pPr>
            <w:r>
              <w:rPr>
                <w:rFonts w:ascii="仿宋_GB2312" w:eastAsia="仿宋_GB2312" w:hAnsi="仿宋_GB2312" w:cs="仿宋_GB2312" w:hint="eastAsia"/>
                <w:spacing w:val="-23"/>
                <w:szCs w:val="21"/>
              </w:rPr>
              <w:t>9</w:t>
            </w:r>
          </w:p>
        </w:tc>
        <w:tc>
          <w:tcPr>
            <w:tcW w:w="3103" w:type="pct"/>
            <w:noWrap/>
            <w:vAlign w:val="center"/>
          </w:tcPr>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zCs w:val="21"/>
              </w:rPr>
              <w:t>开水间、备餐间擦拭、消毒，保持地面干燥，房间整洁</w:t>
            </w:r>
          </w:p>
        </w:tc>
        <w:tc>
          <w:tcPr>
            <w:tcW w:w="855" w:type="pct"/>
            <w:noWrap/>
          </w:tcPr>
          <w:p w:rsidR="00486F4C" w:rsidRDefault="00C02EE0">
            <w:pPr>
              <w:adjustRightInd w:val="0"/>
              <w:spacing w:line="319" w:lineRule="exact"/>
              <w:jc w:val="center"/>
              <w:rPr>
                <w:rFonts w:ascii="仿宋_GB2312" w:eastAsia="仿宋_GB2312" w:hAnsi="仿宋_GB2312" w:cs="仿宋_GB2312"/>
                <w:szCs w:val="21"/>
              </w:rPr>
            </w:pPr>
            <w:r>
              <w:rPr>
                <w:rFonts w:ascii="仿宋_GB2312" w:eastAsia="仿宋_GB2312" w:hAnsi="仿宋_GB2312" w:cs="仿宋_GB2312" w:hint="eastAsia"/>
                <w:spacing w:val="-10"/>
                <w:szCs w:val="21"/>
              </w:rPr>
              <w:t>随时</w:t>
            </w:r>
          </w:p>
        </w:tc>
      </w:tr>
      <w:tr w:rsidR="00486F4C">
        <w:trPr>
          <w:trHeight w:hRule="exact" w:val="811"/>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10</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pacing w:val="-3"/>
                <w:szCs w:val="21"/>
              </w:rPr>
            </w:pPr>
            <w:r>
              <w:rPr>
                <w:rFonts w:ascii="仿宋_GB2312" w:eastAsia="仿宋_GB2312" w:hAnsi="仿宋_GB2312" w:cs="仿宋_GB2312" w:hint="eastAsia"/>
                <w:spacing w:val="-3"/>
                <w:szCs w:val="21"/>
              </w:rPr>
              <w:t>区域内窗台、</w:t>
            </w:r>
            <w:r>
              <w:rPr>
                <w:rFonts w:ascii="仿宋_GB2312" w:eastAsia="仿宋_GB2312" w:hAnsi="仿宋_GB2312" w:cs="仿宋_GB2312" w:hint="eastAsia"/>
                <w:spacing w:val="-4"/>
                <w:szCs w:val="21"/>
              </w:rPr>
              <w:t>阳台、把手、栏杆</w:t>
            </w:r>
            <w:r>
              <w:rPr>
                <w:rFonts w:ascii="仿宋_GB2312" w:eastAsia="仿宋_GB2312" w:hAnsi="仿宋_GB2312" w:cs="仿宋_GB2312" w:hint="eastAsia"/>
                <w:spacing w:val="-3"/>
                <w:szCs w:val="21"/>
              </w:rPr>
              <w:t>、花瓶、花盆、开关盒、接线</w:t>
            </w:r>
          </w:p>
          <w:p w:rsidR="00486F4C" w:rsidRDefault="00486F4C">
            <w:pPr>
              <w:adjustRightInd w:val="0"/>
              <w:spacing w:line="128" w:lineRule="exact"/>
              <w:rPr>
                <w:rFonts w:ascii="仿宋_GB2312" w:eastAsia="仿宋_GB2312" w:hAnsi="仿宋_GB2312" w:cs="仿宋_GB2312"/>
                <w:spacing w:val="-3"/>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盒、各类低处标</w:t>
            </w:r>
            <w:r>
              <w:rPr>
                <w:rFonts w:ascii="仿宋_GB2312" w:eastAsia="仿宋_GB2312" w:hAnsi="仿宋_GB2312" w:cs="仿宋_GB2312" w:hint="eastAsia"/>
                <w:szCs w:val="21"/>
              </w:rPr>
              <w:t>牌、垃圾桶擦拭</w:t>
            </w:r>
          </w:p>
        </w:tc>
        <w:tc>
          <w:tcPr>
            <w:tcW w:w="855" w:type="pct"/>
            <w:noWrap/>
          </w:tcPr>
          <w:p w:rsidR="00486F4C" w:rsidRDefault="00486F4C">
            <w:pPr>
              <w:adjustRightInd w:val="0"/>
              <w:spacing w:line="3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djustRightInd w:val="0"/>
              <w:jc w:val="center"/>
              <w:rPr>
                <w:rFonts w:ascii="仿宋_GB2312" w:eastAsia="仿宋_GB2312" w:hAnsi="仿宋_GB2312" w:cs="仿宋_GB2312"/>
                <w:spacing w:val="-23"/>
                <w:szCs w:val="21"/>
              </w:rPr>
            </w:pPr>
            <w:r>
              <w:rPr>
                <w:rFonts w:ascii="仿宋_GB2312" w:eastAsia="仿宋_GB2312" w:hAnsi="仿宋_GB2312" w:cs="仿宋_GB2312" w:hint="eastAsia"/>
                <w:spacing w:val="-12"/>
                <w:szCs w:val="21"/>
              </w:rPr>
              <w:t>11</w:t>
            </w:r>
          </w:p>
        </w:tc>
        <w:tc>
          <w:tcPr>
            <w:tcW w:w="3103" w:type="pct"/>
            <w:noWrap/>
            <w:vAlign w:val="center"/>
          </w:tcPr>
          <w:p w:rsidR="00486F4C" w:rsidRDefault="00C02EE0">
            <w:pPr>
              <w:adjustRightInd w:val="0"/>
              <w:ind w:left="96"/>
              <w:rPr>
                <w:rFonts w:ascii="仿宋_GB2312" w:eastAsia="仿宋_GB2312" w:hAnsi="仿宋_GB2312" w:cs="仿宋_GB2312"/>
                <w:spacing w:val="-4"/>
                <w:szCs w:val="21"/>
              </w:rPr>
            </w:pPr>
            <w:r>
              <w:rPr>
                <w:rFonts w:ascii="仿宋_GB2312" w:eastAsia="仿宋_GB2312" w:hAnsi="仿宋_GB2312" w:cs="仿宋_GB2312" w:hint="eastAsia"/>
                <w:spacing w:val="-4"/>
                <w:szCs w:val="21"/>
              </w:rPr>
              <w:t>床单位终末消毒</w:t>
            </w:r>
          </w:p>
        </w:tc>
        <w:tc>
          <w:tcPr>
            <w:tcW w:w="855" w:type="pct"/>
            <w:noWrap/>
            <w:vAlign w:val="center"/>
          </w:tcPr>
          <w:p w:rsidR="00486F4C" w:rsidRDefault="00C02EE0">
            <w:pPr>
              <w:adjustRightInd w:val="0"/>
              <w:ind w:left="96"/>
              <w:jc w:val="center"/>
              <w:rPr>
                <w:rFonts w:ascii="仿宋_GB2312" w:eastAsia="仿宋_GB2312" w:hAnsi="仿宋_GB2312" w:cs="仿宋_GB2312"/>
                <w:szCs w:val="21"/>
              </w:rPr>
            </w:pPr>
            <w:r>
              <w:rPr>
                <w:rFonts w:ascii="仿宋_GB2312" w:eastAsia="仿宋_GB2312" w:hAnsi="仿宋_GB2312" w:cs="仿宋_GB2312" w:hint="eastAsia"/>
                <w:spacing w:val="-4"/>
                <w:szCs w:val="21"/>
              </w:rPr>
              <w:t>必要时</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12</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开水机、冰箱、微波炉等家电外表</w:t>
            </w:r>
            <w:r>
              <w:rPr>
                <w:rFonts w:ascii="仿宋_GB2312" w:eastAsia="仿宋_GB2312" w:hAnsi="仿宋_GB2312" w:cs="仿宋_GB2312" w:hint="eastAsia"/>
                <w:szCs w:val="21"/>
              </w:rPr>
              <w:t>面清洁消毒</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08"/>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9"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13</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2"/>
                <w:szCs w:val="21"/>
              </w:rPr>
              <w:t>门、门框、</w:t>
            </w:r>
            <w:r>
              <w:rPr>
                <w:rFonts w:ascii="仿宋_GB2312" w:eastAsia="仿宋_GB2312" w:hAnsi="仿宋_GB2312" w:cs="仿宋_GB2312" w:hint="eastAsia"/>
                <w:szCs w:val="21"/>
              </w:rPr>
              <w:t>窗框、玻璃擦拭</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14</w:t>
            </w:r>
          </w:p>
        </w:tc>
        <w:tc>
          <w:tcPr>
            <w:tcW w:w="3103" w:type="pct"/>
            <w:noWrap/>
            <w:vAlign w:val="center"/>
          </w:tcPr>
          <w:p w:rsidR="00486F4C" w:rsidRDefault="00486F4C">
            <w:pPr>
              <w:adjustRightInd w:val="0"/>
              <w:spacing w:line="119"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低处墙面除</w:t>
            </w:r>
            <w:r>
              <w:rPr>
                <w:rFonts w:ascii="仿宋_GB2312" w:eastAsia="仿宋_GB2312" w:hAnsi="仿宋_GB2312" w:cs="仿宋_GB2312" w:hint="eastAsia"/>
                <w:szCs w:val="21"/>
              </w:rPr>
              <w:t>尘、落地瓷砖、踢脚板、地角、低处管道擦拭</w:t>
            </w:r>
          </w:p>
        </w:tc>
        <w:tc>
          <w:tcPr>
            <w:tcW w:w="855" w:type="pct"/>
            <w:noWrap/>
          </w:tcPr>
          <w:p w:rsidR="00486F4C" w:rsidRDefault="00486F4C">
            <w:pPr>
              <w:adjustRightInd w:val="0"/>
              <w:spacing w:line="1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15</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非医疗不锈钢物</w:t>
            </w:r>
            <w:r>
              <w:rPr>
                <w:rFonts w:ascii="仿宋_GB2312" w:eastAsia="仿宋_GB2312" w:hAnsi="仿宋_GB2312" w:cs="仿宋_GB2312" w:hint="eastAsia"/>
                <w:szCs w:val="21"/>
              </w:rPr>
              <w:t>体表面闪钢保养</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16</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2"/>
                <w:szCs w:val="21"/>
              </w:rPr>
              <w:t>高处标牌、</w:t>
            </w:r>
            <w:r>
              <w:rPr>
                <w:rFonts w:ascii="仿宋_GB2312" w:eastAsia="仿宋_GB2312" w:hAnsi="仿宋_GB2312" w:cs="仿宋_GB2312" w:hint="eastAsia"/>
                <w:szCs w:val="21"/>
              </w:rPr>
              <w:t>壁挂物擦拭</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17</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2"/>
                <w:szCs w:val="21"/>
              </w:rPr>
            </w:pPr>
            <w:r>
              <w:rPr>
                <w:rFonts w:ascii="仿宋_GB2312" w:eastAsia="仿宋_GB2312" w:hAnsi="仿宋_GB2312" w:cs="仿宋_GB2312" w:hint="eastAsia"/>
                <w:spacing w:val="-3"/>
                <w:szCs w:val="21"/>
              </w:rPr>
              <w:t>高处</w:t>
            </w:r>
            <w:r>
              <w:rPr>
                <w:rFonts w:ascii="仿宋_GB2312" w:eastAsia="仿宋_GB2312" w:hAnsi="仿宋_GB2312" w:cs="仿宋_GB2312" w:hint="eastAsia"/>
                <w:spacing w:val="-2"/>
                <w:szCs w:val="21"/>
              </w:rPr>
              <w:t>除尘</w:t>
            </w:r>
            <w:r>
              <w:rPr>
                <w:rFonts w:ascii="仿宋_GB2312" w:eastAsia="仿宋_GB2312" w:hAnsi="仿宋_GB2312" w:cs="仿宋_GB2312" w:hint="eastAsia"/>
                <w:spacing w:val="-6"/>
                <w:szCs w:val="21"/>
              </w:rPr>
              <w:t>，纱门、纱窗、空调出风口等除尘</w:t>
            </w:r>
            <w:r>
              <w:rPr>
                <w:rFonts w:ascii="仿宋_GB2312" w:eastAsia="仿宋_GB2312" w:hAnsi="仿宋_GB2312" w:cs="仿宋_GB2312" w:hint="eastAsia"/>
                <w:szCs w:val="21"/>
              </w:rPr>
              <w:t>、清洁</w:t>
            </w:r>
          </w:p>
        </w:tc>
        <w:tc>
          <w:tcPr>
            <w:tcW w:w="855" w:type="pct"/>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45"/>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18</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灯具、音响、</w:t>
            </w:r>
            <w:r>
              <w:rPr>
                <w:rFonts w:ascii="仿宋_GB2312" w:eastAsia="仿宋_GB2312" w:hAnsi="仿宋_GB2312" w:cs="仿宋_GB2312" w:hint="eastAsia"/>
                <w:szCs w:val="21"/>
              </w:rPr>
              <w:t>通风口、排气扇、风扇等设备擦洗</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08"/>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9"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19</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地面喷磨抛光</w:t>
            </w:r>
          </w:p>
        </w:tc>
        <w:tc>
          <w:tcPr>
            <w:tcW w:w="855" w:type="pct"/>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 xml:space="preserve">2 </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20</w:t>
            </w:r>
          </w:p>
        </w:tc>
        <w:tc>
          <w:tcPr>
            <w:tcW w:w="3103" w:type="pct"/>
            <w:noWrap/>
            <w:vAlign w:val="center"/>
          </w:tcPr>
          <w:p w:rsidR="00486F4C" w:rsidRDefault="00486F4C">
            <w:pPr>
              <w:adjustRightInd w:val="0"/>
              <w:spacing w:line="119"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地面刷洗打蜡</w:t>
            </w:r>
          </w:p>
        </w:tc>
        <w:tc>
          <w:tcPr>
            <w:tcW w:w="855" w:type="pct"/>
            <w:noWrap/>
          </w:tcPr>
          <w:p w:rsidR="00486F4C" w:rsidRDefault="00486F4C">
            <w:pPr>
              <w:adjustRightInd w:val="0"/>
              <w:spacing w:line="119"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每年</w:t>
            </w:r>
            <w:r>
              <w:rPr>
                <w:rFonts w:ascii="仿宋_GB2312" w:eastAsia="仿宋_GB2312" w:hAnsi="仿宋_GB2312" w:cs="仿宋_GB2312" w:hint="eastAsia"/>
                <w:spacing w:val="-10"/>
                <w:szCs w:val="21"/>
              </w:rPr>
              <w:t xml:space="preserve">2 </w:t>
            </w:r>
            <w:r>
              <w:rPr>
                <w:rFonts w:ascii="仿宋_GB2312" w:eastAsia="仿宋_GB2312" w:hAnsi="仿宋_GB2312" w:cs="仿宋_GB2312" w:hint="eastAsia"/>
                <w:spacing w:val="-1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21</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zCs w:val="21"/>
              </w:rPr>
            </w:pPr>
            <w:r>
              <w:rPr>
                <w:rFonts w:ascii="仿宋_GB2312" w:eastAsia="仿宋_GB2312" w:hAnsi="仿宋_GB2312" w:cs="仿宋_GB2312" w:hint="eastAsia"/>
                <w:spacing w:val="-1"/>
                <w:szCs w:val="21"/>
              </w:rPr>
              <w:t>石材地面的日常维</w:t>
            </w:r>
            <w:r>
              <w:rPr>
                <w:rFonts w:ascii="仿宋_GB2312" w:eastAsia="仿宋_GB2312" w:hAnsi="仿宋_GB2312" w:cs="仿宋_GB2312" w:hint="eastAsia"/>
                <w:szCs w:val="21"/>
              </w:rPr>
              <w:t>护保养</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27"/>
                <w:szCs w:val="21"/>
              </w:rPr>
              <w:t>每</w:t>
            </w:r>
            <w:r>
              <w:rPr>
                <w:rFonts w:ascii="仿宋_GB2312" w:eastAsia="仿宋_GB2312" w:hAnsi="仿宋_GB2312" w:cs="仿宋_GB2312" w:hint="eastAsia"/>
                <w:spacing w:val="-14"/>
                <w:szCs w:val="21"/>
              </w:rPr>
              <w:t xml:space="preserve">2 </w:t>
            </w:r>
            <w:r>
              <w:rPr>
                <w:rFonts w:ascii="仿宋_GB2312" w:eastAsia="仿宋_GB2312" w:hAnsi="仿宋_GB2312" w:cs="仿宋_GB2312" w:hint="eastAsia"/>
                <w:spacing w:val="-27"/>
                <w:szCs w:val="21"/>
              </w:rPr>
              <w:t>周</w:t>
            </w:r>
            <w:r>
              <w:rPr>
                <w:rFonts w:ascii="仿宋_GB2312" w:eastAsia="仿宋_GB2312" w:hAnsi="仿宋_GB2312" w:cs="仿宋_GB2312" w:hint="eastAsia"/>
                <w:spacing w:val="-13"/>
                <w:szCs w:val="21"/>
              </w:rPr>
              <w:t>1</w:t>
            </w:r>
            <w:r>
              <w:rPr>
                <w:rFonts w:ascii="仿宋_GB2312" w:eastAsia="仿宋_GB2312" w:hAnsi="仿宋_GB2312" w:cs="仿宋_GB2312" w:hint="eastAsia"/>
                <w:spacing w:val="-27"/>
                <w:szCs w:val="21"/>
              </w:rPr>
              <w:t>次以上</w:t>
            </w:r>
          </w:p>
        </w:tc>
      </w:tr>
      <w:tr w:rsidR="00486F4C">
        <w:trPr>
          <w:trHeight w:hRule="exact" w:val="41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486F4C">
            <w:pPr>
              <w:adjustRightInd w:val="0"/>
              <w:spacing w:line="141"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22</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6"/>
              <w:rPr>
                <w:rFonts w:ascii="仿宋_GB2312" w:eastAsia="仿宋_GB2312" w:hAnsi="仿宋_GB2312" w:cs="仿宋_GB2312"/>
                <w:spacing w:val="-2"/>
                <w:szCs w:val="21"/>
              </w:rPr>
            </w:pPr>
            <w:r>
              <w:rPr>
                <w:rFonts w:ascii="仿宋_GB2312" w:eastAsia="仿宋_GB2312" w:hAnsi="仿宋_GB2312" w:cs="仿宋_GB2312" w:hint="eastAsia"/>
                <w:spacing w:val="-3"/>
                <w:szCs w:val="21"/>
              </w:rPr>
              <w:t>巡视</w:t>
            </w:r>
            <w:r>
              <w:rPr>
                <w:rFonts w:ascii="仿宋_GB2312" w:eastAsia="仿宋_GB2312" w:hAnsi="仿宋_GB2312" w:cs="仿宋_GB2312" w:hint="eastAsia"/>
                <w:spacing w:val="-2"/>
                <w:szCs w:val="21"/>
              </w:rPr>
              <w:t>保洁</w:t>
            </w:r>
          </w:p>
        </w:tc>
        <w:tc>
          <w:tcPr>
            <w:tcW w:w="855" w:type="pct"/>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随时</w:t>
            </w:r>
          </w:p>
        </w:tc>
      </w:tr>
      <w:tr w:rsidR="00486F4C">
        <w:trPr>
          <w:trHeight w:hRule="exact" w:val="46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23</w:t>
            </w:r>
          </w:p>
        </w:tc>
        <w:tc>
          <w:tcPr>
            <w:tcW w:w="3103" w:type="pct"/>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各类</w:t>
            </w:r>
            <w:r>
              <w:rPr>
                <w:rFonts w:ascii="仿宋_GB2312" w:eastAsia="仿宋_GB2312" w:hAnsi="仿宋_GB2312" w:cs="仿宋_GB2312" w:hint="eastAsia"/>
                <w:szCs w:val="21"/>
              </w:rPr>
              <w:t>床上用品（除病床）</w:t>
            </w:r>
            <w:r>
              <w:rPr>
                <w:rFonts w:ascii="仿宋_GB2312" w:eastAsia="仿宋_GB2312" w:hAnsi="仿宋_GB2312" w:cs="仿宋_GB2312" w:hint="eastAsia"/>
                <w:spacing w:val="-1"/>
                <w:szCs w:val="21"/>
              </w:rPr>
              <w:t>整理、</w:t>
            </w:r>
            <w:r>
              <w:rPr>
                <w:rFonts w:ascii="仿宋_GB2312" w:eastAsia="仿宋_GB2312" w:hAnsi="仿宋_GB2312" w:cs="仿宋_GB2312" w:hint="eastAsia"/>
                <w:szCs w:val="21"/>
              </w:rPr>
              <w:t>更换，手术台上用品拆换</w:t>
            </w:r>
          </w:p>
        </w:tc>
        <w:tc>
          <w:tcPr>
            <w:tcW w:w="85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w:t>
            </w:r>
          </w:p>
        </w:tc>
      </w:tr>
      <w:tr w:rsidR="00486F4C">
        <w:trPr>
          <w:trHeight w:hRule="exact" w:val="42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24</w:t>
            </w:r>
          </w:p>
        </w:tc>
        <w:tc>
          <w:tcPr>
            <w:tcW w:w="3103" w:type="pct"/>
            <w:noWrap/>
            <w:vAlign w:val="center"/>
          </w:tcPr>
          <w:p w:rsidR="00486F4C" w:rsidRDefault="00C02EE0">
            <w:pPr>
              <w:adjustRightInd w:val="0"/>
              <w:rPr>
                <w:rFonts w:ascii="仿宋_GB2312" w:eastAsia="仿宋_GB2312" w:hAnsi="仿宋_GB2312" w:cs="仿宋_GB2312"/>
                <w:spacing w:val="-1"/>
                <w:szCs w:val="21"/>
              </w:rPr>
            </w:pPr>
            <w:r>
              <w:rPr>
                <w:rFonts w:ascii="仿宋_GB2312" w:eastAsia="仿宋_GB2312" w:hAnsi="仿宋_GB2312" w:cs="仿宋_GB2312" w:hint="eastAsia"/>
                <w:spacing w:val="-1"/>
                <w:szCs w:val="21"/>
              </w:rPr>
              <w:t>各类平车轮椅车</w:t>
            </w:r>
            <w:r>
              <w:rPr>
                <w:rFonts w:ascii="仿宋_GB2312" w:eastAsia="仿宋_GB2312" w:hAnsi="仿宋_GB2312" w:cs="仿宋_GB2312" w:hint="eastAsia"/>
                <w:szCs w:val="21"/>
              </w:rPr>
              <w:t>轮上油、去污，保证正常运行</w:t>
            </w:r>
          </w:p>
        </w:tc>
        <w:tc>
          <w:tcPr>
            <w:tcW w:w="855" w:type="pct"/>
            <w:noWrap/>
          </w:tcPr>
          <w:p w:rsidR="00486F4C" w:rsidRDefault="00C02EE0">
            <w:pPr>
              <w:adjustRightInd w:val="0"/>
              <w:ind w:left="98"/>
              <w:jc w:val="center"/>
              <w:rPr>
                <w:rFonts w:ascii="仿宋_GB2312" w:eastAsia="仿宋_GB2312" w:hAnsi="仿宋_GB2312" w:cs="仿宋_GB2312"/>
                <w:spacing w:val="-15"/>
                <w:szCs w:val="21"/>
              </w:rPr>
            </w:pPr>
            <w:r>
              <w:rPr>
                <w:rFonts w:ascii="仿宋_GB2312" w:eastAsia="仿宋_GB2312" w:hAnsi="仿宋_GB2312" w:cs="仿宋_GB2312" w:hint="eastAsia"/>
                <w:spacing w:val="-5"/>
                <w:szCs w:val="21"/>
              </w:rPr>
              <w:t>按需</w:t>
            </w:r>
          </w:p>
        </w:tc>
      </w:tr>
      <w:tr w:rsidR="00486F4C">
        <w:trPr>
          <w:trHeight w:hRule="exact" w:val="42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25</w:t>
            </w:r>
          </w:p>
        </w:tc>
        <w:tc>
          <w:tcPr>
            <w:tcW w:w="3103" w:type="pct"/>
            <w:noWrap/>
            <w:vAlign w:val="center"/>
          </w:tcPr>
          <w:p w:rsidR="00486F4C" w:rsidRDefault="00C02EE0">
            <w:pPr>
              <w:adjustRightInd w:val="0"/>
              <w:ind w:left="98"/>
              <w:rPr>
                <w:rFonts w:ascii="仿宋_GB2312" w:eastAsia="仿宋_GB2312" w:hAnsi="仿宋_GB2312" w:cs="仿宋_GB2312"/>
                <w:spacing w:val="-4"/>
                <w:szCs w:val="21"/>
              </w:rPr>
            </w:pPr>
            <w:r>
              <w:rPr>
                <w:rFonts w:ascii="仿宋_GB2312" w:eastAsia="仿宋_GB2312" w:hAnsi="仿宋_GB2312" w:cs="仿宋_GB2312" w:hint="eastAsia"/>
                <w:spacing w:val="-4"/>
                <w:szCs w:val="21"/>
              </w:rPr>
              <w:t>地面机洗</w:t>
            </w:r>
            <w:r>
              <w:rPr>
                <w:rFonts w:ascii="仿宋_GB2312" w:eastAsia="仿宋_GB2312" w:hAnsi="仿宋_GB2312" w:cs="仿宋_GB2312" w:hint="eastAsia"/>
                <w:spacing w:val="-4"/>
                <w:szCs w:val="21"/>
              </w:rPr>
              <w:tab/>
            </w:r>
          </w:p>
        </w:tc>
        <w:tc>
          <w:tcPr>
            <w:tcW w:w="855" w:type="pct"/>
            <w:noWrap/>
            <w:vAlign w:val="center"/>
          </w:tcPr>
          <w:p w:rsidR="00486F4C" w:rsidRDefault="00C02EE0">
            <w:pPr>
              <w:adjustRightInd w:val="0"/>
              <w:ind w:left="98"/>
              <w:jc w:val="center"/>
              <w:rPr>
                <w:rFonts w:ascii="仿宋_GB2312" w:eastAsia="仿宋_GB2312" w:hAnsi="仿宋_GB2312" w:cs="仿宋_GB2312"/>
                <w:spacing w:val="-4"/>
                <w:szCs w:val="21"/>
              </w:rPr>
            </w:pPr>
            <w:r>
              <w:rPr>
                <w:rFonts w:ascii="仿宋_GB2312" w:eastAsia="仿宋_GB2312" w:hAnsi="仿宋_GB2312" w:cs="仿宋_GB2312" w:hint="eastAsia"/>
                <w:spacing w:val="-4"/>
                <w:szCs w:val="21"/>
              </w:rPr>
              <w:t>每日</w:t>
            </w:r>
            <w:r>
              <w:rPr>
                <w:rFonts w:ascii="仿宋_GB2312" w:eastAsia="仿宋_GB2312" w:hAnsi="仿宋_GB2312" w:cs="仿宋_GB2312" w:hint="eastAsia"/>
                <w:spacing w:val="-4"/>
                <w:szCs w:val="21"/>
              </w:rPr>
              <w:t>1</w:t>
            </w:r>
            <w:r>
              <w:rPr>
                <w:rFonts w:ascii="仿宋_GB2312" w:eastAsia="仿宋_GB2312" w:hAnsi="仿宋_GB2312" w:cs="仿宋_GB2312" w:hint="eastAsia"/>
                <w:spacing w:val="-4"/>
                <w:szCs w:val="21"/>
              </w:rPr>
              <w:t>次以上</w:t>
            </w:r>
          </w:p>
        </w:tc>
      </w:tr>
      <w:tr w:rsidR="00486F4C">
        <w:trPr>
          <w:trHeight w:hRule="exact" w:val="42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26</w:t>
            </w:r>
          </w:p>
        </w:tc>
        <w:tc>
          <w:tcPr>
            <w:tcW w:w="3103" w:type="pct"/>
            <w:noWrap/>
            <w:vAlign w:val="center"/>
          </w:tcPr>
          <w:p w:rsidR="00486F4C" w:rsidRDefault="00C02EE0">
            <w:pPr>
              <w:adjustRightInd w:val="0"/>
              <w:ind w:left="98"/>
              <w:rPr>
                <w:rFonts w:ascii="仿宋_GB2312" w:eastAsia="仿宋_GB2312" w:hAnsi="仿宋_GB2312" w:cs="仿宋_GB2312"/>
                <w:spacing w:val="-4"/>
                <w:szCs w:val="21"/>
              </w:rPr>
            </w:pPr>
            <w:r>
              <w:rPr>
                <w:rFonts w:ascii="仿宋_GB2312" w:eastAsia="仿宋_GB2312" w:hAnsi="仿宋_GB2312" w:cs="仿宋_GB2312" w:hint="eastAsia"/>
                <w:spacing w:val="-4"/>
                <w:szCs w:val="21"/>
              </w:rPr>
              <w:t>给病人打开水</w:t>
            </w:r>
          </w:p>
        </w:tc>
        <w:tc>
          <w:tcPr>
            <w:tcW w:w="855" w:type="pct"/>
            <w:noWrap/>
            <w:vAlign w:val="center"/>
          </w:tcPr>
          <w:p w:rsidR="00486F4C" w:rsidRDefault="00C02EE0">
            <w:pPr>
              <w:adjustRightInd w:val="0"/>
              <w:ind w:left="98"/>
              <w:jc w:val="center"/>
              <w:rPr>
                <w:rFonts w:ascii="仿宋_GB2312" w:eastAsia="仿宋_GB2312" w:hAnsi="仿宋_GB2312" w:cs="仿宋_GB2312"/>
                <w:spacing w:val="-4"/>
                <w:szCs w:val="21"/>
              </w:rPr>
            </w:pPr>
            <w:r>
              <w:rPr>
                <w:rFonts w:ascii="仿宋_GB2312" w:eastAsia="仿宋_GB2312" w:hAnsi="仿宋_GB2312" w:cs="仿宋_GB2312" w:hint="eastAsia"/>
                <w:spacing w:val="-4"/>
                <w:szCs w:val="21"/>
              </w:rPr>
              <w:t>每天</w:t>
            </w:r>
            <w:r>
              <w:rPr>
                <w:rFonts w:ascii="仿宋_GB2312" w:eastAsia="仿宋_GB2312" w:hAnsi="仿宋_GB2312" w:cs="仿宋_GB2312" w:hint="eastAsia"/>
                <w:spacing w:val="-4"/>
                <w:szCs w:val="21"/>
              </w:rPr>
              <w:t>3</w:t>
            </w:r>
            <w:r>
              <w:rPr>
                <w:rFonts w:ascii="仿宋_GB2312" w:eastAsia="仿宋_GB2312" w:hAnsi="仿宋_GB2312" w:cs="仿宋_GB2312" w:hint="eastAsia"/>
                <w:spacing w:val="-4"/>
                <w:szCs w:val="21"/>
              </w:rPr>
              <w:t>次以上</w:t>
            </w:r>
          </w:p>
        </w:tc>
      </w:tr>
      <w:tr w:rsidR="00486F4C">
        <w:trPr>
          <w:trHeight w:hRule="exact" w:val="420"/>
          <w:jc w:val="center"/>
        </w:trPr>
        <w:tc>
          <w:tcPr>
            <w:tcW w:w="610" w:type="pct"/>
            <w:vMerge/>
            <w:noWrap/>
          </w:tcPr>
          <w:p w:rsidR="00486F4C" w:rsidRDefault="00486F4C">
            <w:pPr>
              <w:adjustRightInd w:val="0"/>
              <w:spacing w:line="352" w:lineRule="auto"/>
              <w:ind w:left="136" w:right="143"/>
              <w:rPr>
                <w:rFonts w:ascii="仿宋_GB2312" w:eastAsia="仿宋_GB2312" w:hAnsi="仿宋_GB2312" w:cs="仿宋_GB2312"/>
                <w:spacing w:val="-23"/>
                <w:szCs w:val="21"/>
              </w:rPr>
            </w:pPr>
          </w:p>
        </w:tc>
        <w:tc>
          <w:tcPr>
            <w:tcW w:w="430" w:type="pct"/>
            <w:noWrap/>
            <w:vAlign w:val="center"/>
          </w:tcPr>
          <w:p w:rsidR="00486F4C" w:rsidRDefault="00C02EE0">
            <w:pPr>
              <w:autoSpaceDE w:val="0"/>
              <w:autoSpaceDN w:val="0"/>
              <w:adjustRightInd w:val="0"/>
              <w:spacing w:line="360" w:lineRule="auto"/>
              <w:jc w:val="center"/>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27</w:t>
            </w:r>
          </w:p>
        </w:tc>
        <w:tc>
          <w:tcPr>
            <w:tcW w:w="3103" w:type="pct"/>
            <w:noWrap/>
            <w:vAlign w:val="center"/>
          </w:tcPr>
          <w:p w:rsidR="00486F4C" w:rsidRDefault="00C02EE0">
            <w:pPr>
              <w:widowControl/>
              <w:adjustRightInd w:val="0"/>
              <w:rPr>
                <w:rFonts w:ascii="仿宋_GB2312" w:eastAsia="仿宋_GB2312" w:hAnsi="仿宋_GB2312" w:cs="仿宋_GB2312"/>
                <w:kern w:val="0"/>
                <w:szCs w:val="21"/>
              </w:rPr>
            </w:pPr>
            <w:r>
              <w:rPr>
                <w:rFonts w:ascii="仿宋_GB2312" w:eastAsia="仿宋_GB2312" w:hAnsi="仿宋_GB2312" w:cs="仿宋_GB2312" w:hint="eastAsia"/>
                <w:kern w:val="0"/>
                <w:szCs w:val="21"/>
              </w:rPr>
              <w:t>其它需要保洁服务的</w:t>
            </w:r>
          </w:p>
        </w:tc>
        <w:tc>
          <w:tcPr>
            <w:tcW w:w="855" w:type="pct"/>
            <w:noWrap/>
            <w:vAlign w:val="center"/>
          </w:tcPr>
          <w:p w:rsidR="00486F4C" w:rsidRDefault="00C02EE0">
            <w:pPr>
              <w:widowControl/>
              <w:adjustRightInd w:val="0"/>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随时</w:t>
            </w:r>
          </w:p>
        </w:tc>
      </w:tr>
    </w:tbl>
    <w:tbl>
      <w:tblPr>
        <w:tblpPr w:leftFromText="180" w:rightFromText="180" w:vertAnchor="text" w:horzAnchor="page" w:tblpXSpec="center" w:tblpY="449"/>
        <w:tblOverlap w:val="never"/>
        <w:tblW w:w="5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3"/>
        <w:gridCol w:w="413"/>
        <w:gridCol w:w="6009"/>
        <w:gridCol w:w="3560"/>
      </w:tblGrid>
      <w:tr w:rsidR="00486F4C">
        <w:trPr>
          <w:trHeight w:hRule="exact" w:val="411"/>
          <w:jc w:val="center"/>
        </w:trPr>
        <w:tc>
          <w:tcPr>
            <w:tcW w:w="583" w:type="pct"/>
            <w:noWrap/>
          </w:tcPr>
          <w:p w:rsidR="00486F4C" w:rsidRDefault="00486F4C">
            <w:pPr>
              <w:adjustRightInd w:val="0"/>
              <w:spacing w:line="118" w:lineRule="exact"/>
              <w:jc w:val="center"/>
              <w:rPr>
                <w:rFonts w:ascii="仿宋_GB2312" w:eastAsia="仿宋_GB2312" w:hAnsi="仿宋_GB2312" w:cs="仿宋_GB2312"/>
                <w:spacing w:val="-17"/>
                <w:szCs w:val="21"/>
              </w:rPr>
            </w:pPr>
          </w:p>
          <w:p w:rsidR="00486F4C" w:rsidRDefault="00C02EE0">
            <w:pPr>
              <w:adjustRightInd w:val="0"/>
              <w:ind w:left="160"/>
              <w:rPr>
                <w:rFonts w:ascii="仿宋_GB2312" w:eastAsia="仿宋_GB2312" w:hAnsi="仿宋_GB2312" w:cs="仿宋_GB2312"/>
                <w:spacing w:val="-4"/>
                <w:szCs w:val="21"/>
              </w:rPr>
            </w:pPr>
            <w:r>
              <w:rPr>
                <w:rFonts w:ascii="仿宋_GB2312" w:eastAsia="仿宋_GB2312" w:hAnsi="仿宋_GB2312" w:cs="仿宋_GB2312" w:hint="eastAsia"/>
                <w:spacing w:val="-5"/>
                <w:szCs w:val="21"/>
              </w:rPr>
              <w:t>区</w:t>
            </w:r>
            <w:r>
              <w:rPr>
                <w:rFonts w:ascii="仿宋_GB2312" w:eastAsia="仿宋_GB2312" w:hAnsi="仿宋_GB2312" w:cs="仿宋_GB2312" w:hint="eastAsia"/>
                <w:spacing w:val="-4"/>
                <w:szCs w:val="21"/>
              </w:rPr>
              <w:t>域</w:t>
            </w:r>
          </w:p>
        </w:tc>
        <w:tc>
          <w:tcPr>
            <w:tcW w:w="451" w:type="pct"/>
            <w:noWrap/>
          </w:tcPr>
          <w:p w:rsidR="00486F4C" w:rsidRDefault="00486F4C">
            <w:pPr>
              <w:adjustRightInd w:val="0"/>
              <w:spacing w:line="118" w:lineRule="exact"/>
              <w:rPr>
                <w:rFonts w:ascii="仿宋_GB2312" w:eastAsia="仿宋_GB2312" w:hAnsi="仿宋_GB2312" w:cs="仿宋_GB2312"/>
                <w:spacing w:val="-4"/>
                <w:szCs w:val="21"/>
              </w:rPr>
            </w:pPr>
          </w:p>
          <w:p w:rsidR="00486F4C" w:rsidRDefault="00C02EE0">
            <w:pPr>
              <w:adjustRightInd w:val="0"/>
              <w:jc w:val="center"/>
              <w:rPr>
                <w:rFonts w:ascii="仿宋_GB2312" w:eastAsia="仿宋_GB2312" w:hAnsi="仿宋_GB2312" w:cs="仿宋_GB2312"/>
                <w:spacing w:val="-4"/>
                <w:szCs w:val="21"/>
              </w:rPr>
            </w:pPr>
            <w:r>
              <w:rPr>
                <w:rFonts w:ascii="仿宋_GB2312" w:eastAsia="仿宋_GB2312" w:hAnsi="仿宋_GB2312" w:cs="仿宋_GB2312" w:hint="eastAsia"/>
                <w:spacing w:val="-5"/>
                <w:szCs w:val="21"/>
              </w:rPr>
              <w:t>序</w:t>
            </w:r>
            <w:r>
              <w:rPr>
                <w:rFonts w:ascii="仿宋_GB2312" w:eastAsia="仿宋_GB2312" w:hAnsi="仿宋_GB2312" w:cs="仿宋_GB2312" w:hint="eastAsia"/>
                <w:spacing w:val="-4"/>
                <w:szCs w:val="21"/>
              </w:rPr>
              <w:t>号</w:t>
            </w:r>
          </w:p>
        </w:tc>
        <w:tc>
          <w:tcPr>
            <w:tcW w:w="3120" w:type="pct"/>
            <w:noWrap/>
          </w:tcPr>
          <w:p w:rsidR="00486F4C" w:rsidRDefault="00486F4C">
            <w:pPr>
              <w:adjustRightInd w:val="0"/>
              <w:spacing w:line="118" w:lineRule="exact"/>
              <w:rPr>
                <w:rFonts w:ascii="仿宋_GB2312" w:eastAsia="仿宋_GB2312" w:hAnsi="仿宋_GB2312" w:cs="仿宋_GB2312"/>
                <w:spacing w:val="-4"/>
                <w:szCs w:val="21"/>
              </w:rPr>
            </w:pPr>
          </w:p>
          <w:p w:rsidR="00486F4C" w:rsidRDefault="00C02EE0">
            <w:pPr>
              <w:adjustRightInd w:val="0"/>
              <w:ind w:left="2311"/>
              <w:rPr>
                <w:rFonts w:ascii="仿宋_GB2312" w:eastAsia="仿宋_GB2312" w:hAnsi="仿宋_GB2312" w:cs="仿宋_GB2312"/>
                <w:spacing w:val="-2"/>
                <w:szCs w:val="21"/>
              </w:rPr>
            </w:pPr>
            <w:r>
              <w:rPr>
                <w:rFonts w:ascii="仿宋_GB2312" w:eastAsia="仿宋_GB2312" w:hAnsi="仿宋_GB2312" w:cs="仿宋_GB2312" w:hint="eastAsia"/>
                <w:spacing w:val="-3"/>
                <w:szCs w:val="21"/>
              </w:rPr>
              <w:t>工作</w:t>
            </w:r>
            <w:r>
              <w:rPr>
                <w:rFonts w:ascii="仿宋_GB2312" w:eastAsia="仿宋_GB2312" w:hAnsi="仿宋_GB2312" w:cs="仿宋_GB2312" w:hint="eastAsia"/>
                <w:spacing w:val="-2"/>
                <w:szCs w:val="21"/>
              </w:rPr>
              <w:t>内容</w:t>
            </w:r>
          </w:p>
        </w:tc>
        <w:tc>
          <w:tcPr>
            <w:tcW w:w="845" w:type="pct"/>
            <w:noWrap/>
          </w:tcPr>
          <w:p w:rsidR="00486F4C" w:rsidRDefault="00486F4C">
            <w:pPr>
              <w:adjustRightInd w:val="0"/>
              <w:spacing w:line="118" w:lineRule="exact"/>
              <w:rPr>
                <w:rFonts w:ascii="仿宋_GB2312" w:eastAsia="仿宋_GB2312" w:hAnsi="仿宋_GB2312" w:cs="仿宋_GB2312"/>
                <w:spacing w:val="-2"/>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频次</w:t>
            </w:r>
          </w:p>
        </w:tc>
      </w:tr>
      <w:tr w:rsidR="00486F4C">
        <w:trPr>
          <w:trHeight w:hRule="exact" w:val="380"/>
          <w:jc w:val="center"/>
        </w:trPr>
        <w:tc>
          <w:tcPr>
            <w:tcW w:w="583" w:type="pct"/>
            <w:vMerge w:val="restart"/>
            <w:noWrap/>
          </w:tcPr>
          <w:p w:rsidR="00486F4C" w:rsidRDefault="00486F4C">
            <w:pPr>
              <w:adjustRightInd w:val="0"/>
              <w:spacing w:line="480" w:lineRule="exact"/>
              <w:jc w:val="center"/>
              <w:rPr>
                <w:rFonts w:ascii="仿宋_GB2312" w:eastAsia="仿宋_GB2312" w:hAnsi="仿宋_GB2312" w:cs="仿宋_GB2312"/>
                <w:spacing w:val="-5"/>
                <w:szCs w:val="21"/>
              </w:rPr>
            </w:pPr>
          </w:p>
          <w:p w:rsidR="00486F4C" w:rsidRDefault="00C02EE0">
            <w:pPr>
              <w:adjustRightInd w:val="0"/>
              <w:spacing w:line="352" w:lineRule="auto"/>
              <w:ind w:right="324"/>
              <w:jc w:val="center"/>
              <w:rPr>
                <w:rFonts w:ascii="仿宋_GB2312" w:eastAsia="仿宋_GB2312" w:hAnsi="仿宋_GB2312" w:cs="仿宋_GB2312"/>
                <w:spacing w:val="-19"/>
                <w:szCs w:val="21"/>
              </w:rPr>
            </w:pPr>
            <w:r>
              <w:rPr>
                <w:rFonts w:ascii="仿宋_GB2312" w:eastAsia="仿宋_GB2312" w:hAnsi="仿宋_GB2312" w:cs="仿宋_GB2312" w:hint="eastAsia"/>
                <w:spacing w:val="-19"/>
                <w:szCs w:val="21"/>
              </w:rPr>
              <w:t>会</w:t>
            </w:r>
          </w:p>
          <w:p w:rsidR="00486F4C" w:rsidRDefault="00C02EE0">
            <w:pPr>
              <w:adjustRightInd w:val="0"/>
              <w:spacing w:line="352" w:lineRule="auto"/>
              <w:ind w:right="324"/>
              <w:jc w:val="center"/>
              <w:rPr>
                <w:rFonts w:ascii="仿宋_GB2312" w:eastAsia="仿宋_GB2312" w:hAnsi="仿宋_GB2312" w:cs="仿宋_GB2312"/>
                <w:spacing w:val="-19"/>
                <w:szCs w:val="21"/>
              </w:rPr>
            </w:pPr>
            <w:r>
              <w:rPr>
                <w:rFonts w:ascii="仿宋_GB2312" w:eastAsia="仿宋_GB2312" w:hAnsi="仿宋_GB2312" w:cs="仿宋_GB2312" w:hint="eastAsia"/>
                <w:spacing w:val="-19"/>
                <w:szCs w:val="21"/>
              </w:rPr>
              <w:t>议</w:t>
            </w:r>
          </w:p>
          <w:p w:rsidR="00486F4C" w:rsidRDefault="00C02EE0">
            <w:pPr>
              <w:adjustRightInd w:val="0"/>
              <w:spacing w:line="352" w:lineRule="auto"/>
              <w:ind w:right="324"/>
              <w:jc w:val="center"/>
              <w:rPr>
                <w:rFonts w:ascii="仿宋_GB2312" w:eastAsia="仿宋_GB2312" w:hAnsi="仿宋_GB2312" w:cs="仿宋_GB2312"/>
                <w:spacing w:val="-23"/>
                <w:szCs w:val="21"/>
              </w:rPr>
            </w:pPr>
            <w:r>
              <w:rPr>
                <w:rFonts w:ascii="仿宋_GB2312" w:eastAsia="仿宋_GB2312" w:hAnsi="仿宋_GB2312" w:cs="仿宋_GB2312" w:hint="eastAsia"/>
                <w:spacing w:val="-23"/>
                <w:szCs w:val="21"/>
              </w:rPr>
              <w:t>室</w:t>
            </w:r>
          </w:p>
        </w:tc>
        <w:tc>
          <w:tcPr>
            <w:tcW w:w="451" w:type="pct"/>
            <w:noWrap/>
            <w:vAlign w:val="center"/>
          </w:tcPr>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1</w:t>
            </w:r>
          </w:p>
        </w:tc>
        <w:tc>
          <w:tcPr>
            <w:tcW w:w="3120" w:type="pct"/>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收集区域内垃圾、</w:t>
            </w:r>
            <w:r>
              <w:rPr>
                <w:rFonts w:ascii="仿宋_GB2312" w:eastAsia="仿宋_GB2312" w:hAnsi="仿宋_GB2312" w:cs="仿宋_GB2312" w:hint="eastAsia"/>
                <w:szCs w:val="21"/>
              </w:rPr>
              <w:t>更换垃圾袋</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随时</w:t>
            </w:r>
          </w:p>
        </w:tc>
      </w:tr>
      <w:tr w:rsidR="00486F4C">
        <w:trPr>
          <w:trHeight w:hRule="exact" w:val="408"/>
          <w:jc w:val="center"/>
        </w:trPr>
        <w:tc>
          <w:tcPr>
            <w:tcW w:w="583" w:type="pct"/>
            <w:vMerge/>
            <w:noWrap/>
          </w:tcPr>
          <w:p w:rsidR="00486F4C" w:rsidRDefault="00486F4C">
            <w:pPr>
              <w:adjustRightInd w:val="0"/>
              <w:spacing w:line="352" w:lineRule="auto"/>
              <w:ind w:left="319" w:right="324" w:hanging="4"/>
              <w:rPr>
                <w:rFonts w:ascii="仿宋_GB2312" w:eastAsia="仿宋_GB2312" w:hAnsi="仿宋_GB2312" w:cs="仿宋_GB2312"/>
                <w:spacing w:val="-23"/>
                <w:szCs w:val="21"/>
              </w:rPr>
            </w:pPr>
          </w:p>
        </w:tc>
        <w:tc>
          <w:tcPr>
            <w:tcW w:w="451" w:type="pct"/>
            <w:noWrap/>
            <w:vAlign w:val="center"/>
          </w:tcPr>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2</w:t>
            </w:r>
          </w:p>
        </w:tc>
        <w:tc>
          <w:tcPr>
            <w:tcW w:w="3120" w:type="pct"/>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区域内地面扫尘</w:t>
            </w:r>
            <w:r>
              <w:rPr>
                <w:rFonts w:ascii="仿宋_GB2312" w:eastAsia="仿宋_GB2312" w:hAnsi="仿宋_GB2312" w:cs="仿宋_GB2312" w:hint="eastAsia"/>
                <w:szCs w:val="21"/>
              </w:rPr>
              <w:t>（无扬尘干扫）</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3"/>
                <w:szCs w:val="21"/>
              </w:rPr>
            </w:pPr>
            <w:r>
              <w:rPr>
                <w:rFonts w:ascii="仿宋_GB2312" w:eastAsia="仿宋_GB2312" w:hAnsi="仿宋_GB2312" w:cs="仿宋_GB2312" w:hint="eastAsia"/>
                <w:spacing w:val="-3"/>
                <w:szCs w:val="21"/>
              </w:rPr>
              <w:t>开会前</w:t>
            </w:r>
          </w:p>
        </w:tc>
      </w:tr>
      <w:tr w:rsidR="00486F4C">
        <w:trPr>
          <w:trHeight w:hRule="exact" w:val="410"/>
          <w:jc w:val="center"/>
        </w:trPr>
        <w:tc>
          <w:tcPr>
            <w:tcW w:w="583" w:type="pct"/>
            <w:vMerge/>
            <w:noWrap/>
          </w:tcPr>
          <w:p w:rsidR="00486F4C" w:rsidRDefault="00486F4C">
            <w:pPr>
              <w:adjustRightInd w:val="0"/>
              <w:spacing w:line="352" w:lineRule="auto"/>
              <w:ind w:left="319" w:right="324" w:hanging="4"/>
              <w:rPr>
                <w:rFonts w:ascii="仿宋_GB2312" w:eastAsia="仿宋_GB2312" w:hAnsi="仿宋_GB2312" w:cs="仿宋_GB2312"/>
                <w:spacing w:val="-23"/>
                <w:szCs w:val="21"/>
              </w:rPr>
            </w:pPr>
          </w:p>
        </w:tc>
        <w:tc>
          <w:tcPr>
            <w:tcW w:w="451" w:type="pct"/>
            <w:noWrap/>
            <w:vAlign w:val="center"/>
          </w:tcPr>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3</w:t>
            </w:r>
          </w:p>
        </w:tc>
        <w:tc>
          <w:tcPr>
            <w:tcW w:w="3120" w:type="pct"/>
            <w:noWrap/>
          </w:tcPr>
          <w:p w:rsidR="00486F4C" w:rsidRDefault="00486F4C">
            <w:pPr>
              <w:adjustRightInd w:val="0"/>
              <w:spacing w:line="119"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区域内地面湿拖</w:t>
            </w:r>
            <w:r>
              <w:rPr>
                <w:rFonts w:ascii="仿宋_GB2312" w:eastAsia="仿宋_GB2312" w:hAnsi="仿宋_GB2312" w:cs="仿宋_GB2312" w:hint="eastAsia"/>
                <w:szCs w:val="21"/>
              </w:rPr>
              <w:t>（进行地面消毒、清洁）</w:t>
            </w:r>
          </w:p>
        </w:tc>
        <w:tc>
          <w:tcPr>
            <w:tcW w:w="845" w:type="pct"/>
            <w:noWrap/>
          </w:tcPr>
          <w:p w:rsidR="00486F4C" w:rsidRDefault="00486F4C">
            <w:pPr>
              <w:adjustRightInd w:val="0"/>
              <w:spacing w:line="1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3"/>
                <w:szCs w:val="21"/>
              </w:rPr>
            </w:pPr>
            <w:r>
              <w:rPr>
                <w:rFonts w:ascii="仿宋_GB2312" w:eastAsia="仿宋_GB2312" w:hAnsi="仿宋_GB2312" w:cs="仿宋_GB2312" w:hint="eastAsia"/>
                <w:spacing w:val="-3"/>
                <w:szCs w:val="21"/>
              </w:rPr>
              <w:t>开会前</w:t>
            </w:r>
          </w:p>
        </w:tc>
      </w:tr>
      <w:tr w:rsidR="00486F4C">
        <w:trPr>
          <w:trHeight w:hRule="exact" w:val="410"/>
          <w:jc w:val="center"/>
        </w:trPr>
        <w:tc>
          <w:tcPr>
            <w:tcW w:w="583" w:type="pct"/>
            <w:vMerge/>
            <w:noWrap/>
          </w:tcPr>
          <w:p w:rsidR="00486F4C" w:rsidRDefault="00486F4C">
            <w:pPr>
              <w:adjustRightInd w:val="0"/>
              <w:spacing w:line="352" w:lineRule="auto"/>
              <w:ind w:left="319" w:right="324" w:hanging="4"/>
              <w:rPr>
                <w:rFonts w:ascii="仿宋_GB2312" w:eastAsia="仿宋_GB2312" w:hAnsi="仿宋_GB2312" w:cs="仿宋_GB2312"/>
                <w:spacing w:val="-23"/>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4</w:t>
            </w:r>
          </w:p>
        </w:tc>
        <w:tc>
          <w:tcPr>
            <w:tcW w:w="3120" w:type="pct"/>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6"/>
                <w:szCs w:val="21"/>
              </w:rPr>
            </w:pPr>
            <w:r>
              <w:rPr>
                <w:rFonts w:ascii="仿宋_GB2312" w:eastAsia="仿宋_GB2312" w:hAnsi="仿宋_GB2312" w:cs="仿宋_GB2312" w:hint="eastAsia"/>
                <w:spacing w:val="-6"/>
                <w:szCs w:val="21"/>
              </w:rPr>
              <w:t>区域内家具（桌椅、橱柜等）</w:t>
            </w:r>
            <w:r>
              <w:rPr>
                <w:rFonts w:ascii="仿宋_GB2312" w:eastAsia="仿宋_GB2312" w:hAnsi="仿宋_GB2312" w:cs="仿宋_GB2312" w:hint="eastAsia"/>
                <w:spacing w:val="-8"/>
                <w:szCs w:val="21"/>
              </w:rPr>
              <w:t>、台</w:t>
            </w:r>
            <w:r>
              <w:rPr>
                <w:rFonts w:ascii="仿宋_GB2312" w:eastAsia="仿宋_GB2312" w:hAnsi="仿宋_GB2312" w:cs="仿宋_GB2312" w:hint="eastAsia"/>
                <w:spacing w:val="-6"/>
                <w:szCs w:val="21"/>
              </w:rPr>
              <w:t>面擦拭</w:t>
            </w:r>
          </w:p>
        </w:tc>
        <w:tc>
          <w:tcPr>
            <w:tcW w:w="845" w:type="pct"/>
            <w:noWrap/>
          </w:tcPr>
          <w:p w:rsidR="00486F4C" w:rsidRDefault="00486F4C">
            <w:pPr>
              <w:adjustRightInd w:val="0"/>
              <w:spacing w:line="117" w:lineRule="exact"/>
              <w:jc w:val="center"/>
              <w:rPr>
                <w:rFonts w:ascii="仿宋_GB2312" w:eastAsia="仿宋_GB2312" w:hAnsi="仿宋_GB2312" w:cs="仿宋_GB2312"/>
                <w:spacing w:val="-6"/>
                <w:szCs w:val="21"/>
              </w:rPr>
            </w:pPr>
          </w:p>
          <w:p w:rsidR="00486F4C" w:rsidRDefault="00C02EE0">
            <w:pPr>
              <w:adjustRightInd w:val="0"/>
              <w:ind w:left="98"/>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随时</w:t>
            </w:r>
          </w:p>
        </w:tc>
      </w:tr>
      <w:tr w:rsidR="00486F4C">
        <w:trPr>
          <w:trHeight w:hRule="exact" w:val="410"/>
          <w:jc w:val="center"/>
        </w:trPr>
        <w:tc>
          <w:tcPr>
            <w:tcW w:w="583" w:type="pct"/>
            <w:vMerge/>
            <w:noWrap/>
          </w:tcPr>
          <w:p w:rsidR="00486F4C" w:rsidRDefault="00486F4C">
            <w:pPr>
              <w:adjustRightInd w:val="0"/>
              <w:spacing w:line="352" w:lineRule="auto"/>
              <w:ind w:left="319" w:right="324" w:hanging="4"/>
              <w:rPr>
                <w:rFonts w:ascii="仿宋_GB2312" w:eastAsia="仿宋_GB2312" w:hAnsi="仿宋_GB2312" w:cs="仿宋_GB2312"/>
                <w:spacing w:val="-23"/>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5</w:t>
            </w:r>
          </w:p>
        </w:tc>
        <w:tc>
          <w:tcPr>
            <w:tcW w:w="3120" w:type="pct"/>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区域内电脑、电话</w:t>
            </w:r>
            <w:r>
              <w:rPr>
                <w:rFonts w:ascii="仿宋_GB2312" w:eastAsia="仿宋_GB2312" w:hAnsi="仿宋_GB2312" w:cs="仿宋_GB2312" w:hint="eastAsia"/>
                <w:szCs w:val="21"/>
              </w:rPr>
              <w:t>、仪器、低处电器表面清洗或擦拭</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3"/>
                <w:szCs w:val="21"/>
              </w:rPr>
            </w:pPr>
            <w:r>
              <w:rPr>
                <w:rFonts w:ascii="仿宋_GB2312" w:eastAsia="仿宋_GB2312" w:hAnsi="仿宋_GB2312" w:cs="仿宋_GB2312" w:hint="eastAsia"/>
                <w:spacing w:val="-3"/>
                <w:szCs w:val="21"/>
              </w:rPr>
              <w:t>开会前</w:t>
            </w:r>
          </w:p>
        </w:tc>
      </w:tr>
      <w:tr w:rsidR="00486F4C">
        <w:trPr>
          <w:trHeight w:hRule="exact" w:val="410"/>
          <w:jc w:val="center"/>
        </w:trPr>
        <w:tc>
          <w:tcPr>
            <w:tcW w:w="583" w:type="pct"/>
            <w:vMerge/>
            <w:noWrap/>
          </w:tcPr>
          <w:p w:rsidR="00486F4C" w:rsidRDefault="00486F4C">
            <w:pPr>
              <w:adjustRightInd w:val="0"/>
              <w:spacing w:line="352" w:lineRule="auto"/>
              <w:ind w:left="319" w:right="324" w:hanging="4"/>
              <w:rPr>
                <w:rFonts w:ascii="仿宋_GB2312" w:eastAsia="仿宋_GB2312" w:hAnsi="仿宋_GB2312" w:cs="仿宋_GB2312"/>
                <w:spacing w:val="-23"/>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6</w:t>
            </w:r>
          </w:p>
        </w:tc>
        <w:tc>
          <w:tcPr>
            <w:tcW w:w="3120" w:type="pct"/>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区域内洗手池、水</w:t>
            </w:r>
            <w:r>
              <w:rPr>
                <w:rFonts w:ascii="仿宋_GB2312" w:eastAsia="仿宋_GB2312" w:hAnsi="仿宋_GB2312" w:cs="仿宋_GB2312" w:hint="eastAsia"/>
                <w:szCs w:val="21"/>
              </w:rPr>
              <w:t>池、水龙头、皂盒清洗、擦拭</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随时</w:t>
            </w:r>
          </w:p>
        </w:tc>
      </w:tr>
      <w:tr w:rsidR="00486F4C">
        <w:trPr>
          <w:trHeight w:hRule="exact" w:val="818"/>
          <w:jc w:val="center"/>
        </w:trPr>
        <w:tc>
          <w:tcPr>
            <w:tcW w:w="583" w:type="pct"/>
            <w:vMerge/>
            <w:noWrap/>
          </w:tcPr>
          <w:p w:rsidR="00486F4C" w:rsidRDefault="00486F4C">
            <w:pPr>
              <w:adjustRightInd w:val="0"/>
              <w:spacing w:line="352" w:lineRule="auto"/>
              <w:ind w:left="319" w:right="324" w:hanging="4"/>
              <w:rPr>
                <w:rFonts w:ascii="仿宋_GB2312" w:eastAsia="仿宋_GB2312" w:hAnsi="仿宋_GB2312" w:cs="仿宋_GB2312"/>
                <w:spacing w:val="-23"/>
                <w:szCs w:val="21"/>
              </w:rPr>
            </w:pPr>
          </w:p>
        </w:tc>
        <w:tc>
          <w:tcPr>
            <w:tcW w:w="451" w:type="pct"/>
            <w:noWrap/>
            <w:vAlign w:val="center"/>
          </w:tcPr>
          <w:p w:rsidR="00486F4C" w:rsidRDefault="00486F4C">
            <w:pPr>
              <w:adjustRightInd w:val="0"/>
              <w:spacing w:line="317" w:lineRule="exact"/>
              <w:jc w:val="center"/>
              <w:rPr>
                <w:rFonts w:ascii="仿宋_GB2312" w:eastAsia="仿宋_GB2312" w:hAnsi="仿宋_GB2312" w:cs="仿宋_GB2312"/>
                <w:spacing w:val="-23"/>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7</w:t>
            </w:r>
          </w:p>
        </w:tc>
        <w:tc>
          <w:tcPr>
            <w:tcW w:w="3120" w:type="pct"/>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卫生间（含镜子、水龙</w:t>
            </w:r>
            <w:r>
              <w:rPr>
                <w:rFonts w:ascii="仿宋_GB2312" w:eastAsia="仿宋_GB2312" w:hAnsi="仿宋_GB2312" w:cs="仿宋_GB2312" w:hint="eastAsia"/>
                <w:szCs w:val="21"/>
              </w:rPr>
              <w:t>头、脸盆、台面、毛巾架、马桶、</w:t>
            </w:r>
          </w:p>
          <w:p w:rsidR="00486F4C" w:rsidRDefault="00486F4C">
            <w:pPr>
              <w:adjustRightInd w:val="0"/>
              <w:spacing w:line="128" w:lineRule="exact"/>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pacing w:val="-5"/>
                <w:szCs w:val="21"/>
              </w:rPr>
            </w:pPr>
            <w:r>
              <w:rPr>
                <w:rFonts w:ascii="仿宋_GB2312" w:eastAsia="仿宋_GB2312" w:hAnsi="仿宋_GB2312" w:cs="仿宋_GB2312" w:hint="eastAsia"/>
                <w:spacing w:val="-6"/>
                <w:szCs w:val="21"/>
              </w:rPr>
              <w:t>沐浴器、地面）</w:t>
            </w:r>
            <w:r>
              <w:rPr>
                <w:rFonts w:ascii="仿宋_GB2312" w:eastAsia="仿宋_GB2312" w:hAnsi="仿宋_GB2312" w:cs="仿宋_GB2312" w:hint="eastAsia"/>
                <w:spacing w:val="-7"/>
                <w:szCs w:val="21"/>
              </w:rPr>
              <w:t>、开水间冲洗</w:t>
            </w:r>
            <w:r>
              <w:rPr>
                <w:rFonts w:ascii="仿宋_GB2312" w:eastAsia="仿宋_GB2312" w:hAnsi="仿宋_GB2312" w:cs="仿宋_GB2312" w:hint="eastAsia"/>
                <w:spacing w:val="-5"/>
                <w:szCs w:val="21"/>
              </w:rPr>
              <w:t>、擦拭、消毒</w:t>
            </w:r>
          </w:p>
        </w:tc>
        <w:tc>
          <w:tcPr>
            <w:tcW w:w="845" w:type="pct"/>
            <w:noWrap/>
          </w:tcPr>
          <w:p w:rsidR="00486F4C" w:rsidRDefault="00486F4C">
            <w:pPr>
              <w:adjustRightInd w:val="0"/>
              <w:spacing w:line="317" w:lineRule="exact"/>
              <w:jc w:val="center"/>
              <w:rPr>
                <w:rFonts w:ascii="仿宋_GB2312" w:eastAsia="仿宋_GB2312" w:hAnsi="仿宋_GB2312" w:cs="仿宋_GB2312"/>
                <w:spacing w:val="-5"/>
                <w:szCs w:val="21"/>
              </w:rPr>
            </w:pPr>
          </w:p>
          <w:p w:rsidR="00486F4C" w:rsidRDefault="00C02EE0">
            <w:pPr>
              <w:adjustRightInd w:val="0"/>
              <w:ind w:left="98"/>
              <w:jc w:val="center"/>
              <w:rPr>
                <w:rFonts w:ascii="仿宋_GB2312" w:eastAsia="仿宋_GB2312" w:hAnsi="仿宋_GB2312" w:cs="仿宋_GB2312"/>
                <w:spacing w:val="-2"/>
                <w:szCs w:val="21"/>
              </w:rPr>
            </w:pPr>
            <w:r>
              <w:rPr>
                <w:rFonts w:ascii="仿宋_GB2312" w:eastAsia="仿宋_GB2312" w:hAnsi="仿宋_GB2312" w:cs="仿宋_GB2312" w:hint="eastAsia"/>
                <w:spacing w:val="-3"/>
                <w:szCs w:val="21"/>
              </w:rPr>
              <w:t>会前</w:t>
            </w:r>
            <w:r>
              <w:rPr>
                <w:rFonts w:ascii="仿宋_GB2312" w:eastAsia="仿宋_GB2312" w:hAnsi="仿宋_GB2312" w:cs="仿宋_GB2312" w:hint="eastAsia"/>
                <w:spacing w:val="-2"/>
                <w:szCs w:val="21"/>
              </w:rPr>
              <w:t>会后</w:t>
            </w:r>
          </w:p>
        </w:tc>
      </w:tr>
      <w:tr w:rsidR="00486F4C">
        <w:trPr>
          <w:trHeight w:hRule="exact" w:val="811"/>
          <w:jc w:val="center"/>
        </w:trPr>
        <w:tc>
          <w:tcPr>
            <w:tcW w:w="583" w:type="pct"/>
            <w:vMerge/>
            <w:noWrap/>
          </w:tcPr>
          <w:p w:rsidR="00486F4C" w:rsidRDefault="00486F4C">
            <w:pPr>
              <w:adjustRightInd w:val="0"/>
              <w:spacing w:line="6142" w:lineRule="exact"/>
              <w:ind w:left="1029"/>
              <w:rPr>
                <w:rFonts w:ascii="仿宋_GB2312" w:eastAsia="仿宋_GB2312" w:hAnsi="仿宋_GB2312" w:cs="仿宋_GB2312"/>
                <w:spacing w:val="-2"/>
                <w:szCs w:val="21"/>
              </w:rPr>
            </w:pPr>
          </w:p>
        </w:tc>
        <w:tc>
          <w:tcPr>
            <w:tcW w:w="451" w:type="pct"/>
            <w:noWrap/>
            <w:vAlign w:val="center"/>
          </w:tcPr>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8</w:t>
            </w:r>
          </w:p>
        </w:tc>
        <w:tc>
          <w:tcPr>
            <w:tcW w:w="3120" w:type="pct"/>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区域内窗台、花瓶、花</w:t>
            </w:r>
            <w:r>
              <w:rPr>
                <w:rFonts w:ascii="仿宋_GB2312" w:eastAsia="仿宋_GB2312" w:hAnsi="仿宋_GB2312" w:cs="仿宋_GB2312" w:hint="eastAsia"/>
                <w:szCs w:val="21"/>
              </w:rPr>
              <w:t>盆、开关盒、接线盒、各类低处标牌擦拭</w:t>
            </w:r>
          </w:p>
          <w:p w:rsidR="00486F4C" w:rsidRDefault="00486F4C">
            <w:pPr>
              <w:adjustRightInd w:val="0"/>
              <w:spacing w:line="128" w:lineRule="exact"/>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2"/>
                <w:szCs w:val="21"/>
              </w:rPr>
              <w:t>牌</w:t>
            </w:r>
            <w:r>
              <w:rPr>
                <w:rFonts w:ascii="仿宋_GB2312" w:eastAsia="仿宋_GB2312" w:hAnsi="仿宋_GB2312" w:cs="仿宋_GB2312" w:hint="eastAsia"/>
                <w:spacing w:val="-1"/>
                <w:szCs w:val="21"/>
              </w:rPr>
              <w:t>、垃圾桶擦拭</w:t>
            </w:r>
          </w:p>
        </w:tc>
        <w:tc>
          <w:tcPr>
            <w:tcW w:w="845" w:type="pct"/>
            <w:noWrap/>
          </w:tcPr>
          <w:p w:rsidR="00486F4C" w:rsidRDefault="00486F4C">
            <w:pPr>
              <w:adjustRightInd w:val="0"/>
              <w:spacing w:line="319"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2"/>
                <w:szCs w:val="21"/>
              </w:rPr>
            </w:pPr>
            <w:r>
              <w:rPr>
                <w:rFonts w:ascii="仿宋_GB2312" w:eastAsia="仿宋_GB2312" w:hAnsi="仿宋_GB2312" w:cs="仿宋_GB2312" w:hint="eastAsia"/>
                <w:spacing w:val="-3"/>
                <w:szCs w:val="21"/>
              </w:rPr>
              <w:t>会前</w:t>
            </w:r>
            <w:r>
              <w:rPr>
                <w:rFonts w:ascii="仿宋_GB2312" w:eastAsia="仿宋_GB2312" w:hAnsi="仿宋_GB2312" w:cs="仿宋_GB2312" w:hint="eastAsia"/>
                <w:spacing w:val="-2"/>
                <w:szCs w:val="21"/>
              </w:rPr>
              <w:t>会后</w:t>
            </w:r>
          </w:p>
        </w:tc>
      </w:tr>
      <w:tr w:rsidR="00486F4C">
        <w:trPr>
          <w:trHeight w:hRule="exact" w:val="410"/>
          <w:jc w:val="center"/>
        </w:trPr>
        <w:tc>
          <w:tcPr>
            <w:tcW w:w="583" w:type="pct"/>
            <w:vMerge/>
            <w:noWrap/>
          </w:tcPr>
          <w:p w:rsidR="00486F4C" w:rsidRDefault="00486F4C">
            <w:pPr>
              <w:adjustRightInd w:val="0"/>
              <w:ind w:left="98"/>
              <w:rPr>
                <w:rFonts w:ascii="仿宋_GB2312" w:eastAsia="仿宋_GB2312" w:hAnsi="仿宋_GB2312" w:cs="仿宋_GB2312"/>
                <w:spacing w:val="-2"/>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jc w:val="center"/>
              <w:rPr>
                <w:rFonts w:ascii="仿宋_GB2312" w:eastAsia="仿宋_GB2312" w:hAnsi="仿宋_GB2312" w:cs="仿宋_GB2312"/>
                <w:spacing w:val="-12"/>
                <w:szCs w:val="21"/>
              </w:rPr>
            </w:pPr>
            <w:r>
              <w:rPr>
                <w:rFonts w:ascii="仿宋_GB2312" w:eastAsia="仿宋_GB2312" w:hAnsi="仿宋_GB2312" w:cs="仿宋_GB2312" w:hint="eastAsia"/>
                <w:spacing w:val="-12"/>
                <w:szCs w:val="21"/>
              </w:rPr>
              <w:t>9</w:t>
            </w:r>
          </w:p>
        </w:tc>
        <w:tc>
          <w:tcPr>
            <w:tcW w:w="3120" w:type="pct"/>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开水机、冰箱外表</w:t>
            </w:r>
            <w:r>
              <w:rPr>
                <w:rFonts w:ascii="仿宋_GB2312" w:eastAsia="仿宋_GB2312" w:hAnsi="仿宋_GB2312" w:cs="仿宋_GB2312" w:hint="eastAsia"/>
                <w:szCs w:val="21"/>
              </w:rPr>
              <w:t>面清洁消毒</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08"/>
          <w:jc w:val="center"/>
        </w:trPr>
        <w:tc>
          <w:tcPr>
            <w:tcW w:w="583" w:type="pct"/>
            <w:vMerge/>
            <w:noWrap/>
          </w:tcPr>
          <w:p w:rsidR="00486F4C" w:rsidRDefault="00486F4C">
            <w:pPr>
              <w:adjustRightInd w:val="0"/>
              <w:ind w:left="98"/>
              <w:rPr>
                <w:rFonts w:ascii="仿宋_GB2312" w:eastAsia="仿宋_GB2312" w:hAnsi="仿宋_GB2312" w:cs="仿宋_GB2312"/>
                <w:spacing w:val="-17"/>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1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10</w:t>
            </w:r>
          </w:p>
        </w:tc>
        <w:tc>
          <w:tcPr>
            <w:tcW w:w="3120" w:type="pct"/>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2"/>
                <w:szCs w:val="21"/>
              </w:rPr>
              <w:t>门、门框、</w:t>
            </w:r>
            <w:r>
              <w:rPr>
                <w:rFonts w:ascii="仿宋_GB2312" w:eastAsia="仿宋_GB2312" w:hAnsi="仿宋_GB2312" w:cs="仿宋_GB2312" w:hint="eastAsia"/>
                <w:szCs w:val="21"/>
              </w:rPr>
              <w:t>窗框、玻璃擦拭</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583" w:type="pct"/>
            <w:vMerge/>
            <w:noWrap/>
          </w:tcPr>
          <w:p w:rsidR="00486F4C" w:rsidRDefault="00486F4C">
            <w:pPr>
              <w:adjustRightInd w:val="0"/>
              <w:ind w:left="98"/>
              <w:rPr>
                <w:rFonts w:ascii="仿宋_GB2312" w:eastAsia="仿宋_GB2312" w:hAnsi="仿宋_GB2312" w:cs="仿宋_GB2312"/>
                <w:spacing w:val="-17"/>
                <w:szCs w:val="21"/>
              </w:rPr>
            </w:pPr>
          </w:p>
        </w:tc>
        <w:tc>
          <w:tcPr>
            <w:tcW w:w="451" w:type="pct"/>
            <w:noWrap/>
            <w:vAlign w:val="center"/>
          </w:tcPr>
          <w:p w:rsidR="00486F4C" w:rsidRDefault="00486F4C">
            <w:pPr>
              <w:adjustRightInd w:val="0"/>
              <w:spacing w:line="119" w:lineRule="exact"/>
              <w:jc w:val="center"/>
              <w:rPr>
                <w:rFonts w:ascii="仿宋_GB2312" w:eastAsia="仿宋_GB2312" w:hAnsi="仿宋_GB2312" w:cs="仿宋_GB2312"/>
                <w:spacing w:val="-1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11</w:t>
            </w:r>
          </w:p>
        </w:tc>
        <w:tc>
          <w:tcPr>
            <w:tcW w:w="3120" w:type="pct"/>
            <w:noWrap/>
          </w:tcPr>
          <w:p w:rsidR="00486F4C" w:rsidRDefault="00486F4C">
            <w:pPr>
              <w:adjustRightInd w:val="0"/>
              <w:spacing w:line="119"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低处墙面除</w:t>
            </w:r>
            <w:r>
              <w:rPr>
                <w:rFonts w:ascii="仿宋_GB2312" w:eastAsia="仿宋_GB2312" w:hAnsi="仿宋_GB2312" w:cs="仿宋_GB2312" w:hint="eastAsia"/>
                <w:szCs w:val="21"/>
              </w:rPr>
              <w:t>尘、落地瓷砖、踢脚板、地角、低处管道擦拭</w:t>
            </w:r>
          </w:p>
        </w:tc>
        <w:tc>
          <w:tcPr>
            <w:tcW w:w="845" w:type="pct"/>
            <w:noWrap/>
          </w:tcPr>
          <w:p w:rsidR="00486F4C" w:rsidRDefault="00486F4C">
            <w:pPr>
              <w:adjustRightInd w:val="0"/>
              <w:spacing w:line="1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583" w:type="pct"/>
            <w:vMerge/>
            <w:noWrap/>
          </w:tcPr>
          <w:p w:rsidR="00486F4C" w:rsidRDefault="00486F4C">
            <w:pPr>
              <w:adjustRightInd w:val="0"/>
              <w:ind w:left="98"/>
              <w:rPr>
                <w:rFonts w:ascii="仿宋_GB2312" w:eastAsia="仿宋_GB2312" w:hAnsi="仿宋_GB2312" w:cs="仿宋_GB2312"/>
                <w:spacing w:val="-17"/>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1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12</w:t>
            </w:r>
          </w:p>
        </w:tc>
        <w:tc>
          <w:tcPr>
            <w:tcW w:w="3120" w:type="pct"/>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非医疗不锈钢物</w:t>
            </w:r>
            <w:r>
              <w:rPr>
                <w:rFonts w:ascii="仿宋_GB2312" w:eastAsia="仿宋_GB2312" w:hAnsi="仿宋_GB2312" w:cs="仿宋_GB2312" w:hint="eastAsia"/>
                <w:szCs w:val="21"/>
              </w:rPr>
              <w:t>体表面闪钢保养</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583" w:type="pct"/>
            <w:vMerge/>
            <w:noWrap/>
          </w:tcPr>
          <w:p w:rsidR="00486F4C" w:rsidRDefault="00486F4C">
            <w:pPr>
              <w:adjustRightInd w:val="0"/>
              <w:ind w:left="98"/>
              <w:rPr>
                <w:rFonts w:ascii="仿宋_GB2312" w:eastAsia="仿宋_GB2312" w:hAnsi="仿宋_GB2312" w:cs="仿宋_GB2312"/>
                <w:spacing w:val="-17"/>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1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13</w:t>
            </w:r>
          </w:p>
        </w:tc>
        <w:tc>
          <w:tcPr>
            <w:tcW w:w="3120" w:type="pct"/>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2"/>
                <w:szCs w:val="21"/>
              </w:rPr>
              <w:t>高处标牌、</w:t>
            </w:r>
            <w:r>
              <w:rPr>
                <w:rFonts w:ascii="仿宋_GB2312" w:eastAsia="仿宋_GB2312" w:hAnsi="仿宋_GB2312" w:cs="仿宋_GB2312" w:hint="eastAsia"/>
                <w:szCs w:val="21"/>
              </w:rPr>
              <w:t>壁挂物擦拭</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583" w:type="pct"/>
            <w:vMerge/>
            <w:noWrap/>
          </w:tcPr>
          <w:p w:rsidR="00486F4C" w:rsidRDefault="00486F4C">
            <w:pPr>
              <w:adjustRightInd w:val="0"/>
              <w:ind w:left="98"/>
              <w:rPr>
                <w:rFonts w:ascii="仿宋_GB2312" w:eastAsia="仿宋_GB2312" w:hAnsi="仿宋_GB2312" w:cs="仿宋_GB2312"/>
                <w:spacing w:val="-17"/>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1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14</w:t>
            </w:r>
          </w:p>
        </w:tc>
        <w:tc>
          <w:tcPr>
            <w:tcW w:w="3120" w:type="pct"/>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3"/>
                <w:szCs w:val="21"/>
              </w:rPr>
              <w:t>高处</w:t>
            </w:r>
            <w:r>
              <w:rPr>
                <w:rFonts w:ascii="仿宋_GB2312" w:eastAsia="仿宋_GB2312" w:hAnsi="仿宋_GB2312" w:cs="仿宋_GB2312" w:hint="eastAsia"/>
                <w:spacing w:val="-2"/>
                <w:szCs w:val="21"/>
              </w:rPr>
              <w:t>除尘，</w:t>
            </w:r>
            <w:r>
              <w:rPr>
                <w:rFonts w:ascii="仿宋_GB2312" w:eastAsia="仿宋_GB2312" w:hAnsi="仿宋_GB2312" w:cs="仿宋_GB2312" w:hint="eastAsia"/>
                <w:szCs w:val="21"/>
              </w:rPr>
              <w:t>纱门、纱窗、空调出风口等除尘、清洁</w:t>
            </w:r>
          </w:p>
        </w:tc>
        <w:tc>
          <w:tcPr>
            <w:tcW w:w="845" w:type="pct"/>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1"/>
          <w:jc w:val="center"/>
        </w:trPr>
        <w:tc>
          <w:tcPr>
            <w:tcW w:w="583" w:type="pct"/>
            <w:vMerge/>
            <w:noWrap/>
          </w:tcPr>
          <w:p w:rsidR="00486F4C" w:rsidRDefault="00486F4C">
            <w:pPr>
              <w:adjustRightInd w:val="0"/>
              <w:ind w:left="98"/>
              <w:rPr>
                <w:rFonts w:ascii="仿宋_GB2312" w:eastAsia="仿宋_GB2312" w:hAnsi="仿宋_GB2312" w:cs="仿宋_GB2312"/>
                <w:spacing w:val="-17"/>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1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15</w:t>
            </w:r>
          </w:p>
        </w:tc>
        <w:tc>
          <w:tcPr>
            <w:tcW w:w="3120" w:type="pct"/>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灯具、音响、排</w:t>
            </w:r>
            <w:r>
              <w:rPr>
                <w:rFonts w:ascii="仿宋_GB2312" w:eastAsia="仿宋_GB2312" w:hAnsi="仿宋_GB2312" w:cs="仿宋_GB2312" w:hint="eastAsia"/>
                <w:szCs w:val="21"/>
              </w:rPr>
              <w:t>气扇、风扇等设备擦洗</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08"/>
          <w:jc w:val="center"/>
        </w:trPr>
        <w:tc>
          <w:tcPr>
            <w:tcW w:w="583" w:type="pct"/>
            <w:vMerge/>
            <w:noWrap/>
          </w:tcPr>
          <w:p w:rsidR="00486F4C" w:rsidRDefault="00486F4C">
            <w:pPr>
              <w:adjustRightInd w:val="0"/>
              <w:ind w:left="98"/>
              <w:rPr>
                <w:rFonts w:ascii="仿宋_GB2312" w:eastAsia="仿宋_GB2312" w:hAnsi="仿宋_GB2312" w:cs="仿宋_GB2312"/>
                <w:spacing w:val="-17"/>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1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16</w:t>
            </w:r>
          </w:p>
        </w:tc>
        <w:tc>
          <w:tcPr>
            <w:tcW w:w="3120" w:type="pct"/>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地面喷磨抛光</w:t>
            </w:r>
          </w:p>
        </w:tc>
        <w:tc>
          <w:tcPr>
            <w:tcW w:w="845" w:type="pct"/>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 xml:space="preserve">2 </w:t>
            </w:r>
            <w:r>
              <w:rPr>
                <w:rFonts w:ascii="仿宋_GB2312" w:eastAsia="仿宋_GB2312" w:hAnsi="仿宋_GB2312" w:cs="仿宋_GB2312" w:hint="eastAsia"/>
                <w:spacing w:val="-17"/>
                <w:szCs w:val="21"/>
              </w:rPr>
              <w:t>次以上</w:t>
            </w:r>
          </w:p>
        </w:tc>
      </w:tr>
      <w:tr w:rsidR="00486F4C">
        <w:trPr>
          <w:trHeight w:hRule="exact" w:val="410"/>
          <w:jc w:val="center"/>
        </w:trPr>
        <w:tc>
          <w:tcPr>
            <w:tcW w:w="583" w:type="pct"/>
            <w:vMerge/>
            <w:noWrap/>
          </w:tcPr>
          <w:p w:rsidR="00486F4C" w:rsidRDefault="00486F4C">
            <w:pPr>
              <w:adjustRightInd w:val="0"/>
              <w:ind w:left="98"/>
              <w:rPr>
                <w:rFonts w:ascii="仿宋_GB2312" w:eastAsia="仿宋_GB2312" w:hAnsi="仿宋_GB2312" w:cs="仿宋_GB2312"/>
                <w:spacing w:val="-17"/>
                <w:szCs w:val="21"/>
              </w:rPr>
            </w:pPr>
          </w:p>
        </w:tc>
        <w:tc>
          <w:tcPr>
            <w:tcW w:w="451" w:type="pct"/>
            <w:noWrap/>
            <w:vAlign w:val="center"/>
          </w:tcPr>
          <w:p w:rsidR="00486F4C" w:rsidRDefault="00486F4C">
            <w:pPr>
              <w:adjustRightInd w:val="0"/>
              <w:spacing w:line="119" w:lineRule="exact"/>
              <w:jc w:val="center"/>
              <w:rPr>
                <w:rFonts w:ascii="仿宋_GB2312" w:eastAsia="仿宋_GB2312" w:hAnsi="仿宋_GB2312" w:cs="仿宋_GB2312"/>
                <w:spacing w:val="-1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17</w:t>
            </w:r>
          </w:p>
        </w:tc>
        <w:tc>
          <w:tcPr>
            <w:tcW w:w="3120" w:type="pct"/>
            <w:noWrap/>
          </w:tcPr>
          <w:p w:rsidR="00486F4C" w:rsidRDefault="00486F4C">
            <w:pPr>
              <w:adjustRightInd w:val="0"/>
              <w:spacing w:line="119"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地面刷洗打蜡</w:t>
            </w:r>
          </w:p>
        </w:tc>
        <w:tc>
          <w:tcPr>
            <w:tcW w:w="845" w:type="pct"/>
            <w:noWrap/>
          </w:tcPr>
          <w:p w:rsidR="00486F4C" w:rsidRDefault="00486F4C">
            <w:pPr>
              <w:adjustRightInd w:val="0"/>
              <w:spacing w:line="119"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27"/>
                <w:szCs w:val="21"/>
              </w:rPr>
              <w:t>每</w:t>
            </w:r>
            <w:r>
              <w:rPr>
                <w:rFonts w:ascii="仿宋_GB2312" w:eastAsia="仿宋_GB2312" w:hAnsi="仿宋_GB2312" w:cs="仿宋_GB2312" w:hint="eastAsia"/>
                <w:spacing w:val="-14"/>
                <w:szCs w:val="21"/>
              </w:rPr>
              <w:t xml:space="preserve">3 </w:t>
            </w:r>
            <w:r>
              <w:rPr>
                <w:rFonts w:ascii="仿宋_GB2312" w:eastAsia="仿宋_GB2312" w:hAnsi="仿宋_GB2312" w:cs="仿宋_GB2312" w:hint="eastAsia"/>
                <w:spacing w:val="-27"/>
                <w:szCs w:val="21"/>
              </w:rPr>
              <w:t>月</w:t>
            </w:r>
            <w:r>
              <w:rPr>
                <w:rFonts w:ascii="仿宋_GB2312" w:eastAsia="仿宋_GB2312" w:hAnsi="仿宋_GB2312" w:cs="仿宋_GB2312" w:hint="eastAsia"/>
                <w:spacing w:val="-13"/>
                <w:szCs w:val="21"/>
              </w:rPr>
              <w:t>1</w:t>
            </w:r>
            <w:r>
              <w:rPr>
                <w:rFonts w:ascii="仿宋_GB2312" w:eastAsia="仿宋_GB2312" w:hAnsi="仿宋_GB2312" w:cs="仿宋_GB2312" w:hint="eastAsia"/>
                <w:spacing w:val="-27"/>
                <w:szCs w:val="21"/>
              </w:rPr>
              <w:t>次以上</w:t>
            </w:r>
          </w:p>
        </w:tc>
      </w:tr>
      <w:tr w:rsidR="00486F4C">
        <w:trPr>
          <w:trHeight w:hRule="exact" w:val="430"/>
          <w:jc w:val="center"/>
        </w:trPr>
        <w:tc>
          <w:tcPr>
            <w:tcW w:w="583" w:type="pct"/>
            <w:vMerge/>
            <w:noWrap/>
          </w:tcPr>
          <w:p w:rsidR="00486F4C" w:rsidRDefault="00486F4C">
            <w:pPr>
              <w:adjustRightInd w:val="0"/>
              <w:ind w:left="98"/>
              <w:rPr>
                <w:rFonts w:ascii="仿宋_GB2312" w:eastAsia="仿宋_GB2312" w:hAnsi="仿宋_GB2312" w:cs="仿宋_GB2312"/>
                <w:spacing w:val="-27"/>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2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18</w:t>
            </w:r>
          </w:p>
        </w:tc>
        <w:tc>
          <w:tcPr>
            <w:tcW w:w="3120" w:type="pct"/>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石材地面的日常维</w:t>
            </w:r>
            <w:r>
              <w:rPr>
                <w:rFonts w:ascii="仿宋_GB2312" w:eastAsia="仿宋_GB2312" w:hAnsi="仿宋_GB2312" w:cs="仿宋_GB2312" w:hint="eastAsia"/>
                <w:szCs w:val="21"/>
              </w:rPr>
              <w:t>护保养</w:t>
            </w:r>
          </w:p>
        </w:tc>
        <w:tc>
          <w:tcPr>
            <w:tcW w:w="845" w:type="pct"/>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27"/>
                <w:szCs w:val="21"/>
              </w:rPr>
              <w:t>每</w:t>
            </w:r>
            <w:r>
              <w:rPr>
                <w:rFonts w:ascii="仿宋_GB2312" w:eastAsia="仿宋_GB2312" w:hAnsi="仿宋_GB2312" w:cs="仿宋_GB2312" w:hint="eastAsia"/>
                <w:spacing w:val="-14"/>
                <w:szCs w:val="21"/>
              </w:rPr>
              <w:t xml:space="preserve">2 </w:t>
            </w:r>
            <w:r>
              <w:rPr>
                <w:rFonts w:ascii="仿宋_GB2312" w:eastAsia="仿宋_GB2312" w:hAnsi="仿宋_GB2312" w:cs="仿宋_GB2312" w:hint="eastAsia"/>
                <w:spacing w:val="-27"/>
                <w:szCs w:val="21"/>
              </w:rPr>
              <w:t>周</w:t>
            </w:r>
            <w:r>
              <w:rPr>
                <w:rFonts w:ascii="仿宋_GB2312" w:eastAsia="仿宋_GB2312" w:hAnsi="仿宋_GB2312" w:cs="仿宋_GB2312" w:hint="eastAsia"/>
                <w:spacing w:val="-13"/>
                <w:szCs w:val="21"/>
              </w:rPr>
              <w:t>1</w:t>
            </w:r>
            <w:r>
              <w:rPr>
                <w:rFonts w:ascii="仿宋_GB2312" w:eastAsia="仿宋_GB2312" w:hAnsi="仿宋_GB2312" w:cs="仿宋_GB2312" w:hint="eastAsia"/>
                <w:spacing w:val="-27"/>
                <w:szCs w:val="21"/>
              </w:rPr>
              <w:t>次以上</w:t>
            </w:r>
          </w:p>
        </w:tc>
      </w:tr>
      <w:tr w:rsidR="00486F4C">
        <w:trPr>
          <w:trHeight w:hRule="exact" w:val="410"/>
          <w:jc w:val="center"/>
        </w:trPr>
        <w:tc>
          <w:tcPr>
            <w:tcW w:w="583" w:type="pct"/>
            <w:vMerge/>
            <w:noWrap/>
          </w:tcPr>
          <w:p w:rsidR="00486F4C" w:rsidRDefault="00486F4C">
            <w:pPr>
              <w:adjustRightInd w:val="0"/>
              <w:ind w:left="98"/>
              <w:rPr>
                <w:rFonts w:ascii="仿宋_GB2312" w:eastAsia="仿宋_GB2312" w:hAnsi="仿宋_GB2312" w:cs="仿宋_GB2312"/>
                <w:spacing w:val="-27"/>
                <w:szCs w:val="21"/>
              </w:rPr>
            </w:pPr>
          </w:p>
        </w:tc>
        <w:tc>
          <w:tcPr>
            <w:tcW w:w="451" w:type="pct"/>
            <w:noWrap/>
            <w:vAlign w:val="center"/>
          </w:tcPr>
          <w:p w:rsidR="00486F4C" w:rsidRDefault="00486F4C">
            <w:pPr>
              <w:adjustRightInd w:val="0"/>
              <w:spacing w:line="117" w:lineRule="exact"/>
              <w:jc w:val="center"/>
              <w:rPr>
                <w:rFonts w:ascii="仿宋_GB2312" w:eastAsia="仿宋_GB2312" w:hAnsi="仿宋_GB2312" w:cs="仿宋_GB2312"/>
                <w:spacing w:val="-27"/>
                <w:szCs w:val="21"/>
              </w:rPr>
            </w:pPr>
          </w:p>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19</w:t>
            </w:r>
          </w:p>
        </w:tc>
        <w:tc>
          <w:tcPr>
            <w:tcW w:w="3120" w:type="pct"/>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3"/>
                <w:szCs w:val="21"/>
              </w:rPr>
              <w:t>地毯</w:t>
            </w:r>
            <w:r>
              <w:rPr>
                <w:rFonts w:ascii="仿宋_GB2312" w:eastAsia="仿宋_GB2312" w:hAnsi="仿宋_GB2312" w:cs="仿宋_GB2312" w:hint="eastAsia"/>
                <w:spacing w:val="-2"/>
                <w:szCs w:val="21"/>
              </w:rPr>
              <w:t>吸尘</w:t>
            </w:r>
          </w:p>
        </w:tc>
        <w:tc>
          <w:tcPr>
            <w:tcW w:w="845" w:type="pct"/>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2"/>
                <w:szCs w:val="21"/>
              </w:rPr>
            </w:pPr>
            <w:r>
              <w:rPr>
                <w:rFonts w:ascii="仿宋_GB2312" w:eastAsia="仿宋_GB2312" w:hAnsi="仿宋_GB2312" w:cs="仿宋_GB2312" w:hint="eastAsia"/>
                <w:spacing w:val="-3"/>
                <w:szCs w:val="21"/>
              </w:rPr>
              <w:t>会前</w:t>
            </w:r>
            <w:r>
              <w:rPr>
                <w:rFonts w:ascii="仿宋_GB2312" w:eastAsia="仿宋_GB2312" w:hAnsi="仿宋_GB2312" w:cs="仿宋_GB2312" w:hint="eastAsia"/>
                <w:spacing w:val="-2"/>
                <w:szCs w:val="21"/>
              </w:rPr>
              <w:t>会后</w:t>
            </w:r>
          </w:p>
        </w:tc>
      </w:tr>
      <w:tr w:rsidR="00486F4C">
        <w:trPr>
          <w:trHeight w:hRule="exact" w:val="980"/>
          <w:jc w:val="center"/>
        </w:trPr>
        <w:tc>
          <w:tcPr>
            <w:tcW w:w="583" w:type="pct"/>
            <w:vMerge/>
            <w:noWrap/>
          </w:tcPr>
          <w:p w:rsidR="00486F4C" w:rsidRDefault="00486F4C">
            <w:pPr>
              <w:adjustRightInd w:val="0"/>
              <w:ind w:left="98"/>
              <w:rPr>
                <w:rFonts w:ascii="仿宋_GB2312" w:eastAsia="仿宋_GB2312" w:hAnsi="仿宋_GB2312" w:cs="仿宋_GB2312"/>
                <w:spacing w:val="-2"/>
                <w:szCs w:val="21"/>
              </w:rPr>
            </w:pPr>
          </w:p>
        </w:tc>
        <w:tc>
          <w:tcPr>
            <w:tcW w:w="451" w:type="pct"/>
            <w:noWrap/>
            <w:vAlign w:val="center"/>
          </w:tcPr>
          <w:p w:rsidR="00486F4C" w:rsidRDefault="00C02EE0">
            <w:pPr>
              <w:adjustRightInd w:val="0"/>
              <w:spacing w:line="316" w:lineRule="exact"/>
              <w:jc w:val="center"/>
              <w:rPr>
                <w:rFonts w:ascii="仿宋_GB2312" w:eastAsia="仿宋_GB2312" w:hAnsi="仿宋_GB2312" w:cs="仿宋_GB2312"/>
                <w:spacing w:val="-2"/>
                <w:szCs w:val="21"/>
              </w:rPr>
            </w:pPr>
            <w:r>
              <w:rPr>
                <w:rFonts w:ascii="仿宋_GB2312" w:eastAsia="仿宋_GB2312" w:hAnsi="仿宋_GB2312" w:cs="仿宋_GB2312" w:hint="eastAsia"/>
                <w:spacing w:val="-2"/>
                <w:szCs w:val="21"/>
              </w:rPr>
              <w:t>20</w:t>
            </w:r>
          </w:p>
        </w:tc>
        <w:tc>
          <w:tcPr>
            <w:tcW w:w="3120" w:type="pct"/>
            <w:noWrap/>
            <w:vAlign w:val="center"/>
          </w:tcPr>
          <w:p w:rsidR="00486F4C" w:rsidRDefault="00C02EE0">
            <w:pPr>
              <w:adjustRightInd w:val="0"/>
              <w:spacing w:line="316" w:lineRule="exact"/>
              <w:rPr>
                <w:rFonts w:ascii="仿宋_GB2312" w:eastAsia="仿宋_GB2312" w:hAnsi="仿宋_GB2312" w:cs="仿宋_GB2312"/>
                <w:spacing w:val="-6"/>
                <w:szCs w:val="21"/>
              </w:rPr>
            </w:pPr>
            <w:r>
              <w:rPr>
                <w:rFonts w:ascii="仿宋_GB2312" w:eastAsia="仿宋_GB2312" w:hAnsi="仿宋_GB2312" w:cs="仿宋_GB2312" w:hint="eastAsia"/>
                <w:spacing w:val="-3"/>
                <w:szCs w:val="21"/>
              </w:rPr>
              <w:t>供应</w:t>
            </w:r>
            <w:r>
              <w:rPr>
                <w:rFonts w:ascii="仿宋_GB2312" w:eastAsia="仿宋_GB2312" w:hAnsi="仿宋_GB2312" w:cs="仿宋_GB2312" w:hint="eastAsia"/>
                <w:spacing w:val="-2"/>
                <w:szCs w:val="21"/>
              </w:rPr>
              <w:t>开水</w:t>
            </w:r>
          </w:p>
        </w:tc>
        <w:tc>
          <w:tcPr>
            <w:tcW w:w="845" w:type="pct"/>
            <w:noWrap/>
          </w:tcPr>
          <w:p w:rsidR="00486F4C" w:rsidRDefault="00C02EE0">
            <w:pPr>
              <w:adjustRightInd w:val="0"/>
              <w:jc w:val="center"/>
              <w:rPr>
                <w:rFonts w:ascii="仿宋_GB2312" w:eastAsia="仿宋_GB2312" w:hAnsi="仿宋_GB2312" w:cs="仿宋_GB2312"/>
                <w:spacing w:val="-1"/>
                <w:szCs w:val="21"/>
              </w:rPr>
            </w:pPr>
            <w:r>
              <w:rPr>
                <w:rFonts w:ascii="仿宋_GB2312" w:eastAsia="仿宋_GB2312" w:hAnsi="仿宋_GB2312" w:cs="仿宋_GB2312" w:hint="eastAsia"/>
                <w:szCs w:val="21"/>
              </w:rPr>
              <w:t>每天</w:t>
            </w:r>
            <w:r>
              <w:rPr>
                <w:rFonts w:ascii="仿宋_GB2312" w:eastAsia="仿宋_GB2312" w:hAnsi="仿宋_GB2312" w:cs="仿宋_GB2312" w:hint="eastAsia"/>
                <w:szCs w:val="21"/>
              </w:rPr>
              <w:t>2</w:t>
            </w:r>
            <w:r>
              <w:rPr>
                <w:rFonts w:ascii="仿宋_GB2312" w:eastAsia="仿宋_GB2312" w:hAnsi="仿宋_GB2312" w:cs="仿宋_GB2312" w:hint="eastAsia"/>
                <w:szCs w:val="21"/>
              </w:rPr>
              <w:t>次以上，并保证会</w:t>
            </w:r>
            <w:r>
              <w:rPr>
                <w:rFonts w:ascii="仿宋_GB2312" w:eastAsia="仿宋_GB2312" w:hAnsi="仿宋_GB2312" w:cs="仿宋_GB2312" w:hint="eastAsia"/>
                <w:spacing w:val="-2"/>
                <w:szCs w:val="21"/>
              </w:rPr>
              <w:t>议期间的</w:t>
            </w:r>
            <w:r>
              <w:rPr>
                <w:rFonts w:ascii="仿宋_GB2312" w:eastAsia="仿宋_GB2312" w:hAnsi="仿宋_GB2312" w:cs="仿宋_GB2312" w:hint="eastAsia"/>
                <w:spacing w:val="-1"/>
                <w:szCs w:val="21"/>
              </w:rPr>
              <w:t>供应</w:t>
            </w:r>
          </w:p>
        </w:tc>
      </w:tr>
      <w:tr w:rsidR="00486F4C">
        <w:trPr>
          <w:trHeight w:hRule="exact" w:val="506"/>
          <w:jc w:val="center"/>
        </w:trPr>
        <w:tc>
          <w:tcPr>
            <w:tcW w:w="583" w:type="pct"/>
            <w:vMerge/>
            <w:noWrap/>
          </w:tcPr>
          <w:p w:rsidR="00486F4C" w:rsidRDefault="00486F4C">
            <w:pPr>
              <w:adjustRightInd w:val="0"/>
              <w:ind w:left="98"/>
              <w:rPr>
                <w:rFonts w:ascii="仿宋_GB2312" w:eastAsia="仿宋_GB2312" w:hAnsi="仿宋_GB2312" w:cs="仿宋_GB2312"/>
                <w:spacing w:val="-2"/>
                <w:szCs w:val="21"/>
              </w:rPr>
            </w:pPr>
          </w:p>
        </w:tc>
        <w:tc>
          <w:tcPr>
            <w:tcW w:w="451" w:type="pct"/>
            <w:noWrap/>
            <w:vAlign w:val="center"/>
          </w:tcPr>
          <w:p w:rsidR="00486F4C" w:rsidRDefault="00C02EE0">
            <w:pPr>
              <w:adjustRightInd w:val="0"/>
              <w:jc w:val="center"/>
              <w:rPr>
                <w:rFonts w:ascii="仿宋_GB2312" w:eastAsia="仿宋_GB2312" w:hAnsi="仿宋_GB2312" w:cs="仿宋_GB2312"/>
                <w:spacing w:val="-6"/>
                <w:szCs w:val="21"/>
              </w:rPr>
            </w:pPr>
            <w:r>
              <w:rPr>
                <w:rFonts w:ascii="仿宋_GB2312" w:eastAsia="仿宋_GB2312" w:hAnsi="仿宋_GB2312" w:cs="仿宋_GB2312" w:hint="eastAsia"/>
                <w:spacing w:val="-6"/>
                <w:szCs w:val="21"/>
              </w:rPr>
              <w:t>21</w:t>
            </w:r>
          </w:p>
        </w:tc>
        <w:tc>
          <w:tcPr>
            <w:tcW w:w="3120" w:type="pct"/>
            <w:noWrap/>
            <w:vAlign w:val="center"/>
          </w:tcPr>
          <w:p w:rsidR="00486F4C" w:rsidRDefault="00C02EE0">
            <w:pPr>
              <w:adjustRightInd w:val="0"/>
              <w:rPr>
                <w:rFonts w:ascii="仿宋_GB2312" w:eastAsia="仿宋_GB2312" w:hAnsi="仿宋_GB2312" w:cs="仿宋_GB2312"/>
                <w:spacing w:val="-2"/>
                <w:szCs w:val="21"/>
              </w:rPr>
            </w:pPr>
            <w:r>
              <w:rPr>
                <w:rFonts w:ascii="仿宋_GB2312" w:eastAsia="仿宋_GB2312" w:hAnsi="仿宋_GB2312" w:cs="仿宋_GB2312" w:hint="eastAsia"/>
                <w:spacing w:val="-6"/>
                <w:szCs w:val="21"/>
              </w:rPr>
              <w:t>其它需要保洁服务的</w:t>
            </w:r>
          </w:p>
        </w:tc>
        <w:tc>
          <w:tcPr>
            <w:tcW w:w="845" w:type="pct"/>
            <w:noWrap/>
          </w:tcPr>
          <w:p w:rsidR="00486F4C" w:rsidRDefault="00C02EE0">
            <w:pPr>
              <w:adjustRightInd w:val="0"/>
              <w:jc w:val="center"/>
              <w:rPr>
                <w:rFonts w:ascii="仿宋_GB2312" w:eastAsia="仿宋_GB2312" w:hAnsi="仿宋_GB2312" w:cs="仿宋_GB2312"/>
                <w:spacing w:val="-1"/>
                <w:szCs w:val="21"/>
              </w:rPr>
            </w:pPr>
            <w:r>
              <w:rPr>
                <w:rFonts w:ascii="仿宋_GB2312" w:eastAsia="仿宋_GB2312" w:hAnsi="仿宋_GB2312" w:cs="仿宋_GB2312" w:hint="eastAsia"/>
                <w:spacing w:val="-2"/>
                <w:szCs w:val="21"/>
              </w:rPr>
              <w:t>随时</w:t>
            </w:r>
          </w:p>
        </w:tc>
      </w:tr>
    </w:tbl>
    <w:p w:rsidR="00486F4C" w:rsidRDefault="00486F4C">
      <w:pPr>
        <w:adjustRightInd w:val="0"/>
        <w:snapToGrid w:val="0"/>
        <w:spacing w:line="360" w:lineRule="auto"/>
        <w:ind w:firstLineChars="200" w:firstLine="480"/>
        <w:rPr>
          <w:rFonts w:ascii="仿宋_GB2312" w:eastAsia="仿宋_GB2312" w:hAnsi="仿宋_GB2312" w:cs="仿宋_GB2312"/>
          <w:sz w:val="24"/>
        </w:rPr>
      </w:pPr>
    </w:p>
    <w:p w:rsidR="00486F4C" w:rsidRDefault="00486F4C">
      <w:pPr>
        <w:adjustRightInd w:val="0"/>
        <w:snapToGrid w:val="0"/>
        <w:spacing w:line="360" w:lineRule="auto"/>
        <w:ind w:firstLineChars="200" w:firstLine="480"/>
        <w:rPr>
          <w:rFonts w:ascii="仿宋_GB2312" w:eastAsia="仿宋_GB2312" w:hAnsi="仿宋_GB2312" w:cs="仿宋_GB2312"/>
          <w:sz w:val="24"/>
        </w:rPr>
      </w:pP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38"/>
        <w:gridCol w:w="900"/>
        <w:gridCol w:w="5784"/>
        <w:gridCol w:w="1475"/>
      </w:tblGrid>
      <w:tr w:rsidR="00486F4C">
        <w:trPr>
          <w:trHeight w:hRule="exact" w:val="410"/>
          <w:jc w:val="center"/>
        </w:trPr>
        <w:tc>
          <w:tcPr>
            <w:tcW w:w="1038" w:type="dxa"/>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124"/>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区域</w:t>
            </w:r>
          </w:p>
        </w:tc>
        <w:tc>
          <w:tcPr>
            <w:tcW w:w="900" w:type="dxa"/>
            <w:noWrap/>
          </w:tcPr>
          <w:p w:rsidR="00486F4C" w:rsidRDefault="00486F4C">
            <w:pPr>
              <w:adjustRightInd w:val="0"/>
              <w:spacing w:line="117"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4"/>
                <w:szCs w:val="21"/>
              </w:rPr>
            </w:pPr>
            <w:r>
              <w:rPr>
                <w:rFonts w:ascii="仿宋_GB2312" w:eastAsia="仿宋_GB2312" w:hAnsi="仿宋_GB2312" w:cs="仿宋_GB2312" w:hint="eastAsia"/>
                <w:spacing w:val="-5"/>
                <w:szCs w:val="21"/>
              </w:rPr>
              <w:t>序</w:t>
            </w:r>
            <w:r>
              <w:rPr>
                <w:rFonts w:ascii="仿宋_GB2312" w:eastAsia="仿宋_GB2312" w:hAnsi="仿宋_GB2312" w:cs="仿宋_GB2312" w:hint="eastAsia"/>
                <w:spacing w:val="-4"/>
                <w:szCs w:val="21"/>
              </w:rPr>
              <w:t>号</w:t>
            </w:r>
          </w:p>
        </w:tc>
        <w:tc>
          <w:tcPr>
            <w:tcW w:w="5784" w:type="dxa"/>
            <w:noWrap/>
          </w:tcPr>
          <w:p w:rsidR="00486F4C" w:rsidRDefault="00486F4C">
            <w:pPr>
              <w:adjustRightInd w:val="0"/>
              <w:spacing w:line="117" w:lineRule="exact"/>
              <w:jc w:val="center"/>
              <w:rPr>
                <w:rFonts w:ascii="仿宋_GB2312" w:eastAsia="仿宋_GB2312" w:hAnsi="仿宋_GB2312" w:cs="仿宋_GB2312"/>
                <w:spacing w:val="-4"/>
                <w:szCs w:val="21"/>
              </w:rPr>
            </w:pPr>
          </w:p>
          <w:p w:rsidR="00486F4C" w:rsidRDefault="00C02EE0">
            <w:pPr>
              <w:adjustRightInd w:val="0"/>
              <w:jc w:val="center"/>
              <w:rPr>
                <w:rFonts w:ascii="仿宋_GB2312" w:eastAsia="仿宋_GB2312" w:hAnsi="仿宋_GB2312" w:cs="仿宋_GB2312"/>
                <w:spacing w:val="-2"/>
                <w:szCs w:val="21"/>
              </w:rPr>
            </w:pPr>
            <w:r>
              <w:rPr>
                <w:rFonts w:ascii="仿宋_GB2312" w:eastAsia="仿宋_GB2312" w:hAnsi="仿宋_GB2312" w:cs="仿宋_GB2312" w:hint="eastAsia"/>
                <w:spacing w:val="-3"/>
                <w:szCs w:val="21"/>
              </w:rPr>
              <w:t>工作</w:t>
            </w:r>
            <w:r>
              <w:rPr>
                <w:rFonts w:ascii="仿宋_GB2312" w:eastAsia="仿宋_GB2312" w:hAnsi="仿宋_GB2312" w:cs="仿宋_GB2312" w:hint="eastAsia"/>
                <w:spacing w:val="-2"/>
                <w:szCs w:val="21"/>
              </w:rPr>
              <w:t>内容</w:t>
            </w:r>
          </w:p>
        </w:tc>
        <w:tc>
          <w:tcPr>
            <w:tcW w:w="1475" w:type="dxa"/>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频次</w:t>
            </w:r>
          </w:p>
        </w:tc>
      </w:tr>
      <w:tr w:rsidR="00486F4C">
        <w:trPr>
          <w:trHeight w:hRule="exact" w:val="410"/>
          <w:jc w:val="center"/>
        </w:trPr>
        <w:tc>
          <w:tcPr>
            <w:tcW w:w="1038" w:type="dxa"/>
            <w:vMerge w:val="restart"/>
            <w:noWrap/>
          </w:tcPr>
          <w:p w:rsidR="00486F4C" w:rsidRDefault="00C02EE0">
            <w:pPr>
              <w:adjustRightInd w:val="0"/>
              <w:spacing w:line="351" w:lineRule="auto"/>
              <w:ind w:right="168"/>
              <w:jc w:val="center"/>
              <w:rPr>
                <w:rFonts w:ascii="仿宋_GB2312" w:eastAsia="仿宋_GB2312" w:hAnsi="仿宋_GB2312" w:cs="仿宋_GB2312"/>
                <w:spacing w:val="-19"/>
                <w:szCs w:val="21"/>
              </w:rPr>
            </w:pPr>
            <w:r>
              <w:rPr>
                <w:rFonts w:ascii="仿宋_GB2312" w:eastAsia="仿宋_GB2312" w:hAnsi="仿宋_GB2312" w:cs="仿宋_GB2312" w:hint="eastAsia"/>
                <w:spacing w:val="-19"/>
                <w:szCs w:val="21"/>
              </w:rPr>
              <w:t>室</w:t>
            </w:r>
          </w:p>
          <w:p w:rsidR="00486F4C" w:rsidRDefault="00C02EE0">
            <w:pPr>
              <w:adjustRightInd w:val="0"/>
              <w:spacing w:line="351" w:lineRule="auto"/>
              <w:ind w:right="168"/>
              <w:jc w:val="center"/>
              <w:rPr>
                <w:rFonts w:ascii="仿宋_GB2312" w:eastAsia="仿宋_GB2312" w:hAnsi="仿宋_GB2312" w:cs="仿宋_GB2312"/>
                <w:spacing w:val="-19"/>
                <w:szCs w:val="21"/>
              </w:rPr>
            </w:pPr>
            <w:r>
              <w:rPr>
                <w:rFonts w:ascii="仿宋_GB2312" w:eastAsia="仿宋_GB2312" w:hAnsi="仿宋_GB2312" w:cs="仿宋_GB2312" w:hint="eastAsia"/>
                <w:spacing w:val="-19"/>
                <w:szCs w:val="21"/>
              </w:rPr>
              <w:t>内</w:t>
            </w:r>
          </w:p>
          <w:p w:rsidR="00486F4C" w:rsidRDefault="00C02EE0">
            <w:pPr>
              <w:adjustRightInd w:val="0"/>
              <w:spacing w:line="351" w:lineRule="auto"/>
              <w:ind w:right="168"/>
              <w:jc w:val="center"/>
              <w:rPr>
                <w:rFonts w:ascii="仿宋_GB2312" w:eastAsia="仿宋_GB2312" w:hAnsi="仿宋_GB2312" w:cs="仿宋_GB2312"/>
                <w:spacing w:val="-19"/>
                <w:szCs w:val="21"/>
              </w:rPr>
            </w:pPr>
            <w:r>
              <w:rPr>
                <w:rFonts w:ascii="仿宋_GB2312" w:eastAsia="仿宋_GB2312" w:hAnsi="仿宋_GB2312" w:cs="仿宋_GB2312" w:hint="eastAsia"/>
                <w:spacing w:val="-19"/>
                <w:szCs w:val="21"/>
              </w:rPr>
              <w:t>公</w:t>
            </w:r>
          </w:p>
          <w:p w:rsidR="00486F4C" w:rsidRDefault="00C02EE0">
            <w:pPr>
              <w:adjustRightInd w:val="0"/>
              <w:spacing w:line="351" w:lineRule="auto"/>
              <w:ind w:right="168"/>
              <w:jc w:val="center"/>
              <w:rPr>
                <w:rFonts w:ascii="仿宋_GB2312" w:eastAsia="仿宋_GB2312" w:hAnsi="仿宋_GB2312" w:cs="仿宋_GB2312"/>
                <w:spacing w:val="-19"/>
                <w:szCs w:val="21"/>
              </w:rPr>
            </w:pPr>
            <w:r>
              <w:rPr>
                <w:rFonts w:ascii="仿宋_GB2312" w:eastAsia="仿宋_GB2312" w:hAnsi="仿宋_GB2312" w:cs="仿宋_GB2312" w:hint="eastAsia"/>
                <w:spacing w:val="-19"/>
                <w:szCs w:val="21"/>
              </w:rPr>
              <w:t>共</w:t>
            </w:r>
          </w:p>
          <w:p w:rsidR="00486F4C" w:rsidRDefault="00C02EE0">
            <w:pPr>
              <w:adjustRightInd w:val="0"/>
              <w:spacing w:line="351" w:lineRule="auto"/>
              <w:ind w:right="168"/>
              <w:jc w:val="center"/>
              <w:rPr>
                <w:rFonts w:ascii="仿宋_GB2312" w:eastAsia="仿宋_GB2312" w:hAnsi="仿宋_GB2312" w:cs="仿宋_GB2312"/>
                <w:spacing w:val="-19"/>
                <w:szCs w:val="21"/>
              </w:rPr>
            </w:pPr>
            <w:r>
              <w:rPr>
                <w:rFonts w:ascii="仿宋_GB2312" w:eastAsia="仿宋_GB2312" w:hAnsi="仿宋_GB2312" w:cs="仿宋_GB2312" w:hint="eastAsia"/>
                <w:spacing w:val="-19"/>
                <w:szCs w:val="21"/>
              </w:rPr>
              <w:t>区</w:t>
            </w:r>
          </w:p>
          <w:p w:rsidR="00486F4C" w:rsidRDefault="00C02EE0">
            <w:pPr>
              <w:adjustRightInd w:val="0"/>
              <w:spacing w:line="351" w:lineRule="auto"/>
              <w:ind w:right="168"/>
              <w:jc w:val="center"/>
              <w:rPr>
                <w:rFonts w:ascii="仿宋_GB2312" w:eastAsia="仿宋_GB2312" w:hAnsi="仿宋_GB2312" w:cs="仿宋_GB2312"/>
                <w:spacing w:val="-23"/>
                <w:szCs w:val="21"/>
              </w:rPr>
            </w:pPr>
            <w:r>
              <w:rPr>
                <w:rFonts w:ascii="仿宋_GB2312" w:eastAsia="仿宋_GB2312" w:hAnsi="仿宋_GB2312" w:cs="仿宋_GB2312" w:hint="eastAsia"/>
                <w:spacing w:val="-23"/>
                <w:szCs w:val="21"/>
              </w:rPr>
              <w:t>域</w:t>
            </w:r>
          </w:p>
        </w:tc>
        <w:tc>
          <w:tcPr>
            <w:tcW w:w="900" w:type="dxa"/>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410"/>
              <w:rPr>
                <w:rFonts w:ascii="仿宋_GB2312" w:eastAsia="仿宋_GB2312" w:hAnsi="仿宋_GB2312" w:cs="仿宋_GB2312"/>
                <w:spacing w:val="-12"/>
                <w:szCs w:val="21"/>
              </w:rPr>
            </w:pPr>
            <w:r>
              <w:rPr>
                <w:rFonts w:ascii="仿宋_GB2312" w:eastAsia="仿宋_GB2312" w:hAnsi="仿宋_GB2312" w:cs="仿宋_GB2312" w:hint="eastAsia"/>
                <w:spacing w:val="-12"/>
                <w:szCs w:val="21"/>
              </w:rPr>
              <w:t>1</w:t>
            </w:r>
          </w:p>
        </w:tc>
        <w:tc>
          <w:tcPr>
            <w:tcW w:w="5784"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收集区域内垃圾、</w:t>
            </w:r>
            <w:r>
              <w:rPr>
                <w:rFonts w:ascii="仿宋_GB2312" w:eastAsia="仿宋_GB2312" w:hAnsi="仿宋_GB2312" w:cs="仿宋_GB2312" w:hint="eastAsia"/>
                <w:szCs w:val="21"/>
              </w:rPr>
              <w:t>更换垃圾袋</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463"/>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410"/>
              <w:rPr>
                <w:rFonts w:ascii="仿宋_GB2312" w:eastAsia="仿宋_GB2312" w:hAnsi="仿宋_GB2312" w:cs="仿宋_GB2312"/>
                <w:spacing w:val="-12"/>
                <w:szCs w:val="21"/>
              </w:rPr>
            </w:pPr>
            <w:r>
              <w:rPr>
                <w:rFonts w:ascii="仿宋_GB2312" w:eastAsia="仿宋_GB2312" w:hAnsi="仿宋_GB2312" w:cs="仿宋_GB2312" w:hint="eastAsia"/>
                <w:spacing w:val="-12"/>
                <w:szCs w:val="21"/>
              </w:rPr>
              <w:t>2</w:t>
            </w:r>
          </w:p>
        </w:tc>
        <w:tc>
          <w:tcPr>
            <w:tcW w:w="5784"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4"/>
                <w:szCs w:val="21"/>
              </w:rPr>
            </w:pPr>
            <w:r>
              <w:rPr>
                <w:rFonts w:ascii="仿宋_GB2312" w:eastAsia="仿宋_GB2312" w:hAnsi="仿宋_GB2312" w:cs="仿宋_GB2312" w:hint="eastAsia"/>
                <w:szCs w:val="21"/>
              </w:rPr>
              <w:t>区域内地面扫尘并地面湿拖（进行地面消毒、清</w:t>
            </w:r>
            <w:r>
              <w:rPr>
                <w:rFonts w:ascii="仿宋_GB2312" w:eastAsia="仿宋_GB2312" w:hAnsi="仿宋_GB2312" w:cs="仿宋_GB2312" w:hint="eastAsia"/>
                <w:spacing w:val="-4"/>
                <w:szCs w:val="21"/>
              </w:rPr>
              <w:t>洁）</w:t>
            </w:r>
          </w:p>
        </w:tc>
        <w:tc>
          <w:tcPr>
            <w:tcW w:w="1475" w:type="dxa"/>
            <w:noWrap/>
          </w:tcPr>
          <w:p w:rsidR="00486F4C" w:rsidRDefault="00486F4C">
            <w:pPr>
              <w:adjustRightInd w:val="0"/>
              <w:spacing w:line="117" w:lineRule="exact"/>
              <w:jc w:val="center"/>
              <w:rPr>
                <w:rFonts w:ascii="仿宋_GB2312" w:eastAsia="仿宋_GB2312" w:hAnsi="仿宋_GB2312" w:cs="仿宋_GB2312"/>
                <w:spacing w:val="-4"/>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480"/>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9" w:lineRule="exact"/>
              <w:rPr>
                <w:rFonts w:ascii="仿宋_GB2312" w:eastAsia="仿宋_GB2312" w:hAnsi="仿宋_GB2312" w:cs="仿宋_GB2312"/>
                <w:spacing w:val="-23"/>
                <w:szCs w:val="21"/>
              </w:rPr>
            </w:pPr>
          </w:p>
          <w:p w:rsidR="00486F4C" w:rsidRDefault="00C02EE0">
            <w:pPr>
              <w:adjustRightInd w:val="0"/>
              <w:ind w:left="410"/>
              <w:rPr>
                <w:rFonts w:ascii="仿宋_GB2312" w:eastAsia="仿宋_GB2312" w:hAnsi="仿宋_GB2312" w:cs="仿宋_GB2312"/>
                <w:spacing w:val="-12"/>
                <w:szCs w:val="21"/>
              </w:rPr>
            </w:pPr>
            <w:r>
              <w:rPr>
                <w:rFonts w:ascii="仿宋_GB2312" w:eastAsia="仿宋_GB2312" w:hAnsi="仿宋_GB2312" w:cs="仿宋_GB2312" w:hint="eastAsia"/>
                <w:spacing w:val="-12"/>
                <w:szCs w:val="21"/>
              </w:rPr>
              <w:t>3</w:t>
            </w:r>
          </w:p>
        </w:tc>
        <w:tc>
          <w:tcPr>
            <w:tcW w:w="5784" w:type="dxa"/>
            <w:noWrap/>
          </w:tcPr>
          <w:p w:rsidR="00486F4C" w:rsidRDefault="00486F4C">
            <w:pPr>
              <w:adjustRightInd w:val="0"/>
              <w:spacing w:line="119"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区域内洗手池、</w:t>
            </w:r>
            <w:r>
              <w:rPr>
                <w:rFonts w:ascii="仿宋_GB2312" w:eastAsia="仿宋_GB2312" w:hAnsi="仿宋_GB2312" w:cs="仿宋_GB2312" w:hint="eastAsia"/>
                <w:szCs w:val="21"/>
              </w:rPr>
              <w:t>水池、水龙头清洗、擦拭</w:t>
            </w:r>
          </w:p>
        </w:tc>
        <w:tc>
          <w:tcPr>
            <w:tcW w:w="1475" w:type="dxa"/>
            <w:noWrap/>
          </w:tcPr>
          <w:p w:rsidR="00486F4C" w:rsidRDefault="00486F4C">
            <w:pPr>
              <w:adjustRightInd w:val="0"/>
              <w:spacing w:line="1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3</w:t>
            </w:r>
            <w:r>
              <w:rPr>
                <w:rFonts w:ascii="仿宋_GB2312" w:eastAsia="仿宋_GB2312" w:hAnsi="仿宋_GB2312" w:cs="仿宋_GB2312" w:hint="eastAsia"/>
                <w:spacing w:val="-17"/>
                <w:szCs w:val="21"/>
              </w:rPr>
              <w:t>次以上</w:t>
            </w:r>
          </w:p>
        </w:tc>
      </w:tr>
      <w:tr w:rsidR="00486F4C">
        <w:trPr>
          <w:trHeight w:hRule="exact" w:val="711"/>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319" w:lineRule="exact"/>
              <w:rPr>
                <w:rFonts w:ascii="仿宋_GB2312" w:eastAsia="仿宋_GB2312" w:hAnsi="仿宋_GB2312" w:cs="仿宋_GB2312"/>
                <w:spacing w:val="-23"/>
                <w:szCs w:val="21"/>
              </w:rPr>
            </w:pPr>
          </w:p>
          <w:p w:rsidR="00486F4C" w:rsidRDefault="00C02EE0">
            <w:pPr>
              <w:adjustRightInd w:val="0"/>
              <w:ind w:left="410"/>
              <w:rPr>
                <w:rFonts w:ascii="仿宋_GB2312" w:eastAsia="仿宋_GB2312" w:hAnsi="仿宋_GB2312" w:cs="仿宋_GB2312"/>
                <w:spacing w:val="-12"/>
                <w:szCs w:val="21"/>
              </w:rPr>
            </w:pPr>
            <w:r>
              <w:rPr>
                <w:rFonts w:ascii="仿宋_GB2312" w:eastAsia="仿宋_GB2312" w:hAnsi="仿宋_GB2312" w:cs="仿宋_GB2312" w:hint="eastAsia"/>
                <w:spacing w:val="-12"/>
                <w:szCs w:val="21"/>
              </w:rPr>
              <w:t>4</w:t>
            </w:r>
          </w:p>
        </w:tc>
        <w:tc>
          <w:tcPr>
            <w:tcW w:w="5784"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4"/>
                <w:szCs w:val="21"/>
              </w:rPr>
              <w:t>卫生间（含镜子、水龙头、脸盆、台面、马桶、地面）</w:t>
            </w:r>
            <w:r>
              <w:rPr>
                <w:rFonts w:ascii="仿宋_GB2312" w:eastAsia="仿宋_GB2312" w:hAnsi="仿宋_GB2312" w:cs="仿宋_GB2312" w:hint="eastAsia"/>
                <w:spacing w:val="-2"/>
                <w:szCs w:val="21"/>
              </w:rPr>
              <w:t>、开</w:t>
            </w:r>
            <w:r>
              <w:rPr>
                <w:rFonts w:ascii="仿宋_GB2312" w:eastAsia="仿宋_GB2312" w:hAnsi="仿宋_GB2312" w:cs="仿宋_GB2312" w:hint="eastAsia"/>
                <w:szCs w:val="21"/>
              </w:rPr>
              <w:t>水间</w:t>
            </w:r>
            <w:r>
              <w:rPr>
                <w:rFonts w:ascii="仿宋_GB2312" w:eastAsia="仿宋_GB2312" w:hAnsi="仿宋_GB2312" w:cs="仿宋_GB2312" w:hint="eastAsia"/>
                <w:spacing w:val="-2"/>
                <w:szCs w:val="21"/>
              </w:rPr>
              <w:t>冲</w:t>
            </w:r>
            <w:r>
              <w:rPr>
                <w:rFonts w:ascii="仿宋_GB2312" w:eastAsia="仿宋_GB2312" w:hAnsi="仿宋_GB2312" w:cs="仿宋_GB2312" w:hint="eastAsia"/>
                <w:spacing w:val="-1"/>
                <w:szCs w:val="21"/>
              </w:rPr>
              <w:t>洗、擦拭、消毒</w:t>
            </w:r>
          </w:p>
        </w:tc>
        <w:tc>
          <w:tcPr>
            <w:tcW w:w="1475" w:type="dxa"/>
            <w:noWrap/>
          </w:tcPr>
          <w:p w:rsidR="00486F4C" w:rsidRDefault="00486F4C">
            <w:pPr>
              <w:adjustRightInd w:val="0"/>
              <w:spacing w:line="319"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
                <w:szCs w:val="21"/>
              </w:rPr>
            </w:pPr>
            <w:r>
              <w:rPr>
                <w:rFonts w:ascii="仿宋_GB2312" w:eastAsia="仿宋_GB2312" w:hAnsi="仿宋_GB2312" w:cs="仿宋_GB2312" w:hint="eastAsia"/>
                <w:spacing w:val="-2"/>
                <w:szCs w:val="21"/>
              </w:rPr>
              <w:t>随时保持</w:t>
            </w:r>
            <w:r>
              <w:rPr>
                <w:rFonts w:ascii="仿宋_GB2312" w:eastAsia="仿宋_GB2312" w:hAnsi="仿宋_GB2312" w:cs="仿宋_GB2312" w:hint="eastAsia"/>
                <w:spacing w:val="-1"/>
                <w:szCs w:val="21"/>
              </w:rPr>
              <w:t>洁净</w:t>
            </w:r>
          </w:p>
        </w:tc>
      </w:tr>
      <w:tr w:rsidR="00486F4C">
        <w:trPr>
          <w:trHeight w:hRule="exact" w:val="708"/>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316" w:lineRule="exact"/>
              <w:rPr>
                <w:rFonts w:ascii="仿宋_GB2312" w:eastAsia="仿宋_GB2312" w:hAnsi="仿宋_GB2312" w:cs="仿宋_GB2312"/>
                <w:spacing w:val="-23"/>
                <w:szCs w:val="21"/>
              </w:rPr>
            </w:pPr>
          </w:p>
          <w:p w:rsidR="00486F4C" w:rsidRDefault="00C02EE0">
            <w:pPr>
              <w:adjustRightInd w:val="0"/>
              <w:ind w:left="410"/>
              <w:rPr>
                <w:rFonts w:ascii="仿宋_GB2312" w:eastAsia="仿宋_GB2312" w:hAnsi="仿宋_GB2312" w:cs="仿宋_GB2312"/>
                <w:spacing w:val="-12"/>
                <w:szCs w:val="21"/>
              </w:rPr>
            </w:pPr>
            <w:r>
              <w:rPr>
                <w:rFonts w:ascii="仿宋_GB2312" w:eastAsia="仿宋_GB2312" w:hAnsi="仿宋_GB2312" w:cs="仿宋_GB2312" w:hint="eastAsia"/>
                <w:spacing w:val="-12"/>
                <w:szCs w:val="21"/>
              </w:rPr>
              <w:t>5</w:t>
            </w:r>
          </w:p>
        </w:tc>
        <w:tc>
          <w:tcPr>
            <w:tcW w:w="5784"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4"/>
                <w:szCs w:val="21"/>
              </w:rPr>
              <w:t>区域内把手、栏杆、花瓶、花盆、开</w:t>
            </w:r>
            <w:r>
              <w:rPr>
                <w:rFonts w:ascii="仿宋_GB2312" w:eastAsia="仿宋_GB2312" w:hAnsi="仿宋_GB2312" w:cs="仿宋_GB2312" w:hint="eastAsia"/>
                <w:spacing w:val="-3"/>
                <w:szCs w:val="21"/>
              </w:rPr>
              <w:t>关盒、接线盒、各类低处标</w:t>
            </w:r>
            <w:r>
              <w:rPr>
                <w:rFonts w:ascii="仿宋_GB2312" w:eastAsia="仿宋_GB2312" w:hAnsi="仿宋_GB2312" w:cs="仿宋_GB2312" w:hint="eastAsia"/>
                <w:spacing w:val="-2"/>
                <w:szCs w:val="21"/>
              </w:rPr>
              <w:t>牌</w:t>
            </w:r>
            <w:r>
              <w:rPr>
                <w:rFonts w:ascii="仿宋_GB2312" w:eastAsia="仿宋_GB2312" w:hAnsi="仿宋_GB2312" w:cs="仿宋_GB2312" w:hint="eastAsia"/>
                <w:spacing w:val="-1"/>
                <w:szCs w:val="21"/>
              </w:rPr>
              <w:t>、垃圾桶擦拭</w:t>
            </w:r>
          </w:p>
        </w:tc>
        <w:tc>
          <w:tcPr>
            <w:tcW w:w="1475" w:type="dxa"/>
            <w:noWrap/>
          </w:tcPr>
          <w:p w:rsidR="00486F4C" w:rsidRDefault="00486F4C">
            <w:pPr>
              <w:adjustRightInd w:val="0"/>
              <w:spacing w:line="316"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每日</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410"/>
              <w:rPr>
                <w:rFonts w:ascii="仿宋_GB2312" w:eastAsia="仿宋_GB2312" w:hAnsi="仿宋_GB2312" w:cs="仿宋_GB2312"/>
                <w:spacing w:val="-12"/>
                <w:szCs w:val="21"/>
              </w:rPr>
            </w:pPr>
            <w:r>
              <w:rPr>
                <w:rFonts w:ascii="仿宋_GB2312" w:eastAsia="仿宋_GB2312" w:hAnsi="仿宋_GB2312" w:cs="仿宋_GB2312" w:hint="eastAsia"/>
                <w:spacing w:val="-12"/>
                <w:szCs w:val="21"/>
              </w:rPr>
              <w:t>6</w:t>
            </w:r>
          </w:p>
        </w:tc>
        <w:tc>
          <w:tcPr>
            <w:tcW w:w="5784"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2"/>
                <w:szCs w:val="21"/>
              </w:rPr>
              <w:t>公共座椅</w:t>
            </w:r>
            <w:r>
              <w:rPr>
                <w:rFonts w:ascii="仿宋_GB2312" w:eastAsia="仿宋_GB2312" w:hAnsi="仿宋_GB2312" w:cs="仿宋_GB2312" w:hint="eastAsia"/>
                <w:szCs w:val="21"/>
              </w:rPr>
              <w:t>的清洁擦拭</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1"/>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8" w:lineRule="exact"/>
              <w:rPr>
                <w:rFonts w:ascii="仿宋_GB2312" w:eastAsia="仿宋_GB2312" w:hAnsi="仿宋_GB2312" w:cs="仿宋_GB2312"/>
                <w:spacing w:val="-23"/>
                <w:szCs w:val="21"/>
              </w:rPr>
            </w:pPr>
          </w:p>
          <w:p w:rsidR="00486F4C" w:rsidRDefault="00C02EE0">
            <w:pPr>
              <w:adjustRightInd w:val="0"/>
              <w:ind w:left="410"/>
              <w:rPr>
                <w:rFonts w:ascii="仿宋_GB2312" w:eastAsia="仿宋_GB2312" w:hAnsi="仿宋_GB2312" w:cs="仿宋_GB2312"/>
                <w:spacing w:val="-12"/>
                <w:szCs w:val="21"/>
              </w:rPr>
            </w:pPr>
            <w:r>
              <w:rPr>
                <w:rFonts w:ascii="仿宋_GB2312" w:eastAsia="仿宋_GB2312" w:hAnsi="仿宋_GB2312" w:cs="仿宋_GB2312" w:hint="eastAsia"/>
                <w:spacing w:val="-12"/>
                <w:szCs w:val="21"/>
              </w:rPr>
              <w:t>7</w:t>
            </w:r>
          </w:p>
        </w:tc>
        <w:tc>
          <w:tcPr>
            <w:tcW w:w="5784" w:type="dxa"/>
            <w:noWrap/>
          </w:tcPr>
          <w:p w:rsidR="00486F4C" w:rsidRDefault="00486F4C">
            <w:pPr>
              <w:adjustRightInd w:val="0"/>
              <w:spacing w:line="118"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3"/>
                <w:szCs w:val="21"/>
              </w:rPr>
              <w:t>玻璃</w:t>
            </w:r>
            <w:r>
              <w:rPr>
                <w:rFonts w:ascii="仿宋_GB2312" w:eastAsia="仿宋_GB2312" w:hAnsi="仿宋_GB2312" w:cs="仿宋_GB2312" w:hint="eastAsia"/>
                <w:spacing w:val="-2"/>
                <w:szCs w:val="21"/>
              </w:rPr>
              <w:t>清洁</w:t>
            </w:r>
          </w:p>
        </w:tc>
        <w:tc>
          <w:tcPr>
            <w:tcW w:w="1475" w:type="dxa"/>
            <w:noWrap/>
          </w:tcPr>
          <w:p w:rsidR="00486F4C" w:rsidRDefault="00486F4C">
            <w:pPr>
              <w:adjustRightInd w:val="0"/>
              <w:spacing w:line="118"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410"/>
              <w:rPr>
                <w:rFonts w:ascii="仿宋_GB2312" w:eastAsia="仿宋_GB2312" w:hAnsi="仿宋_GB2312" w:cs="仿宋_GB2312"/>
                <w:spacing w:val="-12"/>
                <w:szCs w:val="21"/>
              </w:rPr>
            </w:pPr>
            <w:r>
              <w:rPr>
                <w:rFonts w:ascii="仿宋_GB2312" w:eastAsia="仿宋_GB2312" w:hAnsi="仿宋_GB2312" w:cs="仿宋_GB2312" w:hint="eastAsia"/>
                <w:spacing w:val="-12"/>
                <w:szCs w:val="21"/>
              </w:rPr>
              <w:t>8</w:t>
            </w:r>
          </w:p>
        </w:tc>
        <w:tc>
          <w:tcPr>
            <w:tcW w:w="5784"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非医疗不锈钢物</w:t>
            </w:r>
            <w:r>
              <w:rPr>
                <w:rFonts w:ascii="仿宋_GB2312" w:eastAsia="仿宋_GB2312" w:hAnsi="仿宋_GB2312" w:cs="仿宋_GB2312" w:hint="eastAsia"/>
                <w:szCs w:val="21"/>
              </w:rPr>
              <w:t>体表面闪钢保养</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410"/>
              <w:rPr>
                <w:rFonts w:ascii="仿宋_GB2312" w:eastAsia="仿宋_GB2312" w:hAnsi="仿宋_GB2312" w:cs="仿宋_GB2312"/>
                <w:spacing w:val="-12"/>
                <w:szCs w:val="21"/>
              </w:rPr>
            </w:pPr>
            <w:r>
              <w:rPr>
                <w:rFonts w:ascii="仿宋_GB2312" w:eastAsia="仿宋_GB2312" w:hAnsi="仿宋_GB2312" w:cs="仿宋_GB2312" w:hint="eastAsia"/>
                <w:spacing w:val="-12"/>
                <w:szCs w:val="21"/>
              </w:rPr>
              <w:t>9</w:t>
            </w:r>
          </w:p>
        </w:tc>
        <w:tc>
          <w:tcPr>
            <w:tcW w:w="5784" w:type="dxa"/>
            <w:noWrap/>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2"/>
                <w:szCs w:val="21"/>
              </w:rPr>
              <w:t>高处标牌、</w:t>
            </w:r>
            <w:r>
              <w:rPr>
                <w:rFonts w:ascii="仿宋_GB2312" w:eastAsia="仿宋_GB2312" w:hAnsi="仿宋_GB2312" w:cs="仿宋_GB2312" w:hint="eastAsia"/>
                <w:szCs w:val="21"/>
              </w:rPr>
              <w:t>壁挂物擦拭</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每周</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08"/>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57"/>
              <w:rPr>
                <w:rFonts w:ascii="仿宋_GB2312" w:eastAsia="仿宋_GB2312" w:hAnsi="仿宋_GB2312" w:cs="仿宋_GB2312"/>
                <w:spacing w:val="-6"/>
                <w:szCs w:val="21"/>
              </w:rPr>
            </w:pPr>
            <w:r>
              <w:rPr>
                <w:rFonts w:ascii="仿宋_GB2312" w:eastAsia="仿宋_GB2312" w:hAnsi="仿宋_GB2312" w:cs="仿宋_GB2312" w:hint="eastAsia"/>
                <w:spacing w:val="-6"/>
                <w:szCs w:val="21"/>
              </w:rPr>
              <w:t>10</w:t>
            </w:r>
          </w:p>
        </w:tc>
        <w:tc>
          <w:tcPr>
            <w:tcW w:w="5784"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3"/>
                <w:szCs w:val="21"/>
              </w:rPr>
              <w:t>高处</w:t>
            </w:r>
            <w:r>
              <w:rPr>
                <w:rFonts w:ascii="仿宋_GB2312" w:eastAsia="仿宋_GB2312" w:hAnsi="仿宋_GB2312" w:cs="仿宋_GB2312" w:hint="eastAsia"/>
                <w:spacing w:val="-2"/>
                <w:szCs w:val="21"/>
              </w:rPr>
              <w:t>除尘，</w:t>
            </w:r>
            <w:r>
              <w:rPr>
                <w:rFonts w:ascii="仿宋_GB2312" w:eastAsia="仿宋_GB2312" w:hAnsi="仿宋_GB2312" w:cs="仿宋_GB2312" w:hint="eastAsia"/>
                <w:szCs w:val="21"/>
              </w:rPr>
              <w:t>纱门、纱窗、空调出风口等除尘、清洁</w:t>
            </w:r>
          </w:p>
        </w:tc>
        <w:tc>
          <w:tcPr>
            <w:tcW w:w="1475" w:type="dxa"/>
            <w:noWrap/>
          </w:tcPr>
          <w:p w:rsidR="00486F4C" w:rsidRDefault="00486F4C">
            <w:pPr>
              <w:adjustRightInd w:val="0"/>
              <w:spacing w:line="117" w:lineRule="exact"/>
              <w:jc w:val="center"/>
              <w:rPr>
                <w:rFonts w:ascii="仿宋_GB2312" w:eastAsia="仿宋_GB2312" w:hAnsi="仿宋_GB2312" w:cs="仿宋_GB2312"/>
                <w:spacing w:val="-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 xml:space="preserve">1 </w:t>
            </w:r>
            <w:r>
              <w:rPr>
                <w:rFonts w:ascii="仿宋_GB2312" w:eastAsia="仿宋_GB2312" w:hAnsi="仿宋_GB2312" w:cs="仿宋_GB2312" w:hint="eastAsia"/>
                <w:spacing w:val="-17"/>
                <w:szCs w:val="21"/>
              </w:rPr>
              <w:t>次以上</w:t>
            </w:r>
          </w:p>
        </w:tc>
      </w:tr>
      <w:tr w:rsidR="00486F4C">
        <w:trPr>
          <w:trHeight w:hRule="exact" w:val="410"/>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9" w:lineRule="exact"/>
              <w:rPr>
                <w:rFonts w:ascii="仿宋_GB2312" w:eastAsia="仿宋_GB2312" w:hAnsi="仿宋_GB2312" w:cs="仿宋_GB2312"/>
                <w:spacing w:val="-23"/>
                <w:szCs w:val="21"/>
              </w:rPr>
            </w:pPr>
          </w:p>
          <w:p w:rsidR="00486F4C" w:rsidRDefault="00C02EE0">
            <w:pPr>
              <w:adjustRightInd w:val="0"/>
              <w:ind w:left="357"/>
              <w:rPr>
                <w:rFonts w:ascii="仿宋_GB2312" w:eastAsia="仿宋_GB2312" w:hAnsi="仿宋_GB2312" w:cs="仿宋_GB2312"/>
                <w:spacing w:val="-6"/>
                <w:szCs w:val="21"/>
              </w:rPr>
            </w:pPr>
            <w:r>
              <w:rPr>
                <w:rFonts w:ascii="仿宋_GB2312" w:eastAsia="仿宋_GB2312" w:hAnsi="仿宋_GB2312" w:cs="仿宋_GB2312" w:hint="eastAsia"/>
                <w:spacing w:val="-6"/>
                <w:szCs w:val="21"/>
              </w:rPr>
              <w:t>11</w:t>
            </w:r>
          </w:p>
        </w:tc>
        <w:tc>
          <w:tcPr>
            <w:tcW w:w="5784" w:type="dxa"/>
            <w:noWrap/>
          </w:tcPr>
          <w:p w:rsidR="00486F4C" w:rsidRDefault="00486F4C">
            <w:pPr>
              <w:adjustRightInd w:val="0"/>
              <w:spacing w:line="119"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灯具、音响等高处设</w:t>
            </w:r>
            <w:r>
              <w:rPr>
                <w:rFonts w:ascii="仿宋_GB2312" w:eastAsia="仿宋_GB2312" w:hAnsi="仿宋_GB2312" w:cs="仿宋_GB2312" w:hint="eastAsia"/>
                <w:szCs w:val="21"/>
              </w:rPr>
              <w:t>备擦洗</w:t>
            </w:r>
          </w:p>
        </w:tc>
        <w:tc>
          <w:tcPr>
            <w:tcW w:w="1475" w:type="dxa"/>
            <w:noWrap/>
          </w:tcPr>
          <w:p w:rsidR="00486F4C" w:rsidRDefault="00486F4C">
            <w:pPr>
              <w:adjustRightInd w:val="0"/>
              <w:spacing w:line="119"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w:t>
            </w:r>
            <w:r>
              <w:rPr>
                <w:rFonts w:ascii="仿宋_GB2312" w:eastAsia="仿宋_GB2312" w:hAnsi="仿宋_GB2312" w:cs="仿宋_GB2312" w:hint="eastAsia"/>
                <w:spacing w:val="-18"/>
                <w:szCs w:val="21"/>
              </w:rPr>
              <w:t>月</w:t>
            </w:r>
            <w:r>
              <w:rPr>
                <w:rFonts w:ascii="仿宋_GB2312" w:eastAsia="仿宋_GB2312" w:hAnsi="仿宋_GB2312" w:cs="仿宋_GB2312" w:hint="eastAsia"/>
                <w:spacing w:val="-9"/>
                <w:szCs w:val="21"/>
              </w:rPr>
              <w:t xml:space="preserve"> 1</w:t>
            </w:r>
            <w:r>
              <w:rPr>
                <w:rFonts w:ascii="仿宋_GB2312" w:eastAsia="仿宋_GB2312" w:hAnsi="仿宋_GB2312" w:cs="仿宋_GB2312" w:hint="eastAsia"/>
                <w:spacing w:val="-17"/>
                <w:szCs w:val="21"/>
              </w:rPr>
              <w:t>次以上</w:t>
            </w:r>
          </w:p>
        </w:tc>
      </w:tr>
      <w:tr w:rsidR="00486F4C">
        <w:trPr>
          <w:trHeight w:hRule="exact" w:val="410"/>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57"/>
              <w:rPr>
                <w:rFonts w:ascii="仿宋_GB2312" w:eastAsia="仿宋_GB2312" w:hAnsi="仿宋_GB2312" w:cs="仿宋_GB2312"/>
                <w:spacing w:val="-6"/>
                <w:szCs w:val="21"/>
              </w:rPr>
            </w:pPr>
            <w:r>
              <w:rPr>
                <w:rFonts w:ascii="仿宋_GB2312" w:eastAsia="仿宋_GB2312" w:hAnsi="仿宋_GB2312" w:cs="仿宋_GB2312" w:hint="eastAsia"/>
                <w:spacing w:val="-6"/>
                <w:szCs w:val="21"/>
              </w:rPr>
              <w:t>12</w:t>
            </w:r>
          </w:p>
        </w:tc>
        <w:tc>
          <w:tcPr>
            <w:tcW w:w="5784"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地面喷磨抛光</w:t>
            </w:r>
          </w:p>
        </w:tc>
        <w:tc>
          <w:tcPr>
            <w:tcW w:w="1475" w:type="dxa"/>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7"/>
                <w:szCs w:val="21"/>
              </w:rPr>
            </w:pPr>
            <w:r>
              <w:rPr>
                <w:rFonts w:ascii="仿宋_GB2312" w:eastAsia="仿宋_GB2312" w:hAnsi="仿宋_GB2312" w:cs="仿宋_GB2312" w:hint="eastAsia"/>
                <w:spacing w:val="-17"/>
                <w:szCs w:val="21"/>
              </w:rPr>
              <w:t>每月</w:t>
            </w:r>
            <w:r>
              <w:rPr>
                <w:rFonts w:ascii="仿宋_GB2312" w:eastAsia="仿宋_GB2312" w:hAnsi="仿宋_GB2312" w:cs="仿宋_GB2312" w:hint="eastAsia"/>
                <w:spacing w:val="-10"/>
                <w:szCs w:val="21"/>
              </w:rPr>
              <w:t xml:space="preserve">2 </w:t>
            </w:r>
            <w:r>
              <w:rPr>
                <w:rFonts w:ascii="仿宋_GB2312" w:eastAsia="仿宋_GB2312" w:hAnsi="仿宋_GB2312" w:cs="仿宋_GB2312" w:hint="eastAsia"/>
                <w:spacing w:val="-17"/>
                <w:szCs w:val="21"/>
              </w:rPr>
              <w:t>次以上</w:t>
            </w:r>
          </w:p>
        </w:tc>
      </w:tr>
      <w:tr w:rsidR="00486F4C">
        <w:trPr>
          <w:trHeight w:hRule="exact" w:val="410"/>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57"/>
              <w:rPr>
                <w:rFonts w:ascii="仿宋_GB2312" w:eastAsia="仿宋_GB2312" w:hAnsi="仿宋_GB2312" w:cs="仿宋_GB2312"/>
                <w:spacing w:val="-6"/>
                <w:szCs w:val="21"/>
              </w:rPr>
            </w:pPr>
            <w:r>
              <w:rPr>
                <w:rFonts w:ascii="仿宋_GB2312" w:eastAsia="仿宋_GB2312" w:hAnsi="仿宋_GB2312" w:cs="仿宋_GB2312" w:hint="eastAsia"/>
                <w:spacing w:val="-6"/>
                <w:szCs w:val="21"/>
              </w:rPr>
              <w:t>13</w:t>
            </w:r>
          </w:p>
        </w:tc>
        <w:tc>
          <w:tcPr>
            <w:tcW w:w="5784"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1"/>
                <w:szCs w:val="21"/>
              </w:rPr>
              <w:t>PVC</w:t>
            </w:r>
            <w:r>
              <w:rPr>
                <w:rFonts w:ascii="仿宋_GB2312" w:eastAsia="仿宋_GB2312" w:hAnsi="仿宋_GB2312" w:cs="仿宋_GB2312" w:hint="eastAsia"/>
                <w:spacing w:val="-1"/>
                <w:szCs w:val="21"/>
              </w:rPr>
              <w:t>地面刷洗打蜡</w:t>
            </w:r>
          </w:p>
        </w:tc>
        <w:tc>
          <w:tcPr>
            <w:tcW w:w="1475" w:type="dxa"/>
            <w:noWrap/>
          </w:tcPr>
          <w:p w:rsidR="00486F4C" w:rsidRDefault="00486F4C">
            <w:pPr>
              <w:adjustRightInd w:val="0"/>
              <w:spacing w:line="117" w:lineRule="exact"/>
              <w:jc w:val="center"/>
              <w:rPr>
                <w:rFonts w:ascii="仿宋_GB2312" w:eastAsia="仿宋_GB2312" w:hAnsi="仿宋_GB2312" w:cs="仿宋_GB2312"/>
                <w:spacing w:val="-1"/>
                <w:szCs w:val="21"/>
              </w:rPr>
            </w:pPr>
          </w:p>
          <w:p w:rsidR="00486F4C" w:rsidRDefault="00C02EE0">
            <w:pPr>
              <w:adjustRightInd w:val="0"/>
              <w:ind w:left="98"/>
              <w:jc w:val="center"/>
              <w:rPr>
                <w:rFonts w:ascii="仿宋_GB2312" w:eastAsia="仿宋_GB2312" w:hAnsi="仿宋_GB2312" w:cs="仿宋_GB2312"/>
                <w:spacing w:val="-15"/>
                <w:szCs w:val="21"/>
              </w:rPr>
            </w:pPr>
            <w:r>
              <w:rPr>
                <w:rFonts w:ascii="仿宋_GB2312" w:eastAsia="仿宋_GB2312" w:hAnsi="仿宋_GB2312" w:cs="仿宋_GB2312" w:hint="eastAsia"/>
                <w:spacing w:val="-15"/>
                <w:szCs w:val="21"/>
              </w:rPr>
              <w:t>每半年</w:t>
            </w:r>
            <w:r>
              <w:rPr>
                <w:rFonts w:ascii="仿宋_GB2312" w:eastAsia="仿宋_GB2312" w:hAnsi="仿宋_GB2312" w:cs="仿宋_GB2312" w:hint="eastAsia"/>
                <w:spacing w:val="-7"/>
                <w:szCs w:val="21"/>
              </w:rPr>
              <w:t xml:space="preserve"> 1</w:t>
            </w:r>
            <w:r>
              <w:rPr>
                <w:rFonts w:ascii="仿宋_GB2312" w:eastAsia="仿宋_GB2312" w:hAnsi="仿宋_GB2312" w:cs="仿宋_GB2312" w:hint="eastAsia"/>
                <w:spacing w:val="-15"/>
                <w:szCs w:val="21"/>
              </w:rPr>
              <w:t>次以上</w:t>
            </w:r>
          </w:p>
        </w:tc>
      </w:tr>
      <w:tr w:rsidR="00486F4C">
        <w:trPr>
          <w:trHeight w:hRule="exact" w:val="410"/>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57"/>
              <w:rPr>
                <w:rFonts w:ascii="仿宋_GB2312" w:eastAsia="仿宋_GB2312" w:hAnsi="仿宋_GB2312" w:cs="仿宋_GB2312"/>
                <w:spacing w:val="-6"/>
                <w:szCs w:val="21"/>
              </w:rPr>
            </w:pPr>
            <w:r>
              <w:rPr>
                <w:rFonts w:ascii="仿宋_GB2312" w:eastAsia="仿宋_GB2312" w:hAnsi="仿宋_GB2312" w:cs="仿宋_GB2312" w:hint="eastAsia"/>
                <w:spacing w:val="-6"/>
                <w:szCs w:val="21"/>
              </w:rPr>
              <w:t>14</w:t>
            </w:r>
          </w:p>
        </w:tc>
        <w:tc>
          <w:tcPr>
            <w:tcW w:w="5784" w:type="dxa"/>
            <w:noWrap/>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石材地面的日常维</w:t>
            </w:r>
            <w:r>
              <w:rPr>
                <w:rFonts w:ascii="仿宋_GB2312" w:eastAsia="仿宋_GB2312" w:hAnsi="仿宋_GB2312" w:cs="仿宋_GB2312" w:hint="eastAsia"/>
                <w:szCs w:val="21"/>
              </w:rPr>
              <w:t>护保养</w:t>
            </w:r>
          </w:p>
        </w:tc>
        <w:tc>
          <w:tcPr>
            <w:tcW w:w="1475" w:type="dxa"/>
            <w:noWrap/>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27"/>
                <w:szCs w:val="21"/>
              </w:rPr>
            </w:pPr>
            <w:r>
              <w:rPr>
                <w:rFonts w:ascii="仿宋_GB2312" w:eastAsia="仿宋_GB2312" w:hAnsi="仿宋_GB2312" w:cs="仿宋_GB2312" w:hint="eastAsia"/>
                <w:spacing w:val="-27"/>
                <w:szCs w:val="21"/>
              </w:rPr>
              <w:t>每</w:t>
            </w:r>
            <w:r>
              <w:rPr>
                <w:rFonts w:ascii="仿宋_GB2312" w:eastAsia="仿宋_GB2312" w:hAnsi="仿宋_GB2312" w:cs="仿宋_GB2312" w:hint="eastAsia"/>
                <w:spacing w:val="-14"/>
                <w:szCs w:val="21"/>
              </w:rPr>
              <w:t xml:space="preserve">2 </w:t>
            </w:r>
            <w:r>
              <w:rPr>
                <w:rFonts w:ascii="仿宋_GB2312" w:eastAsia="仿宋_GB2312" w:hAnsi="仿宋_GB2312" w:cs="仿宋_GB2312" w:hint="eastAsia"/>
                <w:spacing w:val="-27"/>
                <w:szCs w:val="21"/>
              </w:rPr>
              <w:t>周</w:t>
            </w:r>
            <w:r>
              <w:rPr>
                <w:rFonts w:ascii="仿宋_GB2312" w:eastAsia="仿宋_GB2312" w:hAnsi="仿宋_GB2312" w:cs="仿宋_GB2312" w:hint="eastAsia"/>
                <w:spacing w:val="-13"/>
                <w:szCs w:val="21"/>
              </w:rPr>
              <w:t>1</w:t>
            </w:r>
            <w:r>
              <w:rPr>
                <w:rFonts w:ascii="仿宋_GB2312" w:eastAsia="仿宋_GB2312" w:hAnsi="仿宋_GB2312" w:cs="仿宋_GB2312" w:hint="eastAsia"/>
                <w:spacing w:val="-27"/>
                <w:szCs w:val="21"/>
              </w:rPr>
              <w:t>次以上</w:t>
            </w:r>
          </w:p>
        </w:tc>
      </w:tr>
      <w:tr w:rsidR="00486F4C">
        <w:trPr>
          <w:trHeight w:hRule="exact" w:val="878"/>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23"/>
                <w:szCs w:val="21"/>
              </w:rPr>
            </w:pPr>
          </w:p>
        </w:tc>
        <w:tc>
          <w:tcPr>
            <w:tcW w:w="900" w:type="dxa"/>
            <w:noWrap/>
            <w:vAlign w:val="center"/>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57"/>
              <w:rPr>
                <w:rFonts w:ascii="仿宋_GB2312" w:eastAsia="仿宋_GB2312" w:hAnsi="仿宋_GB2312" w:cs="仿宋_GB2312"/>
                <w:spacing w:val="-6"/>
                <w:szCs w:val="21"/>
              </w:rPr>
            </w:pPr>
            <w:r>
              <w:rPr>
                <w:rFonts w:ascii="仿宋_GB2312" w:eastAsia="仿宋_GB2312" w:hAnsi="仿宋_GB2312" w:cs="仿宋_GB2312" w:hint="eastAsia"/>
                <w:spacing w:val="-6"/>
                <w:szCs w:val="21"/>
              </w:rPr>
              <w:t>15</w:t>
            </w:r>
          </w:p>
        </w:tc>
        <w:tc>
          <w:tcPr>
            <w:tcW w:w="5784" w:type="dxa"/>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2"/>
                <w:szCs w:val="21"/>
              </w:rPr>
              <w:t>地</w:t>
            </w:r>
            <w:r>
              <w:rPr>
                <w:rFonts w:ascii="仿宋_GB2312" w:eastAsia="仿宋_GB2312" w:hAnsi="仿宋_GB2312" w:cs="仿宋_GB2312" w:hint="eastAsia"/>
                <w:spacing w:val="-1"/>
                <w:szCs w:val="21"/>
              </w:rPr>
              <w:t>毯、地垫清洁</w:t>
            </w:r>
          </w:p>
        </w:tc>
        <w:tc>
          <w:tcPr>
            <w:tcW w:w="1475" w:type="dxa"/>
            <w:noWrap/>
          </w:tcPr>
          <w:p w:rsidR="00486F4C" w:rsidRDefault="00C02EE0">
            <w:pPr>
              <w:adjustRightInd w:val="0"/>
              <w:jc w:val="left"/>
              <w:rPr>
                <w:rFonts w:ascii="仿宋_GB2312" w:eastAsia="仿宋_GB2312" w:hAnsi="仿宋_GB2312" w:cs="仿宋_GB2312"/>
                <w:spacing w:val="5"/>
                <w:szCs w:val="21"/>
              </w:rPr>
            </w:pPr>
            <w:r>
              <w:rPr>
                <w:rFonts w:ascii="仿宋_GB2312" w:eastAsia="仿宋_GB2312" w:hAnsi="仿宋_GB2312" w:cs="仿宋_GB2312" w:hint="eastAsia"/>
                <w:spacing w:val="-14"/>
                <w:szCs w:val="21"/>
              </w:rPr>
              <w:t>每日清扫，每周吸尘清洁，每周局部使用清洁剂清洁，每月一次用清洁剂清洗</w:t>
            </w:r>
          </w:p>
        </w:tc>
      </w:tr>
      <w:tr w:rsidR="00486F4C">
        <w:trPr>
          <w:trHeight w:hRule="exact" w:val="872"/>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19"/>
                <w:szCs w:val="21"/>
              </w:rPr>
            </w:pPr>
          </w:p>
        </w:tc>
        <w:tc>
          <w:tcPr>
            <w:tcW w:w="900" w:type="dxa"/>
            <w:noWrap/>
            <w:vAlign w:val="center"/>
          </w:tcPr>
          <w:p w:rsidR="00486F4C" w:rsidRDefault="00C02EE0">
            <w:pPr>
              <w:adjustRightInd w:val="0"/>
              <w:ind w:left="357"/>
              <w:rPr>
                <w:rFonts w:ascii="仿宋_GB2312" w:eastAsia="仿宋_GB2312" w:hAnsi="仿宋_GB2312" w:cs="仿宋_GB2312"/>
                <w:spacing w:val="-6"/>
                <w:szCs w:val="21"/>
              </w:rPr>
            </w:pPr>
            <w:r>
              <w:rPr>
                <w:rFonts w:ascii="仿宋_GB2312" w:eastAsia="仿宋_GB2312" w:hAnsi="仿宋_GB2312" w:cs="仿宋_GB2312" w:hint="eastAsia"/>
                <w:spacing w:val="-6"/>
                <w:szCs w:val="21"/>
              </w:rPr>
              <w:t>16</w:t>
            </w:r>
          </w:p>
        </w:tc>
        <w:tc>
          <w:tcPr>
            <w:tcW w:w="5784" w:type="dxa"/>
            <w:noWrap/>
            <w:vAlign w:val="center"/>
          </w:tcPr>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1"/>
                <w:szCs w:val="21"/>
              </w:rPr>
              <w:t>大厅内玻璃除尘</w:t>
            </w:r>
            <w:r>
              <w:rPr>
                <w:rFonts w:ascii="仿宋_GB2312" w:eastAsia="仿宋_GB2312" w:hAnsi="仿宋_GB2312" w:cs="仿宋_GB2312" w:hint="eastAsia"/>
                <w:szCs w:val="21"/>
              </w:rPr>
              <w:t>、清洗，无尘，光亮</w:t>
            </w:r>
          </w:p>
        </w:tc>
        <w:tc>
          <w:tcPr>
            <w:tcW w:w="1475" w:type="dxa"/>
            <w:noWrap/>
            <w:vAlign w:val="center"/>
          </w:tcPr>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pacing w:val="7"/>
                <w:szCs w:val="21"/>
              </w:rPr>
              <w:t>每季度全</w:t>
            </w:r>
            <w:r>
              <w:rPr>
                <w:rFonts w:ascii="仿宋_GB2312" w:eastAsia="仿宋_GB2312" w:hAnsi="仿宋_GB2312" w:cs="仿宋_GB2312" w:hint="eastAsia"/>
                <w:spacing w:val="5"/>
                <w:szCs w:val="21"/>
              </w:rPr>
              <w:t>面清尘、擦洗一次</w:t>
            </w:r>
            <w:r>
              <w:rPr>
                <w:rFonts w:ascii="仿宋_GB2312" w:eastAsia="仿宋_GB2312" w:hAnsi="仿宋_GB2312" w:cs="仿宋_GB2312" w:hint="eastAsia"/>
                <w:spacing w:val="-5"/>
                <w:szCs w:val="21"/>
              </w:rPr>
              <w:t>以上</w:t>
            </w:r>
          </w:p>
        </w:tc>
      </w:tr>
      <w:tr w:rsidR="00486F4C">
        <w:trPr>
          <w:trHeight w:hRule="exact" w:val="485"/>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19"/>
                <w:szCs w:val="21"/>
              </w:rPr>
            </w:pPr>
          </w:p>
        </w:tc>
        <w:tc>
          <w:tcPr>
            <w:tcW w:w="900" w:type="dxa"/>
            <w:noWrap/>
            <w:vAlign w:val="center"/>
          </w:tcPr>
          <w:p w:rsidR="00486F4C" w:rsidRDefault="00C02EE0">
            <w:pPr>
              <w:adjustRightInd w:val="0"/>
              <w:ind w:left="357"/>
              <w:rPr>
                <w:rFonts w:ascii="仿宋_GB2312" w:eastAsia="仿宋_GB2312" w:hAnsi="仿宋_GB2312" w:cs="仿宋_GB2312"/>
                <w:spacing w:val="-6"/>
                <w:szCs w:val="21"/>
              </w:rPr>
            </w:pPr>
            <w:r>
              <w:rPr>
                <w:rFonts w:ascii="仿宋_GB2312" w:eastAsia="仿宋_GB2312" w:hAnsi="仿宋_GB2312" w:cs="仿宋_GB2312" w:hint="eastAsia"/>
                <w:spacing w:val="-6"/>
                <w:szCs w:val="21"/>
              </w:rPr>
              <w:t>17</w:t>
            </w:r>
          </w:p>
        </w:tc>
        <w:tc>
          <w:tcPr>
            <w:tcW w:w="5784" w:type="dxa"/>
            <w:noWrap/>
            <w:vAlign w:val="center"/>
          </w:tcPr>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3"/>
                <w:szCs w:val="21"/>
              </w:rPr>
              <w:t>巡逻</w:t>
            </w:r>
            <w:r>
              <w:rPr>
                <w:rFonts w:ascii="仿宋_GB2312" w:eastAsia="仿宋_GB2312" w:hAnsi="仿宋_GB2312" w:cs="仿宋_GB2312" w:hint="eastAsia"/>
                <w:spacing w:val="-2"/>
                <w:szCs w:val="21"/>
              </w:rPr>
              <w:t>保洁</w:t>
            </w:r>
          </w:p>
        </w:tc>
        <w:tc>
          <w:tcPr>
            <w:tcW w:w="1475" w:type="dxa"/>
            <w:noWrap/>
            <w:vAlign w:val="center"/>
          </w:tcPr>
          <w:p w:rsidR="00486F4C" w:rsidRDefault="00C02EE0">
            <w:pPr>
              <w:adjustRightInd w:val="0"/>
              <w:jc w:val="center"/>
              <w:rPr>
                <w:rFonts w:ascii="仿宋_GB2312" w:eastAsia="仿宋_GB2312" w:hAnsi="仿宋_GB2312" w:cs="仿宋_GB2312"/>
                <w:spacing w:val="7"/>
                <w:szCs w:val="21"/>
              </w:rPr>
            </w:pPr>
            <w:r>
              <w:rPr>
                <w:rFonts w:ascii="仿宋_GB2312" w:eastAsia="仿宋_GB2312" w:hAnsi="仿宋_GB2312" w:cs="仿宋_GB2312" w:hint="eastAsia"/>
                <w:szCs w:val="21"/>
              </w:rPr>
              <w:t>随时</w:t>
            </w:r>
          </w:p>
        </w:tc>
      </w:tr>
      <w:tr w:rsidR="00486F4C">
        <w:trPr>
          <w:trHeight w:hRule="exact" w:val="485"/>
          <w:jc w:val="center"/>
        </w:trPr>
        <w:tc>
          <w:tcPr>
            <w:tcW w:w="1038" w:type="dxa"/>
            <w:vMerge/>
            <w:noWrap/>
          </w:tcPr>
          <w:p w:rsidR="00486F4C" w:rsidRDefault="00486F4C">
            <w:pPr>
              <w:adjustRightInd w:val="0"/>
              <w:spacing w:line="351" w:lineRule="auto"/>
              <w:ind w:left="307" w:right="168"/>
              <w:rPr>
                <w:rFonts w:ascii="仿宋_GB2312" w:eastAsia="仿宋_GB2312" w:hAnsi="仿宋_GB2312" w:cs="仿宋_GB2312"/>
                <w:spacing w:val="-19"/>
                <w:szCs w:val="21"/>
              </w:rPr>
            </w:pPr>
          </w:p>
        </w:tc>
        <w:tc>
          <w:tcPr>
            <w:tcW w:w="900" w:type="dxa"/>
            <w:noWrap/>
            <w:vAlign w:val="center"/>
          </w:tcPr>
          <w:p w:rsidR="00486F4C" w:rsidRDefault="00C02EE0">
            <w:pPr>
              <w:adjustRightInd w:val="0"/>
              <w:ind w:left="357"/>
              <w:rPr>
                <w:rFonts w:ascii="仿宋_GB2312" w:eastAsia="仿宋_GB2312" w:hAnsi="仿宋_GB2312" w:cs="仿宋_GB2312"/>
                <w:spacing w:val="-6"/>
                <w:szCs w:val="21"/>
              </w:rPr>
            </w:pPr>
            <w:r>
              <w:rPr>
                <w:rFonts w:ascii="仿宋_GB2312" w:eastAsia="仿宋_GB2312" w:hAnsi="仿宋_GB2312" w:cs="仿宋_GB2312" w:hint="eastAsia"/>
                <w:spacing w:val="-6"/>
                <w:szCs w:val="21"/>
              </w:rPr>
              <w:t>18</w:t>
            </w:r>
          </w:p>
        </w:tc>
        <w:tc>
          <w:tcPr>
            <w:tcW w:w="5784" w:type="dxa"/>
            <w:noWrap/>
            <w:vAlign w:val="center"/>
          </w:tcPr>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2"/>
                <w:szCs w:val="21"/>
              </w:rPr>
              <w:t>其它需要保洁服务的</w:t>
            </w:r>
          </w:p>
        </w:tc>
        <w:tc>
          <w:tcPr>
            <w:tcW w:w="1475" w:type="dxa"/>
            <w:noWrap/>
            <w:vAlign w:val="center"/>
          </w:tcPr>
          <w:p w:rsidR="00486F4C" w:rsidRDefault="00C02EE0">
            <w:pPr>
              <w:adjustRightInd w:val="0"/>
              <w:jc w:val="center"/>
              <w:rPr>
                <w:rFonts w:ascii="仿宋_GB2312" w:eastAsia="仿宋_GB2312" w:hAnsi="仿宋_GB2312" w:cs="仿宋_GB2312"/>
                <w:spacing w:val="7"/>
                <w:szCs w:val="21"/>
              </w:rPr>
            </w:pPr>
            <w:r>
              <w:rPr>
                <w:rFonts w:ascii="仿宋_GB2312" w:eastAsia="仿宋_GB2312" w:hAnsi="仿宋_GB2312" w:cs="仿宋_GB2312" w:hint="eastAsia"/>
                <w:szCs w:val="21"/>
              </w:rPr>
              <w:t>随时</w:t>
            </w:r>
          </w:p>
        </w:tc>
      </w:tr>
    </w:tbl>
    <w:p w:rsidR="00486F4C" w:rsidRDefault="00486F4C">
      <w:pPr>
        <w:adjustRightInd w:val="0"/>
        <w:snapToGrid w:val="0"/>
        <w:spacing w:line="360" w:lineRule="auto"/>
        <w:ind w:firstLineChars="200" w:firstLine="480"/>
        <w:rPr>
          <w:rFonts w:ascii="仿宋_GB2312" w:eastAsia="仿宋_GB2312" w:hAnsi="仿宋_GB2312" w:cs="仿宋_GB2312"/>
          <w:sz w:val="24"/>
        </w:rPr>
      </w:pPr>
    </w:p>
    <w:tbl>
      <w:tblPr>
        <w:tblW w:w="5603" w:type="pct"/>
        <w:jc w:val="center"/>
        <w:tblLayout w:type="fixed"/>
        <w:tblCellMar>
          <w:left w:w="0" w:type="dxa"/>
          <w:right w:w="0" w:type="dxa"/>
        </w:tblCellMar>
        <w:tblLook w:val="04A0"/>
      </w:tblPr>
      <w:tblGrid>
        <w:gridCol w:w="1087"/>
        <w:gridCol w:w="918"/>
        <w:gridCol w:w="5818"/>
        <w:gridCol w:w="1461"/>
      </w:tblGrid>
      <w:tr w:rsidR="00486F4C">
        <w:trPr>
          <w:trHeight w:hRule="exact" w:val="408"/>
          <w:jc w:val="center"/>
        </w:trPr>
        <w:tc>
          <w:tcPr>
            <w:tcW w:w="585"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区域</w:t>
            </w: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序号</w:t>
            </w:r>
          </w:p>
        </w:tc>
        <w:tc>
          <w:tcPr>
            <w:tcW w:w="3131"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2"/>
                <w:szCs w:val="21"/>
              </w:rPr>
            </w:pPr>
            <w:r>
              <w:rPr>
                <w:rFonts w:ascii="仿宋_GB2312" w:eastAsia="仿宋_GB2312" w:hAnsi="仿宋_GB2312" w:cs="仿宋_GB2312" w:hint="eastAsia"/>
                <w:spacing w:val="-3"/>
                <w:szCs w:val="21"/>
              </w:rPr>
              <w:t>工作</w:t>
            </w:r>
            <w:r>
              <w:rPr>
                <w:rFonts w:ascii="仿宋_GB2312" w:eastAsia="仿宋_GB2312" w:hAnsi="仿宋_GB2312" w:cs="仿宋_GB2312" w:hint="eastAsia"/>
                <w:spacing w:val="-2"/>
                <w:szCs w:val="21"/>
              </w:rPr>
              <w:t>内容</w:t>
            </w:r>
          </w:p>
        </w:tc>
        <w:tc>
          <w:tcPr>
            <w:tcW w:w="787"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频次</w:t>
            </w:r>
          </w:p>
        </w:tc>
      </w:tr>
      <w:tr w:rsidR="00486F4C">
        <w:trPr>
          <w:trHeight w:hRule="exact" w:val="414"/>
          <w:jc w:val="center"/>
        </w:trPr>
        <w:tc>
          <w:tcPr>
            <w:tcW w:w="585" w:type="pct"/>
            <w:vMerge w:val="restart"/>
            <w:tcBorders>
              <w:top w:val="single" w:sz="2" w:space="0" w:color="000000"/>
              <w:left w:val="single" w:sz="2" w:space="0" w:color="000000"/>
              <w:right w:val="single" w:sz="2" w:space="0" w:color="000000"/>
            </w:tcBorders>
            <w:noWrap/>
          </w:tcPr>
          <w:p w:rsidR="00486F4C" w:rsidRDefault="00C02EE0">
            <w:pPr>
              <w:adjustRightInd w:val="0"/>
              <w:spacing w:line="351" w:lineRule="auto"/>
              <w:ind w:left="312" w:right="400"/>
              <w:rPr>
                <w:rFonts w:ascii="仿宋_GB2312" w:eastAsia="仿宋_GB2312" w:hAnsi="仿宋_GB2312" w:cs="仿宋_GB2312"/>
                <w:spacing w:val="-23"/>
                <w:szCs w:val="21"/>
              </w:rPr>
            </w:pPr>
            <w:r>
              <w:rPr>
                <w:rFonts w:ascii="仿宋_GB2312" w:eastAsia="仿宋_GB2312" w:hAnsi="仿宋_GB2312" w:cs="仿宋_GB2312" w:hint="eastAsia"/>
                <w:spacing w:val="-19"/>
                <w:szCs w:val="21"/>
              </w:rPr>
              <w:t>室外公共区</w:t>
            </w:r>
            <w:r>
              <w:rPr>
                <w:rFonts w:ascii="仿宋_GB2312" w:eastAsia="仿宋_GB2312" w:hAnsi="仿宋_GB2312" w:cs="仿宋_GB2312" w:hint="eastAsia"/>
                <w:spacing w:val="-23"/>
                <w:szCs w:val="21"/>
              </w:rPr>
              <w:t>域</w:t>
            </w:r>
          </w:p>
          <w:p w:rsidR="00486F4C" w:rsidRDefault="00486F4C">
            <w:pPr>
              <w:adjustRightInd w:val="0"/>
              <w:spacing w:line="200" w:lineRule="exact"/>
              <w:rPr>
                <w:rFonts w:ascii="仿宋_GB2312" w:eastAsia="仿宋_GB2312" w:hAnsi="仿宋_GB2312" w:cs="仿宋_GB2312"/>
                <w:spacing w:val="-18"/>
                <w:szCs w:val="21"/>
              </w:rPr>
            </w:pPr>
          </w:p>
          <w:p w:rsidR="00486F4C" w:rsidRDefault="00486F4C">
            <w:pPr>
              <w:adjustRightInd w:val="0"/>
              <w:spacing w:line="200" w:lineRule="exact"/>
              <w:rPr>
                <w:rFonts w:ascii="仿宋_GB2312" w:eastAsia="仿宋_GB2312" w:hAnsi="仿宋_GB2312" w:cs="仿宋_GB2312"/>
                <w:spacing w:val="-18"/>
                <w:szCs w:val="21"/>
              </w:rPr>
            </w:pPr>
          </w:p>
          <w:p w:rsidR="00486F4C" w:rsidRDefault="00486F4C">
            <w:pPr>
              <w:adjustRightInd w:val="0"/>
              <w:spacing w:line="200" w:lineRule="exact"/>
              <w:rPr>
                <w:rFonts w:ascii="仿宋_GB2312" w:eastAsia="仿宋_GB2312" w:hAnsi="仿宋_GB2312" w:cs="仿宋_GB2312"/>
                <w:spacing w:val="-18"/>
                <w:szCs w:val="21"/>
              </w:rPr>
            </w:pPr>
          </w:p>
          <w:p w:rsidR="00486F4C" w:rsidRDefault="00486F4C">
            <w:pPr>
              <w:adjustRightInd w:val="0"/>
              <w:spacing w:line="200" w:lineRule="exact"/>
              <w:rPr>
                <w:rFonts w:ascii="仿宋_GB2312" w:eastAsia="仿宋_GB2312" w:hAnsi="仿宋_GB2312" w:cs="仿宋_GB2312"/>
                <w:spacing w:val="-18"/>
                <w:szCs w:val="21"/>
              </w:rPr>
            </w:pPr>
          </w:p>
          <w:p w:rsidR="00486F4C" w:rsidRDefault="00486F4C">
            <w:pPr>
              <w:adjustRightInd w:val="0"/>
              <w:spacing w:line="200" w:lineRule="exact"/>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9" w:lineRule="exact"/>
              <w:rPr>
                <w:rFonts w:ascii="仿宋_GB2312" w:eastAsia="仿宋_GB2312" w:hAnsi="仿宋_GB2312" w:cs="仿宋_GB2312"/>
                <w:spacing w:val="-23"/>
                <w:szCs w:val="21"/>
              </w:rPr>
            </w:pPr>
          </w:p>
          <w:p w:rsidR="00486F4C" w:rsidRDefault="00C02EE0">
            <w:pPr>
              <w:adjustRightInd w:val="0"/>
              <w:ind w:left="362"/>
              <w:rPr>
                <w:rFonts w:ascii="仿宋_GB2312" w:eastAsia="仿宋_GB2312" w:hAnsi="仿宋_GB2312" w:cs="仿宋_GB2312"/>
                <w:spacing w:val="-12"/>
                <w:szCs w:val="21"/>
              </w:rPr>
            </w:pPr>
            <w:r>
              <w:rPr>
                <w:rFonts w:ascii="仿宋_GB2312" w:eastAsia="仿宋_GB2312" w:hAnsi="仿宋_GB2312" w:cs="仿宋_GB2312" w:hint="eastAsia"/>
                <w:spacing w:val="-12"/>
                <w:szCs w:val="21"/>
              </w:rPr>
              <w:t>1</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9"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收集区域内垃圾、</w:t>
            </w:r>
            <w:r>
              <w:rPr>
                <w:rFonts w:ascii="仿宋_GB2312" w:eastAsia="仿宋_GB2312" w:hAnsi="仿宋_GB2312" w:cs="仿宋_GB2312" w:hint="eastAsia"/>
                <w:szCs w:val="21"/>
              </w:rPr>
              <w:t>更换垃圾袋</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9" w:lineRule="exact"/>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 xml:space="preserve"> 2</w:t>
            </w:r>
            <w:r>
              <w:rPr>
                <w:rFonts w:ascii="仿宋_GB2312" w:eastAsia="仿宋_GB2312" w:hAnsi="仿宋_GB2312" w:cs="仿宋_GB2312" w:hint="eastAsia"/>
                <w:spacing w:val="-18"/>
                <w:szCs w:val="21"/>
              </w:rPr>
              <w:t>次以上</w:t>
            </w:r>
          </w:p>
        </w:tc>
      </w:tr>
      <w:tr w:rsidR="00486F4C">
        <w:trPr>
          <w:trHeight w:hRule="exact" w:val="410"/>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62"/>
              <w:rPr>
                <w:rFonts w:ascii="仿宋_GB2312" w:eastAsia="仿宋_GB2312" w:hAnsi="仿宋_GB2312" w:cs="仿宋_GB2312"/>
                <w:spacing w:val="-12"/>
                <w:szCs w:val="21"/>
              </w:rPr>
            </w:pPr>
            <w:r>
              <w:rPr>
                <w:rFonts w:ascii="仿宋_GB2312" w:eastAsia="仿宋_GB2312" w:hAnsi="仿宋_GB2312" w:cs="仿宋_GB2312" w:hint="eastAsia"/>
                <w:spacing w:val="-12"/>
                <w:szCs w:val="21"/>
              </w:rPr>
              <w:t>2</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2"/>
                <w:szCs w:val="21"/>
              </w:rPr>
              <w:t>区</w:t>
            </w:r>
            <w:r>
              <w:rPr>
                <w:rFonts w:ascii="仿宋_GB2312" w:eastAsia="仿宋_GB2312" w:hAnsi="仿宋_GB2312" w:cs="仿宋_GB2312" w:hint="eastAsia"/>
                <w:spacing w:val="-1"/>
                <w:szCs w:val="21"/>
              </w:rPr>
              <w:t>域内垃圾桶刷洗</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1"/>
                <w:szCs w:val="21"/>
              </w:rPr>
            </w:pPr>
          </w:p>
          <w:p w:rsidR="00486F4C" w:rsidRDefault="00C02EE0">
            <w:pPr>
              <w:adjustRightInd w:val="0"/>
              <w:ind w:left="98"/>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每日</w:t>
            </w:r>
            <w:r>
              <w:rPr>
                <w:rFonts w:ascii="仿宋_GB2312" w:eastAsia="仿宋_GB2312" w:hAnsi="仿宋_GB2312" w:cs="仿宋_GB2312" w:hint="eastAsia"/>
                <w:spacing w:val="-8"/>
                <w:szCs w:val="21"/>
              </w:rPr>
              <w:t xml:space="preserve"> 1</w:t>
            </w:r>
            <w:r>
              <w:rPr>
                <w:rFonts w:ascii="仿宋_GB2312" w:eastAsia="仿宋_GB2312" w:hAnsi="仿宋_GB2312" w:cs="仿宋_GB2312" w:hint="eastAsia"/>
                <w:spacing w:val="-18"/>
                <w:szCs w:val="21"/>
              </w:rPr>
              <w:t>次以上</w:t>
            </w:r>
          </w:p>
        </w:tc>
      </w:tr>
      <w:tr w:rsidR="00486F4C">
        <w:trPr>
          <w:trHeight w:hRule="exact" w:val="661"/>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62"/>
              <w:rPr>
                <w:rFonts w:ascii="仿宋_GB2312" w:eastAsia="仿宋_GB2312" w:hAnsi="仿宋_GB2312" w:cs="仿宋_GB2312"/>
                <w:spacing w:val="-12"/>
                <w:szCs w:val="21"/>
              </w:rPr>
            </w:pPr>
            <w:r>
              <w:rPr>
                <w:rFonts w:ascii="仿宋_GB2312" w:eastAsia="仿宋_GB2312" w:hAnsi="仿宋_GB2312" w:cs="仿宋_GB2312" w:hint="eastAsia"/>
                <w:spacing w:val="-12"/>
                <w:szCs w:val="21"/>
              </w:rPr>
              <w:t>3</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5"/>
                <w:szCs w:val="21"/>
              </w:rPr>
            </w:pPr>
            <w:r>
              <w:rPr>
                <w:rFonts w:ascii="仿宋_GB2312" w:eastAsia="仿宋_GB2312" w:hAnsi="仿宋_GB2312" w:cs="仿宋_GB2312" w:hint="eastAsia"/>
                <w:spacing w:val="3"/>
                <w:szCs w:val="21"/>
              </w:rPr>
              <w:t>明沟、</w:t>
            </w:r>
            <w:r>
              <w:rPr>
                <w:rFonts w:ascii="仿宋_GB2312" w:eastAsia="仿宋_GB2312" w:hAnsi="仿宋_GB2312" w:cs="仿宋_GB2312" w:hint="eastAsia"/>
                <w:spacing w:val="4"/>
                <w:szCs w:val="21"/>
              </w:rPr>
              <w:t>暗</w:t>
            </w:r>
            <w:r>
              <w:rPr>
                <w:rFonts w:ascii="仿宋_GB2312" w:eastAsia="仿宋_GB2312" w:hAnsi="仿宋_GB2312" w:cs="仿宋_GB2312" w:hint="eastAsia"/>
                <w:spacing w:val="3"/>
                <w:szCs w:val="21"/>
              </w:rPr>
              <w:t>沟月彻底清理，如有堵塞情况，及时</w:t>
            </w:r>
            <w:r>
              <w:rPr>
                <w:rFonts w:ascii="仿宋_GB2312" w:eastAsia="仿宋_GB2312" w:hAnsi="仿宋_GB2312" w:cs="仿宋_GB2312" w:hint="eastAsia"/>
                <w:spacing w:val="-5"/>
                <w:szCs w:val="21"/>
              </w:rPr>
              <w:t>上报</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5"/>
                <w:szCs w:val="21"/>
              </w:rPr>
            </w:pPr>
          </w:p>
          <w:p w:rsidR="00486F4C" w:rsidRDefault="00C02EE0">
            <w:pPr>
              <w:adjustRightInd w:val="0"/>
              <w:ind w:left="98"/>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 xml:space="preserve"> 1</w:t>
            </w:r>
            <w:r>
              <w:rPr>
                <w:rFonts w:ascii="仿宋_GB2312" w:eastAsia="仿宋_GB2312" w:hAnsi="仿宋_GB2312" w:cs="仿宋_GB2312" w:hint="eastAsia"/>
                <w:spacing w:val="-18"/>
                <w:szCs w:val="21"/>
              </w:rPr>
              <w:t>次以上</w:t>
            </w:r>
          </w:p>
        </w:tc>
      </w:tr>
      <w:tr w:rsidR="00486F4C">
        <w:trPr>
          <w:trHeight w:hRule="exact" w:val="408"/>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62"/>
              <w:rPr>
                <w:rFonts w:ascii="仿宋_GB2312" w:eastAsia="仿宋_GB2312" w:hAnsi="仿宋_GB2312" w:cs="仿宋_GB2312"/>
                <w:spacing w:val="-12"/>
                <w:szCs w:val="21"/>
              </w:rPr>
            </w:pPr>
            <w:r>
              <w:rPr>
                <w:rFonts w:ascii="仿宋_GB2312" w:eastAsia="仿宋_GB2312" w:hAnsi="仿宋_GB2312" w:cs="仿宋_GB2312" w:hint="eastAsia"/>
                <w:spacing w:val="-12"/>
                <w:szCs w:val="21"/>
              </w:rPr>
              <w:t>4</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3"/>
                <w:szCs w:val="21"/>
              </w:rPr>
              <w:t>路灯</w:t>
            </w:r>
            <w:r>
              <w:rPr>
                <w:rFonts w:ascii="仿宋_GB2312" w:eastAsia="仿宋_GB2312" w:hAnsi="仿宋_GB2312" w:cs="仿宋_GB2312" w:hint="eastAsia"/>
                <w:spacing w:val="-2"/>
                <w:szCs w:val="21"/>
              </w:rPr>
              <w:t>除尘</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2"/>
                <w:szCs w:val="21"/>
              </w:rPr>
            </w:pPr>
          </w:p>
          <w:p w:rsidR="00486F4C" w:rsidRDefault="00C02EE0">
            <w:pPr>
              <w:adjustRightInd w:val="0"/>
              <w:ind w:left="98"/>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 xml:space="preserve"> 2</w:t>
            </w:r>
            <w:r>
              <w:rPr>
                <w:rFonts w:ascii="仿宋_GB2312" w:eastAsia="仿宋_GB2312" w:hAnsi="仿宋_GB2312" w:cs="仿宋_GB2312" w:hint="eastAsia"/>
                <w:spacing w:val="-18"/>
                <w:szCs w:val="21"/>
              </w:rPr>
              <w:t>次以上</w:t>
            </w:r>
          </w:p>
        </w:tc>
      </w:tr>
      <w:tr w:rsidR="00486F4C">
        <w:trPr>
          <w:trHeight w:hRule="exact" w:val="901"/>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9" w:lineRule="exact"/>
              <w:rPr>
                <w:rFonts w:ascii="仿宋_GB2312" w:eastAsia="仿宋_GB2312" w:hAnsi="仿宋_GB2312" w:cs="仿宋_GB2312"/>
                <w:spacing w:val="-23"/>
                <w:szCs w:val="21"/>
              </w:rPr>
            </w:pPr>
          </w:p>
          <w:p w:rsidR="00486F4C" w:rsidRDefault="00C02EE0">
            <w:pPr>
              <w:adjustRightInd w:val="0"/>
              <w:ind w:left="362"/>
              <w:rPr>
                <w:rFonts w:ascii="仿宋_GB2312" w:eastAsia="仿宋_GB2312" w:hAnsi="仿宋_GB2312" w:cs="仿宋_GB2312"/>
                <w:spacing w:val="-12"/>
                <w:szCs w:val="21"/>
              </w:rPr>
            </w:pPr>
            <w:r>
              <w:rPr>
                <w:rFonts w:ascii="仿宋_GB2312" w:eastAsia="仿宋_GB2312" w:hAnsi="仿宋_GB2312" w:cs="仿宋_GB2312" w:hint="eastAsia"/>
                <w:spacing w:val="-12"/>
                <w:szCs w:val="21"/>
              </w:rPr>
              <w:t>5</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9"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各出入口地面清</w:t>
            </w:r>
            <w:r>
              <w:rPr>
                <w:rFonts w:ascii="仿宋_GB2312" w:eastAsia="仿宋_GB2312" w:hAnsi="仿宋_GB2312" w:cs="仿宋_GB2312" w:hint="eastAsia"/>
                <w:szCs w:val="21"/>
              </w:rPr>
              <w:t>扫、收集垃圾、水力冲洗</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9" w:lineRule="exact"/>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pacing w:val="-8"/>
                <w:szCs w:val="21"/>
              </w:rPr>
            </w:pPr>
            <w:r>
              <w:rPr>
                <w:rFonts w:ascii="仿宋_GB2312" w:eastAsia="仿宋_GB2312" w:hAnsi="仿宋_GB2312" w:cs="仿宋_GB2312" w:hint="eastAsia"/>
                <w:spacing w:val="-8"/>
                <w:szCs w:val="21"/>
              </w:rPr>
              <w:t>循环清扫，每周冲洗</w:t>
            </w:r>
            <w:r>
              <w:rPr>
                <w:rFonts w:ascii="仿宋_GB2312" w:eastAsia="仿宋_GB2312" w:hAnsi="仿宋_GB2312" w:cs="仿宋_GB2312" w:hint="eastAsia"/>
                <w:spacing w:val="-1"/>
                <w:szCs w:val="21"/>
              </w:rPr>
              <w:t>1</w:t>
            </w:r>
            <w:r>
              <w:rPr>
                <w:rFonts w:ascii="仿宋_GB2312" w:eastAsia="仿宋_GB2312" w:hAnsi="仿宋_GB2312" w:cs="仿宋_GB2312" w:hint="eastAsia"/>
                <w:spacing w:val="-8"/>
                <w:szCs w:val="21"/>
              </w:rPr>
              <w:t>次以上</w:t>
            </w:r>
          </w:p>
        </w:tc>
      </w:tr>
      <w:tr w:rsidR="00486F4C">
        <w:trPr>
          <w:trHeight w:hRule="exact" w:val="949"/>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62"/>
              <w:rPr>
                <w:rFonts w:ascii="仿宋_GB2312" w:eastAsia="仿宋_GB2312" w:hAnsi="仿宋_GB2312" w:cs="仿宋_GB2312"/>
                <w:spacing w:val="-12"/>
                <w:szCs w:val="21"/>
              </w:rPr>
            </w:pPr>
            <w:r>
              <w:rPr>
                <w:rFonts w:ascii="仿宋_GB2312" w:eastAsia="仿宋_GB2312" w:hAnsi="仿宋_GB2312" w:cs="仿宋_GB2312" w:hint="eastAsia"/>
                <w:spacing w:val="-12"/>
                <w:szCs w:val="21"/>
              </w:rPr>
              <w:t>6</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广场、道路、桥梁清扫、</w:t>
            </w:r>
            <w:r>
              <w:rPr>
                <w:rFonts w:ascii="仿宋_GB2312" w:eastAsia="仿宋_GB2312" w:hAnsi="仿宋_GB2312" w:cs="仿宋_GB2312" w:hint="eastAsia"/>
                <w:szCs w:val="21"/>
              </w:rPr>
              <w:t>收集垃圾、水力冲洗</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pacing w:val="-8"/>
                <w:szCs w:val="21"/>
              </w:rPr>
            </w:pPr>
            <w:r>
              <w:rPr>
                <w:rFonts w:ascii="仿宋_GB2312" w:eastAsia="仿宋_GB2312" w:hAnsi="仿宋_GB2312" w:cs="仿宋_GB2312" w:hint="eastAsia"/>
                <w:spacing w:val="-8"/>
                <w:szCs w:val="21"/>
              </w:rPr>
              <w:t>循环清扫，每周冲洗</w:t>
            </w:r>
            <w:r>
              <w:rPr>
                <w:rFonts w:ascii="仿宋_GB2312" w:eastAsia="仿宋_GB2312" w:hAnsi="仿宋_GB2312" w:cs="仿宋_GB2312" w:hint="eastAsia"/>
                <w:spacing w:val="-1"/>
                <w:szCs w:val="21"/>
              </w:rPr>
              <w:t>1</w:t>
            </w:r>
            <w:r>
              <w:rPr>
                <w:rFonts w:ascii="仿宋_GB2312" w:eastAsia="仿宋_GB2312" w:hAnsi="仿宋_GB2312" w:cs="仿宋_GB2312" w:hint="eastAsia"/>
                <w:spacing w:val="-8"/>
                <w:szCs w:val="21"/>
              </w:rPr>
              <w:t>次以上</w:t>
            </w:r>
          </w:p>
        </w:tc>
      </w:tr>
      <w:tr w:rsidR="00486F4C">
        <w:trPr>
          <w:trHeight w:hRule="exact" w:val="697"/>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62"/>
              <w:rPr>
                <w:rFonts w:ascii="仿宋_GB2312" w:eastAsia="仿宋_GB2312" w:hAnsi="仿宋_GB2312" w:cs="仿宋_GB2312"/>
                <w:spacing w:val="-12"/>
                <w:szCs w:val="21"/>
              </w:rPr>
            </w:pPr>
            <w:r>
              <w:rPr>
                <w:rFonts w:ascii="仿宋_GB2312" w:eastAsia="仿宋_GB2312" w:hAnsi="仿宋_GB2312" w:cs="仿宋_GB2312" w:hint="eastAsia"/>
                <w:spacing w:val="-12"/>
                <w:szCs w:val="21"/>
              </w:rPr>
              <w:t>7</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3"/>
                <w:szCs w:val="21"/>
              </w:rPr>
            </w:pPr>
            <w:r>
              <w:rPr>
                <w:rFonts w:ascii="仿宋_GB2312" w:eastAsia="仿宋_GB2312" w:hAnsi="仿宋_GB2312" w:cs="仿宋_GB2312" w:hint="eastAsia"/>
                <w:spacing w:val="4"/>
                <w:szCs w:val="21"/>
              </w:rPr>
              <w:t>外</w:t>
            </w:r>
            <w:r>
              <w:rPr>
                <w:rFonts w:ascii="仿宋_GB2312" w:eastAsia="仿宋_GB2312" w:hAnsi="仿宋_GB2312" w:cs="仿宋_GB2312" w:hint="eastAsia"/>
                <w:spacing w:val="3"/>
                <w:szCs w:val="21"/>
              </w:rPr>
              <w:t>墙及外露管道（二米以下）除尘，无积灰、无</w:t>
            </w:r>
            <w:r>
              <w:rPr>
                <w:rFonts w:ascii="仿宋_GB2312" w:eastAsia="仿宋_GB2312" w:hAnsi="仿宋_GB2312" w:cs="仿宋_GB2312" w:hint="eastAsia"/>
                <w:spacing w:val="-5"/>
                <w:szCs w:val="21"/>
              </w:rPr>
              <w:t>污渍</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5"/>
                <w:szCs w:val="21"/>
              </w:rPr>
            </w:pPr>
          </w:p>
          <w:p w:rsidR="00486F4C" w:rsidRDefault="00C02EE0">
            <w:pPr>
              <w:adjustRightInd w:val="0"/>
              <w:ind w:left="98"/>
              <w:rPr>
                <w:rFonts w:ascii="仿宋_GB2312" w:eastAsia="仿宋_GB2312" w:hAnsi="仿宋_GB2312" w:cs="仿宋_GB2312"/>
                <w:spacing w:val="-14"/>
                <w:szCs w:val="21"/>
              </w:rPr>
            </w:pPr>
            <w:r>
              <w:rPr>
                <w:rFonts w:ascii="仿宋_GB2312" w:eastAsia="仿宋_GB2312" w:hAnsi="仿宋_GB2312" w:cs="仿宋_GB2312" w:hint="eastAsia"/>
                <w:spacing w:val="-13"/>
                <w:szCs w:val="21"/>
              </w:rPr>
              <w:t>每周清抹</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4"/>
                <w:szCs w:val="21"/>
              </w:rPr>
              <w:t>次以上</w:t>
            </w:r>
          </w:p>
        </w:tc>
      </w:tr>
      <w:tr w:rsidR="00486F4C">
        <w:trPr>
          <w:trHeight w:hRule="exact" w:val="1183"/>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62"/>
              <w:rPr>
                <w:rFonts w:ascii="仿宋_GB2312" w:eastAsia="仿宋_GB2312" w:hAnsi="仿宋_GB2312" w:cs="仿宋_GB2312"/>
                <w:spacing w:val="-12"/>
                <w:szCs w:val="21"/>
              </w:rPr>
            </w:pPr>
            <w:r>
              <w:rPr>
                <w:rFonts w:ascii="仿宋_GB2312" w:eastAsia="仿宋_GB2312" w:hAnsi="仿宋_GB2312" w:cs="仿宋_GB2312" w:hint="eastAsia"/>
                <w:spacing w:val="-12"/>
                <w:szCs w:val="21"/>
              </w:rPr>
              <w:t>8</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pacing w:val="-11"/>
                <w:szCs w:val="21"/>
              </w:rPr>
            </w:pPr>
            <w:r>
              <w:rPr>
                <w:rFonts w:ascii="仿宋_GB2312" w:eastAsia="仿宋_GB2312" w:hAnsi="仿宋_GB2312" w:cs="仿宋_GB2312" w:hint="eastAsia"/>
                <w:spacing w:val="4"/>
                <w:szCs w:val="21"/>
              </w:rPr>
              <w:t>屋</w:t>
            </w:r>
            <w:r>
              <w:rPr>
                <w:rFonts w:ascii="仿宋_GB2312" w:eastAsia="仿宋_GB2312" w:hAnsi="仿宋_GB2312" w:cs="仿宋_GB2312" w:hint="eastAsia"/>
                <w:spacing w:val="3"/>
                <w:szCs w:val="21"/>
              </w:rPr>
              <w:t>顶及周边清扫、收集垃圾、刷洗、清洁堵塞</w:t>
            </w:r>
            <w:r>
              <w:rPr>
                <w:rFonts w:ascii="仿宋_GB2312" w:eastAsia="仿宋_GB2312" w:hAnsi="仿宋_GB2312" w:cs="仿宋_GB2312" w:hint="eastAsia"/>
                <w:spacing w:val="-11"/>
                <w:szCs w:val="21"/>
              </w:rPr>
              <w:t>物</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pacing w:val="-5"/>
                <w:szCs w:val="21"/>
              </w:rPr>
            </w:pPr>
            <w:r>
              <w:rPr>
                <w:rFonts w:ascii="仿宋_GB2312" w:eastAsia="仿宋_GB2312" w:hAnsi="仿宋_GB2312" w:cs="仿宋_GB2312" w:hint="eastAsia"/>
                <w:spacing w:val="-1"/>
                <w:szCs w:val="21"/>
              </w:rPr>
              <w:t>每日清扫，雨雪天气</w:t>
            </w:r>
            <w:r>
              <w:rPr>
                <w:rFonts w:ascii="仿宋_GB2312" w:eastAsia="仿宋_GB2312" w:hAnsi="仿宋_GB2312" w:cs="仿宋_GB2312" w:hint="eastAsia"/>
                <w:szCs w:val="21"/>
              </w:rPr>
              <w:t>、台风季节重点</w:t>
            </w:r>
            <w:r>
              <w:rPr>
                <w:rFonts w:ascii="仿宋_GB2312" w:eastAsia="仿宋_GB2312" w:hAnsi="仿宋_GB2312" w:cs="仿宋_GB2312" w:hint="eastAsia"/>
                <w:spacing w:val="-5"/>
                <w:szCs w:val="21"/>
              </w:rPr>
              <w:t>清扫</w:t>
            </w:r>
          </w:p>
        </w:tc>
      </w:tr>
      <w:tr w:rsidR="00486F4C">
        <w:trPr>
          <w:trHeight w:hRule="exact" w:val="410"/>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62"/>
              <w:rPr>
                <w:rFonts w:ascii="仿宋_GB2312" w:eastAsia="仿宋_GB2312" w:hAnsi="仿宋_GB2312" w:cs="仿宋_GB2312"/>
                <w:spacing w:val="-12"/>
                <w:szCs w:val="21"/>
              </w:rPr>
            </w:pPr>
            <w:r>
              <w:rPr>
                <w:rFonts w:ascii="仿宋_GB2312" w:eastAsia="仿宋_GB2312" w:hAnsi="仿宋_GB2312" w:cs="仿宋_GB2312" w:hint="eastAsia"/>
                <w:spacing w:val="-12"/>
                <w:szCs w:val="21"/>
              </w:rPr>
              <w:t>9</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2"/>
                <w:szCs w:val="21"/>
              </w:rPr>
              <w:t>公共座椅</w:t>
            </w:r>
            <w:r>
              <w:rPr>
                <w:rFonts w:ascii="仿宋_GB2312" w:eastAsia="仿宋_GB2312" w:hAnsi="仿宋_GB2312" w:cs="仿宋_GB2312" w:hint="eastAsia"/>
                <w:szCs w:val="21"/>
              </w:rPr>
              <w:t>及桌子保洁</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pacing w:val="-5"/>
                <w:szCs w:val="21"/>
              </w:rPr>
            </w:pPr>
            <w:r>
              <w:rPr>
                <w:rFonts w:ascii="仿宋_GB2312" w:eastAsia="仿宋_GB2312" w:hAnsi="仿宋_GB2312" w:cs="仿宋_GB2312" w:hint="eastAsia"/>
                <w:spacing w:val="-5"/>
                <w:szCs w:val="21"/>
              </w:rPr>
              <w:t>随时</w:t>
            </w:r>
          </w:p>
        </w:tc>
      </w:tr>
      <w:tr w:rsidR="00486F4C">
        <w:trPr>
          <w:trHeight w:hRule="exact" w:val="410"/>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09"/>
              <w:rPr>
                <w:rFonts w:ascii="仿宋_GB2312" w:eastAsia="仿宋_GB2312" w:hAnsi="仿宋_GB2312" w:cs="仿宋_GB2312"/>
                <w:spacing w:val="-6"/>
                <w:szCs w:val="21"/>
              </w:rPr>
            </w:pPr>
            <w:r>
              <w:rPr>
                <w:rFonts w:ascii="仿宋_GB2312" w:eastAsia="仿宋_GB2312" w:hAnsi="仿宋_GB2312" w:cs="仿宋_GB2312" w:hint="eastAsia"/>
                <w:spacing w:val="-6"/>
                <w:szCs w:val="21"/>
              </w:rPr>
              <w:t>10</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3"/>
                <w:szCs w:val="21"/>
              </w:rPr>
              <w:t>玻璃</w:t>
            </w:r>
            <w:r>
              <w:rPr>
                <w:rFonts w:ascii="仿宋_GB2312" w:eastAsia="仿宋_GB2312" w:hAnsi="仿宋_GB2312" w:cs="仿宋_GB2312" w:hint="eastAsia"/>
                <w:spacing w:val="-2"/>
                <w:szCs w:val="21"/>
              </w:rPr>
              <w:t>清洁</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2"/>
                <w:szCs w:val="21"/>
              </w:rPr>
            </w:pPr>
          </w:p>
          <w:p w:rsidR="00486F4C" w:rsidRDefault="00C02EE0">
            <w:pPr>
              <w:adjustRightInd w:val="0"/>
              <w:ind w:left="98"/>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每周</w:t>
            </w:r>
            <w:r>
              <w:rPr>
                <w:rFonts w:ascii="仿宋_GB2312" w:eastAsia="仿宋_GB2312" w:hAnsi="仿宋_GB2312" w:cs="仿宋_GB2312" w:hint="eastAsia"/>
                <w:spacing w:val="-8"/>
                <w:szCs w:val="21"/>
              </w:rPr>
              <w:t xml:space="preserve"> 1</w:t>
            </w:r>
            <w:r>
              <w:rPr>
                <w:rFonts w:ascii="仿宋_GB2312" w:eastAsia="仿宋_GB2312" w:hAnsi="仿宋_GB2312" w:cs="仿宋_GB2312" w:hint="eastAsia"/>
                <w:spacing w:val="-18"/>
                <w:szCs w:val="21"/>
              </w:rPr>
              <w:t>次以上</w:t>
            </w:r>
          </w:p>
        </w:tc>
      </w:tr>
      <w:tr w:rsidR="00486F4C">
        <w:trPr>
          <w:trHeight w:hRule="exact" w:val="768"/>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09"/>
              <w:rPr>
                <w:rFonts w:ascii="仿宋_GB2312" w:eastAsia="仿宋_GB2312" w:hAnsi="仿宋_GB2312" w:cs="仿宋_GB2312"/>
                <w:spacing w:val="-6"/>
                <w:szCs w:val="21"/>
              </w:rPr>
            </w:pPr>
            <w:r>
              <w:rPr>
                <w:rFonts w:ascii="仿宋_GB2312" w:eastAsia="仿宋_GB2312" w:hAnsi="仿宋_GB2312" w:cs="仿宋_GB2312" w:hint="eastAsia"/>
                <w:spacing w:val="-6"/>
                <w:szCs w:val="21"/>
              </w:rPr>
              <w:t>11</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3"/>
                <w:szCs w:val="21"/>
              </w:rPr>
              <w:t>外墙金属嵌条、广告牌、宣传栏、灯箱、标志</w:t>
            </w:r>
            <w:r>
              <w:rPr>
                <w:rFonts w:ascii="仿宋_GB2312" w:eastAsia="仿宋_GB2312" w:hAnsi="仿宋_GB2312" w:cs="仿宋_GB2312" w:hint="eastAsia"/>
                <w:spacing w:val="-2"/>
                <w:szCs w:val="21"/>
              </w:rPr>
              <w:t>牌除尘无</w:t>
            </w:r>
            <w:r>
              <w:rPr>
                <w:rFonts w:ascii="仿宋_GB2312" w:eastAsia="仿宋_GB2312" w:hAnsi="仿宋_GB2312" w:cs="仿宋_GB2312" w:hint="eastAsia"/>
                <w:szCs w:val="21"/>
              </w:rPr>
              <w:t>积灰、无污渍</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pacing w:val="-14"/>
                <w:szCs w:val="21"/>
              </w:rPr>
            </w:pPr>
            <w:r>
              <w:rPr>
                <w:rFonts w:ascii="仿宋_GB2312" w:eastAsia="仿宋_GB2312" w:hAnsi="仿宋_GB2312" w:cs="仿宋_GB2312" w:hint="eastAsia"/>
                <w:spacing w:val="-13"/>
                <w:szCs w:val="21"/>
              </w:rPr>
              <w:t>每日清抹</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4"/>
                <w:szCs w:val="21"/>
              </w:rPr>
              <w:t>次以上</w:t>
            </w:r>
          </w:p>
        </w:tc>
      </w:tr>
      <w:tr w:rsidR="00486F4C">
        <w:trPr>
          <w:trHeight w:hRule="exact" w:val="520"/>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14"/>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09"/>
              <w:rPr>
                <w:rFonts w:ascii="仿宋_GB2312" w:eastAsia="仿宋_GB2312" w:hAnsi="仿宋_GB2312" w:cs="仿宋_GB2312"/>
                <w:spacing w:val="-6"/>
                <w:szCs w:val="21"/>
              </w:rPr>
            </w:pPr>
            <w:r>
              <w:rPr>
                <w:rFonts w:ascii="仿宋_GB2312" w:eastAsia="仿宋_GB2312" w:hAnsi="仿宋_GB2312" w:cs="仿宋_GB2312" w:hint="eastAsia"/>
                <w:spacing w:val="-6"/>
                <w:szCs w:val="21"/>
              </w:rPr>
              <w:t>12</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C02EE0">
            <w:pPr>
              <w:autoSpaceDE w:val="0"/>
              <w:autoSpaceDN w:val="0"/>
              <w:adjustRightInd w:val="0"/>
              <w:spacing w:line="360" w:lineRule="auto"/>
              <w:rPr>
                <w:rFonts w:ascii="仿宋_GB2312" w:eastAsia="仿宋_GB2312" w:hAnsi="仿宋_GB2312" w:cs="仿宋_GB2312"/>
                <w:snapToGrid w:val="0"/>
                <w:spacing w:val="3"/>
                <w:szCs w:val="21"/>
                <w:lang w:val="zh-CN"/>
              </w:rPr>
            </w:pPr>
            <w:r>
              <w:rPr>
                <w:rFonts w:ascii="仿宋_GB2312" w:eastAsia="仿宋_GB2312" w:hAnsi="仿宋_GB2312" w:cs="仿宋_GB2312" w:hint="eastAsia"/>
                <w:snapToGrid w:val="0"/>
                <w:spacing w:val="3"/>
                <w:szCs w:val="21"/>
                <w:lang w:val="zh-CN"/>
              </w:rPr>
              <w:t>全院外立面清洗</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C02EE0">
            <w:pPr>
              <w:adjustRightInd w:val="0"/>
              <w:ind w:left="98"/>
              <w:rPr>
                <w:rFonts w:ascii="仿宋_GB2312" w:eastAsia="仿宋_GB2312" w:hAnsi="仿宋_GB2312" w:cs="仿宋_GB2312"/>
                <w:spacing w:val="3"/>
                <w:szCs w:val="21"/>
              </w:rPr>
            </w:pPr>
            <w:r>
              <w:rPr>
                <w:rFonts w:ascii="仿宋_GB2312" w:eastAsia="仿宋_GB2312" w:hAnsi="仿宋_GB2312" w:cs="仿宋_GB2312" w:hint="eastAsia"/>
                <w:spacing w:val="3"/>
                <w:szCs w:val="21"/>
              </w:rPr>
              <w:t>每年清洗</w:t>
            </w:r>
            <w:r>
              <w:rPr>
                <w:rFonts w:ascii="仿宋_GB2312" w:eastAsia="仿宋_GB2312" w:hAnsi="仿宋_GB2312" w:cs="仿宋_GB2312" w:hint="eastAsia"/>
                <w:spacing w:val="3"/>
                <w:szCs w:val="21"/>
              </w:rPr>
              <w:t>1</w:t>
            </w:r>
            <w:r>
              <w:rPr>
                <w:rFonts w:ascii="仿宋_GB2312" w:eastAsia="仿宋_GB2312" w:hAnsi="仿宋_GB2312" w:cs="仿宋_GB2312" w:hint="eastAsia"/>
                <w:spacing w:val="3"/>
                <w:szCs w:val="21"/>
              </w:rPr>
              <w:t>次</w:t>
            </w:r>
          </w:p>
        </w:tc>
      </w:tr>
      <w:tr w:rsidR="00486F4C">
        <w:trPr>
          <w:trHeight w:hRule="exact" w:val="410"/>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09"/>
              <w:rPr>
                <w:rFonts w:ascii="仿宋_GB2312" w:eastAsia="仿宋_GB2312" w:hAnsi="仿宋_GB2312" w:cs="仿宋_GB2312"/>
                <w:spacing w:val="-6"/>
                <w:szCs w:val="21"/>
              </w:rPr>
            </w:pPr>
            <w:r>
              <w:rPr>
                <w:rFonts w:ascii="仿宋_GB2312" w:eastAsia="仿宋_GB2312" w:hAnsi="仿宋_GB2312" w:cs="仿宋_GB2312" w:hint="eastAsia"/>
                <w:spacing w:val="-6"/>
                <w:szCs w:val="21"/>
              </w:rPr>
              <w:t>13</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3"/>
                <w:szCs w:val="21"/>
              </w:rPr>
              <w:t>全院雨棚</w:t>
            </w:r>
            <w:r>
              <w:rPr>
                <w:rFonts w:ascii="仿宋_GB2312" w:eastAsia="仿宋_GB2312" w:hAnsi="仿宋_GB2312" w:cs="仿宋_GB2312" w:hint="eastAsia"/>
                <w:spacing w:val="-2"/>
                <w:szCs w:val="21"/>
              </w:rPr>
              <w:t>清洁</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2"/>
                <w:szCs w:val="21"/>
              </w:rPr>
            </w:pPr>
          </w:p>
          <w:p w:rsidR="00486F4C" w:rsidRDefault="00C02EE0">
            <w:pPr>
              <w:adjustRightInd w:val="0"/>
              <w:ind w:left="98"/>
              <w:rPr>
                <w:rFonts w:ascii="仿宋_GB2312" w:eastAsia="仿宋_GB2312" w:hAnsi="仿宋_GB2312" w:cs="仿宋_GB2312"/>
                <w:spacing w:val="-18"/>
                <w:szCs w:val="21"/>
              </w:rPr>
            </w:pPr>
            <w:r>
              <w:rPr>
                <w:rFonts w:ascii="仿宋_GB2312" w:eastAsia="仿宋_GB2312" w:hAnsi="仿宋_GB2312" w:cs="仿宋_GB2312" w:hint="eastAsia"/>
                <w:spacing w:val="-18"/>
                <w:szCs w:val="21"/>
              </w:rPr>
              <w:t>每月</w:t>
            </w:r>
            <w:r>
              <w:rPr>
                <w:rFonts w:ascii="仿宋_GB2312" w:eastAsia="仿宋_GB2312" w:hAnsi="仿宋_GB2312" w:cs="仿宋_GB2312" w:hint="eastAsia"/>
                <w:spacing w:val="-8"/>
                <w:szCs w:val="21"/>
              </w:rPr>
              <w:t xml:space="preserve"> 1</w:t>
            </w:r>
            <w:r>
              <w:rPr>
                <w:rFonts w:ascii="仿宋_GB2312" w:eastAsia="仿宋_GB2312" w:hAnsi="仿宋_GB2312" w:cs="仿宋_GB2312" w:hint="eastAsia"/>
                <w:spacing w:val="-18"/>
                <w:szCs w:val="21"/>
              </w:rPr>
              <w:t>次以上</w:t>
            </w:r>
          </w:p>
        </w:tc>
      </w:tr>
      <w:tr w:rsidR="00486F4C">
        <w:trPr>
          <w:trHeight w:hRule="exact" w:val="411"/>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486F4C">
            <w:pPr>
              <w:adjustRightInd w:val="0"/>
              <w:spacing w:line="117" w:lineRule="exact"/>
              <w:rPr>
                <w:rFonts w:ascii="仿宋_GB2312" w:eastAsia="仿宋_GB2312" w:hAnsi="仿宋_GB2312" w:cs="仿宋_GB2312"/>
                <w:spacing w:val="-23"/>
                <w:szCs w:val="21"/>
              </w:rPr>
            </w:pPr>
          </w:p>
          <w:p w:rsidR="00486F4C" w:rsidRDefault="00C02EE0">
            <w:pPr>
              <w:adjustRightInd w:val="0"/>
              <w:ind w:left="309"/>
              <w:rPr>
                <w:rFonts w:ascii="仿宋_GB2312" w:eastAsia="仿宋_GB2312" w:hAnsi="仿宋_GB2312" w:cs="仿宋_GB2312"/>
                <w:spacing w:val="-6"/>
                <w:szCs w:val="21"/>
              </w:rPr>
            </w:pPr>
            <w:r>
              <w:rPr>
                <w:rFonts w:ascii="仿宋_GB2312" w:eastAsia="仿宋_GB2312" w:hAnsi="仿宋_GB2312" w:cs="仿宋_GB2312" w:hint="eastAsia"/>
                <w:spacing w:val="-6"/>
                <w:szCs w:val="21"/>
              </w:rPr>
              <w:t>14</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pacing w:val="-6"/>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室外绿地清扫，</w:t>
            </w:r>
            <w:r>
              <w:rPr>
                <w:rFonts w:ascii="仿宋_GB2312" w:eastAsia="仿宋_GB2312" w:hAnsi="仿宋_GB2312" w:cs="仿宋_GB2312" w:hint="eastAsia"/>
                <w:szCs w:val="21"/>
              </w:rPr>
              <w:t>无垃圾、无杂物，花坛内外落叶清理清扫</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486F4C">
            <w:pPr>
              <w:adjustRightInd w:val="0"/>
              <w:spacing w:line="117" w:lineRule="exact"/>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pacing w:val="-8"/>
                <w:szCs w:val="21"/>
              </w:rPr>
            </w:pPr>
            <w:r>
              <w:rPr>
                <w:rFonts w:ascii="仿宋_GB2312" w:eastAsia="仿宋_GB2312" w:hAnsi="仿宋_GB2312" w:cs="仿宋_GB2312" w:hint="eastAsia"/>
                <w:spacing w:val="-8"/>
                <w:szCs w:val="21"/>
              </w:rPr>
              <w:t>每天清洁</w:t>
            </w:r>
            <w:r>
              <w:rPr>
                <w:rFonts w:ascii="仿宋_GB2312" w:eastAsia="仿宋_GB2312" w:hAnsi="仿宋_GB2312" w:cs="仿宋_GB2312" w:hint="eastAsia"/>
                <w:spacing w:val="-6"/>
                <w:szCs w:val="21"/>
              </w:rPr>
              <w:t xml:space="preserve">1 </w:t>
            </w:r>
            <w:r>
              <w:rPr>
                <w:rFonts w:ascii="仿宋_GB2312" w:eastAsia="仿宋_GB2312" w:hAnsi="仿宋_GB2312" w:cs="仿宋_GB2312" w:hint="eastAsia"/>
                <w:spacing w:val="-8"/>
                <w:szCs w:val="21"/>
              </w:rPr>
              <w:t>次以上，随时清扫</w:t>
            </w:r>
          </w:p>
        </w:tc>
      </w:tr>
      <w:tr w:rsidR="00486F4C">
        <w:trPr>
          <w:trHeight w:hRule="exact" w:val="420"/>
          <w:jc w:val="center"/>
        </w:trPr>
        <w:tc>
          <w:tcPr>
            <w:tcW w:w="585" w:type="pct"/>
            <w:vMerge/>
            <w:tcBorders>
              <w:left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8"/>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C02EE0">
            <w:pPr>
              <w:adjustRightInd w:val="0"/>
              <w:ind w:left="309"/>
              <w:rPr>
                <w:rFonts w:ascii="仿宋_GB2312" w:eastAsia="仿宋_GB2312" w:hAnsi="仿宋_GB2312" w:cs="仿宋_GB2312"/>
                <w:szCs w:val="21"/>
              </w:rPr>
            </w:pPr>
            <w:r>
              <w:rPr>
                <w:rFonts w:ascii="仿宋_GB2312" w:eastAsia="仿宋_GB2312" w:hAnsi="仿宋_GB2312" w:cs="仿宋_GB2312" w:hint="eastAsia"/>
                <w:szCs w:val="21"/>
              </w:rPr>
              <w:t>15</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C02EE0">
            <w:pPr>
              <w:adjustRightInd w:val="0"/>
              <w:ind w:left="98"/>
              <w:rPr>
                <w:rFonts w:ascii="仿宋_GB2312" w:eastAsia="仿宋_GB2312" w:hAnsi="仿宋_GB2312" w:cs="仿宋_GB2312"/>
                <w:spacing w:val="-5"/>
                <w:szCs w:val="21"/>
              </w:rPr>
            </w:pPr>
            <w:r>
              <w:rPr>
                <w:rFonts w:ascii="仿宋_GB2312" w:eastAsia="仿宋_GB2312" w:hAnsi="仿宋_GB2312" w:cs="仿宋_GB2312" w:hint="eastAsia"/>
                <w:spacing w:val="-5"/>
                <w:szCs w:val="21"/>
              </w:rPr>
              <w:t>巡逻保洁</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C02EE0">
            <w:pPr>
              <w:adjustRightInd w:val="0"/>
              <w:ind w:left="98"/>
              <w:rPr>
                <w:rFonts w:ascii="仿宋_GB2312" w:eastAsia="仿宋_GB2312" w:hAnsi="仿宋_GB2312" w:cs="仿宋_GB2312"/>
                <w:spacing w:val="-5"/>
                <w:szCs w:val="21"/>
              </w:rPr>
            </w:pPr>
            <w:r>
              <w:rPr>
                <w:rFonts w:ascii="仿宋_GB2312" w:eastAsia="仿宋_GB2312" w:hAnsi="仿宋_GB2312" w:cs="仿宋_GB2312" w:hint="eastAsia"/>
                <w:spacing w:val="-8"/>
                <w:szCs w:val="21"/>
              </w:rPr>
              <w:t>随时</w:t>
            </w:r>
          </w:p>
        </w:tc>
      </w:tr>
      <w:tr w:rsidR="00486F4C">
        <w:trPr>
          <w:trHeight w:hRule="exact" w:val="420"/>
          <w:jc w:val="center"/>
        </w:trPr>
        <w:tc>
          <w:tcPr>
            <w:tcW w:w="585" w:type="pct"/>
            <w:vMerge/>
            <w:tcBorders>
              <w:left w:val="single" w:sz="2" w:space="0" w:color="000000"/>
              <w:bottom w:val="single" w:sz="2" w:space="0" w:color="000000"/>
              <w:right w:val="single" w:sz="2" w:space="0" w:color="000000"/>
            </w:tcBorders>
            <w:noWrap/>
          </w:tcPr>
          <w:p w:rsidR="00486F4C" w:rsidRDefault="00486F4C">
            <w:pPr>
              <w:adjustRightInd w:val="0"/>
              <w:spacing w:line="351" w:lineRule="auto"/>
              <w:ind w:left="312" w:right="400"/>
              <w:rPr>
                <w:rFonts w:ascii="仿宋_GB2312" w:eastAsia="仿宋_GB2312" w:hAnsi="仿宋_GB2312" w:cs="仿宋_GB2312"/>
                <w:spacing w:val="-23"/>
                <w:szCs w:val="21"/>
              </w:rPr>
            </w:pPr>
          </w:p>
        </w:tc>
        <w:tc>
          <w:tcPr>
            <w:tcW w:w="494" w:type="pct"/>
            <w:tcBorders>
              <w:top w:val="single" w:sz="2" w:space="0" w:color="000000"/>
              <w:left w:val="single" w:sz="2" w:space="0" w:color="000000"/>
              <w:bottom w:val="single" w:sz="2" w:space="0" w:color="000000"/>
              <w:right w:val="single" w:sz="2" w:space="0" w:color="000000"/>
            </w:tcBorders>
            <w:noWrap/>
          </w:tcPr>
          <w:p w:rsidR="00486F4C" w:rsidRDefault="00C02EE0">
            <w:pPr>
              <w:adjustRightInd w:val="0"/>
              <w:ind w:left="309"/>
              <w:rPr>
                <w:rFonts w:ascii="仿宋_GB2312" w:eastAsia="仿宋_GB2312" w:hAnsi="仿宋_GB2312" w:cs="仿宋_GB2312"/>
                <w:szCs w:val="21"/>
              </w:rPr>
            </w:pPr>
            <w:r>
              <w:rPr>
                <w:rFonts w:ascii="仿宋_GB2312" w:eastAsia="仿宋_GB2312" w:hAnsi="仿宋_GB2312" w:cs="仿宋_GB2312" w:hint="eastAsia"/>
                <w:szCs w:val="21"/>
              </w:rPr>
              <w:t>16</w:t>
            </w:r>
          </w:p>
        </w:tc>
        <w:tc>
          <w:tcPr>
            <w:tcW w:w="3131" w:type="pct"/>
            <w:tcBorders>
              <w:top w:val="single" w:sz="2" w:space="0" w:color="000000"/>
              <w:left w:val="single" w:sz="2" w:space="0" w:color="000000"/>
              <w:bottom w:val="single" w:sz="2" w:space="0" w:color="000000"/>
              <w:right w:val="single" w:sz="2" w:space="0" w:color="000000"/>
            </w:tcBorders>
            <w:noWrap/>
            <w:vAlign w:val="center"/>
          </w:tcPr>
          <w:p w:rsidR="00486F4C" w:rsidRDefault="00C02EE0">
            <w:pPr>
              <w:widowControl/>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其它需要保洁服务的</w:t>
            </w:r>
          </w:p>
        </w:tc>
        <w:tc>
          <w:tcPr>
            <w:tcW w:w="787" w:type="pct"/>
            <w:tcBorders>
              <w:top w:val="single" w:sz="2" w:space="0" w:color="000000"/>
              <w:left w:val="single" w:sz="2" w:space="0" w:color="000000"/>
              <w:bottom w:val="single" w:sz="2" w:space="0" w:color="000000"/>
              <w:right w:val="single" w:sz="2" w:space="0" w:color="000000"/>
            </w:tcBorders>
            <w:noWrap/>
            <w:vAlign w:val="center"/>
          </w:tcPr>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5"/>
                <w:szCs w:val="21"/>
              </w:rPr>
              <w:t>随时</w:t>
            </w:r>
          </w:p>
        </w:tc>
      </w:tr>
    </w:tbl>
    <w:p w:rsidR="00486F4C" w:rsidRDefault="00486F4C">
      <w:pPr>
        <w:adjustRightInd w:val="0"/>
        <w:snapToGrid w:val="0"/>
        <w:spacing w:line="360" w:lineRule="auto"/>
        <w:rPr>
          <w:rFonts w:ascii="仿宋_GB2312" w:eastAsia="仿宋_GB2312" w:hAnsi="仿宋_GB2312" w:cs="仿宋_GB2312"/>
          <w:sz w:val="24"/>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80"/>
        <w:gridCol w:w="851"/>
        <w:gridCol w:w="5761"/>
        <w:gridCol w:w="1513"/>
      </w:tblGrid>
      <w:tr w:rsidR="00486F4C">
        <w:trPr>
          <w:trHeight w:hRule="exact" w:val="412"/>
          <w:jc w:val="center"/>
        </w:trPr>
        <w:tc>
          <w:tcPr>
            <w:tcW w:w="980" w:type="dxa"/>
            <w:noWrap/>
            <w:vAlign w:val="center"/>
          </w:tcPr>
          <w:p w:rsidR="00486F4C" w:rsidRDefault="00486F4C">
            <w:pPr>
              <w:adjustRightInd w:val="0"/>
              <w:spacing w:line="122" w:lineRule="exact"/>
              <w:jc w:val="center"/>
              <w:rPr>
                <w:rFonts w:ascii="仿宋_GB2312" w:eastAsia="仿宋_GB2312" w:hAnsi="仿宋_GB2312" w:cs="仿宋_GB2312"/>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区域</w:t>
            </w:r>
          </w:p>
        </w:tc>
        <w:tc>
          <w:tcPr>
            <w:tcW w:w="851" w:type="dxa"/>
            <w:noWrap/>
            <w:vAlign w:val="center"/>
          </w:tcPr>
          <w:p w:rsidR="00486F4C" w:rsidRDefault="00486F4C">
            <w:pPr>
              <w:adjustRightInd w:val="0"/>
              <w:spacing w:line="122"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序号</w:t>
            </w:r>
          </w:p>
        </w:tc>
        <w:tc>
          <w:tcPr>
            <w:tcW w:w="5761" w:type="dxa"/>
            <w:noWrap/>
            <w:vAlign w:val="center"/>
          </w:tcPr>
          <w:p w:rsidR="00486F4C" w:rsidRDefault="00486F4C">
            <w:pPr>
              <w:adjustRightInd w:val="0"/>
              <w:spacing w:line="122" w:lineRule="exact"/>
              <w:jc w:val="center"/>
              <w:rPr>
                <w:rFonts w:ascii="仿宋_GB2312" w:eastAsia="仿宋_GB2312" w:hAnsi="仿宋_GB2312" w:cs="仿宋_GB2312"/>
                <w:spacing w:val="-5"/>
                <w:szCs w:val="21"/>
              </w:rPr>
            </w:pPr>
          </w:p>
          <w:p w:rsidR="00486F4C" w:rsidRDefault="00C02EE0">
            <w:pPr>
              <w:adjustRightInd w:val="0"/>
              <w:jc w:val="center"/>
              <w:rPr>
                <w:rFonts w:ascii="仿宋_GB2312" w:eastAsia="仿宋_GB2312" w:hAnsi="仿宋_GB2312" w:cs="仿宋_GB2312"/>
                <w:spacing w:val="-2"/>
                <w:szCs w:val="21"/>
              </w:rPr>
            </w:pPr>
            <w:r>
              <w:rPr>
                <w:rFonts w:ascii="仿宋_GB2312" w:eastAsia="仿宋_GB2312" w:hAnsi="仿宋_GB2312" w:cs="仿宋_GB2312" w:hint="eastAsia"/>
                <w:spacing w:val="-3"/>
                <w:szCs w:val="21"/>
              </w:rPr>
              <w:t>工作</w:t>
            </w:r>
            <w:r>
              <w:rPr>
                <w:rFonts w:ascii="仿宋_GB2312" w:eastAsia="仿宋_GB2312" w:hAnsi="仿宋_GB2312" w:cs="仿宋_GB2312" w:hint="eastAsia"/>
                <w:spacing w:val="-2"/>
                <w:szCs w:val="21"/>
              </w:rPr>
              <w:t>内容</w:t>
            </w:r>
          </w:p>
        </w:tc>
        <w:tc>
          <w:tcPr>
            <w:tcW w:w="1513" w:type="dxa"/>
            <w:noWrap/>
            <w:vAlign w:val="center"/>
          </w:tcPr>
          <w:p w:rsidR="00486F4C" w:rsidRDefault="00486F4C">
            <w:pPr>
              <w:adjustRightInd w:val="0"/>
              <w:spacing w:line="122" w:lineRule="exact"/>
              <w:jc w:val="center"/>
              <w:rPr>
                <w:rFonts w:ascii="仿宋_GB2312" w:eastAsia="仿宋_GB2312" w:hAnsi="仿宋_GB2312" w:cs="仿宋_GB2312"/>
                <w:spacing w:val="-2"/>
                <w:szCs w:val="21"/>
              </w:rPr>
            </w:pPr>
          </w:p>
          <w:p w:rsidR="00486F4C" w:rsidRDefault="00C02EE0">
            <w:pPr>
              <w:adjustRightInd w:val="0"/>
              <w:jc w:val="center"/>
              <w:rPr>
                <w:rFonts w:ascii="仿宋_GB2312" w:eastAsia="仿宋_GB2312" w:hAnsi="仿宋_GB2312" w:cs="仿宋_GB2312"/>
                <w:spacing w:val="-5"/>
                <w:szCs w:val="21"/>
              </w:rPr>
            </w:pPr>
            <w:r>
              <w:rPr>
                <w:rFonts w:ascii="仿宋_GB2312" w:eastAsia="仿宋_GB2312" w:hAnsi="仿宋_GB2312" w:cs="仿宋_GB2312" w:hint="eastAsia"/>
                <w:spacing w:val="-5"/>
                <w:szCs w:val="21"/>
              </w:rPr>
              <w:t>频次</w:t>
            </w:r>
          </w:p>
        </w:tc>
      </w:tr>
      <w:tr w:rsidR="00486F4C">
        <w:trPr>
          <w:trHeight w:hRule="exact" w:val="610"/>
          <w:jc w:val="center"/>
        </w:trPr>
        <w:tc>
          <w:tcPr>
            <w:tcW w:w="980" w:type="dxa"/>
            <w:vMerge w:val="restart"/>
            <w:noWrap/>
            <w:vAlign w:val="center"/>
          </w:tcPr>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电</w:t>
            </w:r>
          </w:p>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梯</w:t>
            </w:r>
          </w:p>
        </w:tc>
        <w:tc>
          <w:tcPr>
            <w:tcW w:w="851" w:type="dxa"/>
            <w:tcBorders>
              <w:bottom w:val="single" w:sz="4" w:space="0" w:color="auto"/>
              <w:right w:val="single" w:sz="4" w:space="0" w:color="auto"/>
            </w:tcBorders>
            <w:noWrap/>
            <w:vAlign w:val="center"/>
          </w:tcPr>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w:t>
            </w:r>
          </w:p>
        </w:tc>
        <w:tc>
          <w:tcPr>
            <w:tcW w:w="5761" w:type="dxa"/>
            <w:tcBorders>
              <w:left w:val="single" w:sz="4" w:space="0" w:color="auto"/>
              <w:bottom w:val="single" w:sz="4" w:space="0" w:color="auto"/>
              <w:righ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pacing w:val="-1"/>
                <w:szCs w:val="21"/>
              </w:rPr>
              <w:t>地面除尘、无灰</w:t>
            </w:r>
            <w:r>
              <w:rPr>
                <w:rFonts w:ascii="仿宋_GB2312" w:eastAsia="仿宋_GB2312" w:hAnsi="仿宋_GB2312" w:cs="仿宋_GB2312" w:hint="eastAsia"/>
                <w:szCs w:val="21"/>
              </w:rPr>
              <w:t>尘、无垃圾及污渍</w:t>
            </w:r>
          </w:p>
        </w:tc>
        <w:tc>
          <w:tcPr>
            <w:tcW w:w="1513" w:type="dxa"/>
            <w:tcBorders>
              <w:left w:val="single" w:sz="4" w:space="0" w:color="auto"/>
              <w:bottom w:val="single" w:sz="4" w:space="0" w:color="auto"/>
              <w:right w:val="single" w:sz="4" w:space="0" w:color="auto"/>
            </w:tcBorders>
            <w:noWrap/>
            <w:vAlign w:val="center"/>
          </w:tcPr>
          <w:p w:rsidR="00486F4C" w:rsidRDefault="00C02EE0">
            <w:pPr>
              <w:adjustRightInd w:val="0"/>
              <w:jc w:val="center"/>
              <w:rPr>
                <w:rFonts w:ascii="仿宋_GB2312" w:eastAsia="仿宋_GB2312" w:hAnsi="仿宋_GB2312" w:cs="仿宋_GB2312"/>
                <w:spacing w:val="-8"/>
                <w:szCs w:val="21"/>
              </w:rPr>
            </w:pPr>
            <w:r>
              <w:rPr>
                <w:rFonts w:ascii="仿宋_GB2312" w:eastAsia="仿宋_GB2312" w:hAnsi="仿宋_GB2312" w:cs="仿宋_GB2312" w:hint="eastAsia"/>
                <w:spacing w:val="-8"/>
                <w:szCs w:val="21"/>
              </w:rPr>
              <w:t>每日清洁</w:t>
            </w:r>
            <w:r>
              <w:rPr>
                <w:rFonts w:ascii="仿宋_GB2312" w:eastAsia="仿宋_GB2312" w:hAnsi="仿宋_GB2312" w:cs="仿宋_GB2312" w:hint="eastAsia"/>
                <w:spacing w:val="-6"/>
                <w:szCs w:val="21"/>
              </w:rPr>
              <w:t xml:space="preserve">2 </w:t>
            </w:r>
            <w:r>
              <w:rPr>
                <w:rFonts w:ascii="仿宋_GB2312" w:eastAsia="仿宋_GB2312" w:hAnsi="仿宋_GB2312" w:cs="仿宋_GB2312" w:hint="eastAsia"/>
                <w:spacing w:val="-8"/>
                <w:szCs w:val="21"/>
              </w:rPr>
              <w:t>次以上，随时清扫</w:t>
            </w:r>
          </w:p>
        </w:tc>
      </w:tr>
      <w:tr w:rsidR="00486F4C">
        <w:trPr>
          <w:trHeight w:hRule="exact" w:val="808"/>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tcBorders>
              <w:top w:val="single" w:sz="4" w:space="0" w:color="auto"/>
              <w:bottom w:val="single" w:sz="4" w:space="0" w:color="auto"/>
              <w:right w:val="single" w:sz="4" w:space="0" w:color="auto"/>
            </w:tcBorders>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2</w:t>
            </w:r>
          </w:p>
        </w:tc>
        <w:tc>
          <w:tcPr>
            <w:tcW w:w="5761"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pacing w:val="-7"/>
                <w:szCs w:val="21"/>
              </w:rPr>
            </w:pPr>
            <w:r>
              <w:rPr>
                <w:rFonts w:ascii="仿宋_GB2312" w:eastAsia="仿宋_GB2312" w:hAnsi="仿宋_GB2312" w:cs="仿宋_GB2312" w:hint="eastAsia"/>
                <w:spacing w:val="-7"/>
                <w:szCs w:val="21"/>
              </w:rPr>
              <w:t>轿厢，木质（除尘）不锈钢（上保护剂）、镜面</w:t>
            </w:r>
          </w:p>
          <w:p w:rsidR="00486F4C" w:rsidRDefault="00486F4C">
            <w:pPr>
              <w:adjustRightInd w:val="0"/>
              <w:spacing w:line="128" w:lineRule="exact"/>
              <w:rPr>
                <w:rFonts w:ascii="仿宋_GB2312" w:eastAsia="仿宋_GB2312" w:hAnsi="仿宋_GB2312" w:cs="仿宋_GB2312"/>
                <w:spacing w:val="-7"/>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清洁，无灰尘及手印</w:t>
            </w:r>
            <w:r>
              <w:rPr>
                <w:rFonts w:ascii="仿宋_GB2312" w:eastAsia="仿宋_GB2312" w:hAnsi="仿宋_GB2312" w:cs="仿宋_GB2312" w:hint="eastAsia"/>
                <w:szCs w:val="21"/>
              </w:rPr>
              <w:t>，光亮</w:t>
            </w:r>
          </w:p>
        </w:tc>
        <w:tc>
          <w:tcPr>
            <w:tcW w:w="1513"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pacing w:val="-1"/>
                <w:szCs w:val="21"/>
              </w:rPr>
              <w:t>每日保洁，每周清洁</w:t>
            </w:r>
            <w:r>
              <w:rPr>
                <w:rFonts w:ascii="仿宋_GB2312" w:eastAsia="仿宋_GB2312" w:hAnsi="仿宋_GB2312" w:cs="仿宋_GB2312" w:hint="eastAsia"/>
                <w:szCs w:val="21"/>
              </w:rPr>
              <w:t>、上油</w:t>
            </w:r>
          </w:p>
        </w:tc>
      </w:tr>
      <w:tr w:rsidR="00486F4C">
        <w:trPr>
          <w:trHeight w:hRule="exact" w:val="870"/>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tcBorders>
              <w:top w:val="single" w:sz="4" w:space="0" w:color="auto"/>
              <w:bottom w:val="single" w:sz="4" w:space="0" w:color="auto"/>
              <w:right w:val="single" w:sz="4" w:space="0" w:color="auto"/>
            </w:tcBorders>
            <w:noWrap/>
            <w:vAlign w:val="center"/>
          </w:tcPr>
          <w:p w:rsidR="00486F4C" w:rsidRDefault="00486F4C">
            <w:pPr>
              <w:adjustRightInd w:val="0"/>
              <w:spacing w:line="119"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3</w:t>
            </w:r>
          </w:p>
        </w:tc>
        <w:tc>
          <w:tcPr>
            <w:tcW w:w="5761"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9"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pacing w:val="-11"/>
                <w:szCs w:val="21"/>
              </w:rPr>
            </w:pPr>
            <w:r>
              <w:rPr>
                <w:rFonts w:ascii="仿宋_GB2312" w:eastAsia="仿宋_GB2312" w:hAnsi="仿宋_GB2312" w:cs="仿宋_GB2312" w:hint="eastAsia"/>
                <w:spacing w:val="-12"/>
                <w:szCs w:val="21"/>
              </w:rPr>
              <w:t>轿门（内外）抹净（上保护剂）</w:t>
            </w:r>
            <w:r>
              <w:rPr>
                <w:rFonts w:ascii="仿宋_GB2312" w:eastAsia="仿宋_GB2312" w:hAnsi="仿宋_GB2312" w:cs="仿宋_GB2312" w:hint="eastAsia"/>
                <w:spacing w:val="-13"/>
                <w:szCs w:val="21"/>
              </w:rPr>
              <w:t>，无灰尘</w:t>
            </w:r>
            <w:r>
              <w:rPr>
                <w:rFonts w:ascii="仿宋_GB2312" w:eastAsia="仿宋_GB2312" w:hAnsi="仿宋_GB2312" w:cs="仿宋_GB2312" w:hint="eastAsia"/>
                <w:spacing w:val="-11"/>
                <w:szCs w:val="21"/>
              </w:rPr>
              <w:t>及无手印，</w:t>
            </w:r>
          </w:p>
          <w:p w:rsidR="00486F4C" w:rsidRDefault="00486F4C">
            <w:pPr>
              <w:adjustRightInd w:val="0"/>
              <w:spacing w:line="126"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pacing w:val="-5"/>
                <w:szCs w:val="21"/>
              </w:rPr>
            </w:pPr>
            <w:r>
              <w:rPr>
                <w:rFonts w:ascii="仿宋_GB2312" w:eastAsia="仿宋_GB2312" w:hAnsi="仿宋_GB2312" w:cs="仿宋_GB2312" w:hint="eastAsia"/>
                <w:spacing w:val="-5"/>
                <w:szCs w:val="21"/>
              </w:rPr>
              <w:t>光亮</w:t>
            </w:r>
          </w:p>
        </w:tc>
        <w:tc>
          <w:tcPr>
            <w:tcW w:w="1513"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9" w:lineRule="exact"/>
              <w:jc w:val="center"/>
              <w:rPr>
                <w:rFonts w:ascii="仿宋_GB2312" w:eastAsia="仿宋_GB2312" w:hAnsi="仿宋_GB2312" w:cs="仿宋_GB2312"/>
                <w:spacing w:val="-5"/>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pacing w:val="-1"/>
                <w:szCs w:val="21"/>
              </w:rPr>
              <w:t>循环保洁，每周清洁</w:t>
            </w:r>
            <w:r>
              <w:rPr>
                <w:rFonts w:ascii="仿宋_GB2312" w:eastAsia="仿宋_GB2312" w:hAnsi="仿宋_GB2312" w:cs="仿宋_GB2312" w:hint="eastAsia"/>
                <w:szCs w:val="21"/>
              </w:rPr>
              <w:t>、上油</w:t>
            </w:r>
          </w:p>
        </w:tc>
      </w:tr>
      <w:tr w:rsidR="00486F4C">
        <w:trPr>
          <w:trHeight w:hRule="exact" w:val="1084"/>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tcBorders>
              <w:top w:val="single" w:sz="4" w:space="0" w:color="auto"/>
              <w:bottom w:val="single" w:sz="4" w:space="0" w:color="auto"/>
              <w:right w:val="single" w:sz="4" w:space="0" w:color="auto"/>
            </w:tcBorders>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4</w:t>
            </w:r>
          </w:p>
        </w:tc>
        <w:tc>
          <w:tcPr>
            <w:tcW w:w="5761"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门槽清除垃圾、杂物，无</w:t>
            </w:r>
            <w:r>
              <w:rPr>
                <w:rFonts w:ascii="仿宋_GB2312" w:eastAsia="仿宋_GB2312" w:hAnsi="仿宋_GB2312" w:cs="仿宋_GB2312" w:hint="eastAsia"/>
                <w:spacing w:val="-2"/>
                <w:szCs w:val="21"/>
              </w:rPr>
              <w:t>灰尘及无垃</w:t>
            </w:r>
            <w:r>
              <w:rPr>
                <w:rFonts w:ascii="仿宋_GB2312" w:eastAsia="仿宋_GB2312" w:hAnsi="仿宋_GB2312" w:cs="仿宋_GB2312" w:hint="eastAsia"/>
                <w:szCs w:val="21"/>
              </w:rPr>
              <w:t>圾，光亮</w:t>
            </w:r>
          </w:p>
        </w:tc>
        <w:tc>
          <w:tcPr>
            <w:tcW w:w="1513"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pacing w:val="-1"/>
                <w:szCs w:val="21"/>
              </w:rPr>
              <w:t>每日及时清除，</w:t>
            </w:r>
            <w:r>
              <w:rPr>
                <w:rFonts w:ascii="仿宋_GB2312" w:eastAsia="仿宋_GB2312" w:hAnsi="仿宋_GB2312" w:cs="仿宋_GB2312" w:hint="eastAsia"/>
                <w:szCs w:val="21"/>
              </w:rPr>
              <w:t>每周清洁、上光</w:t>
            </w:r>
          </w:p>
        </w:tc>
      </w:tr>
      <w:tr w:rsidR="00486F4C">
        <w:trPr>
          <w:trHeight w:hRule="exact" w:val="720"/>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tcBorders>
              <w:top w:val="single" w:sz="4" w:space="0" w:color="auto"/>
              <w:bottom w:val="single" w:sz="4" w:space="0" w:color="auto"/>
              <w:right w:val="single" w:sz="4" w:space="0" w:color="auto"/>
            </w:tcBorders>
            <w:noWrap/>
            <w:vAlign w:val="center"/>
          </w:tcPr>
          <w:p w:rsidR="00486F4C" w:rsidRDefault="00486F4C">
            <w:pPr>
              <w:adjustRightInd w:val="0"/>
              <w:spacing w:line="117" w:lineRule="exact"/>
              <w:jc w:val="center"/>
              <w:rPr>
                <w:rFonts w:ascii="仿宋_GB2312" w:eastAsia="仿宋_GB2312" w:hAnsi="仿宋_GB2312" w:cs="仿宋_GB2312"/>
                <w:spacing w:val="-11"/>
                <w:szCs w:val="21"/>
              </w:rPr>
            </w:pPr>
          </w:p>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5</w:t>
            </w:r>
          </w:p>
        </w:tc>
        <w:tc>
          <w:tcPr>
            <w:tcW w:w="5761"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1"/>
                <w:szCs w:val="21"/>
              </w:rPr>
              <w:t>指示牌和按钮除</w:t>
            </w:r>
            <w:r>
              <w:rPr>
                <w:rFonts w:ascii="仿宋_GB2312" w:eastAsia="仿宋_GB2312" w:hAnsi="仿宋_GB2312" w:cs="仿宋_GB2312" w:hint="eastAsia"/>
                <w:szCs w:val="21"/>
              </w:rPr>
              <w:t>尘，无灰尘、无手印</w:t>
            </w:r>
          </w:p>
        </w:tc>
        <w:tc>
          <w:tcPr>
            <w:tcW w:w="1513"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4"/>
                <w:szCs w:val="21"/>
              </w:rPr>
            </w:pPr>
            <w:r>
              <w:rPr>
                <w:rFonts w:ascii="仿宋_GB2312" w:eastAsia="仿宋_GB2312" w:hAnsi="仿宋_GB2312" w:cs="仿宋_GB2312" w:hint="eastAsia"/>
                <w:spacing w:val="-13"/>
                <w:szCs w:val="21"/>
              </w:rPr>
              <w:t>每日清抹</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4"/>
                <w:szCs w:val="21"/>
              </w:rPr>
              <w:t>次以上</w:t>
            </w:r>
          </w:p>
        </w:tc>
      </w:tr>
      <w:tr w:rsidR="00486F4C">
        <w:trPr>
          <w:trHeight w:hRule="exact" w:val="738"/>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tcBorders>
              <w:top w:val="single" w:sz="4" w:space="0" w:color="auto"/>
              <w:bottom w:val="single" w:sz="4" w:space="0" w:color="auto"/>
              <w:right w:val="single" w:sz="4" w:space="0" w:color="auto"/>
            </w:tcBorders>
            <w:noWrap/>
            <w:vAlign w:val="center"/>
          </w:tcPr>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6</w:t>
            </w:r>
          </w:p>
        </w:tc>
        <w:tc>
          <w:tcPr>
            <w:tcW w:w="5761"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2"/>
                <w:szCs w:val="21"/>
              </w:rPr>
              <w:t>灯片和风口</w:t>
            </w:r>
            <w:r>
              <w:rPr>
                <w:rFonts w:ascii="仿宋_GB2312" w:eastAsia="仿宋_GB2312" w:hAnsi="仿宋_GB2312" w:cs="仿宋_GB2312" w:hint="eastAsia"/>
                <w:szCs w:val="21"/>
              </w:rPr>
              <w:t>除尘无灰尘</w:t>
            </w:r>
          </w:p>
        </w:tc>
        <w:tc>
          <w:tcPr>
            <w:tcW w:w="1513" w:type="dxa"/>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14"/>
                <w:szCs w:val="21"/>
              </w:rPr>
            </w:pPr>
            <w:r>
              <w:rPr>
                <w:rFonts w:ascii="仿宋_GB2312" w:eastAsia="仿宋_GB2312" w:hAnsi="仿宋_GB2312" w:cs="仿宋_GB2312" w:hint="eastAsia"/>
                <w:spacing w:val="-13"/>
                <w:szCs w:val="21"/>
              </w:rPr>
              <w:t>每日清抹</w:t>
            </w:r>
            <w:r>
              <w:rPr>
                <w:rFonts w:ascii="仿宋_GB2312" w:eastAsia="仿宋_GB2312" w:hAnsi="仿宋_GB2312" w:cs="仿宋_GB2312" w:hint="eastAsia"/>
                <w:spacing w:val="-8"/>
                <w:szCs w:val="21"/>
              </w:rPr>
              <w:t>1</w:t>
            </w:r>
            <w:r>
              <w:rPr>
                <w:rFonts w:ascii="仿宋_GB2312" w:eastAsia="仿宋_GB2312" w:hAnsi="仿宋_GB2312" w:cs="仿宋_GB2312" w:hint="eastAsia"/>
                <w:spacing w:val="-14"/>
                <w:szCs w:val="21"/>
              </w:rPr>
              <w:t>次以上</w:t>
            </w:r>
          </w:p>
        </w:tc>
      </w:tr>
      <w:tr w:rsidR="00486F4C">
        <w:trPr>
          <w:trHeight w:hRule="exact" w:val="294"/>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tcBorders>
              <w:top w:val="single" w:sz="4" w:space="0" w:color="auto"/>
              <w:bottom w:val="single" w:sz="4" w:space="0" w:color="auto"/>
              <w:right w:val="single" w:sz="4" w:space="0" w:color="auto"/>
            </w:tcBorders>
            <w:noWrap/>
            <w:vAlign w:val="center"/>
          </w:tcPr>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7</w:t>
            </w:r>
          </w:p>
        </w:tc>
        <w:tc>
          <w:tcPr>
            <w:tcW w:w="5761" w:type="dxa"/>
            <w:tcBorders>
              <w:top w:val="single" w:sz="4" w:space="0" w:color="auto"/>
              <w:left w:val="single" w:sz="4" w:space="0" w:color="auto"/>
              <w:bottom w:val="single" w:sz="4" w:space="0" w:color="auto"/>
              <w:right w:val="single" w:sz="4" w:space="0" w:color="auto"/>
            </w:tcBorders>
            <w:noWrap/>
            <w:vAlign w:val="center"/>
          </w:tcPr>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根据医院感染处要求对电梯轿厢内消毒并登记</w:t>
            </w:r>
          </w:p>
        </w:tc>
        <w:tc>
          <w:tcPr>
            <w:tcW w:w="1513" w:type="dxa"/>
            <w:tcBorders>
              <w:top w:val="single" w:sz="4" w:space="0" w:color="auto"/>
              <w:left w:val="single" w:sz="4" w:space="0" w:color="auto"/>
              <w:bottom w:val="single" w:sz="4" w:space="0" w:color="auto"/>
              <w:right w:val="single" w:sz="4" w:space="0" w:color="auto"/>
            </w:tcBorders>
            <w:noWrap/>
            <w:vAlign w:val="center"/>
          </w:tcPr>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根据职能处室要求执行</w:t>
            </w:r>
          </w:p>
        </w:tc>
      </w:tr>
      <w:tr w:rsidR="00486F4C">
        <w:trPr>
          <w:trHeight w:hRule="exact" w:val="420"/>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tcBorders>
              <w:top w:val="single" w:sz="4" w:space="0" w:color="auto"/>
              <w:bottom w:val="single" w:sz="4" w:space="0" w:color="auto"/>
              <w:right w:val="single" w:sz="4" w:space="0" w:color="auto"/>
            </w:tcBorders>
            <w:noWrap/>
            <w:vAlign w:val="center"/>
          </w:tcPr>
          <w:p w:rsidR="00486F4C" w:rsidRDefault="00C02EE0">
            <w:pPr>
              <w:adjustRightInd w:val="0"/>
              <w:jc w:val="center"/>
              <w:rPr>
                <w:rFonts w:ascii="仿宋_GB2312" w:eastAsia="仿宋_GB2312" w:hAnsi="仿宋_GB2312" w:cs="仿宋_GB2312"/>
                <w:spacing w:val="-11"/>
                <w:szCs w:val="21"/>
              </w:rPr>
            </w:pPr>
            <w:r>
              <w:rPr>
                <w:rFonts w:ascii="仿宋_GB2312" w:eastAsia="仿宋_GB2312" w:hAnsi="仿宋_GB2312" w:cs="仿宋_GB2312" w:hint="eastAsia"/>
                <w:spacing w:val="-11"/>
                <w:szCs w:val="21"/>
              </w:rPr>
              <w:t>8</w:t>
            </w:r>
          </w:p>
          <w:p w:rsidR="00486F4C" w:rsidRDefault="00486F4C">
            <w:pPr>
              <w:adjustRightInd w:val="0"/>
              <w:ind w:left="362"/>
              <w:jc w:val="center"/>
              <w:rPr>
                <w:rFonts w:ascii="仿宋_GB2312" w:eastAsia="仿宋_GB2312" w:hAnsi="仿宋_GB2312" w:cs="仿宋_GB2312"/>
                <w:spacing w:val="-11"/>
                <w:szCs w:val="21"/>
              </w:rPr>
            </w:pPr>
          </w:p>
        </w:tc>
        <w:tc>
          <w:tcPr>
            <w:tcW w:w="5761" w:type="dxa"/>
            <w:tcBorders>
              <w:top w:val="single" w:sz="4" w:space="0" w:color="auto"/>
              <w:left w:val="single" w:sz="4" w:space="0" w:color="auto"/>
              <w:bottom w:val="single" w:sz="4" w:space="0" w:color="auto"/>
              <w:right w:val="single" w:sz="4" w:space="0" w:color="auto"/>
            </w:tcBorders>
            <w:noWrap/>
            <w:vAlign w:val="center"/>
          </w:tcPr>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其它需要保洁服务的</w:t>
            </w:r>
          </w:p>
        </w:tc>
        <w:tc>
          <w:tcPr>
            <w:tcW w:w="1513" w:type="dxa"/>
            <w:tcBorders>
              <w:top w:val="single" w:sz="4" w:space="0" w:color="auto"/>
              <w:left w:val="single" w:sz="4" w:space="0" w:color="auto"/>
              <w:bottom w:val="single" w:sz="4" w:space="0" w:color="auto"/>
              <w:right w:val="single" w:sz="4" w:space="0" w:color="auto"/>
            </w:tcBorders>
            <w:noWrap/>
            <w:vAlign w:val="center"/>
          </w:tcPr>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w:t>
            </w:r>
          </w:p>
        </w:tc>
      </w:tr>
      <w:tr w:rsidR="00486F4C">
        <w:trPr>
          <w:trHeight w:hRule="exact" w:val="794"/>
          <w:jc w:val="center"/>
        </w:trPr>
        <w:tc>
          <w:tcPr>
            <w:tcW w:w="980" w:type="dxa"/>
            <w:vMerge w:val="restart"/>
            <w:noWrap/>
          </w:tcPr>
          <w:p w:rsidR="00486F4C" w:rsidRDefault="00C02EE0">
            <w:pPr>
              <w:adjustRightInd w:val="0"/>
              <w:ind w:firstLineChars="100" w:firstLine="210"/>
              <w:rPr>
                <w:rFonts w:ascii="仿宋_GB2312" w:eastAsia="仿宋_GB2312" w:hAnsi="仿宋_GB2312" w:cs="仿宋_GB2312"/>
                <w:szCs w:val="21"/>
              </w:rPr>
            </w:pPr>
            <w:r>
              <w:rPr>
                <w:rFonts w:ascii="仿宋_GB2312" w:eastAsia="仿宋_GB2312" w:hAnsi="仿宋_GB2312" w:cs="仿宋_GB2312" w:hint="eastAsia"/>
                <w:szCs w:val="21"/>
              </w:rPr>
              <w:t>其他</w:t>
            </w: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其</w:t>
            </w: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他</w:t>
            </w: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其</w:t>
            </w: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他</w:t>
            </w: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其</w:t>
            </w: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他</w:t>
            </w: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其</w:t>
            </w: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他</w:t>
            </w: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其</w:t>
            </w:r>
          </w:p>
          <w:p w:rsidR="00486F4C" w:rsidRDefault="00486F4C">
            <w:pPr>
              <w:adjustRightInd w:val="0"/>
              <w:ind w:left="98"/>
              <w:rPr>
                <w:rFonts w:ascii="仿宋_GB2312" w:eastAsia="仿宋_GB2312" w:hAnsi="仿宋_GB2312" w:cs="仿宋_GB2312"/>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他</w:t>
            </w:r>
          </w:p>
        </w:tc>
        <w:tc>
          <w:tcPr>
            <w:tcW w:w="851" w:type="dxa"/>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left="360"/>
              <w:rPr>
                <w:rFonts w:ascii="仿宋_GB2312" w:eastAsia="仿宋_GB2312" w:hAnsi="仿宋_GB2312" w:cs="仿宋_GB2312"/>
                <w:spacing w:val="-11"/>
                <w:szCs w:val="21"/>
              </w:rPr>
            </w:pPr>
            <w:r>
              <w:rPr>
                <w:rFonts w:ascii="仿宋_GB2312" w:eastAsia="仿宋_GB2312" w:hAnsi="仿宋_GB2312" w:cs="仿宋_GB2312" w:hint="eastAsia"/>
                <w:spacing w:val="-11"/>
                <w:szCs w:val="21"/>
              </w:rPr>
              <w:t>9</w:t>
            </w:r>
          </w:p>
        </w:tc>
        <w:tc>
          <w:tcPr>
            <w:tcW w:w="5761" w:type="dxa"/>
            <w:noWrap/>
            <w:vAlign w:val="center"/>
          </w:tcPr>
          <w:p w:rsidR="00486F4C" w:rsidRDefault="00C02EE0">
            <w:pPr>
              <w:adjustRightInd w:val="0"/>
              <w:ind w:left="98"/>
              <w:rPr>
                <w:rFonts w:ascii="仿宋_GB2312" w:eastAsia="仿宋_GB2312" w:hAnsi="仿宋_GB2312" w:cs="仿宋_GB2312"/>
                <w:spacing w:val="-8"/>
                <w:szCs w:val="21"/>
              </w:rPr>
            </w:pPr>
            <w:r>
              <w:rPr>
                <w:rFonts w:ascii="仿宋_GB2312" w:eastAsia="仿宋_GB2312" w:hAnsi="仿宋_GB2312" w:cs="仿宋_GB2312" w:hint="eastAsia"/>
                <w:spacing w:val="-8"/>
                <w:szCs w:val="21"/>
              </w:rPr>
              <w:t>地下车库地面清扫、冲洗，无垃圾、无杂物，吊顶清扫，无蛛网、无灰尘</w:t>
            </w:r>
          </w:p>
        </w:tc>
        <w:tc>
          <w:tcPr>
            <w:tcW w:w="1513" w:type="dxa"/>
            <w:noWrap/>
            <w:vAlign w:val="center"/>
          </w:tcPr>
          <w:p w:rsidR="00486F4C" w:rsidRDefault="00486F4C">
            <w:pPr>
              <w:adjustRightInd w:val="0"/>
              <w:spacing w:line="117" w:lineRule="exact"/>
              <w:jc w:val="center"/>
              <w:rPr>
                <w:rFonts w:ascii="仿宋_GB2312" w:eastAsia="仿宋_GB2312" w:hAnsi="仿宋_GB2312" w:cs="仿宋_GB2312"/>
                <w:szCs w:val="21"/>
              </w:rPr>
            </w:pPr>
          </w:p>
          <w:p w:rsidR="00486F4C" w:rsidRDefault="00C02EE0">
            <w:pPr>
              <w:adjustRightInd w:val="0"/>
              <w:ind w:left="98"/>
              <w:jc w:val="center"/>
              <w:rPr>
                <w:rFonts w:ascii="仿宋_GB2312" w:eastAsia="仿宋_GB2312" w:hAnsi="仿宋_GB2312" w:cs="仿宋_GB2312"/>
                <w:spacing w:val="-8"/>
                <w:szCs w:val="21"/>
              </w:rPr>
            </w:pPr>
            <w:r>
              <w:rPr>
                <w:rFonts w:ascii="仿宋_GB2312" w:eastAsia="仿宋_GB2312" w:hAnsi="仿宋_GB2312" w:cs="仿宋_GB2312" w:hint="eastAsia"/>
                <w:spacing w:val="-8"/>
                <w:szCs w:val="21"/>
              </w:rPr>
              <w:t>循环保洁，每天清洁</w:t>
            </w:r>
            <w:r>
              <w:rPr>
                <w:rFonts w:ascii="仿宋_GB2312" w:eastAsia="仿宋_GB2312" w:hAnsi="仿宋_GB2312" w:cs="仿宋_GB2312" w:hint="eastAsia"/>
                <w:spacing w:val="-7"/>
                <w:szCs w:val="21"/>
              </w:rPr>
              <w:t>1</w:t>
            </w:r>
            <w:r>
              <w:rPr>
                <w:rFonts w:ascii="仿宋_GB2312" w:eastAsia="仿宋_GB2312" w:hAnsi="仿宋_GB2312" w:cs="仿宋_GB2312" w:hint="eastAsia"/>
                <w:spacing w:val="-8"/>
                <w:szCs w:val="21"/>
              </w:rPr>
              <w:t>次以上</w:t>
            </w:r>
          </w:p>
        </w:tc>
      </w:tr>
      <w:tr w:rsidR="00486F4C">
        <w:trPr>
          <w:trHeight w:hRule="exact" w:val="649"/>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C02EE0">
            <w:pPr>
              <w:adjustRightInd w:val="0"/>
              <w:ind w:firstLineChars="200" w:firstLine="376"/>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10</w:t>
            </w:r>
          </w:p>
        </w:tc>
        <w:tc>
          <w:tcPr>
            <w:tcW w:w="5761" w:type="dxa"/>
            <w:noWrap/>
            <w:vAlign w:val="center"/>
          </w:tcPr>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图书馆书架、书橱除尘、抹净</w:t>
            </w:r>
          </w:p>
        </w:tc>
        <w:tc>
          <w:tcPr>
            <w:tcW w:w="1513" w:type="dxa"/>
            <w:noWrap/>
            <w:vAlign w:val="center"/>
          </w:tcPr>
          <w:p w:rsidR="00486F4C" w:rsidRDefault="00C02EE0">
            <w:pPr>
              <w:adjustRightInd w:val="0"/>
              <w:ind w:left="98"/>
              <w:jc w:val="center"/>
              <w:rPr>
                <w:rFonts w:ascii="仿宋_GB2312" w:eastAsia="仿宋_GB2312" w:hAnsi="仿宋_GB2312" w:cs="仿宋_GB2312"/>
                <w:spacing w:val="-11"/>
                <w:szCs w:val="21"/>
              </w:rPr>
            </w:pPr>
            <w:r>
              <w:rPr>
                <w:rFonts w:ascii="仿宋_GB2312" w:eastAsia="仿宋_GB2312" w:hAnsi="仿宋_GB2312" w:cs="仿宋_GB2312" w:hint="eastAsia"/>
                <w:szCs w:val="21"/>
              </w:rPr>
              <w:t>循环保洁，随时清抹</w:t>
            </w:r>
          </w:p>
        </w:tc>
      </w:tr>
      <w:tr w:rsidR="00486F4C">
        <w:trPr>
          <w:trHeight w:hRule="exact" w:val="628"/>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firstLineChars="200" w:firstLine="376"/>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11</w:t>
            </w:r>
          </w:p>
        </w:tc>
        <w:tc>
          <w:tcPr>
            <w:tcW w:w="5761" w:type="dxa"/>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2"/>
                <w:szCs w:val="21"/>
              </w:rPr>
              <w:t>档案室除</w:t>
            </w:r>
            <w:r>
              <w:rPr>
                <w:rFonts w:ascii="仿宋_GB2312" w:eastAsia="仿宋_GB2312" w:hAnsi="仿宋_GB2312" w:cs="仿宋_GB2312" w:hint="eastAsia"/>
                <w:szCs w:val="21"/>
              </w:rPr>
              <w:t>尘、抹净</w:t>
            </w:r>
          </w:p>
        </w:tc>
        <w:tc>
          <w:tcPr>
            <w:tcW w:w="1513" w:type="dxa"/>
            <w:noWrap/>
            <w:vAlign w:val="center"/>
          </w:tcPr>
          <w:p w:rsidR="00486F4C" w:rsidRDefault="00C02EE0">
            <w:pPr>
              <w:adjustRightInd w:val="0"/>
              <w:spacing w:before="21"/>
              <w:ind w:left="98"/>
              <w:jc w:val="center"/>
              <w:rPr>
                <w:rFonts w:ascii="仿宋_GB2312" w:eastAsia="仿宋_GB2312" w:hAnsi="仿宋_GB2312" w:cs="仿宋_GB2312"/>
                <w:spacing w:val="-11"/>
                <w:szCs w:val="21"/>
              </w:rPr>
            </w:pPr>
            <w:r>
              <w:rPr>
                <w:rFonts w:ascii="仿宋_GB2312" w:eastAsia="仿宋_GB2312" w:hAnsi="仿宋_GB2312" w:cs="仿宋_GB2312" w:hint="eastAsia"/>
                <w:spacing w:val="-1"/>
                <w:szCs w:val="21"/>
              </w:rPr>
              <w:t>根据采购人要求至少每周清洁</w:t>
            </w:r>
            <w:r>
              <w:rPr>
                <w:rFonts w:ascii="仿宋_GB2312" w:eastAsia="仿宋_GB2312" w:hAnsi="仿宋_GB2312" w:cs="仿宋_GB2312" w:hint="eastAsia"/>
                <w:spacing w:val="5"/>
                <w:szCs w:val="21"/>
              </w:rPr>
              <w:t>1</w:t>
            </w:r>
            <w:r>
              <w:rPr>
                <w:rFonts w:ascii="仿宋_GB2312" w:eastAsia="仿宋_GB2312" w:hAnsi="仿宋_GB2312" w:cs="仿宋_GB2312" w:hint="eastAsia"/>
                <w:spacing w:val="-1"/>
                <w:szCs w:val="21"/>
              </w:rPr>
              <w:t>次以</w:t>
            </w:r>
            <w:r>
              <w:rPr>
                <w:rFonts w:ascii="仿宋_GB2312" w:eastAsia="仿宋_GB2312" w:hAnsi="仿宋_GB2312" w:cs="仿宋_GB2312" w:hint="eastAsia"/>
                <w:spacing w:val="-11"/>
                <w:szCs w:val="21"/>
              </w:rPr>
              <w:t>上</w:t>
            </w:r>
          </w:p>
        </w:tc>
      </w:tr>
      <w:tr w:rsidR="00486F4C">
        <w:trPr>
          <w:trHeight w:hRule="exact" w:val="1947"/>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486F4C">
            <w:pPr>
              <w:adjustRightInd w:val="0"/>
              <w:spacing w:line="118" w:lineRule="exact"/>
              <w:rPr>
                <w:rFonts w:ascii="仿宋_GB2312" w:eastAsia="仿宋_GB2312" w:hAnsi="仿宋_GB2312" w:cs="仿宋_GB2312"/>
                <w:spacing w:val="-11"/>
                <w:szCs w:val="21"/>
              </w:rPr>
            </w:pPr>
          </w:p>
          <w:p w:rsidR="00486F4C" w:rsidRDefault="00C02EE0">
            <w:pPr>
              <w:adjustRightInd w:val="0"/>
              <w:ind w:left="360"/>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12</w:t>
            </w:r>
          </w:p>
        </w:tc>
        <w:tc>
          <w:tcPr>
            <w:tcW w:w="5761" w:type="dxa"/>
            <w:noWrap/>
            <w:vAlign w:val="center"/>
          </w:tcPr>
          <w:p w:rsidR="00486F4C" w:rsidRDefault="00486F4C">
            <w:pPr>
              <w:adjustRightInd w:val="0"/>
              <w:spacing w:line="118"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pacing w:val="-2"/>
                <w:szCs w:val="21"/>
              </w:rPr>
              <w:t>垃圾收集及</w:t>
            </w:r>
            <w:r>
              <w:rPr>
                <w:rFonts w:ascii="仿宋_GB2312" w:eastAsia="仿宋_GB2312" w:hAnsi="仿宋_GB2312" w:cs="仿宋_GB2312" w:hint="eastAsia"/>
                <w:szCs w:val="21"/>
              </w:rPr>
              <w:t>暂存点保洁</w:t>
            </w:r>
          </w:p>
        </w:tc>
        <w:tc>
          <w:tcPr>
            <w:tcW w:w="1513" w:type="dxa"/>
            <w:noWrap/>
            <w:vAlign w:val="center"/>
          </w:tcPr>
          <w:p w:rsidR="00486F4C" w:rsidRDefault="00C02EE0">
            <w:pPr>
              <w:adjustRightInd w:val="0"/>
              <w:spacing w:before="21" w:line="247" w:lineRule="auto"/>
              <w:ind w:left="98" w:right="31"/>
              <w:jc w:val="center"/>
              <w:rPr>
                <w:rFonts w:ascii="仿宋_GB2312" w:eastAsia="仿宋_GB2312" w:hAnsi="仿宋_GB2312" w:cs="仿宋_GB2312"/>
                <w:spacing w:val="-1"/>
                <w:szCs w:val="21"/>
              </w:rPr>
            </w:pPr>
            <w:r>
              <w:rPr>
                <w:rFonts w:ascii="仿宋_GB2312" w:eastAsia="仿宋_GB2312" w:hAnsi="仿宋_GB2312" w:cs="仿宋_GB2312" w:hint="eastAsia"/>
                <w:spacing w:val="-2"/>
                <w:szCs w:val="21"/>
              </w:rPr>
              <w:t>医</w:t>
            </w:r>
            <w:r>
              <w:rPr>
                <w:rFonts w:ascii="仿宋_GB2312" w:eastAsia="仿宋_GB2312" w:hAnsi="仿宋_GB2312" w:cs="仿宋_GB2312" w:hint="eastAsia"/>
                <w:spacing w:val="-1"/>
                <w:szCs w:val="21"/>
              </w:rPr>
              <w:t>院内部垃圾存放区域每天清洗、消毒</w:t>
            </w:r>
            <w:r>
              <w:rPr>
                <w:rFonts w:ascii="仿宋_GB2312" w:eastAsia="仿宋_GB2312" w:hAnsi="仿宋_GB2312" w:cs="仿宋_GB2312" w:hint="eastAsia"/>
                <w:spacing w:val="-1"/>
                <w:szCs w:val="21"/>
              </w:rPr>
              <w:t>1</w:t>
            </w:r>
            <w:r>
              <w:rPr>
                <w:rFonts w:ascii="仿宋_GB2312" w:eastAsia="仿宋_GB2312" w:hAnsi="仿宋_GB2312" w:cs="仿宋_GB2312" w:hint="eastAsia"/>
                <w:spacing w:val="-1"/>
                <w:szCs w:val="21"/>
              </w:rPr>
              <w:t>次，每周全面清洗消毒</w:t>
            </w:r>
            <w:r>
              <w:rPr>
                <w:rFonts w:ascii="仿宋_GB2312" w:eastAsia="仿宋_GB2312" w:hAnsi="仿宋_GB2312" w:cs="仿宋_GB2312" w:hint="eastAsia"/>
                <w:szCs w:val="21"/>
              </w:rPr>
              <w:t>1</w:t>
            </w:r>
            <w:r>
              <w:rPr>
                <w:rFonts w:ascii="仿宋_GB2312" w:eastAsia="仿宋_GB2312" w:hAnsi="仿宋_GB2312" w:cs="仿宋_GB2312" w:hint="eastAsia"/>
                <w:spacing w:val="-2"/>
                <w:szCs w:val="21"/>
              </w:rPr>
              <w:t>次；</w:t>
            </w:r>
            <w:r>
              <w:rPr>
                <w:rFonts w:ascii="仿宋_GB2312" w:eastAsia="仿宋_GB2312" w:hAnsi="仿宋_GB2312" w:cs="仿宋_GB2312" w:hint="eastAsia"/>
                <w:szCs w:val="21"/>
              </w:rPr>
              <w:t>每天对垃圾的收集</w:t>
            </w:r>
            <w:r>
              <w:rPr>
                <w:rFonts w:ascii="仿宋_GB2312" w:eastAsia="仿宋_GB2312" w:hAnsi="仿宋_GB2312" w:cs="仿宋_GB2312" w:hint="eastAsia"/>
                <w:spacing w:val="-2"/>
                <w:szCs w:val="21"/>
              </w:rPr>
              <w:t>情</w:t>
            </w:r>
            <w:r>
              <w:rPr>
                <w:rFonts w:ascii="仿宋_GB2312" w:eastAsia="仿宋_GB2312" w:hAnsi="仿宋_GB2312" w:cs="仿宋_GB2312" w:hint="eastAsia"/>
                <w:spacing w:val="-1"/>
                <w:szCs w:val="21"/>
              </w:rPr>
              <w:t>况进行及时</w:t>
            </w:r>
            <w:r>
              <w:rPr>
                <w:rFonts w:ascii="仿宋_GB2312" w:eastAsia="仿宋_GB2312" w:hAnsi="仿宋_GB2312" w:cs="仿宋_GB2312" w:hint="eastAsia"/>
                <w:spacing w:val="-2"/>
                <w:szCs w:val="21"/>
              </w:rPr>
              <w:t>登</w:t>
            </w:r>
            <w:r>
              <w:rPr>
                <w:rFonts w:ascii="仿宋_GB2312" w:eastAsia="仿宋_GB2312" w:hAnsi="仿宋_GB2312" w:cs="仿宋_GB2312" w:hint="eastAsia"/>
                <w:spacing w:val="-1"/>
                <w:szCs w:val="21"/>
              </w:rPr>
              <w:t>记，以备检索。</w:t>
            </w:r>
          </w:p>
        </w:tc>
      </w:tr>
      <w:tr w:rsidR="00486F4C">
        <w:trPr>
          <w:trHeight w:hRule="exact" w:val="768"/>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C02EE0">
            <w:pPr>
              <w:adjustRightInd w:val="0"/>
              <w:ind w:left="360"/>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13</w:t>
            </w:r>
          </w:p>
        </w:tc>
        <w:tc>
          <w:tcPr>
            <w:tcW w:w="5761" w:type="dxa"/>
            <w:noWrap/>
            <w:vAlign w:val="center"/>
          </w:tcPr>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空关房清扫</w:t>
            </w:r>
          </w:p>
        </w:tc>
        <w:tc>
          <w:tcPr>
            <w:tcW w:w="1513" w:type="dxa"/>
            <w:noWrap/>
            <w:vAlign w:val="center"/>
          </w:tcPr>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每</w:t>
            </w:r>
            <w:r>
              <w:rPr>
                <w:rFonts w:ascii="仿宋_GB2312" w:eastAsia="仿宋_GB2312" w:hAnsi="仿宋_GB2312" w:cs="仿宋_GB2312" w:hint="eastAsia"/>
                <w:szCs w:val="21"/>
              </w:rPr>
              <w:t>1</w:t>
            </w:r>
            <w:r>
              <w:rPr>
                <w:rFonts w:ascii="仿宋_GB2312" w:eastAsia="仿宋_GB2312" w:hAnsi="仿宋_GB2312" w:cs="仿宋_GB2312" w:hint="eastAsia"/>
                <w:szCs w:val="21"/>
              </w:rPr>
              <w:t>个月打扫</w:t>
            </w:r>
            <w:r>
              <w:rPr>
                <w:rFonts w:ascii="仿宋_GB2312" w:eastAsia="仿宋_GB2312" w:hAnsi="仿宋_GB2312" w:cs="仿宋_GB2312" w:hint="eastAsia"/>
                <w:szCs w:val="21"/>
              </w:rPr>
              <w:t>1</w:t>
            </w:r>
            <w:r>
              <w:rPr>
                <w:rFonts w:ascii="仿宋_GB2312" w:eastAsia="仿宋_GB2312" w:hAnsi="仿宋_GB2312" w:cs="仿宋_GB2312" w:hint="eastAsia"/>
                <w:szCs w:val="21"/>
              </w:rPr>
              <w:t>次</w:t>
            </w:r>
          </w:p>
        </w:tc>
      </w:tr>
      <w:tr w:rsidR="00486F4C">
        <w:trPr>
          <w:trHeight w:hRule="exact" w:val="768"/>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C02EE0">
            <w:pPr>
              <w:adjustRightInd w:val="0"/>
              <w:ind w:left="360"/>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14</w:t>
            </w:r>
          </w:p>
        </w:tc>
        <w:tc>
          <w:tcPr>
            <w:tcW w:w="5761" w:type="dxa"/>
            <w:noWrap/>
            <w:vAlign w:val="center"/>
          </w:tcPr>
          <w:p w:rsidR="00486F4C" w:rsidRDefault="00C02EE0">
            <w:pPr>
              <w:adjustRightInd w:val="0"/>
              <w:ind w:left="98"/>
              <w:rPr>
                <w:rFonts w:ascii="仿宋_GB2312" w:eastAsia="仿宋_GB2312" w:hAnsi="仿宋_GB2312" w:cs="仿宋_GB2312"/>
                <w:spacing w:val="-2"/>
                <w:szCs w:val="21"/>
              </w:rPr>
            </w:pPr>
            <w:r>
              <w:rPr>
                <w:rFonts w:ascii="仿宋_GB2312" w:eastAsia="仿宋_GB2312" w:hAnsi="仿宋_GB2312" w:cs="仿宋_GB2312" w:hint="eastAsia"/>
                <w:spacing w:val="-2"/>
                <w:szCs w:val="21"/>
              </w:rPr>
              <w:t>配电房</w:t>
            </w:r>
            <w:r>
              <w:rPr>
                <w:rFonts w:ascii="仿宋_GB2312" w:eastAsia="仿宋_GB2312" w:hAnsi="仿宋_GB2312" w:cs="仿宋_GB2312" w:hint="eastAsia"/>
                <w:spacing w:val="-2"/>
                <w:szCs w:val="21"/>
              </w:rPr>
              <w:t xml:space="preserve"> </w:t>
            </w:r>
            <w:r>
              <w:rPr>
                <w:rFonts w:ascii="仿宋_GB2312" w:eastAsia="仿宋_GB2312" w:hAnsi="仿宋_GB2312" w:cs="仿宋_GB2312" w:hint="eastAsia"/>
                <w:spacing w:val="-2"/>
                <w:szCs w:val="21"/>
              </w:rPr>
              <w:t>压缩空气机房</w:t>
            </w:r>
            <w:r>
              <w:rPr>
                <w:rFonts w:ascii="仿宋_GB2312" w:eastAsia="仿宋_GB2312" w:hAnsi="仿宋_GB2312" w:cs="仿宋_GB2312" w:hint="eastAsia"/>
                <w:spacing w:val="-2"/>
                <w:szCs w:val="21"/>
              </w:rPr>
              <w:t xml:space="preserve"> </w:t>
            </w:r>
            <w:r>
              <w:rPr>
                <w:rFonts w:ascii="仿宋_GB2312" w:eastAsia="仿宋_GB2312" w:hAnsi="仿宋_GB2312" w:cs="仿宋_GB2312" w:hint="eastAsia"/>
                <w:spacing w:val="-2"/>
                <w:szCs w:val="21"/>
              </w:rPr>
              <w:t>真空泵房</w:t>
            </w:r>
            <w:r>
              <w:rPr>
                <w:rFonts w:ascii="仿宋_GB2312" w:eastAsia="仿宋_GB2312" w:hAnsi="仿宋_GB2312" w:cs="仿宋_GB2312" w:hint="eastAsia"/>
                <w:spacing w:val="-2"/>
                <w:szCs w:val="21"/>
              </w:rPr>
              <w:t xml:space="preserve"> </w:t>
            </w:r>
            <w:r>
              <w:rPr>
                <w:rFonts w:ascii="仿宋_GB2312" w:eastAsia="仿宋_GB2312" w:hAnsi="仿宋_GB2312" w:cs="仿宋_GB2312" w:hint="eastAsia"/>
                <w:spacing w:val="-2"/>
                <w:szCs w:val="21"/>
              </w:rPr>
              <w:t>汇流排机房</w:t>
            </w:r>
            <w:r>
              <w:rPr>
                <w:rFonts w:ascii="仿宋_GB2312" w:eastAsia="仿宋_GB2312" w:hAnsi="仿宋_GB2312" w:cs="仿宋_GB2312" w:hint="eastAsia"/>
                <w:spacing w:val="-2"/>
                <w:szCs w:val="21"/>
              </w:rPr>
              <w:t xml:space="preserve"> </w:t>
            </w:r>
            <w:r>
              <w:rPr>
                <w:rFonts w:ascii="仿宋_GB2312" w:eastAsia="仿宋_GB2312" w:hAnsi="仿宋_GB2312" w:cs="仿宋_GB2312" w:hint="eastAsia"/>
                <w:spacing w:val="-2"/>
                <w:szCs w:val="21"/>
              </w:rPr>
              <w:t>污水站、氧站</w:t>
            </w:r>
            <w:r>
              <w:rPr>
                <w:rFonts w:ascii="仿宋_GB2312" w:eastAsia="仿宋_GB2312" w:hAnsi="仿宋_GB2312" w:cs="仿宋_GB2312" w:hint="eastAsia"/>
                <w:szCs w:val="21"/>
              </w:rPr>
              <w:t>清扫</w:t>
            </w:r>
          </w:p>
        </w:tc>
        <w:tc>
          <w:tcPr>
            <w:tcW w:w="1513" w:type="dxa"/>
            <w:noWrap/>
            <w:vAlign w:val="center"/>
          </w:tcPr>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每季度打扫</w:t>
            </w:r>
            <w:r>
              <w:rPr>
                <w:rFonts w:ascii="仿宋_GB2312" w:eastAsia="仿宋_GB2312" w:hAnsi="仿宋_GB2312" w:cs="仿宋_GB2312" w:hint="eastAsia"/>
                <w:szCs w:val="21"/>
              </w:rPr>
              <w:t>1</w:t>
            </w:r>
            <w:r>
              <w:rPr>
                <w:rFonts w:ascii="仿宋_GB2312" w:eastAsia="仿宋_GB2312" w:hAnsi="仿宋_GB2312" w:cs="仿宋_GB2312" w:hint="eastAsia"/>
                <w:szCs w:val="21"/>
              </w:rPr>
              <w:t>次</w:t>
            </w:r>
          </w:p>
        </w:tc>
      </w:tr>
      <w:tr w:rsidR="00486F4C">
        <w:trPr>
          <w:trHeight w:hRule="exact" w:val="768"/>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C02EE0">
            <w:pPr>
              <w:adjustRightInd w:val="0"/>
              <w:ind w:left="360"/>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15</w:t>
            </w:r>
          </w:p>
        </w:tc>
        <w:tc>
          <w:tcPr>
            <w:tcW w:w="5761" w:type="dxa"/>
            <w:noWrap/>
            <w:vAlign w:val="center"/>
          </w:tcPr>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设备层区域清扫</w:t>
            </w:r>
          </w:p>
        </w:tc>
        <w:tc>
          <w:tcPr>
            <w:tcW w:w="1513" w:type="dxa"/>
            <w:noWrap/>
            <w:vAlign w:val="center"/>
          </w:tcPr>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每年打扫两次</w:t>
            </w:r>
          </w:p>
        </w:tc>
      </w:tr>
      <w:tr w:rsidR="00486F4C">
        <w:trPr>
          <w:trHeight w:hRule="exact" w:val="768"/>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C02EE0">
            <w:pPr>
              <w:adjustRightInd w:val="0"/>
              <w:ind w:left="360"/>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16</w:t>
            </w:r>
          </w:p>
        </w:tc>
        <w:tc>
          <w:tcPr>
            <w:tcW w:w="5761" w:type="dxa"/>
            <w:noWrap/>
            <w:vAlign w:val="center"/>
          </w:tcPr>
          <w:p w:rsidR="00486F4C" w:rsidRDefault="00C02EE0">
            <w:pPr>
              <w:adjustRightInd w:val="0"/>
              <w:ind w:left="98"/>
              <w:rPr>
                <w:rFonts w:ascii="仿宋_GB2312" w:eastAsia="仿宋_GB2312" w:hAnsi="仿宋_GB2312" w:cs="仿宋_GB2312"/>
                <w:szCs w:val="21"/>
              </w:rPr>
            </w:pPr>
            <w:r>
              <w:rPr>
                <w:rFonts w:ascii="仿宋_GB2312" w:eastAsia="仿宋_GB2312" w:hAnsi="仿宋_GB2312" w:cs="仿宋_GB2312" w:hint="eastAsia"/>
                <w:szCs w:val="21"/>
              </w:rPr>
              <w:t>其它需要保洁服务的</w:t>
            </w:r>
          </w:p>
        </w:tc>
        <w:tc>
          <w:tcPr>
            <w:tcW w:w="1513" w:type="dxa"/>
            <w:noWrap/>
            <w:vAlign w:val="center"/>
          </w:tcPr>
          <w:p w:rsidR="00486F4C" w:rsidRDefault="00C02EE0">
            <w:pPr>
              <w:adjustRightInd w:val="0"/>
              <w:ind w:left="98"/>
              <w:jc w:val="center"/>
              <w:rPr>
                <w:rFonts w:ascii="仿宋_GB2312" w:eastAsia="仿宋_GB2312" w:hAnsi="仿宋_GB2312" w:cs="仿宋_GB2312"/>
                <w:szCs w:val="21"/>
              </w:rPr>
            </w:pPr>
            <w:r>
              <w:rPr>
                <w:rFonts w:ascii="仿宋_GB2312" w:eastAsia="仿宋_GB2312" w:hAnsi="仿宋_GB2312" w:cs="仿宋_GB2312" w:hint="eastAsia"/>
                <w:szCs w:val="21"/>
              </w:rPr>
              <w:t>随时</w:t>
            </w:r>
          </w:p>
        </w:tc>
      </w:tr>
      <w:tr w:rsidR="00486F4C">
        <w:trPr>
          <w:trHeight w:hRule="exact" w:val="898"/>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left="360"/>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17</w:t>
            </w:r>
          </w:p>
        </w:tc>
        <w:tc>
          <w:tcPr>
            <w:tcW w:w="5761" w:type="dxa"/>
            <w:noWrap/>
            <w:vAlign w:val="center"/>
          </w:tcPr>
          <w:p w:rsidR="00486F4C" w:rsidRDefault="00486F4C">
            <w:pPr>
              <w:adjustRightInd w:val="0"/>
              <w:spacing w:line="117" w:lineRule="exact"/>
              <w:rPr>
                <w:rFonts w:ascii="仿宋_GB2312" w:eastAsia="仿宋_GB2312" w:hAnsi="仿宋_GB2312" w:cs="仿宋_GB2312"/>
                <w:spacing w:val="-11"/>
                <w:szCs w:val="21"/>
              </w:rPr>
            </w:pPr>
          </w:p>
          <w:p w:rsidR="00486F4C" w:rsidRDefault="00C02EE0">
            <w:pPr>
              <w:adjustRightInd w:val="0"/>
              <w:ind w:left="98"/>
              <w:rPr>
                <w:rFonts w:ascii="仿宋_GB2312" w:eastAsia="仿宋_GB2312" w:hAnsi="仿宋_GB2312" w:cs="仿宋_GB2312"/>
                <w:spacing w:val="-1"/>
                <w:szCs w:val="21"/>
              </w:rPr>
            </w:pPr>
            <w:r>
              <w:rPr>
                <w:rFonts w:ascii="仿宋_GB2312" w:eastAsia="仿宋_GB2312" w:hAnsi="仿宋_GB2312" w:cs="仿宋_GB2312" w:hint="eastAsia"/>
                <w:spacing w:val="-1"/>
                <w:szCs w:val="21"/>
              </w:rPr>
              <w:t>上级部门和重要</w:t>
            </w:r>
            <w:r>
              <w:rPr>
                <w:rFonts w:ascii="仿宋_GB2312" w:eastAsia="仿宋_GB2312" w:hAnsi="仿宋_GB2312" w:cs="仿宋_GB2312" w:hint="eastAsia"/>
                <w:szCs w:val="21"/>
              </w:rPr>
              <w:t>嘉宾参观或检查，根据采购人要</w:t>
            </w:r>
            <w:r>
              <w:rPr>
                <w:rFonts w:ascii="仿宋_GB2312" w:eastAsia="仿宋_GB2312" w:hAnsi="仿宋_GB2312" w:cs="仿宋_GB2312" w:hint="eastAsia"/>
                <w:spacing w:val="-2"/>
                <w:szCs w:val="21"/>
              </w:rPr>
              <w:t>求</w:t>
            </w:r>
            <w:r>
              <w:rPr>
                <w:rFonts w:ascii="仿宋_GB2312" w:eastAsia="仿宋_GB2312" w:hAnsi="仿宋_GB2312" w:cs="仿宋_GB2312" w:hint="eastAsia"/>
                <w:spacing w:val="-1"/>
                <w:szCs w:val="21"/>
              </w:rPr>
              <w:t>进行突击性服务</w:t>
            </w:r>
          </w:p>
        </w:tc>
        <w:tc>
          <w:tcPr>
            <w:tcW w:w="1513" w:type="dxa"/>
            <w:noWrap/>
            <w:vAlign w:val="center"/>
          </w:tcPr>
          <w:p w:rsidR="00486F4C" w:rsidRDefault="00C02EE0">
            <w:pPr>
              <w:adjustRightInd w:val="0"/>
              <w:jc w:val="center"/>
              <w:rPr>
                <w:rFonts w:ascii="仿宋_GB2312" w:eastAsia="仿宋_GB2312" w:hAnsi="仿宋_GB2312" w:cs="仿宋_GB2312"/>
                <w:spacing w:val="-1"/>
                <w:szCs w:val="21"/>
              </w:rPr>
            </w:pPr>
            <w:r>
              <w:rPr>
                <w:rFonts w:ascii="仿宋_GB2312" w:eastAsia="仿宋_GB2312" w:hAnsi="仿宋_GB2312" w:cs="仿宋_GB2312" w:hint="eastAsia"/>
                <w:spacing w:val="-2"/>
                <w:szCs w:val="21"/>
              </w:rPr>
              <w:t>按采购人</w:t>
            </w:r>
            <w:r>
              <w:rPr>
                <w:rFonts w:ascii="仿宋_GB2312" w:eastAsia="仿宋_GB2312" w:hAnsi="仿宋_GB2312" w:cs="仿宋_GB2312" w:hint="eastAsia"/>
                <w:spacing w:val="-1"/>
                <w:szCs w:val="21"/>
              </w:rPr>
              <w:t>要求</w:t>
            </w:r>
          </w:p>
        </w:tc>
      </w:tr>
      <w:tr w:rsidR="00486F4C">
        <w:trPr>
          <w:trHeight w:hRule="exact" w:val="851"/>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486F4C">
            <w:pPr>
              <w:adjustRightInd w:val="0"/>
              <w:spacing w:line="119" w:lineRule="exact"/>
              <w:rPr>
                <w:rFonts w:ascii="仿宋_GB2312" w:eastAsia="仿宋_GB2312" w:hAnsi="仿宋_GB2312" w:cs="仿宋_GB2312"/>
                <w:spacing w:val="-11"/>
                <w:szCs w:val="21"/>
              </w:rPr>
            </w:pPr>
          </w:p>
          <w:p w:rsidR="00486F4C" w:rsidRDefault="00C02EE0">
            <w:pPr>
              <w:adjustRightInd w:val="0"/>
              <w:ind w:left="360"/>
              <w:rPr>
                <w:rFonts w:ascii="仿宋_GB2312" w:eastAsia="仿宋_GB2312" w:hAnsi="仿宋_GB2312" w:cs="仿宋_GB2312"/>
                <w:spacing w:val="-11"/>
                <w:szCs w:val="21"/>
              </w:rPr>
            </w:pPr>
            <w:r>
              <w:rPr>
                <w:rFonts w:ascii="仿宋_GB2312" w:eastAsia="仿宋_GB2312" w:hAnsi="仿宋_GB2312" w:cs="仿宋_GB2312" w:hint="eastAsia"/>
                <w:spacing w:val="-11"/>
                <w:szCs w:val="21"/>
              </w:rPr>
              <w:t>18</w:t>
            </w:r>
          </w:p>
        </w:tc>
        <w:tc>
          <w:tcPr>
            <w:tcW w:w="5761" w:type="dxa"/>
            <w:noWrap/>
            <w:vAlign w:val="center"/>
          </w:tcPr>
          <w:p w:rsidR="00486F4C" w:rsidRDefault="00486F4C">
            <w:pPr>
              <w:adjustRightInd w:val="0"/>
              <w:spacing w:line="119" w:lineRule="exact"/>
              <w:rPr>
                <w:rFonts w:ascii="仿宋_GB2312" w:eastAsia="仿宋_GB2312" w:hAnsi="仿宋_GB2312" w:cs="仿宋_GB2312"/>
                <w:spacing w:val="-11"/>
                <w:szCs w:val="21"/>
              </w:rPr>
            </w:pPr>
          </w:p>
          <w:p w:rsidR="00486F4C" w:rsidRDefault="00C02EE0">
            <w:pPr>
              <w:adjustRightInd w:val="0"/>
              <w:spacing w:line="317" w:lineRule="auto"/>
              <w:ind w:left="98" w:right="173"/>
              <w:rPr>
                <w:rFonts w:ascii="仿宋_GB2312" w:eastAsia="仿宋_GB2312" w:hAnsi="仿宋_GB2312" w:cs="仿宋_GB2312"/>
                <w:spacing w:val="-1"/>
                <w:szCs w:val="21"/>
              </w:rPr>
            </w:pPr>
            <w:r>
              <w:rPr>
                <w:rFonts w:ascii="仿宋_GB2312" w:eastAsia="仿宋_GB2312" w:hAnsi="仿宋_GB2312" w:cs="仿宋_GB2312" w:hint="eastAsia"/>
                <w:spacing w:val="-1"/>
                <w:szCs w:val="21"/>
              </w:rPr>
              <w:t>如遇火警、水管爆裂、台风袭击、</w:t>
            </w:r>
            <w:r>
              <w:rPr>
                <w:rFonts w:ascii="仿宋_GB2312" w:eastAsia="仿宋_GB2312" w:hAnsi="仿宋_GB2312" w:cs="仿宋_GB2312" w:hint="eastAsia"/>
                <w:szCs w:val="21"/>
              </w:rPr>
              <w:t>突发传染病</w:t>
            </w:r>
            <w:r>
              <w:rPr>
                <w:rFonts w:ascii="仿宋_GB2312" w:eastAsia="仿宋_GB2312" w:hAnsi="仿宋_GB2312" w:cs="仿宋_GB2312" w:hint="eastAsia"/>
                <w:spacing w:val="-1"/>
                <w:szCs w:val="21"/>
              </w:rPr>
              <w:t>等突发事件，要组织突击小组配合</w:t>
            </w:r>
            <w:r>
              <w:rPr>
                <w:rFonts w:ascii="仿宋_GB2312" w:eastAsia="仿宋_GB2312" w:hAnsi="仿宋_GB2312" w:cs="仿宋_GB2312" w:hint="eastAsia"/>
                <w:szCs w:val="21"/>
              </w:rPr>
              <w:t>采购人搞好特</w:t>
            </w:r>
            <w:r>
              <w:rPr>
                <w:rFonts w:ascii="仿宋_GB2312" w:eastAsia="仿宋_GB2312" w:hAnsi="仿宋_GB2312" w:cs="仿宋_GB2312" w:hint="eastAsia"/>
                <w:spacing w:val="-2"/>
                <w:szCs w:val="21"/>
              </w:rPr>
              <w:t>殊保洁</w:t>
            </w:r>
            <w:r>
              <w:rPr>
                <w:rFonts w:ascii="仿宋_GB2312" w:eastAsia="仿宋_GB2312" w:hAnsi="仿宋_GB2312" w:cs="仿宋_GB2312" w:hint="eastAsia"/>
                <w:spacing w:val="-1"/>
                <w:szCs w:val="21"/>
              </w:rPr>
              <w:t>工作</w:t>
            </w:r>
          </w:p>
        </w:tc>
        <w:tc>
          <w:tcPr>
            <w:tcW w:w="1513" w:type="dxa"/>
            <w:noWrap/>
            <w:vAlign w:val="center"/>
          </w:tcPr>
          <w:p w:rsidR="00486F4C" w:rsidRDefault="00C02EE0">
            <w:pPr>
              <w:adjustRightInd w:val="0"/>
              <w:jc w:val="center"/>
              <w:rPr>
                <w:rFonts w:ascii="仿宋_GB2312" w:eastAsia="仿宋_GB2312" w:hAnsi="仿宋_GB2312" w:cs="仿宋_GB2312"/>
                <w:spacing w:val="-1"/>
                <w:szCs w:val="21"/>
              </w:rPr>
            </w:pPr>
            <w:r>
              <w:rPr>
                <w:rFonts w:ascii="仿宋_GB2312" w:eastAsia="仿宋_GB2312" w:hAnsi="仿宋_GB2312" w:cs="仿宋_GB2312" w:hint="eastAsia"/>
                <w:spacing w:val="-2"/>
                <w:szCs w:val="21"/>
              </w:rPr>
              <w:t>按采购人</w:t>
            </w:r>
            <w:r>
              <w:rPr>
                <w:rFonts w:ascii="仿宋_GB2312" w:eastAsia="仿宋_GB2312" w:hAnsi="仿宋_GB2312" w:cs="仿宋_GB2312" w:hint="eastAsia"/>
                <w:spacing w:val="-1"/>
                <w:szCs w:val="21"/>
              </w:rPr>
              <w:t>要求</w:t>
            </w:r>
          </w:p>
        </w:tc>
      </w:tr>
      <w:tr w:rsidR="00486F4C">
        <w:trPr>
          <w:trHeight w:hRule="exact" w:val="1140"/>
          <w:jc w:val="center"/>
        </w:trPr>
        <w:tc>
          <w:tcPr>
            <w:tcW w:w="980" w:type="dxa"/>
            <w:vMerge/>
            <w:noWrap/>
          </w:tcPr>
          <w:p w:rsidR="00486F4C" w:rsidRDefault="00486F4C">
            <w:pPr>
              <w:adjustRightInd w:val="0"/>
              <w:ind w:left="401"/>
              <w:rPr>
                <w:rFonts w:ascii="仿宋_GB2312" w:eastAsia="仿宋_GB2312" w:hAnsi="仿宋_GB2312" w:cs="仿宋_GB2312"/>
                <w:spacing w:val="-11"/>
                <w:szCs w:val="21"/>
              </w:rPr>
            </w:pPr>
          </w:p>
        </w:tc>
        <w:tc>
          <w:tcPr>
            <w:tcW w:w="851" w:type="dxa"/>
            <w:noWrap/>
            <w:vAlign w:val="center"/>
          </w:tcPr>
          <w:p w:rsidR="00486F4C" w:rsidRDefault="00486F4C">
            <w:pPr>
              <w:adjustRightInd w:val="0"/>
              <w:spacing w:line="317" w:lineRule="auto"/>
              <w:ind w:left="98" w:right="173"/>
              <w:rPr>
                <w:rFonts w:ascii="仿宋_GB2312" w:eastAsia="仿宋_GB2312" w:hAnsi="仿宋_GB2312" w:cs="仿宋_GB2312"/>
                <w:spacing w:val="-1"/>
                <w:szCs w:val="21"/>
              </w:rPr>
            </w:pPr>
          </w:p>
          <w:p w:rsidR="00486F4C" w:rsidRDefault="00C02EE0">
            <w:pPr>
              <w:adjustRightInd w:val="0"/>
              <w:spacing w:line="317" w:lineRule="auto"/>
              <w:ind w:left="98" w:right="173" w:firstLineChars="100" w:firstLine="208"/>
              <w:rPr>
                <w:rFonts w:ascii="仿宋_GB2312" w:eastAsia="仿宋_GB2312" w:hAnsi="仿宋_GB2312" w:cs="仿宋_GB2312"/>
                <w:spacing w:val="-1"/>
                <w:szCs w:val="21"/>
              </w:rPr>
            </w:pPr>
            <w:r>
              <w:rPr>
                <w:rFonts w:ascii="仿宋_GB2312" w:eastAsia="仿宋_GB2312" w:hAnsi="仿宋_GB2312" w:cs="仿宋_GB2312" w:hint="eastAsia"/>
                <w:spacing w:val="-1"/>
                <w:szCs w:val="21"/>
              </w:rPr>
              <w:t>19</w:t>
            </w:r>
          </w:p>
        </w:tc>
        <w:tc>
          <w:tcPr>
            <w:tcW w:w="5761" w:type="dxa"/>
            <w:noWrap/>
            <w:vAlign w:val="center"/>
          </w:tcPr>
          <w:p w:rsidR="00486F4C" w:rsidRDefault="00C02EE0">
            <w:pPr>
              <w:adjustRightInd w:val="0"/>
              <w:spacing w:line="317" w:lineRule="auto"/>
              <w:ind w:left="98" w:right="173"/>
              <w:rPr>
                <w:rFonts w:ascii="仿宋_GB2312" w:eastAsia="仿宋_GB2312" w:hAnsi="仿宋_GB2312" w:cs="仿宋_GB2312"/>
                <w:spacing w:val="-1"/>
                <w:szCs w:val="21"/>
              </w:rPr>
            </w:pPr>
            <w:r>
              <w:rPr>
                <w:rFonts w:ascii="仿宋_GB2312" w:eastAsia="仿宋_GB2312" w:hAnsi="仿宋_GB2312" w:cs="仿宋_GB2312" w:hint="eastAsia"/>
                <w:spacing w:val="-1"/>
                <w:szCs w:val="21"/>
              </w:rPr>
              <w:t>维护服务范围内院容、院貌的整洁，劝阻病人及家属在病房窗外或公共通道晾挂衣服、杂物；冷暖气开放时，劝阻病人自觉关闭窗户。</w:t>
            </w:r>
          </w:p>
        </w:tc>
        <w:tc>
          <w:tcPr>
            <w:tcW w:w="1513" w:type="dxa"/>
            <w:noWrap/>
            <w:vAlign w:val="center"/>
          </w:tcPr>
          <w:p w:rsidR="00486F4C" w:rsidRDefault="00C02EE0">
            <w:pPr>
              <w:adjustRightInd w:val="0"/>
              <w:jc w:val="center"/>
              <w:rPr>
                <w:rFonts w:ascii="仿宋_GB2312" w:eastAsia="仿宋_GB2312" w:hAnsi="仿宋_GB2312" w:cs="仿宋_GB2312"/>
                <w:spacing w:val="-1"/>
                <w:szCs w:val="21"/>
              </w:rPr>
            </w:pPr>
            <w:r>
              <w:rPr>
                <w:rFonts w:ascii="仿宋_GB2312" w:eastAsia="仿宋_GB2312" w:hAnsi="仿宋_GB2312" w:cs="仿宋_GB2312" w:hint="eastAsia"/>
                <w:spacing w:val="-2"/>
                <w:szCs w:val="21"/>
              </w:rPr>
              <w:t>按采购人</w:t>
            </w:r>
            <w:r>
              <w:rPr>
                <w:rFonts w:ascii="仿宋_GB2312" w:eastAsia="仿宋_GB2312" w:hAnsi="仿宋_GB2312" w:cs="仿宋_GB2312" w:hint="eastAsia"/>
                <w:spacing w:val="-1"/>
                <w:szCs w:val="21"/>
              </w:rPr>
              <w:t>要求</w:t>
            </w:r>
          </w:p>
        </w:tc>
      </w:tr>
    </w:tbl>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1.2.9 </w:t>
      </w:r>
      <w:r>
        <w:rPr>
          <w:rFonts w:ascii="仿宋_GB2312" w:eastAsia="仿宋_GB2312" w:hAnsi="仿宋_GB2312" w:cs="仿宋_GB2312" w:hint="eastAsia"/>
          <w:b/>
          <w:sz w:val="24"/>
        </w:rPr>
        <w:t>部分特殊岗位保洁员的工作要求（除常规要求外）</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）内镜保洁员工作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）完成晨间内镜的紫外线消毒及气管镜结束后的紫外线消毒工作；完成医护人员的开水供应；</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）完成每台内镜结束后的卫生工作；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）每天擦拭铅衣、内镜及气管镜的台面并做好记录工作；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）补充医生穿戴的洗手衣；</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5</w:t>
      </w:r>
      <w:r>
        <w:rPr>
          <w:rFonts w:ascii="仿宋_GB2312" w:eastAsia="仿宋_GB2312" w:hAnsi="仿宋_GB2312" w:cs="仿宋_GB2312" w:hint="eastAsia"/>
          <w:sz w:val="24"/>
        </w:rPr>
        <w:t>）清洁内镜医生穿后的拖鞋及雨鞋；</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）补充内镜及气管镜房间内的一次性物品；补充擦手纸及洗手液等；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）每周落实内镜及气管镜的细卫生一次，包括擦拭门、门把手、桌面、椅子、各仪器设备表面及电脑主机等灰尘；墙周边踢脚线清洁；保持水池无污迹；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）完成每班病理的传输工作；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）完成实时保洁工作；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）其他未尽事宜。</w:t>
      </w:r>
    </w:p>
    <w:p w:rsidR="00486F4C" w:rsidRDefault="00C02EE0">
      <w:pPr>
        <w:autoSpaceDE w:val="0"/>
        <w:autoSpaceDN w:val="0"/>
        <w:adjustRightInd w:val="0"/>
        <w:spacing w:line="360" w:lineRule="auto"/>
        <w:ind w:firstLineChars="200" w:firstLine="480"/>
        <w:rPr>
          <w:rFonts w:ascii="仿宋_GB2312" w:eastAsia="仿宋_GB2312" w:hAnsi="仿宋_GB2312" w:cs="仿宋_GB2312"/>
          <w:snapToGrid w:val="0"/>
          <w:sz w:val="24"/>
          <w:lang w:val="zh-CN"/>
        </w:rPr>
      </w:pPr>
      <w:r>
        <w:rPr>
          <w:rFonts w:ascii="仿宋_GB2312" w:eastAsia="仿宋_GB2312" w:hAnsi="仿宋_GB2312" w:cs="仿宋_GB2312" w:hint="eastAsia"/>
          <w:snapToGrid w:val="0"/>
          <w:sz w:val="24"/>
          <w:lang w:val="zh-CN"/>
        </w:rPr>
        <w:t>（</w:t>
      </w:r>
      <w:r>
        <w:rPr>
          <w:rFonts w:ascii="仿宋_GB2312" w:eastAsia="仿宋_GB2312" w:hAnsi="仿宋_GB2312" w:cs="仿宋_GB2312" w:hint="eastAsia"/>
          <w:snapToGrid w:val="0"/>
          <w:sz w:val="24"/>
          <w:lang w:val="zh-CN"/>
        </w:rPr>
        <w:t>2</w:t>
      </w:r>
      <w:r>
        <w:rPr>
          <w:rFonts w:ascii="仿宋_GB2312" w:eastAsia="仿宋_GB2312" w:hAnsi="仿宋_GB2312" w:cs="仿宋_GB2312" w:hint="eastAsia"/>
          <w:snapToGrid w:val="0"/>
          <w:sz w:val="24"/>
          <w:lang w:val="zh-CN"/>
        </w:rPr>
        <w:t>）内镜中心保洁员工作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）每天完成所分区域的地面卫生，并进行实时保洁；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）各房间中午和晚上医生操作完成后更换医疗垃圾桶；</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）每天补充各房间治疗车上相关一次性用物；</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）每天检查擦手纸及洗手液，并及时补充；</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）每周一次清洁各房间门、门把手、桌面、椅子、各仪器设备表面及电脑主机等灰尘；墙周边踢脚线清洁；保持水池无污迹；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）每周完成血压计袖带的浸泡消毒工作；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）完成医护人员整天的开水供应；</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）领取无痛患者的大输液及麻醉药品；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）完成每周冲洗液体领取；</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）完成库房内一次性用物入库工作；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w:t>
      </w:r>
      <w:r>
        <w:rPr>
          <w:rFonts w:ascii="仿宋_GB2312" w:eastAsia="仿宋_GB2312" w:hAnsi="仿宋_GB2312" w:cs="仿宋_GB2312" w:hint="eastAsia"/>
          <w:sz w:val="24"/>
        </w:rPr>
        <w:t>18</w:t>
      </w:r>
      <w:r>
        <w:rPr>
          <w:rFonts w:ascii="仿宋_GB2312" w:eastAsia="仿宋_GB2312" w:hAnsi="仿宋_GB2312" w:cs="仿宋_GB2312" w:hint="eastAsia"/>
          <w:sz w:val="24"/>
        </w:rPr>
        <w:t>：</w:t>
      </w:r>
      <w:r>
        <w:rPr>
          <w:rFonts w:ascii="仿宋_GB2312" w:eastAsia="仿宋_GB2312" w:hAnsi="仿宋_GB2312" w:cs="仿宋_GB2312" w:hint="eastAsia"/>
          <w:sz w:val="24"/>
        </w:rPr>
        <w:t>00</w:t>
      </w:r>
      <w:r>
        <w:rPr>
          <w:rFonts w:ascii="仿宋_GB2312" w:eastAsia="仿宋_GB2312" w:hAnsi="仿宋_GB2312" w:cs="仿宋_GB2312" w:hint="eastAsia"/>
          <w:sz w:val="24"/>
        </w:rPr>
        <w:t>下班人员负责中午房间内无痛结束后的转运工作及复苏室人员下班后复苏室床位整理工作；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）完成每班病理的传输工作；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）其他未尽事宜。</w:t>
      </w:r>
    </w:p>
    <w:p w:rsidR="00486F4C" w:rsidRDefault="00C02EE0">
      <w:pPr>
        <w:adjustRightInd w:val="0"/>
        <w:spacing w:line="360" w:lineRule="auto"/>
        <w:ind w:firstLineChars="100" w:firstLine="241"/>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．运送工作（含电梯）</w:t>
      </w:r>
    </w:p>
    <w:p w:rsidR="00486F4C" w:rsidRDefault="00C02EE0">
      <w:pPr>
        <w:adjustRightInd w:val="0"/>
        <w:snapToGrid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2.1</w:t>
      </w:r>
      <w:r>
        <w:rPr>
          <w:rFonts w:ascii="仿宋_GB2312" w:eastAsia="仿宋_GB2312" w:hAnsi="仿宋_GB2312" w:cs="仿宋_GB2312" w:hint="eastAsia"/>
          <w:b/>
          <w:sz w:val="24"/>
        </w:rPr>
        <w:t>运送服务总体要求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）门诊病人轮椅、</w:t>
      </w:r>
      <w:r>
        <w:rPr>
          <w:rFonts w:ascii="仿宋_GB2312" w:eastAsia="仿宋_GB2312" w:hAnsi="仿宋_GB2312" w:cs="仿宋_GB2312" w:hint="eastAsia"/>
          <w:sz w:val="24"/>
        </w:rPr>
        <w:t>平车服务；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）收送物流系统不能传送的各类标本、物品、临床用血等；到院外患者、物品、标本等相关的卫生行政管理部门取血；</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）带领、陪护病人到放射科、特检科等及其它科室做检查、治疗；</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）负责手术患者病房与手术室间的运送，并协助手术室做好手术衣发放；</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5</w:t>
      </w:r>
      <w:r>
        <w:rPr>
          <w:rFonts w:ascii="仿宋_GB2312" w:eastAsia="仿宋_GB2312" w:hAnsi="仿宋_GB2312" w:cs="仿宋_GB2312" w:hint="eastAsia"/>
          <w:sz w:val="24"/>
        </w:rPr>
        <w:t>）负责全院范围内特殊病人的搬运工作；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）加床、转床病人运送；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）住院病人病历复印、送会诊单、检查预约单、感染报告、输血同意书、手术通知单，取医技科室检查结果；取送死亡通知单；送报卡及外院送标本等；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）设备借用，设备、设施送报修；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）送静配药物、口服药、出院带药到病房：病房退药、晚上急诊室取药、血液中心取血、大输液取送、包装拆封、上架、中西药品取送，上架、领外用药；</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）领办公用品、医疗用品、医疗消耗品；临时领用应急物资；</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）院内各类废旧物品搬运，生活垃圾清运等可回收物品收集处理；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）消毒包等收送；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）专用电梯值守服务；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14</w:t>
      </w:r>
      <w:r>
        <w:rPr>
          <w:rFonts w:ascii="仿宋_GB2312" w:eastAsia="仿宋_GB2312" w:hAnsi="仿宋_GB2312" w:cs="仿宋_GB2312" w:hint="eastAsia"/>
          <w:sz w:val="24"/>
        </w:rPr>
        <w:t>）负责医院内科室物资的搬运协调登记管理以及院内搬运工作；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）每天做好平车、轮椅、标本篮的消毒、保洁工作，每周做好保养工作，遇到故障及时维修，同时做好记录工作；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16</w:t>
      </w:r>
      <w:r>
        <w:rPr>
          <w:rFonts w:ascii="仿宋_GB2312" w:eastAsia="仿宋_GB2312" w:hAnsi="仿宋_GB2312" w:cs="仿宋_GB2312" w:hint="eastAsia"/>
          <w:sz w:val="24"/>
        </w:rPr>
        <w:t>）其他未提及</w:t>
      </w:r>
      <w:r>
        <w:rPr>
          <w:rFonts w:ascii="仿宋_GB2312" w:eastAsia="仿宋_GB2312" w:hAnsi="仿宋_GB2312" w:cs="仿宋_GB2312" w:hint="eastAsia"/>
          <w:sz w:val="24"/>
        </w:rPr>
        <w:t>的运送工作。</w:t>
      </w:r>
    </w:p>
    <w:p w:rsidR="00486F4C" w:rsidRDefault="00C02EE0">
      <w:pPr>
        <w:adjustRightInd w:val="0"/>
        <w:snapToGrid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2.2</w:t>
      </w:r>
      <w:r>
        <w:rPr>
          <w:rFonts w:ascii="仿宋_GB2312" w:eastAsia="仿宋_GB2312" w:hAnsi="仿宋_GB2312" w:cs="仿宋_GB2312" w:hint="eastAsia"/>
          <w:b/>
          <w:sz w:val="24"/>
        </w:rPr>
        <w:t>运送服务具体要求</w:t>
      </w:r>
      <w:r>
        <w:rPr>
          <w:rFonts w:ascii="仿宋_GB2312" w:eastAsia="仿宋_GB2312" w:hAnsi="仿宋_GB2312" w:cs="仿宋_GB2312" w:hint="eastAsia"/>
          <w:sz w:val="24"/>
        </w:rPr>
        <w:t>：</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设立运送中心，作为运送的服务窗口，保证</w:t>
      </w:r>
      <w:r>
        <w:rPr>
          <w:rFonts w:ascii="仿宋_GB2312" w:eastAsia="仿宋_GB2312" w:hAnsi="仿宋_GB2312" w:cs="仿宋_GB2312" w:hint="eastAsia"/>
          <w:sz w:val="24"/>
        </w:rPr>
        <w:t>24</w:t>
      </w:r>
      <w:r>
        <w:rPr>
          <w:rFonts w:ascii="仿宋_GB2312" w:eastAsia="仿宋_GB2312" w:hAnsi="仿宋_GB2312" w:cs="仿宋_GB2312" w:hint="eastAsia"/>
          <w:sz w:val="24"/>
        </w:rPr>
        <w:t>小时</w:t>
      </w:r>
      <w:r>
        <w:rPr>
          <w:rFonts w:ascii="仿宋_GB2312" w:eastAsia="仿宋_GB2312" w:hAnsi="仿宋_GB2312" w:cs="仿宋_GB2312" w:hint="eastAsia"/>
          <w:sz w:val="24"/>
        </w:rPr>
        <w:t>/</w:t>
      </w:r>
      <w:r>
        <w:rPr>
          <w:rFonts w:ascii="仿宋_GB2312" w:eastAsia="仿宋_GB2312" w:hAnsi="仿宋_GB2312" w:cs="仿宋_GB2312" w:hint="eastAsia"/>
          <w:sz w:val="24"/>
        </w:rPr>
        <w:t>天，</w:t>
      </w:r>
      <w:r>
        <w:rPr>
          <w:rFonts w:ascii="仿宋_GB2312" w:eastAsia="仿宋_GB2312" w:hAnsi="仿宋_GB2312" w:cs="仿宋_GB2312" w:hint="eastAsia"/>
          <w:sz w:val="24"/>
        </w:rPr>
        <w:t>365</w:t>
      </w:r>
      <w:r>
        <w:rPr>
          <w:rFonts w:ascii="仿宋_GB2312" w:eastAsia="仿宋_GB2312" w:hAnsi="仿宋_GB2312" w:cs="仿宋_GB2312" w:hint="eastAsia"/>
          <w:sz w:val="24"/>
        </w:rPr>
        <w:t>天</w:t>
      </w:r>
      <w:r>
        <w:rPr>
          <w:rFonts w:ascii="仿宋_GB2312" w:eastAsia="仿宋_GB2312" w:hAnsi="仿宋_GB2312" w:cs="仿宋_GB2312" w:hint="eastAsia"/>
          <w:sz w:val="24"/>
        </w:rPr>
        <w:t>/</w:t>
      </w:r>
      <w:r>
        <w:rPr>
          <w:rFonts w:ascii="仿宋_GB2312" w:eastAsia="仿宋_GB2312" w:hAnsi="仿宋_GB2312" w:cs="仿宋_GB2312" w:hint="eastAsia"/>
          <w:sz w:val="24"/>
        </w:rPr>
        <w:t>年的连续服务，应妥善安排值班人员，全天负责病人接送、各类标本及单据的转送。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提供中央运送信息管理系统，工作人员配备统一的通讯器材（通讯器材费用包含在投标报价内），集中分配调度运送工作，实时监控工作人员的运输路径。投标人提供的中央运送信息管理系统须与我院信息系统对接并实现数据传输，由此产生的费用包含在投标报价内。</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）运送服务具体要求如下：</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）每月每科室运送错误人数不高于</w:t>
      </w:r>
      <w:r>
        <w:rPr>
          <w:rFonts w:ascii="仿宋_GB2312" w:eastAsia="仿宋_GB2312" w:hAnsi="仿宋_GB2312" w:cs="仿宋_GB2312" w:hint="eastAsia"/>
          <w:sz w:val="24"/>
        </w:rPr>
        <w:t>5</w:t>
      </w:r>
      <w:r>
        <w:rPr>
          <w:rFonts w:ascii="仿宋_GB2312" w:eastAsia="仿宋_GB2312" w:hAnsi="仿宋_GB2312" w:cs="仿宋_GB2312" w:hint="eastAsia"/>
          <w:sz w:val="24"/>
        </w:rPr>
        <w:t>人，中标后中标人出具详细管</w:t>
      </w:r>
      <w:r>
        <w:rPr>
          <w:rFonts w:ascii="仿宋_GB2312" w:eastAsia="仿宋_GB2312" w:hAnsi="仿宋_GB2312" w:cs="仿宋_GB2312" w:hint="eastAsia"/>
          <w:sz w:val="24"/>
        </w:rPr>
        <w:t>理及考核方案并征得采购人同意后实施。</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）采购人负责提供运送用工具（如车辆、平床等），中标人应合理调配并负责管理与保养、维护，每天做好平车、轮椅、标本篮的消毒、保洁工作，每周做好保养工作，遇到故障及时维修，同时做好记录工作。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）要求定期对运送的数据进行汇总和统计，能随时提供相应的数据，给医</w:t>
      </w:r>
      <w:r>
        <w:rPr>
          <w:rFonts w:ascii="仿宋_GB2312" w:eastAsia="仿宋_GB2312" w:hAnsi="仿宋_GB2312" w:cs="仿宋_GB2312" w:hint="eastAsia"/>
          <w:sz w:val="24"/>
        </w:rPr>
        <w:lastRenderedPageBreak/>
        <w:t>院的决策提供支持。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）运送管理：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严格执行“三查七对”制度，防止差错发生；</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严格执行感染控制要求和消毒隔离制度，防止交叉感染；</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严格执行急事急办的工作原则，防止急事缓办现象。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）标本：</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按时收集各科室各种标本；</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认真</w:t>
      </w:r>
      <w:r>
        <w:rPr>
          <w:rFonts w:ascii="仿宋_GB2312" w:eastAsia="仿宋_GB2312" w:hAnsi="仿宋_GB2312" w:cs="仿宋_GB2312" w:hint="eastAsia"/>
          <w:sz w:val="24"/>
        </w:rPr>
        <w:t>查对清单与条码相符；</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执行急、平、常规的收集流程并跟踪报告单，特别是急的检查要及时跟踪到位；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登记、签收：做到准确、及时、完整。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）陪检：</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对病重、一级、卧床、生活不能自理病人或特殊病人进行陪检；</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认真核对病区、床号、姓名、检查项目、检查治疗前的准备情况及病人的病情；</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一般情况按急诊、空腹、预约、普通的顺序进行，要做好相关的准备工作，以缩短病人等候时间；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重病人必须有医护人员陪同；</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检查运输工具、保持良好功能，注意工具的清洁、消毒、防止交叉感染；</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注意病人的安全。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）办公物资、医疗设备和耗材配送：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按时间规定配送物资、医疗设备和耗材到相关科室；要与科室对接，签收。</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）文书：</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根据需要按要求、流程，将收集的文书分别送到相应的科室；</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要查对报表的时间，错误的要与科室及时对接；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做好记录和签名。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）接送手术病人：</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按手术通知单，按规定时间到对应科室接病人；</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向当班护士了解术前准备及需带的资料；</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到病房查对病人床号、姓名、病历号等项目；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准确无误后送到手术室、与手术室护士交接；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术后病人必须有医护人员陪同送回病房，无医护人员陪同，运输人员有权拒绝，要保证病人安全。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）送各种报表时要查对取表科室、送表到达科室、取送日期、时间，报表要求（急、缓），对接人员签名。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）当日运送任务完成必须及时收回平板车、轮椅、平车等运送工具，避免滞留于现场。</w:t>
      </w:r>
    </w:p>
    <w:p w:rsidR="00486F4C" w:rsidRDefault="00C02EE0">
      <w:pPr>
        <w:autoSpaceDE w:val="0"/>
        <w:autoSpaceDN w:val="0"/>
        <w:adjustRightInd w:val="0"/>
        <w:spacing w:line="360" w:lineRule="auto"/>
        <w:ind w:firstLineChars="200" w:firstLine="482"/>
        <w:rPr>
          <w:rFonts w:ascii="仿宋_GB2312" w:eastAsia="仿宋_GB2312" w:hAnsi="仿宋_GB2312" w:cs="仿宋_GB2312"/>
          <w:b/>
          <w:snapToGrid w:val="0"/>
          <w:sz w:val="24"/>
          <w:lang w:val="zh-CN"/>
        </w:rPr>
      </w:pPr>
      <w:r>
        <w:rPr>
          <w:rFonts w:ascii="仿宋_GB2312" w:eastAsia="仿宋_GB2312" w:hAnsi="仿宋_GB2312" w:cs="仿宋_GB2312" w:hint="eastAsia"/>
          <w:b/>
          <w:snapToGrid w:val="0"/>
          <w:sz w:val="24"/>
          <w:lang w:val="zh-CN"/>
        </w:rPr>
        <w:t>2.3</w:t>
      </w:r>
      <w:r>
        <w:rPr>
          <w:rFonts w:ascii="仿宋_GB2312" w:eastAsia="仿宋_GB2312" w:hAnsi="仿宋_GB2312" w:cs="仿宋_GB2312" w:hint="eastAsia"/>
          <w:b/>
          <w:snapToGrid w:val="0"/>
          <w:sz w:val="24"/>
          <w:lang w:val="zh-CN"/>
        </w:rPr>
        <w:t>运送服务特殊重要岗位工作要求：</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2.3.1 </w:t>
      </w:r>
      <w:r>
        <w:rPr>
          <w:rFonts w:ascii="仿宋_GB2312" w:eastAsia="仿宋_GB2312" w:hAnsi="仿宋_GB2312" w:cs="仿宋_GB2312" w:hint="eastAsia"/>
          <w:b/>
          <w:sz w:val="24"/>
        </w:rPr>
        <w:t>病房及急诊室发送员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）按照工作安排全面负责本病区的发送工作。</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）根据病区特点和病人的情况，在护理人员指导下，进行有序的安排护送病人，完成当天的各种检查、治疗、会诊等工作，做到热情、耐心、安全，并做好相应的解释工作。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）及时、准确收集和送、发检查申请单、预约单、报告单，并做好签收工作。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）定时收、送各类标本；急诊标本应尽快送达。</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）运送转科或出院时不能行走的病人。</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）每天做好平车、轮椅、标本篮的消毒、保洁工作，每周做好保养工作，遇到故障及时维修，同时做好记录工作。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）完成采购人所指派的各项临时性任务。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2.3.2 </w:t>
      </w:r>
      <w:r>
        <w:rPr>
          <w:rFonts w:ascii="仿宋_GB2312" w:eastAsia="仿宋_GB2312" w:hAnsi="仿宋_GB2312" w:cs="仿宋_GB2312" w:hint="eastAsia"/>
          <w:b/>
          <w:sz w:val="24"/>
        </w:rPr>
        <w:t>手术室发送员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）按时接送病房需要手术的病人到达手术室。</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）及时护送急诊手术完毕的病人到达病房。</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）安全护送术后复苏的病人到达病房。</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）及时运送各类术中冰冻标本和血标本等到达病</w:t>
      </w:r>
      <w:r>
        <w:rPr>
          <w:rFonts w:ascii="仿宋_GB2312" w:eastAsia="仿宋_GB2312" w:hAnsi="仿宋_GB2312" w:cs="仿宋_GB2312" w:hint="eastAsia"/>
          <w:sz w:val="24"/>
        </w:rPr>
        <w:t>理科和化验室，做到快速、安全。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）提前准备好转送监护室的监护床和协助运送监护室的病人等。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）协助护士运送有关医疗仪器到达病房或相关科室等。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）负责推床的整洁和日常维护工作，每天做好推床的整洁和维护工作，遇到故障及时报告。</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8</w:t>
      </w:r>
      <w:r>
        <w:rPr>
          <w:rFonts w:ascii="仿宋_GB2312" w:eastAsia="仿宋_GB2312" w:hAnsi="仿宋_GB2312" w:cs="仿宋_GB2312" w:hint="eastAsia"/>
          <w:sz w:val="24"/>
        </w:rPr>
        <w:t>）完成采购人所指派的各项临时性任务。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2.3.3 </w:t>
      </w:r>
      <w:r>
        <w:rPr>
          <w:rFonts w:ascii="仿宋_GB2312" w:eastAsia="仿宋_GB2312" w:hAnsi="仿宋_GB2312" w:cs="仿宋_GB2312" w:hint="eastAsia"/>
          <w:b/>
          <w:sz w:val="24"/>
        </w:rPr>
        <w:t>内镜中心内无痛转运人员及复苏室人员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）完成无痛患者转运到复苏室的工作；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）配合护士完成无痛患者操作前铺床的准备工作；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）完成胃镜检查患者药物的泡化工作；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）每周更换擦拭床单位及床工作；</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）复苏室中午轮流</w:t>
      </w:r>
      <w:r>
        <w:rPr>
          <w:rFonts w:ascii="仿宋_GB2312" w:eastAsia="仿宋_GB2312" w:hAnsi="仿宋_GB2312" w:cs="仿宋_GB2312" w:hint="eastAsia"/>
          <w:sz w:val="24"/>
        </w:rPr>
        <w:t>上班；</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）复苏室人员负责每位患者检查后床的终末消毒工作；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）完成采购人所指派的各项临时性任务。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2.3.4 </w:t>
      </w:r>
      <w:r>
        <w:rPr>
          <w:rFonts w:ascii="仿宋_GB2312" w:eastAsia="仿宋_GB2312" w:hAnsi="仿宋_GB2312" w:cs="仿宋_GB2312" w:hint="eastAsia"/>
          <w:b/>
          <w:sz w:val="24"/>
        </w:rPr>
        <w:t>内镜中心到病房运送人员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）无痛住院患者检查、治疗后的护送工作；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）管理内镜中心转运床及轮椅工作；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）协助护士完成复苏区患者及家属的秩序维护工作；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）完成采购人所指派的各项临时性任务。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2.3.5 </w:t>
      </w:r>
      <w:r>
        <w:rPr>
          <w:rFonts w:ascii="仿宋_GB2312" w:eastAsia="仿宋_GB2312" w:hAnsi="仿宋_GB2312" w:cs="仿宋_GB2312" w:hint="eastAsia"/>
          <w:b/>
          <w:sz w:val="24"/>
        </w:rPr>
        <w:t>内镜运送工人</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）完成内镜及气管镜患者检查、治疗后的护送工作；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）管理内镜及气管镜运送的转运床及轮椅工作；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）协助护士完成等候区患者及家属的秩序维护工作；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）每天更换擦拭转运床床单位及使用后床及轮椅工作；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）双休天协助保洁人员完成细卫生；</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）完成保洁人员下班后的卫生工作；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）完成采购人所指派的各项临时性任务。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2.3.6 </w:t>
      </w:r>
      <w:r>
        <w:rPr>
          <w:rFonts w:ascii="仿宋_GB2312" w:eastAsia="仿宋_GB2312" w:hAnsi="仿宋_GB2312" w:cs="仿宋_GB2312" w:hint="eastAsia"/>
          <w:b/>
          <w:sz w:val="24"/>
        </w:rPr>
        <w:t>夜间发送员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）负责护送夜间</w:t>
      </w:r>
      <w:r>
        <w:rPr>
          <w:rFonts w:ascii="仿宋_GB2312" w:eastAsia="仿宋_GB2312" w:hAnsi="仿宋_GB2312" w:cs="仿宋_GB2312" w:hint="eastAsia"/>
          <w:sz w:val="24"/>
        </w:rPr>
        <w:t>19</w:t>
      </w:r>
      <w:r>
        <w:rPr>
          <w:rFonts w:ascii="仿宋_GB2312" w:eastAsia="仿宋_GB2312" w:hAnsi="仿宋_GB2312" w:cs="仿宋_GB2312" w:hint="eastAsia"/>
          <w:sz w:val="24"/>
        </w:rPr>
        <w:t>：</w:t>
      </w:r>
      <w:r>
        <w:rPr>
          <w:rFonts w:ascii="仿宋_GB2312" w:eastAsia="仿宋_GB2312" w:hAnsi="仿宋_GB2312" w:cs="仿宋_GB2312" w:hint="eastAsia"/>
          <w:sz w:val="24"/>
        </w:rPr>
        <w:t>30-</w:t>
      </w:r>
      <w:r>
        <w:rPr>
          <w:rFonts w:ascii="仿宋_GB2312" w:eastAsia="仿宋_GB2312" w:hAnsi="仿宋_GB2312" w:cs="仿宋_GB2312" w:hint="eastAsia"/>
          <w:sz w:val="24"/>
        </w:rPr>
        <w:t>次日</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45</w:t>
      </w:r>
      <w:r>
        <w:rPr>
          <w:rFonts w:ascii="仿宋_GB2312" w:eastAsia="仿宋_GB2312" w:hAnsi="仿宋_GB2312" w:cs="仿宋_GB2312" w:hint="eastAsia"/>
          <w:sz w:val="24"/>
        </w:rPr>
        <w:t>时间段病区病人、急诊病人的检查和治疗。</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）及时完成夜间院外的提血工作。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）完成夜间手术病人的运送工作。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）做好夜间使用运送工具的保养和保洁工作。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）随时接受指令和总值班的调遣，完成突发、危重抢救等相应的发送工作。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6</w:t>
      </w:r>
      <w:r>
        <w:rPr>
          <w:rFonts w:ascii="仿宋_GB2312" w:eastAsia="仿宋_GB2312" w:hAnsi="仿宋_GB2312" w:cs="仿宋_GB2312" w:hint="eastAsia"/>
          <w:sz w:val="24"/>
        </w:rPr>
        <w:t>）完成采购人所指派的各项临时性任务。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2.3.7 </w:t>
      </w:r>
      <w:r>
        <w:rPr>
          <w:rFonts w:ascii="仿宋_GB2312" w:eastAsia="仿宋_GB2312" w:hAnsi="仿宋_GB2312" w:cs="仿宋_GB2312" w:hint="eastAsia"/>
          <w:b/>
          <w:sz w:val="24"/>
        </w:rPr>
        <w:t>血透室工人</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）在护理人员开启血透机器前，检查进水管和排水管的放置位置。</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）准备好当天的透析液、透析管道和透析器、冲洗盐水。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）协助护理人员做好血透病人体重的测定。</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）负责病员和工作人员的饮用水。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）搞好库房、化学危险品仓库、透析液仓库的卫生工作并保持清洁，物品位置放置正确。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）领取外用药、消耗药品、住院病人的临时用药、协助门诊病人配药。</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）每天到医院制剂室领取透析液。</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）负责一切外勤工作，包括运送标本、领取试管等医用物品。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）透析结束后，配置机器的消毒液，做好机器表面的擦拭及保养。</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）协助做好透析房间的整理清洁工作，随时保持桌面的整洁。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）协助护理人员做好库房的整理工作。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）协助护理人员做好血透室化学危险品的管理。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）协助护理人员做好血透病员家属的管理工作。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14</w:t>
      </w:r>
      <w:r>
        <w:rPr>
          <w:rFonts w:ascii="仿宋_GB2312" w:eastAsia="仿宋_GB2312" w:hAnsi="仿宋_GB2312" w:cs="仿宋_GB2312" w:hint="eastAsia"/>
          <w:sz w:val="24"/>
        </w:rPr>
        <w:t>）做好血透治疗包及各类供应室消毒包的整理工作。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）协助护理人员做好病人的生活护理。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16</w:t>
      </w:r>
      <w:r>
        <w:rPr>
          <w:rFonts w:ascii="仿宋_GB2312" w:eastAsia="仿宋_GB2312" w:hAnsi="仿宋_GB2312" w:cs="仿宋_GB2312" w:hint="eastAsia"/>
          <w:sz w:val="24"/>
        </w:rPr>
        <w:t>）完成采购人所指派的各项临时性任务。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2.3.8 </w:t>
      </w:r>
      <w:r>
        <w:rPr>
          <w:rFonts w:ascii="仿宋_GB2312" w:eastAsia="仿宋_GB2312" w:hAnsi="仿宋_GB2312" w:cs="仿宋_GB2312" w:hint="eastAsia"/>
          <w:b/>
          <w:sz w:val="24"/>
        </w:rPr>
        <w:t>电梯司机</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）配备与电梯运行适宜的电梯司机，操作人员按国家相关规定上岗。</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）电梯司机上</w:t>
      </w:r>
      <w:r>
        <w:rPr>
          <w:rFonts w:ascii="仿宋_GB2312" w:eastAsia="仿宋_GB2312" w:hAnsi="仿宋_GB2312" w:cs="仿宋_GB2312" w:hint="eastAsia"/>
          <w:sz w:val="24"/>
        </w:rPr>
        <w:t>岗前必须经过岗前培训熟悉电梯的操作规程后方能操作。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）要严格遵守工作时间，坚守工作岗位不得擅离岗位，及时接听来电，热情服务。合理有序安排接送病员。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）电梯运行时间内，当班司机严禁做与本职工作无关的事情，禁止酒后开梯或睡眠不足疲劳开梯，严禁将电梯交给无关人员进行操作。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）每班人员需保管好应急电梯内的物品（手机、电话等），保持轿厢、厅门口的清洁卫生，特别注意轿厢门、厅门门槛槽中杂物、尘土必须清除。 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）做好电梯的交接班工作，了解上一班电梯运行情况。并对电梯进行检查同时控制电梯试运行，在运行过程中有异常应立即停止使用并报告管理人员</w:t>
      </w:r>
      <w:r>
        <w:rPr>
          <w:rFonts w:ascii="仿宋_GB2312" w:eastAsia="仿宋_GB2312" w:hAnsi="仿宋_GB2312" w:cs="仿宋_GB2312" w:hint="eastAsia"/>
          <w:sz w:val="24"/>
        </w:rPr>
        <w:lastRenderedPageBreak/>
        <w:t>及通知电梯维保单位。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）告知乘客乘梯时注意事项，劝阻、制止乘客在电梯内做危险动作。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）遇有停电、地震、火灾及其他紧急情况，不得擅离职守，保持冷静不要惊慌，做好乘客安抚工作，严格按应急救援预案操作规则操作。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）电梯上不准运送易燃、易爆物品，特殊情况在有防范措施的情况下指定专人运送。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）对岗上发生重大情况和突发事件，要果断采取应急措施，及时上报。如遇特殊情况需离</w:t>
      </w:r>
      <w:r>
        <w:rPr>
          <w:rFonts w:ascii="仿宋_GB2312" w:eastAsia="仿宋_GB2312" w:hAnsi="仿宋_GB2312" w:cs="仿宋_GB2312" w:hint="eastAsia"/>
          <w:sz w:val="24"/>
        </w:rPr>
        <w:t>开轿厢需关闭轿厢内的急停开关锁好操作小门，在轿厢门口放置警示牌。</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）对有故障电梯，应立即停止使用，并关闭轿厢内的急停开关，锁好操作小门，在轿厢门口放置警示牌。同时在</w:t>
      </w:r>
      <w:r>
        <w:rPr>
          <w:rFonts w:ascii="仿宋_GB2312" w:eastAsia="仿宋_GB2312" w:hAnsi="仿宋_GB2312" w:cs="仿宋_GB2312" w:hint="eastAsia"/>
          <w:sz w:val="24"/>
        </w:rPr>
        <w:t>1F</w:t>
      </w:r>
      <w:r>
        <w:rPr>
          <w:rFonts w:ascii="仿宋_GB2312" w:eastAsia="仿宋_GB2312" w:hAnsi="仿宋_GB2312" w:cs="仿宋_GB2312" w:hint="eastAsia"/>
          <w:sz w:val="24"/>
        </w:rPr>
        <w:t>大厅放置维修围栏并立刻通知电梯维保单位及管理部门人员。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合理安排好夜班及白班人员对全院电梯的清洁工作，定时对电梯轿厢、厅门、轿门涂抹不锈钢清洁剂，定时对轿厢地面进行清洁、上蜡、抛光。在清洁过程中有发现电梯问题及时向管理人员报告。保持电梯轿厢内外无果壳、纸屑等杂物，无污渍、无灰尘、无手印、无鞋印，表面光亮可映出人影。每天对轿厢内外</w:t>
      </w:r>
      <w:r>
        <w:rPr>
          <w:rFonts w:ascii="仿宋_GB2312" w:eastAsia="仿宋_GB2312" w:hAnsi="仿宋_GB2312" w:cs="仿宋_GB2312" w:hint="eastAsia"/>
          <w:sz w:val="24"/>
        </w:rPr>
        <w:t>用油布擦拭二次，每周用不锈钢油对轿厢内外进行轻抹保养一次。须负责对所有电梯每天消毒一次，并进行登记。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）完成采购人所指派的各项临时性任务。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2.3.8 </w:t>
      </w:r>
      <w:r>
        <w:rPr>
          <w:rFonts w:ascii="仿宋_GB2312" w:eastAsia="仿宋_GB2312" w:hAnsi="仿宋_GB2312" w:cs="仿宋_GB2312" w:hint="eastAsia"/>
          <w:b/>
          <w:sz w:val="24"/>
        </w:rPr>
        <w:t>药库发送搬运保洁员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打扫办公室、会议室、档案室、药库、库房、门诊药房、急诊药房、静配中心、中药房及附近包干区环境卫生，清洁办公桌、工作台、药柜等台面，清理垃圾、整理纸板等工作，保持区域整洁，日常清洁消毒并进行登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）整理职工白大褂、并送洗、分发，换床单被套，打开水。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）拆大输液包装，整理大输液药箱，协助发放大输液。</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）成品输液分拣，大输液脱包装上架，废弃输液的处置。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）应急状态下输液的运输工作。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剥药，整理剥药罐，清洁消毒药罐，拆零雾吸药品、酮替芬、阿斯美等药品，药品入库搬运、药品上柜、加药机加药、清单拿取、针剂柜加药、零散药品的还原归位，与其他科室之间药品调拨及借药的搬运，运送处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7</w:t>
      </w:r>
      <w:r>
        <w:rPr>
          <w:rFonts w:ascii="仿宋_GB2312" w:eastAsia="仿宋_GB2312" w:hAnsi="仿宋_GB2312" w:cs="仿宋_GB2312" w:hint="eastAsia"/>
          <w:sz w:val="24"/>
        </w:rPr>
        <w:t>）回收、整理退药。</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）向药学部各部门送药（门诊药房、住院药房、急诊药房、静配中心），各部门地坪架上药品摆放。</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）物流口放药，收箱，整理清洁箱式传递箱或气动物流罐，并协助医护人员操作将药品通过物流系统传送至病区，</w:t>
      </w:r>
      <w:r>
        <w:rPr>
          <w:rFonts w:ascii="仿宋_GB2312" w:eastAsia="仿宋_GB2312" w:hAnsi="仿宋_GB2312" w:cs="仿宋_GB2312" w:hint="eastAsia"/>
          <w:sz w:val="24"/>
        </w:rPr>
        <w:t>对需要维修的振荡器、运输车等物件进行送检。</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）辅助入库中药的上架，出库中药的运输，中药房加药，中药快递登记工作，负责中药房货架上中药的整理，供应，病房煎药登记，配送，颗粒剂、外用中药的配送。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）采购人布置的临时性任务。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2.3.9</w:t>
      </w:r>
      <w:r>
        <w:rPr>
          <w:rFonts w:ascii="仿宋_GB2312" w:eastAsia="仿宋_GB2312" w:hAnsi="仿宋_GB2312" w:cs="仿宋_GB2312" w:hint="eastAsia"/>
          <w:b/>
          <w:sz w:val="24"/>
        </w:rPr>
        <w:t>其他发送人员</w:t>
      </w:r>
    </w:p>
    <w:p w:rsidR="00486F4C" w:rsidRDefault="00C02EE0">
      <w:pPr>
        <w:adjustRightIn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按照采购人要求完成其他配送工作。</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．护理员服务</w:t>
      </w:r>
    </w:p>
    <w:p w:rsidR="00486F4C" w:rsidRDefault="00C02EE0">
      <w:pPr>
        <w:adjustRightInd w:val="0"/>
        <w:snapToGrid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3.1</w:t>
      </w:r>
      <w:r>
        <w:rPr>
          <w:rFonts w:ascii="仿宋_GB2312" w:eastAsia="仿宋_GB2312" w:hAnsi="仿宋_GB2312" w:cs="仿宋_GB2312" w:hint="eastAsia"/>
          <w:sz w:val="24"/>
        </w:rPr>
        <w:t>服从采购人的安排调度，遵循各项规章制度，协助护士完成非技术性照顾患者工作，给予患者生活照护，提升患者的舒适度、满意度。</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3.2</w:t>
      </w:r>
      <w:r>
        <w:rPr>
          <w:rFonts w:ascii="仿宋_GB2312" w:eastAsia="仿宋_GB2312" w:hAnsi="仿宋_GB2312" w:cs="仿宋_GB2312" w:hint="eastAsia"/>
          <w:b/>
          <w:sz w:val="24"/>
        </w:rPr>
        <w:t>培训要求</w:t>
      </w:r>
    </w:p>
    <w:p w:rsidR="00486F4C" w:rsidRDefault="00C02EE0">
      <w:pPr>
        <w:adjustRightInd w:val="0"/>
        <w:snapToGrid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 xml:space="preserve">3.2.1 </w:t>
      </w:r>
      <w:r>
        <w:rPr>
          <w:rFonts w:ascii="仿宋_GB2312" w:eastAsia="仿宋_GB2312" w:hAnsi="仿宋_GB2312" w:cs="仿宋_GB2312" w:hint="eastAsia"/>
          <w:b/>
          <w:sz w:val="24"/>
        </w:rPr>
        <w:t>完成护理员岗前培训</w:t>
      </w:r>
      <w:r>
        <w:rPr>
          <w:rFonts w:ascii="仿宋_GB2312" w:eastAsia="仿宋_GB2312" w:hAnsi="仿宋_GB2312" w:cs="仿宋_GB2312" w:hint="eastAsia"/>
          <w:sz w:val="24"/>
        </w:rPr>
        <w:t>。</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中标人负责派遣人员的岗前培训工</w:t>
      </w:r>
      <w:r>
        <w:rPr>
          <w:rFonts w:ascii="仿宋_GB2312" w:eastAsia="仿宋_GB2312" w:hAnsi="仿宋_GB2312" w:cs="仿宋_GB2312" w:hint="eastAsia"/>
          <w:sz w:val="24"/>
        </w:rPr>
        <w:t>作。派遣人员培训后需经考试，合格后方可派至采购人。中标人对培训和考试需做记录并报采购人确认。岗前培训初步内容具体如下</w:t>
      </w:r>
      <w:r>
        <w:rPr>
          <w:rFonts w:ascii="仿宋_GB2312" w:eastAsia="仿宋_GB2312" w:hAnsi="仿宋_GB2312" w:cs="仿宋_GB2312" w:hint="eastAsia"/>
          <w:sz w:val="24"/>
        </w:rPr>
        <w:t>:</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）口头讲述的培训</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着装、仪容仪表、文明用语和沟通技巧。</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工作职责。</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医院垃圾的分类管理</w:t>
      </w:r>
      <w:r>
        <w:rPr>
          <w:rFonts w:ascii="仿宋_GB2312" w:eastAsia="仿宋_GB2312" w:hAnsi="仿宋_GB2312" w:cs="仿宋_GB2312" w:hint="eastAsia"/>
          <w:sz w:val="24"/>
        </w:rPr>
        <w:t>:</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）医疗废物放黄色的垃圾袋里；</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）生活垃圾根据浙江省垃圾分类管理办法分别放入灰色、蓝色、绿色、红色垃圾袋里。</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）书面的培训</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要求</w:t>
      </w:r>
      <w:r>
        <w:rPr>
          <w:rFonts w:ascii="仿宋_GB2312" w:eastAsia="仿宋_GB2312" w:hAnsi="仿宋_GB2312" w:cs="仿宋_GB2312" w:hint="eastAsia"/>
          <w:sz w:val="24"/>
        </w:rPr>
        <w:t>:</w:t>
      </w:r>
      <w:r>
        <w:rPr>
          <w:rFonts w:ascii="仿宋_GB2312" w:eastAsia="仿宋_GB2312" w:hAnsi="仿宋_GB2312" w:cs="仿宋_GB2312" w:hint="eastAsia"/>
          <w:sz w:val="24"/>
        </w:rPr>
        <w:t>三短、四送、六洁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）皮肤护理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洗脸</w:t>
      </w:r>
      <w:r>
        <w:rPr>
          <w:rFonts w:ascii="仿宋_GB2312" w:eastAsia="仿宋_GB2312" w:hAnsi="仿宋_GB2312" w:cs="仿宋_GB2312" w:hint="eastAsia"/>
          <w:sz w:val="24"/>
        </w:rPr>
        <w:t>:</w:t>
      </w:r>
      <w:r>
        <w:rPr>
          <w:rFonts w:ascii="仿宋_GB2312" w:eastAsia="仿宋_GB2312" w:hAnsi="仿宋_GB2312" w:cs="仿宋_GB2312" w:hint="eastAsia"/>
          <w:sz w:val="24"/>
        </w:rPr>
        <w:t>按标准顺序。</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口腔清洁。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梳头、洗头。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洗脚和剪指甲。</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床上擦浴和更换衣服。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）医院饮食种类分类</w:t>
      </w:r>
      <w:r>
        <w:rPr>
          <w:rFonts w:ascii="仿宋_GB2312" w:eastAsia="仿宋_GB2312" w:hAnsi="仿宋_GB2312" w:cs="仿宋_GB2312" w:hint="eastAsia"/>
          <w:sz w:val="24"/>
        </w:rPr>
        <w:t>:</w:t>
      </w:r>
      <w:r>
        <w:rPr>
          <w:rFonts w:ascii="仿宋_GB2312" w:eastAsia="仿宋_GB2312" w:hAnsi="仿宋_GB2312" w:cs="仿宋_GB2312" w:hint="eastAsia"/>
          <w:sz w:val="24"/>
        </w:rPr>
        <w:t>普食、软质饮食、半流质、流质。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）便器、尿壶的使用、清洁、消毒。</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）行动不便，意识不清病人的安全问题。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）临床知识点的培训</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）等级护理要求。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）院感知识的培训</w:t>
      </w:r>
      <w:r>
        <w:rPr>
          <w:rFonts w:ascii="仿宋_GB2312" w:eastAsia="仿宋_GB2312" w:hAnsi="仿宋_GB2312" w:cs="仿宋_GB2312" w:hint="eastAsia"/>
          <w:sz w:val="24"/>
        </w:rPr>
        <w:t>:</w:t>
      </w:r>
      <w:r>
        <w:rPr>
          <w:rFonts w:ascii="仿宋_GB2312" w:eastAsia="仿宋_GB2312" w:hAnsi="仿宋_GB2312" w:cs="仿宋_GB2312" w:hint="eastAsia"/>
          <w:sz w:val="24"/>
        </w:rPr>
        <w:t>七步洗手法、个人防护、针刺伤等，消毒隔离基本知识：清洁、消毒和灭菌、无菌知识等防控知识培训。</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）床单位的终末处理。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）常见卧床及意义，更换卧位方法。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）卧有病人床更换床单、被套等。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）二期培训及专业培训</w:t>
      </w:r>
      <w:r>
        <w:rPr>
          <w:rFonts w:ascii="仿宋_GB2312" w:eastAsia="仿宋_GB2312" w:hAnsi="仿宋_GB2312" w:cs="仿宋_GB2312" w:hint="eastAsia"/>
          <w:sz w:val="24"/>
        </w:rPr>
        <w:t>:</w:t>
      </w:r>
      <w:r>
        <w:rPr>
          <w:rFonts w:ascii="仿宋_GB2312" w:eastAsia="仿宋_GB2312" w:hAnsi="仿宋_GB2312" w:cs="仿宋_GB2312" w:hint="eastAsia"/>
          <w:sz w:val="24"/>
        </w:rPr>
        <w:t>由临床护士长自行培训。</w:t>
      </w:r>
    </w:p>
    <w:p w:rsidR="00486F4C" w:rsidRDefault="00C02EE0">
      <w:pPr>
        <w:adjustRightInd w:val="0"/>
        <w:snapToGri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 xml:space="preserve">3.2.2 </w:t>
      </w:r>
      <w:r>
        <w:rPr>
          <w:rFonts w:ascii="仿宋_GB2312" w:eastAsia="仿宋_GB2312" w:hAnsi="仿宋_GB2312" w:cs="仿宋_GB2312" w:hint="eastAsia"/>
          <w:bCs/>
          <w:sz w:val="24"/>
        </w:rPr>
        <w:t>有责任心、爱心，热情和真诚。</w:t>
      </w:r>
    </w:p>
    <w:p w:rsidR="00486F4C" w:rsidRDefault="00C02EE0">
      <w:pPr>
        <w:adjustRightInd w:val="0"/>
        <w:snapToGri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 xml:space="preserve">3.2.3 </w:t>
      </w:r>
      <w:r>
        <w:rPr>
          <w:rFonts w:ascii="仿宋_GB2312" w:eastAsia="仿宋_GB2312" w:hAnsi="仿宋_GB2312" w:cs="仿宋_GB2312" w:hint="eastAsia"/>
          <w:bCs/>
          <w:sz w:val="24"/>
        </w:rPr>
        <w:t>健康的体魄。</w:t>
      </w:r>
    </w:p>
    <w:p w:rsidR="00486F4C" w:rsidRDefault="00C02EE0">
      <w:pPr>
        <w:adjustRightInd w:val="0"/>
        <w:snapToGri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 xml:space="preserve">3.2.4 </w:t>
      </w:r>
      <w:r>
        <w:rPr>
          <w:rFonts w:ascii="仿宋_GB2312" w:eastAsia="仿宋_GB2312" w:hAnsi="仿宋_GB2312" w:cs="仿宋_GB2312" w:hint="eastAsia"/>
          <w:bCs/>
          <w:sz w:val="24"/>
        </w:rPr>
        <w:t>有良好的交流能力。</w:t>
      </w:r>
    </w:p>
    <w:p w:rsidR="00486F4C" w:rsidRDefault="00C02EE0">
      <w:pPr>
        <w:adjustRightInd w:val="0"/>
        <w:snapToGri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 xml:space="preserve">3.2.5 </w:t>
      </w:r>
      <w:r>
        <w:rPr>
          <w:rFonts w:ascii="仿宋_GB2312" w:eastAsia="仿宋_GB2312" w:hAnsi="仿宋_GB2312" w:cs="仿宋_GB2312" w:hint="eastAsia"/>
          <w:bCs/>
          <w:sz w:val="24"/>
        </w:rPr>
        <w:t>符合礼仪规范。</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3.3</w:t>
      </w:r>
      <w:r>
        <w:rPr>
          <w:rFonts w:ascii="仿宋_GB2312" w:eastAsia="仿宋_GB2312" w:hAnsi="仿宋_GB2312" w:cs="仿宋_GB2312" w:hint="eastAsia"/>
          <w:b/>
          <w:sz w:val="24"/>
        </w:rPr>
        <w:t>服务内容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在护士指导下，给病人提供日常生活照料，具体服务内容包括如下：</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）仪容仪表整洁、佩戴工作牌、遵守劳动纪律、使用文明用语、招呼病人时用尊称；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）服从护士长、护理组长、护士的指挥和分配，工友之间团结协作，发扬团队精神；</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）整理、清洁病区护士站、办公室、示教室、会议室等办公区域地面、桌椅面等台面，每天至少一次清洁，至少两次垃圾桶清理。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）协助发放餐饮及协助病人用餐（早、中、晚），有需要的病人需喂饭；</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）协助保持病区环境整洁，整理床头柜上物品，摆放符合要求，每天用</w:t>
      </w:r>
      <w:r>
        <w:rPr>
          <w:rFonts w:ascii="仿宋_GB2312" w:eastAsia="仿宋_GB2312" w:hAnsi="仿宋_GB2312" w:cs="仿宋_GB2312" w:hint="eastAsia"/>
          <w:sz w:val="24"/>
        </w:rPr>
        <w:lastRenderedPageBreak/>
        <w:t>消毒毛巾擦床头柜、床、设备带、仪器架并保持清洁。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）协助护士、帮助病人整理和清扫床单位、叠被子、换被套、出院病人做好终末处理（擦床、消毒、铺床等）；保证病人用物定点放置，物品不着地。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）在护士指导下协助病人刷牙、漱口、洗脸、擦身更衣、洗头、修剪指甲、翻身等生活护理；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）在护士指导下，协助行动不便患者的生活起居；</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）协助病人服药，有需要者喂饭、喂药；</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）协助病人入厕，或床上、床边排便，协助倾倒大小便；</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）帮助病人加热</w:t>
      </w:r>
      <w:r>
        <w:rPr>
          <w:rFonts w:ascii="仿宋_GB2312" w:eastAsia="仿宋_GB2312" w:hAnsi="仿宋_GB2312" w:cs="仿宋_GB2312" w:hint="eastAsia"/>
          <w:sz w:val="24"/>
        </w:rPr>
        <w:t>饭菜，打开水（每日三次）；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）帮助病人定时定期洗头、剪指甲、剃须；</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）协助病人外出检查准备</w:t>
      </w:r>
      <w:r>
        <w:rPr>
          <w:rFonts w:ascii="仿宋_GB2312" w:eastAsia="仿宋_GB2312" w:hAnsi="仿宋_GB2312" w:cs="仿宋_GB2312" w:hint="eastAsia"/>
          <w:sz w:val="24"/>
        </w:rPr>
        <w:t>,</w:t>
      </w:r>
      <w:r>
        <w:rPr>
          <w:rFonts w:ascii="仿宋_GB2312" w:eastAsia="仿宋_GB2312" w:hAnsi="仿宋_GB2312" w:cs="仿宋_GB2312" w:hint="eastAsia"/>
          <w:sz w:val="24"/>
        </w:rPr>
        <w:t>检查归来后协助安置病人；</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14</w:t>
      </w:r>
      <w:r>
        <w:rPr>
          <w:rFonts w:ascii="仿宋_GB2312" w:eastAsia="仿宋_GB2312" w:hAnsi="仿宋_GB2312" w:cs="仿宋_GB2312" w:hint="eastAsia"/>
          <w:sz w:val="24"/>
        </w:rPr>
        <w:t>）协助护士照顾病人转房间、转床及病房加床；</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）协助更换床单位，病人转出及出院后整理床单位；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16</w:t>
      </w:r>
      <w:r>
        <w:rPr>
          <w:rFonts w:ascii="仿宋_GB2312" w:eastAsia="仿宋_GB2312" w:hAnsi="仿宋_GB2312" w:cs="仿宋_GB2312" w:hint="eastAsia"/>
          <w:sz w:val="24"/>
        </w:rPr>
        <w:t>）协助做好垃圾分类管理工作；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17</w:t>
      </w:r>
      <w:r>
        <w:rPr>
          <w:rFonts w:ascii="仿宋_GB2312" w:eastAsia="仿宋_GB2312" w:hAnsi="仿宋_GB2312" w:cs="仿宋_GB2312" w:hint="eastAsia"/>
          <w:sz w:val="24"/>
        </w:rPr>
        <w:t>）定时巡视病房，查看病房的整洁度及了解病人需求，保持病房安静；</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18</w:t>
      </w:r>
      <w:r>
        <w:rPr>
          <w:rFonts w:ascii="仿宋_GB2312" w:eastAsia="仿宋_GB2312" w:hAnsi="仿宋_GB2312" w:cs="仿宋_GB2312" w:hint="eastAsia"/>
          <w:sz w:val="24"/>
        </w:rPr>
        <w:t>）经常询问病人，了解病人的需求，及时予以帮助和关怀；</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19</w:t>
      </w:r>
      <w:r>
        <w:rPr>
          <w:rFonts w:ascii="仿宋_GB2312" w:eastAsia="仿宋_GB2312" w:hAnsi="仿宋_GB2312" w:cs="仿宋_GB2312" w:hint="eastAsia"/>
          <w:sz w:val="24"/>
        </w:rPr>
        <w:t>）尊重病人，爱护病人、不得怒骂和殴打病人，不得与病人家属发生争执，以免引起不必要的纠纷；</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20</w:t>
      </w:r>
      <w:r>
        <w:rPr>
          <w:rFonts w:ascii="仿宋_GB2312" w:eastAsia="仿宋_GB2312" w:hAnsi="仿宋_GB2312" w:cs="仿宋_GB2312" w:hint="eastAsia"/>
          <w:sz w:val="24"/>
        </w:rPr>
        <w:t>）不得收受、索要病人及家属的钱财、物，违者处罚及辞工，且不能收集医疗及生活废弃物，包括一次性饭盒、废旧报纸、硬纸板等；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21</w:t>
      </w:r>
      <w:r>
        <w:rPr>
          <w:rFonts w:ascii="仿宋_GB2312" w:eastAsia="仿宋_GB2312" w:hAnsi="仿宋_GB2312" w:cs="仿宋_GB2312" w:hint="eastAsia"/>
          <w:sz w:val="24"/>
        </w:rPr>
        <w:t>）每天清点换下来的脏布类和护士工作衣裤，与后勤人员联系进行交接；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）工作完毕做好与下一班交接班工作（口头、床边）；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23</w:t>
      </w:r>
      <w:r>
        <w:rPr>
          <w:rFonts w:ascii="仿宋_GB2312" w:eastAsia="仿宋_GB2312" w:hAnsi="仿宋_GB2312" w:cs="仿宋_GB2312" w:hint="eastAsia"/>
          <w:sz w:val="24"/>
        </w:rPr>
        <w:t>）协助医护人员搬运、收送物流运输箱内物品及整理物流运输箱；</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24</w:t>
      </w:r>
      <w:r>
        <w:rPr>
          <w:rFonts w:ascii="仿宋_GB2312" w:eastAsia="仿宋_GB2312" w:hAnsi="仿宋_GB2312" w:cs="仿宋_GB2312" w:hint="eastAsia"/>
          <w:sz w:val="24"/>
        </w:rPr>
        <w:t>）服从病区护士长、组长、护士的统一安排及具体规定要求，完成一些临时性工作；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25</w:t>
      </w:r>
      <w:r>
        <w:rPr>
          <w:rFonts w:ascii="仿宋_GB2312" w:eastAsia="仿宋_GB2312" w:hAnsi="仿宋_GB2312" w:cs="仿宋_GB2312" w:hint="eastAsia"/>
          <w:sz w:val="24"/>
        </w:rPr>
        <w:t>）遵守劳动纪律，不迟到、不早退，不做与工作无关的事情，不扎堆聊天，不到处串岗；</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26</w:t>
      </w:r>
      <w:r>
        <w:rPr>
          <w:rFonts w:ascii="仿宋_GB2312" w:eastAsia="仿宋_GB2312" w:hAnsi="仿宋_GB2312" w:cs="仿宋_GB2312" w:hint="eastAsia"/>
          <w:sz w:val="24"/>
        </w:rPr>
        <w:t>）当病区无保洁人员</w:t>
      </w:r>
      <w:r>
        <w:rPr>
          <w:rFonts w:ascii="仿宋_GB2312" w:eastAsia="仿宋_GB2312" w:hAnsi="仿宋_GB2312" w:cs="仿宋_GB2312" w:hint="eastAsia"/>
          <w:sz w:val="24"/>
        </w:rPr>
        <w:t>时，护理人员需兼保洁员岗位职责；</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27</w:t>
      </w:r>
      <w:r>
        <w:rPr>
          <w:rFonts w:ascii="仿宋_GB2312" w:eastAsia="仿宋_GB2312" w:hAnsi="仿宋_GB2312" w:cs="仿宋_GB2312" w:hint="eastAsia"/>
          <w:sz w:val="24"/>
        </w:rPr>
        <w:t>）其他未尽事宜。</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lastRenderedPageBreak/>
        <w:t>4</w:t>
      </w:r>
      <w:r>
        <w:rPr>
          <w:rFonts w:ascii="仿宋_GB2312" w:eastAsia="仿宋_GB2312" w:hAnsi="仿宋_GB2312" w:cs="仿宋_GB2312" w:hint="eastAsia"/>
          <w:b/>
          <w:sz w:val="24"/>
        </w:rPr>
        <w:t>．医院会务服务</w:t>
      </w:r>
    </w:p>
    <w:p w:rsidR="00486F4C" w:rsidRDefault="00C02EE0">
      <w:pPr>
        <w:adjustRightInd w:val="0"/>
        <w:snapToGri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负责镜湖总院、昌安院区两院区的会务安排，会务服务根据相应管理职能处室要求提供，同质化服务。</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4.1 </w:t>
      </w:r>
      <w:r>
        <w:rPr>
          <w:rFonts w:ascii="仿宋_GB2312" w:eastAsia="仿宋_GB2312" w:hAnsi="仿宋_GB2312" w:cs="仿宋_GB2312" w:hint="eastAsia"/>
          <w:b/>
          <w:sz w:val="24"/>
        </w:rPr>
        <w:t>了解会议要求</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4.1.1</w:t>
      </w:r>
      <w:r>
        <w:rPr>
          <w:rFonts w:ascii="仿宋_GB2312" w:eastAsia="仿宋_GB2312" w:hAnsi="仿宋_GB2312" w:cs="仿宋_GB2312" w:hint="eastAsia"/>
          <w:b/>
          <w:sz w:val="24"/>
        </w:rPr>
        <w:t>接受会议安排：</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接受会议安排，并保证会议有质量的顺利开展。</w:t>
      </w:r>
    </w:p>
    <w:p w:rsidR="00486F4C" w:rsidRDefault="00C02EE0">
      <w:pPr>
        <w:adjustRightInd w:val="0"/>
        <w:snapToGrid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4.1.2</w:t>
      </w:r>
      <w:r>
        <w:rPr>
          <w:rFonts w:ascii="仿宋_GB2312" w:eastAsia="仿宋_GB2312" w:hAnsi="仿宋_GB2312" w:cs="仿宋_GB2312" w:hint="eastAsia"/>
          <w:b/>
          <w:sz w:val="24"/>
        </w:rPr>
        <w:t>制定会议方案：</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）操作规则：把握采购人要求，理清接待思路。</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）质量标准或要求：熟知参会人数、会议主题、时间、会标、台型要求、所需物品与设备及特殊要求，制定完备的会务服务工作流程、细则及会议方案并严格执行，保证各项会议的正常进行。</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4.2 </w:t>
      </w:r>
      <w:r>
        <w:rPr>
          <w:rFonts w:ascii="仿宋_GB2312" w:eastAsia="仿宋_GB2312" w:hAnsi="仿宋_GB2312" w:cs="仿宋_GB2312" w:hint="eastAsia"/>
          <w:b/>
          <w:sz w:val="24"/>
        </w:rPr>
        <w:t>布置会场</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4.2.1</w:t>
      </w:r>
      <w:r>
        <w:rPr>
          <w:rFonts w:ascii="仿宋_GB2312" w:eastAsia="仿宋_GB2312" w:hAnsi="仿宋_GB2312" w:cs="仿宋_GB2312" w:hint="eastAsia"/>
          <w:b/>
          <w:sz w:val="24"/>
        </w:rPr>
        <w:t>准备设备与物品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）操作规则：</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）根据会议通知单要求，准备好所需设备（灯光、音响、话筒、空调等）。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）准备服务用品（准备签到表、席签、打会标、制作欢迎屏，部分会议需打印并放置会议议程单、台布、灯光、桌裙、铅笔、信纸、茶杯、矿泉水、旗帜、指示牌、鲜花等）。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）质量标准或要求：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）桌椅排列整齐，其他物品有序放置。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茶杯洁净置于消毒柜中。</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会前做好保洁、通风，及时开（关）灯和空调系统，窗帘开启一致，做好茶水保障工作。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提前调试音控、投影仪等设备。</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根据需要做</w:t>
      </w:r>
      <w:r>
        <w:rPr>
          <w:rFonts w:ascii="仿宋_GB2312" w:eastAsia="仿宋_GB2312" w:hAnsi="仿宋_GB2312" w:cs="仿宋_GB2312" w:hint="eastAsia"/>
          <w:sz w:val="24"/>
        </w:rPr>
        <w:t>好会议期间的茶水和其他保障工作。</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4.2.2</w:t>
      </w:r>
      <w:r>
        <w:rPr>
          <w:rFonts w:ascii="仿宋_GB2312" w:eastAsia="仿宋_GB2312" w:hAnsi="仿宋_GB2312" w:cs="仿宋_GB2312" w:hint="eastAsia"/>
          <w:b/>
          <w:sz w:val="24"/>
        </w:rPr>
        <w:t>确定台型并摆台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）操作规则：根据会议性质和采购人要求，确定主席台位置，合理设置台型。</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）质量标准或要求：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）台型符合要求。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w:t>
      </w:r>
      <w:r>
        <w:rPr>
          <w:rFonts w:ascii="仿宋_GB2312" w:eastAsia="仿宋_GB2312" w:hAnsi="仿宋_GB2312" w:cs="仿宋_GB2312" w:hint="eastAsia"/>
          <w:sz w:val="24"/>
        </w:rPr>
        <w:t>桌子摆放整齐。</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桌位等于或略多于会议人数。</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4.2.3</w:t>
      </w:r>
      <w:r>
        <w:rPr>
          <w:rFonts w:ascii="仿宋_GB2312" w:eastAsia="仿宋_GB2312" w:hAnsi="仿宋_GB2312" w:cs="仿宋_GB2312" w:hint="eastAsia"/>
          <w:b/>
          <w:sz w:val="24"/>
        </w:rPr>
        <w:t>摆椅子</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准备若干把椅子备用。</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4.2.4</w:t>
      </w:r>
      <w:r>
        <w:rPr>
          <w:rFonts w:ascii="仿宋_GB2312" w:eastAsia="仿宋_GB2312" w:hAnsi="仿宋_GB2312" w:cs="仿宋_GB2312" w:hint="eastAsia"/>
          <w:b/>
          <w:sz w:val="24"/>
        </w:rPr>
        <w:t>摆信笺、铅笔</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操作规则：</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）将信笺轻放于每个座位的桌面上。</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）笔削好斜放于信笺上。</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4.2.5</w:t>
      </w:r>
      <w:r>
        <w:rPr>
          <w:rFonts w:ascii="仿宋_GB2312" w:eastAsia="仿宋_GB2312" w:hAnsi="仿宋_GB2312" w:cs="仿宋_GB2312" w:hint="eastAsia"/>
          <w:b/>
          <w:sz w:val="24"/>
        </w:rPr>
        <w:t>摆茶杯、矿泉水等。</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4.2.6</w:t>
      </w:r>
      <w:r>
        <w:rPr>
          <w:rFonts w:ascii="仿宋_GB2312" w:eastAsia="仿宋_GB2312" w:hAnsi="仿宋_GB2312" w:cs="仿宋_GB2312" w:hint="eastAsia"/>
          <w:b/>
          <w:sz w:val="24"/>
        </w:rPr>
        <w:t>调试音响、话筒、投影设备</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）操作规则：将话筒分别摆放于主席位、副主席位和发言席（特殊情况按主办方要求摆放），调试音响至最佳状态。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）质量标准或要求：音质好，无噪音，音量适中，所有座位均能听清。</w:t>
      </w:r>
    </w:p>
    <w:p w:rsidR="00486F4C" w:rsidRDefault="00C02EE0">
      <w:pPr>
        <w:adjustRightInd w:val="0"/>
        <w:snapToGrid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4.2.7</w:t>
      </w:r>
      <w:r>
        <w:rPr>
          <w:rFonts w:ascii="仿宋_GB2312" w:eastAsia="仿宋_GB2312" w:hAnsi="仿宋_GB2312" w:cs="仿宋_GB2312" w:hint="eastAsia"/>
          <w:b/>
          <w:sz w:val="24"/>
        </w:rPr>
        <w:t>按要求摆放指示立牌。</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操作规则：摆放于大堂及会场门口显眼位置，便于指引客人进入会场。</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4.2.8</w:t>
      </w:r>
      <w:r>
        <w:rPr>
          <w:rFonts w:ascii="仿宋_GB2312" w:eastAsia="仿宋_GB2312" w:hAnsi="仿宋_GB2312" w:cs="仿宋_GB2312" w:hint="eastAsia"/>
          <w:b/>
          <w:sz w:val="24"/>
        </w:rPr>
        <w:t>摆席位桌签卡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）操作规则：必须请主办方单位指导，摆放席位卡。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）质量标准或要求：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席位卡庄重大方，摆放整齐。</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请主办单位反复核对，确保无误。</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4.2.9</w:t>
      </w:r>
      <w:r>
        <w:rPr>
          <w:rFonts w:ascii="仿宋_GB2312" w:eastAsia="仿宋_GB2312" w:hAnsi="仿宋_GB2312" w:cs="仿宋_GB2312" w:hint="eastAsia"/>
          <w:b/>
          <w:sz w:val="24"/>
        </w:rPr>
        <w:t>摆讲台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）操作规则：按要求摆放于确当位置。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）质量标准</w:t>
      </w:r>
      <w:r>
        <w:rPr>
          <w:rFonts w:ascii="仿宋_GB2312" w:eastAsia="仿宋_GB2312" w:hAnsi="仿宋_GB2312" w:cs="仿宋_GB2312" w:hint="eastAsia"/>
          <w:sz w:val="24"/>
        </w:rPr>
        <w:t>或要求：讲台干净、庄重、无摇晃。</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4.2.10</w:t>
      </w:r>
      <w:r>
        <w:rPr>
          <w:rFonts w:ascii="仿宋_GB2312" w:eastAsia="仿宋_GB2312" w:hAnsi="仿宋_GB2312" w:cs="仿宋_GB2312" w:hint="eastAsia"/>
          <w:b/>
          <w:sz w:val="24"/>
        </w:rPr>
        <w:t>会标</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）操作规则：按要求制会标。</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）质量标准或要求：文字正确无误，字迹美观大方。</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4.2.11</w:t>
      </w:r>
      <w:r>
        <w:rPr>
          <w:rFonts w:ascii="仿宋_GB2312" w:eastAsia="仿宋_GB2312" w:hAnsi="仿宋_GB2312" w:cs="仿宋_GB2312" w:hint="eastAsia"/>
          <w:b/>
          <w:sz w:val="24"/>
        </w:rPr>
        <w:t>摆放盆花及绿色植物</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质量标准或要求：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）盆花及绿色植物新鲜、美观、无枯叶。</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）高矮能适合会场环境布置要求。</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lastRenderedPageBreak/>
        <w:t>4.2.12</w:t>
      </w:r>
      <w:r>
        <w:rPr>
          <w:rFonts w:ascii="仿宋_GB2312" w:eastAsia="仿宋_GB2312" w:hAnsi="仿宋_GB2312" w:cs="仿宋_GB2312" w:hint="eastAsia"/>
          <w:b/>
          <w:sz w:val="24"/>
        </w:rPr>
        <w:t>插旗帜（根据会议要求）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）操作规则：国旗或党旗或红旗，摆放在主席台后两侧。</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）质量标准或要求：旗帜颜色鲜艳、干净、无皱褶。</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4.3 </w:t>
      </w:r>
      <w:r>
        <w:rPr>
          <w:rFonts w:ascii="仿宋_GB2312" w:eastAsia="仿宋_GB2312" w:hAnsi="仿宋_GB2312" w:cs="仿宋_GB2312" w:hint="eastAsia"/>
          <w:b/>
          <w:sz w:val="24"/>
        </w:rPr>
        <w:t>会前准备</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）准备开水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）会议前打开空调，室内温度调控适宜。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）开灯，光线充足。</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）提前至会议室迎宾。</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4.4 </w:t>
      </w:r>
      <w:r>
        <w:rPr>
          <w:rFonts w:ascii="仿宋_GB2312" w:eastAsia="仿宋_GB2312" w:hAnsi="仿宋_GB2312" w:cs="仿宋_GB2312" w:hint="eastAsia"/>
          <w:b/>
          <w:sz w:val="24"/>
        </w:rPr>
        <w:t>会中服务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）引领嘉宾入座。</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）斟茶。要求：服务人员精神饱满，着装整洁得体，服务热情，用语礼貌。会议期间每</w:t>
      </w:r>
      <w:r>
        <w:rPr>
          <w:rFonts w:ascii="仿宋_GB2312" w:eastAsia="仿宋_GB2312" w:hAnsi="仿宋_GB2312" w:cs="仿宋_GB2312" w:hint="eastAsia"/>
          <w:sz w:val="24"/>
        </w:rPr>
        <w:t>20</w:t>
      </w:r>
      <w:r>
        <w:rPr>
          <w:rFonts w:ascii="仿宋_GB2312" w:eastAsia="仿宋_GB2312" w:hAnsi="仿宋_GB2312" w:cs="仿宋_GB2312" w:hint="eastAsia"/>
          <w:sz w:val="24"/>
        </w:rPr>
        <w:t>分钟提供一次倒水服务；动作敏捷，轻拿轻放，茶水倒至</w:t>
      </w:r>
      <w:r>
        <w:rPr>
          <w:rFonts w:ascii="仿宋_GB2312" w:eastAsia="仿宋_GB2312" w:hAnsi="仿宋_GB2312" w:cs="仿宋_GB2312" w:hint="eastAsia"/>
          <w:sz w:val="24"/>
        </w:rPr>
        <w:t>8</w:t>
      </w:r>
      <w:r>
        <w:rPr>
          <w:rFonts w:ascii="仿宋_GB2312" w:eastAsia="仿宋_GB2312" w:hAnsi="仿宋_GB2312" w:cs="仿宋_GB2312" w:hint="eastAsia"/>
          <w:sz w:val="24"/>
        </w:rPr>
        <w:t>分满。</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）送客。会议结束前</w:t>
      </w:r>
      <w:r>
        <w:rPr>
          <w:rFonts w:ascii="仿宋_GB2312" w:eastAsia="仿宋_GB2312" w:hAnsi="仿宋_GB2312" w:cs="仿宋_GB2312" w:hint="eastAsia"/>
          <w:sz w:val="24"/>
        </w:rPr>
        <w:t>10</w:t>
      </w:r>
      <w:r>
        <w:rPr>
          <w:rFonts w:ascii="仿宋_GB2312" w:eastAsia="仿宋_GB2312" w:hAnsi="仿宋_GB2312" w:cs="仿宋_GB2312" w:hint="eastAsia"/>
          <w:sz w:val="24"/>
        </w:rPr>
        <w:t>分钟站在门口，微笑送别。（拉门、摁好电梯等）</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4.5 </w:t>
      </w:r>
      <w:r>
        <w:rPr>
          <w:rFonts w:ascii="仿宋_GB2312" w:eastAsia="仿宋_GB2312" w:hAnsi="仿宋_GB2312" w:cs="仿宋_GB2312" w:hint="eastAsia"/>
          <w:b/>
          <w:sz w:val="24"/>
        </w:rPr>
        <w:t>会后服务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）检查会场有无遗留物品，不需要的资料及时回收处理。</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）整理用品及清洁卫生。</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）及时关闭灯光、音响、空调等，联系保洁部门做好会场环境清洁。</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导医工作制度</w:t>
      </w:r>
    </w:p>
    <w:p w:rsidR="00486F4C" w:rsidRDefault="00C02EE0">
      <w:pPr>
        <w:adjustRightInd w:val="0"/>
        <w:spacing w:line="360" w:lineRule="auto"/>
        <w:ind w:firstLineChars="175" w:firstLine="422"/>
        <w:rPr>
          <w:rFonts w:ascii="仿宋_GB2312" w:eastAsia="仿宋_GB2312" w:hAnsi="仿宋_GB2312" w:cs="仿宋_GB2312"/>
          <w:b/>
          <w:sz w:val="24"/>
        </w:rPr>
      </w:pPr>
      <w:r>
        <w:rPr>
          <w:rFonts w:ascii="仿宋_GB2312" w:eastAsia="仿宋_GB2312" w:hAnsi="仿宋_GB2312" w:cs="仿宋_GB2312" w:hint="eastAsia"/>
          <w:b/>
          <w:sz w:val="24"/>
        </w:rPr>
        <w:t>5.1</w:t>
      </w:r>
      <w:r>
        <w:rPr>
          <w:rFonts w:ascii="仿宋_GB2312" w:eastAsia="仿宋_GB2312" w:hAnsi="仿宋_GB2312" w:cs="仿宋_GB2312" w:hint="eastAsia"/>
          <w:b/>
          <w:sz w:val="24"/>
        </w:rPr>
        <w:t>门诊、急诊导医总体要求</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）在门诊部门领导下，服从分工，实施弹性工作制。</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）综合服务台导医负责医疗证明、门诊外配药处方、电子病历等打印、盖章，咨询服务等工作。</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）提供小件物品寄存；医保卡、健康卡等失物招领；多项检查报告单邮寄服务；提供笔、纸、针织包、小剪刀、老花镜、手机充电器、助听器等多项便民服务。</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）熟悉本院内环境，各检查、诊疗科室分布，就医流程及常规开展的服务项目，正确引导患者就诊，尽可能缩短患者非诊疗时间。</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）工作应热情、礼貌，有问必答，文明用语，做好首问负责制，并主动向</w:t>
      </w:r>
      <w:r>
        <w:rPr>
          <w:rFonts w:ascii="仿宋_GB2312" w:eastAsia="仿宋_GB2312" w:hAnsi="仿宋_GB2312" w:cs="仿宋_GB2312" w:hint="eastAsia"/>
          <w:sz w:val="24"/>
        </w:rPr>
        <w:lastRenderedPageBreak/>
        <w:t>患者介绍医院有关</w:t>
      </w:r>
      <w:r>
        <w:rPr>
          <w:rFonts w:ascii="仿宋_GB2312" w:eastAsia="仿宋_GB2312" w:hAnsi="仿宋_GB2312" w:cs="仿宋_GB2312" w:hint="eastAsia"/>
          <w:sz w:val="24"/>
        </w:rPr>
        <w:t>情况。</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）准时上岗，仪容仪表规范、整洁，上班不脱岗，不闲聊，不会客，不看书报杂志。</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）中午值班期间负责轮椅、平推车的借用、保管，做好每次借用轮椅、平推车后的终末消毒工作。轮椅、平推车只限于护送院内病人的就诊、检查、治疗用，原则上不外借。如有遗失追究责任人并赔偿。</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）未按工作制度执行按物业服务奖惩条例处罚</w:t>
      </w:r>
    </w:p>
    <w:p w:rsidR="00486F4C" w:rsidRDefault="00C02EE0">
      <w:pPr>
        <w:adjustRightInd w:val="0"/>
        <w:spacing w:line="360" w:lineRule="auto"/>
        <w:ind w:firstLineChars="175" w:firstLine="422"/>
        <w:rPr>
          <w:rFonts w:ascii="仿宋_GB2312" w:eastAsia="仿宋_GB2312" w:hAnsi="仿宋_GB2312" w:cs="仿宋_GB2312"/>
          <w:b/>
          <w:sz w:val="24"/>
        </w:rPr>
      </w:pPr>
      <w:r>
        <w:rPr>
          <w:rFonts w:ascii="仿宋_GB2312" w:eastAsia="仿宋_GB2312" w:hAnsi="仿宋_GB2312" w:cs="仿宋_GB2312" w:hint="eastAsia"/>
          <w:b/>
          <w:sz w:val="24"/>
        </w:rPr>
        <w:t>5.2</w:t>
      </w:r>
      <w:r>
        <w:rPr>
          <w:rFonts w:ascii="仿宋_GB2312" w:eastAsia="仿宋_GB2312" w:hAnsi="仿宋_GB2312" w:cs="仿宋_GB2312" w:hint="eastAsia"/>
          <w:b/>
          <w:sz w:val="24"/>
        </w:rPr>
        <w:t>门诊大厅导医要求</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）在门诊部门领导下，服从分工，实施弹性工作制。</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）上班时按规定着装，定岗，站立服务，文明用语。</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）实行首问负责制，主动引导病人就医路径、咨询、答疑。</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）严格遵守劳动纪律，上班时禁止会客、闲谈、看书报、杂志等。</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）对老弱、病残、急重、行走困难病人用轮椅或平推车全程护送服务。</w:t>
      </w:r>
      <w:r>
        <w:rPr>
          <w:rFonts w:ascii="仿宋_GB2312" w:eastAsia="仿宋_GB2312" w:hAnsi="仿宋_GB2312" w:cs="仿宋_GB2312" w:hint="eastAsia"/>
          <w:sz w:val="24"/>
        </w:rPr>
        <w:t xml:space="preserve"> </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）每天负责轮椅、平推车的清点、保管，每周对轮椅、平推车保养，发现异常及时送修并报告门诊护士长；做好每次借用轮椅、平推车后的终末消毒工作。</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）轮椅、平推车只限于护送院内病人的就诊、检查、治疗用，原则上不外借。如有遗失追究责任人并赔偿。</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）未按工作制度执行按物业服务奖惩条例处罚。</w:t>
      </w:r>
    </w:p>
    <w:p w:rsidR="00486F4C" w:rsidRDefault="00C02EE0">
      <w:pPr>
        <w:adjustRightInd w:val="0"/>
        <w:spacing w:line="360" w:lineRule="auto"/>
        <w:ind w:firstLineChars="175" w:firstLine="422"/>
        <w:rPr>
          <w:rFonts w:ascii="仿宋_GB2312" w:eastAsia="仿宋_GB2312" w:hAnsi="仿宋_GB2312" w:cs="仿宋_GB2312"/>
          <w:b/>
          <w:sz w:val="24"/>
        </w:rPr>
      </w:pPr>
      <w:r>
        <w:rPr>
          <w:rFonts w:ascii="仿宋_GB2312" w:eastAsia="仿宋_GB2312" w:hAnsi="仿宋_GB2312" w:cs="仿宋_GB2312" w:hint="eastAsia"/>
          <w:b/>
          <w:sz w:val="24"/>
        </w:rPr>
        <w:t>5.3</w:t>
      </w:r>
      <w:r>
        <w:rPr>
          <w:rFonts w:ascii="仿宋_GB2312" w:eastAsia="仿宋_GB2312" w:hAnsi="仿宋_GB2312" w:cs="仿宋_GB2312" w:hint="eastAsia"/>
          <w:b/>
          <w:sz w:val="24"/>
        </w:rPr>
        <w:t>门诊诊区导医要求</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）门诊导医必须熟悉本院内环境，各检查、诊疗科室分布，就医流程及常规开展的</w:t>
      </w:r>
      <w:r>
        <w:rPr>
          <w:rFonts w:ascii="仿宋_GB2312" w:eastAsia="仿宋_GB2312" w:hAnsi="仿宋_GB2312" w:cs="仿宋_GB2312" w:hint="eastAsia"/>
          <w:sz w:val="24"/>
        </w:rPr>
        <w:t>服务项目，正确引导病人就诊，尽可能缩短病人非诊疗时间。</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）对待病人应热情、礼貌，有问必答，文明用语，做好首问负责制，并主动向病人介绍医院有关情况。</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）准时上岗，仪表整洁，上班不脱岗，不闲聊，不会客，不看书报杂志。</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）经常巡视大厅及候诊场所，协助维持就诊秩序，保持</w:t>
      </w:r>
      <w:r>
        <w:rPr>
          <w:rFonts w:ascii="仿宋_GB2312" w:eastAsia="仿宋_GB2312" w:hAnsi="仿宋_GB2312" w:cs="仿宋_GB2312" w:hint="eastAsia"/>
          <w:sz w:val="24"/>
        </w:rPr>
        <w:t>1</w:t>
      </w:r>
      <w:r>
        <w:rPr>
          <w:rFonts w:ascii="仿宋_GB2312" w:eastAsia="仿宋_GB2312" w:hAnsi="仿宋_GB2312" w:cs="仿宋_GB2312" w:hint="eastAsia"/>
          <w:sz w:val="24"/>
        </w:rPr>
        <w:t>人</w:t>
      </w:r>
      <w:r>
        <w:rPr>
          <w:rFonts w:ascii="仿宋_GB2312" w:eastAsia="仿宋_GB2312" w:hAnsi="仿宋_GB2312" w:cs="仿宋_GB2312" w:hint="eastAsia"/>
          <w:sz w:val="24"/>
        </w:rPr>
        <w:t>1</w:t>
      </w:r>
      <w:r>
        <w:rPr>
          <w:rFonts w:ascii="仿宋_GB2312" w:eastAsia="仿宋_GB2312" w:hAnsi="仿宋_GB2312" w:cs="仿宋_GB2312" w:hint="eastAsia"/>
          <w:sz w:val="24"/>
        </w:rPr>
        <w:t>诊室；引导病人挂号、候诊、检查等。</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）劝告患者不在诊疗场所吸烟、随地吐痰等。</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）对老弱、病残、行走困难及急重患者应主动搀扶或用轮椅、平推车护送到相关科室就诊、检查、治疗、住院等全程护送服务。</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lastRenderedPageBreak/>
        <w:t>7</w:t>
      </w:r>
      <w:r>
        <w:rPr>
          <w:rFonts w:ascii="仿宋_GB2312" w:eastAsia="仿宋_GB2312" w:hAnsi="仿宋_GB2312" w:cs="仿宋_GB2312" w:hint="eastAsia"/>
          <w:sz w:val="24"/>
        </w:rPr>
        <w:t>）每天负责轮椅、平推车的清点、保管，每周</w:t>
      </w:r>
      <w:r>
        <w:rPr>
          <w:rFonts w:ascii="仿宋_GB2312" w:eastAsia="仿宋_GB2312" w:hAnsi="仿宋_GB2312" w:cs="仿宋_GB2312" w:hint="eastAsia"/>
          <w:sz w:val="24"/>
        </w:rPr>
        <w:t>对轮椅、平推车保养，发现异常及时送修并报告门诊护士长；做好每次借用轮椅、平推车后的终末消毒工作。</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）轮椅、平推车只限于护送院内病人的就诊、检查、治疗用，原则上不外借。如有遗失追究责任人并赔偿。</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）未按工作制度执行按物业服务奖惩条例处罚。</w:t>
      </w:r>
    </w:p>
    <w:p w:rsidR="00486F4C" w:rsidRDefault="00C02EE0">
      <w:pPr>
        <w:adjustRightInd w:val="0"/>
        <w:spacing w:line="360" w:lineRule="auto"/>
        <w:ind w:firstLineChars="175" w:firstLine="422"/>
        <w:rPr>
          <w:rFonts w:ascii="仿宋_GB2312" w:eastAsia="仿宋_GB2312" w:hAnsi="仿宋_GB2312" w:cs="仿宋_GB2312"/>
          <w:b/>
          <w:sz w:val="24"/>
        </w:rPr>
      </w:pPr>
      <w:r>
        <w:rPr>
          <w:rFonts w:ascii="仿宋_GB2312" w:eastAsia="仿宋_GB2312" w:hAnsi="仿宋_GB2312" w:cs="仿宋_GB2312" w:hint="eastAsia"/>
          <w:b/>
          <w:sz w:val="24"/>
        </w:rPr>
        <w:t>5.4</w:t>
      </w:r>
      <w:r>
        <w:rPr>
          <w:rFonts w:ascii="仿宋_GB2312" w:eastAsia="仿宋_GB2312" w:hAnsi="仿宋_GB2312" w:cs="仿宋_GB2312" w:hint="eastAsia"/>
          <w:b/>
          <w:sz w:val="24"/>
        </w:rPr>
        <w:t>急诊诊区导医要求</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）急诊导医必须熟悉本院内环境，各检查、诊疗科室分布，就医流程及常规开展的服务项目，正确引导病人就诊，尽可能缩短病人非诊疗时间。</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）对待病人应热情、礼貌，有问必答，文明用语，做好首问负责制，并主动向病人介绍医院有关情况。</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）准时上岗，仪表整洁，上班不脱岗，不闲聊，不会客，不看书报杂志。</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）经常巡视大厅及候诊场所，协助维持就诊秩序，保持</w:t>
      </w:r>
      <w:r>
        <w:rPr>
          <w:rFonts w:ascii="仿宋_GB2312" w:eastAsia="仿宋_GB2312" w:hAnsi="仿宋_GB2312" w:cs="仿宋_GB2312" w:hint="eastAsia"/>
          <w:sz w:val="24"/>
        </w:rPr>
        <w:t>1</w:t>
      </w:r>
      <w:r>
        <w:rPr>
          <w:rFonts w:ascii="仿宋_GB2312" w:eastAsia="仿宋_GB2312" w:hAnsi="仿宋_GB2312" w:cs="仿宋_GB2312" w:hint="eastAsia"/>
          <w:sz w:val="24"/>
        </w:rPr>
        <w:t>人</w:t>
      </w:r>
      <w:r>
        <w:rPr>
          <w:rFonts w:ascii="仿宋_GB2312" w:eastAsia="仿宋_GB2312" w:hAnsi="仿宋_GB2312" w:cs="仿宋_GB2312" w:hint="eastAsia"/>
          <w:sz w:val="24"/>
        </w:rPr>
        <w:t>1</w:t>
      </w:r>
      <w:r>
        <w:rPr>
          <w:rFonts w:ascii="仿宋_GB2312" w:eastAsia="仿宋_GB2312" w:hAnsi="仿宋_GB2312" w:cs="仿宋_GB2312" w:hint="eastAsia"/>
          <w:sz w:val="24"/>
        </w:rPr>
        <w:t>诊室；引导病人挂号、候诊、检查等。</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）劝告患者不在诊疗场所吸烟、随地吐痰等。</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）对老弱、病残、行走困难及急重患者应主动搀扶或用轮椅、平推车护送到相关科室就诊、检查、治疗、住院等全程护送服务。</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）每天负责轮椅、平推车的清点、保管，每周对轮椅、平推车保养，发现异常及时送修并报告门诊护士长；做好每次借用轮椅、平推车后的终末消毒工作。</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）轮椅、平推车只限于护送院内病人的就诊、检查、治疗用，原则上不外借。如有遗失追究责任人并赔偿。</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）未按工作制度执行按物业服务奖惩条例处罚。</w:t>
      </w:r>
    </w:p>
    <w:p w:rsidR="00486F4C" w:rsidRDefault="00C02EE0">
      <w:pPr>
        <w:adjustRightInd w:val="0"/>
        <w:spacing w:line="360" w:lineRule="auto"/>
        <w:ind w:firstLineChars="175" w:firstLine="422"/>
        <w:rPr>
          <w:rFonts w:ascii="仿宋_GB2312" w:eastAsia="仿宋_GB2312" w:hAnsi="仿宋_GB2312" w:cs="仿宋_GB2312"/>
          <w:b/>
          <w:sz w:val="24"/>
        </w:rPr>
      </w:pPr>
      <w:r>
        <w:rPr>
          <w:rFonts w:ascii="仿宋_GB2312" w:eastAsia="仿宋_GB2312" w:hAnsi="仿宋_GB2312" w:cs="仿宋_GB2312" w:hint="eastAsia"/>
          <w:b/>
          <w:sz w:val="24"/>
        </w:rPr>
        <w:t>5.5</w:t>
      </w:r>
      <w:r>
        <w:rPr>
          <w:rFonts w:ascii="仿宋_GB2312" w:eastAsia="仿宋_GB2312" w:hAnsi="仿宋_GB2312" w:cs="仿宋_GB2312" w:hint="eastAsia"/>
          <w:b/>
          <w:sz w:val="24"/>
        </w:rPr>
        <w:t>门诊、急诊导医服务规范</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）上班，着装统一整齐，佩戴胸牌，淡妆上岗，面带微笑，站姿规范。</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）熟悉院内环境及各诊疗、检查科室的分布，熟悉就医流程，正确引导病人就诊，早上就诊高峰时，及时引导病人到相关区域候诊，尽可能缩短病人的非诊疗时间。</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）站立流动服务，主动热情迎候病人，语言文明，迎、送病人时均要以“您好、请问您要看哪个科，您有什么需要我帮忙、请稍等、谢谢、</w:t>
      </w:r>
      <w:r>
        <w:rPr>
          <w:rFonts w:ascii="仿宋_GB2312" w:eastAsia="仿宋_GB2312" w:hAnsi="仿宋_GB2312" w:cs="仿宋_GB2312" w:hint="eastAsia"/>
          <w:sz w:val="24"/>
        </w:rPr>
        <w:t>慢走”等礼貌</w:t>
      </w:r>
      <w:r>
        <w:rPr>
          <w:rFonts w:ascii="仿宋_GB2312" w:eastAsia="仿宋_GB2312" w:hAnsi="仿宋_GB2312" w:cs="仿宋_GB2312" w:hint="eastAsia"/>
          <w:sz w:val="24"/>
        </w:rPr>
        <w:lastRenderedPageBreak/>
        <w:t>用语，提倡使用普通话。</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）耐心解释病人询问，有问必答，凡对病人提出的要求尽可能给予解决满足，未能满足要求的要耐心说服，做好解释工作，千万不能以“不知道、不可以”等简单、冷漠语言去回答病人。</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老弱、病残、急危重病人及行走困难的病人应立即主动迎上前去用轮椅或平推车全程护送其就诊、检查、治疗。护送病人时动作应轻柔，帮助其坐稳，平车护送病人时须用二人或三人搬运法搬运病人上平车，切忌用拖、拉等动作搬运病人，确保运送途中安全。并应灵活掌握服务技巧，充分利用时间，对就诊、检查时间较长的病人可采取轮流护送</w:t>
      </w:r>
      <w:r>
        <w:rPr>
          <w:rFonts w:ascii="仿宋_GB2312" w:eastAsia="仿宋_GB2312" w:hAnsi="仿宋_GB2312" w:cs="仿宋_GB2312" w:hint="eastAsia"/>
          <w:sz w:val="24"/>
        </w:rPr>
        <w:t>的方法。以便为更多的病人提供服务。</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）上班实施弹性工作制，早上提早半小时上班，服从岗位安排，不迟到、不早退、不脱岗，不看书报、不会客、不闲谈、不玩弄手机等，不浓妆艳抹、不穿拖鞋上班。</w:t>
      </w:r>
    </w:p>
    <w:p w:rsidR="00486F4C" w:rsidRDefault="00C02EE0">
      <w:pPr>
        <w:adjustRightInd w:val="0"/>
        <w:spacing w:line="360" w:lineRule="auto"/>
        <w:ind w:firstLineChars="175" w:firstLine="420"/>
        <w:rPr>
          <w:rFonts w:ascii="仿宋_GB2312" w:eastAsia="仿宋_GB2312" w:hAnsi="仿宋_GB2312" w:cs="仿宋_GB2312"/>
          <w:b/>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）做好轮椅平推车的保管、保养工作，车辆原则上不外借。如有遗失追究责任人并赔偿。</w:t>
      </w:r>
    </w:p>
    <w:p w:rsidR="00486F4C" w:rsidRDefault="00C02EE0">
      <w:pPr>
        <w:adjustRightInd w:val="0"/>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医院后勤设施设备维护维修服务（根据院方给予总务的职能进行配合维修维护）</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6.1</w:t>
      </w:r>
      <w:r>
        <w:rPr>
          <w:rFonts w:ascii="仿宋_GB2312" w:eastAsia="仿宋_GB2312" w:hAnsi="仿宋_GB2312" w:cs="仿宋_GB2312" w:hint="eastAsia"/>
          <w:b/>
          <w:sz w:val="24"/>
        </w:rPr>
        <w:t>维修派单及保养运维工作信息化管理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）工程维修服务调度员需熟悉运用采购人的信息化报修管理系统，实现电子派工；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）每月根据工作量进行报表统计和分析；</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）制</w:t>
      </w:r>
      <w:r>
        <w:rPr>
          <w:rFonts w:ascii="仿宋_GB2312" w:eastAsia="仿宋_GB2312" w:hAnsi="仿宋_GB2312" w:cs="仿宋_GB2312" w:hint="eastAsia"/>
          <w:sz w:val="24"/>
        </w:rPr>
        <w:t>定完善的维保计划，做好及配合相关单位做好维保工作计划与工作记录，实现信息化管理。</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6.2</w:t>
      </w:r>
      <w:r>
        <w:rPr>
          <w:rFonts w:ascii="仿宋_GB2312" w:eastAsia="仿宋_GB2312" w:hAnsi="仿宋_GB2312" w:cs="仿宋_GB2312" w:hint="eastAsia"/>
          <w:b/>
          <w:sz w:val="24"/>
        </w:rPr>
        <w:t>给排水、供水系统运行服务要求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）每日一次对给水系统（含二次供水设备和热水设备）进行检查巡视，压力符合要求，仪表指示准确，保证给排水系统正常运行使用；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）建立正常供水管理制度，防止跑、冒、滴、漏，对供水系统管路、水泵、水箱、阀门、机电设备等进行日常维护，每月检查、保养、维护、清洁一次；做好记录，备查；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）二次供水水箱保持清洁卫生，水箱每半年配合医院招标指定的专业清洁公司清洗消毒；</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4</w:t>
      </w:r>
      <w:r>
        <w:rPr>
          <w:rFonts w:ascii="仿宋_GB2312" w:eastAsia="仿宋_GB2312" w:hAnsi="仿宋_GB2312" w:cs="仿宋_GB2312" w:hint="eastAsia"/>
          <w:sz w:val="24"/>
        </w:rPr>
        <w:t>）生活水箱检修口封闭、加锁</w:t>
      </w:r>
      <w:r>
        <w:rPr>
          <w:rFonts w:ascii="仿宋_GB2312" w:eastAsia="仿宋_GB2312" w:hAnsi="仿宋_GB2312" w:cs="仿宋_GB2312" w:hint="eastAsia"/>
          <w:sz w:val="24"/>
        </w:rPr>
        <w:t>，通气口需设隔离网，定期对水泵房及机电设备进行检查、清洁及常规维修保养，设备及机房环境整洁，无杂物、无灰土，安排防鼠措施；</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）及时发现并解决故障，维修合格率</w:t>
      </w:r>
      <w:r>
        <w:rPr>
          <w:rFonts w:ascii="仿宋_GB2312" w:eastAsia="仿宋_GB2312" w:hAnsi="仿宋_GB2312" w:cs="仿宋_GB2312" w:hint="eastAsia"/>
          <w:sz w:val="24"/>
        </w:rPr>
        <w:t>100</w:t>
      </w:r>
      <w:r>
        <w:rPr>
          <w:rFonts w:ascii="仿宋_GB2312" w:eastAsia="仿宋_GB2312" w:hAnsi="仿宋_GB2312" w:cs="仿宋_GB2312" w:hint="eastAsia"/>
          <w:sz w:val="24"/>
        </w:rPr>
        <w:t>％；</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）给排水系统发生事故时，维修人员在</w:t>
      </w:r>
      <w:r>
        <w:rPr>
          <w:rFonts w:ascii="仿宋_GB2312" w:eastAsia="仿宋_GB2312" w:hAnsi="仿宋_GB2312" w:cs="仿宋_GB2312" w:hint="eastAsia"/>
          <w:sz w:val="24"/>
        </w:rPr>
        <w:t>10</w:t>
      </w:r>
      <w:r>
        <w:rPr>
          <w:rFonts w:ascii="仿宋_GB2312" w:eastAsia="仿宋_GB2312" w:hAnsi="仿宋_GB2312" w:cs="仿宋_GB2312" w:hint="eastAsia"/>
          <w:sz w:val="24"/>
        </w:rPr>
        <w:t>分钟内到达现场抢修，一般事故的抢修做到不过夜；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）根据现场情况，制定事故应急处理方案；制定停水、爆管等应急处理程序，计划停水按规定提前通知；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）未经总务处许可，不得擅自使用消防用水或直接从江河取水；</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）做好节约用水工作，及时准确完成给排水各系统能耗统计抄表和能耗统计工作，配合制定节能降耗的措施方法。</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6.3</w:t>
      </w:r>
      <w:r>
        <w:rPr>
          <w:rFonts w:ascii="仿宋_GB2312" w:eastAsia="仿宋_GB2312" w:hAnsi="仿宋_GB2312" w:cs="仿宋_GB2312" w:hint="eastAsia"/>
          <w:b/>
          <w:sz w:val="24"/>
        </w:rPr>
        <w:t>强弱电系统运行管理服务要求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）对供电范围内的电器设备、仪器仪表定期巡视，配合维保单位按照规定周期对变配电设施设备进行检测、维护、清洁，并做好记录；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）建立各项设备档案、台账、维修记录，做到安全、合理、节约用电；及时准确完成给供电配电系统能耗统计抄表和能耗统计工作，配合制定节能降耗的措施方法。节能降耗指标作为年度考核指标内容；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）建立严格的配送电运行制度、电器维修制度和配电房管理制度，配</w:t>
      </w:r>
      <w:r>
        <w:rPr>
          <w:rFonts w:ascii="仿宋_GB2312" w:eastAsia="仿宋_GB2312" w:hAnsi="仿宋_GB2312" w:cs="仿宋_GB2312" w:hint="eastAsia"/>
          <w:sz w:val="24"/>
        </w:rPr>
        <w:t>电室实行封闭管理；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）各设备及机房环境整洁，无杂物、无灰土；</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）供电运行和维修人员必须持证上岗；建立</w:t>
      </w:r>
      <w:r>
        <w:rPr>
          <w:rFonts w:ascii="仿宋_GB2312" w:eastAsia="仿宋_GB2312" w:hAnsi="仿宋_GB2312" w:cs="仿宋_GB2312" w:hint="eastAsia"/>
          <w:sz w:val="24"/>
        </w:rPr>
        <w:t>24</w:t>
      </w:r>
      <w:r>
        <w:rPr>
          <w:rFonts w:ascii="仿宋_GB2312" w:eastAsia="仿宋_GB2312" w:hAnsi="仿宋_GB2312" w:cs="仿宋_GB2312" w:hint="eastAsia"/>
          <w:sz w:val="24"/>
        </w:rPr>
        <w:t>小时运行维修值班制度，及时排除故障，一般故障排除时间不超过</w:t>
      </w:r>
      <w:r>
        <w:rPr>
          <w:rFonts w:ascii="仿宋_GB2312" w:eastAsia="仿宋_GB2312" w:hAnsi="仿宋_GB2312" w:cs="仿宋_GB2312" w:hint="eastAsia"/>
          <w:sz w:val="24"/>
        </w:rPr>
        <w:t>2</w:t>
      </w:r>
      <w:r>
        <w:rPr>
          <w:rFonts w:ascii="仿宋_GB2312" w:eastAsia="仿宋_GB2312" w:hAnsi="仿宋_GB2312" w:cs="仿宋_GB2312" w:hint="eastAsia"/>
          <w:sz w:val="24"/>
        </w:rPr>
        <w:t>小时，维修合格率</w:t>
      </w:r>
      <w:r>
        <w:rPr>
          <w:rFonts w:ascii="仿宋_GB2312" w:eastAsia="仿宋_GB2312" w:hAnsi="仿宋_GB2312" w:cs="仿宋_GB2312" w:hint="eastAsia"/>
          <w:sz w:val="24"/>
        </w:rPr>
        <w:t>100</w:t>
      </w:r>
      <w:r>
        <w:rPr>
          <w:rFonts w:ascii="仿宋_GB2312" w:eastAsia="仿宋_GB2312" w:hAnsi="仿宋_GB2312" w:cs="仿宋_GB2312" w:hint="eastAsia"/>
          <w:sz w:val="24"/>
        </w:rPr>
        <w:t>％；</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）加强日常维护检修，公共使用的照明、指示灯具线路、开关要保证完好，确保用电完全；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）管理和维护好各楼宇灯光照明设施；制定突发事件应急处理程序和临时用电管理措施，明确停、送电审批权限；</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）保持避雷系统完整性，不得擅自拆除、迁改避雷设施；</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）定期对强、弱电井、设备间内的机电设备、配电柜接地装置进行检查记录，配合专业单位每年对变配电设备接地装置、避雷器进行检查，保证所有机电设备、配电柜</w:t>
      </w:r>
      <w:r>
        <w:rPr>
          <w:rFonts w:ascii="仿宋_GB2312" w:eastAsia="仿宋_GB2312" w:hAnsi="仿宋_GB2312" w:cs="仿宋_GB2312" w:hint="eastAsia"/>
          <w:sz w:val="24"/>
        </w:rPr>
        <w:t>(</w:t>
      </w:r>
      <w:r>
        <w:rPr>
          <w:rFonts w:ascii="仿宋_GB2312" w:eastAsia="仿宋_GB2312" w:hAnsi="仿宋_GB2312" w:cs="仿宋_GB2312" w:hint="eastAsia"/>
          <w:sz w:val="24"/>
        </w:rPr>
        <w:t>箱</w:t>
      </w:r>
      <w:r>
        <w:rPr>
          <w:rFonts w:ascii="仿宋_GB2312" w:eastAsia="仿宋_GB2312" w:hAnsi="仿宋_GB2312" w:cs="仿宋_GB2312" w:hint="eastAsia"/>
          <w:sz w:val="24"/>
        </w:rPr>
        <w:t>)</w:t>
      </w:r>
      <w:r>
        <w:rPr>
          <w:rFonts w:ascii="仿宋_GB2312" w:eastAsia="仿宋_GB2312" w:hAnsi="仿宋_GB2312" w:cs="仿宋_GB2312" w:hint="eastAsia"/>
          <w:sz w:val="24"/>
        </w:rPr>
        <w:t>、管道、金属构架物接地良好；</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10</w:t>
      </w:r>
      <w:r>
        <w:rPr>
          <w:rFonts w:ascii="仿宋_GB2312" w:eastAsia="仿宋_GB2312" w:hAnsi="仿宋_GB2312" w:cs="仿宋_GB2312" w:hint="eastAsia"/>
          <w:sz w:val="24"/>
        </w:rPr>
        <w:t>）做好电话电视机房管理工作，能熟练运用医院数字孪生智慧综合运维平台系统，出现问题及时维修；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）根据院方需求对除信息、保卫处负责以外的弱电进行维护维修。</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6.4</w:t>
      </w:r>
      <w:r>
        <w:rPr>
          <w:rFonts w:ascii="仿宋_GB2312" w:eastAsia="仿宋_GB2312" w:hAnsi="仿宋_GB2312" w:cs="仿宋_GB2312" w:hint="eastAsia"/>
          <w:b/>
          <w:sz w:val="24"/>
        </w:rPr>
        <w:t>空调系统（包括水系统（除能源站）、分体式空调，其他空调系统做好平时巡检）运行服务要求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）定期巡查设备运行状态并记录运行参数；</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）及时分析空调主机的运</w:t>
      </w:r>
      <w:r>
        <w:rPr>
          <w:rFonts w:ascii="仿宋_GB2312" w:eastAsia="仿宋_GB2312" w:hAnsi="仿宋_GB2312" w:cs="仿宋_GB2312" w:hint="eastAsia"/>
          <w:sz w:val="24"/>
        </w:rPr>
        <w:t>行数据。发现问题及时联系和督促主机维保单位到场，同时全程配合维修，并做好维修记录和上报工作；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）监督及配合能源站做好冷却塔电机、控制部件、变速箱、布水器及其它附属设备的定期检查；监督及配合水处理公司对冷却塔的维护、投药和保养，并做好记录，备查；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）监督及配合能源站做好冷冻机房管理，包括各类循环泵、冷却泵、制冷主机、热力锅炉等；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）定期对风机盘管的回风滤网进行清洗、按规定更换各型初、中效过滤器、按要求对新风机组、加湿器、表冷器、积水盘进行清洗和保养；定期检查风阀、膨胀水箱的运行状态，并做好记录，备</w:t>
      </w:r>
      <w:r>
        <w:rPr>
          <w:rFonts w:ascii="仿宋_GB2312" w:eastAsia="仿宋_GB2312" w:hAnsi="仿宋_GB2312" w:cs="仿宋_GB2312" w:hint="eastAsia"/>
          <w:sz w:val="24"/>
        </w:rPr>
        <w:t>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）定期对空调系统电源柜、控制柜进行检查，紧固螺栓、测试绝缘，保证系统的用电安全；管道、阀门无锈蚀，保温层完好无破损，无跑、冒、滴、漏现象；根据实际情况除锈漆刷漆；做好记录；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）配合专业单位进行风管系统清洗和空气质量测定，保证空气质量符合标准要求；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）监督及配合能源站做好节能工作，配合制定节能降耗的措施方法；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）在每个供冷期或供热期交替运行之前，或系统停机一段时间后又重新投入运行时，必须对系统所有设施设备进行严格细致的检查、测试和调整，确定正常后方能投入运行；</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）空调系统出现运行故障后，维修人员应在</w:t>
      </w:r>
      <w:r>
        <w:rPr>
          <w:rFonts w:ascii="仿宋_GB2312" w:eastAsia="仿宋_GB2312" w:hAnsi="仿宋_GB2312" w:cs="仿宋_GB2312" w:hint="eastAsia"/>
          <w:sz w:val="24"/>
        </w:rPr>
        <w:t>10</w:t>
      </w:r>
      <w:r>
        <w:rPr>
          <w:rFonts w:ascii="仿宋_GB2312" w:eastAsia="仿宋_GB2312" w:hAnsi="仿宋_GB2312" w:cs="仿宋_GB2312" w:hint="eastAsia"/>
          <w:sz w:val="24"/>
        </w:rPr>
        <w:t>分钟内到达现场实施维修，并做好记录，维修合格率</w:t>
      </w:r>
      <w:r>
        <w:rPr>
          <w:rFonts w:ascii="仿宋_GB2312" w:eastAsia="仿宋_GB2312" w:hAnsi="仿宋_GB2312" w:cs="仿宋_GB2312" w:hint="eastAsia"/>
          <w:sz w:val="24"/>
        </w:rPr>
        <w:t>100</w:t>
      </w:r>
      <w:r>
        <w:rPr>
          <w:rFonts w:ascii="仿宋_GB2312" w:eastAsia="仿宋_GB2312" w:hAnsi="仿宋_GB2312" w:cs="仿宋_GB2312" w:hint="eastAsia"/>
          <w:sz w:val="24"/>
        </w:rPr>
        <w:t>％；</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）做好蒸汽发生器的日常操作管理，对一次蒸汽和二次蒸汽的管路、减压阀、截止阀等进行维护维修。</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6.5</w:t>
      </w:r>
      <w:r>
        <w:rPr>
          <w:rFonts w:ascii="仿宋_GB2312" w:eastAsia="仿宋_GB2312" w:hAnsi="仿宋_GB2312" w:cs="仿宋_GB2312" w:hint="eastAsia"/>
          <w:b/>
          <w:sz w:val="24"/>
        </w:rPr>
        <w:t>医用气体系统运行服务标准要求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1</w:t>
      </w:r>
      <w:r>
        <w:rPr>
          <w:rFonts w:ascii="仿宋_GB2312" w:eastAsia="仿宋_GB2312" w:hAnsi="仿宋_GB2312" w:cs="仿宋_GB2312" w:hint="eastAsia"/>
          <w:sz w:val="24"/>
        </w:rPr>
        <w:t>）对液氧系统、空气压缩系统、真空吸引系统、二氧化碳、氮气等系统的运行及维护进行详尽的记录，配合各项必要的检验检测，并保存检验记录；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）保证医院气体的正常供给，实现各类气体的安全储运；专职维修人员负责气体的运行、运送；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）严格执行气体储运的操作规则；</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）坚守</w:t>
      </w:r>
      <w:r>
        <w:rPr>
          <w:rFonts w:ascii="仿宋_GB2312" w:eastAsia="仿宋_GB2312" w:hAnsi="仿宋_GB2312" w:cs="仿宋_GB2312" w:hint="eastAsia"/>
          <w:sz w:val="24"/>
        </w:rPr>
        <w:t>工作岗位，遵守劳动纪律，不做与本工作无关的事，班前、班中、班后不脱岗、不睡岗；</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）做好各汇流排机房的管理。</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6.6</w:t>
      </w:r>
      <w:r>
        <w:rPr>
          <w:rFonts w:ascii="仿宋_GB2312" w:eastAsia="仿宋_GB2312" w:hAnsi="仿宋_GB2312" w:cs="仿宋_GB2312" w:hint="eastAsia"/>
          <w:b/>
          <w:sz w:val="24"/>
        </w:rPr>
        <w:t>污水处理服务标准要求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）每天检查格栅，保证格栅正常运行，如遇池体污水外溢，内侧垃圾无法清理，需要根据有限空间作业条件无条件对整个污水池作彻底清理；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）每天及时清理杂物及垃圾；确保减速机组内的有效油位，保持皮带（或链条）的适当张紧度；</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）做好日常水泵的表面清洁工作；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）定期检查水泵的叶轮、弹性连接件等零部件，并及时清除泵内垃圾；记录备查；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）经常注意轴承的油位、油质和温度，</w:t>
      </w:r>
      <w:r>
        <w:rPr>
          <w:rFonts w:ascii="仿宋_GB2312" w:eastAsia="仿宋_GB2312" w:hAnsi="仿宋_GB2312" w:cs="仿宋_GB2312" w:hint="eastAsia"/>
          <w:sz w:val="24"/>
        </w:rPr>
        <w:t>定期更换轴承的润滑油，定期做好水泵、轴承润滑脂添加保养工作；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）做好例行保养工作，保持风机房良好工作环境，定期清洁风机机组表面的积尘和油垢；</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）每月至少检查</w:t>
      </w:r>
      <w:r>
        <w:rPr>
          <w:rFonts w:ascii="仿宋_GB2312" w:eastAsia="仿宋_GB2312" w:hAnsi="仿宋_GB2312" w:cs="仿宋_GB2312" w:hint="eastAsia"/>
          <w:sz w:val="24"/>
        </w:rPr>
        <w:t>2</w:t>
      </w:r>
      <w:r>
        <w:rPr>
          <w:rFonts w:ascii="仿宋_GB2312" w:eastAsia="仿宋_GB2312" w:hAnsi="仿宋_GB2312" w:cs="仿宋_GB2312" w:hint="eastAsia"/>
          <w:sz w:val="24"/>
        </w:rPr>
        <w:t>次风机各连接螺栓的紧固程度，定期对风机进行小、中、大的检修并记录备查；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）定期将风机油箱内的润滑油全部换掉，加入规定标号的润滑油；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）定期清理，确保电器柜内的整洁；</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）定期检查电器柜内的元器件，电气装置原件的温度，检查元器件表面是否有糊痕，颜色是否有变化；记录备查；</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）巡查中注意电器柜的异常声响或异味；</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）根据现场污水</w:t>
      </w:r>
      <w:r>
        <w:rPr>
          <w:rFonts w:ascii="仿宋_GB2312" w:eastAsia="仿宋_GB2312" w:hAnsi="仿宋_GB2312" w:cs="仿宋_GB2312" w:hint="eastAsia"/>
          <w:sz w:val="24"/>
        </w:rPr>
        <w:t>处理工艺及运行情况，使用质量合格的污水治理药剂，包括系统正常运行时投放的药剂（消毒剂）以及水质出现偏差时投放的补充药剂。确保污水排放达到国家规定的标准，每日</w:t>
      </w:r>
      <w:r>
        <w:rPr>
          <w:rFonts w:ascii="仿宋_GB2312" w:eastAsia="仿宋_GB2312" w:hAnsi="仿宋_GB2312" w:cs="仿宋_GB2312" w:hint="eastAsia"/>
          <w:sz w:val="24"/>
        </w:rPr>
        <w:t>2</w:t>
      </w:r>
      <w:r>
        <w:rPr>
          <w:rFonts w:ascii="仿宋_GB2312" w:eastAsia="仿宋_GB2312" w:hAnsi="仿宋_GB2312" w:cs="仿宋_GB2312" w:hint="eastAsia"/>
          <w:sz w:val="24"/>
        </w:rPr>
        <w:t>次手动测量污水水质数据并记</w:t>
      </w:r>
      <w:r>
        <w:rPr>
          <w:rFonts w:ascii="仿宋_GB2312" w:eastAsia="仿宋_GB2312" w:hAnsi="仿宋_GB2312" w:cs="仿宋_GB2312" w:hint="eastAsia"/>
          <w:sz w:val="24"/>
        </w:rPr>
        <w:lastRenderedPageBreak/>
        <w:t>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）每年需做一次应急处理演练。</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6.7</w:t>
      </w:r>
      <w:r>
        <w:rPr>
          <w:rFonts w:ascii="仿宋_GB2312" w:eastAsia="仿宋_GB2312" w:hAnsi="仿宋_GB2312" w:cs="仿宋_GB2312" w:hint="eastAsia"/>
          <w:b/>
          <w:sz w:val="24"/>
        </w:rPr>
        <w:t>医院设施维护</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每周对医院门诊、住院部、医技、行政及后勤等各功能区域进行设施巡检，范围包括但不限于墙面、地面、顶面、卫生间设施、普通门及门锁、自动门及电机、桌椅等公共区域设施、医护人员工作及办公区域设施等包括场外各种设施设备维护。</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）建筑物维修保养。</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每周对建筑物各部</w:t>
      </w:r>
      <w:r>
        <w:rPr>
          <w:rFonts w:ascii="仿宋_GB2312" w:eastAsia="仿宋_GB2312" w:hAnsi="仿宋_GB2312" w:cs="仿宋_GB2312" w:hint="eastAsia"/>
          <w:sz w:val="24"/>
        </w:rPr>
        <w:t>位进行巡逻检查，及时发现问题及隐患，汇报总务处，并及时对问题进行控制处理；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每年对建筑物结构、墙面、屋面进行维护保养工作，检查主体结构性能，对屋面渗漏水进行及时修补汇报，以保障建筑物的完好。</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6.8</w:t>
      </w:r>
      <w:r>
        <w:rPr>
          <w:rFonts w:ascii="仿宋_GB2312" w:eastAsia="仿宋_GB2312" w:hAnsi="仿宋_GB2312" w:cs="仿宋_GB2312" w:hint="eastAsia"/>
          <w:b/>
          <w:sz w:val="24"/>
        </w:rPr>
        <w:t>其他服务内容与要求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）工程维修部门需监督及配合医院零星工程作业。</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）院内其他各类维修及安装项目根据采购人指示，做好施工过程中的水、强弱电、暖通等系统的衔接和辅助工作</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同时按要求做好工程监督和验收工作。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）严格按照《总务处制度汇编》开展设施设备运行、维护工作，并按照制度内所列操作规程严格执行相关操作。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）对各种未签维保协议的设备，进行日常巡视，并做好相关记录。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）相关工程人员需定期参加省市级开展的污水、医气、暖通、特种设备等相关培训（费用包含在投标报价内）。</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）负责公共区域的空调启停，照明、门窗的开关工作（以节能为目的），日常期间做好巡查及节能工作。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）负责协助医院进行水、电、气体安全使用的培训工作，并做好相关记录。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）配合医院完成停电、停水、停气（汽）、停暖、台风暴雨等应急预案演练</w:t>
      </w:r>
      <w:r>
        <w:rPr>
          <w:rFonts w:ascii="仿宋_GB2312" w:eastAsia="仿宋_GB2312" w:hAnsi="仿宋_GB2312" w:cs="仿宋_GB2312" w:hint="eastAsia"/>
          <w:sz w:val="24"/>
        </w:rPr>
        <w:t>，做好相关记录，改进措施有效落实。</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）负责发放停电、停水、停气（汽）、停暖等各种通知，并做好相关记录。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）负责维护维修包括家用电器类、日常用具类及一些未详但属于总务</w:t>
      </w:r>
      <w:r>
        <w:rPr>
          <w:rFonts w:ascii="仿宋_GB2312" w:eastAsia="仿宋_GB2312" w:hAnsi="仿宋_GB2312" w:cs="仿宋_GB2312" w:hint="eastAsia"/>
          <w:sz w:val="24"/>
        </w:rPr>
        <w:lastRenderedPageBreak/>
        <w:t>处管辖的物业和设施。</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）负责后勤维修改造项目的前期准备、进度、验收工作，做好相关记录。</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）配合做好纯水、停机坪、物流等相关维护维修工作。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13</w:t>
      </w:r>
      <w:r>
        <w:rPr>
          <w:rFonts w:ascii="仿宋_GB2312" w:eastAsia="仿宋_GB2312" w:hAnsi="仿宋_GB2312" w:cs="仿宋_GB2312" w:hint="eastAsia"/>
          <w:sz w:val="24"/>
        </w:rPr>
        <w:t>）中标人对员工进行岗前培训，且每年至少对员工进行两次岗位培训并做好记录，同时必须完成医院内要求院感、消防、心肺复苏等各类培训和考核。</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14</w:t>
      </w:r>
      <w:r>
        <w:rPr>
          <w:rFonts w:ascii="仿宋_GB2312" w:eastAsia="仿宋_GB2312" w:hAnsi="仿宋_GB2312" w:cs="仿宋_GB2312" w:hint="eastAsia"/>
          <w:sz w:val="24"/>
        </w:rPr>
        <w:t>）中标人保证设备机房、值班室等责任区域内的</w:t>
      </w:r>
      <w:r>
        <w:rPr>
          <w:rFonts w:ascii="仿宋_GB2312" w:eastAsia="仿宋_GB2312" w:hAnsi="仿宋_GB2312" w:cs="仿宋_GB2312" w:hint="eastAsia"/>
          <w:sz w:val="24"/>
        </w:rPr>
        <w:t>管理制度齐全，标示清楚，做好各种安全用具、消防用具、设备备品及维修工具的管理，保持设备责任区的清洁卫生，设备、墙面、地面干净整洁、无破损、无渗水、漏电、锈蚀现象。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）中标人掌握责任区内设备的用途、参数、运行状况，健全设备档案，提出合理的设备维护保养的措施及方案计划，并对设备进行故障分析诊断。</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16</w:t>
      </w:r>
      <w:r>
        <w:rPr>
          <w:rFonts w:ascii="仿宋_GB2312" w:eastAsia="仿宋_GB2312" w:hAnsi="仿宋_GB2312" w:cs="仿宋_GB2312" w:hint="eastAsia"/>
          <w:sz w:val="24"/>
        </w:rPr>
        <w:t>）其他单位对设备设施进行维修、保养、改造、施工时，中标人负责协调、配合和监管。</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17</w:t>
      </w:r>
      <w:r>
        <w:rPr>
          <w:rFonts w:ascii="仿宋_GB2312" w:eastAsia="仿宋_GB2312" w:hAnsi="仿宋_GB2312" w:cs="仿宋_GB2312" w:hint="eastAsia"/>
          <w:sz w:val="24"/>
        </w:rPr>
        <w:t>）中标人配合各种国家要求的检查、检测、年检工作。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18</w:t>
      </w:r>
      <w:r>
        <w:rPr>
          <w:rFonts w:ascii="仿宋_GB2312" w:eastAsia="仿宋_GB2312" w:hAnsi="仿宋_GB2312" w:cs="仿宋_GB2312" w:hint="eastAsia"/>
          <w:sz w:val="24"/>
        </w:rPr>
        <w:t>）中标人负责执行责任范围内的各种有关法律、法规和政策规定的其他事</w:t>
      </w:r>
      <w:r>
        <w:rPr>
          <w:rFonts w:ascii="仿宋_GB2312" w:eastAsia="仿宋_GB2312" w:hAnsi="仿宋_GB2312" w:cs="仿宋_GB2312" w:hint="eastAsia"/>
          <w:sz w:val="24"/>
        </w:rPr>
        <w:t>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19</w:t>
      </w:r>
      <w:r>
        <w:rPr>
          <w:rFonts w:ascii="仿宋_GB2312" w:eastAsia="仿宋_GB2312" w:hAnsi="仿宋_GB2312" w:cs="仿宋_GB2312" w:hint="eastAsia"/>
          <w:sz w:val="24"/>
        </w:rPr>
        <w:t>）中标人每天</w:t>
      </w:r>
      <w:r>
        <w:rPr>
          <w:rFonts w:ascii="仿宋_GB2312" w:eastAsia="仿宋_GB2312" w:hAnsi="仿宋_GB2312" w:cs="仿宋_GB2312" w:hint="eastAsia"/>
          <w:sz w:val="24"/>
        </w:rPr>
        <w:t>24</w:t>
      </w:r>
      <w:r>
        <w:rPr>
          <w:rFonts w:ascii="仿宋_GB2312" w:eastAsia="仿宋_GB2312" w:hAnsi="仿宋_GB2312" w:cs="仿宋_GB2312" w:hint="eastAsia"/>
          <w:sz w:val="24"/>
        </w:rPr>
        <w:t>小时提供紧急维修服务，对紧急报修</w:t>
      </w:r>
      <w:r>
        <w:rPr>
          <w:rFonts w:ascii="仿宋_GB2312" w:eastAsia="仿宋_GB2312" w:hAnsi="仿宋_GB2312" w:cs="仿宋_GB2312" w:hint="eastAsia"/>
          <w:sz w:val="24"/>
        </w:rPr>
        <w:t>10</w:t>
      </w:r>
      <w:r>
        <w:rPr>
          <w:rFonts w:ascii="仿宋_GB2312" w:eastAsia="仿宋_GB2312" w:hAnsi="仿宋_GB2312" w:cs="仿宋_GB2312" w:hint="eastAsia"/>
          <w:sz w:val="24"/>
        </w:rPr>
        <w:t>分钟内作出响应并马上修复，常规报修</w:t>
      </w:r>
      <w:r>
        <w:rPr>
          <w:rFonts w:ascii="仿宋_GB2312" w:eastAsia="仿宋_GB2312" w:hAnsi="仿宋_GB2312" w:cs="仿宋_GB2312" w:hint="eastAsia"/>
          <w:sz w:val="24"/>
        </w:rPr>
        <w:t>2</w:t>
      </w:r>
      <w:r>
        <w:rPr>
          <w:rFonts w:ascii="仿宋_GB2312" w:eastAsia="仿宋_GB2312" w:hAnsi="仿宋_GB2312" w:cs="仿宋_GB2312" w:hint="eastAsia"/>
          <w:sz w:val="24"/>
        </w:rPr>
        <w:t>小时内作出响应并修复。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20</w:t>
      </w:r>
      <w:r>
        <w:rPr>
          <w:rFonts w:ascii="仿宋_GB2312" w:eastAsia="仿宋_GB2312" w:hAnsi="仿宋_GB2312" w:cs="仿宋_GB2312" w:hint="eastAsia"/>
          <w:sz w:val="24"/>
        </w:rPr>
        <w:t>）建立完整的蓝图目录，完整的设备清单，阀门图表，管道标志，电气回路图和相应的控制区域，仪表运行范围等，积极为采购人提供设施设备管理方案。</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21</w:t>
      </w:r>
      <w:r>
        <w:rPr>
          <w:rFonts w:ascii="仿宋_GB2312" w:eastAsia="仿宋_GB2312" w:hAnsi="仿宋_GB2312" w:cs="仿宋_GB2312" w:hint="eastAsia"/>
          <w:sz w:val="24"/>
        </w:rPr>
        <w:t>）中标人负责编制大楼、附属建筑物、设施、设备的年度维修养护计划，年度培训计划、年度预算及控制计划、能源控制计划、安全保障计划、资产保障计划、年度更新改造计划、设备维护工作的平衡计划、报修工作数量控制计划等，经采购人确定后切实执行。每月向总</w:t>
      </w:r>
      <w:r>
        <w:rPr>
          <w:rFonts w:ascii="仿宋_GB2312" w:eastAsia="仿宋_GB2312" w:hAnsi="仿宋_GB2312" w:cs="仿宋_GB2312" w:hint="eastAsia"/>
          <w:sz w:val="24"/>
        </w:rPr>
        <w:t>务处上报月工作总结及下月计划及员工考核结果及奖惩结果等。</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）抓好安全生产，安全责任层层落实，签订责任状，责任到组和人。承担合同期内物业委托管理范围内的安全生产主体责任。</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23</w:t>
      </w:r>
      <w:r>
        <w:rPr>
          <w:rFonts w:ascii="仿宋_GB2312" w:eastAsia="仿宋_GB2312" w:hAnsi="仿宋_GB2312" w:cs="仿宋_GB2312" w:hint="eastAsia"/>
          <w:sz w:val="24"/>
        </w:rPr>
        <w:t>）各项工作严格按《浙江省等级医院评审标准》中的三级甲类医院管理标准执行；做好应急演练和台账资料准备工作。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24</w:t>
      </w:r>
      <w:r>
        <w:rPr>
          <w:rFonts w:ascii="仿宋_GB2312" w:eastAsia="仿宋_GB2312" w:hAnsi="仿宋_GB2312" w:cs="仿宋_GB2312" w:hint="eastAsia"/>
          <w:sz w:val="24"/>
        </w:rPr>
        <w:t>）中标人需无条件积极配合采购人完成各项临时性、应急性、指令性任务和迎检工作。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25</w:t>
      </w:r>
      <w:r>
        <w:rPr>
          <w:rFonts w:ascii="仿宋_GB2312" w:eastAsia="仿宋_GB2312" w:hAnsi="仿宋_GB2312" w:cs="仿宋_GB2312" w:hint="eastAsia"/>
          <w:sz w:val="24"/>
        </w:rPr>
        <w:t>）所有运行的操作流程、制度、计划、总结、培训、考核及各种运行记录、交接班记录、排班表、能耗统计及分析等资料必须每月上交采购人。</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26</w:t>
      </w:r>
      <w:r>
        <w:rPr>
          <w:rFonts w:ascii="仿宋_GB2312" w:eastAsia="仿宋_GB2312" w:hAnsi="仿宋_GB2312" w:cs="仿宋_GB2312" w:hint="eastAsia"/>
          <w:sz w:val="24"/>
        </w:rPr>
        <w:t>）中标人在接到中标通知书后，须派遣相关工程人员进驻现场，对隐蔽工程进行实时监管和熟悉内部结构、管线等，并提出使用功能上的相关建议，人员费用由中标人负责。</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27</w:t>
      </w:r>
      <w:r>
        <w:rPr>
          <w:rFonts w:ascii="仿宋_GB2312" w:eastAsia="仿宋_GB2312" w:hAnsi="仿宋_GB2312" w:cs="仿宋_GB2312" w:hint="eastAsia"/>
          <w:sz w:val="24"/>
        </w:rPr>
        <w:t>）设施设备外包合同管理，协助采购人做好对各类专业外包服务公司的全过程管理，包括电梯、净化、集中供风清洗、化粪池清运、发电机维保、各第三方检测、</w:t>
      </w:r>
      <w:r>
        <w:rPr>
          <w:rFonts w:ascii="仿宋_GB2312" w:eastAsia="仿宋_GB2312" w:hAnsi="仿宋_GB2312" w:cs="仿宋_GB2312" w:hint="eastAsia"/>
          <w:sz w:val="24"/>
        </w:rPr>
        <w:t>VRV</w:t>
      </w:r>
      <w:r>
        <w:rPr>
          <w:rFonts w:ascii="仿宋_GB2312" w:eastAsia="仿宋_GB2312" w:hAnsi="仿宋_GB2312" w:cs="仿宋_GB2312" w:hint="eastAsia"/>
          <w:sz w:val="24"/>
        </w:rPr>
        <w:t>机组等。</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宿舍管理服务内容及要求</w:t>
      </w:r>
      <w:r>
        <w:rPr>
          <w:rFonts w:ascii="仿宋_GB2312" w:eastAsia="仿宋_GB2312" w:hAnsi="仿宋_GB2312" w:cs="仿宋_GB2312" w:hint="eastAsia"/>
          <w:b/>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）中标人应成立宿管服务中心，原则上采购人宿舍楼按标准化高校管理要求管理，并且有特殊需要时按照采购人需求提供保障措施。</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）卫生保洁：打扫宿舍楼公共区域</w:t>
      </w:r>
      <w:r>
        <w:rPr>
          <w:rFonts w:ascii="仿宋_GB2312" w:eastAsia="仿宋_GB2312" w:hAnsi="仿宋_GB2312" w:cs="仿宋_GB2312" w:hint="eastAsia"/>
          <w:sz w:val="24"/>
        </w:rPr>
        <w:t>卫生，包括走廊、门窗、卫生间、楼梯等，定期检查各楼层房间卫生，并通报结果。协助处理各宿舍的维修保养工作，以确保宿舍楼的清洁和安全，并做好宿舍楼垃圾分类工作。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安全保卫：每日巡查公共区域，定期检查各楼层房间电器等使用情况，并通报结果。确保设施设备正常，无安全隐患。严格执行医院各项消防安全制度，严禁乱拉乱接电线、插座，严禁抽烟及做饭等明火事项，注意防火防盗。</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）维修管理：协助住宿人员的报修和医院维修科的修理。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）宿管智能化管理：配备成熟的宿舍登记管理软件，与采购人相关信息系统对接，产生的相关接口费</w:t>
      </w:r>
      <w:r>
        <w:rPr>
          <w:rFonts w:ascii="仿宋_GB2312" w:eastAsia="仿宋_GB2312" w:hAnsi="仿宋_GB2312" w:cs="仿宋_GB2312" w:hint="eastAsia"/>
          <w:sz w:val="24"/>
        </w:rPr>
        <w:t>用由中标人承担。</w:t>
      </w:r>
      <w:r>
        <w:rPr>
          <w:rFonts w:ascii="仿宋_GB2312" w:eastAsia="仿宋_GB2312" w:hAnsi="仿宋_GB2312" w:cs="仿宋_GB2312" w:hint="eastAsia"/>
          <w:sz w:val="24"/>
        </w:rPr>
        <w:t xml:space="preserve"> </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）入住、退宿接待：根据医院相关流程办理宿舍入住和退宿工作；退宿前巡视宿舍内设施物品的数量、功能和卫生，有缺失的根据医院宿舍管理条例处理。对外来进入宿舍人员，根据采购人要求进行登记管理。</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）负责员工宿舍房间管理，并统计每个入住寝室每月水电费用。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）维护宿舍楼正常秩序，保证宿舍安静和安全。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）配合采购人完成宿舍改造及临时性工作。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10</w:t>
      </w:r>
      <w:r>
        <w:rPr>
          <w:rFonts w:ascii="仿宋_GB2312" w:eastAsia="仿宋_GB2312" w:hAnsi="仿宋_GB2312" w:cs="仿宋_GB2312" w:hint="eastAsia"/>
          <w:sz w:val="24"/>
        </w:rPr>
        <w:t>）流感或社会流行传染病传播或爆发期间，配合做好宿舍的流调、房间的消杀工作。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）现场对接并配合采购人完成临时性工作。</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8.</w:t>
      </w:r>
      <w:r>
        <w:rPr>
          <w:rFonts w:ascii="仿宋_GB2312" w:eastAsia="仿宋_GB2312" w:hAnsi="仿宋_GB2312" w:cs="仿宋_GB2312" w:hint="eastAsia"/>
          <w:b/>
          <w:sz w:val="24"/>
        </w:rPr>
        <w:t>绿化租摆服务要求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）按采购人指定位置及数量要求摆放（详见绿化租摆项目清单表）。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）固定区域盆景花卉的摆放要求：按规定摆放，有枯黄、枯叶、枯死的需随时更换，但不得将刚换下来的花卉盆景摆放到其它需要更换的位置。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）遇大型会议、大型活动等花卉盆景布置要求：中标人需按照采购人要求布置</w:t>
      </w:r>
      <w:r>
        <w:rPr>
          <w:rFonts w:ascii="仿宋_GB2312" w:eastAsia="仿宋_GB2312" w:hAnsi="仿宋_GB2312" w:cs="仿宋_GB2312" w:hint="eastAsia"/>
          <w:sz w:val="24"/>
        </w:rPr>
        <w:t>,</w:t>
      </w:r>
      <w:r>
        <w:rPr>
          <w:rFonts w:ascii="仿宋_GB2312" w:eastAsia="仿宋_GB2312" w:hAnsi="仿宋_GB2312" w:cs="仿宋_GB2312" w:hint="eastAsia"/>
          <w:sz w:val="24"/>
        </w:rPr>
        <w:t>布置次数不少于</w:t>
      </w:r>
      <w:r>
        <w:rPr>
          <w:rFonts w:ascii="仿宋_GB2312" w:eastAsia="仿宋_GB2312" w:hAnsi="仿宋_GB2312" w:cs="仿宋_GB2312" w:hint="eastAsia"/>
          <w:sz w:val="24"/>
        </w:rPr>
        <w:t>10</w:t>
      </w:r>
      <w:r>
        <w:rPr>
          <w:rFonts w:ascii="仿宋_GB2312" w:eastAsia="仿宋_GB2312" w:hAnsi="仿宋_GB2312" w:cs="仿宋_GB2312" w:hint="eastAsia"/>
          <w:sz w:val="24"/>
        </w:rPr>
        <w:t>次，费用包含在报价中，采购人不再另行结算。</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）加强盆景花卉平时巡视养护浇水工作，保证盆花摆放整洁、无死花。并根据花卉盆景生长情况及时调换，对长势不好花卉盆景及时更换，做好盆花的卫生工作。</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）绿化租摆项目清单表</w:t>
      </w:r>
    </w:p>
    <w:tbl>
      <w:tblPr>
        <w:tblpPr w:leftFromText="180" w:rightFromText="180" w:vertAnchor="text" w:horzAnchor="margin" w:tblpXSpec="center" w:tblpY="188"/>
        <w:tblW w:w="9243" w:type="dxa"/>
        <w:tblLayout w:type="fixed"/>
        <w:tblLook w:val="04A0"/>
      </w:tblPr>
      <w:tblGrid>
        <w:gridCol w:w="771"/>
        <w:gridCol w:w="1067"/>
        <w:gridCol w:w="1735"/>
        <w:gridCol w:w="5670"/>
      </w:tblGrid>
      <w:tr w:rsidR="00486F4C">
        <w:trPr>
          <w:trHeight w:val="613"/>
        </w:trPr>
        <w:tc>
          <w:tcPr>
            <w:tcW w:w="9243" w:type="dxa"/>
            <w:gridSpan w:val="4"/>
            <w:tcBorders>
              <w:top w:val="single" w:sz="4" w:space="0" w:color="auto"/>
              <w:left w:val="single" w:sz="4" w:space="0" w:color="auto"/>
              <w:bottom w:val="single" w:sz="4" w:space="0" w:color="auto"/>
              <w:right w:val="single" w:sz="4" w:space="0" w:color="auto"/>
            </w:tcBorders>
            <w:noWrap/>
            <w:vAlign w:val="center"/>
          </w:tcPr>
          <w:p w:rsidR="00486F4C" w:rsidRDefault="00C02EE0">
            <w:pPr>
              <w:adjustRightInd w:val="0"/>
              <w:spacing w:line="360" w:lineRule="auto"/>
              <w:jc w:val="center"/>
              <w:textAlignment w:val="baseline"/>
              <w:rPr>
                <w:rFonts w:ascii="仿宋_GB2312" w:eastAsia="仿宋_GB2312" w:hAnsi="仿宋_GB2312" w:cs="仿宋_GB2312"/>
                <w:bCs/>
                <w:kern w:val="0"/>
                <w:sz w:val="24"/>
              </w:rPr>
            </w:pPr>
            <w:r>
              <w:rPr>
                <w:rFonts w:ascii="仿宋_GB2312" w:eastAsia="仿宋_GB2312" w:hAnsi="仿宋_GB2312" w:cs="仿宋_GB2312" w:hint="eastAsia"/>
                <w:b/>
                <w:bCs/>
                <w:sz w:val="24"/>
              </w:rPr>
              <w:t>绿</w:t>
            </w:r>
            <w:r>
              <w:rPr>
                <w:rFonts w:ascii="仿宋_GB2312" w:eastAsia="仿宋_GB2312" w:hAnsi="仿宋_GB2312" w:cs="仿宋_GB2312" w:hint="eastAsia"/>
                <w:b/>
                <w:bCs/>
                <w:sz w:val="24"/>
              </w:rPr>
              <w:t>化租摆项目清单表</w:t>
            </w:r>
          </w:p>
        </w:tc>
      </w:tr>
      <w:tr w:rsidR="00486F4C">
        <w:trPr>
          <w:trHeight w:val="613"/>
        </w:trPr>
        <w:tc>
          <w:tcPr>
            <w:tcW w:w="771" w:type="dxa"/>
            <w:tcBorders>
              <w:top w:val="single" w:sz="4" w:space="0" w:color="auto"/>
              <w:left w:val="single" w:sz="4" w:space="0" w:color="auto"/>
              <w:bottom w:val="single" w:sz="4" w:space="0" w:color="auto"/>
              <w:right w:val="single" w:sz="4" w:space="0" w:color="auto"/>
            </w:tcBorders>
            <w:noWrap/>
            <w:vAlign w:val="center"/>
          </w:tcPr>
          <w:p w:rsidR="00486F4C" w:rsidRDefault="00C02EE0">
            <w:pPr>
              <w:widowControl/>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序号</w:t>
            </w:r>
          </w:p>
        </w:tc>
        <w:tc>
          <w:tcPr>
            <w:tcW w:w="1067"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数量</w:t>
            </w:r>
          </w:p>
        </w:tc>
        <w:tc>
          <w:tcPr>
            <w:tcW w:w="1735" w:type="dxa"/>
            <w:tcBorders>
              <w:top w:val="single" w:sz="4" w:space="0" w:color="auto"/>
              <w:left w:val="nil"/>
              <w:bottom w:val="single" w:sz="4" w:space="0" w:color="auto"/>
              <w:right w:val="single" w:sz="4" w:space="0" w:color="auto"/>
            </w:tcBorders>
            <w:noWrap/>
            <w:vAlign w:val="center"/>
          </w:tcPr>
          <w:p w:rsidR="00486F4C" w:rsidRDefault="00C02EE0">
            <w:pPr>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规格</w:t>
            </w:r>
          </w:p>
        </w:tc>
        <w:tc>
          <w:tcPr>
            <w:tcW w:w="5670"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花卉品名</w:t>
            </w:r>
          </w:p>
        </w:tc>
      </w:tr>
      <w:tr w:rsidR="00486F4C">
        <w:trPr>
          <w:trHeight w:val="1071"/>
        </w:trPr>
        <w:tc>
          <w:tcPr>
            <w:tcW w:w="771" w:type="dxa"/>
            <w:tcBorders>
              <w:top w:val="nil"/>
              <w:left w:val="single" w:sz="4" w:space="0" w:color="auto"/>
              <w:bottom w:val="single" w:sz="4" w:space="0" w:color="auto"/>
              <w:right w:val="single" w:sz="4" w:space="0" w:color="auto"/>
            </w:tcBorders>
            <w:noWrap/>
            <w:vAlign w:val="center"/>
          </w:tcPr>
          <w:p w:rsidR="00486F4C" w:rsidRDefault="00C02EE0">
            <w:pPr>
              <w:widowControl/>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w:t>
            </w:r>
          </w:p>
        </w:tc>
        <w:tc>
          <w:tcPr>
            <w:tcW w:w="1067" w:type="dxa"/>
            <w:tcBorders>
              <w:top w:val="nil"/>
              <w:left w:val="nil"/>
              <w:bottom w:val="single" w:sz="4" w:space="0" w:color="auto"/>
              <w:right w:val="single" w:sz="4" w:space="0" w:color="auto"/>
            </w:tcBorders>
            <w:noWrap/>
            <w:vAlign w:val="center"/>
          </w:tcPr>
          <w:p w:rsidR="00486F4C" w:rsidRDefault="00C02EE0">
            <w:pPr>
              <w:adjustRightIn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绿化租摆大盆</w:t>
            </w:r>
            <w:r>
              <w:rPr>
                <w:rFonts w:ascii="仿宋_GB2312" w:eastAsia="仿宋_GB2312" w:hAnsi="仿宋_GB2312" w:cs="仿宋_GB2312" w:hint="eastAsia"/>
                <w:sz w:val="24"/>
              </w:rPr>
              <w:t>200</w:t>
            </w:r>
            <w:r>
              <w:rPr>
                <w:rFonts w:ascii="仿宋_GB2312" w:eastAsia="仿宋_GB2312" w:hAnsi="仿宋_GB2312" w:cs="仿宋_GB2312" w:hint="eastAsia"/>
                <w:sz w:val="24"/>
              </w:rPr>
              <w:t>盆</w:t>
            </w:r>
          </w:p>
        </w:tc>
        <w:tc>
          <w:tcPr>
            <w:tcW w:w="1735" w:type="dxa"/>
            <w:tcBorders>
              <w:top w:val="nil"/>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高度：</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100</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200cm</w:t>
            </w:r>
            <w:r>
              <w:rPr>
                <w:rFonts w:ascii="仿宋_GB2312" w:eastAsia="仿宋_GB2312" w:hAnsi="仿宋_GB2312" w:cs="仿宋_GB2312" w:hint="eastAsia"/>
                <w:bCs/>
                <w:kern w:val="0"/>
                <w:sz w:val="24"/>
              </w:rPr>
              <w:t>，</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丛径：</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60</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80cm</w:t>
            </w:r>
          </w:p>
        </w:tc>
        <w:tc>
          <w:tcPr>
            <w:tcW w:w="5670" w:type="dxa"/>
            <w:tcBorders>
              <w:top w:val="nil"/>
              <w:left w:val="nil"/>
              <w:bottom w:val="single" w:sz="4" w:space="0" w:color="auto"/>
              <w:right w:val="single" w:sz="4" w:space="0" w:color="auto"/>
            </w:tcBorders>
            <w:noWrap/>
            <w:vAlign w:val="center"/>
          </w:tcPr>
          <w:p w:rsidR="00486F4C" w:rsidRDefault="00C02EE0">
            <w:pPr>
              <w:widowControl/>
              <w:adjustRightInd w:val="0"/>
              <w:spacing w:line="36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巴西铁、滴水观音、吊兰、发财树、富贵椰子、龟背竹、国王椰子、荷兰铁、龙须铁、绿罗、罗纹铁、散尾葵、塔榕、万年青、夏威夷椰子、椰子树、也门铁、银边铁、鱼尾葵、玉米树、竹笼、棕竹等</w:t>
            </w:r>
          </w:p>
        </w:tc>
      </w:tr>
      <w:tr w:rsidR="00486F4C">
        <w:trPr>
          <w:trHeight w:val="1091"/>
        </w:trPr>
        <w:tc>
          <w:tcPr>
            <w:tcW w:w="771" w:type="dxa"/>
            <w:tcBorders>
              <w:top w:val="nil"/>
              <w:left w:val="single" w:sz="4" w:space="0" w:color="auto"/>
              <w:bottom w:val="single" w:sz="4" w:space="0" w:color="auto"/>
              <w:right w:val="single" w:sz="4" w:space="0" w:color="auto"/>
            </w:tcBorders>
            <w:noWrap/>
            <w:vAlign w:val="center"/>
          </w:tcPr>
          <w:p w:rsidR="00486F4C" w:rsidRDefault="00C02EE0">
            <w:pPr>
              <w:widowControl/>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2</w:t>
            </w:r>
          </w:p>
        </w:tc>
        <w:tc>
          <w:tcPr>
            <w:tcW w:w="1067" w:type="dxa"/>
            <w:tcBorders>
              <w:top w:val="nil"/>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sz w:val="24"/>
              </w:rPr>
              <w:t>绿化租摆</w:t>
            </w:r>
            <w:r>
              <w:rPr>
                <w:rFonts w:ascii="仿宋_GB2312" w:eastAsia="仿宋_GB2312" w:hAnsi="仿宋_GB2312" w:cs="仿宋_GB2312" w:hint="eastAsia"/>
                <w:bCs/>
                <w:kern w:val="0"/>
                <w:sz w:val="24"/>
              </w:rPr>
              <w:t>中盆</w:t>
            </w:r>
          </w:p>
          <w:p w:rsidR="00486F4C" w:rsidRDefault="00C02EE0">
            <w:pPr>
              <w:adjustRightIn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200</w:t>
            </w:r>
            <w:r>
              <w:rPr>
                <w:rFonts w:ascii="仿宋_GB2312" w:eastAsia="仿宋_GB2312" w:hAnsi="仿宋_GB2312" w:cs="仿宋_GB2312" w:hint="eastAsia"/>
                <w:sz w:val="24"/>
              </w:rPr>
              <w:t>盆</w:t>
            </w:r>
          </w:p>
        </w:tc>
        <w:tc>
          <w:tcPr>
            <w:tcW w:w="1735" w:type="dxa"/>
            <w:tcBorders>
              <w:top w:val="nil"/>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高度：</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60</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100cm</w:t>
            </w:r>
            <w:r>
              <w:rPr>
                <w:rFonts w:ascii="仿宋_GB2312" w:eastAsia="仿宋_GB2312" w:hAnsi="仿宋_GB2312" w:cs="仿宋_GB2312" w:hint="eastAsia"/>
                <w:bCs/>
                <w:kern w:val="0"/>
                <w:sz w:val="24"/>
              </w:rPr>
              <w:t>，</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丛径：</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40</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60cm</w:t>
            </w:r>
          </w:p>
        </w:tc>
        <w:tc>
          <w:tcPr>
            <w:tcW w:w="5670" w:type="dxa"/>
            <w:tcBorders>
              <w:top w:val="nil"/>
              <w:left w:val="nil"/>
              <w:bottom w:val="single" w:sz="4" w:space="0" w:color="auto"/>
              <w:right w:val="single" w:sz="4" w:space="0" w:color="auto"/>
            </w:tcBorders>
            <w:noWrap/>
            <w:vAlign w:val="center"/>
          </w:tcPr>
          <w:p w:rsidR="00486F4C" w:rsidRDefault="00C02EE0">
            <w:pPr>
              <w:widowControl/>
              <w:adjustRightInd w:val="0"/>
              <w:spacing w:line="360" w:lineRule="exact"/>
              <w:rPr>
                <w:rFonts w:ascii="仿宋_GB2312" w:eastAsia="仿宋_GB2312" w:hAnsi="仿宋_GB2312" w:cs="仿宋_GB2312"/>
                <w:kern w:val="0"/>
                <w:sz w:val="24"/>
              </w:rPr>
            </w:pPr>
            <w:r>
              <w:rPr>
                <w:rFonts w:ascii="仿宋_GB2312" w:eastAsia="仿宋_GB2312" w:hAnsi="仿宋_GB2312" w:cs="仿宋_GB2312" w:hint="eastAsia"/>
                <w:bCs/>
                <w:kern w:val="0"/>
                <w:sz w:val="24"/>
              </w:rPr>
              <w:t>白掌、万年青、龙须铁、也门铁、绿罗、散尾葵、鱼尾葵、龟背竹、滴水观音、椰子树、富贵椰子、棕竹等</w:t>
            </w:r>
          </w:p>
        </w:tc>
      </w:tr>
      <w:tr w:rsidR="00486F4C">
        <w:trPr>
          <w:trHeight w:val="1091"/>
        </w:trPr>
        <w:tc>
          <w:tcPr>
            <w:tcW w:w="771" w:type="dxa"/>
            <w:tcBorders>
              <w:top w:val="nil"/>
              <w:left w:val="single" w:sz="4" w:space="0" w:color="auto"/>
              <w:bottom w:val="single" w:sz="4" w:space="0" w:color="auto"/>
              <w:right w:val="single" w:sz="4" w:space="0" w:color="auto"/>
            </w:tcBorders>
            <w:noWrap/>
            <w:vAlign w:val="center"/>
          </w:tcPr>
          <w:p w:rsidR="00486F4C" w:rsidRDefault="00C02EE0">
            <w:pPr>
              <w:widowControl/>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3</w:t>
            </w:r>
          </w:p>
        </w:tc>
        <w:tc>
          <w:tcPr>
            <w:tcW w:w="1067" w:type="dxa"/>
            <w:tcBorders>
              <w:top w:val="nil"/>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sz w:val="24"/>
              </w:rPr>
              <w:t>绿化租摆</w:t>
            </w:r>
            <w:r>
              <w:rPr>
                <w:rFonts w:ascii="仿宋_GB2312" w:eastAsia="仿宋_GB2312" w:hAnsi="仿宋_GB2312" w:cs="仿宋_GB2312" w:hint="eastAsia"/>
                <w:bCs/>
                <w:kern w:val="0"/>
                <w:sz w:val="24"/>
              </w:rPr>
              <w:t>小盆</w:t>
            </w:r>
          </w:p>
          <w:p w:rsidR="00486F4C" w:rsidRDefault="00C02EE0">
            <w:pPr>
              <w:adjustRightIn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100</w:t>
            </w:r>
            <w:r>
              <w:rPr>
                <w:rFonts w:ascii="仿宋_GB2312" w:eastAsia="仿宋_GB2312" w:hAnsi="仿宋_GB2312" w:cs="仿宋_GB2312" w:hint="eastAsia"/>
                <w:sz w:val="24"/>
              </w:rPr>
              <w:t>盆</w:t>
            </w:r>
          </w:p>
        </w:tc>
        <w:tc>
          <w:tcPr>
            <w:tcW w:w="1735" w:type="dxa"/>
            <w:tcBorders>
              <w:top w:val="nil"/>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高度：</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30</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60cm</w:t>
            </w:r>
            <w:r>
              <w:rPr>
                <w:rFonts w:ascii="仿宋_GB2312" w:eastAsia="仿宋_GB2312" w:hAnsi="仿宋_GB2312" w:cs="仿宋_GB2312" w:hint="eastAsia"/>
                <w:bCs/>
                <w:kern w:val="0"/>
                <w:sz w:val="24"/>
              </w:rPr>
              <w:t>，</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丛径：</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20</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40cm</w:t>
            </w:r>
          </w:p>
        </w:tc>
        <w:tc>
          <w:tcPr>
            <w:tcW w:w="5670" w:type="dxa"/>
            <w:tcBorders>
              <w:top w:val="nil"/>
              <w:left w:val="nil"/>
              <w:bottom w:val="single" w:sz="4" w:space="0" w:color="auto"/>
              <w:right w:val="single" w:sz="4" w:space="0" w:color="auto"/>
            </w:tcBorders>
            <w:noWrap/>
            <w:vAlign w:val="center"/>
          </w:tcPr>
          <w:p w:rsidR="00486F4C" w:rsidRDefault="00C02EE0">
            <w:pPr>
              <w:widowControl/>
              <w:adjustRightInd w:val="0"/>
              <w:spacing w:line="360" w:lineRule="exact"/>
              <w:rPr>
                <w:rFonts w:ascii="仿宋_GB2312" w:eastAsia="仿宋_GB2312" w:hAnsi="仿宋_GB2312" w:cs="仿宋_GB2312"/>
                <w:bCs/>
                <w:kern w:val="0"/>
                <w:sz w:val="24"/>
              </w:rPr>
            </w:pPr>
            <w:r>
              <w:rPr>
                <w:rFonts w:ascii="仿宋_GB2312" w:eastAsia="仿宋_GB2312" w:hAnsi="仿宋_GB2312" w:cs="仿宋_GB2312" w:hint="eastAsia"/>
                <w:bCs/>
                <w:kern w:val="0"/>
                <w:sz w:val="24"/>
              </w:rPr>
              <w:t>白掌、吊兰、吊绿罗、小绿罗、龟背竹、黑美人、虎皮兰、开心果、兰花、龙须铁、绿元宝、万年青、文竹、椰子树、棕竹、竹芋类、马蹄莲等</w:t>
            </w:r>
          </w:p>
          <w:p w:rsidR="00486F4C" w:rsidRDefault="00C02EE0">
            <w:pPr>
              <w:widowControl/>
              <w:adjustRightInd w:val="0"/>
              <w:spacing w:line="36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p>
        </w:tc>
      </w:tr>
      <w:tr w:rsidR="00486F4C">
        <w:trPr>
          <w:trHeight w:val="1067"/>
        </w:trPr>
        <w:tc>
          <w:tcPr>
            <w:tcW w:w="771" w:type="dxa"/>
            <w:tcBorders>
              <w:top w:val="single" w:sz="4" w:space="0" w:color="auto"/>
              <w:left w:val="single" w:sz="4" w:space="0" w:color="auto"/>
              <w:bottom w:val="single" w:sz="4" w:space="0" w:color="auto"/>
              <w:right w:val="single" w:sz="4" w:space="0" w:color="auto"/>
            </w:tcBorders>
            <w:noWrap/>
            <w:vAlign w:val="center"/>
          </w:tcPr>
          <w:p w:rsidR="00486F4C" w:rsidRDefault="00C02EE0">
            <w:pPr>
              <w:widowControl/>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4</w:t>
            </w:r>
          </w:p>
        </w:tc>
        <w:tc>
          <w:tcPr>
            <w:tcW w:w="1067"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sz w:val="24"/>
              </w:rPr>
              <w:t>绿化租摆</w:t>
            </w:r>
            <w:r>
              <w:rPr>
                <w:rFonts w:ascii="仿宋_GB2312" w:eastAsia="仿宋_GB2312" w:hAnsi="仿宋_GB2312" w:cs="仿宋_GB2312" w:hint="eastAsia"/>
                <w:bCs/>
                <w:kern w:val="0"/>
                <w:sz w:val="24"/>
              </w:rPr>
              <w:t>时令</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花卉</w:t>
            </w:r>
          </w:p>
          <w:p w:rsidR="00486F4C" w:rsidRDefault="00C02EE0">
            <w:pPr>
              <w:adjustRightIn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100</w:t>
            </w:r>
            <w:r>
              <w:rPr>
                <w:rFonts w:ascii="仿宋_GB2312" w:eastAsia="仿宋_GB2312" w:hAnsi="仿宋_GB2312" w:cs="仿宋_GB2312" w:hint="eastAsia"/>
                <w:sz w:val="24"/>
              </w:rPr>
              <w:t>盆</w:t>
            </w:r>
          </w:p>
        </w:tc>
        <w:tc>
          <w:tcPr>
            <w:tcW w:w="1735"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时令鲜花盆景</w:t>
            </w:r>
          </w:p>
        </w:tc>
        <w:tc>
          <w:tcPr>
            <w:tcW w:w="5670"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360" w:lineRule="exact"/>
              <w:rPr>
                <w:rFonts w:ascii="仿宋_GB2312" w:eastAsia="仿宋_GB2312" w:hAnsi="仿宋_GB2312" w:cs="仿宋_GB2312"/>
                <w:bCs/>
                <w:kern w:val="0"/>
                <w:sz w:val="24"/>
              </w:rPr>
            </w:pPr>
            <w:r>
              <w:rPr>
                <w:rFonts w:ascii="仿宋_GB2312" w:eastAsia="仿宋_GB2312" w:hAnsi="仿宋_GB2312" w:cs="仿宋_GB2312" w:hint="eastAsia"/>
                <w:bCs/>
                <w:kern w:val="0"/>
                <w:sz w:val="24"/>
              </w:rPr>
              <w:t>红掌（粉掌）、凤梨类、杜鹃（西鹃）、水仙、蝴蝶兰类、仙客来等应时花卉</w:t>
            </w:r>
          </w:p>
          <w:p w:rsidR="00486F4C" w:rsidRDefault="00C02EE0">
            <w:pPr>
              <w:widowControl/>
              <w:adjustRightInd w:val="0"/>
              <w:spacing w:line="36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p>
        </w:tc>
      </w:tr>
      <w:tr w:rsidR="00486F4C">
        <w:trPr>
          <w:trHeight w:val="1067"/>
        </w:trPr>
        <w:tc>
          <w:tcPr>
            <w:tcW w:w="771" w:type="dxa"/>
            <w:tcBorders>
              <w:top w:val="single" w:sz="4" w:space="0" w:color="auto"/>
              <w:left w:val="single" w:sz="4" w:space="0" w:color="auto"/>
              <w:bottom w:val="single" w:sz="4" w:space="0" w:color="auto"/>
              <w:right w:val="single" w:sz="4" w:space="0" w:color="auto"/>
            </w:tcBorders>
            <w:noWrap/>
            <w:vAlign w:val="center"/>
          </w:tcPr>
          <w:p w:rsidR="00486F4C" w:rsidRDefault="00C02EE0">
            <w:pPr>
              <w:widowControl/>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lastRenderedPageBreak/>
              <w:t>5</w:t>
            </w:r>
          </w:p>
        </w:tc>
        <w:tc>
          <w:tcPr>
            <w:tcW w:w="1067"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镜湖院区空气治理绿化租摆小盆</w:t>
            </w:r>
            <w:r>
              <w:rPr>
                <w:rFonts w:ascii="仿宋_GB2312" w:eastAsia="仿宋_GB2312" w:hAnsi="仿宋_GB2312" w:cs="仿宋_GB2312" w:hint="eastAsia"/>
                <w:sz w:val="24"/>
              </w:rPr>
              <w:t>5000</w:t>
            </w:r>
            <w:r>
              <w:rPr>
                <w:rFonts w:ascii="仿宋_GB2312" w:eastAsia="仿宋_GB2312" w:hAnsi="仿宋_GB2312" w:cs="仿宋_GB2312" w:hint="eastAsia"/>
                <w:sz w:val="24"/>
              </w:rPr>
              <w:t>盆</w:t>
            </w:r>
          </w:p>
        </w:tc>
        <w:tc>
          <w:tcPr>
            <w:tcW w:w="1735"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高度：</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30</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60cm</w:t>
            </w:r>
            <w:r>
              <w:rPr>
                <w:rFonts w:ascii="仿宋_GB2312" w:eastAsia="仿宋_GB2312" w:hAnsi="仿宋_GB2312" w:cs="仿宋_GB2312" w:hint="eastAsia"/>
                <w:bCs/>
                <w:kern w:val="0"/>
                <w:sz w:val="24"/>
              </w:rPr>
              <w:t>，</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丛径：</w:t>
            </w:r>
          </w:p>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20</w:t>
            </w:r>
            <w:r>
              <w:rPr>
                <w:rFonts w:ascii="仿宋_GB2312" w:eastAsia="仿宋_GB2312" w:hAnsi="仿宋_GB2312" w:cs="仿宋_GB2312" w:hint="eastAsia"/>
                <w:bCs/>
                <w:kern w:val="0"/>
                <w:sz w:val="24"/>
              </w:rPr>
              <w:t>～</w:t>
            </w:r>
            <w:r>
              <w:rPr>
                <w:rFonts w:ascii="仿宋_GB2312" w:eastAsia="仿宋_GB2312" w:hAnsi="仿宋_GB2312" w:cs="仿宋_GB2312" w:hint="eastAsia"/>
                <w:bCs/>
                <w:kern w:val="0"/>
                <w:sz w:val="24"/>
              </w:rPr>
              <w:t>40cm</w:t>
            </w:r>
          </w:p>
        </w:tc>
        <w:tc>
          <w:tcPr>
            <w:tcW w:w="5670"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360" w:lineRule="exact"/>
              <w:rPr>
                <w:rFonts w:ascii="仿宋_GB2312" w:eastAsia="仿宋_GB2312" w:hAnsi="仿宋_GB2312" w:cs="仿宋_GB2312"/>
                <w:bCs/>
                <w:kern w:val="0"/>
                <w:sz w:val="24"/>
              </w:rPr>
            </w:pPr>
            <w:r>
              <w:rPr>
                <w:rFonts w:ascii="仿宋_GB2312" w:eastAsia="仿宋_GB2312" w:hAnsi="仿宋_GB2312" w:cs="仿宋_GB2312" w:hint="eastAsia"/>
                <w:bCs/>
                <w:kern w:val="0"/>
                <w:sz w:val="24"/>
              </w:rPr>
              <w:t>白掌、吊兰、吊绿罗、小绿罗、龟背竹、黑美人、虎皮兰、开心果、兰花、龙须铁、绿元宝、万年青、文竹、椰子树、棕竹、竹芋类、马蹄莲等</w:t>
            </w:r>
          </w:p>
        </w:tc>
      </w:tr>
      <w:tr w:rsidR="00486F4C">
        <w:trPr>
          <w:trHeight w:val="1067"/>
        </w:trPr>
        <w:tc>
          <w:tcPr>
            <w:tcW w:w="771" w:type="dxa"/>
            <w:tcBorders>
              <w:top w:val="single" w:sz="4" w:space="0" w:color="auto"/>
              <w:left w:val="single" w:sz="4" w:space="0" w:color="auto"/>
              <w:bottom w:val="single" w:sz="4" w:space="0" w:color="auto"/>
              <w:right w:val="single" w:sz="4" w:space="0" w:color="auto"/>
            </w:tcBorders>
            <w:noWrap/>
            <w:vAlign w:val="center"/>
          </w:tcPr>
          <w:p w:rsidR="00486F4C" w:rsidRDefault="00C02EE0">
            <w:pPr>
              <w:widowControl/>
              <w:adjustRightInd w:val="0"/>
              <w:spacing w:line="24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6</w:t>
            </w:r>
          </w:p>
        </w:tc>
        <w:tc>
          <w:tcPr>
            <w:tcW w:w="1067"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次</w:t>
            </w:r>
            <w:r>
              <w:rPr>
                <w:rFonts w:ascii="仿宋_GB2312" w:eastAsia="仿宋_GB2312" w:hAnsi="仿宋_GB2312" w:cs="仿宋_GB2312" w:hint="eastAsia"/>
                <w:bCs/>
                <w:kern w:val="0"/>
                <w:sz w:val="24"/>
              </w:rPr>
              <w:t>大型活动等花卉盆景布置</w:t>
            </w:r>
          </w:p>
        </w:tc>
        <w:tc>
          <w:tcPr>
            <w:tcW w:w="1735"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360" w:lineRule="exact"/>
              <w:jc w:val="center"/>
              <w:rPr>
                <w:rFonts w:ascii="仿宋_GB2312" w:eastAsia="仿宋_GB2312" w:hAnsi="仿宋_GB2312" w:cs="仿宋_GB2312"/>
                <w:bCs/>
                <w:kern w:val="0"/>
                <w:sz w:val="24"/>
              </w:rPr>
            </w:pPr>
            <w:r>
              <w:rPr>
                <w:rFonts w:ascii="仿宋_GB2312" w:eastAsia="仿宋_GB2312" w:hAnsi="仿宋_GB2312" w:cs="仿宋_GB2312" w:hint="eastAsia"/>
                <w:bCs/>
                <w:kern w:val="0"/>
                <w:sz w:val="24"/>
              </w:rPr>
              <w:t>/</w:t>
            </w:r>
          </w:p>
        </w:tc>
        <w:tc>
          <w:tcPr>
            <w:tcW w:w="5670" w:type="dxa"/>
            <w:tcBorders>
              <w:top w:val="single" w:sz="4" w:space="0" w:color="auto"/>
              <w:left w:val="nil"/>
              <w:bottom w:val="single" w:sz="4" w:space="0" w:color="auto"/>
              <w:right w:val="single" w:sz="4" w:space="0" w:color="auto"/>
            </w:tcBorders>
            <w:noWrap/>
            <w:vAlign w:val="center"/>
          </w:tcPr>
          <w:p w:rsidR="00486F4C" w:rsidRDefault="00C02EE0">
            <w:pPr>
              <w:widowControl/>
              <w:adjustRightInd w:val="0"/>
              <w:spacing w:line="360" w:lineRule="exact"/>
              <w:rPr>
                <w:rFonts w:ascii="仿宋_GB2312" w:eastAsia="仿宋_GB2312" w:hAnsi="仿宋_GB2312" w:cs="仿宋_GB2312"/>
                <w:bCs/>
                <w:kern w:val="0"/>
                <w:sz w:val="24"/>
              </w:rPr>
            </w:pPr>
            <w:r>
              <w:rPr>
                <w:rFonts w:ascii="仿宋_GB2312" w:eastAsia="仿宋_GB2312" w:hAnsi="仿宋_GB2312" w:cs="仿宋_GB2312" w:hint="eastAsia"/>
                <w:bCs/>
                <w:kern w:val="0"/>
                <w:sz w:val="24"/>
              </w:rPr>
              <w:t>根据招标人要求随时进行花卉盆景布置。</w:t>
            </w:r>
          </w:p>
        </w:tc>
      </w:tr>
    </w:tbl>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注：以上绿化租摆数量根据采购人要求提供。上述品种是结合现有实际情况的推荐性方案，投标人也可以提供档次相同或高于且符合采购人实际需求的其他优质品种的产品，进行方案优化，中标后摆放前须经采购人确认。</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9.</w:t>
      </w:r>
      <w:r>
        <w:rPr>
          <w:rFonts w:ascii="仿宋_GB2312" w:eastAsia="仿宋_GB2312" w:hAnsi="仿宋_GB2312" w:cs="仿宋_GB2312" w:hint="eastAsia"/>
          <w:b/>
          <w:sz w:val="24"/>
        </w:rPr>
        <w:t>生活垃圾中可回收物服务内容及要求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）日常废品包括纸板、报纸、塑料、油纸和泡沫。</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）废品费用按年度缴纳，分两年上缴，每年在签订合同时，中标人按投标承诺费用上缴医院，并提供缴费证明。</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）废品回收要求日清，并确保消防安全。</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）废品回收人员的工资、保险、福利等全部费用由中标人承担，不得列入保洁、运送人员。</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）废品回收每星期投诉率达</w:t>
      </w:r>
      <w:r>
        <w:rPr>
          <w:rFonts w:ascii="仿宋_GB2312" w:eastAsia="仿宋_GB2312" w:hAnsi="仿宋_GB2312" w:cs="仿宋_GB2312" w:hint="eastAsia"/>
          <w:sz w:val="24"/>
        </w:rPr>
        <w:t>1</w:t>
      </w:r>
      <w:r>
        <w:rPr>
          <w:rFonts w:ascii="仿宋_GB2312" w:eastAsia="仿宋_GB2312" w:hAnsi="仿宋_GB2312" w:cs="仿宋_GB2312" w:hint="eastAsia"/>
          <w:sz w:val="24"/>
        </w:rPr>
        <w:t>起以上，或检查时发现废品回收不按规定回收、暂存、处置，或废品回收影响医院内正常工作，或废品回收暂存处置影响消防安全时，直接按扣款条例进行扣款。</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）采购人提供临时暂存点。</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）禁止处理医疗废物和未经允许的废品。</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10.</w:t>
      </w:r>
      <w:r>
        <w:rPr>
          <w:rFonts w:ascii="仿宋_GB2312" w:eastAsia="仿宋_GB2312" w:hAnsi="仿宋_GB2312" w:cs="仿宋_GB2312" w:hint="eastAsia"/>
          <w:b/>
          <w:sz w:val="24"/>
        </w:rPr>
        <w:t>陪护委托管理要求：</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）由</w:t>
      </w:r>
      <w:r>
        <w:rPr>
          <w:rFonts w:ascii="仿宋_GB2312" w:eastAsia="仿宋_GB2312" w:hAnsi="仿宋_GB2312" w:cs="仿宋_GB2312" w:hint="eastAsia"/>
          <w:sz w:val="24"/>
        </w:rPr>
        <w:t>中标人成立陪护（陪护）管理中心，专门从事对在医院从业陪护的管理与考核工作。中标人应制定相关管理制度、行为规范、岗位职责、服务标准、培训方案、考核细则等，医院总务、护理、保卫、院感等部门监督实施。</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）中标人向社会公开招聘专职陪护，要求身体健康，女性原则在</w:t>
      </w:r>
      <w:r>
        <w:rPr>
          <w:rFonts w:ascii="仿宋_GB2312" w:eastAsia="仿宋_GB2312" w:hAnsi="仿宋_GB2312" w:cs="仿宋_GB2312" w:hint="eastAsia"/>
          <w:sz w:val="24"/>
        </w:rPr>
        <w:t>60</w:t>
      </w:r>
      <w:r>
        <w:rPr>
          <w:rFonts w:ascii="仿宋_GB2312" w:eastAsia="仿宋_GB2312" w:hAnsi="仿宋_GB2312" w:cs="仿宋_GB2312" w:hint="eastAsia"/>
          <w:sz w:val="24"/>
        </w:rPr>
        <w:t>周岁及以下，男性原则在</w:t>
      </w:r>
      <w:r>
        <w:rPr>
          <w:rFonts w:ascii="仿宋_GB2312" w:eastAsia="仿宋_GB2312" w:hAnsi="仿宋_GB2312" w:cs="仿宋_GB2312" w:hint="eastAsia"/>
          <w:sz w:val="24"/>
        </w:rPr>
        <w:t>65</w:t>
      </w:r>
      <w:r>
        <w:rPr>
          <w:rFonts w:ascii="仿宋_GB2312" w:eastAsia="仿宋_GB2312" w:hAnsi="仿宋_GB2312" w:cs="仿宋_GB2312" w:hint="eastAsia"/>
          <w:sz w:val="24"/>
        </w:rPr>
        <w:t>周岁及以下，自愿从事陪护工作，不怕脏，有爱心者；</w:t>
      </w:r>
      <w:r>
        <w:rPr>
          <w:rFonts w:ascii="仿宋_GB2312" w:eastAsia="仿宋_GB2312" w:hAnsi="仿宋_GB2312" w:cs="仿宋_GB2312" w:hint="eastAsia"/>
          <w:sz w:val="24"/>
        </w:rPr>
        <w:lastRenderedPageBreak/>
        <w:t>通过个人报名、资格审查、健康体检、面试合格后进行培训。</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）岗前培训：由中标人组织培训，医院配合。培训内容包括：职业道德规范，医院及陪护规章制度，陪护工作职责，基础护理技能及手</w:t>
      </w:r>
      <w:r>
        <w:rPr>
          <w:rFonts w:ascii="仿宋_GB2312" w:eastAsia="仿宋_GB2312" w:hAnsi="仿宋_GB2312" w:cs="仿宋_GB2312" w:hint="eastAsia"/>
          <w:sz w:val="24"/>
        </w:rPr>
        <w:t>卫生规范等消毒隔离知识。培训结束进行口头、操作考核，考核合格后发放上岗证、工作服。</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上岗流程：病人需要陪护，病区护士电话通知陪护（陪护）管理中心，陪护（陪护）管理中心根据病人实际情况派出合适的陪护，陪护（陪护）管理中心工作人员与病人家属当面洽谈服务费用，与病人签订用工协议。</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）日常管理：中标人管理人员需每天到病房了解陪护工作情况，并征求病区医务人员意见，定期召开会议对专职陪护工作情况进行反馈，提出整改要求，实现持续质量改进。</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特别提醒：因政策要求合同期内医院将逐步推行“无陪护”病房试点工作，中标人</w:t>
      </w:r>
      <w:r>
        <w:rPr>
          <w:rFonts w:ascii="仿宋_GB2312" w:eastAsia="仿宋_GB2312" w:hAnsi="仿宋_GB2312" w:cs="仿宋_GB2312" w:hint="eastAsia"/>
          <w:sz w:val="24"/>
        </w:rPr>
        <w:t>需无条件配合“无陪护”病房服务项目的开展，并在友好协商下签订相关补充协议，明确陪护收费标准、收费方式、服务内容、服务模式、按一定比例上缴医院费用等事项。如协商不成，采购人有权针对此项内容重新招标，且按需取消或调整护理员工作内容。</w:t>
      </w:r>
    </w:p>
    <w:p w:rsidR="00486F4C" w:rsidRDefault="00C02EE0">
      <w:pPr>
        <w:adjustRightInd w:val="0"/>
        <w:snapToGrid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11.</w:t>
      </w:r>
      <w:r>
        <w:rPr>
          <w:rFonts w:ascii="仿宋_GB2312" w:eastAsia="仿宋_GB2312" w:hAnsi="仿宋_GB2312" w:cs="仿宋_GB2312" w:hint="eastAsia"/>
          <w:b/>
          <w:sz w:val="24"/>
        </w:rPr>
        <w:t>其他岗位（包括特殊医疗辅助）</w:t>
      </w:r>
    </w:p>
    <w:p w:rsidR="00486F4C" w:rsidRDefault="00C02EE0">
      <w:pPr>
        <w:adjustRightInd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根据采购人实际工作需求及工作内容配置工作人员。</w:t>
      </w:r>
    </w:p>
    <w:p w:rsidR="00486F4C" w:rsidRDefault="00C02EE0">
      <w:pPr>
        <w:adjustRightInd w:val="0"/>
        <w:snapToGri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12</w:t>
      </w:r>
      <w:r>
        <w:rPr>
          <w:rFonts w:ascii="仿宋_GB2312" w:eastAsia="仿宋_GB2312" w:hAnsi="仿宋_GB2312" w:cs="仿宋_GB2312" w:hint="eastAsia"/>
          <w:b/>
          <w:sz w:val="24"/>
        </w:rPr>
        <w:t>岗位人员设置：</w:t>
      </w:r>
    </w:p>
    <w:p w:rsidR="00486F4C" w:rsidRDefault="00C02EE0">
      <w:pPr>
        <w:adjustRightInd w:val="0"/>
        <w:snapToGrid w:val="0"/>
        <w:spacing w:line="360" w:lineRule="auto"/>
        <w:ind w:left="482"/>
      </w:pPr>
      <w:r>
        <w:rPr>
          <w:rFonts w:ascii="仿宋_GB2312" w:eastAsia="仿宋_GB2312" w:hAnsi="仿宋_GB2312" w:cs="仿宋_GB2312" w:hint="eastAsia"/>
          <w:b/>
          <w:sz w:val="24"/>
        </w:rPr>
        <w:t>12.1</w:t>
      </w:r>
      <w:r>
        <w:rPr>
          <w:rFonts w:ascii="仿宋_GB2312" w:eastAsia="仿宋_GB2312" w:hAnsi="仿宋_GB2312" w:cs="仿宋_GB2312" w:hint="eastAsia"/>
          <w:b/>
          <w:sz w:val="24"/>
        </w:rPr>
        <w:t>保洁、运送、导医、会务等普通工种岗位计划分布及工作时间</w:t>
      </w:r>
    </w:p>
    <w:tbl>
      <w:tblPr>
        <w:tblW w:w="11294" w:type="dxa"/>
        <w:tblInd w:w="-1400" w:type="dxa"/>
        <w:tblLook w:val="04A0"/>
      </w:tblPr>
      <w:tblGrid>
        <w:gridCol w:w="698"/>
        <w:gridCol w:w="1547"/>
        <w:gridCol w:w="457"/>
        <w:gridCol w:w="696"/>
        <w:gridCol w:w="696"/>
        <w:gridCol w:w="696"/>
        <w:gridCol w:w="936"/>
        <w:gridCol w:w="1536"/>
        <w:gridCol w:w="3096"/>
        <w:gridCol w:w="936"/>
      </w:tblGrid>
      <w:tr w:rsidR="00486F4C">
        <w:trPr>
          <w:trHeight w:val="1275"/>
        </w:trPr>
        <w:tc>
          <w:tcPr>
            <w:tcW w:w="698" w:type="dxa"/>
            <w:tcBorders>
              <w:top w:val="single" w:sz="8" w:space="0" w:color="auto"/>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楼层</w:t>
            </w:r>
          </w:p>
        </w:tc>
        <w:tc>
          <w:tcPr>
            <w:tcW w:w="1547" w:type="dxa"/>
            <w:tcBorders>
              <w:top w:val="single" w:sz="8" w:space="0" w:color="auto"/>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部门</w:t>
            </w:r>
          </w:p>
        </w:tc>
        <w:tc>
          <w:tcPr>
            <w:tcW w:w="457" w:type="dxa"/>
            <w:tcBorders>
              <w:top w:val="single" w:sz="8" w:space="0" w:color="auto"/>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岗位名称</w:t>
            </w:r>
          </w:p>
        </w:tc>
        <w:tc>
          <w:tcPr>
            <w:tcW w:w="696" w:type="dxa"/>
            <w:tcBorders>
              <w:top w:val="single" w:sz="8" w:space="0" w:color="auto"/>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工作内容</w:t>
            </w:r>
          </w:p>
        </w:tc>
        <w:tc>
          <w:tcPr>
            <w:tcW w:w="696" w:type="dxa"/>
            <w:tcBorders>
              <w:top w:val="single" w:sz="8" w:space="0" w:color="auto"/>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岗位服务人数</w:t>
            </w:r>
          </w:p>
        </w:tc>
        <w:tc>
          <w:tcPr>
            <w:tcW w:w="696" w:type="dxa"/>
            <w:tcBorders>
              <w:top w:val="single" w:sz="8" w:space="0" w:color="auto"/>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每周工作天数</w:t>
            </w:r>
          </w:p>
        </w:tc>
        <w:tc>
          <w:tcPr>
            <w:tcW w:w="936" w:type="dxa"/>
            <w:tcBorders>
              <w:top w:val="single" w:sz="8" w:space="0" w:color="auto"/>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每岗服务时间（</w:t>
            </w:r>
            <w:r>
              <w:rPr>
                <w:rFonts w:ascii="仿宋_GB2312" w:eastAsia="仿宋_GB2312" w:hAnsi="仿宋_GB2312" w:cs="仿宋_GB2312" w:hint="eastAsia"/>
                <w:b/>
                <w:bCs/>
                <w:kern w:val="0"/>
                <w:szCs w:val="21"/>
              </w:rPr>
              <w:t>H</w:t>
            </w:r>
            <w:r>
              <w:rPr>
                <w:rFonts w:ascii="仿宋_GB2312" w:eastAsia="仿宋_GB2312" w:hAnsi="仿宋_GB2312" w:cs="仿宋_GB2312" w:hint="eastAsia"/>
                <w:b/>
                <w:bCs/>
                <w:kern w:val="0"/>
                <w:szCs w:val="21"/>
              </w:rPr>
              <w:t>）</w:t>
            </w:r>
          </w:p>
        </w:tc>
        <w:tc>
          <w:tcPr>
            <w:tcW w:w="1536" w:type="dxa"/>
            <w:tcBorders>
              <w:top w:val="single" w:sz="8" w:space="0" w:color="auto"/>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每周核定时长</w:t>
            </w:r>
            <w:r>
              <w:rPr>
                <w:rFonts w:ascii="仿宋_GB2312" w:eastAsia="仿宋_GB2312" w:hAnsi="仿宋_GB2312" w:cs="仿宋_GB2312" w:hint="eastAsia"/>
                <w:b/>
                <w:bCs/>
                <w:kern w:val="0"/>
                <w:szCs w:val="21"/>
              </w:rPr>
              <w:t>(H)</w:t>
            </w:r>
          </w:p>
        </w:tc>
        <w:tc>
          <w:tcPr>
            <w:tcW w:w="3096" w:type="dxa"/>
            <w:tcBorders>
              <w:top w:val="single" w:sz="8" w:space="0" w:color="auto"/>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工作日及周末工作时间段</w:t>
            </w:r>
          </w:p>
        </w:tc>
        <w:tc>
          <w:tcPr>
            <w:tcW w:w="936" w:type="dxa"/>
            <w:tcBorders>
              <w:top w:val="single" w:sz="8" w:space="0" w:color="auto"/>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备注</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地块综合楼二层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急诊病房</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地块综合楼一层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抢救室</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280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168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B:15</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112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C:24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急诊大厅</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168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112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B:15</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C:24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导医</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导医</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157.5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r>
              <w:rPr>
                <w:rFonts w:ascii="仿宋_GB2312" w:eastAsia="仿宋_GB2312" w:hAnsi="仿宋_GB2312" w:cs="仿宋_GB2312" w:hint="eastAsia"/>
                <w:kern w:val="0"/>
                <w:szCs w:val="21"/>
              </w:rPr>
              <w:t>（各岗休</w:t>
            </w:r>
            <w:r>
              <w:rPr>
                <w:rFonts w:ascii="仿宋_GB2312" w:eastAsia="仿宋_GB2312" w:hAnsi="仿宋_GB2312" w:cs="仿宋_GB2312" w:hint="eastAsia"/>
                <w:kern w:val="0"/>
                <w:szCs w:val="21"/>
              </w:rPr>
              <w:t>0.5</w:t>
            </w:r>
            <w:r>
              <w:rPr>
                <w:rFonts w:ascii="仿宋_GB2312" w:eastAsia="仿宋_GB2312" w:hAnsi="仿宋_GB2312" w:cs="仿宋_GB2312" w:hint="eastAsia"/>
                <w:kern w:val="0"/>
                <w:szCs w:val="21"/>
              </w:rPr>
              <w:t>小时）</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吃饭时间由需要机动班顶岗</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157.5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（各岗休</w:t>
            </w:r>
            <w:r>
              <w:rPr>
                <w:rFonts w:ascii="仿宋_GB2312" w:eastAsia="仿宋_GB2312" w:hAnsi="仿宋_GB2312" w:cs="仿宋_GB2312" w:hint="eastAsia"/>
                <w:kern w:val="0"/>
                <w:szCs w:val="21"/>
              </w:rPr>
              <w:t>0.5</w:t>
            </w:r>
            <w:r>
              <w:rPr>
                <w:rFonts w:ascii="仿宋_GB2312" w:eastAsia="仿宋_GB2312" w:hAnsi="仿宋_GB2312" w:cs="仿宋_GB2312" w:hint="eastAsia"/>
                <w:kern w:val="0"/>
                <w:szCs w:val="21"/>
              </w:rPr>
              <w:t>小时）</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吃饭时间由需要机动班顶岗</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地块综合楼六层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感染科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妇科</w:t>
            </w:r>
            <w:r>
              <w:rPr>
                <w:rFonts w:ascii="仿宋_GB2312" w:eastAsia="仿宋_GB2312" w:hAnsi="仿宋_GB2312" w:cs="仿宋_GB2312" w:hint="eastAsia"/>
                <w:b/>
                <w:bCs/>
                <w:kern w:val="0"/>
                <w:szCs w:val="21"/>
              </w:rPr>
              <w:t>51</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产科</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46.2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 xml:space="preserve">A:6:30-12:30 </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因产科病房</w:t>
            </w:r>
            <w:r>
              <w:rPr>
                <w:rFonts w:ascii="仿宋_GB2312" w:eastAsia="仿宋_GB2312" w:hAnsi="仿宋_GB2312" w:cs="仿宋_GB2312" w:hint="eastAsia"/>
                <w:kern w:val="0"/>
                <w:szCs w:val="21"/>
              </w:rPr>
              <w:t>VIP</w:t>
            </w:r>
            <w:r>
              <w:rPr>
                <w:rFonts w:ascii="仿宋_GB2312" w:eastAsia="仿宋_GB2312" w:hAnsi="仿宋_GB2312" w:cs="仿宋_GB2312" w:hint="eastAsia"/>
                <w:kern w:val="0"/>
                <w:szCs w:val="21"/>
              </w:rPr>
              <w:t>模式，照顾人群为母婴，人员要求良好素质，初中及以上文化，年龄最好偏年轻化，要求固定人员。考虑系数</w:t>
            </w:r>
            <w:r>
              <w:rPr>
                <w:rFonts w:ascii="仿宋_GB2312" w:eastAsia="仿宋_GB2312" w:hAnsi="仿宋_GB2312" w:cs="仿宋_GB2312" w:hint="eastAsia"/>
                <w:kern w:val="0"/>
                <w:szCs w:val="21"/>
              </w:rPr>
              <w:t>1.1</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69.3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 xml:space="preserve">B:7:00-12:00 14:00-18:00 </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w:t>
            </w:r>
            <w:r>
              <w:rPr>
                <w:rFonts w:ascii="仿宋_GB2312" w:eastAsia="仿宋_GB2312" w:hAnsi="仿宋_GB2312" w:cs="仿宋_GB2312" w:hint="eastAsia"/>
                <w:b/>
                <w:bCs/>
                <w:kern w:val="0"/>
                <w:szCs w:val="21"/>
              </w:rPr>
              <w:lastRenderedPageBreak/>
              <w:t>七层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lastRenderedPageBreak/>
              <w:t>普外（乳甲）</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胸外</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整形美容</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小儿内</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小儿外科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A:6:30-12:30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0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新生儿科</w:t>
            </w:r>
            <w:r>
              <w:rPr>
                <w:rFonts w:ascii="仿宋_GB2312" w:eastAsia="仿宋_GB2312" w:hAnsi="仿宋_GB2312" w:cs="仿宋_GB2312" w:hint="eastAsia"/>
                <w:b/>
                <w:bCs/>
                <w:kern w:val="0"/>
                <w:szCs w:val="21"/>
              </w:rPr>
              <w:t>NICU</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11.00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84.7</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（弹性休息、午餐）</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因新生儿病房照顾人群为新生儿且院感要求严格，人员要求良好素质，初中及以上文化，最好有新生儿照护经验，年龄最好偏年轻化，要求固定人员。</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B</w:t>
            </w:r>
            <w:r>
              <w:rPr>
                <w:rFonts w:ascii="仿宋_GB2312" w:eastAsia="仿宋_GB2312" w:hAnsi="仿宋_GB2312" w:cs="仿宋_GB2312" w:hint="eastAsia"/>
                <w:kern w:val="0"/>
                <w:szCs w:val="21"/>
              </w:rPr>
              <w:t>岗可轮换上班，可考虑系数</w:t>
            </w:r>
            <w:r>
              <w:rPr>
                <w:rFonts w:ascii="仿宋_GB2312" w:eastAsia="仿宋_GB2312" w:hAnsi="仿宋_GB2312" w:cs="仿宋_GB2312" w:hint="eastAsia"/>
                <w:kern w:val="0"/>
                <w:szCs w:val="21"/>
              </w:rPr>
              <w:t>1.1</w:t>
            </w:r>
          </w:p>
        </w:tc>
      </w:tr>
      <w:tr w:rsidR="00486F4C">
        <w:trPr>
          <w:trHeight w:val="60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13</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100.1</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B:18:00-</w:t>
            </w:r>
            <w:r>
              <w:rPr>
                <w:rFonts w:ascii="仿宋_GB2312" w:eastAsia="仿宋_GB2312" w:hAnsi="仿宋_GB2312" w:cs="仿宋_GB2312" w:hint="eastAsia"/>
                <w:kern w:val="0"/>
                <w:szCs w:val="21"/>
              </w:rPr>
              <w:t>次晨</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点</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夜里弹性休息</w:t>
            </w:r>
            <w:r>
              <w:rPr>
                <w:rFonts w:ascii="仿宋_GB2312" w:eastAsia="仿宋_GB2312" w:hAnsi="仿宋_GB2312" w:cs="仿宋_GB2312" w:hint="eastAsia"/>
                <w:kern w:val="0"/>
                <w:szCs w:val="21"/>
              </w:rPr>
              <w:t>)</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地块综合楼八层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心脏大血管外科</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心内三</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心内二</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 </w:t>
            </w: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心内一</w:t>
            </w:r>
            <w:r>
              <w:rPr>
                <w:rFonts w:ascii="仿宋_GB2312" w:eastAsia="仿宋_GB2312" w:hAnsi="仿宋_GB2312" w:cs="仿宋_GB2312" w:hint="eastAsia"/>
                <w:b/>
                <w:bCs/>
                <w:kern w:val="0"/>
                <w:szCs w:val="21"/>
              </w:rPr>
              <w:t>CCU</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45.5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A:5:00-11:30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 xml:space="preserve">B:7:30-17:00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12.50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87.5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 xml:space="preserve">C:7:30-20:00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DSA</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地块综合楼九层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神经内科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30-15:00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B:15:00-21:00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呼吸内科（二）</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30-15:00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37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B:15:00-21:00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后半夜需要机动</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呼吸内科</w:t>
            </w:r>
            <w:r>
              <w:rPr>
                <w:rFonts w:ascii="仿宋_GB2312" w:eastAsia="仿宋_GB2312" w:hAnsi="仿宋_GB2312" w:cs="仿宋_GB2312" w:hint="eastAsia"/>
                <w:b/>
                <w:bCs/>
                <w:kern w:val="0"/>
                <w:szCs w:val="21"/>
              </w:rPr>
              <w:t>/RICU</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11.00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154</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00-11:30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140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B:20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地块综合楼十层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神外（一）</w:t>
            </w:r>
            <w:r>
              <w:rPr>
                <w:rFonts w:ascii="仿宋_GB2312" w:eastAsia="仿宋_GB2312" w:hAnsi="仿宋_GB2312" w:cs="仿宋_GB2312" w:hint="eastAsia"/>
                <w:b/>
                <w:bCs/>
                <w:kern w:val="0"/>
                <w:szCs w:val="21"/>
              </w:rPr>
              <w:t>/NSICU</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11.00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154</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00-11:30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140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B:20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神外（二）</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w:t>
            </w:r>
            <w:r>
              <w:rPr>
                <w:rFonts w:ascii="仿宋_GB2312" w:eastAsia="仿宋_GB2312" w:hAnsi="仿宋_GB2312" w:cs="仿宋_GB2312" w:hint="eastAsia"/>
                <w:kern w:val="0"/>
                <w:szCs w:val="21"/>
              </w:rPr>
              <w:lastRenderedPageBreak/>
              <w:t>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lastRenderedPageBreak/>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00-12:00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4.00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肾内科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38.5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30-11:30 </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考虑腹透系数</w:t>
            </w:r>
            <w:r>
              <w:rPr>
                <w:rFonts w:ascii="仿宋_GB2312" w:eastAsia="仿宋_GB2312" w:hAnsi="仿宋_GB2312" w:cs="仿宋_GB2312" w:hint="eastAsia"/>
                <w:kern w:val="0"/>
                <w:szCs w:val="21"/>
              </w:rPr>
              <w:t>1.1</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69.3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地块综合楼十一层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骨科（运动医学、创伤中心）</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骨科二（脊柱、足踝）</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地块综合楼十二层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眼科</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耳鼻咽喉科</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口腔</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泌尿科（肿瘤）</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地块综合楼十三层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肝胆一</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 </w:t>
            </w: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肝胆二</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介入</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VIP</w:t>
            </w:r>
            <w:r>
              <w:rPr>
                <w:rFonts w:ascii="仿宋_GB2312" w:eastAsia="仿宋_GB2312" w:hAnsi="仿宋_GB2312" w:cs="仿宋_GB2312" w:hint="eastAsia"/>
                <w:b/>
                <w:bCs/>
                <w:kern w:val="0"/>
                <w:szCs w:val="21"/>
              </w:rPr>
              <w:t>病房</w:t>
            </w:r>
            <w:r>
              <w:rPr>
                <w:rFonts w:ascii="仿宋_GB2312" w:eastAsia="仿宋_GB2312" w:hAnsi="仿宋_GB2312" w:cs="仿宋_GB2312" w:hint="eastAsia"/>
                <w:b/>
                <w:bCs/>
                <w:kern w:val="0"/>
                <w:szCs w:val="21"/>
              </w:rPr>
              <w:t>13F</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r>
              <w:rPr>
                <w:rFonts w:ascii="仿宋_GB2312" w:eastAsia="仿宋_GB2312" w:hAnsi="仿宋_GB2312" w:cs="仿宋_GB2312" w:hint="eastAsia"/>
                <w:kern w:val="0"/>
                <w:szCs w:val="21"/>
              </w:rPr>
              <w:lastRenderedPageBreak/>
              <w:t>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保洁、</w:t>
            </w:r>
            <w:r>
              <w:rPr>
                <w:rFonts w:ascii="仿宋_GB2312" w:eastAsia="仿宋_GB2312" w:hAnsi="仿宋_GB2312" w:cs="仿宋_GB2312" w:hint="eastAsia"/>
                <w:kern w:val="0"/>
                <w:szCs w:val="21"/>
              </w:rPr>
              <w:lastRenderedPageBreak/>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73.15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1.1</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69.3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地块综合楼十四层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胃肠</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消化</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6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VIP</w:t>
            </w:r>
            <w:r>
              <w:rPr>
                <w:rFonts w:ascii="仿宋_GB2312" w:eastAsia="仿宋_GB2312" w:hAnsi="仿宋_GB2312" w:cs="仿宋_GB2312" w:hint="eastAsia"/>
                <w:b/>
                <w:bCs/>
                <w:kern w:val="0"/>
                <w:szCs w:val="21"/>
              </w:rPr>
              <w:t>病房</w:t>
            </w:r>
            <w:r>
              <w:rPr>
                <w:rFonts w:ascii="仿宋_GB2312" w:eastAsia="仿宋_GB2312" w:hAnsi="仿宋_GB2312" w:cs="仿宋_GB2312" w:hint="eastAsia"/>
                <w:b/>
                <w:bCs/>
                <w:kern w:val="0"/>
                <w:szCs w:val="21"/>
              </w:rPr>
              <w:t>14F</w:t>
            </w:r>
            <w:r>
              <w:rPr>
                <w:rFonts w:ascii="仿宋_GB2312" w:eastAsia="仿宋_GB2312" w:hAnsi="仿宋_GB2312" w:cs="仿宋_GB2312" w:hint="eastAsia"/>
                <w:b/>
                <w:bCs/>
                <w:kern w:val="0"/>
                <w:szCs w:val="21"/>
              </w:rPr>
              <w:t>（干部体检病房）</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50.4</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6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53.9</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1.1</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地块综合楼十五层</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血疝</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肛肠</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00-12:00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1695"/>
        </w:trPr>
        <w:tc>
          <w:tcPr>
            <w:tcW w:w="698" w:type="dxa"/>
            <w:vMerge w:val="restart"/>
            <w:tcBorders>
              <w:top w:val="nil"/>
              <w:left w:val="single" w:sz="8" w:space="0" w:color="auto"/>
              <w:bottom w:val="single" w:sz="8" w:space="0" w:color="000000"/>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B</w:t>
            </w:r>
            <w:r>
              <w:rPr>
                <w:rFonts w:ascii="仿宋_GB2312" w:eastAsia="仿宋_GB2312" w:hAnsi="仿宋_GB2312" w:cs="仿宋_GB2312" w:hint="eastAsia"/>
                <w:b/>
                <w:bCs/>
                <w:kern w:val="0"/>
                <w:szCs w:val="21"/>
              </w:rPr>
              <w:t>地块地下室</w:t>
            </w: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地下一层、二层公区、停车场、商业公区、仓库、被服（约</w:t>
            </w:r>
            <w:r>
              <w:rPr>
                <w:rFonts w:ascii="仿宋_GB2312" w:eastAsia="仿宋_GB2312" w:hAnsi="仿宋_GB2312" w:cs="仿宋_GB2312" w:hint="eastAsia"/>
                <w:b/>
                <w:bCs/>
                <w:kern w:val="0"/>
                <w:szCs w:val="21"/>
              </w:rPr>
              <w:t>8.4</w:t>
            </w:r>
            <w:r>
              <w:rPr>
                <w:rFonts w:ascii="仿宋_GB2312" w:eastAsia="仿宋_GB2312" w:hAnsi="仿宋_GB2312" w:cs="仿宋_GB2312" w:hint="eastAsia"/>
                <w:b/>
                <w:bCs/>
                <w:kern w:val="0"/>
                <w:szCs w:val="21"/>
              </w:rPr>
              <w:t>万平方）</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532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当该楼层某区域内保洁员空缺时，该保洁员负责全区卫生</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公共区域要求使用机器设备，提高效率。</w:t>
            </w:r>
          </w:p>
        </w:tc>
      </w:tr>
      <w:tr w:rsidR="00486F4C">
        <w:trPr>
          <w:trHeight w:val="1830"/>
        </w:trPr>
        <w:tc>
          <w:tcPr>
            <w:tcW w:w="698"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冷冻机房、水泵房等所有总务设备维修机房</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bottom"/>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8.59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每季度打扫卫生</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次，集中打扫</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天，按每天</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小时计算</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公厕</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140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地块综合楼一层、二层、地下室</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综合药库</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49</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A:8:00-12:00 14:00-17:00</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药学部所有清洁工需有文化，能进行简单读写</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送药、搬运</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49</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A:8:00-12:00 14:00-17:00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门诊药房</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加药工、保洁、杂务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A:8:00-12:00 14:00-17:00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中药房</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8:00-12:00 14:00-17:00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住院药房</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加药工、保洁、杂务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49</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A:8:00-12:00 14:00-17:00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剥药、</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静配送药工</w:t>
            </w:r>
            <w:r>
              <w:rPr>
                <w:rFonts w:ascii="仿宋_GB2312" w:eastAsia="仿宋_GB2312" w:hAnsi="仿宋_GB2312" w:cs="仿宋_GB2312" w:hint="eastAsia"/>
                <w:kern w:val="0"/>
                <w:szCs w:val="21"/>
              </w:rPr>
              <w:t>)</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r>
              <w:rPr>
                <w:rFonts w:ascii="仿宋_GB2312" w:eastAsia="仿宋_GB2312" w:hAnsi="仿宋_GB2312" w:cs="仿宋_GB2312" w:hint="eastAsia"/>
                <w:kern w:val="0"/>
                <w:szCs w:val="21"/>
              </w:rPr>
              <w:t>与静配统筹</w:t>
            </w:r>
            <w:r>
              <w:rPr>
                <w:rFonts w:ascii="仿宋_GB2312" w:eastAsia="仿宋_GB2312" w:hAnsi="仿宋_GB2312" w:cs="仿宋_GB2312" w:hint="eastAsia"/>
                <w:kern w:val="0"/>
                <w:szCs w:val="21"/>
              </w:rPr>
              <w:t>)</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2.00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A:15:00-17:00</w:t>
            </w:r>
          </w:p>
          <w:p w:rsidR="00486F4C" w:rsidRDefault="00486F4C">
            <w:pPr>
              <w:keepNext/>
              <w:keepLines/>
              <w:adjustRightInd w:val="0"/>
              <w:spacing w:before="340" w:after="330" w:line="578" w:lineRule="auto"/>
              <w:ind w:left="432" w:hanging="432"/>
              <w:outlineLvl w:val="0"/>
              <w:rPr>
                <w:rFonts w:ascii="仿宋_GB2312" w:eastAsia="仿宋_GB2312" w:hAnsi="仿宋_GB2312" w:cs="仿宋_GB2312"/>
                <w:b/>
                <w:bCs/>
                <w:kern w:val="44"/>
                <w:szCs w:val="21"/>
              </w:rPr>
            </w:pPr>
          </w:p>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与静配统筹</w:t>
            </w:r>
            <w:r>
              <w:rPr>
                <w:rFonts w:ascii="仿宋_GB2312" w:eastAsia="仿宋_GB2312" w:hAnsi="仿宋_GB2312" w:cs="仿宋_GB2312" w:hint="eastAsia"/>
                <w:kern w:val="0"/>
                <w:szCs w:val="21"/>
              </w:rPr>
              <w:t>)</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搬运</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12.50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87.5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A:9:00-21:30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静配中心、药学部</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 xml:space="preserve">A:7:30-11:30 13:30-16:30   </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49</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 xml:space="preserve">B:8:00-11:30 13:30-17:00  </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大输液脱包装、送药、杂务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7:30-11:30 13:50-14:50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7:30-17:00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127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lastRenderedPageBreak/>
              <w:t>A</w:t>
            </w:r>
            <w:r>
              <w:rPr>
                <w:rFonts w:ascii="仿宋_GB2312" w:eastAsia="仿宋_GB2312" w:hAnsi="仿宋_GB2312" w:cs="仿宋_GB2312" w:hint="eastAsia"/>
                <w:b/>
                <w:bCs/>
                <w:kern w:val="0"/>
                <w:szCs w:val="21"/>
              </w:rPr>
              <w:t>地块综合楼一层</w:t>
            </w: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导医（诊室内</w:t>
            </w:r>
            <w:r>
              <w:rPr>
                <w:rFonts w:ascii="仿宋_GB2312" w:eastAsia="仿宋_GB2312" w:hAnsi="仿宋_GB2312" w:cs="仿宋_GB2312" w:hint="eastAsia"/>
                <w:b/>
                <w:bCs/>
                <w:kern w:val="0"/>
                <w:szCs w:val="21"/>
              </w:rPr>
              <w:t>7</w:t>
            </w:r>
            <w:r>
              <w:rPr>
                <w:rFonts w:ascii="仿宋_GB2312" w:eastAsia="仿宋_GB2312" w:hAnsi="仿宋_GB2312" w:cs="仿宋_GB2312" w:hint="eastAsia"/>
                <w:b/>
                <w:bCs/>
                <w:kern w:val="0"/>
                <w:szCs w:val="21"/>
              </w:rPr>
              <w:t>名、服务台</w:t>
            </w:r>
            <w:r>
              <w:rPr>
                <w:rFonts w:ascii="仿宋_GB2312" w:eastAsia="仿宋_GB2312" w:hAnsi="仿宋_GB2312" w:cs="仿宋_GB2312" w:hint="eastAsia"/>
                <w:b/>
                <w:bCs/>
                <w:kern w:val="0"/>
                <w:szCs w:val="21"/>
              </w:rPr>
              <w:t>2</w:t>
            </w:r>
            <w:r>
              <w:rPr>
                <w:rFonts w:ascii="仿宋_GB2312" w:eastAsia="仿宋_GB2312" w:hAnsi="仿宋_GB2312" w:cs="仿宋_GB2312" w:hint="eastAsia"/>
                <w:b/>
                <w:bCs/>
                <w:kern w:val="0"/>
                <w:szCs w:val="21"/>
              </w:rPr>
              <w:t>名，导医台</w:t>
            </w:r>
            <w:r>
              <w:rPr>
                <w:rFonts w:ascii="仿宋_GB2312" w:eastAsia="仿宋_GB2312" w:hAnsi="仿宋_GB2312" w:cs="仿宋_GB2312" w:hint="eastAsia"/>
                <w:b/>
                <w:bCs/>
                <w:kern w:val="0"/>
                <w:szCs w:val="21"/>
              </w:rPr>
              <w:t>3</w:t>
            </w:r>
            <w:r>
              <w:rPr>
                <w:rFonts w:ascii="仿宋_GB2312" w:eastAsia="仿宋_GB2312" w:hAnsi="仿宋_GB2312" w:cs="仿宋_GB2312" w:hint="eastAsia"/>
                <w:b/>
                <w:bCs/>
                <w:kern w:val="0"/>
                <w:szCs w:val="21"/>
              </w:rPr>
              <w:t>名）</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导医</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导医</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672.00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按科室需求排班</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第一诊区</w:t>
            </w:r>
            <w:r>
              <w:rPr>
                <w:rFonts w:ascii="仿宋_GB2312" w:eastAsia="仿宋_GB2312" w:hAnsi="仿宋_GB2312" w:cs="仿宋_GB2312" w:hint="eastAsia"/>
                <w:b/>
                <w:bCs/>
                <w:kern w:val="0"/>
                <w:szCs w:val="21"/>
              </w:rPr>
              <w:t xml:space="preserve"> </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第二诊区</w:t>
            </w:r>
            <w:r>
              <w:rPr>
                <w:rFonts w:ascii="仿宋_GB2312" w:eastAsia="仿宋_GB2312" w:hAnsi="仿宋_GB2312" w:cs="仿宋_GB2312" w:hint="eastAsia"/>
                <w:b/>
                <w:bCs/>
                <w:kern w:val="0"/>
                <w:szCs w:val="21"/>
              </w:rPr>
              <w:t xml:space="preserve"> </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第三诊区</w:t>
            </w:r>
            <w:r>
              <w:rPr>
                <w:rFonts w:ascii="仿宋_GB2312" w:eastAsia="仿宋_GB2312" w:hAnsi="仿宋_GB2312" w:cs="仿宋_GB2312" w:hint="eastAsia"/>
                <w:b/>
                <w:bCs/>
                <w:kern w:val="0"/>
                <w:szCs w:val="21"/>
              </w:rPr>
              <w:t xml:space="preserve"> </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第四诊区</w:t>
            </w:r>
            <w:r>
              <w:rPr>
                <w:rFonts w:ascii="仿宋_GB2312" w:eastAsia="仿宋_GB2312" w:hAnsi="仿宋_GB2312" w:cs="仿宋_GB2312" w:hint="eastAsia"/>
                <w:b/>
                <w:bCs/>
                <w:kern w:val="0"/>
                <w:szCs w:val="21"/>
              </w:rPr>
              <w:t xml:space="preserve"> </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第五诊区</w:t>
            </w:r>
            <w:r>
              <w:rPr>
                <w:rFonts w:ascii="仿宋_GB2312" w:eastAsia="仿宋_GB2312" w:hAnsi="仿宋_GB2312" w:cs="仿宋_GB2312" w:hint="eastAsia"/>
                <w:b/>
                <w:bCs/>
                <w:kern w:val="0"/>
                <w:szCs w:val="21"/>
              </w:rPr>
              <w:t xml:space="preserve"> </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第六诊区</w:t>
            </w:r>
            <w:r>
              <w:rPr>
                <w:rFonts w:ascii="仿宋_GB2312" w:eastAsia="仿宋_GB2312" w:hAnsi="仿宋_GB2312" w:cs="仿宋_GB2312" w:hint="eastAsia"/>
                <w:b/>
                <w:bCs/>
                <w:kern w:val="0"/>
                <w:szCs w:val="21"/>
              </w:rPr>
              <w:t xml:space="preserve"> </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门诊重点卫生间清扫员</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126.00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急诊重点卫生间清扫员</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126.00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干部保健</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企业家</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国际</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77.35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1.3</w:t>
            </w:r>
            <w:r>
              <w:rPr>
                <w:rFonts w:ascii="仿宋_GB2312" w:eastAsia="仿宋_GB2312" w:hAnsi="仿宋_GB2312" w:cs="仿宋_GB2312" w:hint="eastAsia"/>
                <w:kern w:val="0"/>
                <w:szCs w:val="21"/>
              </w:rPr>
              <w:t>，医院有要求随时加班</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放射科</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（中午要保证至少有</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人员在岗）</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126.00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7:00-12:30,13:30-17:00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56.00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C</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7:00-11:00,12:00-16:00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150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公区（包含门诊大厅、各走廊、各公共区域、卫生间等）</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332.5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当该楼层某区域内保洁员空缺时，该保洁员负责全区卫生</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公</w:t>
            </w:r>
            <w:r>
              <w:rPr>
                <w:rFonts w:ascii="仿宋_GB2312" w:eastAsia="仿宋_GB2312" w:hAnsi="仿宋_GB2312" w:cs="仿宋_GB2312" w:hint="eastAsia"/>
                <w:kern w:val="0"/>
                <w:szCs w:val="21"/>
              </w:rPr>
              <w:lastRenderedPageBreak/>
              <w:t>共区域要求安全使用机器设备，提高效率。</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lastRenderedPageBreak/>
              <w:t>A</w:t>
            </w:r>
            <w:r>
              <w:rPr>
                <w:rFonts w:ascii="仿宋_GB2312" w:eastAsia="仿宋_GB2312" w:hAnsi="仿宋_GB2312" w:cs="仿宋_GB2312" w:hint="eastAsia"/>
                <w:b/>
                <w:bCs/>
                <w:kern w:val="0"/>
                <w:szCs w:val="21"/>
              </w:rPr>
              <w:t>地块综合楼二层</w:t>
            </w: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妇科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产科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入院准备中心</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119.00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55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35.00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有物流运输系统出入口，视情况定</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心电图</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0.5</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35.00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特检科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0.5</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35.00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超声科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A:6:00-11:00,11:30-16:00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133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A:6:00-11:00,11:30-16:00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输液室</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168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55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24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夜间需要机动工友</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000000"/>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检验科</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r>
              <w:rPr>
                <w:rFonts w:ascii="仿宋_GB2312" w:eastAsia="仿宋_GB2312" w:hAnsi="仿宋_GB2312" w:cs="仿宋_GB2312" w:hint="eastAsia"/>
                <w:kern w:val="0"/>
                <w:szCs w:val="21"/>
              </w:rPr>
              <w:t>（中午</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小时吃饭时间）</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7.5</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52.5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（弹性休息，中午</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小时吃饭时间）</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C</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5</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（弹性休息，中午</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小时吃饭时间）</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8.5</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D</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（弹性休息，中午</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小时吃饭时间）</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55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E</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r>
              <w:rPr>
                <w:rFonts w:ascii="仿宋_GB2312" w:eastAsia="仿宋_GB2312" w:hAnsi="仿宋_GB2312" w:cs="仿宋_GB2312" w:hint="eastAsia"/>
                <w:kern w:val="0"/>
                <w:szCs w:val="21"/>
              </w:rPr>
              <w:t>（中午休息）</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需具有特种设备上岗证</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标本接收处理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7.5</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r>
              <w:rPr>
                <w:rFonts w:ascii="仿宋_GB2312" w:eastAsia="仿宋_GB2312" w:hAnsi="仿宋_GB2312" w:cs="仿宋_GB2312" w:hint="eastAsia"/>
                <w:kern w:val="0"/>
                <w:szCs w:val="21"/>
              </w:rPr>
              <w:t>（中午休息）</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每周随机休息</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天</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内镜中心（</w:t>
            </w:r>
            <w:r>
              <w:rPr>
                <w:rFonts w:ascii="仿宋_GB2312" w:eastAsia="仿宋_GB2312" w:hAnsi="仿宋_GB2312" w:cs="仿宋_GB2312" w:hint="eastAsia"/>
                <w:b/>
                <w:bCs/>
                <w:kern w:val="0"/>
                <w:szCs w:val="21"/>
              </w:rPr>
              <w:t>10</w:t>
            </w:r>
            <w:r>
              <w:rPr>
                <w:rFonts w:ascii="仿宋_GB2312" w:eastAsia="仿宋_GB2312" w:hAnsi="仿宋_GB2312" w:cs="仿宋_GB2312" w:hint="eastAsia"/>
                <w:b/>
                <w:bCs/>
                <w:kern w:val="0"/>
                <w:szCs w:val="21"/>
              </w:rPr>
              <w:t>个房间，</w:t>
            </w:r>
            <w:r>
              <w:rPr>
                <w:rFonts w:ascii="仿宋_GB2312" w:eastAsia="仿宋_GB2312" w:hAnsi="仿宋_GB2312" w:cs="仿宋_GB2312" w:hint="eastAsia"/>
                <w:b/>
                <w:bCs/>
                <w:kern w:val="0"/>
                <w:szCs w:val="21"/>
              </w:rPr>
              <w:t>4</w:t>
            </w:r>
            <w:r>
              <w:rPr>
                <w:rFonts w:ascii="仿宋_GB2312" w:eastAsia="仿宋_GB2312" w:hAnsi="仿宋_GB2312" w:cs="仿宋_GB2312" w:hint="eastAsia"/>
                <w:b/>
                <w:bCs/>
                <w:kern w:val="0"/>
                <w:szCs w:val="21"/>
              </w:rPr>
              <w:t>个设备）</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拉床</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内镜中心内无痛转运人员</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复苏</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37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A:10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内镜中心到病房运送人员</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内镜和气管镜</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血透室</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126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r>
              <w:rPr>
                <w:rFonts w:ascii="仿宋_GB2312" w:eastAsia="仿宋_GB2312" w:hAnsi="仿宋_GB2312" w:cs="仿宋_GB2312" w:hint="eastAsia"/>
                <w:kern w:val="0"/>
                <w:szCs w:val="21"/>
              </w:rPr>
              <w:t>（中午休息</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49</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r>
              <w:rPr>
                <w:rFonts w:ascii="仿宋_GB2312" w:eastAsia="仿宋_GB2312" w:hAnsi="仿宋_GB2312" w:cs="仿宋_GB2312" w:hint="eastAsia"/>
                <w:kern w:val="0"/>
                <w:szCs w:val="21"/>
              </w:rPr>
              <w:t>（傍晚休息</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127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公区（包含各大厅、各走廊、各公共区域、卫生间等）</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332.5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当该楼层某区域内保洁员空缺时，该保洁员负责全区卫生</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公共区域要求安全使用机器设备，提高效率。</w:t>
            </w: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地块综合楼三层</w:t>
            </w: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生殖中心</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备用</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内科一</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内科二</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内科三</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VIP</w:t>
            </w:r>
            <w:r>
              <w:rPr>
                <w:rFonts w:ascii="仿宋_GB2312" w:eastAsia="仿宋_GB2312" w:hAnsi="仿宋_GB2312" w:cs="仿宋_GB2312" w:hint="eastAsia"/>
                <w:b/>
                <w:bCs/>
                <w:kern w:val="0"/>
                <w:szCs w:val="21"/>
              </w:rPr>
              <w:t>门诊、值班区</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65.45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1.1</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手术工作区</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消毒供应中心</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清洗技术岗</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7:30-15:30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8:00-18:30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C</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10:00-18:00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D</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12:30-21:30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E</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7:30-18:00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F</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 </w:t>
            </w:r>
          </w:p>
        </w:tc>
        <w:tc>
          <w:tcPr>
            <w:tcW w:w="936" w:type="dxa"/>
            <w:tcBorders>
              <w:top w:val="nil"/>
              <w:left w:val="nil"/>
              <w:bottom w:val="single" w:sz="8" w:space="0" w:color="auto"/>
              <w:right w:val="single" w:sz="8" w:space="0" w:color="auto"/>
            </w:tcBorders>
            <w:noWrap/>
            <w:vAlign w:val="bottom"/>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包装技术岗</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9:00-17:00 </w:t>
            </w:r>
          </w:p>
        </w:tc>
        <w:tc>
          <w:tcPr>
            <w:tcW w:w="936" w:type="dxa"/>
            <w:tcBorders>
              <w:top w:val="nil"/>
              <w:left w:val="nil"/>
              <w:bottom w:val="single" w:sz="8" w:space="0" w:color="auto"/>
              <w:right w:val="single" w:sz="8" w:space="0" w:color="auto"/>
            </w:tcBorders>
            <w:noWrap/>
            <w:vAlign w:val="bottom"/>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14:00-23:00 </w:t>
            </w:r>
          </w:p>
        </w:tc>
        <w:tc>
          <w:tcPr>
            <w:tcW w:w="936" w:type="dxa"/>
            <w:tcBorders>
              <w:top w:val="nil"/>
              <w:left w:val="nil"/>
              <w:bottom w:val="single" w:sz="8" w:space="0" w:color="auto"/>
              <w:right w:val="single" w:sz="8" w:space="0" w:color="auto"/>
            </w:tcBorders>
            <w:noWrap/>
            <w:vAlign w:val="bottom"/>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C</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w:t>
            </w:r>
            <w:r>
              <w:rPr>
                <w:rFonts w:ascii="仿宋_GB2312" w:eastAsia="仿宋_GB2312" w:hAnsi="仿宋_GB2312" w:cs="仿宋_GB2312" w:hint="eastAsia"/>
                <w:kern w:val="0"/>
                <w:szCs w:val="21"/>
              </w:rPr>
              <w:t>人</w:t>
            </w:r>
          </w:p>
        </w:tc>
        <w:tc>
          <w:tcPr>
            <w:tcW w:w="936" w:type="dxa"/>
            <w:tcBorders>
              <w:top w:val="nil"/>
              <w:left w:val="nil"/>
              <w:bottom w:val="single" w:sz="8" w:space="0" w:color="auto"/>
              <w:right w:val="single" w:sz="8" w:space="0" w:color="auto"/>
            </w:tcBorders>
            <w:noWrap/>
            <w:vAlign w:val="bottom"/>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189</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D</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bottom"/>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112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E</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30--15</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下收下送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6:30-16:30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清洁杂务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病理科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清洁杂务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（周一</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周六）</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输血科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清洁运送杂务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A:7:00-11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145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公区（包含各大厅、各走廊、各公共区域、卫生间等）</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332.5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当该楼层某区域内保洁员空缺时，该保洁员负责全区卫生</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公</w:t>
            </w:r>
            <w:r>
              <w:rPr>
                <w:rFonts w:ascii="仿宋_GB2312" w:eastAsia="仿宋_GB2312" w:hAnsi="仿宋_GB2312" w:cs="仿宋_GB2312" w:hint="eastAsia"/>
                <w:kern w:val="0"/>
                <w:szCs w:val="21"/>
              </w:rPr>
              <w:lastRenderedPageBreak/>
              <w:t>共区域要求安全使用机器设备，提高效率。</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000000"/>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内科、急诊重症监护室</w:t>
            </w:r>
            <w:r>
              <w:rPr>
                <w:rFonts w:ascii="仿宋_GB2312" w:eastAsia="仿宋_GB2312" w:hAnsi="仿宋_GB2312" w:cs="仿宋_GB2312" w:hint="eastAsia"/>
                <w:b/>
                <w:bCs/>
                <w:kern w:val="0"/>
                <w:szCs w:val="21"/>
              </w:rPr>
              <w:t>(MICU/EICU)</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49</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A:8:00-12:00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11.00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84.7</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1.1</w:t>
            </w:r>
          </w:p>
        </w:tc>
      </w:tr>
      <w:tr w:rsidR="00486F4C">
        <w:trPr>
          <w:trHeight w:val="30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273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A:8:00-18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1.3</w:t>
            </w:r>
          </w:p>
        </w:tc>
      </w:tr>
      <w:tr w:rsidR="00486F4C">
        <w:trPr>
          <w:trHeight w:val="30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14</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254.8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00-8:00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地块综合楼四层</w:t>
            </w: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口腔科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119.00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9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眼科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耳鼻喉科</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皮肤美容</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门诊手术</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59.50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手术中心</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门诊手术</w:t>
            </w:r>
            <w:r>
              <w:rPr>
                <w:rFonts w:ascii="仿宋_GB2312" w:eastAsia="仿宋_GB2312" w:hAnsi="仿宋_GB2312" w:cs="仿宋_GB2312" w:hint="eastAsia"/>
                <w:b/>
                <w:bCs/>
                <w:kern w:val="0"/>
                <w:szCs w:val="21"/>
              </w:rPr>
              <w:t>23/4</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9.2525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2137.33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24H</w:t>
            </w:r>
            <w:r>
              <w:rPr>
                <w:rFonts w:ascii="仿宋_GB2312" w:eastAsia="仿宋_GB2312" w:hAnsi="仿宋_GB2312" w:cs="仿宋_GB2312" w:hint="eastAsia"/>
                <w:kern w:val="0"/>
                <w:szCs w:val="21"/>
              </w:rPr>
              <w:t>排班，按实际排班</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DSA</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产房</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待产</w:t>
            </w:r>
            <w:r>
              <w:rPr>
                <w:rFonts w:ascii="仿宋_GB2312" w:eastAsia="仿宋_GB2312" w:hAnsi="仿宋_GB2312" w:cs="仿宋_GB2312" w:hint="eastAsia"/>
                <w:b/>
                <w:bCs/>
                <w:kern w:val="0"/>
                <w:szCs w:val="21"/>
              </w:rPr>
              <w:t>8/10</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77</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 xml:space="preserve">A:7:00-17:00 </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产房环境管理为Ⅱ类，要求人员要求良好素质，初中及以上文化，年</w:t>
            </w:r>
            <w:r>
              <w:rPr>
                <w:rFonts w:ascii="仿宋_GB2312" w:eastAsia="仿宋_GB2312" w:hAnsi="仿宋_GB2312" w:cs="仿宋_GB2312" w:hint="eastAsia"/>
                <w:kern w:val="0"/>
                <w:szCs w:val="21"/>
              </w:rPr>
              <w:lastRenderedPageBreak/>
              <w:t>龄最好偏年轻化，要求固定人员。可考虑系数</w:t>
            </w:r>
            <w:r>
              <w:rPr>
                <w:rFonts w:ascii="仿宋_GB2312" w:eastAsia="仿宋_GB2312" w:hAnsi="仿宋_GB2312" w:cs="仿宋_GB2312" w:hint="eastAsia"/>
                <w:kern w:val="0"/>
                <w:szCs w:val="21"/>
              </w:rPr>
              <w:t>1.1</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14.00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107.8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B:17:00-7:00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000000"/>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外科重症监护室（</w:t>
            </w:r>
            <w:r>
              <w:rPr>
                <w:rFonts w:ascii="仿宋_GB2312" w:eastAsia="仿宋_GB2312" w:hAnsi="仿宋_GB2312" w:cs="仿宋_GB2312" w:hint="eastAsia"/>
                <w:b/>
                <w:bCs/>
                <w:kern w:val="0"/>
                <w:szCs w:val="21"/>
              </w:rPr>
              <w:t>SICU</w:t>
            </w:r>
            <w:r>
              <w:rPr>
                <w:rFonts w:ascii="仿宋_GB2312" w:eastAsia="仿宋_GB2312" w:hAnsi="仿宋_GB2312" w:cs="仿宋_GB2312" w:hint="eastAsia"/>
                <w:b/>
                <w:bCs/>
                <w:kern w:val="0"/>
                <w:szCs w:val="21"/>
              </w:rPr>
              <w:t>）</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49</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A:8:00-12:00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5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11.00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88.55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1.15</w:t>
            </w:r>
          </w:p>
        </w:tc>
      </w:tr>
      <w:tr w:rsidR="00486F4C">
        <w:trPr>
          <w:trHeight w:val="30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283.5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A:8:00-20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1.35</w:t>
            </w:r>
          </w:p>
        </w:tc>
      </w:tr>
      <w:tr w:rsidR="00486F4C">
        <w:trPr>
          <w:trHeight w:val="300"/>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000000"/>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14</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264.6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B:20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00-8:00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127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公区（包含各大厅、各走廊、各公共区域、卫生间等）</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332.5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当该楼层某区域内保洁员空缺时，该保洁员负责全区卫生</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公共区域要求安全使用机器设备，提高效率。</w:t>
            </w:r>
          </w:p>
        </w:tc>
      </w:tr>
      <w:tr w:rsidR="00486F4C">
        <w:trPr>
          <w:trHeight w:val="106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A</w:t>
            </w:r>
            <w:r>
              <w:rPr>
                <w:rFonts w:ascii="仿宋_GB2312" w:eastAsia="仿宋_GB2312" w:hAnsi="仿宋_GB2312" w:cs="仿宋_GB2312" w:hint="eastAsia"/>
                <w:b/>
                <w:bCs/>
                <w:kern w:val="0"/>
                <w:szCs w:val="21"/>
              </w:rPr>
              <w:t>地块综合楼五层</w:t>
            </w: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病案室、信息中心、卫生间等所有五层区域</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4.00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24.00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（周一</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周六）</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设备层</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6.14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每年打扫</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次，每次</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人打扫</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天，每天</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小时，时间与专项或机动不重复</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B</w:t>
            </w:r>
            <w:r>
              <w:rPr>
                <w:rFonts w:ascii="仿宋_GB2312" w:eastAsia="仿宋_GB2312" w:hAnsi="仿宋_GB2312" w:cs="仿宋_GB2312" w:hint="eastAsia"/>
                <w:b/>
                <w:bCs/>
                <w:kern w:val="0"/>
                <w:szCs w:val="21"/>
              </w:rPr>
              <w:t>地块及其他区域</w:t>
            </w: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发热门诊</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护理员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13.00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91</w:t>
            </w:r>
          </w:p>
        </w:tc>
        <w:tc>
          <w:tcPr>
            <w:tcW w:w="3096" w:type="dxa"/>
            <w:tcBorders>
              <w:top w:val="nil"/>
              <w:left w:val="nil"/>
              <w:bottom w:val="single" w:sz="8" w:space="0" w:color="auto"/>
              <w:right w:val="single" w:sz="8" w:space="0" w:color="auto"/>
            </w:tcBorders>
            <w:noWrap/>
            <w:vAlign w:val="bottom"/>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00-22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（弹性休息、中晚餐）</w:t>
            </w: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13.00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91</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次日</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（夜里弹性休息及早餐）</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（弹性休息、早午餐）</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10.00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次日</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（夜里弹性休息）</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肠道门诊保洁、杂工</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2.00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7.02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按医院开放时间，每天打扫两小时，暂按</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个月计算，服务月份按医院实际开展定</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宿管中心（宿舍楼）</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宿管员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宿舍管理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11.00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77</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（弹性休息、早午餐）</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11.00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77</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次日</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夜里弹性休息</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127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科教楼</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180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（周一</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周五，周六周日各</w:t>
            </w:r>
            <w:r>
              <w:rPr>
                <w:rFonts w:ascii="仿宋_GB2312" w:eastAsia="仿宋_GB2312" w:hAnsi="仿宋_GB2312" w:cs="仿宋_GB2312" w:hint="eastAsia"/>
                <w:kern w:val="0"/>
                <w:szCs w:val="21"/>
              </w:rPr>
              <w:t>4</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镜湖总院共</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层，约共</w:t>
            </w:r>
            <w:r>
              <w:rPr>
                <w:rFonts w:ascii="仿宋_GB2312" w:eastAsia="仿宋_GB2312" w:hAnsi="仿宋_GB2312" w:cs="仿宋_GB2312" w:hint="eastAsia"/>
                <w:kern w:val="0"/>
                <w:szCs w:val="21"/>
              </w:rPr>
              <w:t>9800</w:t>
            </w:r>
            <w:r>
              <w:rPr>
                <w:rFonts w:ascii="仿宋_GB2312" w:eastAsia="仿宋_GB2312" w:hAnsi="仿宋_GB2312" w:cs="仿宋_GB2312" w:hint="eastAsia"/>
                <w:kern w:val="0"/>
                <w:szCs w:val="21"/>
              </w:rPr>
              <w:t>平方（图书馆、报告厅、动物实验室、技能培训等全部科教楼）</w:t>
            </w:r>
          </w:p>
        </w:tc>
      </w:tr>
      <w:tr w:rsidR="00486F4C">
        <w:trPr>
          <w:trHeight w:val="85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行政</w:t>
            </w:r>
            <w:r>
              <w:rPr>
                <w:rFonts w:ascii="仿宋_GB2312" w:eastAsia="仿宋_GB2312" w:hAnsi="仿宋_GB2312" w:cs="仿宋_GB2312" w:hint="eastAsia"/>
                <w:b/>
                <w:bCs/>
                <w:kern w:val="0"/>
                <w:szCs w:val="21"/>
              </w:rPr>
              <w:t>1</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2</w:t>
            </w:r>
            <w:r>
              <w:rPr>
                <w:rFonts w:ascii="仿宋_GB2312" w:eastAsia="仿宋_GB2312" w:hAnsi="仿宋_GB2312" w:cs="仿宋_GB2312" w:hint="eastAsia"/>
                <w:b/>
                <w:bCs/>
                <w:kern w:val="0"/>
                <w:szCs w:val="21"/>
              </w:rPr>
              <w:t>楼</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（周一</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周五，周六周日各</w:t>
            </w:r>
            <w:r>
              <w:rPr>
                <w:rFonts w:ascii="仿宋_GB2312" w:eastAsia="仿宋_GB2312" w:hAnsi="仿宋_GB2312" w:cs="仿宋_GB2312" w:hint="eastAsia"/>
                <w:kern w:val="0"/>
                <w:szCs w:val="21"/>
              </w:rPr>
              <w:t>4</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体检中心</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中午</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小时休息</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更衣室整理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bottom"/>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4.50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34.65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A:7:00-11:30</w:t>
            </w:r>
            <w:r>
              <w:rPr>
                <w:rFonts w:ascii="仿宋_GB2312" w:eastAsia="仿宋_GB2312" w:hAnsi="仿宋_GB2312" w:cs="仿宋_GB2312" w:hint="eastAsia"/>
                <w:kern w:val="0"/>
                <w:szCs w:val="21"/>
              </w:rPr>
              <w:t>男更衣室</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1.1</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bottom"/>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38.5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r>
              <w:rPr>
                <w:rFonts w:ascii="仿宋_GB2312" w:eastAsia="仿宋_GB2312" w:hAnsi="仿宋_GB2312" w:cs="仿宋_GB2312" w:hint="eastAsia"/>
                <w:kern w:val="0"/>
                <w:szCs w:val="21"/>
              </w:rPr>
              <w:t>女更衣室</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运送机动岗</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司梯</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bottom"/>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157.5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周一</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周日检查梯</w:t>
            </w:r>
            <w:r>
              <w:rPr>
                <w:rFonts w:ascii="仿宋_GB2312" w:eastAsia="仿宋_GB2312" w:hAnsi="仿宋_GB2312" w:cs="仿宋_GB2312" w:hint="eastAsia"/>
                <w:kern w:val="0"/>
                <w:szCs w:val="21"/>
              </w:rPr>
              <w:t>)</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64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6.00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120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r>
              <w:rPr>
                <w:rFonts w:ascii="仿宋_GB2312" w:eastAsia="仿宋_GB2312" w:hAnsi="仿宋_GB2312" w:cs="仿宋_GB2312" w:hint="eastAsia"/>
                <w:kern w:val="0"/>
                <w:szCs w:val="21"/>
              </w:rPr>
              <w:t>周一</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周六手术梯</w:t>
            </w:r>
            <w:r>
              <w:rPr>
                <w:rFonts w:ascii="仿宋_GB2312" w:eastAsia="仿宋_GB2312" w:hAnsi="仿宋_GB2312" w:cs="仿宋_GB2312" w:hint="eastAsia"/>
                <w:kern w:val="0"/>
                <w:szCs w:val="21"/>
              </w:rPr>
              <w:t>)</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85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外围（全院范围除室内区域外）</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665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生活垃圾</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126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30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126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30-22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垃圾分类</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168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时间按具体开展定</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145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专项机动岗</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560</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玻璃保养、不锈钢保养、风口清理、墙面清理、灯具清理、地面机洗、地面打蜡抛光等保养、地面镜面翻新等</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机动岗</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搬运员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保洁、护理、搬运</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12.00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168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包括搬运家具机动岗、夜间运送病人及药品等机动岗</w:t>
            </w:r>
          </w:p>
        </w:tc>
      </w:tr>
      <w:tr w:rsidR="00486F4C">
        <w:trPr>
          <w:trHeight w:val="22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12.00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168</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B:19:00</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93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绿化租摆</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绿化员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0.14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1.142857143</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每周一天工作</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污物间</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医疗废物收集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252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A:5</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30-15</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与昌安院区运行模式一致</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院务会使用</w:t>
            </w:r>
          </w:p>
        </w:tc>
        <w:tc>
          <w:tcPr>
            <w:tcW w:w="457"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会务员</w:t>
            </w:r>
          </w:p>
        </w:tc>
        <w:tc>
          <w:tcPr>
            <w:tcW w:w="696" w:type="dxa"/>
            <w:vMerge w:val="restart"/>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会务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52</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 xml:space="preserve">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127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457"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45.5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B:8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机动，需要时使用</w:t>
            </w:r>
            <w:r>
              <w:rPr>
                <w:rFonts w:ascii="仿宋_GB2312" w:eastAsia="仿宋_GB2312" w:hAnsi="仿宋_GB2312" w:cs="仿宋_GB2312" w:hint="eastAsia"/>
                <w:kern w:val="0"/>
                <w:szCs w:val="21"/>
              </w:rPr>
              <w:t>)</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1.3</w:t>
            </w:r>
            <w:r>
              <w:rPr>
                <w:rFonts w:ascii="仿宋_GB2312" w:eastAsia="仿宋_GB2312" w:hAnsi="仿宋_GB2312" w:cs="仿宋_GB2312" w:hint="eastAsia"/>
                <w:kern w:val="0"/>
                <w:szCs w:val="21"/>
              </w:rPr>
              <w:t>，产生加班小时，由科室另行安排工作日调休，不再另行支付加班费。</w:t>
            </w:r>
          </w:p>
        </w:tc>
      </w:tr>
      <w:tr w:rsidR="00486F4C">
        <w:trPr>
          <w:trHeight w:val="85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行政</w:t>
            </w:r>
            <w:r>
              <w:rPr>
                <w:rFonts w:ascii="仿宋_GB2312" w:eastAsia="仿宋_GB2312" w:hAnsi="仿宋_GB2312" w:cs="仿宋_GB2312" w:hint="eastAsia"/>
                <w:b/>
                <w:bCs/>
                <w:kern w:val="0"/>
                <w:szCs w:val="21"/>
              </w:rPr>
              <w:t>3</w:t>
            </w:r>
            <w:r>
              <w:rPr>
                <w:rFonts w:ascii="仿宋_GB2312" w:eastAsia="仿宋_GB2312" w:hAnsi="仿宋_GB2312" w:cs="仿宋_GB2312" w:hint="eastAsia"/>
                <w:b/>
                <w:bCs/>
                <w:kern w:val="0"/>
                <w:szCs w:val="21"/>
              </w:rPr>
              <w:t>楼</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保洁杂务</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9/3</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56.1</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w:t>
            </w:r>
            <w:r>
              <w:rPr>
                <w:rFonts w:ascii="仿宋_GB2312" w:eastAsia="仿宋_GB2312" w:hAnsi="仿宋_GB2312" w:cs="仿宋_GB2312" w:hint="eastAsia"/>
                <w:kern w:val="0"/>
                <w:szCs w:val="21"/>
              </w:rPr>
              <w:t>（周一</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周五，周六周日各</w:t>
            </w:r>
            <w:r>
              <w:rPr>
                <w:rFonts w:ascii="仿宋_GB2312" w:eastAsia="仿宋_GB2312" w:hAnsi="仿宋_GB2312" w:cs="仿宋_GB2312" w:hint="eastAsia"/>
                <w:kern w:val="0"/>
                <w:szCs w:val="21"/>
              </w:rPr>
              <w:t>3</w:t>
            </w:r>
            <w:r>
              <w:rPr>
                <w:rFonts w:ascii="仿宋_GB2312" w:eastAsia="仿宋_GB2312" w:hAnsi="仿宋_GB2312" w:cs="仿宋_GB2312" w:hint="eastAsia"/>
                <w:kern w:val="0"/>
                <w:szCs w:val="21"/>
              </w:rPr>
              <w:t>小时）</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考虑系数</w:t>
            </w:r>
            <w:r>
              <w:rPr>
                <w:rFonts w:ascii="仿宋_GB2312" w:eastAsia="仿宋_GB2312" w:hAnsi="仿宋_GB2312" w:cs="仿宋_GB2312" w:hint="eastAsia"/>
                <w:kern w:val="0"/>
                <w:szCs w:val="21"/>
              </w:rPr>
              <w:t>1.1</w:t>
            </w:r>
          </w:p>
        </w:tc>
      </w:tr>
      <w:tr w:rsidR="00486F4C">
        <w:trPr>
          <w:trHeight w:val="43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全院勤务中心</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运送</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7.00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8.50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2856</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中央运送模式</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弹性休息</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r>
      <w:tr w:rsidR="00486F4C">
        <w:trPr>
          <w:trHeight w:val="855"/>
        </w:trPr>
        <w:tc>
          <w:tcPr>
            <w:tcW w:w="698" w:type="dxa"/>
            <w:vMerge/>
            <w:tcBorders>
              <w:top w:val="nil"/>
              <w:left w:val="single" w:sz="8" w:space="0" w:color="auto"/>
              <w:bottom w:val="single" w:sz="8" w:space="0" w:color="auto"/>
              <w:right w:val="single" w:sz="8" w:space="0" w:color="auto"/>
            </w:tcBorders>
            <w:noWrap/>
            <w:vAlign w:val="center"/>
          </w:tcPr>
          <w:p w:rsidR="00486F4C" w:rsidRDefault="00486F4C">
            <w:pPr>
              <w:widowControl/>
              <w:jc w:val="left"/>
              <w:rPr>
                <w:rFonts w:ascii="仿宋_GB2312" w:eastAsia="仿宋_GB2312" w:hAnsi="仿宋_GB2312" w:cs="仿宋_GB2312"/>
                <w:b/>
                <w:bCs/>
                <w:kern w:val="0"/>
                <w:szCs w:val="21"/>
              </w:rPr>
            </w:pP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管理团队</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管理员</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管理</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5.50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9.00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495</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岗位</w:t>
            </w:r>
            <w:r>
              <w:rPr>
                <w:rFonts w:ascii="仿宋_GB2312" w:eastAsia="仿宋_GB2312" w:hAnsi="仿宋_GB2312" w:cs="仿宋_GB2312" w:hint="eastAsia"/>
                <w:kern w:val="0"/>
                <w:szCs w:val="21"/>
              </w:rPr>
              <w:t>A:7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00-12</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00 13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（周一</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周五，周六、日保证</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人在岗）</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每天</w:t>
            </w:r>
            <w:r>
              <w:rPr>
                <w:rFonts w:ascii="仿宋_GB2312" w:eastAsia="仿宋_GB2312" w:hAnsi="仿宋_GB2312" w:cs="仿宋_GB2312" w:hint="eastAsia"/>
                <w:kern w:val="0"/>
                <w:szCs w:val="21"/>
              </w:rPr>
              <w:t>24</w:t>
            </w:r>
            <w:r>
              <w:rPr>
                <w:rFonts w:ascii="仿宋_GB2312" w:eastAsia="仿宋_GB2312" w:hAnsi="仿宋_GB2312" w:cs="仿宋_GB2312" w:hint="eastAsia"/>
                <w:kern w:val="0"/>
                <w:szCs w:val="21"/>
              </w:rPr>
              <w:t>小时需有</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人总值班</w:t>
            </w:r>
          </w:p>
        </w:tc>
      </w:tr>
      <w:tr w:rsidR="00486F4C">
        <w:trPr>
          <w:trHeight w:val="225"/>
        </w:trPr>
        <w:tc>
          <w:tcPr>
            <w:tcW w:w="698" w:type="dxa"/>
            <w:tcBorders>
              <w:top w:val="nil"/>
              <w:left w:val="single" w:sz="8" w:space="0" w:color="auto"/>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合计</w:t>
            </w:r>
          </w:p>
        </w:tc>
        <w:tc>
          <w:tcPr>
            <w:tcW w:w="154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 xml:space="preserve">　</w:t>
            </w:r>
          </w:p>
        </w:tc>
        <w:tc>
          <w:tcPr>
            <w:tcW w:w="457"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421</w:t>
            </w:r>
          </w:p>
        </w:tc>
        <w:tc>
          <w:tcPr>
            <w:tcW w:w="6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153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25260.07 </w:t>
            </w:r>
          </w:p>
        </w:tc>
        <w:tc>
          <w:tcPr>
            <w:tcW w:w="3096" w:type="dxa"/>
            <w:tcBorders>
              <w:top w:val="nil"/>
              <w:left w:val="nil"/>
              <w:bottom w:val="single" w:sz="8" w:space="0" w:color="auto"/>
              <w:right w:val="single" w:sz="8"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c>
          <w:tcPr>
            <w:tcW w:w="936" w:type="dxa"/>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 xml:space="preserve">　</w:t>
            </w:r>
          </w:p>
        </w:tc>
      </w:tr>
      <w:tr w:rsidR="00486F4C">
        <w:trPr>
          <w:trHeight w:val="225"/>
        </w:trPr>
        <w:tc>
          <w:tcPr>
            <w:tcW w:w="11294" w:type="dxa"/>
            <w:gridSpan w:val="10"/>
            <w:tcBorders>
              <w:top w:val="single" w:sz="8" w:space="0" w:color="auto"/>
              <w:left w:val="single" w:sz="8" w:space="0" w:color="auto"/>
              <w:bottom w:val="single" w:sz="8" w:space="0" w:color="auto"/>
              <w:right w:val="single" w:sz="8" w:space="0" w:color="000000"/>
            </w:tcBorders>
            <w:noWrap/>
            <w:vAlign w:val="bottom"/>
          </w:tcPr>
          <w:p w:rsidR="00486F4C" w:rsidRDefault="00C02EE0">
            <w:pPr>
              <w:widowControl/>
              <w:jc w:val="left"/>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备注：</w:t>
            </w:r>
            <w:r>
              <w:rPr>
                <w:rFonts w:ascii="仿宋_GB2312" w:eastAsia="仿宋_GB2312" w:hAnsi="仿宋_GB2312" w:cs="仿宋_GB2312" w:hint="eastAsia"/>
                <w:b/>
                <w:bCs/>
                <w:kern w:val="0"/>
                <w:szCs w:val="21"/>
              </w:rPr>
              <w:t>1</w:t>
            </w:r>
            <w:r>
              <w:rPr>
                <w:rFonts w:ascii="仿宋_GB2312" w:eastAsia="仿宋_GB2312" w:hAnsi="仿宋_GB2312" w:cs="仿宋_GB2312" w:hint="eastAsia"/>
                <w:b/>
                <w:bCs/>
                <w:kern w:val="0"/>
                <w:szCs w:val="21"/>
              </w:rPr>
              <w:t>、住院部科室运行初期：夜间</w:t>
            </w:r>
            <w:r>
              <w:rPr>
                <w:rFonts w:ascii="仿宋_GB2312" w:eastAsia="仿宋_GB2312" w:hAnsi="仿宋_GB2312" w:cs="仿宋_GB2312" w:hint="eastAsia"/>
                <w:b/>
                <w:bCs/>
                <w:kern w:val="0"/>
                <w:szCs w:val="21"/>
              </w:rPr>
              <w:t>17:00</w:t>
            </w:r>
            <w:r>
              <w:rPr>
                <w:rFonts w:ascii="仿宋_GB2312" w:eastAsia="仿宋_GB2312" w:hAnsi="仿宋_GB2312" w:cs="仿宋_GB2312" w:hint="eastAsia"/>
                <w:b/>
                <w:bCs/>
                <w:kern w:val="0"/>
                <w:szCs w:val="21"/>
              </w:rPr>
              <w:t>—</w:t>
            </w:r>
            <w:r>
              <w:rPr>
                <w:rFonts w:ascii="仿宋_GB2312" w:eastAsia="仿宋_GB2312" w:hAnsi="仿宋_GB2312" w:cs="仿宋_GB2312" w:hint="eastAsia"/>
                <w:b/>
                <w:bCs/>
                <w:kern w:val="0"/>
                <w:szCs w:val="21"/>
              </w:rPr>
              <w:t>21:00</w:t>
            </w:r>
            <w:r>
              <w:rPr>
                <w:rFonts w:ascii="仿宋_GB2312" w:eastAsia="仿宋_GB2312" w:hAnsi="仿宋_GB2312" w:cs="仿宋_GB2312" w:hint="eastAsia"/>
                <w:b/>
                <w:bCs/>
                <w:kern w:val="0"/>
                <w:szCs w:val="21"/>
              </w:rPr>
              <w:t>使用时间根据医院运行强度配置人员</w:t>
            </w:r>
          </w:p>
        </w:tc>
      </w:tr>
      <w:tr w:rsidR="00486F4C">
        <w:trPr>
          <w:trHeight w:val="189"/>
        </w:trPr>
        <w:tc>
          <w:tcPr>
            <w:tcW w:w="11294" w:type="dxa"/>
            <w:gridSpan w:val="10"/>
            <w:tcBorders>
              <w:top w:val="single" w:sz="8" w:space="0" w:color="auto"/>
              <w:left w:val="single" w:sz="8" w:space="0" w:color="auto"/>
              <w:bottom w:val="single" w:sz="8" w:space="0" w:color="auto"/>
              <w:right w:val="single" w:sz="8" w:space="0" w:color="000000"/>
            </w:tcBorders>
            <w:noWrap/>
            <w:vAlign w:val="bottom"/>
          </w:tcPr>
          <w:p w:rsidR="00486F4C" w:rsidRDefault="00C02EE0">
            <w:pPr>
              <w:widowControl/>
              <w:jc w:val="left"/>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2</w:t>
            </w:r>
            <w:r>
              <w:rPr>
                <w:rFonts w:ascii="仿宋_GB2312" w:eastAsia="仿宋_GB2312" w:hAnsi="仿宋_GB2312" w:cs="仿宋_GB2312" w:hint="eastAsia"/>
                <w:b/>
                <w:bCs/>
                <w:kern w:val="0"/>
                <w:szCs w:val="21"/>
              </w:rPr>
              <w:t>、上表中按采购人实际开放区域配置人员，要求不得一人多平行岗</w:t>
            </w:r>
          </w:p>
        </w:tc>
      </w:tr>
    </w:tbl>
    <w:p w:rsidR="00486F4C" w:rsidRDefault="00486F4C">
      <w:pPr>
        <w:adjustRightInd w:val="0"/>
        <w:snapToGrid w:val="0"/>
        <w:spacing w:line="360" w:lineRule="auto"/>
        <w:ind w:left="872"/>
        <w:rPr>
          <w:rFonts w:ascii="仿宋_GB2312" w:eastAsia="仿宋_GB2312" w:hAnsi="仿宋_GB2312" w:cs="仿宋_GB2312"/>
          <w:b/>
          <w:sz w:val="24"/>
        </w:rPr>
      </w:pPr>
    </w:p>
    <w:p w:rsidR="00486F4C" w:rsidRDefault="00486F4C">
      <w:pPr>
        <w:adjustRightInd w:val="0"/>
        <w:snapToGrid w:val="0"/>
        <w:spacing w:line="360" w:lineRule="auto"/>
        <w:rPr>
          <w:rFonts w:ascii="仿宋_GB2312" w:eastAsia="仿宋_GB2312" w:hAnsi="仿宋_GB2312" w:cs="仿宋_GB2312"/>
          <w:b/>
          <w:sz w:val="24"/>
        </w:rPr>
      </w:pPr>
    </w:p>
    <w:p w:rsidR="00486F4C" w:rsidRDefault="00486F4C">
      <w:pPr>
        <w:adjustRightInd w:val="0"/>
        <w:snapToGrid w:val="0"/>
        <w:spacing w:line="360" w:lineRule="auto"/>
        <w:rPr>
          <w:rFonts w:ascii="仿宋_GB2312" w:eastAsia="仿宋_GB2312" w:hAnsi="仿宋_GB2312" w:cs="仿宋_GB2312"/>
          <w:b/>
          <w:sz w:val="24"/>
        </w:rPr>
      </w:pPr>
    </w:p>
    <w:p w:rsidR="00486F4C" w:rsidRDefault="00486F4C">
      <w:pPr>
        <w:snapToGrid w:val="0"/>
        <w:spacing w:line="360" w:lineRule="auto"/>
        <w:rPr>
          <w:rFonts w:ascii="仿宋_GB2312" w:eastAsia="仿宋_GB2312" w:hAnsi="仿宋_GB2312" w:cs="仿宋_GB2312"/>
          <w:b/>
          <w:sz w:val="24"/>
        </w:rPr>
        <w:sectPr w:rsidR="00486F4C">
          <w:headerReference w:type="default" r:id="rId10"/>
          <w:footerReference w:type="default" r:id="rId11"/>
          <w:pgSz w:w="11907" w:h="16840"/>
          <w:pgMar w:top="1474" w:right="1814" w:bottom="1474" w:left="1814" w:header="851" w:footer="851" w:gutter="0"/>
          <w:cols w:space="720"/>
        </w:sectPr>
      </w:pPr>
    </w:p>
    <w:p w:rsidR="00486F4C" w:rsidRDefault="00C02EE0">
      <w:pPr>
        <w:adjustRightInd w:val="0"/>
        <w:snapToGrid w:val="0"/>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sz w:val="24"/>
        </w:rPr>
        <w:lastRenderedPageBreak/>
        <w:t>12.2</w:t>
      </w:r>
      <w:r>
        <w:rPr>
          <w:rFonts w:ascii="仿宋_GB2312" w:eastAsia="仿宋_GB2312" w:hAnsi="仿宋_GB2312" w:cs="仿宋_GB2312" w:hint="eastAsia"/>
          <w:b/>
          <w:sz w:val="24"/>
        </w:rPr>
        <w:t>动力设备设施日常运行维护服务岗位计划分布、工作时间及岗位说明</w:t>
      </w:r>
    </w:p>
    <w:tbl>
      <w:tblPr>
        <w:tblW w:w="5040" w:type="pct"/>
        <w:tblInd w:w="-113" w:type="dxa"/>
        <w:tblLayout w:type="fixed"/>
        <w:tblLook w:val="04A0"/>
      </w:tblPr>
      <w:tblGrid>
        <w:gridCol w:w="331"/>
        <w:gridCol w:w="620"/>
        <w:gridCol w:w="1320"/>
        <w:gridCol w:w="447"/>
        <w:gridCol w:w="1448"/>
        <w:gridCol w:w="828"/>
        <w:gridCol w:w="828"/>
        <w:gridCol w:w="828"/>
        <w:gridCol w:w="7571"/>
      </w:tblGrid>
      <w:tr w:rsidR="00486F4C">
        <w:trPr>
          <w:trHeight w:val="1380"/>
        </w:trPr>
        <w:tc>
          <w:tcPr>
            <w:tcW w:w="116" w:type="pct"/>
            <w:tcBorders>
              <w:top w:val="single" w:sz="8" w:space="0" w:color="auto"/>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序号</w:t>
            </w:r>
          </w:p>
        </w:tc>
        <w:tc>
          <w:tcPr>
            <w:tcW w:w="218" w:type="pct"/>
            <w:tcBorders>
              <w:top w:val="single" w:sz="8"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班组</w:t>
            </w:r>
          </w:p>
        </w:tc>
        <w:tc>
          <w:tcPr>
            <w:tcW w:w="464" w:type="pct"/>
            <w:tcBorders>
              <w:top w:val="single" w:sz="8"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岗位名称</w:t>
            </w:r>
          </w:p>
        </w:tc>
        <w:tc>
          <w:tcPr>
            <w:tcW w:w="157" w:type="pct"/>
            <w:tcBorders>
              <w:top w:val="single" w:sz="8"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岗位人数</w:t>
            </w:r>
          </w:p>
        </w:tc>
        <w:tc>
          <w:tcPr>
            <w:tcW w:w="509" w:type="pct"/>
            <w:tcBorders>
              <w:top w:val="single" w:sz="8"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工作时间</w:t>
            </w:r>
          </w:p>
        </w:tc>
        <w:tc>
          <w:tcPr>
            <w:tcW w:w="291" w:type="pct"/>
            <w:tcBorders>
              <w:top w:val="single" w:sz="8"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每日工作小时数</w:t>
            </w:r>
          </w:p>
        </w:tc>
        <w:tc>
          <w:tcPr>
            <w:tcW w:w="291" w:type="pct"/>
            <w:tcBorders>
              <w:top w:val="single" w:sz="8"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每周工作天数</w:t>
            </w:r>
          </w:p>
        </w:tc>
        <w:tc>
          <w:tcPr>
            <w:tcW w:w="291" w:type="pct"/>
            <w:tcBorders>
              <w:top w:val="single" w:sz="8"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周工作时间</w:t>
            </w:r>
          </w:p>
        </w:tc>
        <w:tc>
          <w:tcPr>
            <w:tcW w:w="2660" w:type="pct"/>
            <w:tcBorders>
              <w:top w:val="single" w:sz="8" w:space="0" w:color="auto"/>
              <w:left w:val="nil"/>
              <w:bottom w:val="single" w:sz="4" w:space="0" w:color="auto"/>
              <w:right w:val="single" w:sz="8"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岗位说明</w:t>
            </w:r>
          </w:p>
        </w:tc>
      </w:tr>
      <w:tr w:rsidR="00486F4C">
        <w:trPr>
          <w:trHeight w:val="435"/>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218" w:type="pct"/>
            <w:vMerge w:val="restart"/>
            <w:tcBorders>
              <w:top w:val="nil"/>
              <w:left w:val="single" w:sz="4" w:space="0" w:color="auto"/>
              <w:bottom w:val="single" w:sz="4" w:space="0" w:color="000000"/>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办公室</w:t>
            </w: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工程经理</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tcBorders>
              <w:top w:val="nil"/>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全面主持工程部各项工作，工程项目第一责任人。</w:t>
            </w:r>
          </w:p>
        </w:tc>
      </w:tr>
      <w:tr w:rsidR="00486F4C">
        <w:trPr>
          <w:trHeight w:val="825"/>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218" w:type="pct"/>
            <w:vMerge/>
            <w:tcBorders>
              <w:top w:val="nil"/>
              <w:left w:val="single" w:sz="4" w:space="0" w:color="auto"/>
              <w:bottom w:val="single" w:sz="4" w:space="0" w:color="000000"/>
              <w:right w:val="single" w:sz="4"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调度员</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tcBorders>
              <w:top w:val="nil"/>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一站式报修调度，做好线上及线下登记统计，同时配合主管做好工程文档资料管理，人事资料证件管理，特种设备档案管理。</w:t>
            </w:r>
          </w:p>
        </w:tc>
      </w:tr>
      <w:tr w:rsidR="00486F4C">
        <w:trPr>
          <w:trHeight w:val="375"/>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w:t>
            </w:r>
          </w:p>
        </w:tc>
        <w:tc>
          <w:tcPr>
            <w:tcW w:w="218" w:type="pct"/>
            <w:vMerge/>
            <w:tcBorders>
              <w:top w:val="nil"/>
              <w:left w:val="single" w:sz="4" w:space="0" w:color="auto"/>
              <w:bottom w:val="single" w:sz="4" w:space="0" w:color="000000"/>
              <w:right w:val="single" w:sz="4"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仓管员</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tcBorders>
              <w:top w:val="nil"/>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进出货验收核准，工具管理，维修材料二级库管理。</w:t>
            </w:r>
          </w:p>
        </w:tc>
      </w:tr>
      <w:tr w:rsidR="00486F4C">
        <w:trPr>
          <w:trHeight w:val="375"/>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w:t>
            </w:r>
          </w:p>
        </w:tc>
        <w:tc>
          <w:tcPr>
            <w:tcW w:w="218" w:type="pct"/>
            <w:vMerge w:val="restart"/>
            <w:tcBorders>
              <w:top w:val="nil"/>
              <w:left w:val="single" w:sz="4"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综合维修组</w:t>
            </w: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综合维修主管</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tcBorders>
              <w:top w:val="nil"/>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日常报修、维修、巡检管理、相关资料管理；需持在有效期内的应急管理部门颁发或监制的的特种作业操作证（低压电工作业）。</w:t>
            </w:r>
          </w:p>
        </w:tc>
      </w:tr>
      <w:tr w:rsidR="00486F4C">
        <w:trPr>
          <w:trHeight w:val="1067"/>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5</w:t>
            </w:r>
          </w:p>
        </w:tc>
        <w:tc>
          <w:tcPr>
            <w:tcW w:w="218" w:type="pct"/>
            <w:vMerge/>
            <w:tcBorders>
              <w:top w:val="nil"/>
              <w:left w:val="single" w:sz="4" w:space="0" w:color="auto"/>
              <w:bottom w:val="single" w:sz="4" w:space="0" w:color="auto"/>
              <w:right w:val="single" w:sz="4" w:space="0" w:color="auto"/>
            </w:tcBorders>
            <w:noWrap/>
            <w:vAlign w:val="center"/>
          </w:tcPr>
          <w:p w:rsidR="00486F4C" w:rsidRDefault="00486F4C">
            <w:pPr>
              <w:widowControl/>
              <w:jc w:val="center"/>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综合维修工白班</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288</w:t>
            </w:r>
          </w:p>
        </w:tc>
        <w:tc>
          <w:tcPr>
            <w:tcW w:w="2660" w:type="pct"/>
            <w:vMerge w:val="restart"/>
            <w:tcBorders>
              <w:top w:val="nil"/>
              <w:left w:val="nil"/>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全院（含场外）日常的给排水、强弱电、暖、门窗、床、家具家电、医气等相关设施设备维修。全院工程设备设施巡查，公区设备设施巡查、</w:t>
            </w:r>
            <w:r>
              <w:rPr>
                <w:rFonts w:ascii="仿宋_GB2312" w:eastAsia="仿宋_GB2312" w:hAnsi="仿宋_GB2312" w:cs="仿宋_GB2312" w:hint="eastAsia"/>
                <w:kern w:val="0"/>
                <w:szCs w:val="21"/>
              </w:rPr>
              <w:t>UPS</w:t>
            </w:r>
            <w:r>
              <w:rPr>
                <w:rFonts w:ascii="仿宋_GB2312" w:eastAsia="仿宋_GB2312" w:hAnsi="仿宋_GB2312" w:cs="仿宋_GB2312" w:hint="eastAsia"/>
                <w:kern w:val="0"/>
                <w:szCs w:val="21"/>
              </w:rPr>
              <w:t>巡查、电扶梯机房巡查、强电井、弱电井、集水井、化粪池巡查，各类空调的巡视记录、维修、水管过滤器的拆洗，回风过滤网的清洗等；需持在有效期内的应急管理部门颁发或监制的的特种作业操作证（低压电工作业）。</w:t>
            </w:r>
          </w:p>
        </w:tc>
      </w:tr>
      <w:tr w:rsidR="00486F4C">
        <w:trPr>
          <w:trHeight w:val="1067"/>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18" w:type="pct"/>
            <w:vMerge/>
            <w:tcBorders>
              <w:top w:val="nil"/>
              <w:left w:val="single" w:sz="4" w:space="0" w:color="auto"/>
              <w:bottom w:val="single" w:sz="4" w:space="0" w:color="auto"/>
              <w:right w:val="single" w:sz="4" w:space="0" w:color="auto"/>
            </w:tcBorders>
            <w:noWrap/>
            <w:vAlign w:val="center"/>
          </w:tcPr>
          <w:p w:rsidR="00486F4C" w:rsidRDefault="00486F4C">
            <w:pPr>
              <w:widowControl/>
              <w:jc w:val="center"/>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综合维修工夜班</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2</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16</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192</w:t>
            </w:r>
          </w:p>
        </w:tc>
        <w:tc>
          <w:tcPr>
            <w:tcW w:w="2660" w:type="pct"/>
            <w:vMerge/>
            <w:tcBorders>
              <w:top w:val="nil"/>
              <w:left w:val="nil"/>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375"/>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7</w:t>
            </w:r>
          </w:p>
        </w:tc>
        <w:tc>
          <w:tcPr>
            <w:tcW w:w="218" w:type="pct"/>
            <w:vMerge/>
            <w:tcBorders>
              <w:top w:val="nil"/>
              <w:left w:val="single" w:sz="4" w:space="0" w:color="auto"/>
              <w:bottom w:val="single" w:sz="4" w:space="0" w:color="auto"/>
              <w:right w:val="single" w:sz="4" w:space="0" w:color="auto"/>
            </w:tcBorders>
            <w:noWrap/>
            <w:vAlign w:val="center"/>
          </w:tcPr>
          <w:p w:rsidR="00486F4C" w:rsidRDefault="00486F4C">
            <w:pPr>
              <w:widowControl/>
              <w:jc w:val="center"/>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家电（含各动力设备二次回路控制）维修工</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vMerge/>
            <w:tcBorders>
              <w:left w:val="nil"/>
              <w:bottom w:val="single" w:sz="4" w:space="0" w:color="auto"/>
              <w:right w:val="single" w:sz="8" w:space="0" w:color="auto"/>
            </w:tcBorders>
            <w:noWrap/>
            <w:vAlign w:val="center"/>
          </w:tcPr>
          <w:p w:rsidR="00486F4C" w:rsidRDefault="00486F4C">
            <w:pPr>
              <w:widowControl/>
              <w:jc w:val="left"/>
              <w:rPr>
                <w:rFonts w:ascii="仿宋_GB2312" w:eastAsia="仿宋_GB2312" w:hAnsi="仿宋_GB2312" w:cs="仿宋_GB2312"/>
                <w:kern w:val="0"/>
                <w:szCs w:val="21"/>
              </w:rPr>
            </w:pPr>
          </w:p>
        </w:tc>
      </w:tr>
      <w:tr w:rsidR="00486F4C">
        <w:trPr>
          <w:trHeight w:val="375"/>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18" w:type="pct"/>
            <w:vMerge/>
            <w:tcBorders>
              <w:top w:val="nil"/>
              <w:left w:val="single" w:sz="4" w:space="0" w:color="auto"/>
              <w:bottom w:val="single" w:sz="4" w:space="0" w:color="auto"/>
              <w:right w:val="single" w:sz="4" w:space="0" w:color="auto"/>
            </w:tcBorders>
            <w:noWrap/>
            <w:vAlign w:val="center"/>
          </w:tcPr>
          <w:p w:rsidR="00486F4C" w:rsidRDefault="00486F4C">
            <w:pPr>
              <w:widowControl/>
              <w:jc w:val="center"/>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医气、管道维修工</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tcBorders>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全院（含场外）日常的给排水、强弱电、暖、门窗、床、家具家电、医气等相关设施设备维修。全院工程设备设施巡查，公区设备设施巡查、</w:t>
            </w:r>
            <w:r>
              <w:rPr>
                <w:rFonts w:ascii="仿宋_GB2312" w:eastAsia="仿宋_GB2312" w:hAnsi="仿宋_GB2312" w:cs="仿宋_GB2312" w:hint="eastAsia"/>
                <w:kern w:val="0"/>
                <w:szCs w:val="21"/>
              </w:rPr>
              <w:t>UPS</w:t>
            </w:r>
            <w:r>
              <w:rPr>
                <w:rFonts w:ascii="仿宋_GB2312" w:eastAsia="仿宋_GB2312" w:hAnsi="仿宋_GB2312" w:cs="仿宋_GB2312" w:hint="eastAsia"/>
                <w:kern w:val="0"/>
                <w:szCs w:val="21"/>
              </w:rPr>
              <w:t>巡查、电扶梯</w:t>
            </w:r>
            <w:r>
              <w:rPr>
                <w:rFonts w:ascii="仿宋_GB2312" w:eastAsia="仿宋_GB2312" w:hAnsi="仿宋_GB2312" w:cs="仿宋_GB2312" w:hint="eastAsia"/>
                <w:kern w:val="0"/>
                <w:szCs w:val="21"/>
              </w:rPr>
              <w:lastRenderedPageBreak/>
              <w:t>机房巡查、强电井、弱电井、集水井、化粪池巡查，各类空调的巡视记录、维修、水管过滤器的拆洗，回风过滤网的清洗等；需持在有效期内的市场监督管理局颁发或监制的特种设备安全管理和作业人员证（</w:t>
            </w:r>
            <w:r>
              <w:rPr>
                <w:rFonts w:ascii="仿宋_GB2312" w:eastAsia="仿宋_GB2312" w:hAnsi="仿宋_GB2312" w:cs="仿宋_GB2312" w:hint="eastAsia"/>
                <w:kern w:val="0"/>
                <w:szCs w:val="21"/>
              </w:rPr>
              <w:t>R1</w:t>
            </w:r>
            <w:r>
              <w:rPr>
                <w:rFonts w:ascii="仿宋_GB2312" w:eastAsia="仿宋_GB2312" w:hAnsi="仿宋_GB2312" w:cs="仿宋_GB2312" w:hint="eastAsia"/>
                <w:kern w:val="0"/>
                <w:szCs w:val="21"/>
              </w:rPr>
              <w:t>证）；需持在有效期内的应急管理部门颁发或监制的的特种作业操作证（熔化焊接与热切割作业）。</w:t>
            </w:r>
          </w:p>
        </w:tc>
      </w:tr>
      <w:tr w:rsidR="00486F4C">
        <w:trPr>
          <w:trHeight w:val="1389"/>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9</w:t>
            </w:r>
          </w:p>
        </w:tc>
        <w:tc>
          <w:tcPr>
            <w:tcW w:w="218" w:type="pct"/>
            <w:vMerge/>
            <w:tcBorders>
              <w:top w:val="nil"/>
              <w:left w:val="single" w:sz="4" w:space="0" w:color="auto"/>
              <w:bottom w:val="single" w:sz="4" w:space="0" w:color="auto"/>
              <w:right w:val="single" w:sz="4"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木工油漆涂料工</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tcBorders>
              <w:top w:val="nil"/>
              <w:left w:val="single" w:sz="4" w:space="0" w:color="auto"/>
              <w:bottom w:val="single" w:sz="4" w:space="0" w:color="000000"/>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全院（含场外）日常的给排水、强弱电、暖、门窗、床、家具家电、医气等相关设施设备维修。全院工程设备设施巡查，公区设备设施巡查、</w:t>
            </w:r>
            <w:r>
              <w:rPr>
                <w:rFonts w:ascii="仿宋_GB2312" w:eastAsia="仿宋_GB2312" w:hAnsi="仿宋_GB2312" w:cs="仿宋_GB2312" w:hint="eastAsia"/>
                <w:kern w:val="0"/>
                <w:szCs w:val="21"/>
              </w:rPr>
              <w:t>UPS</w:t>
            </w:r>
            <w:r>
              <w:rPr>
                <w:rFonts w:ascii="仿宋_GB2312" w:eastAsia="仿宋_GB2312" w:hAnsi="仿宋_GB2312" w:cs="仿宋_GB2312" w:hint="eastAsia"/>
                <w:kern w:val="0"/>
                <w:szCs w:val="21"/>
              </w:rPr>
              <w:t>巡查、电扶梯机房巡查、强电井、弱电井、集水井、化粪池巡查，各类空调的巡视记录、维修、水管过滤器的拆洗，回风过滤网的清洗等</w:t>
            </w:r>
          </w:p>
        </w:tc>
      </w:tr>
      <w:tr w:rsidR="00486F4C">
        <w:trPr>
          <w:trHeight w:val="1605"/>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10</w:t>
            </w:r>
          </w:p>
        </w:tc>
        <w:tc>
          <w:tcPr>
            <w:tcW w:w="218" w:type="pct"/>
            <w:vMerge/>
            <w:tcBorders>
              <w:top w:val="nil"/>
              <w:left w:val="single" w:sz="4" w:space="0" w:color="auto"/>
              <w:bottom w:val="single" w:sz="4" w:space="0" w:color="auto"/>
              <w:right w:val="single" w:sz="4"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弱电维修工</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tcBorders>
              <w:top w:val="nil"/>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电话系统、有线电视、医院数字孪生智慧综合运维平台系统</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含视频监控、门禁、人脸视频、一卡通、电子巡更、停车管理、会议管理、探视管理、公共广播、病房呼叫、信息引导、动力运维相关系统、能耗系统、婴儿防盗、被服管理、平安医院、智慧输液、一站式调度指挥、运送管理、保洁管理等系统</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；需持在有效期内的应急管理部门颁发或监制的的特种作业操作证（低压电工作业）。</w:t>
            </w:r>
          </w:p>
        </w:tc>
      </w:tr>
      <w:tr w:rsidR="00486F4C">
        <w:trPr>
          <w:trHeight w:val="420"/>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11</w:t>
            </w:r>
          </w:p>
        </w:tc>
        <w:tc>
          <w:tcPr>
            <w:tcW w:w="218" w:type="pct"/>
            <w:vMerge w:val="restart"/>
            <w:tcBorders>
              <w:top w:val="nil"/>
              <w:left w:val="single" w:sz="4"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设备运行管理组</w:t>
            </w: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设备运行主管</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tcBorders>
              <w:top w:val="nil"/>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工程设备运行管理、运行组人员管理、相关资料管理；需持在有效期内的市场监督管理局颁发或监制的特种设备安全管理和作业人员（</w:t>
            </w:r>
            <w:r>
              <w:rPr>
                <w:rFonts w:ascii="仿宋_GB2312" w:eastAsia="仿宋_GB2312" w:hAnsi="仿宋_GB2312" w:cs="仿宋_GB2312" w:hint="eastAsia"/>
                <w:kern w:val="0"/>
                <w:szCs w:val="21"/>
              </w:rPr>
              <w:t>A</w:t>
            </w:r>
            <w:r>
              <w:rPr>
                <w:rFonts w:ascii="仿宋_GB2312" w:eastAsia="仿宋_GB2312" w:hAnsi="仿宋_GB2312" w:cs="仿宋_GB2312" w:hint="eastAsia"/>
                <w:kern w:val="0"/>
                <w:szCs w:val="21"/>
              </w:rPr>
              <w:t>证）。</w:t>
            </w:r>
          </w:p>
        </w:tc>
      </w:tr>
      <w:tr w:rsidR="00486F4C">
        <w:trPr>
          <w:trHeight w:val="600"/>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12</w:t>
            </w:r>
          </w:p>
        </w:tc>
        <w:tc>
          <w:tcPr>
            <w:tcW w:w="218" w:type="pct"/>
            <w:vMerge/>
            <w:tcBorders>
              <w:top w:val="nil"/>
              <w:left w:val="single" w:sz="4" w:space="0" w:color="auto"/>
              <w:bottom w:val="single" w:sz="4" w:space="0" w:color="auto"/>
              <w:right w:val="single" w:sz="4"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高压配电值班</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次日</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384</w:t>
            </w:r>
          </w:p>
        </w:tc>
        <w:tc>
          <w:tcPr>
            <w:tcW w:w="2660" w:type="pct"/>
            <w:tcBorders>
              <w:top w:val="nil"/>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高压配电房</w:t>
            </w:r>
            <w:r>
              <w:rPr>
                <w:rFonts w:ascii="仿宋_GB2312" w:eastAsia="仿宋_GB2312" w:hAnsi="仿宋_GB2312" w:cs="仿宋_GB2312" w:hint="eastAsia"/>
                <w:kern w:val="0"/>
                <w:szCs w:val="21"/>
              </w:rPr>
              <w:t>24</w:t>
            </w:r>
            <w:r>
              <w:rPr>
                <w:rFonts w:ascii="仿宋_GB2312" w:eastAsia="仿宋_GB2312" w:hAnsi="仿宋_GB2312" w:cs="仿宋_GB2312" w:hint="eastAsia"/>
                <w:kern w:val="0"/>
                <w:szCs w:val="21"/>
              </w:rPr>
              <w:t>小时值班，双人双岗，各高低压配电间巡查，定期测试巡查、发电机房管理</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需持在有效期内的应急管理部门颁发或监制的的特种作业操作证（高压电工作业）。</w:t>
            </w:r>
          </w:p>
        </w:tc>
      </w:tr>
      <w:tr w:rsidR="00486F4C">
        <w:trPr>
          <w:trHeight w:val="600"/>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13</w:t>
            </w:r>
          </w:p>
        </w:tc>
        <w:tc>
          <w:tcPr>
            <w:tcW w:w="218" w:type="pct"/>
            <w:vMerge/>
            <w:tcBorders>
              <w:top w:val="nil"/>
              <w:left w:val="single" w:sz="4" w:space="0" w:color="auto"/>
              <w:bottom w:val="single" w:sz="4" w:space="0" w:color="auto"/>
              <w:right w:val="single" w:sz="4"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污水处理、水环境监测工</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（休</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小时）</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48</w:t>
            </w:r>
          </w:p>
        </w:tc>
        <w:tc>
          <w:tcPr>
            <w:tcW w:w="2660" w:type="pct"/>
            <w:tcBorders>
              <w:top w:val="nil"/>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按时测量污水运行指标，数值偏差及时进行调整，做好污水站管理，参与设备运行值班等工作</w:t>
            </w:r>
          </w:p>
        </w:tc>
      </w:tr>
      <w:tr w:rsidR="00486F4C">
        <w:trPr>
          <w:trHeight w:val="810"/>
        </w:trPr>
        <w:tc>
          <w:tcPr>
            <w:tcW w:w="116" w:type="pct"/>
            <w:tcBorders>
              <w:top w:val="nil"/>
              <w:left w:val="single" w:sz="8"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14</w:t>
            </w:r>
          </w:p>
        </w:tc>
        <w:tc>
          <w:tcPr>
            <w:tcW w:w="218" w:type="pct"/>
            <w:vMerge/>
            <w:tcBorders>
              <w:top w:val="nil"/>
              <w:left w:val="single" w:sz="4" w:space="0" w:color="auto"/>
              <w:bottom w:val="single" w:sz="4" w:space="0" w:color="auto"/>
              <w:right w:val="single" w:sz="4" w:space="0" w:color="auto"/>
            </w:tcBorders>
            <w:noWrap/>
            <w:vAlign w:val="center"/>
          </w:tcPr>
          <w:p w:rsidR="00486F4C" w:rsidRDefault="00486F4C">
            <w:pPr>
              <w:widowControl/>
              <w:jc w:val="left"/>
              <w:rPr>
                <w:rFonts w:ascii="仿宋_GB2312" w:eastAsia="仿宋_GB2312" w:hAnsi="仿宋_GB2312" w:cs="仿宋_GB2312"/>
                <w:kern w:val="0"/>
                <w:szCs w:val="21"/>
              </w:rPr>
            </w:pPr>
          </w:p>
        </w:tc>
        <w:tc>
          <w:tcPr>
            <w:tcW w:w="464"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设备运行值班及气体配送员</w:t>
            </w:r>
          </w:p>
        </w:tc>
        <w:tc>
          <w:tcPr>
            <w:tcW w:w="157"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4</w:t>
            </w:r>
          </w:p>
        </w:tc>
        <w:tc>
          <w:tcPr>
            <w:tcW w:w="509"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r>
              <w:rPr>
                <w:rFonts w:ascii="仿宋_GB2312" w:eastAsia="仿宋_GB2312" w:hAnsi="仿宋_GB2312" w:cs="仿宋_GB2312" w:hint="eastAsia"/>
                <w:kern w:val="0"/>
                <w:szCs w:val="21"/>
              </w:rPr>
              <w:t>次日</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00</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8</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6</w:t>
            </w:r>
          </w:p>
        </w:tc>
        <w:tc>
          <w:tcPr>
            <w:tcW w:w="291" w:type="pct"/>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Cs w:val="21"/>
              </w:rPr>
            </w:pPr>
            <w:r>
              <w:rPr>
                <w:rFonts w:ascii="仿宋_GB2312" w:eastAsia="仿宋_GB2312" w:hAnsi="仿宋_GB2312" w:cs="仿宋_GB2312" w:hint="eastAsia"/>
                <w:kern w:val="0"/>
                <w:szCs w:val="21"/>
              </w:rPr>
              <w:t>192</w:t>
            </w:r>
          </w:p>
        </w:tc>
        <w:tc>
          <w:tcPr>
            <w:tcW w:w="2660" w:type="pct"/>
            <w:tcBorders>
              <w:top w:val="nil"/>
              <w:left w:val="nil"/>
              <w:bottom w:val="single" w:sz="4" w:space="0" w:color="auto"/>
              <w:right w:val="single" w:sz="8" w:space="0" w:color="auto"/>
            </w:tcBorders>
            <w:noWrap/>
            <w:vAlign w:val="center"/>
          </w:tcPr>
          <w:p w:rsidR="00486F4C" w:rsidRDefault="00C02EE0">
            <w:pPr>
              <w:widowControl/>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各设备运行巡查记录（氧站、各气体机房、汇流排机房、水泵房、热交换机房等），配合氧站灌装，做好二次供水（需持在有效期内的健康证）、供气</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汽、供热等工作及瓶装气体配送等；</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需持在有效期内的市场监督管理局颁发或监制的特种设备安全管理和作业人员证（</w:t>
            </w:r>
            <w:r>
              <w:rPr>
                <w:rFonts w:ascii="仿宋_GB2312" w:eastAsia="仿宋_GB2312" w:hAnsi="仿宋_GB2312" w:cs="仿宋_GB2312" w:hint="eastAsia"/>
                <w:kern w:val="0"/>
                <w:szCs w:val="21"/>
              </w:rPr>
              <w:t>R1</w:t>
            </w:r>
            <w:r>
              <w:rPr>
                <w:rFonts w:ascii="仿宋_GB2312" w:eastAsia="仿宋_GB2312" w:hAnsi="仿宋_GB2312" w:cs="仿宋_GB2312" w:hint="eastAsia"/>
                <w:kern w:val="0"/>
                <w:szCs w:val="21"/>
              </w:rPr>
              <w:t>证）。</w:t>
            </w:r>
          </w:p>
        </w:tc>
      </w:tr>
      <w:tr w:rsidR="00486F4C">
        <w:trPr>
          <w:trHeight w:val="300"/>
        </w:trPr>
        <w:tc>
          <w:tcPr>
            <w:tcW w:w="798" w:type="pct"/>
            <w:gridSpan w:val="3"/>
            <w:tcBorders>
              <w:top w:val="single" w:sz="4" w:space="0" w:color="auto"/>
              <w:left w:val="single" w:sz="8" w:space="0" w:color="auto"/>
              <w:bottom w:val="single" w:sz="8" w:space="0" w:color="auto"/>
              <w:right w:val="single" w:sz="4" w:space="0" w:color="000000"/>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合计</w:t>
            </w:r>
          </w:p>
        </w:tc>
        <w:tc>
          <w:tcPr>
            <w:tcW w:w="157" w:type="pct"/>
            <w:tcBorders>
              <w:top w:val="nil"/>
              <w:left w:val="nil"/>
              <w:bottom w:val="single" w:sz="8"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30</w:t>
            </w:r>
          </w:p>
        </w:tc>
        <w:tc>
          <w:tcPr>
            <w:tcW w:w="509" w:type="pct"/>
            <w:tcBorders>
              <w:top w:val="nil"/>
              <w:left w:val="nil"/>
              <w:bottom w:val="single" w:sz="8"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 xml:space="preserve">　</w:t>
            </w:r>
          </w:p>
        </w:tc>
        <w:tc>
          <w:tcPr>
            <w:tcW w:w="291" w:type="pct"/>
            <w:tcBorders>
              <w:top w:val="nil"/>
              <w:left w:val="nil"/>
              <w:bottom w:val="single" w:sz="8"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 xml:space="preserve">　</w:t>
            </w:r>
          </w:p>
        </w:tc>
        <w:tc>
          <w:tcPr>
            <w:tcW w:w="291" w:type="pct"/>
            <w:tcBorders>
              <w:top w:val="nil"/>
              <w:left w:val="nil"/>
              <w:bottom w:val="single" w:sz="8"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 xml:space="preserve">　</w:t>
            </w:r>
          </w:p>
        </w:tc>
        <w:tc>
          <w:tcPr>
            <w:tcW w:w="291" w:type="pct"/>
            <w:tcBorders>
              <w:top w:val="nil"/>
              <w:left w:val="nil"/>
              <w:bottom w:val="single" w:sz="8"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 xml:space="preserve">1536.00 </w:t>
            </w:r>
          </w:p>
        </w:tc>
        <w:tc>
          <w:tcPr>
            <w:tcW w:w="2660" w:type="pct"/>
            <w:tcBorders>
              <w:top w:val="nil"/>
              <w:left w:val="nil"/>
              <w:bottom w:val="single" w:sz="8" w:space="0" w:color="auto"/>
              <w:right w:val="single" w:sz="8" w:space="0" w:color="auto"/>
            </w:tcBorders>
            <w:noWrap/>
            <w:vAlign w:val="center"/>
          </w:tcPr>
          <w:p w:rsidR="00486F4C" w:rsidRDefault="00C02EE0">
            <w:pPr>
              <w:widowControl/>
              <w:jc w:val="left"/>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 xml:space="preserve">　</w:t>
            </w:r>
          </w:p>
        </w:tc>
      </w:tr>
    </w:tbl>
    <w:p w:rsidR="00486F4C" w:rsidRDefault="00486F4C">
      <w:pPr>
        <w:widowControl/>
        <w:rPr>
          <w:rFonts w:ascii="仿宋_GB2312" w:eastAsia="仿宋_GB2312" w:hAnsi="仿宋_GB2312" w:cs="仿宋_GB2312"/>
          <w:b/>
          <w:bCs/>
          <w:sz w:val="24"/>
        </w:rPr>
      </w:pPr>
    </w:p>
    <w:p w:rsidR="00486F4C" w:rsidRDefault="00C02EE0">
      <w:pPr>
        <w:widowControl/>
        <w:rPr>
          <w:rFonts w:ascii="仿宋_GB2312" w:eastAsia="仿宋_GB2312" w:hAnsi="仿宋_GB2312" w:cs="仿宋_GB2312"/>
          <w:b/>
          <w:bCs/>
          <w:spacing w:val="-4"/>
          <w:kern w:val="0"/>
          <w:sz w:val="24"/>
        </w:rPr>
      </w:pPr>
      <w:r>
        <w:rPr>
          <w:rFonts w:ascii="仿宋_GB2312" w:eastAsia="仿宋_GB2312" w:hAnsi="仿宋_GB2312" w:cs="仿宋_GB2312" w:hint="eastAsia"/>
          <w:b/>
          <w:bCs/>
          <w:sz w:val="24"/>
        </w:rPr>
        <w:t>计划普通工种和动力设备设施日常运行维护工种</w:t>
      </w:r>
      <w:r>
        <w:rPr>
          <w:rFonts w:ascii="仿宋_GB2312" w:eastAsia="仿宋_GB2312" w:hAnsi="仿宋_GB2312" w:cs="仿宋_GB2312" w:hint="eastAsia"/>
          <w:b/>
          <w:bCs/>
          <w:spacing w:val="-4"/>
          <w:kern w:val="0"/>
          <w:sz w:val="24"/>
        </w:rPr>
        <w:t>合计总工时：</w:t>
      </w:r>
    </w:p>
    <w:p w:rsidR="00486F4C" w:rsidRDefault="00486F4C">
      <w:pPr>
        <w:widowControl/>
        <w:rPr>
          <w:rFonts w:ascii="仿宋_GB2312" w:eastAsia="仿宋_GB2312" w:hAnsi="仿宋_GB2312" w:cs="仿宋_GB2312"/>
          <w:b/>
          <w:bCs/>
          <w:kern w:val="0"/>
          <w:sz w:val="24"/>
        </w:rPr>
      </w:pPr>
    </w:p>
    <w:tbl>
      <w:tblPr>
        <w:tblW w:w="13712" w:type="dxa"/>
        <w:jc w:val="center"/>
        <w:tblLayout w:type="fixed"/>
        <w:tblLook w:val="04A0"/>
      </w:tblPr>
      <w:tblGrid>
        <w:gridCol w:w="2479"/>
        <w:gridCol w:w="1350"/>
        <w:gridCol w:w="1404"/>
        <w:gridCol w:w="2482"/>
        <w:gridCol w:w="2032"/>
        <w:gridCol w:w="2122"/>
        <w:gridCol w:w="1843"/>
      </w:tblGrid>
      <w:tr w:rsidR="00486F4C">
        <w:trPr>
          <w:trHeight w:val="499"/>
          <w:jc w:val="center"/>
        </w:trPr>
        <w:tc>
          <w:tcPr>
            <w:tcW w:w="2479" w:type="dxa"/>
            <w:tcBorders>
              <w:top w:val="single" w:sz="4" w:space="0" w:color="auto"/>
              <w:left w:val="single" w:sz="4"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工种</w:t>
            </w:r>
          </w:p>
        </w:tc>
        <w:tc>
          <w:tcPr>
            <w:tcW w:w="1350" w:type="dxa"/>
            <w:tcBorders>
              <w:top w:val="single" w:sz="4"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类别</w:t>
            </w:r>
          </w:p>
        </w:tc>
        <w:tc>
          <w:tcPr>
            <w:tcW w:w="1404" w:type="dxa"/>
            <w:tcBorders>
              <w:top w:val="single" w:sz="4"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周工时（</w:t>
            </w:r>
            <w:r>
              <w:rPr>
                <w:rFonts w:ascii="仿宋_GB2312" w:eastAsia="仿宋_GB2312" w:hAnsi="仿宋_GB2312" w:cs="仿宋_GB2312" w:hint="eastAsia"/>
                <w:kern w:val="0"/>
                <w:sz w:val="24"/>
              </w:rPr>
              <w:t>H</w:t>
            </w:r>
            <w:r>
              <w:rPr>
                <w:rFonts w:ascii="仿宋_GB2312" w:eastAsia="仿宋_GB2312" w:hAnsi="仿宋_GB2312" w:cs="仿宋_GB2312" w:hint="eastAsia"/>
                <w:kern w:val="0"/>
                <w:sz w:val="24"/>
              </w:rPr>
              <w:t>）</w:t>
            </w:r>
          </w:p>
        </w:tc>
        <w:tc>
          <w:tcPr>
            <w:tcW w:w="2482" w:type="dxa"/>
            <w:tcBorders>
              <w:top w:val="single" w:sz="4"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第一年工时（</w:t>
            </w:r>
            <w:r>
              <w:rPr>
                <w:rFonts w:ascii="仿宋_GB2312" w:eastAsia="仿宋_GB2312" w:hAnsi="仿宋_GB2312" w:cs="仿宋_GB2312" w:hint="eastAsia"/>
                <w:kern w:val="0"/>
                <w:sz w:val="24"/>
              </w:rPr>
              <w:t>H</w:t>
            </w:r>
            <w:r>
              <w:rPr>
                <w:rFonts w:ascii="仿宋_GB2312" w:eastAsia="仿宋_GB2312" w:hAnsi="仿宋_GB2312" w:cs="仿宋_GB2312" w:hint="eastAsia"/>
                <w:kern w:val="0"/>
                <w:sz w:val="24"/>
              </w:rPr>
              <w:t>）</w:t>
            </w:r>
          </w:p>
        </w:tc>
        <w:tc>
          <w:tcPr>
            <w:tcW w:w="2032" w:type="dxa"/>
            <w:tcBorders>
              <w:top w:val="single" w:sz="4"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第二年工时（</w:t>
            </w:r>
            <w:r>
              <w:rPr>
                <w:rFonts w:ascii="仿宋_GB2312" w:eastAsia="仿宋_GB2312" w:hAnsi="仿宋_GB2312" w:cs="仿宋_GB2312" w:hint="eastAsia"/>
                <w:kern w:val="0"/>
                <w:sz w:val="24"/>
              </w:rPr>
              <w:t>H</w:t>
            </w:r>
            <w:r>
              <w:rPr>
                <w:rFonts w:ascii="仿宋_GB2312" w:eastAsia="仿宋_GB2312" w:hAnsi="仿宋_GB2312" w:cs="仿宋_GB2312" w:hint="eastAsia"/>
                <w:kern w:val="0"/>
                <w:sz w:val="24"/>
              </w:rPr>
              <w:t>）</w:t>
            </w:r>
          </w:p>
        </w:tc>
        <w:tc>
          <w:tcPr>
            <w:tcW w:w="2122" w:type="dxa"/>
            <w:tcBorders>
              <w:top w:val="single" w:sz="4"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两年合计工时（</w:t>
            </w:r>
            <w:r>
              <w:rPr>
                <w:rFonts w:ascii="仿宋_GB2312" w:eastAsia="仿宋_GB2312" w:hAnsi="仿宋_GB2312" w:cs="仿宋_GB2312" w:hint="eastAsia"/>
                <w:kern w:val="0"/>
                <w:sz w:val="24"/>
              </w:rPr>
              <w:t>H</w:t>
            </w:r>
            <w:r>
              <w:rPr>
                <w:rFonts w:ascii="仿宋_GB2312" w:eastAsia="仿宋_GB2312" w:hAnsi="仿宋_GB2312" w:cs="仿宋_GB2312" w:hint="eastAsia"/>
                <w:kern w:val="0"/>
                <w:sz w:val="24"/>
              </w:rPr>
              <w:t>）</w:t>
            </w:r>
          </w:p>
        </w:tc>
        <w:tc>
          <w:tcPr>
            <w:tcW w:w="1843" w:type="dxa"/>
            <w:tcBorders>
              <w:top w:val="single" w:sz="4" w:space="0" w:color="auto"/>
              <w:left w:val="nil"/>
              <w:bottom w:val="single" w:sz="4" w:space="0" w:color="auto"/>
              <w:right w:val="single" w:sz="4" w:space="0" w:color="auto"/>
            </w:tcBorders>
            <w:noWrap/>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要求配置最低人数（按实际运行比例配比）</w:t>
            </w:r>
          </w:p>
        </w:tc>
      </w:tr>
      <w:tr w:rsidR="00486F4C">
        <w:trPr>
          <w:trHeight w:val="499"/>
          <w:jc w:val="center"/>
        </w:trPr>
        <w:tc>
          <w:tcPr>
            <w:tcW w:w="2479" w:type="dxa"/>
            <w:tcBorders>
              <w:top w:val="nil"/>
              <w:left w:val="single" w:sz="4" w:space="0" w:color="auto"/>
              <w:bottom w:val="single" w:sz="8" w:space="0" w:color="000000"/>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普通工种</w:t>
            </w:r>
          </w:p>
        </w:tc>
        <w:tc>
          <w:tcPr>
            <w:tcW w:w="1350" w:type="dxa"/>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工时</w:t>
            </w:r>
          </w:p>
        </w:tc>
        <w:tc>
          <w:tcPr>
            <w:tcW w:w="1404" w:type="dxa"/>
            <w:tcBorders>
              <w:top w:val="nil"/>
              <w:left w:val="nil"/>
              <w:bottom w:val="single" w:sz="4" w:space="0" w:color="auto"/>
              <w:right w:val="single" w:sz="4" w:space="0" w:color="auto"/>
            </w:tcBorders>
            <w:noWrap/>
            <w:vAlign w:val="center"/>
          </w:tcPr>
          <w:p w:rsidR="00486F4C" w:rsidRDefault="00C02EE0">
            <w:pPr>
              <w:widowControl/>
              <w:rPr>
                <w:rFonts w:ascii="仿宋_GB2312" w:eastAsia="仿宋_GB2312" w:hAnsi="仿宋_GB2312" w:cs="仿宋_GB2312"/>
                <w:kern w:val="0"/>
                <w:sz w:val="24"/>
              </w:rPr>
            </w:pPr>
            <w:r>
              <w:rPr>
                <w:rFonts w:ascii="仿宋_GB2312" w:eastAsia="仿宋_GB2312" w:hAnsi="仿宋_GB2312" w:cs="仿宋_GB2312" w:hint="eastAsia"/>
                <w:sz w:val="24"/>
              </w:rPr>
              <w:t>25260.07</w:t>
            </w:r>
          </w:p>
        </w:tc>
        <w:tc>
          <w:tcPr>
            <w:tcW w:w="2482" w:type="dxa"/>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sz w:val="24"/>
              </w:rPr>
              <w:t>1317132.22</w:t>
            </w:r>
          </w:p>
        </w:tc>
        <w:tc>
          <w:tcPr>
            <w:tcW w:w="2032" w:type="dxa"/>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sz w:val="24"/>
              </w:rPr>
              <w:t>1317132.22</w:t>
            </w:r>
          </w:p>
        </w:tc>
        <w:tc>
          <w:tcPr>
            <w:tcW w:w="2122" w:type="dxa"/>
            <w:tcBorders>
              <w:top w:val="nil"/>
              <w:left w:val="single" w:sz="4" w:space="0" w:color="auto"/>
              <w:bottom w:val="nil"/>
              <w:right w:val="single" w:sz="4" w:space="0" w:color="auto"/>
            </w:tcBorders>
            <w:noWrap/>
            <w:vAlign w:val="center"/>
          </w:tcPr>
          <w:p w:rsidR="00486F4C" w:rsidRDefault="00C02EE0">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2634264.44</w:t>
            </w:r>
          </w:p>
        </w:tc>
        <w:tc>
          <w:tcPr>
            <w:tcW w:w="1843" w:type="dxa"/>
            <w:tcBorders>
              <w:top w:val="nil"/>
              <w:left w:val="single" w:sz="4" w:space="0" w:color="auto"/>
              <w:bottom w:val="nil"/>
              <w:right w:val="single" w:sz="4" w:space="0" w:color="auto"/>
            </w:tcBorders>
            <w:noWrap/>
          </w:tcPr>
          <w:p w:rsidR="00486F4C" w:rsidRDefault="00C02EE0">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421</w:t>
            </w:r>
          </w:p>
        </w:tc>
      </w:tr>
      <w:tr w:rsidR="00486F4C">
        <w:trPr>
          <w:trHeight w:val="499"/>
          <w:jc w:val="center"/>
        </w:trPr>
        <w:tc>
          <w:tcPr>
            <w:tcW w:w="2479" w:type="dxa"/>
            <w:tcBorders>
              <w:top w:val="nil"/>
              <w:left w:val="single" w:sz="4" w:space="0" w:color="auto"/>
              <w:bottom w:val="single" w:sz="4" w:space="0" w:color="000000"/>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动力设备设施日常运行维护工种</w:t>
            </w:r>
          </w:p>
        </w:tc>
        <w:tc>
          <w:tcPr>
            <w:tcW w:w="1350" w:type="dxa"/>
            <w:tcBorders>
              <w:top w:val="single" w:sz="4"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工时</w:t>
            </w:r>
          </w:p>
        </w:tc>
        <w:tc>
          <w:tcPr>
            <w:tcW w:w="1404" w:type="dxa"/>
            <w:tcBorders>
              <w:top w:val="single" w:sz="4"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sz w:val="24"/>
              </w:rPr>
              <w:t>1536</w:t>
            </w:r>
          </w:p>
        </w:tc>
        <w:tc>
          <w:tcPr>
            <w:tcW w:w="2482" w:type="dxa"/>
            <w:tcBorders>
              <w:top w:val="single" w:sz="4"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sz w:val="24"/>
              </w:rPr>
              <w:t>80091.43</w:t>
            </w:r>
          </w:p>
        </w:tc>
        <w:tc>
          <w:tcPr>
            <w:tcW w:w="2032" w:type="dxa"/>
            <w:tcBorders>
              <w:top w:val="single" w:sz="4" w:space="0" w:color="auto"/>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kern w:val="0"/>
                <w:sz w:val="24"/>
              </w:rPr>
            </w:pPr>
            <w:r>
              <w:rPr>
                <w:rFonts w:ascii="仿宋_GB2312" w:eastAsia="仿宋_GB2312" w:hAnsi="仿宋_GB2312" w:cs="仿宋_GB2312" w:hint="eastAsia"/>
                <w:sz w:val="24"/>
              </w:rPr>
              <w:t>80091.43</w:t>
            </w:r>
          </w:p>
        </w:tc>
        <w:tc>
          <w:tcPr>
            <w:tcW w:w="2122" w:type="dxa"/>
            <w:tcBorders>
              <w:top w:val="single" w:sz="4" w:space="0" w:color="auto"/>
              <w:left w:val="single" w:sz="4" w:space="0" w:color="auto"/>
              <w:bottom w:val="single" w:sz="4" w:space="0" w:color="000000"/>
              <w:right w:val="single" w:sz="4" w:space="0" w:color="auto"/>
            </w:tcBorders>
            <w:noWrap/>
            <w:vAlign w:val="center"/>
          </w:tcPr>
          <w:p w:rsidR="00486F4C" w:rsidRDefault="00C02EE0">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160182.86</w:t>
            </w:r>
          </w:p>
        </w:tc>
        <w:tc>
          <w:tcPr>
            <w:tcW w:w="1843" w:type="dxa"/>
            <w:tcBorders>
              <w:top w:val="single" w:sz="4" w:space="0" w:color="auto"/>
              <w:left w:val="single" w:sz="4" w:space="0" w:color="auto"/>
              <w:bottom w:val="single" w:sz="4" w:space="0" w:color="000000"/>
              <w:right w:val="single" w:sz="4" w:space="0" w:color="auto"/>
            </w:tcBorders>
            <w:noWrap/>
          </w:tcPr>
          <w:p w:rsidR="00486F4C" w:rsidRDefault="00C02EE0">
            <w:pPr>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r>
      <w:tr w:rsidR="00486F4C">
        <w:trPr>
          <w:trHeight w:val="570"/>
          <w:jc w:val="center"/>
        </w:trPr>
        <w:tc>
          <w:tcPr>
            <w:tcW w:w="2479" w:type="dxa"/>
            <w:tcBorders>
              <w:top w:val="nil"/>
              <w:left w:val="single" w:sz="4" w:space="0" w:color="auto"/>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总计</w:t>
            </w:r>
          </w:p>
        </w:tc>
        <w:tc>
          <w:tcPr>
            <w:tcW w:w="1350" w:type="dxa"/>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工时</w:t>
            </w:r>
          </w:p>
        </w:tc>
        <w:tc>
          <w:tcPr>
            <w:tcW w:w="1404" w:type="dxa"/>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26796.07</w:t>
            </w:r>
          </w:p>
        </w:tc>
        <w:tc>
          <w:tcPr>
            <w:tcW w:w="2482" w:type="dxa"/>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1397223.65</w:t>
            </w:r>
          </w:p>
        </w:tc>
        <w:tc>
          <w:tcPr>
            <w:tcW w:w="2032" w:type="dxa"/>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1397223.65</w:t>
            </w:r>
          </w:p>
        </w:tc>
        <w:tc>
          <w:tcPr>
            <w:tcW w:w="2122" w:type="dxa"/>
            <w:tcBorders>
              <w:top w:val="nil"/>
              <w:left w:val="nil"/>
              <w:bottom w:val="single" w:sz="4" w:space="0" w:color="auto"/>
              <w:right w:val="single" w:sz="4" w:space="0" w:color="auto"/>
            </w:tcBorders>
            <w:noWrap/>
            <w:vAlign w:val="center"/>
          </w:tcPr>
          <w:p w:rsidR="00486F4C" w:rsidRDefault="00C02EE0">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sz w:val="24"/>
              </w:rPr>
              <w:t>2794447.3</w:t>
            </w:r>
          </w:p>
        </w:tc>
        <w:tc>
          <w:tcPr>
            <w:tcW w:w="1843" w:type="dxa"/>
            <w:tcBorders>
              <w:top w:val="nil"/>
              <w:left w:val="nil"/>
              <w:bottom w:val="single" w:sz="4" w:space="0" w:color="auto"/>
              <w:right w:val="single" w:sz="4" w:space="0" w:color="auto"/>
            </w:tcBorders>
            <w:noWrap/>
          </w:tcPr>
          <w:p w:rsidR="00486F4C" w:rsidRDefault="00486F4C">
            <w:pPr>
              <w:widowControl/>
              <w:jc w:val="center"/>
              <w:rPr>
                <w:rFonts w:ascii="仿宋_GB2312" w:eastAsia="仿宋_GB2312" w:hAnsi="仿宋_GB2312" w:cs="仿宋_GB2312"/>
                <w:b/>
                <w:bCs/>
                <w:sz w:val="24"/>
              </w:rPr>
            </w:pPr>
          </w:p>
        </w:tc>
      </w:tr>
      <w:tr w:rsidR="00486F4C">
        <w:trPr>
          <w:trHeight w:val="840"/>
          <w:jc w:val="center"/>
        </w:trPr>
        <w:tc>
          <w:tcPr>
            <w:tcW w:w="11869" w:type="dxa"/>
            <w:gridSpan w:val="6"/>
            <w:tcBorders>
              <w:top w:val="single" w:sz="4" w:space="0" w:color="auto"/>
              <w:left w:val="single" w:sz="4" w:space="0" w:color="auto"/>
              <w:bottom w:val="single" w:sz="4" w:space="0" w:color="auto"/>
              <w:right w:val="single" w:sz="4" w:space="0" w:color="auto"/>
            </w:tcBorders>
            <w:noWrap/>
            <w:vAlign w:val="bottom"/>
          </w:tcPr>
          <w:p w:rsidR="00486F4C" w:rsidRDefault="00C02EE0">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备注：</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年工时按周工时</w:t>
            </w:r>
            <w:r>
              <w:rPr>
                <w:rFonts w:ascii="仿宋_GB2312" w:eastAsia="仿宋_GB2312" w:hAnsi="仿宋_GB2312" w:cs="仿宋_GB2312" w:hint="eastAsia"/>
                <w:sz w:val="24"/>
              </w:rPr>
              <w:t>/7*365</w:t>
            </w:r>
            <w:r>
              <w:rPr>
                <w:rFonts w:ascii="仿宋_GB2312" w:eastAsia="仿宋_GB2312" w:hAnsi="仿宋_GB2312" w:cs="仿宋_GB2312" w:hint="eastAsia"/>
                <w:sz w:val="24"/>
              </w:rPr>
              <w:t>计算。</w:t>
            </w:r>
          </w:p>
          <w:p w:rsidR="00486F4C" w:rsidRDefault="00C02EE0">
            <w:pPr>
              <w:spacing w:after="120"/>
              <w:ind w:left="1200" w:hangingChars="500" w:hanging="120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2</w:t>
            </w:r>
            <w:r>
              <w:rPr>
                <w:rFonts w:ascii="仿宋_GB2312" w:eastAsia="仿宋_GB2312" w:hAnsi="仿宋_GB2312" w:cs="仿宋_GB2312" w:hint="eastAsia"/>
                <w:kern w:val="0"/>
                <w:sz w:val="24"/>
              </w:rPr>
              <w:t>、除动力设备设施日常运行维护工种外其他为普通工种。</w:t>
            </w:r>
          </w:p>
        </w:tc>
        <w:tc>
          <w:tcPr>
            <w:tcW w:w="1843" w:type="dxa"/>
            <w:tcBorders>
              <w:top w:val="single" w:sz="4" w:space="0" w:color="auto"/>
              <w:left w:val="single" w:sz="4" w:space="0" w:color="auto"/>
              <w:bottom w:val="single" w:sz="4" w:space="0" w:color="auto"/>
              <w:right w:val="single" w:sz="4" w:space="0" w:color="auto"/>
            </w:tcBorders>
            <w:noWrap/>
          </w:tcPr>
          <w:p w:rsidR="00486F4C" w:rsidRDefault="00486F4C">
            <w:pPr>
              <w:widowControl/>
              <w:jc w:val="left"/>
              <w:rPr>
                <w:rFonts w:ascii="仿宋_GB2312" w:eastAsia="仿宋_GB2312" w:hAnsi="仿宋_GB2312" w:cs="仿宋_GB2312"/>
                <w:kern w:val="0"/>
                <w:sz w:val="24"/>
              </w:rPr>
            </w:pPr>
          </w:p>
        </w:tc>
      </w:tr>
    </w:tbl>
    <w:p w:rsidR="00486F4C" w:rsidRDefault="00486F4C">
      <w:pPr>
        <w:snapToGrid w:val="0"/>
        <w:spacing w:line="360" w:lineRule="auto"/>
        <w:rPr>
          <w:rFonts w:ascii="仿宋_GB2312" w:eastAsia="仿宋_GB2312" w:hAnsi="仿宋_GB2312" w:cs="仿宋_GB2312"/>
          <w:b/>
          <w:sz w:val="24"/>
        </w:rPr>
        <w:sectPr w:rsidR="00486F4C">
          <w:pgSz w:w="16840" w:h="11907" w:orient="landscape"/>
          <w:pgMar w:top="1814" w:right="1474" w:bottom="1814" w:left="1474" w:header="851" w:footer="851" w:gutter="0"/>
          <w:cols w:space="720"/>
          <w:docGrid w:linePitch="286"/>
        </w:sectPr>
      </w:pPr>
    </w:p>
    <w:bookmarkEnd w:id="11"/>
    <w:bookmarkEnd w:id="12"/>
    <w:bookmarkEnd w:id="13"/>
    <w:p w:rsidR="00486F4C" w:rsidRDefault="00C02EE0">
      <w:pPr>
        <w:adjustRightInd w:val="0"/>
        <w:snapToGrid w:val="0"/>
        <w:spacing w:line="360" w:lineRule="auto"/>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lastRenderedPageBreak/>
        <w:t>备注：</w:t>
      </w:r>
    </w:p>
    <w:p w:rsidR="00486F4C" w:rsidRDefault="00C02EE0">
      <w:pPr>
        <w:adjustRightInd w:val="0"/>
        <w:snapToGrid w:val="0"/>
        <w:spacing w:line="360" w:lineRule="auto"/>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1</w:t>
      </w:r>
      <w:r>
        <w:rPr>
          <w:rFonts w:ascii="仿宋_GB2312" w:eastAsia="仿宋_GB2312" w:hAnsi="仿宋_GB2312" w:cs="仿宋_GB2312" w:hint="eastAsia"/>
          <w:b/>
          <w:bCs/>
          <w:kern w:val="0"/>
          <w:sz w:val="24"/>
        </w:rPr>
        <w:t>、上述所有工作时间调整需报备分管职能科室同意。</w:t>
      </w:r>
    </w:p>
    <w:p w:rsidR="00486F4C" w:rsidRDefault="00C02EE0">
      <w:pPr>
        <w:adjustRightInd w:val="0"/>
        <w:snapToGrid w:val="0"/>
        <w:spacing w:line="360" w:lineRule="auto"/>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2</w:t>
      </w:r>
      <w:r>
        <w:rPr>
          <w:rFonts w:ascii="仿宋_GB2312" w:eastAsia="仿宋_GB2312" w:hAnsi="仿宋_GB2312" w:cs="仿宋_GB2312" w:hint="eastAsia"/>
          <w:b/>
          <w:bCs/>
          <w:kern w:val="0"/>
          <w:sz w:val="24"/>
        </w:rPr>
        <w:t>、采购人要求中标人</w:t>
      </w:r>
      <w:r>
        <w:rPr>
          <w:rFonts w:ascii="仿宋_GB2312" w:eastAsia="仿宋_GB2312" w:hAnsi="仿宋_GB2312" w:cs="仿宋_GB2312" w:hint="eastAsia"/>
          <w:b/>
          <w:bCs/>
          <w:kern w:val="0"/>
          <w:sz w:val="24"/>
        </w:rPr>
        <w:t>365</w:t>
      </w:r>
      <w:r>
        <w:rPr>
          <w:rFonts w:ascii="仿宋_GB2312" w:eastAsia="仿宋_GB2312" w:hAnsi="仿宋_GB2312" w:cs="仿宋_GB2312" w:hint="eastAsia"/>
          <w:b/>
          <w:bCs/>
          <w:kern w:val="0"/>
          <w:sz w:val="24"/>
        </w:rPr>
        <w:t>天每天须安排管理人员</w:t>
      </w:r>
      <w:r>
        <w:rPr>
          <w:rFonts w:ascii="仿宋_GB2312" w:eastAsia="仿宋_GB2312" w:hAnsi="仿宋_GB2312" w:cs="仿宋_GB2312" w:hint="eastAsia"/>
          <w:b/>
          <w:bCs/>
          <w:kern w:val="0"/>
          <w:sz w:val="24"/>
        </w:rPr>
        <w:t>24</w:t>
      </w:r>
      <w:r>
        <w:rPr>
          <w:rFonts w:ascii="仿宋_GB2312" w:eastAsia="仿宋_GB2312" w:hAnsi="仿宋_GB2312" w:cs="仿宋_GB2312" w:hint="eastAsia"/>
          <w:b/>
          <w:bCs/>
          <w:kern w:val="0"/>
          <w:sz w:val="24"/>
        </w:rPr>
        <w:t>小时值班，此工作已包含在以上的管理人员服务时间内，不再计入考勤工时。具体人员调配请中标人自行考虑。未列入的且为正常物业管理工作以及突发性事件造成的物业管理工作的项目、服务内容均包括在本次采购范围内，中标人不得因此拒绝提供物业管理服务（物业用品等所需费用全部包括在服务费中）。对因工作量增</w:t>
      </w:r>
      <w:r>
        <w:rPr>
          <w:rFonts w:ascii="仿宋_GB2312" w:eastAsia="仿宋_GB2312" w:hAnsi="仿宋_GB2312" w:cs="仿宋_GB2312" w:hint="eastAsia"/>
          <w:b/>
          <w:bCs/>
          <w:kern w:val="0"/>
          <w:sz w:val="24"/>
        </w:rPr>
        <w:t>加而产生的加班工时费用已包含在本次预算内，相关费用不再另行支付，投标人须保证该部分工作量的服务质量。</w:t>
      </w:r>
    </w:p>
    <w:p w:rsidR="00486F4C" w:rsidRDefault="00C02EE0">
      <w:pPr>
        <w:adjustRightInd w:val="0"/>
        <w:spacing w:line="360" w:lineRule="auto"/>
        <w:ind w:firstLineChars="100" w:firstLine="241"/>
        <w:rPr>
          <w:rFonts w:ascii="仿宋_GB2312" w:eastAsia="仿宋_GB2312" w:hAnsi="仿宋_GB2312" w:cs="仿宋_GB2312"/>
          <w:b/>
          <w:sz w:val="24"/>
        </w:rPr>
      </w:pPr>
      <w:r>
        <w:rPr>
          <w:rFonts w:ascii="仿宋_GB2312" w:eastAsia="仿宋_GB2312" w:hAnsi="仿宋_GB2312" w:cs="仿宋_GB2312" w:hint="eastAsia"/>
          <w:b/>
          <w:sz w:val="24"/>
        </w:rPr>
        <w:t>13.</w:t>
      </w:r>
      <w:r>
        <w:rPr>
          <w:rFonts w:ascii="仿宋_GB2312" w:eastAsia="仿宋_GB2312" w:hAnsi="仿宋_GB2312" w:cs="仿宋_GB2312" w:hint="eastAsia"/>
          <w:b/>
          <w:sz w:val="24"/>
        </w:rPr>
        <w:t>镜湖总院服务设备和主要工机具清单</w:t>
      </w:r>
    </w:p>
    <w:tbl>
      <w:tblPr>
        <w:tblW w:w="4152" w:type="pct"/>
        <w:jc w:val="center"/>
        <w:shd w:val="clear" w:color="auto" w:fill="FFFFFF"/>
        <w:tblLayout w:type="fixed"/>
        <w:tblLook w:val="04A0"/>
      </w:tblPr>
      <w:tblGrid>
        <w:gridCol w:w="1033"/>
        <w:gridCol w:w="3677"/>
        <w:gridCol w:w="2909"/>
      </w:tblGrid>
      <w:tr w:rsidR="00486F4C">
        <w:trPr>
          <w:trHeight w:val="238"/>
          <w:jc w:val="center"/>
        </w:trPr>
        <w:tc>
          <w:tcPr>
            <w:tcW w:w="678" w:type="pct"/>
            <w:tcBorders>
              <w:top w:val="single" w:sz="4" w:space="0" w:color="000000"/>
              <w:left w:val="single" w:sz="4" w:space="0" w:color="000000"/>
              <w:bottom w:val="single" w:sz="4" w:space="0" w:color="auto"/>
              <w:right w:val="single" w:sz="4" w:space="0" w:color="000000"/>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序号</w:t>
            </w:r>
          </w:p>
        </w:tc>
        <w:tc>
          <w:tcPr>
            <w:tcW w:w="2413" w:type="pct"/>
            <w:tcBorders>
              <w:top w:val="single" w:sz="4" w:space="0" w:color="000000"/>
              <w:left w:val="nil"/>
              <w:bottom w:val="single" w:sz="4" w:space="0" w:color="auto"/>
              <w:right w:val="single" w:sz="4" w:space="0" w:color="000000"/>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设备名称</w:t>
            </w:r>
          </w:p>
        </w:tc>
        <w:tc>
          <w:tcPr>
            <w:tcW w:w="1909" w:type="pct"/>
            <w:tcBorders>
              <w:top w:val="single" w:sz="4" w:space="0" w:color="000000"/>
              <w:left w:val="nil"/>
              <w:bottom w:val="single" w:sz="4" w:space="0" w:color="auto"/>
              <w:right w:val="single" w:sz="4" w:space="0" w:color="000000"/>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预估数量</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清洁手推车</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150</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手推式高压清洗机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高效多功能地毯清洗机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l</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地坪</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地毯吹干机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高压冷水清洗机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擦窗机器人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电动吸尘吹树叶机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多功能刷洗机（小）</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9</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手推式洗地机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无接触式深层清洁洗地机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11</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高压水枪</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l</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12</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活动式围障</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13</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加重型石面处理机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14</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手推式自动洗地机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全自动洗地机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16</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驾驶式自动洗地机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17</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线控抛光机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18</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3500</w:t>
            </w:r>
            <w:r>
              <w:rPr>
                <w:rFonts w:ascii="仿宋_GB2312" w:eastAsia="仿宋_GB2312" w:hAnsi="仿宋_GB2312" w:cs="仿宋_GB2312" w:hint="eastAsia"/>
                <w:kern w:val="0"/>
                <w:sz w:val="24"/>
              </w:rPr>
              <w:t>吸水吸尘机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19</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肩背式极尘机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多用推车</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21</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厕所自动除臭杀菌机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22</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工业级液晶监视器</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23</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厕所异味检测器</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24</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桶式吸尘器</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25</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立式吸尘器</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26</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座驾式外围扫地机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27</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座驾式外围冲地机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28</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清洁机器人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29</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高速抛光机</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套</w:t>
            </w:r>
          </w:p>
        </w:tc>
      </w:tr>
      <w:tr w:rsidR="00486F4C">
        <w:trPr>
          <w:trHeight w:val="519"/>
          <w:jc w:val="center"/>
        </w:trPr>
        <w:tc>
          <w:tcPr>
            <w:tcW w:w="67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24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C02EE0">
            <w:pPr>
              <w:widowControl/>
              <w:adjustRightInd w:val="0"/>
              <w:spacing w:line="360" w:lineRule="auto"/>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其他设备</w:t>
            </w:r>
          </w:p>
        </w:tc>
        <w:tc>
          <w:tcPr>
            <w:tcW w:w="190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486F4C" w:rsidRDefault="00486F4C">
            <w:pPr>
              <w:widowControl/>
              <w:adjustRightInd w:val="0"/>
              <w:spacing w:line="360" w:lineRule="auto"/>
              <w:jc w:val="center"/>
              <w:rPr>
                <w:rFonts w:ascii="仿宋_GB2312" w:eastAsia="仿宋_GB2312" w:hAnsi="仿宋_GB2312" w:cs="仿宋_GB2312"/>
                <w:kern w:val="0"/>
                <w:sz w:val="24"/>
              </w:rPr>
            </w:pPr>
          </w:p>
        </w:tc>
      </w:tr>
    </w:tbl>
    <w:p w:rsidR="00486F4C" w:rsidRDefault="00C02EE0">
      <w:pPr>
        <w:adjustRightInd w:val="0"/>
        <w:snapToGrid w:val="0"/>
        <w:spacing w:line="360" w:lineRule="auto"/>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备注：</w:t>
      </w:r>
    </w:p>
    <w:p w:rsidR="00486F4C" w:rsidRDefault="00C02EE0">
      <w:pPr>
        <w:numPr>
          <w:ilvl w:val="0"/>
          <w:numId w:val="6"/>
        </w:num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因开展工作所需的保洁工具及消耗品（除垃圾桶、小毛巾、地巾外）由中标人提供，费用包含在投标报价内。</w:t>
      </w:r>
    </w:p>
    <w:p w:rsidR="00486F4C" w:rsidRDefault="00C02EE0">
      <w:pPr>
        <w:adjustRightIn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、投标人在投标文件中应列明上述清单中设备设施的品牌、规格、主要功能等。</w:t>
      </w:r>
    </w:p>
    <w:p w:rsidR="00486F4C" w:rsidRDefault="00C02EE0">
      <w:pPr>
        <w:adjustRightIn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14.</w:t>
      </w:r>
      <w:r>
        <w:rPr>
          <w:rFonts w:ascii="仿宋_GB2312" w:eastAsia="仿宋_GB2312" w:hAnsi="仿宋_GB2312" w:cs="仿宋_GB2312" w:hint="eastAsia"/>
          <w:b/>
          <w:sz w:val="24"/>
        </w:rPr>
        <w:t>投标人管理方案的内容要求</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）拟采取的管理及服务方式。包括</w:t>
      </w:r>
      <w:r>
        <w:rPr>
          <w:rFonts w:ascii="仿宋_GB2312" w:eastAsia="仿宋_GB2312" w:hAnsi="仿宋_GB2312" w:cs="仿宋_GB2312" w:hint="eastAsia"/>
          <w:sz w:val="24"/>
        </w:rPr>
        <w:t>:</w:t>
      </w:r>
      <w:r>
        <w:rPr>
          <w:rFonts w:ascii="仿宋_GB2312" w:eastAsia="仿宋_GB2312" w:hAnsi="仿宋_GB2312" w:cs="仿宋_GB2312" w:hint="eastAsia"/>
          <w:sz w:val="24"/>
        </w:rPr>
        <w:t>组织架构、机构设置、信息反馈渠道等。</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）提供各项具体服务方案。应包含主动预防计划（如维修服务）及突发性检查时配合迎检方案。保洁服务方案中应提供详细的</w:t>
      </w:r>
      <w:r>
        <w:rPr>
          <w:rFonts w:ascii="仿宋_GB2312" w:eastAsia="仿宋_GB2312" w:hAnsi="仿宋_GB2312" w:cs="仿宋_GB2312" w:hint="eastAsia"/>
          <w:sz w:val="24"/>
        </w:rPr>
        <w:t>PVC</w:t>
      </w:r>
      <w:r>
        <w:rPr>
          <w:rFonts w:ascii="仿宋_GB2312" w:eastAsia="仿宋_GB2312" w:hAnsi="仿宋_GB2312" w:cs="仿宋_GB2312" w:hint="eastAsia"/>
          <w:sz w:val="24"/>
        </w:rPr>
        <w:t>、实木地板及其他地面的保养方式、程序、各程序使用养护剂品牌。</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）管理人员的配置、管理人员的培训和发展计划（包括培训计划、方式、目标等）。</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）管理质量和考核计划。</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）投标人物业档案的建立与保存。</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）合同期内可提供给采购人的文件资料清单。</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）合同终止时，保留给院方的资料清单。</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8</w:t>
      </w:r>
      <w:r>
        <w:rPr>
          <w:rFonts w:ascii="仿宋_GB2312" w:eastAsia="仿宋_GB2312" w:hAnsi="仿宋_GB2312" w:cs="仿宋_GB2312" w:hint="eastAsia"/>
          <w:sz w:val="24"/>
        </w:rPr>
        <w:t>）合同终止时，各项服务的财产分割方式。</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）服务公司为医院提供的设备清单（包括</w:t>
      </w:r>
      <w:r>
        <w:rPr>
          <w:rFonts w:ascii="仿宋_GB2312" w:eastAsia="仿宋_GB2312" w:hAnsi="仿宋_GB2312" w:cs="仿宋_GB2312" w:hint="eastAsia"/>
          <w:sz w:val="24"/>
        </w:rPr>
        <w:t>:</w:t>
      </w:r>
      <w:r>
        <w:rPr>
          <w:rFonts w:ascii="仿宋_GB2312" w:eastAsia="仿宋_GB2312" w:hAnsi="仿宋_GB2312" w:cs="仿宋_GB2312" w:hint="eastAsia"/>
          <w:sz w:val="24"/>
        </w:rPr>
        <w:t>各类服务设备、办公设备）以及为医院提供使用的清洁剂、地面保养剂的品牌（如庄臣、</w:t>
      </w:r>
      <w:r>
        <w:rPr>
          <w:rFonts w:ascii="仿宋_GB2312" w:eastAsia="仿宋_GB2312" w:hAnsi="仿宋_GB2312" w:cs="仿宋_GB2312" w:hint="eastAsia"/>
          <w:sz w:val="24"/>
        </w:rPr>
        <w:t>3M</w:t>
      </w:r>
      <w:r>
        <w:rPr>
          <w:rFonts w:ascii="仿宋_GB2312" w:eastAsia="仿宋_GB2312" w:hAnsi="仿宋_GB2312" w:cs="仿宋_GB2312" w:hint="eastAsia"/>
          <w:sz w:val="24"/>
        </w:rPr>
        <w:t>、威霸、奥林匹斯）。</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）卫生质量和经费的管理。</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）管理建议。</w:t>
      </w:r>
      <w:bookmarkStart w:id="19" w:name="_Toc24060"/>
    </w:p>
    <w:p w:rsidR="00486F4C" w:rsidRDefault="00C02EE0">
      <w:pPr>
        <w:adjustRightIn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投标人的现行营运状况要求</w:t>
      </w:r>
      <w:bookmarkEnd w:id="19"/>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）具有科学合理的组织构架，严格的管理细则和岗位责任制度。</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）具有提供完善的后勤管理和保障服务的能力。</w:t>
      </w:r>
    </w:p>
    <w:p w:rsidR="00486F4C" w:rsidRDefault="00C02EE0">
      <w:pPr>
        <w:adjustRightIn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16.</w:t>
      </w:r>
      <w:r>
        <w:rPr>
          <w:rFonts w:ascii="仿宋_GB2312" w:eastAsia="仿宋_GB2312" w:hAnsi="仿宋_GB2312" w:cs="仿宋_GB2312" w:hint="eastAsia"/>
          <w:b/>
          <w:sz w:val="24"/>
        </w:rPr>
        <w:t>投标人的从业人员要求</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对环境保洁管理、运送（含司梯）、护理员、动力设施设备运维、搬运、会务、宿管、导医服务员年龄结构和文化程度等作如下要求：</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）项目经理：具有本科及以上学历，具有医院后勤综合管理、协调能力强，认真负责能力。</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）设备运行维护和维修管理专项主管人员：具有本科及以上学历，持有人社部门颁发的建筑电气专业或机电工程专业高级及以上工程师证书，具有医院后勤设备运行维护和维修管理能力、</w:t>
      </w:r>
      <w:r>
        <w:rPr>
          <w:rFonts w:ascii="仿宋_GB2312" w:eastAsia="仿宋_GB2312" w:hAnsi="仿宋_GB2312" w:cs="仿宋_GB2312" w:hint="eastAsia"/>
          <w:sz w:val="24"/>
        </w:rPr>
        <w:t>协调能力，态度认真负责。</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）其他基层主管人员：具有大专及以上学历，具有综合管理能力、协调能力，态度认真负责。</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）会务、宿管、导医服务人员：通晓相关礼仪知识，高中及以上文化程度，服务前体检合格。协调能力强，认真负责。</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）保洁、运送、护理、搬运人员及其他：具备相关健康证明，要求初中以上文化，其它人员小学以上或能看懂报纸。</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）以上人员年龄要求：会务、宿管、导医服务人员年龄要求</w:t>
      </w:r>
      <w:r>
        <w:rPr>
          <w:rFonts w:ascii="仿宋_GB2312" w:eastAsia="仿宋_GB2312" w:hAnsi="仿宋_GB2312" w:cs="仿宋_GB2312" w:hint="eastAsia"/>
          <w:sz w:val="24"/>
        </w:rPr>
        <w:t>18</w:t>
      </w:r>
      <w:r>
        <w:rPr>
          <w:rFonts w:ascii="仿宋_GB2312" w:eastAsia="仿宋_GB2312" w:hAnsi="仿宋_GB2312" w:cs="仿宋_GB2312" w:hint="eastAsia"/>
          <w:sz w:val="24"/>
        </w:rPr>
        <w:t>周岁以上，男性女性原则上</w:t>
      </w:r>
      <w:r>
        <w:rPr>
          <w:rFonts w:ascii="仿宋_GB2312" w:eastAsia="仿宋_GB2312" w:hAnsi="仿宋_GB2312" w:cs="仿宋_GB2312" w:hint="eastAsia"/>
          <w:sz w:val="24"/>
        </w:rPr>
        <w:t>50</w:t>
      </w:r>
      <w:r>
        <w:rPr>
          <w:rFonts w:ascii="仿宋_GB2312" w:eastAsia="仿宋_GB2312" w:hAnsi="仿宋_GB2312" w:cs="仿宋_GB2312" w:hint="eastAsia"/>
          <w:sz w:val="24"/>
        </w:rPr>
        <w:t>周岁及以下，除会务、宿管、导医以外的服务人员年龄结构为</w:t>
      </w:r>
      <w:r>
        <w:rPr>
          <w:rFonts w:ascii="仿宋_GB2312" w:eastAsia="仿宋_GB2312" w:hAnsi="仿宋_GB2312" w:cs="仿宋_GB2312" w:hint="eastAsia"/>
          <w:sz w:val="24"/>
        </w:rPr>
        <w:t>18</w:t>
      </w:r>
      <w:r>
        <w:rPr>
          <w:rFonts w:ascii="仿宋_GB2312" w:eastAsia="仿宋_GB2312" w:hAnsi="仿宋_GB2312" w:cs="仿宋_GB2312" w:hint="eastAsia"/>
          <w:sz w:val="24"/>
        </w:rPr>
        <w:t>周岁以上，女性原则在</w:t>
      </w:r>
      <w:r>
        <w:rPr>
          <w:rFonts w:ascii="仿宋_GB2312" w:eastAsia="仿宋_GB2312" w:hAnsi="仿宋_GB2312" w:cs="仿宋_GB2312" w:hint="eastAsia"/>
          <w:sz w:val="24"/>
        </w:rPr>
        <w:t>62</w:t>
      </w:r>
      <w:r>
        <w:rPr>
          <w:rFonts w:ascii="仿宋_GB2312" w:eastAsia="仿宋_GB2312" w:hAnsi="仿宋_GB2312" w:cs="仿宋_GB2312" w:hint="eastAsia"/>
          <w:sz w:val="24"/>
        </w:rPr>
        <w:t>周岁及以下</w:t>
      </w:r>
      <w:r>
        <w:rPr>
          <w:rFonts w:ascii="仿宋_GB2312" w:eastAsia="仿宋_GB2312" w:hAnsi="仿宋_GB2312" w:cs="仿宋_GB2312" w:hint="eastAsia"/>
          <w:sz w:val="24"/>
        </w:rPr>
        <w:t>，男性原则在</w:t>
      </w:r>
      <w:r>
        <w:rPr>
          <w:rFonts w:ascii="仿宋_GB2312" w:eastAsia="仿宋_GB2312" w:hAnsi="仿宋_GB2312" w:cs="仿宋_GB2312" w:hint="eastAsia"/>
          <w:sz w:val="24"/>
        </w:rPr>
        <w:t>65</w:t>
      </w:r>
      <w:r>
        <w:rPr>
          <w:rFonts w:ascii="仿宋_GB2312" w:eastAsia="仿宋_GB2312" w:hAnsi="仿宋_GB2312" w:cs="仿宋_GB2312" w:hint="eastAsia"/>
          <w:sz w:val="24"/>
        </w:rPr>
        <w:t>周岁及以下；不允许招聘或留用</w:t>
      </w:r>
      <w:r>
        <w:rPr>
          <w:rFonts w:ascii="仿宋_GB2312" w:eastAsia="仿宋_GB2312" w:hAnsi="仿宋_GB2312" w:cs="仿宋_GB2312" w:hint="eastAsia"/>
          <w:sz w:val="24"/>
        </w:rPr>
        <w:t>65</w:t>
      </w:r>
      <w:r>
        <w:rPr>
          <w:rFonts w:ascii="仿宋_GB2312" w:eastAsia="仿宋_GB2312" w:hAnsi="仿宋_GB2312" w:cs="仿宋_GB2312" w:hint="eastAsia"/>
          <w:sz w:val="24"/>
        </w:rPr>
        <w:t>周岁以上的员工；同时要保证人员的相对稳定。</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）上述人员必须符合劳动部门有关用工规定，入职前做相关健康体检（如：结核病筛查），相关费用均包含在报价中。</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）上述人员要求政治上可靠，遵纪守法，敬业爱岗，身体素质好，无不良行为</w:t>
      </w:r>
      <w:r>
        <w:rPr>
          <w:rFonts w:ascii="仿宋_GB2312" w:eastAsia="仿宋_GB2312" w:hAnsi="仿宋_GB2312" w:cs="仿宋_GB2312" w:hint="eastAsia"/>
          <w:sz w:val="24"/>
        </w:rPr>
        <w:lastRenderedPageBreak/>
        <w:t>记录，知晓本岗位的服务礼仪，</w:t>
      </w:r>
      <w:r>
        <w:rPr>
          <w:rFonts w:ascii="仿宋_GB2312" w:eastAsia="仿宋_GB2312" w:hAnsi="仿宋_GB2312" w:cs="仿宋_GB2312" w:hint="eastAsia"/>
          <w:sz w:val="24"/>
        </w:rPr>
        <w:t>100%</w:t>
      </w:r>
      <w:r>
        <w:rPr>
          <w:rFonts w:ascii="仿宋_GB2312" w:eastAsia="仿宋_GB2312" w:hAnsi="仿宋_GB2312" w:cs="仿宋_GB2312" w:hint="eastAsia"/>
          <w:sz w:val="24"/>
        </w:rPr>
        <w:t>经过岗前培训合格才上岗。</w:t>
      </w:r>
      <w:r>
        <w:rPr>
          <w:rFonts w:ascii="仿宋_GB2312" w:eastAsia="仿宋_GB2312" w:hAnsi="仿宋_GB2312" w:cs="仿宋_GB2312" w:hint="eastAsia"/>
          <w:sz w:val="24"/>
          <w:lang w:val="zh-CN"/>
        </w:rPr>
        <w:t>特别是保洁、护理需进行院感知识的培训，要求</w:t>
      </w:r>
      <w:r>
        <w:rPr>
          <w:rFonts w:ascii="仿宋_GB2312" w:eastAsia="仿宋_GB2312" w:hAnsi="仿宋_GB2312" w:cs="仿宋_GB2312" w:hint="eastAsia"/>
          <w:sz w:val="24"/>
        </w:rPr>
        <w:t>培训合格才上岗</w:t>
      </w:r>
      <w:r>
        <w:rPr>
          <w:rFonts w:ascii="仿宋_GB2312" w:eastAsia="仿宋_GB2312" w:hAnsi="仿宋_GB2312" w:cs="仿宋_GB2312" w:hint="eastAsia"/>
          <w:sz w:val="24"/>
          <w:lang w:val="zh-CN"/>
        </w:rPr>
        <w:t>。并且投标人须承诺中标后参加采购人组织的各项培训，出具书面承诺函，格式自拟。</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）所有员工入职前均须体检，体检合格方能</w:t>
      </w:r>
      <w:r>
        <w:rPr>
          <w:rFonts w:ascii="仿宋_GB2312" w:eastAsia="仿宋_GB2312" w:hAnsi="仿宋_GB2312" w:cs="仿宋_GB2312" w:hint="eastAsia"/>
          <w:sz w:val="24"/>
        </w:rPr>
        <w:t>上岗。</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11</w:t>
      </w:r>
      <w:r>
        <w:rPr>
          <w:rFonts w:ascii="仿宋_GB2312" w:eastAsia="仿宋_GB2312" w:hAnsi="仿宋_GB2312" w:cs="仿宋_GB2312" w:hint="eastAsia"/>
          <w:sz w:val="24"/>
        </w:rPr>
        <w:t>）医院物业员工不得在院内从事有偿陪护工作。</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上述表述为“以下”的不含数字本身，表述为“以上”的含数字本身。</w:t>
      </w:r>
    </w:p>
    <w:p w:rsidR="00486F4C" w:rsidRDefault="00C02EE0">
      <w:pPr>
        <w:adjustRightIn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17.</w:t>
      </w:r>
      <w:r>
        <w:rPr>
          <w:rFonts w:ascii="仿宋_GB2312" w:eastAsia="仿宋_GB2312" w:hAnsi="仿宋_GB2312" w:cs="仿宋_GB2312" w:hint="eastAsia"/>
          <w:b/>
          <w:sz w:val="24"/>
        </w:rPr>
        <w:t>其他说明</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lang w:val="zh-CN"/>
        </w:rPr>
        <w:t>）用工要求：</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管理团队：派遣到医院的项目负责人常驻医院；项目负责人负责保洁服务等物业管理内的所有事务；其它管理人员应具有医院保洁、运送、动力设备设施日常运行维护等管理能力，熟悉各岗位的操作流程，懂得保洁、运送、护工等专业知识和医院的消毒标准及处理流程；由于医院夜间就诊者较多，为加强夜间服务质量，需安排至少</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名管理人员</w:t>
      </w:r>
      <w:r>
        <w:rPr>
          <w:rFonts w:ascii="仿宋_GB2312" w:eastAsia="仿宋_GB2312" w:hAnsi="仿宋_GB2312" w:cs="仿宋_GB2312" w:hint="eastAsia"/>
          <w:sz w:val="24"/>
          <w:lang w:val="zh-CN"/>
        </w:rPr>
        <w:t>24</w:t>
      </w:r>
      <w:r>
        <w:rPr>
          <w:rFonts w:ascii="仿宋_GB2312" w:eastAsia="仿宋_GB2312" w:hAnsi="仿宋_GB2312" w:cs="仿宋_GB2312" w:hint="eastAsia"/>
          <w:sz w:val="24"/>
          <w:lang w:val="zh-CN"/>
        </w:rPr>
        <w:t>小时值班。</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薪金发放：</w:t>
      </w:r>
      <w:r>
        <w:rPr>
          <w:rFonts w:ascii="仿宋_GB2312" w:eastAsia="仿宋_GB2312" w:hAnsi="仿宋_GB2312" w:cs="仿宋_GB2312" w:hint="eastAsia"/>
          <w:sz w:val="24"/>
        </w:rPr>
        <w:t>中标人</w:t>
      </w:r>
      <w:r>
        <w:rPr>
          <w:rFonts w:ascii="仿宋_GB2312" w:eastAsia="仿宋_GB2312" w:hAnsi="仿宋_GB2312" w:cs="仿宋_GB2312" w:hint="eastAsia"/>
          <w:sz w:val="24"/>
          <w:lang w:val="zh-CN"/>
        </w:rPr>
        <w:t>必须按《中华人民共和国劳动法》和绍兴市人民政府有关各部门规定与员工签订正式劳动合同。中标人提供具体的绩效考核方案和工资发放标准，全权负责招聘员工的一切工资、福利，包括节假日加班费用及高温津贴等等，依法缴纳各种社会保险及其他相关费用，保证员工的最低月工资不低于绍兴市最低工资标准，上述所有费用包含在投标报价内。项目服务期间，若采购人有需求，中标人应向采购人提供工资清单和社会保险缴纳清单等相关资料，对于各类社保费用没有交到国家规定年限的员工，采购人</w:t>
      </w:r>
      <w:r>
        <w:rPr>
          <w:rFonts w:ascii="仿宋_GB2312" w:eastAsia="仿宋_GB2312" w:hAnsi="仿宋_GB2312" w:cs="仿宋_GB2312" w:hint="eastAsia"/>
          <w:sz w:val="24"/>
        </w:rPr>
        <w:t>有权</w:t>
      </w:r>
      <w:r>
        <w:rPr>
          <w:rFonts w:ascii="仿宋_GB2312" w:eastAsia="仿宋_GB2312" w:hAnsi="仿宋_GB2312" w:cs="仿宋_GB2312" w:hint="eastAsia"/>
          <w:sz w:val="24"/>
          <w:lang w:val="zh-CN"/>
        </w:rPr>
        <w:t>建议中标人应负责予以交纳的权利。</w:t>
      </w:r>
      <w:r>
        <w:rPr>
          <w:rFonts w:ascii="仿宋_GB2312" w:eastAsia="仿宋_GB2312" w:hAnsi="仿宋_GB2312" w:cs="仿宋_GB2312" w:hint="eastAsia"/>
          <w:sz w:val="24"/>
          <w:lang w:val="zh-CN"/>
        </w:rPr>
        <w:t xml:space="preserve"> </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工作时间：中标人全年</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65</w:t>
      </w:r>
      <w:r>
        <w:rPr>
          <w:rFonts w:ascii="仿宋_GB2312" w:eastAsia="仿宋_GB2312" w:hAnsi="仿宋_GB2312" w:cs="仿宋_GB2312" w:hint="eastAsia"/>
          <w:sz w:val="24"/>
          <w:lang w:val="zh-CN"/>
        </w:rPr>
        <w:t>天提供服务，其工作时间必须符合《中华人民共和国劳动法》规定，并满足采购人的工作要求，包括双休日及公众假期。</w:t>
      </w:r>
      <w:r>
        <w:rPr>
          <w:rFonts w:ascii="仿宋_GB2312" w:eastAsia="仿宋_GB2312" w:hAnsi="仿宋_GB2312" w:cs="仿宋_GB2312" w:hint="eastAsia"/>
          <w:sz w:val="24"/>
          <w:lang w:val="zh-CN"/>
        </w:rPr>
        <w:t xml:space="preserve"> </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2</w:t>
      </w:r>
      <w:r>
        <w:rPr>
          <w:rFonts w:ascii="仿宋_GB2312" w:eastAsia="仿宋_GB2312" w:hAnsi="仿宋_GB2312" w:cs="仿宋_GB2312" w:hint="eastAsia"/>
          <w:sz w:val="24"/>
          <w:lang w:val="zh-CN"/>
        </w:rPr>
        <w:t>）设备设施日常运行维护说明：</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）本项目包工不包料，维修材料统一由采购人采购，中标人领用。</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）维修过程用到的维修工具（如扳手、螺丝刀、管子钳、套丝机、梯子、电焊机、劳保用品等）、统一的工作服及各办公家具、办公用品由中标人自行购买用于工作需要，费用包含在投标报价内。</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）本项目涉及工程维修服务，在服务过程中由于服务不到位或未按规范操作等原因产生的一切人员伤亡和财产损失均由中标人负责承担。</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4</w:t>
      </w:r>
      <w:r>
        <w:rPr>
          <w:rFonts w:ascii="仿宋_GB2312" w:eastAsia="仿宋_GB2312" w:hAnsi="仿宋_GB2312" w:cs="仿宋_GB2312" w:hint="eastAsia"/>
          <w:sz w:val="24"/>
          <w:lang w:val="zh-CN"/>
        </w:rPr>
        <w:t>）采购人现场提供约</w:t>
      </w:r>
      <w:r>
        <w:rPr>
          <w:rFonts w:ascii="仿宋_GB2312" w:eastAsia="仿宋_GB2312" w:hAnsi="仿宋_GB2312" w:cs="仿宋_GB2312" w:hint="eastAsia"/>
          <w:sz w:val="24"/>
          <w:lang w:val="zh-CN"/>
        </w:rPr>
        <w:t>175</w:t>
      </w:r>
      <w:r>
        <w:rPr>
          <w:rFonts w:ascii="仿宋_GB2312" w:eastAsia="仿宋_GB2312" w:hAnsi="仿宋_GB2312" w:cs="仿宋_GB2312" w:hint="eastAsia"/>
          <w:sz w:val="24"/>
          <w:lang w:val="zh-CN"/>
        </w:rPr>
        <w:t>平方米的维修办公、施工场地，请中标人合理规划。</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3</w:t>
      </w:r>
      <w:r>
        <w:rPr>
          <w:rFonts w:ascii="仿宋_GB2312" w:eastAsia="仿宋_GB2312" w:hAnsi="仿宋_GB2312" w:cs="仿宋_GB2312" w:hint="eastAsia"/>
          <w:sz w:val="24"/>
          <w:lang w:val="zh-CN"/>
        </w:rPr>
        <w:t>）管理要求：</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坚持“以病人为中心”的宗旨，结合医疗工作的特性，中标人按照采购人的具体要求并在相关职能科室的督导下开展保洁、运送、护理、动力设备设施日常运行维护等工作。</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中标人必须有健全的组织机构，完善的质量监督体系，良好的企业员工形象，所有人员由服务公司统一管理，统一招聘、统一培训。</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科学、合理地安排各区域的服务人员及工作时间，采用动态管理方式，保持医院的卫生清洁；保证陪护病人的安全；确保标本、报告等物品及时、准确送达</w:t>
      </w:r>
      <w:r>
        <w:rPr>
          <w:rFonts w:ascii="仿宋_GB2312" w:eastAsia="仿宋_GB2312" w:hAnsi="仿宋_GB2312" w:cs="仿宋_GB2312" w:hint="eastAsia"/>
          <w:sz w:val="24"/>
          <w:lang w:val="zh-CN"/>
        </w:rPr>
        <w:t>；护理工作提供</w:t>
      </w:r>
      <w:r>
        <w:rPr>
          <w:rFonts w:ascii="仿宋_GB2312" w:eastAsia="仿宋_GB2312" w:hAnsi="仿宋_GB2312" w:cs="仿宋_GB2312" w:hint="eastAsia"/>
          <w:sz w:val="24"/>
          <w:lang w:val="zh-CN"/>
        </w:rPr>
        <w:t>24</w:t>
      </w:r>
      <w:r>
        <w:rPr>
          <w:rFonts w:ascii="仿宋_GB2312" w:eastAsia="仿宋_GB2312" w:hAnsi="仿宋_GB2312" w:cs="仿宋_GB2312" w:hint="eastAsia"/>
          <w:sz w:val="24"/>
          <w:lang w:val="zh-CN"/>
        </w:rPr>
        <w:t>小时的优质服务。</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制订切实可行的管理制度，包括员工招聘、培训制度；员工岗位责任制；员工劳动纪律和行为规范；员工奖惩制度；各类检查、考核制度；设备、工具使用、存放、保养制度；工作应急预案。</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）监督要求：</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各病区及科室的服务员工由各科室进行考勤并参与考核；公共区域部分由总务处统一进行考勤、考核；总务处做好对管理人员的考核工作；中标人的管理人员做好员工的操作流程、服务质量管理。</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lang w:val="zh-CN"/>
        </w:rPr>
        <w:t>中标人有责任配合采购人接受上级领导部门的监督、检查，并提供必需的材料。</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中标人在项目运作中必须定期</w:t>
      </w:r>
      <w:r>
        <w:rPr>
          <w:rFonts w:ascii="仿宋_GB2312" w:eastAsia="仿宋_GB2312" w:hAnsi="仿宋_GB2312" w:cs="仿宋_GB2312" w:hint="eastAsia"/>
          <w:sz w:val="24"/>
          <w:lang w:val="zh-CN"/>
        </w:rPr>
        <w:t>向采购人汇报工作情况，公司每月一次对保洁服务进行抽查、暗访等自查工作，并将检查结果报院方，主动接受采购人领导和相关部门的监督，根据采购人要求进行整改。对于科室提出的不满意员工，经调查核实，中标人须在</w:t>
      </w: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日内调整完毕。</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严格控制各类服务人员数量，如采购人调整服务区域或服务内容，则各类服务人员作相应的增减，并按中标价人均工资进行相应的调整，但最终支付总价不超过中标金额。各岗位人员设置要求固定，不得缺岗、拼岗、脱岗，采购人将不定期抽查投入的人员数量，如果抽查时发现投入的人员数量少于双方确认的数量并且不能满足工作</w:t>
      </w:r>
      <w:r>
        <w:rPr>
          <w:rFonts w:ascii="仿宋_GB2312" w:eastAsia="仿宋_GB2312" w:hAnsi="仿宋_GB2312" w:cs="仿宋_GB2312" w:hint="eastAsia"/>
          <w:sz w:val="24"/>
          <w:lang w:val="zh-CN"/>
        </w:rPr>
        <w:t>需要，采购人可以按中标价人均工资金额累计扣除当月合同款。</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中标人须严格做好医疗废弃物管理工作，因中标人内部管理失误造成医疗废弃物外流，经查实，视情节轻重对中标人处罚，触犯法律的，提交司法处理。</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lastRenderedPageBreak/>
        <w:t>6</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中标人必须协助采购人调查、处理有关投诉，并根据采购人要求及时处理。</w:t>
      </w:r>
      <w:r>
        <w:rPr>
          <w:rFonts w:ascii="仿宋_GB2312" w:eastAsia="仿宋_GB2312" w:hAnsi="仿宋_GB2312" w:cs="仿宋_GB2312" w:hint="eastAsia"/>
          <w:sz w:val="24"/>
          <w:lang w:val="zh-CN"/>
        </w:rPr>
        <w:t xml:space="preserve">     </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5</w:t>
      </w:r>
      <w:r>
        <w:rPr>
          <w:rFonts w:ascii="仿宋_GB2312" w:eastAsia="仿宋_GB2312" w:hAnsi="仿宋_GB2312" w:cs="仿宋_GB2312" w:hint="eastAsia"/>
          <w:sz w:val="24"/>
          <w:lang w:val="zh-CN"/>
        </w:rPr>
        <w:t>）耗品、器材要求：中标人应承担全年所需的清洁剂、洗涤剂、消毒剂（包含各种情况发生后所需的品种和量）、员工防疫需要的各类耗品、消毒纸、各类垃圾袋（除医疗垃圾袋外）、不锈钢油、地面保护材料（推荐品牌：庄臣、</w:t>
      </w:r>
      <w:r>
        <w:rPr>
          <w:rFonts w:ascii="仿宋_GB2312" w:eastAsia="仿宋_GB2312" w:hAnsi="仿宋_GB2312" w:cs="仿宋_GB2312" w:hint="eastAsia"/>
          <w:sz w:val="24"/>
          <w:lang w:val="zh-CN"/>
        </w:rPr>
        <w:t>3M</w:t>
      </w:r>
      <w:r>
        <w:rPr>
          <w:rFonts w:ascii="仿宋_GB2312" w:eastAsia="仿宋_GB2312" w:hAnsi="仿宋_GB2312" w:cs="仿宋_GB2312" w:hint="eastAsia"/>
          <w:sz w:val="24"/>
          <w:lang w:val="zh-CN"/>
        </w:rPr>
        <w:t>、威霸、奥林匹斯）等各</w:t>
      </w:r>
      <w:r>
        <w:rPr>
          <w:rFonts w:ascii="仿宋_GB2312" w:eastAsia="仿宋_GB2312" w:hAnsi="仿宋_GB2312" w:cs="仿宋_GB2312" w:hint="eastAsia"/>
          <w:sz w:val="24"/>
          <w:lang w:val="zh-CN"/>
        </w:rPr>
        <w:t>类耗材；提供满足清洁用拖把、扫把、玻璃刮刀、桶类等相关器材；中标人自行承担办公用的各种设备、笔类、打印纸、复印类、墨盒等办公用品，所有上述耗品及器材的规格及使用更换规定均应符合国家标准和采购人院感处要求。采购人负责提供各类垃圾桶、医疗垃圾袋，负责生活垃圾、医疗垃圾的外运处理费和垃圾处理费用。</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6</w:t>
      </w:r>
      <w:r>
        <w:rPr>
          <w:rFonts w:ascii="仿宋_GB2312" w:eastAsia="仿宋_GB2312" w:hAnsi="仿宋_GB2312" w:cs="仿宋_GB2312" w:hint="eastAsia"/>
          <w:sz w:val="24"/>
          <w:lang w:val="zh-CN"/>
        </w:rPr>
        <w:t>）着装要求：中标人工作人员统一着装，佩戴胸牌，仪表端庄，语言文明，服装样式由中标人和采购人协商确定，费用包含在投标报价内。</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）应急要求：积极配合采购人完成突发性工作，配合采购人应对上级各项迎检工作、突发性公共卫</w:t>
      </w:r>
      <w:r>
        <w:rPr>
          <w:rFonts w:ascii="仿宋_GB2312" w:eastAsia="仿宋_GB2312" w:hAnsi="仿宋_GB2312" w:cs="仿宋_GB2312" w:hint="eastAsia"/>
          <w:sz w:val="24"/>
          <w:lang w:val="zh-CN"/>
        </w:rPr>
        <w:t>生事件；服从采购人指挥与安排，在人员流动性大的路口、门口、大厅等位置加大保洁力度和频率，并指定专职人员协助工作，直至完成。</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）禁烟要求：严禁服务人员在院内吸烟，部分工作人员上班需佩戴“禁烟巡查员”标志，在看到有在公共场所吸烟时应予以劝止。</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9</w:t>
      </w:r>
      <w:r>
        <w:rPr>
          <w:rFonts w:ascii="仿宋_GB2312" w:eastAsia="仿宋_GB2312" w:hAnsi="仿宋_GB2312" w:cs="仿宋_GB2312" w:hint="eastAsia"/>
          <w:sz w:val="24"/>
          <w:lang w:val="zh-CN"/>
        </w:rPr>
        <w:t>）质量要求：</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提供优质服务且必须符合国家法律法规、行业标准及招标文件所有条款要求。</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9</w:t>
      </w:r>
      <w:r>
        <w:rPr>
          <w:rFonts w:ascii="仿宋_GB2312" w:eastAsia="仿宋_GB2312" w:hAnsi="仿宋_GB2312" w:cs="仿宋_GB2312" w:hint="eastAsia"/>
          <w:sz w:val="24"/>
          <w:lang w:val="zh-CN"/>
        </w:rPr>
        <w:t>）院感要求：</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人需严格根据采购人院感要求开展工作。新招入的员工由中标人负责岗前院感培训工作，包括不限于：手卫生；医疗废物和织物的收集与处理；个人防护用品的佩戴和脱卸；消毒液的配比和浓度监测等。员工培训考核合格后方可正式上岗。</w:t>
      </w:r>
    </w:p>
    <w:p w:rsidR="00486F4C" w:rsidRDefault="00C02EE0">
      <w:pPr>
        <w:adjustRightInd w:val="0"/>
        <w:spacing w:line="360" w:lineRule="auto"/>
        <w:ind w:firstLineChars="175" w:firstLine="420"/>
        <w:rPr>
          <w:rFonts w:ascii="仿宋_GB2312" w:eastAsia="仿宋_GB2312" w:hAnsi="仿宋_GB2312" w:cs="仿宋_GB2312"/>
          <w:b/>
          <w:bCs/>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根据医院感染处的要求，中标人工作人员的工作服清洗消毒频率、质量必须做到与医院工作人员同质化标准。中标人须选择符合《医院医用织物洗涤消毒技术规范》</w:t>
      </w:r>
      <w:r>
        <w:rPr>
          <w:rFonts w:ascii="仿宋_GB2312" w:eastAsia="仿宋_GB2312" w:hAnsi="仿宋_GB2312" w:cs="仿宋_GB2312" w:hint="eastAsia"/>
          <w:sz w:val="24"/>
          <w:lang w:val="zh-CN"/>
        </w:rPr>
        <w:t>WS/T508</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2016</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WS/T508</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2016</w:t>
      </w:r>
      <w:r>
        <w:rPr>
          <w:rFonts w:ascii="仿宋_GB2312" w:eastAsia="仿宋_GB2312" w:hAnsi="仿宋_GB2312" w:cs="仿宋_GB2312" w:hint="eastAsia"/>
          <w:sz w:val="24"/>
          <w:lang w:val="zh-CN"/>
        </w:rPr>
        <w:t>附录</w:t>
      </w:r>
      <w:r>
        <w:rPr>
          <w:rFonts w:ascii="仿宋_GB2312" w:eastAsia="仿宋_GB2312" w:hAnsi="仿宋_GB2312" w:cs="仿宋_GB2312" w:hint="eastAsia"/>
          <w:sz w:val="24"/>
          <w:lang w:val="zh-CN"/>
        </w:rPr>
        <w:t>A</w:t>
      </w:r>
      <w:r>
        <w:rPr>
          <w:rFonts w:ascii="仿宋_GB2312" w:eastAsia="仿宋_GB2312" w:hAnsi="仿宋_GB2312" w:cs="仿宋_GB2312" w:hint="eastAsia"/>
          <w:sz w:val="24"/>
          <w:lang w:val="zh-CN"/>
        </w:rPr>
        <w:t>：医用织物洗涤消毒工作流程及洗涤、消毒、整理过程要求》</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等</w:t>
      </w:r>
      <w:r>
        <w:rPr>
          <w:rFonts w:ascii="仿宋_GB2312" w:eastAsia="仿宋_GB2312" w:hAnsi="仿宋_GB2312" w:cs="仿宋_GB2312" w:hint="eastAsia"/>
          <w:sz w:val="24"/>
        </w:rPr>
        <w:t>规范</w:t>
      </w:r>
      <w:r>
        <w:rPr>
          <w:rFonts w:ascii="仿宋_GB2312" w:eastAsia="仿宋_GB2312" w:hAnsi="仿宋_GB2312" w:cs="仿宋_GB2312" w:hint="eastAsia"/>
          <w:sz w:val="24"/>
          <w:lang w:val="zh-CN"/>
        </w:rPr>
        <w:t>要求的洗涤公司合作。投标单位在投标报价时需充分考虑此费用。</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rPr>
        <w:t>0</w:t>
      </w:r>
      <w:r>
        <w:rPr>
          <w:rFonts w:ascii="仿宋_GB2312" w:eastAsia="仿宋_GB2312" w:hAnsi="仿宋_GB2312" w:cs="仿宋_GB2312" w:hint="eastAsia"/>
          <w:sz w:val="24"/>
          <w:lang w:val="zh-CN"/>
        </w:rPr>
        <w:t>）付款方式：按《浙江省财政厅关于进一步发挥政府采购政策</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功能全力推动经济稳进提质的通知》（浙财采监〔</w:t>
      </w:r>
      <w:r>
        <w:rPr>
          <w:rFonts w:ascii="仿宋_GB2312" w:eastAsia="仿宋_GB2312" w:hAnsi="仿宋_GB2312" w:cs="仿宋_GB2312" w:hint="eastAsia"/>
          <w:sz w:val="24"/>
          <w:lang w:val="zh-CN"/>
        </w:rPr>
        <w:t>2022</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号）等文件要求执行，具体付款方式由双</w:t>
      </w:r>
      <w:r>
        <w:rPr>
          <w:rFonts w:ascii="仿宋_GB2312" w:eastAsia="仿宋_GB2312" w:hAnsi="仿宋_GB2312" w:cs="仿宋_GB2312" w:hint="eastAsia"/>
          <w:sz w:val="24"/>
          <w:lang w:val="zh-CN"/>
        </w:rPr>
        <w:lastRenderedPageBreak/>
        <w:t>方协商后在合同中明确，服务费用的支付以月为单位进行，根据考核办法，按每月考核结果支付，且中标人按要求出具发票。履约保证金：中标人向采购人支付</w:t>
      </w:r>
      <w:r>
        <w:rPr>
          <w:rFonts w:ascii="仿宋_GB2312" w:eastAsia="仿宋_GB2312" w:hAnsi="仿宋_GB2312" w:cs="仿宋_GB2312" w:hint="eastAsia"/>
          <w:sz w:val="24"/>
        </w:rPr>
        <w:t>中标额的</w:t>
      </w:r>
      <w:r>
        <w:rPr>
          <w:rFonts w:ascii="仿宋_GB2312" w:eastAsia="仿宋_GB2312" w:hAnsi="仿宋_GB2312" w:cs="仿宋_GB2312" w:hint="eastAsia"/>
          <w:sz w:val="24"/>
        </w:rPr>
        <w:t>1%</w:t>
      </w:r>
      <w:r>
        <w:rPr>
          <w:rFonts w:ascii="仿宋_GB2312" w:eastAsia="仿宋_GB2312" w:hAnsi="仿宋_GB2312" w:cs="仿宋_GB2312" w:hint="eastAsia"/>
          <w:sz w:val="24"/>
          <w:lang w:val="zh-CN"/>
        </w:rPr>
        <w:t>的履约保证金，项目验收结束后，退还履约保证金（不计息）。</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11</w:t>
      </w:r>
      <w:r>
        <w:rPr>
          <w:rFonts w:ascii="仿宋_GB2312" w:eastAsia="仿宋_GB2312" w:hAnsi="仿宋_GB2312" w:cs="仿宋_GB2312" w:hint="eastAsia"/>
          <w:sz w:val="24"/>
          <w:lang w:val="zh-CN"/>
        </w:rPr>
        <w:t>）投标人的报价说明</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）投标人应严格遵守国家有关法律、法规及行业标准。</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）投标报</w:t>
      </w:r>
      <w:r>
        <w:rPr>
          <w:rFonts w:ascii="仿宋_GB2312" w:eastAsia="仿宋_GB2312" w:hAnsi="仿宋_GB2312" w:cs="仿宋_GB2312" w:hint="eastAsia"/>
          <w:sz w:val="24"/>
          <w:lang w:val="zh-CN"/>
        </w:rPr>
        <w:t>价包括但不限于服务的人工成本、设备和工器具（含为完成本项目所需的各种专业设备和工器具）、耗材、通讯器材、巡检器材、统一的工作服和胸卡（服装按采购人要求清洗）、办公设备和设施、员工宿舍、设备工器具库房、各种税费、保险费、劳保及安全措施费、利润、税金、政策性文件规定及物价上涨因素等服务期内的所有风险费用等；投标人需自行承担涉及的一切费用，均计入投标报价中。</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所有节假日按实际要求出勤，按每小时中标价结算，未出勤不作为考核时间。</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）投标人须书面承诺服务期满向采购人提供其动力设备设施维修维护技术资料档案。</w:t>
      </w:r>
    </w:p>
    <w:p w:rsidR="00486F4C" w:rsidRDefault="00C02EE0">
      <w:pPr>
        <w:adjustRightInd w:val="0"/>
        <w:spacing w:line="360" w:lineRule="auto"/>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18</w:t>
      </w:r>
      <w:r>
        <w:rPr>
          <w:rFonts w:ascii="仿宋_GB2312" w:eastAsia="仿宋_GB2312" w:hAnsi="仿宋_GB2312" w:cs="仿宋_GB2312" w:hint="eastAsia"/>
          <w:b/>
          <w:sz w:val="24"/>
        </w:rPr>
        <w:t>.</w:t>
      </w:r>
      <w:r>
        <w:rPr>
          <w:rFonts w:ascii="仿宋_GB2312" w:eastAsia="仿宋_GB2312" w:hAnsi="仿宋_GB2312" w:cs="仿宋_GB2312" w:hint="eastAsia"/>
          <w:b/>
          <w:sz w:val="24"/>
          <w:lang w:val="zh-CN"/>
        </w:rPr>
        <w:t>责任界定：</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人事关系：在服务期间，中标人所有服务人员仅与中标人建立劳动合同关系，且用工须符合《中华人民共和国劳动法》规定，中标人工作人员与采购人无任何劳动人事关系，中标人应与其工作人员签订规范的用工合同。</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因中标人的劳动用工、提供服务或其服务领域发生因人身财产损害等所引发的一切纠纷责任均由中标人承担，中标人应及时妥善处理，保证不对采购人造成任何负面影响。若导致采购人承担任何责任或支出任何费用的，中标人承诺全额承担责任和费用，采购人有权在应支付给中标人的任何款项中予以扣除或向中标人追偿。</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人应切实保障其雇聘工作人员的全部劳动者权利，某些岗位可能存在劳务派遣的争议，中标人应向工作人员明确不属于劳务派遣，并承担该可能存在争议岗位工作人员的劳动者权利保障责任，相应责任与采购人无涉。一旦发生此类纠纷，中标人应积极妥善处理，若因此导致采购人承担责任的话，采购人有权在应支付给中标人的任何款项中予以扣除或向中标人追偿，中标人没有异议。</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除采购人对事故的发生或扩大存在过错外，中标人人员发生任何事故或与中标人发生人事、劳动争议的，均由中标人自行全权负责（如中标人应对其员工投保人身意外险），相关责任费</w:t>
      </w:r>
      <w:r>
        <w:rPr>
          <w:rFonts w:ascii="仿宋_GB2312" w:eastAsia="仿宋_GB2312" w:hAnsi="仿宋_GB2312" w:cs="仿宋_GB2312" w:hint="eastAsia"/>
          <w:sz w:val="24"/>
          <w:lang w:val="zh-CN"/>
        </w:rPr>
        <w:t>用由中标人自行承担，保证采购人不因此承担责任或受到损</w:t>
      </w:r>
      <w:r>
        <w:rPr>
          <w:rFonts w:ascii="仿宋_GB2312" w:eastAsia="仿宋_GB2312" w:hAnsi="仿宋_GB2312" w:cs="仿宋_GB2312" w:hint="eastAsia"/>
          <w:sz w:val="24"/>
          <w:lang w:val="zh-CN"/>
        </w:rPr>
        <w:lastRenderedPageBreak/>
        <w:t>失，否则采购人有权向中标人追偿。</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除采购人对事故的发生或扩大存在过错外，中标人应对本公司人员以及第三方的安全保障全权负责，在中标人的责任区内由于中标人原因导致自己员工或第三方的事故由中标人负责，采购人不承担任何责任。</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在服务期内中标人应保证服务责任区域内的设施、设备良好的运营状况和环境状况，并接受采购人或其授权人员的检查，对由中标人养护不当、操作失误等引起或造成设施、设备的损坏，由中标人全额赔偿。</w:t>
      </w:r>
    </w:p>
    <w:p w:rsidR="00486F4C" w:rsidRDefault="00C02EE0">
      <w:pPr>
        <w:adjustRightInd w:val="0"/>
        <w:spacing w:line="360" w:lineRule="auto"/>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19.</w:t>
      </w:r>
      <w:r>
        <w:rPr>
          <w:rFonts w:ascii="仿宋_GB2312" w:eastAsia="仿宋_GB2312" w:hAnsi="仿宋_GB2312" w:cs="仿宋_GB2312" w:hint="eastAsia"/>
          <w:b/>
          <w:sz w:val="24"/>
          <w:lang w:val="zh-CN"/>
        </w:rPr>
        <w:t>禁止事项：</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未经采购人同意，中标人无权在承包区域中从事任何广告活动或类似宣传，不得以采购人的名义从事任何经济活动，且由此发生的一切债权、债务与采购人无关。</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人员工不以任何形式转租、转让、抵押承包区域，在承包区域只从事采购人认可的服务工作，在承包期间，中标人方的任何股份配置变动应通知采购人，未经采购人书面批准，任何占有支配地位的股份转让都将视为中标人出租、转让的行为，采购人有权单方面终止合同。</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中标人员工在工作时间内不得从事与本岗位无关的工作（如兼职陪护、代挂号等），不得在医疗区域内烹饪食物。</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w:t>
      </w:r>
      <w:r>
        <w:rPr>
          <w:rFonts w:ascii="仿宋_GB2312" w:eastAsia="仿宋_GB2312" w:hAnsi="仿宋_GB2312" w:cs="仿宋_GB2312" w:hint="eastAsia"/>
          <w:sz w:val="24"/>
          <w:lang w:val="zh-CN"/>
        </w:rPr>
        <w:t>人不得以任何理由向采购人工作人员支付小费或馈赠实物，违者将终止合同；中标人人员也不得以任何形式向相关人员索取小费或钱物，违者按采购人有关规定处罚。</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中标人不得在承包。区域住宿且从事非法活动，也不得从事违反采购人制度的活动。</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除经采购人批准进行必要的维修工程外，中标人不得损毁承包区域原有的设施和装潢，不得更改已铺设的电缆、电线等设施设备。同时，也不得安装任何可能造成电缆负载过大的电器设备，杜绝各类安全隐患。</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未获采购人书面同意，中标人任何时候都不能在承包区域存放易燃物品，挥发性大或气味浓烈的液体等。</w:t>
      </w:r>
    </w:p>
    <w:p w:rsidR="00486F4C" w:rsidRDefault="00C02EE0">
      <w:pPr>
        <w:adjustRightIn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20.</w:t>
      </w:r>
      <w:r>
        <w:rPr>
          <w:rFonts w:ascii="仿宋_GB2312" w:eastAsia="仿宋_GB2312" w:hAnsi="仿宋_GB2312" w:cs="仿宋_GB2312" w:hint="eastAsia"/>
          <w:bCs/>
          <w:sz w:val="24"/>
        </w:rPr>
        <w:t>智慧物业管理信息化平台系统要求：</w:t>
      </w:r>
    </w:p>
    <w:p w:rsidR="00486F4C" w:rsidRDefault="00C02EE0">
      <w:pPr>
        <w:adjustRightIn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20.1</w:t>
      </w:r>
      <w:r>
        <w:rPr>
          <w:rFonts w:ascii="仿宋_GB2312" w:eastAsia="仿宋_GB2312" w:hAnsi="仿宋_GB2312" w:cs="仿宋_GB2312" w:hint="eastAsia"/>
          <w:bCs/>
          <w:sz w:val="24"/>
        </w:rPr>
        <w:t>需与采购人系统对接的所有智能信息化软件接口费用全部由中标人自行承担。</w:t>
      </w:r>
    </w:p>
    <w:p w:rsidR="00486F4C" w:rsidRDefault="00C02EE0">
      <w:pPr>
        <w:adjustRightInd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20.2</w:t>
      </w:r>
      <w:r>
        <w:rPr>
          <w:rFonts w:ascii="仿宋_GB2312" w:eastAsia="仿宋_GB2312" w:hAnsi="仿宋_GB2312" w:cs="仿宋_GB2312" w:hint="eastAsia"/>
          <w:bCs/>
          <w:sz w:val="24"/>
        </w:rPr>
        <w:t>智慧物业保洁管理信息化平台系统（或智慧医疗支持信息化系统）模块及功</w:t>
      </w:r>
      <w:r>
        <w:rPr>
          <w:rFonts w:ascii="仿宋_GB2312" w:eastAsia="仿宋_GB2312" w:hAnsi="仿宋_GB2312" w:cs="仿宋_GB2312" w:hint="eastAsia"/>
          <w:bCs/>
          <w:sz w:val="24"/>
        </w:rPr>
        <w:lastRenderedPageBreak/>
        <w:t>能要求</w:t>
      </w:r>
      <w:r>
        <w:rPr>
          <w:rFonts w:ascii="仿宋_GB2312" w:eastAsia="仿宋_GB2312" w:hAnsi="仿宋_GB2312" w:cs="仿宋_GB2312" w:hint="eastAsia"/>
          <w:bCs/>
          <w:sz w:val="24"/>
        </w:rPr>
        <w:t>:</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20.2.1</w:t>
      </w:r>
      <w:r>
        <w:rPr>
          <w:rFonts w:ascii="仿宋_GB2312" w:eastAsia="仿宋_GB2312" w:hAnsi="仿宋_GB2312" w:cs="仿宋_GB2312" w:hint="eastAsia"/>
          <w:sz w:val="24"/>
        </w:rPr>
        <w:t>中央运送系统</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功能实现要求</w:t>
      </w:r>
      <w:r>
        <w:rPr>
          <w:rFonts w:ascii="仿宋_GB2312" w:eastAsia="仿宋_GB2312" w:hAnsi="仿宋_GB2312" w:cs="仿宋_GB2312" w:hint="eastAsia"/>
          <w:sz w:val="24"/>
        </w:rPr>
        <w:t>:</w:t>
      </w:r>
      <w:r>
        <w:rPr>
          <w:rFonts w:ascii="仿宋_GB2312" w:eastAsia="仿宋_GB2312" w:hAnsi="仿宋_GB2312" w:cs="仿宋_GB2312" w:hint="eastAsia"/>
          <w:sz w:val="24"/>
        </w:rPr>
        <w:t>护士站自助下单（任务派单）、员工精准定位（路径追踪、效率优化）、调度智能派工（位置比对零时间断）、标本电子登记、屏幕可视化管理。通过手持终端定位技术、移动互联实现患者检查过程进</w:t>
      </w:r>
      <w:r>
        <w:rPr>
          <w:rFonts w:ascii="仿宋_GB2312" w:eastAsia="仿宋_GB2312" w:hAnsi="仿宋_GB2312" w:cs="仿宋_GB2312" w:hint="eastAsia"/>
          <w:sz w:val="24"/>
        </w:rPr>
        <w:t>度的追踪管理，缩短患者检查时间。</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20.2.2</w:t>
      </w:r>
      <w:r>
        <w:rPr>
          <w:rFonts w:ascii="仿宋_GB2312" w:eastAsia="仿宋_GB2312" w:hAnsi="仿宋_GB2312" w:cs="仿宋_GB2312" w:hint="eastAsia"/>
          <w:sz w:val="24"/>
        </w:rPr>
        <w:t>工程综合维修系统</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功能实现要求</w:t>
      </w:r>
      <w:r>
        <w:rPr>
          <w:rFonts w:ascii="仿宋_GB2312" w:eastAsia="仿宋_GB2312" w:hAnsi="仿宋_GB2312" w:cs="仿宋_GB2312" w:hint="eastAsia"/>
          <w:sz w:val="24"/>
        </w:rPr>
        <w:t>:</w:t>
      </w:r>
      <w:r>
        <w:rPr>
          <w:rFonts w:ascii="仿宋_GB2312" w:eastAsia="仿宋_GB2312" w:hAnsi="仿宋_GB2312" w:cs="仿宋_GB2312" w:hint="eastAsia"/>
          <w:sz w:val="24"/>
        </w:rPr>
        <w:t>微信报修平台、</w:t>
      </w:r>
      <w:r>
        <w:rPr>
          <w:rFonts w:ascii="仿宋_GB2312" w:eastAsia="仿宋_GB2312" w:hAnsi="仿宋_GB2312" w:cs="仿宋_GB2312" w:hint="eastAsia"/>
          <w:sz w:val="24"/>
        </w:rPr>
        <w:t>APP</w:t>
      </w:r>
      <w:r>
        <w:rPr>
          <w:rFonts w:ascii="仿宋_GB2312" w:eastAsia="仿宋_GB2312" w:hAnsi="仿宋_GB2312" w:cs="仿宋_GB2312" w:hint="eastAsia"/>
          <w:sz w:val="24"/>
        </w:rPr>
        <w:t>终端操作（日常工作）、物料电子化管理、全生命周期管理（设备预防性保养与巡检体系）、智慧能源监测。</w:t>
      </w:r>
    </w:p>
    <w:p w:rsidR="00486F4C" w:rsidRDefault="00C02EE0">
      <w:pPr>
        <w:autoSpaceDE w:val="0"/>
        <w:autoSpaceDN w:val="0"/>
        <w:adjustRightInd w:val="0"/>
        <w:spacing w:line="360" w:lineRule="auto"/>
        <w:rPr>
          <w:rFonts w:ascii="仿宋_GB2312" w:eastAsia="仿宋_GB2312" w:hAnsi="仿宋_GB2312" w:cs="仿宋_GB2312"/>
          <w:snapToGrid w:val="0"/>
          <w:sz w:val="24"/>
          <w:lang w:val="zh-CN"/>
        </w:rPr>
      </w:pPr>
      <w:r>
        <w:rPr>
          <w:rFonts w:ascii="仿宋_GB2312" w:eastAsia="仿宋_GB2312" w:hAnsi="仿宋_GB2312" w:cs="仿宋_GB2312" w:hint="eastAsia"/>
          <w:snapToGrid w:val="0"/>
          <w:sz w:val="24"/>
          <w:lang w:val="zh-CN"/>
        </w:rPr>
        <w:t>20.2.2</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20.2.3</w:t>
      </w:r>
      <w:r>
        <w:rPr>
          <w:rFonts w:ascii="仿宋_GB2312" w:eastAsia="仿宋_GB2312" w:hAnsi="仿宋_GB2312" w:cs="仿宋_GB2312" w:hint="eastAsia"/>
          <w:sz w:val="24"/>
        </w:rPr>
        <w:t>物业服务管理系统</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功能实现要求：人员教育和培训体系、智能化检查、报表分析。</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20.2.4</w:t>
      </w:r>
      <w:r>
        <w:rPr>
          <w:rFonts w:ascii="仿宋_GB2312" w:eastAsia="仿宋_GB2312" w:hAnsi="仿宋_GB2312" w:cs="仿宋_GB2312" w:hint="eastAsia"/>
          <w:sz w:val="24"/>
        </w:rPr>
        <w:t>平车轮椅定位系统</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功能实现要求：医疗用车定位追踪；实时监控车辆分布状态、查询每台车辆历史轨迹；车辆违停查询与报警；停车处车辆清点；提供常用区域、常用时段统计分析；车辆合理化资源调配；视化智能大屏显示车辆最新位置及使用和和空闲状态；可实现</w:t>
      </w:r>
      <w:r>
        <w:rPr>
          <w:rFonts w:ascii="仿宋_GB2312" w:eastAsia="仿宋_GB2312" w:hAnsi="仿宋_GB2312" w:cs="仿宋_GB2312" w:hint="eastAsia"/>
          <w:sz w:val="24"/>
        </w:rPr>
        <w:t>APP</w:t>
      </w:r>
      <w:r>
        <w:rPr>
          <w:rFonts w:ascii="仿宋_GB2312" w:eastAsia="仿宋_GB2312" w:hAnsi="仿宋_GB2312" w:cs="仿宋_GB2312" w:hint="eastAsia"/>
          <w:sz w:val="24"/>
        </w:rPr>
        <w:t>终端操作。</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20.2.5</w:t>
      </w:r>
      <w:r>
        <w:rPr>
          <w:rFonts w:ascii="仿宋_GB2312" w:eastAsia="仿宋_GB2312" w:hAnsi="仿宋_GB2312" w:cs="仿宋_GB2312" w:hint="eastAsia"/>
          <w:sz w:val="24"/>
        </w:rPr>
        <w:t>智慧卫生间系统</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功能实现要求：厕所占用检测、客流量统计；厕所占用指示灯显示、照明动态控制；环境质量检测、抽烟检测；母婴室或第三卫生间检测；紧急呼叫告警、排风联动；智能灯光提醒；智能导视大屏；信息中心总控大屏；其他职能设备。</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 xml:space="preserve">20.2.6 </w:t>
      </w:r>
      <w:r>
        <w:rPr>
          <w:rFonts w:ascii="仿宋_GB2312" w:eastAsia="仿宋_GB2312" w:hAnsi="仿宋_GB2312" w:cs="仿宋_GB2312" w:hint="eastAsia"/>
          <w:sz w:val="24"/>
        </w:rPr>
        <w:t>智慧空间系统</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功能实现要求</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禁烟灯光提醒、禁烟语音提醒、抽烟监测、抽烟监测可视化、清洁通知管理</w:t>
      </w:r>
      <w:r>
        <w:rPr>
          <w:rFonts w:ascii="仿宋_GB2312" w:eastAsia="仿宋_GB2312" w:hAnsi="仿宋_GB2312" w:cs="仿宋_GB2312" w:hint="eastAsia"/>
          <w:sz w:val="24"/>
        </w:rPr>
        <w:t>APP</w:t>
      </w:r>
      <w:r>
        <w:rPr>
          <w:rFonts w:ascii="仿宋_GB2312" w:eastAsia="仿宋_GB2312" w:hAnsi="仿宋_GB2312" w:cs="仿宋_GB2312" w:hint="eastAsia"/>
          <w:sz w:val="24"/>
        </w:rPr>
        <w:t>。</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 xml:space="preserve">20.2.7 </w:t>
      </w:r>
      <w:r>
        <w:rPr>
          <w:rFonts w:ascii="仿宋_GB2312" w:eastAsia="仿宋_GB2312" w:hAnsi="仿宋_GB2312" w:cs="仿宋_GB2312" w:hint="eastAsia"/>
          <w:sz w:val="24"/>
        </w:rPr>
        <w:t>人力资源考勤管理系统；</w:t>
      </w:r>
      <w:r>
        <w:rPr>
          <w:rFonts w:ascii="仿宋_GB2312" w:eastAsia="仿宋_GB2312" w:hAnsi="仿宋_GB2312" w:cs="仿宋_GB2312" w:hint="eastAsia"/>
          <w:sz w:val="24"/>
        </w:rPr>
        <w:t xml:space="preserve"> </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功能实现要求</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具有多样考勤打卡方式如指纹、刷脸；能实时导出考勤报表；能自动精确计算工作时长。</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20.2.8</w:t>
      </w:r>
      <w:r>
        <w:rPr>
          <w:rFonts w:ascii="仿宋_GB2312" w:eastAsia="仿宋_GB2312" w:hAnsi="仿宋_GB2312" w:cs="仿宋_GB2312" w:hint="eastAsia"/>
          <w:sz w:val="24"/>
        </w:rPr>
        <w:t>宿管智能化管理系统</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功能实现要求：配备成熟的宿舍登记管理软件，实现入住人数统计、房间数量统计等功能。</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lastRenderedPageBreak/>
        <w:t>注：根据院方需求在合同签订后三个月内上线，若中标后中标人未按医院要求实现智慧管理信息化平台系统功能，医院将按照具体情况进行扣款。</w:t>
      </w:r>
    </w:p>
    <w:p w:rsidR="00486F4C" w:rsidRDefault="00C02EE0">
      <w:pPr>
        <w:adjustRightInd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21.</w:t>
      </w:r>
      <w:r>
        <w:rPr>
          <w:rFonts w:ascii="仿宋_GB2312" w:eastAsia="仿宋_GB2312" w:hAnsi="仿宋_GB2312" w:cs="仿宋_GB2312" w:hint="eastAsia"/>
          <w:b/>
          <w:sz w:val="24"/>
        </w:rPr>
        <w:t>考核及评价办法</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为强化管理，确保托管业务规范化</w:t>
      </w:r>
      <w:r>
        <w:rPr>
          <w:rFonts w:ascii="仿宋_GB2312" w:eastAsia="仿宋_GB2312" w:hAnsi="仿宋_GB2312" w:cs="仿宋_GB2312" w:hint="eastAsia"/>
          <w:sz w:val="24"/>
          <w:lang w:val="zh-CN"/>
        </w:rPr>
        <w:t>运作，确保后勤服务质量不断提升，塑造良好的整体后勤形象，特制定保洁服务日常监管考核评价办法、详细细则等，招标完成后双方协商实施。</w:t>
      </w:r>
    </w:p>
    <w:p w:rsidR="00486F4C" w:rsidRDefault="00C02EE0">
      <w:pPr>
        <w:adjustRightInd w:val="0"/>
        <w:spacing w:line="360" w:lineRule="auto"/>
        <w:ind w:firstLineChars="175" w:firstLine="42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）本次招标服务期限为两年，每年度签订一次合同，上年度每月平均考核在</w:t>
      </w:r>
      <w:r>
        <w:rPr>
          <w:rFonts w:ascii="仿宋_GB2312" w:eastAsia="仿宋_GB2312" w:hAnsi="仿宋_GB2312" w:cs="仿宋_GB2312" w:hint="eastAsia"/>
          <w:sz w:val="24"/>
        </w:rPr>
        <w:t>90</w:t>
      </w:r>
      <w:r>
        <w:rPr>
          <w:rFonts w:ascii="仿宋_GB2312" w:eastAsia="仿宋_GB2312" w:hAnsi="仿宋_GB2312" w:cs="仿宋_GB2312" w:hint="eastAsia"/>
          <w:sz w:val="24"/>
        </w:rPr>
        <w:t>分以下的，采购人有权中止合同。</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）未经医院允许，中标公司不得擅自更换项目负责人、项目经理、部门经理，否则按违约处理并处罚金。</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）由总务处对公共区域、护理部对医疗区域分别负责监管采购人物业服务工作，并指定专人负责日常监管工作。</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采购人进行定期和不定期日常工作监管。每周不少于三次现场检查或到科室了解情况并将检查、了解结果及时反馈中标人进行整改，作为校验整改和月度考核评价依据。每月一次由监管负责人组织相关人员（监管责任人、项目管理人员）进行保洁服务工作检查，并对检查结果进行点评、汇总作为月度考核评价依据。</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）实行每月一次的考核评价制。考核评价采用百分制。</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每月的综合考核评价结果（详见附件</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）（保洁、运送、护理员、保姆、维修、会务、导医、绿化租摆）与费用支付挂钩，具体如下：</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月综合考核评价结果</w:t>
      </w:r>
      <w:r>
        <w:rPr>
          <w:rFonts w:ascii="仿宋_GB2312" w:eastAsia="仿宋_GB2312" w:hAnsi="仿宋_GB2312" w:cs="仿宋_GB2312" w:hint="eastAsia"/>
          <w:sz w:val="24"/>
          <w:lang w:val="zh-CN"/>
        </w:rPr>
        <w:t>90</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95</w:t>
      </w:r>
      <w:r>
        <w:rPr>
          <w:rFonts w:ascii="仿宋_GB2312" w:eastAsia="仿宋_GB2312" w:hAnsi="仿宋_GB2312" w:cs="仿宋_GB2312" w:hint="eastAsia"/>
          <w:sz w:val="24"/>
          <w:lang w:val="zh-CN"/>
        </w:rPr>
        <w:t>分之间，按合同全额</w:t>
      </w:r>
      <w:r>
        <w:rPr>
          <w:rFonts w:ascii="仿宋_GB2312" w:eastAsia="仿宋_GB2312" w:hAnsi="仿宋_GB2312" w:cs="仿宋_GB2312" w:hint="eastAsia"/>
          <w:sz w:val="24"/>
          <w:lang w:val="zh-CN"/>
        </w:rPr>
        <w:t>支付；超过</w:t>
      </w:r>
      <w:r>
        <w:rPr>
          <w:rFonts w:ascii="仿宋_GB2312" w:eastAsia="仿宋_GB2312" w:hAnsi="仿宋_GB2312" w:cs="仿宋_GB2312" w:hint="eastAsia"/>
          <w:sz w:val="24"/>
          <w:lang w:val="zh-CN"/>
        </w:rPr>
        <w:t>95</w:t>
      </w:r>
      <w:r>
        <w:rPr>
          <w:rFonts w:ascii="仿宋_GB2312" w:eastAsia="仿宋_GB2312" w:hAnsi="仿宋_GB2312" w:cs="仿宋_GB2312" w:hint="eastAsia"/>
          <w:sz w:val="24"/>
          <w:lang w:val="zh-CN"/>
        </w:rPr>
        <w:t>分以上，每超</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分奖</w:t>
      </w:r>
      <w:r>
        <w:rPr>
          <w:rFonts w:ascii="仿宋_GB2312" w:eastAsia="仿宋_GB2312" w:hAnsi="仿宋_GB2312" w:cs="仿宋_GB2312" w:hint="eastAsia"/>
          <w:sz w:val="24"/>
          <w:lang w:val="zh-CN"/>
        </w:rPr>
        <w:t>5000</w:t>
      </w:r>
      <w:r>
        <w:rPr>
          <w:rFonts w:ascii="仿宋_GB2312" w:eastAsia="仿宋_GB2312" w:hAnsi="仿宋_GB2312" w:cs="仿宋_GB2312" w:hint="eastAsia"/>
          <w:sz w:val="24"/>
          <w:lang w:val="zh-CN"/>
        </w:rPr>
        <w:t>元；低于</w:t>
      </w:r>
      <w:r>
        <w:rPr>
          <w:rFonts w:ascii="仿宋_GB2312" w:eastAsia="仿宋_GB2312" w:hAnsi="仿宋_GB2312" w:cs="仿宋_GB2312" w:hint="eastAsia"/>
          <w:sz w:val="24"/>
          <w:lang w:val="zh-CN"/>
        </w:rPr>
        <w:t>90</w:t>
      </w:r>
      <w:r>
        <w:rPr>
          <w:rFonts w:ascii="仿宋_GB2312" w:eastAsia="仿宋_GB2312" w:hAnsi="仿宋_GB2312" w:cs="仿宋_GB2312" w:hint="eastAsia"/>
          <w:sz w:val="24"/>
          <w:lang w:val="zh-CN"/>
        </w:rPr>
        <w:t>分，每下降</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分，扣款</w:t>
      </w:r>
      <w:r>
        <w:rPr>
          <w:rFonts w:ascii="仿宋_GB2312" w:eastAsia="仿宋_GB2312" w:hAnsi="仿宋_GB2312" w:cs="仿宋_GB2312" w:hint="eastAsia"/>
          <w:sz w:val="24"/>
          <w:lang w:val="zh-CN"/>
        </w:rPr>
        <w:t>5000</w:t>
      </w:r>
      <w:r>
        <w:rPr>
          <w:rFonts w:ascii="仿宋_GB2312" w:eastAsia="仿宋_GB2312" w:hAnsi="仿宋_GB2312" w:cs="仿宋_GB2312" w:hint="eastAsia"/>
          <w:sz w:val="24"/>
          <w:lang w:val="zh-CN"/>
        </w:rPr>
        <w:t>元；以此类推。如果月综合考核评价低于</w:t>
      </w:r>
      <w:r>
        <w:rPr>
          <w:rFonts w:ascii="仿宋_GB2312" w:eastAsia="仿宋_GB2312" w:hAnsi="仿宋_GB2312" w:cs="仿宋_GB2312" w:hint="eastAsia"/>
          <w:sz w:val="24"/>
          <w:lang w:val="zh-CN"/>
        </w:rPr>
        <w:t>80</w:t>
      </w:r>
      <w:r>
        <w:rPr>
          <w:rFonts w:ascii="仿宋_GB2312" w:eastAsia="仿宋_GB2312" w:hAnsi="仿宋_GB2312" w:cs="仿宋_GB2312" w:hint="eastAsia"/>
          <w:sz w:val="24"/>
          <w:lang w:val="zh-CN"/>
        </w:rPr>
        <w:t>分，除按规定扣罚外，予以书面警告一次，全年出现三次警告，一律终止合同，并承担违约责任的索赔。年度每月平均考核在</w:t>
      </w:r>
      <w:r>
        <w:rPr>
          <w:rFonts w:ascii="仿宋_GB2312" w:eastAsia="仿宋_GB2312" w:hAnsi="仿宋_GB2312" w:cs="仿宋_GB2312" w:hint="eastAsia"/>
          <w:sz w:val="24"/>
          <w:lang w:val="zh-CN"/>
        </w:rPr>
        <w:t>90</w:t>
      </w:r>
      <w:r>
        <w:rPr>
          <w:rFonts w:ascii="仿宋_GB2312" w:eastAsia="仿宋_GB2312" w:hAnsi="仿宋_GB2312" w:cs="仿宋_GB2312" w:hint="eastAsia"/>
          <w:sz w:val="24"/>
          <w:lang w:val="zh-CN"/>
        </w:rPr>
        <w:t>分以下的，采购人将中止合同，重新组织采购。</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物业惩罚内容</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受到采购人各部门人员的投诉，投诉一次，每次扣款人民币</w:t>
      </w:r>
      <w:r>
        <w:rPr>
          <w:rFonts w:ascii="仿宋_GB2312" w:eastAsia="仿宋_GB2312" w:hAnsi="仿宋_GB2312" w:cs="仿宋_GB2312" w:hint="eastAsia"/>
          <w:sz w:val="24"/>
          <w:lang w:val="zh-CN"/>
        </w:rPr>
        <w:t>200</w:t>
      </w:r>
      <w:r>
        <w:rPr>
          <w:rFonts w:ascii="仿宋_GB2312" w:eastAsia="仿宋_GB2312" w:hAnsi="仿宋_GB2312" w:cs="仿宋_GB2312" w:hint="eastAsia"/>
          <w:sz w:val="24"/>
          <w:lang w:val="zh-CN"/>
        </w:rPr>
        <w:t>元</w:t>
      </w:r>
      <w:r>
        <w:rPr>
          <w:rFonts w:ascii="仿宋_GB2312" w:eastAsia="仿宋_GB2312" w:hAnsi="仿宋_GB2312" w:cs="仿宋_GB2312" w:hint="eastAsia"/>
          <w:sz w:val="24"/>
          <w:lang w:val="zh-CN"/>
        </w:rPr>
        <w:t>-5000</w:t>
      </w:r>
      <w:r>
        <w:rPr>
          <w:rFonts w:ascii="仿宋_GB2312" w:eastAsia="仿宋_GB2312" w:hAnsi="仿宋_GB2312" w:cs="仿宋_GB2312" w:hint="eastAsia"/>
          <w:sz w:val="24"/>
          <w:lang w:val="zh-CN"/>
        </w:rPr>
        <w:t>元</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例。</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院内各类事件按受影响程度予以</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200-10000/</w:t>
      </w:r>
      <w:r>
        <w:rPr>
          <w:rFonts w:ascii="仿宋_GB2312" w:eastAsia="仿宋_GB2312" w:hAnsi="仿宋_GB2312" w:cs="仿宋_GB2312" w:hint="eastAsia"/>
          <w:sz w:val="24"/>
          <w:lang w:val="zh-CN"/>
        </w:rPr>
        <w:t>例元不同程度的扣款。</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各类操作未按要求流程进行，处罚人民币</w:t>
      </w:r>
      <w:r>
        <w:rPr>
          <w:rFonts w:ascii="仿宋_GB2312" w:eastAsia="仿宋_GB2312" w:hAnsi="仿宋_GB2312" w:cs="仿宋_GB2312" w:hint="eastAsia"/>
          <w:sz w:val="24"/>
          <w:lang w:val="zh-CN"/>
        </w:rPr>
        <w:t>200-100</w:t>
      </w:r>
      <w:r>
        <w:rPr>
          <w:rFonts w:ascii="仿宋_GB2312" w:eastAsia="仿宋_GB2312" w:hAnsi="仿宋_GB2312" w:cs="仿宋_GB2312" w:hint="eastAsia"/>
          <w:sz w:val="24"/>
          <w:lang w:val="zh-CN"/>
        </w:rPr>
        <w:t>00</w:t>
      </w:r>
      <w:r>
        <w:rPr>
          <w:rFonts w:ascii="仿宋_GB2312" w:eastAsia="仿宋_GB2312" w:hAnsi="仿宋_GB2312" w:cs="仿宋_GB2312" w:hint="eastAsia"/>
          <w:sz w:val="24"/>
          <w:lang w:val="zh-CN"/>
        </w:rPr>
        <w:t>元</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例。</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lastRenderedPageBreak/>
        <w:t>4</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控烟工作：巡查时发现有烟蒂扣</w:t>
      </w:r>
      <w:r>
        <w:rPr>
          <w:rFonts w:ascii="仿宋_GB2312" w:eastAsia="仿宋_GB2312" w:hAnsi="仿宋_GB2312" w:cs="仿宋_GB2312" w:hint="eastAsia"/>
          <w:sz w:val="24"/>
          <w:lang w:val="zh-CN"/>
        </w:rPr>
        <w:t>20</w:t>
      </w:r>
      <w:r>
        <w:rPr>
          <w:rFonts w:ascii="仿宋_GB2312" w:eastAsia="仿宋_GB2312" w:hAnsi="仿宋_GB2312" w:cs="仿宋_GB2312" w:hint="eastAsia"/>
          <w:sz w:val="24"/>
          <w:lang w:val="zh-CN"/>
        </w:rPr>
        <w:t>元</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点位（</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㎡）；物业相关办公和休息室发现烟蒂扣</w:t>
      </w:r>
      <w:r>
        <w:rPr>
          <w:rFonts w:ascii="仿宋_GB2312" w:eastAsia="仿宋_GB2312" w:hAnsi="仿宋_GB2312" w:cs="仿宋_GB2312" w:hint="eastAsia"/>
          <w:sz w:val="24"/>
          <w:lang w:val="zh-CN"/>
        </w:rPr>
        <w:t>50</w:t>
      </w:r>
      <w:r>
        <w:rPr>
          <w:rFonts w:ascii="仿宋_GB2312" w:eastAsia="仿宋_GB2312" w:hAnsi="仿宋_GB2312" w:cs="仿宋_GB2312" w:hint="eastAsia"/>
          <w:sz w:val="24"/>
          <w:lang w:val="zh-CN"/>
        </w:rPr>
        <w:t>元</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点位；员工穿工作服在院内吸烟扣</w:t>
      </w:r>
      <w:r>
        <w:rPr>
          <w:rFonts w:ascii="仿宋_GB2312" w:eastAsia="仿宋_GB2312" w:hAnsi="仿宋_GB2312" w:cs="仿宋_GB2312" w:hint="eastAsia"/>
          <w:sz w:val="24"/>
          <w:lang w:val="zh-CN"/>
        </w:rPr>
        <w:t>100</w:t>
      </w:r>
      <w:r>
        <w:rPr>
          <w:rFonts w:ascii="仿宋_GB2312" w:eastAsia="仿宋_GB2312" w:hAnsi="仿宋_GB2312" w:cs="仿宋_GB2312" w:hint="eastAsia"/>
          <w:sz w:val="24"/>
          <w:lang w:val="zh-CN"/>
        </w:rPr>
        <w:t>元</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人。</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在上级或外部行政部门检查中，因中标人原因受到上级主管部门通报批评视情节轻重对中标人予以扣罚</w:t>
      </w:r>
      <w:r>
        <w:rPr>
          <w:rFonts w:ascii="仿宋_GB2312" w:eastAsia="仿宋_GB2312" w:hAnsi="仿宋_GB2312" w:cs="仿宋_GB2312" w:hint="eastAsia"/>
          <w:sz w:val="24"/>
          <w:lang w:val="zh-CN"/>
        </w:rPr>
        <w:t>2000~10000</w:t>
      </w:r>
      <w:r>
        <w:rPr>
          <w:rFonts w:ascii="仿宋_GB2312" w:eastAsia="仿宋_GB2312" w:hAnsi="仿宋_GB2312" w:cs="仿宋_GB2312" w:hint="eastAsia"/>
          <w:sz w:val="24"/>
          <w:lang w:val="zh-CN"/>
        </w:rPr>
        <w:t>元；被行政单位、新闻媒体、</w:t>
      </w:r>
      <w:r>
        <w:rPr>
          <w:rFonts w:ascii="仿宋_GB2312" w:eastAsia="仿宋_GB2312" w:hAnsi="仿宋_GB2312" w:cs="仿宋_GB2312" w:hint="eastAsia"/>
          <w:sz w:val="24"/>
          <w:lang w:val="zh-CN"/>
        </w:rPr>
        <w:t>12345</w:t>
      </w:r>
      <w:r>
        <w:rPr>
          <w:rFonts w:ascii="仿宋_GB2312" w:eastAsia="仿宋_GB2312" w:hAnsi="仿宋_GB2312" w:cs="仿宋_GB2312" w:hint="eastAsia"/>
          <w:sz w:val="24"/>
          <w:lang w:val="zh-CN"/>
        </w:rPr>
        <w:t>等曝光批评的，视情节轻重对中标人予以扣罚</w:t>
      </w:r>
      <w:r>
        <w:rPr>
          <w:rFonts w:ascii="仿宋_GB2312" w:eastAsia="仿宋_GB2312" w:hAnsi="仿宋_GB2312" w:cs="仿宋_GB2312" w:hint="eastAsia"/>
          <w:sz w:val="24"/>
          <w:lang w:val="zh-CN"/>
        </w:rPr>
        <w:t>10000~100000</w:t>
      </w:r>
      <w:r>
        <w:rPr>
          <w:rFonts w:ascii="仿宋_GB2312" w:eastAsia="仿宋_GB2312" w:hAnsi="仿宋_GB2312" w:cs="仿宋_GB2312" w:hint="eastAsia"/>
          <w:sz w:val="24"/>
          <w:lang w:val="zh-CN"/>
        </w:rPr>
        <w:t>元，采购人并可单方面终止合同。</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物业奖励内容</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）物业公司员工有拾金不昧行为（如在医院内捡到财物主动交还失主或上交医院相关部门），经采购人核实每次奖励</w:t>
      </w:r>
      <w:r>
        <w:rPr>
          <w:rFonts w:ascii="仿宋_GB2312" w:eastAsia="仿宋_GB2312" w:hAnsi="仿宋_GB2312" w:cs="仿宋_GB2312" w:hint="eastAsia"/>
          <w:sz w:val="24"/>
          <w:lang w:val="zh-CN"/>
        </w:rPr>
        <w:t>50-200</w:t>
      </w:r>
      <w:r>
        <w:rPr>
          <w:rFonts w:ascii="仿宋_GB2312" w:eastAsia="仿宋_GB2312" w:hAnsi="仿宋_GB2312" w:cs="仿宋_GB2312" w:hint="eastAsia"/>
          <w:sz w:val="24"/>
          <w:lang w:val="zh-CN"/>
        </w:rPr>
        <w:t>元。</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）其他奖励依情况另定。</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9</w:t>
      </w:r>
      <w:r>
        <w:rPr>
          <w:rFonts w:ascii="仿宋_GB2312" w:eastAsia="仿宋_GB2312" w:hAnsi="仿宋_GB2312" w:cs="仿宋_GB2312" w:hint="eastAsia"/>
          <w:sz w:val="24"/>
        </w:rPr>
        <w:t>）以上奖惩费用特殊情况下可另定。</w:t>
      </w:r>
    </w:p>
    <w:p w:rsidR="00486F4C" w:rsidRDefault="00C02EE0">
      <w:pPr>
        <w:adjustRightInd w:val="0"/>
        <w:spacing w:line="360" w:lineRule="auto"/>
        <w:ind w:firstLineChars="175" w:firstLine="420"/>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附件</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：物业服务考核细分表（管理、保洁、运送、护理员、保姆、维修、导医）</w:t>
      </w:r>
    </w:p>
    <w:p w:rsidR="00486F4C" w:rsidRDefault="00486F4C">
      <w:pPr>
        <w:adjustRightInd w:val="0"/>
        <w:spacing w:line="360" w:lineRule="auto"/>
        <w:jc w:val="center"/>
        <w:outlineLvl w:val="0"/>
        <w:rPr>
          <w:rFonts w:ascii="仿宋_GB2312" w:eastAsia="仿宋_GB2312" w:hAnsi="仿宋_GB2312" w:cs="仿宋_GB2312"/>
          <w:b/>
          <w:sz w:val="24"/>
        </w:rPr>
      </w:pPr>
    </w:p>
    <w:p w:rsidR="00486F4C" w:rsidRDefault="00486F4C">
      <w:pPr>
        <w:adjustRightInd w:val="0"/>
        <w:spacing w:line="360" w:lineRule="auto"/>
        <w:jc w:val="center"/>
        <w:outlineLvl w:val="0"/>
        <w:rPr>
          <w:rFonts w:ascii="仿宋_GB2312" w:eastAsia="仿宋_GB2312" w:hAnsi="仿宋_GB2312" w:cs="仿宋_GB2312"/>
          <w:b/>
          <w:sz w:val="24"/>
        </w:rPr>
      </w:pPr>
    </w:p>
    <w:p w:rsidR="00486F4C" w:rsidRDefault="00486F4C">
      <w:pPr>
        <w:adjustRightInd w:val="0"/>
        <w:spacing w:line="360" w:lineRule="auto"/>
        <w:outlineLvl w:val="0"/>
        <w:rPr>
          <w:rFonts w:ascii="仿宋_GB2312" w:eastAsia="仿宋_GB2312" w:hAnsi="仿宋_GB2312" w:cs="仿宋_GB2312"/>
          <w:b/>
          <w:sz w:val="24"/>
        </w:rPr>
      </w:pPr>
    </w:p>
    <w:p w:rsidR="00486F4C" w:rsidRDefault="00C02EE0">
      <w:pPr>
        <w:tabs>
          <w:tab w:val="left" w:pos="993"/>
        </w:tabs>
        <w:adjustRightInd w:val="0"/>
        <w:spacing w:line="360" w:lineRule="exact"/>
        <w:ind w:firstLineChars="200" w:firstLine="482"/>
        <w:rPr>
          <w:rFonts w:ascii="仿宋_GB2312" w:eastAsia="仿宋_GB2312" w:hAnsi="仿宋_GB2312" w:cs="仿宋_GB2312"/>
          <w:sz w:val="24"/>
          <w:lang w:val="zh-CN"/>
        </w:rPr>
      </w:pPr>
      <w:r>
        <w:rPr>
          <w:rFonts w:ascii="仿宋_GB2312" w:eastAsia="仿宋_GB2312" w:hAnsi="仿宋_GB2312" w:cs="仿宋_GB2312" w:hint="eastAsia"/>
          <w:b/>
          <w:sz w:val="24"/>
        </w:rPr>
        <w:br w:type="page"/>
      </w:r>
      <w:r>
        <w:rPr>
          <w:rFonts w:ascii="仿宋_GB2312" w:eastAsia="仿宋_GB2312" w:hAnsi="仿宋_GB2312" w:cs="仿宋_GB2312" w:hint="eastAsia"/>
          <w:sz w:val="24"/>
          <w:lang w:val="zh-CN"/>
        </w:rPr>
        <w:lastRenderedPageBreak/>
        <w:t>附件</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w:t>
      </w:r>
    </w:p>
    <w:p w:rsidR="00486F4C" w:rsidRDefault="00C02EE0">
      <w:pPr>
        <w:widowControl/>
        <w:overflowPunct w:val="0"/>
        <w:autoSpaceDE w:val="0"/>
        <w:autoSpaceDN w:val="0"/>
        <w:adjustRightInd w:val="0"/>
        <w:spacing w:after="120"/>
        <w:jc w:val="center"/>
        <w:textAlignment w:val="baseline"/>
        <w:rPr>
          <w:rFonts w:ascii="仿宋_GB2312" w:eastAsia="仿宋_GB2312" w:hAnsi="仿宋_GB2312" w:cs="仿宋_GB2312"/>
          <w:b/>
          <w:kern w:val="0"/>
          <w:sz w:val="24"/>
          <w:lang w:val="en-GB"/>
        </w:rPr>
      </w:pPr>
      <w:r>
        <w:rPr>
          <w:rFonts w:ascii="仿宋_GB2312" w:eastAsia="仿宋_GB2312" w:hAnsi="仿宋_GB2312" w:cs="仿宋_GB2312" w:hint="eastAsia"/>
          <w:b/>
          <w:kern w:val="0"/>
          <w:sz w:val="24"/>
          <w:lang w:val="en-GB"/>
        </w:rPr>
        <w:t>物业服务考核细分表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42"/>
        <w:gridCol w:w="142"/>
        <w:gridCol w:w="142"/>
        <w:gridCol w:w="4599"/>
        <w:gridCol w:w="18"/>
        <w:gridCol w:w="769"/>
        <w:gridCol w:w="2035"/>
      </w:tblGrid>
      <w:tr w:rsidR="00486F4C">
        <w:trPr>
          <w:trHeight w:val="804"/>
          <w:jc w:val="center"/>
        </w:trPr>
        <w:tc>
          <w:tcPr>
            <w:tcW w:w="8522" w:type="dxa"/>
            <w:gridSpan w:val="8"/>
            <w:noWrap/>
            <w:vAlign w:val="center"/>
          </w:tcPr>
          <w:p w:rsidR="00486F4C" w:rsidRDefault="00C02EE0">
            <w:pPr>
              <w:adjustRightInd w:val="0"/>
              <w:rPr>
                <w:rFonts w:ascii="仿宋_GB2312" w:eastAsia="仿宋_GB2312" w:hAnsi="仿宋_GB2312" w:cs="仿宋_GB2312"/>
                <w:b/>
                <w:szCs w:val="21"/>
              </w:rPr>
            </w:pPr>
            <w:r>
              <w:rPr>
                <w:rFonts w:ascii="仿宋_GB2312" w:eastAsia="仿宋_GB2312" w:hAnsi="仿宋_GB2312" w:cs="仿宋_GB2312" w:hint="eastAsia"/>
                <w:b/>
                <w:szCs w:val="21"/>
              </w:rPr>
              <w:t>考核时间：</w:t>
            </w:r>
          </w:p>
        </w:tc>
      </w:tr>
      <w:tr w:rsidR="00486F4C">
        <w:trPr>
          <w:trHeight w:val="715"/>
          <w:jc w:val="center"/>
        </w:trPr>
        <w:tc>
          <w:tcPr>
            <w:tcW w:w="8522" w:type="dxa"/>
            <w:gridSpan w:val="8"/>
            <w:noWrap/>
            <w:vAlign w:val="center"/>
          </w:tcPr>
          <w:p w:rsidR="00486F4C" w:rsidRDefault="00C02EE0">
            <w:pPr>
              <w:adjustRightInd w:val="0"/>
              <w:rPr>
                <w:rFonts w:ascii="仿宋_GB2312" w:eastAsia="仿宋_GB2312" w:hAnsi="仿宋_GB2312" w:cs="仿宋_GB2312"/>
                <w:b/>
                <w:szCs w:val="21"/>
              </w:rPr>
            </w:pPr>
            <w:r>
              <w:rPr>
                <w:rFonts w:ascii="仿宋_GB2312" w:eastAsia="仿宋_GB2312" w:hAnsi="仿宋_GB2312" w:cs="仿宋_GB2312" w:hint="eastAsia"/>
                <w:b/>
                <w:szCs w:val="21"/>
              </w:rPr>
              <w:t>考核人员：</w:t>
            </w:r>
          </w:p>
        </w:tc>
      </w:tr>
      <w:tr w:rsidR="00486F4C">
        <w:trPr>
          <w:trHeight w:val="585"/>
          <w:jc w:val="center"/>
        </w:trPr>
        <w:tc>
          <w:tcPr>
            <w:tcW w:w="8522" w:type="dxa"/>
            <w:gridSpan w:val="8"/>
            <w:tcBorders>
              <w:bottom w:val="single" w:sz="4" w:space="0" w:color="auto"/>
            </w:tcBorders>
            <w:noWrap/>
            <w:vAlign w:val="center"/>
          </w:tcPr>
          <w:p w:rsidR="00486F4C" w:rsidRDefault="00C02EE0">
            <w:pPr>
              <w:adjustRightInd w:val="0"/>
              <w:rPr>
                <w:rFonts w:ascii="仿宋_GB2312" w:eastAsia="仿宋_GB2312" w:hAnsi="仿宋_GB2312" w:cs="仿宋_GB2312"/>
                <w:b/>
                <w:szCs w:val="21"/>
              </w:rPr>
            </w:pPr>
            <w:r>
              <w:rPr>
                <w:rFonts w:ascii="仿宋_GB2312" w:eastAsia="仿宋_GB2312" w:hAnsi="仿宋_GB2312" w:cs="仿宋_GB2312" w:hint="eastAsia"/>
                <w:b/>
                <w:szCs w:val="21"/>
              </w:rPr>
              <w:t>管理工作</w:t>
            </w:r>
            <w:r>
              <w:rPr>
                <w:rFonts w:ascii="仿宋_GB2312" w:eastAsia="仿宋_GB2312" w:hAnsi="仿宋_GB2312" w:cs="仿宋_GB2312" w:hint="eastAsia"/>
                <w:b/>
                <w:szCs w:val="21"/>
              </w:rPr>
              <w:t>+</w:t>
            </w:r>
            <w:r>
              <w:rPr>
                <w:rFonts w:ascii="仿宋_GB2312" w:eastAsia="仿宋_GB2312" w:hAnsi="仿宋_GB2312" w:cs="仿宋_GB2312" w:hint="eastAsia"/>
                <w:b/>
                <w:szCs w:val="21"/>
              </w:rPr>
              <w:t>保洁</w:t>
            </w:r>
            <w:r>
              <w:rPr>
                <w:rFonts w:ascii="仿宋_GB2312" w:eastAsia="仿宋_GB2312" w:hAnsi="仿宋_GB2312" w:cs="仿宋_GB2312" w:hint="eastAsia"/>
                <w:b/>
                <w:szCs w:val="21"/>
              </w:rPr>
              <w:t>+</w:t>
            </w:r>
            <w:r>
              <w:rPr>
                <w:rFonts w:ascii="仿宋_GB2312" w:eastAsia="仿宋_GB2312" w:hAnsi="仿宋_GB2312" w:cs="仿宋_GB2312" w:hint="eastAsia"/>
                <w:b/>
                <w:szCs w:val="21"/>
              </w:rPr>
              <w:t>运送</w:t>
            </w:r>
            <w:r>
              <w:rPr>
                <w:rFonts w:ascii="仿宋_GB2312" w:eastAsia="仿宋_GB2312" w:hAnsi="仿宋_GB2312" w:cs="仿宋_GB2312" w:hint="eastAsia"/>
                <w:b/>
                <w:szCs w:val="21"/>
              </w:rPr>
              <w:t>+</w:t>
            </w:r>
            <w:r>
              <w:rPr>
                <w:rFonts w:ascii="仿宋_GB2312" w:eastAsia="仿宋_GB2312" w:hAnsi="仿宋_GB2312" w:cs="仿宋_GB2312" w:hint="eastAsia"/>
                <w:b/>
                <w:szCs w:val="21"/>
              </w:rPr>
              <w:t>护理员</w:t>
            </w:r>
            <w:r>
              <w:rPr>
                <w:rFonts w:ascii="仿宋_GB2312" w:eastAsia="仿宋_GB2312" w:hAnsi="仿宋_GB2312" w:cs="仿宋_GB2312" w:hint="eastAsia"/>
                <w:b/>
                <w:szCs w:val="21"/>
              </w:rPr>
              <w:t>+</w:t>
            </w:r>
            <w:r>
              <w:rPr>
                <w:rFonts w:ascii="仿宋_GB2312" w:eastAsia="仿宋_GB2312" w:hAnsi="仿宋_GB2312" w:cs="仿宋_GB2312" w:hint="eastAsia"/>
                <w:b/>
                <w:szCs w:val="21"/>
              </w:rPr>
              <w:t>保姆</w:t>
            </w:r>
            <w:r>
              <w:rPr>
                <w:rFonts w:ascii="仿宋_GB2312" w:eastAsia="仿宋_GB2312" w:hAnsi="仿宋_GB2312" w:cs="仿宋_GB2312" w:hint="eastAsia"/>
                <w:b/>
                <w:szCs w:val="21"/>
              </w:rPr>
              <w:t>+</w:t>
            </w:r>
            <w:r>
              <w:rPr>
                <w:rFonts w:ascii="仿宋_GB2312" w:eastAsia="仿宋_GB2312" w:hAnsi="仿宋_GB2312" w:cs="仿宋_GB2312" w:hint="eastAsia"/>
                <w:b/>
                <w:szCs w:val="21"/>
              </w:rPr>
              <w:t>导医</w:t>
            </w:r>
            <w:r>
              <w:rPr>
                <w:rFonts w:ascii="仿宋_GB2312" w:eastAsia="仿宋_GB2312" w:hAnsi="仿宋_GB2312" w:cs="仿宋_GB2312" w:hint="eastAsia"/>
                <w:b/>
                <w:szCs w:val="21"/>
              </w:rPr>
              <w:t>+</w:t>
            </w:r>
            <w:r>
              <w:rPr>
                <w:rFonts w:ascii="仿宋_GB2312" w:eastAsia="仿宋_GB2312" w:hAnsi="仿宋_GB2312" w:cs="仿宋_GB2312" w:hint="eastAsia"/>
                <w:b/>
                <w:szCs w:val="21"/>
              </w:rPr>
              <w:t>设备设施日常运行维护服务质量考核（</w:t>
            </w:r>
            <w:r>
              <w:rPr>
                <w:rFonts w:ascii="仿宋_GB2312" w:eastAsia="仿宋_GB2312" w:hAnsi="仿宋_GB2312" w:cs="仿宋_GB2312" w:hint="eastAsia"/>
                <w:b/>
                <w:szCs w:val="21"/>
              </w:rPr>
              <w:t>70</w:t>
            </w:r>
            <w:r>
              <w:rPr>
                <w:rFonts w:ascii="仿宋_GB2312" w:eastAsia="仿宋_GB2312" w:hAnsi="仿宋_GB2312" w:cs="仿宋_GB2312" w:hint="eastAsia"/>
                <w:b/>
                <w:szCs w:val="21"/>
              </w:rPr>
              <w:t>分）</w:t>
            </w:r>
          </w:p>
        </w:tc>
      </w:tr>
      <w:tr w:rsidR="00486F4C">
        <w:trPr>
          <w:trHeight w:val="435"/>
          <w:jc w:val="center"/>
        </w:trPr>
        <w:tc>
          <w:tcPr>
            <w:tcW w:w="1101" w:type="dxa"/>
            <w:gridSpan w:val="4"/>
            <w:vMerge w:val="restart"/>
            <w:tcBorders>
              <w:top w:val="single" w:sz="4" w:space="0" w:color="auto"/>
              <w:right w:val="single" w:sz="4" w:space="0" w:color="auto"/>
            </w:tcBorders>
            <w:noWrap/>
            <w:vAlign w:val="center"/>
          </w:tcPr>
          <w:p w:rsidR="00486F4C" w:rsidRDefault="00C02EE0">
            <w:pPr>
              <w:adjustRightInd w:val="0"/>
              <w:ind w:left="113" w:right="113"/>
              <w:jc w:val="center"/>
              <w:rPr>
                <w:rFonts w:ascii="仿宋_GB2312" w:eastAsia="仿宋_GB2312" w:hAnsi="仿宋_GB2312" w:cs="仿宋_GB2312"/>
                <w:b/>
                <w:bCs/>
                <w:szCs w:val="21"/>
              </w:rPr>
            </w:pPr>
            <w:r>
              <w:rPr>
                <w:rFonts w:ascii="仿宋_GB2312" w:eastAsia="仿宋_GB2312" w:hAnsi="仿宋_GB2312" w:cs="仿宋_GB2312" w:hint="eastAsia"/>
                <w:b/>
                <w:bCs/>
                <w:szCs w:val="21"/>
              </w:rPr>
              <w:t>一、</w:t>
            </w:r>
          </w:p>
          <w:p w:rsidR="00486F4C" w:rsidRDefault="00C02EE0">
            <w:pPr>
              <w:adjustRightInd w:val="0"/>
              <w:ind w:left="113" w:right="113"/>
              <w:jc w:val="center"/>
              <w:rPr>
                <w:rFonts w:ascii="仿宋_GB2312" w:eastAsia="仿宋_GB2312" w:hAnsi="仿宋_GB2312" w:cs="仿宋_GB2312"/>
                <w:b/>
                <w:bCs/>
                <w:szCs w:val="21"/>
              </w:rPr>
            </w:pPr>
            <w:r>
              <w:rPr>
                <w:rFonts w:ascii="仿宋_GB2312" w:eastAsia="仿宋_GB2312" w:hAnsi="仿宋_GB2312" w:cs="仿宋_GB2312" w:hint="eastAsia"/>
                <w:b/>
                <w:bCs/>
                <w:szCs w:val="21"/>
              </w:rPr>
              <w:t>管理工作（</w:t>
            </w:r>
            <w:r>
              <w:rPr>
                <w:rFonts w:ascii="仿宋_GB2312" w:eastAsia="仿宋_GB2312" w:hAnsi="仿宋_GB2312" w:cs="仿宋_GB2312" w:hint="eastAsia"/>
                <w:b/>
                <w:bCs/>
                <w:szCs w:val="21"/>
              </w:rPr>
              <w:t>10</w:t>
            </w:r>
            <w:r>
              <w:rPr>
                <w:rFonts w:ascii="仿宋_GB2312" w:eastAsia="仿宋_GB2312" w:hAnsi="仿宋_GB2312" w:cs="仿宋_GB2312" w:hint="eastAsia"/>
                <w:b/>
                <w:bCs/>
                <w:szCs w:val="21"/>
              </w:rPr>
              <w:t>分）</w:t>
            </w:r>
          </w:p>
        </w:tc>
        <w:tc>
          <w:tcPr>
            <w:tcW w:w="4599" w:type="dxa"/>
            <w:tcBorders>
              <w:top w:val="single" w:sz="4" w:space="0" w:color="auto"/>
              <w:left w:val="single" w:sz="4" w:space="0" w:color="auto"/>
              <w:bottom w:val="single" w:sz="4" w:space="0" w:color="auto"/>
              <w:right w:val="single" w:sz="4" w:space="0" w:color="auto"/>
            </w:tcBorders>
            <w:noWrap/>
            <w:vAlign w:val="center"/>
          </w:tcPr>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考核内容</w:t>
            </w:r>
          </w:p>
        </w:tc>
        <w:tc>
          <w:tcPr>
            <w:tcW w:w="787" w:type="dxa"/>
            <w:gridSpan w:val="2"/>
            <w:tcBorders>
              <w:top w:val="single" w:sz="4" w:space="0" w:color="auto"/>
              <w:left w:val="single" w:sz="4" w:space="0" w:color="auto"/>
              <w:bottom w:val="single" w:sz="4" w:space="0" w:color="auto"/>
              <w:right w:val="single" w:sz="4" w:space="0" w:color="auto"/>
            </w:tcBorders>
            <w:noWrap/>
            <w:vAlign w:val="center"/>
          </w:tcPr>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tcBorders>
              <w:top w:val="single" w:sz="4" w:space="0" w:color="auto"/>
              <w:left w:val="single" w:sz="4" w:space="0" w:color="auto"/>
              <w:bottom w:val="single" w:sz="4" w:space="0" w:color="auto"/>
            </w:tcBorders>
            <w:noWrap/>
            <w:vAlign w:val="center"/>
          </w:tcPr>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trHeight w:val="420"/>
          <w:jc w:val="center"/>
        </w:trPr>
        <w:tc>
          <w:tcPr>
            <w:tcW w:w="1101" w:type="dxa"/>
            <w:gridSpan w:val="4"/>
            <w:vMerge/>
            <w:tcBorders>
              <w:right w:val="single" w:sz="4" w:space="0" w:color="auto"/>
            </w:tcBorders>
            <w:noWrap/>
            <w:vAlign w:val="center"/>
          </w:tcPr>
          <w:p w:rsidR="00486F4C" w:rsidRDefault="00486F4C">
            <w:pPr>
              <w:adjustRightInd w:val="0"/>
              <w:ind w:left="113" w:right="113"/>
              <w:jc w:val="center"/>
              <w:rPr>
                <w:rFonts w:ascii="仿宋_GB2312" w:eastAsia="仿宋_GB2312" w:hAnsi="仿宋_GB2312" w:cs="仿宋_GB2312"/>
                <w:b/>
                <w:bCs/>
                <w:szCs w:val="21"/>
              </w:rPr>
            </w:pPr>
          </w:p>
        </w:tc>
        <w:tc>
          <w:tcPr>
            <w:tcW w:w="4599" w:type="dxa"/>
            <w:tcBorders>
              <w:top w:val="single" w:sz="4" w:space="0" w:color="auto"/>
              <w:left w:val="single" w:sz="4" w:space="0" w:color="auto"/>
              <w:bottom w:val="single" w:sz="4" w:space="0" w:color="auto"/>
              <w:righ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、保持员工队伍稳定，员工到岗率及上岗前培训合格率达到</w:t>
            </w:r>
            <w:r>
              <w:rPr>
                <w:rFonts w:ascii="仿宋_GB2312" w:eastAsia="仿宋_GB2312" w:hAnsi="仿宋_GB2312" w:cs="仿宋_GB2312" w:hint="eastAsia"/>
                <w:szCs w:val="21"/>
              </w:rPr>
              <w:t>100%</w:t>
            </w:r>
            <w:r>
              <w:rPr>
                <w:rFonts w:ascii="仿宋_GB2312" w:eastAsia="仿宋_GB2312" w:hAnsi="仿宋_GB2312" w:cs="仿宋_GB2312" w:hint="eastAsia"/>
                <w:szCs w:val="21"/>
              </w:rPr>
              <w:t>。岗前培训未落实</w:t>
            </w:r>
            <w:r>
              <w:rPr>
                <w:rFonts w:ascii="仿宋_GB2312" w:eastAsia="仿宋_GB2312" w:hAnsi="仿宋_GB2312" w:cs="仿宋_GB2312" w:hint="eastAsia"/>
                <w:szCs w:val="21"/>
              </w:rPr>
              <w:t>1</w:t>
            </w:r>
            <w:r>
              <w:rPr>
                <w:rFonts w:ascii="仿宋_GB2312" w:eastAsia="仿宋_GB2312" w:hAnsi="仿宋_GB2312" w:cs="仿宋_GB2312" w:hint="eastAsia"/>
                <w:szCs w:val="21"/>
              </w:rPr>
              <w:t>例扣</w:t>
            </w:r>
            <w:r>
              <w:rPr>
                <w:rFonts w:ascii="仿宋_GB2312" w:eastAsia="仿宋_GB2312" w:hAnsi="仿宋_GB2312" w:cs="仿宋_GB2312" w:hint="eastAsia"/>
                <w:szCs w:val="21"/>
              </w:rPr>
              <w:t>2</w:t>
            </w:r>
            <w:r>
              <w:rPr>
                <w:rFonts w:ascii="仿宋_GB2312" w:eastAsia="仿宋_GB2312" w:hAnsi="仿宋_GB2312" w:cs="仿宋_GB2312" w:hint="eastAsia"/>
                <w:szCs w:val="21"/>
              </w:rPr>
              <w:t>分。员工到岗率未达</w:t>
            </w:r>
            <w:r>
              <w:rPr>
                <w:rFonts w:ascii="仿宋_GB2312" w:eastAsia="仿宋_GB2312" w:hAnsi="仿宋_GB2312" w:cs="仿宋_GB2312" w:hint="eastAsia"/>
                <w:szCs w:val="21"/>
              </w:rPr>
              <w:t>100%</w:t>
            </w:r>
            <w:r>
              <w:rPr>
                <w:rFonts w:ascii="仿宋_GB2312" w:eastAsia="仿宋_GB2312" w:hAnsi="仿宋_GB2312" w:cs="仿宋_GB2312" w:hint="eastAsia"/>
                <w:szCs w:val="21"/>
              </w:rPr>
              <w:t>第一次扣</w:t>
            </w:r>
            <w:r>
              <w:rPr>
                <w:rFonts w:ascii="仿宋_GB2312" w:eastAsia="仿宋_GB2312" w:hAnsi="仿宋_GB2312" w:cs="仿宋_GB2312" w:hint="eastAsia"/>
                <w:szCs w:val="21"/>
              </w:rPr>
              <w:t>4</w:t>
            </w:r>
            <w:r>
              <w:rPr>
                <w:rFonts w:ascii="仿宋_GB2312" w:eastAsia="仿宋_GB2312" w:hAnsi="仿宋_GB2312" w:cs="仿宋_GB2312" w:hint="eastAsia"/>
                <w:szCs w:val="21"/>
              </w:rPr>
              <w:t>分，第二次扣</w:t>
            </w:r>
            <w:r>
              <w:rPr>
                <w:rFonts w:ascii="仿宋_GB2312" w:eastAsia="仿宋_GB2312" w:hAnsi="仿宋_GB2312" w:cs="仿宋_GB2312" w:hint="eastAsia"/>
                <w:szCs w:val="21"/>
              </w:rPr>
              <w:t>4</w:t>
            </w:r>
            <w:r>
              <w:rPr>
                <w:rFonts w:ascii="仿宋_GB2312" w:eastAsia="仿宋_GB2312" w:hAnsi="仿宋_GB2312" w:cs="仿宋_GB2312" w:hint="eastAsia"/>
                <w:szCs w:val="21"/>
              </w:rPr>
              <w:t>分并警告。</w:t>
            </w:r>
          </w:p>
        </w:tc>
        <w:tc>
          <w:tcPr>
            <w:tcW w:w="787" w:type="dxa"/>
            <w:gridSpan w:val="2"/>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400" w:lineRule="exact"/>
              <w:rPr>
                <w:rFonts w:ascii="仿宋_GB2312" w:eastAsia="仿宋_GB2312" w:hAnsi="仿宋_GB2312" w:cs="仿宋_GB2312"/>
                <w:b/>
                <w:szCs w:val="21"/>
              </w:rPr>
            </w:pPr>
          </w:p>
        </w:tc>
        <w:tc>
          <w:tcPr>
            <w:tcW w:w="2035" w:type="dxa"/>
            <w:tcBorders>
              <w:top w:val="single" w:sz="4" w:space="0" w:color="auto"/>
              <w:left w:val="single" w:sz="4" w:space="0" w:color="auto"/>
              <w:bottom w:val="single" w:sz="4" w:space="0" w:color="auto"/>
            </w:tcBorders>
            <w:noWrap/>
            <w:vAlign w:val="center"/>
          </w:tcPr>
          <w:p w:rsidR="00486F4C" w:rsidRDefault="00486F4C">
            <w:pPr>
              <w:adjustRightInd w:val="0"/>
              <w:rPr>
                <w:rFonts w:ascii="仿宋_GB2312" w:eastAsia="仿宋_GB2312" w:hAnsi="仿宋_GB2312" w:cs="仿宋_GB2312"/>
                <w:b/>
                <w:szCs w:val="21"/>
              </w:rPr>
            </w:pPr>
          </w:p>
        </w:tc>
      </w:tr>
      <w:tr w:rsidR="00486F4C">
        <w:trPr>
          <w:trHeight w:val="420"/>
          <w:jc w:val="center"/>
        </w:trPr>
        <w:tc>
          <w:tcPr>
            <w:tcW w:w="1101" w:type="dxa"/>
            <w:gridSpan w:val="4"/>
            <w:vMerge/>
            <w:tcBorders>
              <w:right w:val="single" w:sz="4" w:space="0" w:color="auto"/>
            </w:tcBorders>
            <w:noWrap/>
            <w:vAlign w:val="center"/>
          </w:tcPr>
          <w:p w:rsidR="00486F4C" w:rsidRDefault="00486F4C">
            <w:pPr>
              <w:adjustRightInd w:val="0"/>
              <w:ind w:left="113" w:right="113"/>
              <w:jc w:val="center"/>
              <w:rPr>
                <w:rFonts w:ascii="仿宋_GB2312" w:eastAsia="仿宋_GB2312" w:hAnsi="仿宋_GB2312" w:cs="仿宋_GB2312"/>
                <w:b/>
                <w:bCs/>
                <w:szCs w:val="21"/>
              </w:rPr>
            </w:pPr>
          </w:p>
        </w:tc>
        <w:tc>
          <w:tcPr>
            <w:tcW w:w="4599" w:type="dxa"/>
            <w:tcBorders>
              <w:top w:val="single" w:sz="4" w:space="0" w:color="auto"/>
              <w:left w:val="single" w:sz="4" w:space="0" w:color="auto"/>
              <w:bottom w:val="single" w:sz="4" w:space="0" w:color="auto"/>
              <w:righ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、每月对员工工作有考核，没有考核记录扣</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r>
              <w:rPr>
                <w:rFonts w:ascii="仿宋_GB2312" w:eastAsia="仿宋_GB2312" w:hAnsi="仿宋_GB2312" w:cs="仿宋_GB2312" w:hint="eastAsia"/>
                <w:szCs w:val="21"/>
              </w:rPr>
              <w:t xml:space="preserve"> </w:t>
            </w:r>
          </w:p>
        </w:tc>
        <w:tc>
          <w:tcPr>
            <w:tcW w:w="787" w:type="dxa"/>
            <w:gridSpan w:val="2"/>
            <w:tcBorders>
              <w:top w:val="single" w:sz="4" w:space="0" w:color="auto"/>
              <w:left w:val="single" w:sz="4" w:space="0" w:color="auto"/>
              <w:bottom w:val="single" w:sz="4" w:space="0" w:color="auto"/>
              <w:right w:val="single" w:sz="4" w:space="0" w:color="auto"/>
            </w:tcBorders>
            <w:noWrap/>
            <w:vAlign w:val="center"/>
          </w:tcPr>
          <w:p w:rsidR="00486F4C" w:rsidRDefault="00486F4C">
            <w:pPr>
              <w:adjustRightInd w:val="0"/>
              <w:spacing w:line="400" w:lineRule="exact"/>
              <w:rPr>
                <w:rFonts w:ascii="仿宋_GB2312" w:eastAsia="仿宋_GB2312" w:hAnsi="仿宋_GB2312" w:cs="仿宋_GB2312"/>
                <w:b/>
                <w:szCs w:val="21"/>
              </w:rPr>
            </w:pPr>
          </w:p>
        </w:tc>
        <w:tc>
          <w:tcPr>
            <w:tcW w:w="2035" w:type="dxa"/>
            <w:tcBorders>
              <w:top w:val="single" w:sz="4" w:space="0" w:color="auto"/>
              <w:left w:val="single" w:sz="4" w:space="0" w:color="auto"/>
              <w:bottom w:val="single" w:sz="4" w:space="0" w:color="auto"/>
            </w:tcBorders>
            <w:noWrap/>
            <w:vAlign w:val="center"/>
          </w:tcPr>
          <w:p w:rsidR="00486F4C" w:rsidRDefault="00486F4C">
            <w:pPr>
              <w:adjustRightInd w:val="0"/>
              <w:rPr>
                <w:rFonts w:ascii="仿宋_GB2312" w:eastAsia="仿宋_GB2312" w:hAnsi="仿宋_GB2312" w:cs="仿宋_GB2312"/>
                <w:b/>
                <w:szCs w:val="21"/>
              </w:rPr>
            </w:pPr>
          </w:p>
        </w:tc>
      </w:tr>
      <w:tr w:rsidR="00486F4C">
        <w:trPr>
          <w:trHeight w:val="634"/>
          <w:jc w:val="center"/>
        </w:trPr>
        <w:tc>
          <w:tcPr>
            <w:tcW w:w="1101" w:type="dxa"/>
            <w:gridSpan w:val="4"/>
            <w:vMerge/>
            <w:tcBorders>
              <w:right w:val="single" w:sz="4" w:space="0" w:color="auto"/>
            </w:tcBorders>
            <w:noWrap/>
            <w:vAlign w:val="center"/>
          </w:tcPr>
          <w:p w:rsidR="00486F4C" w:rsidRDefault="00486F4C">
            <w:pPr>
              <w:adjustRightInd w:val="0"/>
              <w:ind w:left="113" w:right="113"/>
              <w:jc w:val="center"/>
              <w:rPr>
                <w:rFonts w:ascii="仿宋_GB2312" w:eastAsia="仿宋_GB2312" w:hAnsi="仿宋_GB2312" w:cs="仿宋_GB2312"/>
                <w:b/>
                <w:bCs/>
                <w:szCs w:val="21"/>
              </w:rPr>
            </w:pPr>
          </w:p>
        </w:tc>
        <w:tc>
          <w:tcPr>
            <w:tcW w:w="4599" w:type="dxa"/>
            <w:tcBorders>
              <w:top w:val="single" w:sz="4" w:space="0" w:color="auto"/>
              <w:left w:val="single" w:sz="4" w:space="0" w:color="auto"/>
              <w:righ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rPr>
              <w:t>、每月召开管理工作会议，对平时工作中存在问题进行讨论，并及时予以整改。未组织召开扣</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p>
        </w:tc>
        <w:tc>
          <w:tcPr>
            <w:tcW w:w="787" w:type="dxa"/>
            <w:gridSpan w:val="2"/>
            <w:tcBorders>
              <w:top w:val="single" w:sz="4" w:space="0" w:color="auto"/>
              <w:left w:val="single" w:sz="4" w:space="0" w:color="auto"/>
              <w:right w:val="single" w:sz="4" w:space="0" w:color="auto"/>
            </w:tcBorders>
            <w:noWrap/>
            <w:vAlign w:val="center"/>
          </w:tcPr>
          <w:p w:rsidR="00486F4C" w:rsidRDefault="00486F4C">
            <w:pPr>
              <w:adjustRightInd w:val="0"/>
              <w:spacing w:line="400" w:lineRule="exact"/>
              <w:rPr>
                <w:rFonts w:ascii="仿宋_GB2312" w:eastAsia="仿宋_GB2312" w:hAnsi="仿宋_GB2312" w:cs="仿宋_GB2312"/>
                <w:b/>
                <w:szCs w:val="21"/>
              </w:rPr>
            </w:pPr>
          </w:p>
        </w:tc>
        <w:tc>
          <w:tcPr>
            <w:tcW w:w="2035" w:type="dxa"/>
            <w:tcBorders>
              <w:top w:val="single" w:sz="4" w:space="0" w:color="auto"/>
              <w:left w:val="single" w:sz="4" w:space="0" w:color="auto"/>
            </w:tcBorders>
            <w:noWrap/>
            <w:vAlign w:val="center"/>
          </w:tcPr>
          <w:p w:rsidR="00486F4C" w:rsidRDefault="00486F4C">
            <w:pPr>
              <w:adjustRightInd w:val="0"/>
              <w:rPr>
                <w:rFonts w:ascii="仿宋_GB2312" w:eastAsia="仿宋_GB2312" w:hAnsi="仿宋_GB2312" w:cs="仿宋_GB2312"/>
                <w:b/>
                <w:szCs w:val="21"/>
              </w:rPr>
            </w:pPr>
          </w:p>
        </w:tc>
      </w:tr>
      <w:tr w:rsidR="00486F4C">
        <w:trPr>
          <w:trHeight w:val="554"/>
          <w:jc w:val="center"/>
        </w:trPr>
        <w:tc>
          <w:tcPr>
            <w:tcW w:w="1101" w:type="dxa"/>
            <w:gridSpan w:val="4"/>
            <w:vMerge w:val="restart"/>
            <w:tcBorders>
              <w:right w:val="single" w:sz="4" w:space="0" w:color="auto"/>
            </w:tcBorders>
            <w:noWrap/>
            <w:textDirection w:val="tbRlV"/>
            <w:vAlign w:val="center"/>
          </w:tcPr>
          <w:p w:rsidR="00486F4C" w:rsidRDefault="00C02EE0">
            <w:pPr>
              <w:adjustRightInd w:val="0"/>
              <w:spacing w:line="480" w:lineRule="exact"/>
              <w:ind w:left="420"/>
              <w:jc w:val="center"/>
              <w:rPr>
                <w:rFonts w:ascii="仿宋_GB2312" w:eastAsia="仿宋_GB2312" w:hAnsi="仿宋_GB2312" w:cs="仿宋_GB2312"/>
                <w:szCs w:val="21"/>
              </w:rPr>
            </w:pPr>
            <w:r>
              <w:rPr>
                <w:rFonts w:ascii="仿宋_GB2312" w:eastAsia="仿宋_GB2312" w:hAnsi="仿宋_GB2312" w:cs="仿宋_GB2312" w:hint="eastAsia"/>
                <w:b/>
                <w:bCs/>
                <w:szCs w:val="21"/>
              </w:rPr>
              <w:t>二、保洁服务质量：（</w:t>
            </w:r>
            <w:r>
              <w:rPr>
                <w:rFonts w:ascii="仿宋_GB2312" w:eastAsia="仿宋_GB2312" w:hAnsi="仿宋_GB2312" w:cs="仿宋_GB2312" w:hint="eastAsia"/>
                <w:b/>
                <w:bCs/>
                <w:szCs w:val="21"/>
              </w:rPr>
              <w:t>20</w:t>
            </w:r>
            <w:r>
              <w:rPr>
                <w:rFonts w:ascii="仿宋_GB2312" w:eastAsia="仿宋_GB2312" w:hAnsi="仿宋_GB2312" w:cs="仿宋_GB2312" w:hint="eastAsia"/>
                <w:b/>
                <w:bCs/>
                <w:szCs w:val="21"/>
              </w:rPr>
              <w:t>分）</w:t>
            </w:r>
          </w:p>
        </w:tc>
        <w:tc>
          <w:tcPr>
            <w:tcW w:w="4617" w:type="dxa"/>
            <w:gridSpan w:val="2"/>
            <w:tcBorders>
              <w:left w:val="single" w:sz="4" w:space="0" w:color="auto"/>
              <w:righ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、考核内容：公</w:t>
            </w:r>
            <w:r>
              <w:rPr>
                <w:rFonts w:ascii="仿宋_GB2312" w:eastAsia="仿宋_GB2312" w:hAnsi="仿宋_GB2312" w:cs="仿宋_GB2312" w:hint="eastAsia"/>
                <w:szCs w:val="21"/>
                <w:lang w:val="zh-CN"/>
              </w:rPr>
              <w:t>共场所、大厅保洁</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3</w:t>
            </w:r>
            <w:r>
              <w:rPr>
                <w:rFonts w:ascii="仿宋_GB2312" w:eastAsia="仿宋_GB2312" w:hAnsi="仿宋_GB2312" w:cs="仿宋_GB2312" w:hint="eastAsia"/>
                <w:bCs/>
                <w:szCs w:val="21"/>
              </w:rPr>
              <w:t>分）</w:t>
            </w:r>
          </w:p>
        </w:tc>
        <w:tc>
          <w:tcPr>
            <w:tcW w:w="769" w:type="dxa"/>
            <w:tcBorders>
              <w:left w:val="single" w:sz="4" w:space="0" w:color="auto"/>
              <w:righ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tcBorders>
              <w:lef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1.1</w:t>
            </w:r>
            <w:r>
              <w:rPr>
                <w:rFonts w:ascii="仿宋_GB2312" w:eastAsia="仿宋_GB2312" w:hAnsi="仿宋_GB2312" w:cs="仿宋_GB2312" w:hint="eastAsia"/>
                <w:szCs w:val="21"/>
              </w:rPr>
              <w:t>、公</w:t>
            </w:r>
            <w:r>
              <w:rPr>
                <w:rFonts w:ascii="仿宋_GB2312" w:eastAsia="仿宋_GB2312" w:hAnsi="仿宋_GB2312" w:cs="仿宋_GB2312" w:hint="eastAsia"/>
                <w:szCs w:val="21"/>
                <w:lang w:val="zh-CN"/>
              </w:rPr>
              <w:t>共场所、走廊、过道无堆放杂物，墙面无蜘蛛网、鞋印等污迹</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1.2</w:t>
            </w:r>
            <w:r>
              <w:rPr>
                <w:rFonts w:ascii="仿宋_GB2312" w:eastAsia="仿宋_GB2312" w:hAnsi="仿宋_GB2312" w:cs="仿宋_GB2312" w:hint="eastAsia"/>
                <w:szCs w:val="21"/>
              </w:rPr>
              <w:t>、</w:t>
            </w:r>
            <w:r>
              <w:rPr>
                <w:rFonts w:ascii="仿宋_GB2312" w:eastAsia="仿宋_GB2312" w:hAnsi="仿宋_GB2312" w:cs="仿宋_GB2312" w:hint="eastAsia"/>
                <w:szCs w:val="21"/>
                <w:lang w:val="zh-CN"/>
              </w:rPr>
              <w:t>大理石地面清洁光亮无污迹，</w:t>
            </w:r>
            <w:r>
              <w:rPr>
                <w:rFonts w:ascii="仿宋_GB2312" w:eastAsia="仿宋_GB2312" w:hAnsi="仿宋_GB2312" w:cs="仿宋_GB2312" w:hint="eastAsia"/>
                <w:kern w:val="0"/>
                <w:szCs w:val="21"/>
              </w:rPr>
              <w:t>及时机洗、打蜡、晶面处理或保养</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1.3</w:t>
            </w:r>
            <w:r>
              <w:rPr>
                <w:rFonts w:ascii="仿宋_GB2312" w:eastAsia="仿宋_GB2312" w:hAnsi="仿宋_GB2312" w:cs="仿宋_GB2312" w:hint="eastAsia"/>
                <w:szCs w:val="21"/>
              </w:rPr>
              <w:t>、垃圾及时清理，无杂物，垃圾桶身擦亮干净。（</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1.4</w:t>
            </w:r>
            <w:r>
              <w:rPr>
                <w:rFonts w:ascii="仿宋_GB2312" w:eastAsia="仿宋_GB2312" w:hAnsi="仿宋_GB2312" w:cs="仿宋_GB2312" w:hint="eastAsia"/>
                <w:szCs w:val="21"/>
              </w:rPr>
              <w:t>、门框，扶手、栅栏干净光亮；</w:t>
            </w:r>
            <w:r>
              <w:rPr>
                <w:rFonts w:ascii="仿宋_GB2312" w:eastAsia="仿宋_GB2312" w:hAnsi="仿宋_GB2312" w:cs="仿宋_GB2312" w:hint="eastAsia"/>
                <w:szCs w:val="21"/>
                <w:lang w:val="zh-CN"/>
              </w:rPr>
              <w:t>玻璃保持光洁、明亮</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1.5</w:t>
            </w:r>
            <w:r>
              <w:rPr>
                <w:rFonts w:ascii="仿宋_GB2312" w:eastAsia="仿宋_GB2312" w:hAnsi="仿宋_GB2312" w:cs="仿宋_GB2312" w:hint="eastAsia"/>
                <w:szCs w:val="21"/>
              </w:rPr>
              <w:t>、</w:t>
            </w:r>
            <w:r>
              <w:rPr>
                <w:rFonts w:ascii="仿宋_GB2312" w:eastAsia="仿宋_GB2312" w:hAnsi="仿宋_GB2312" w:cs="仿宋_GB2312" w:hint="eastAsia"/>
                <w:szCs w:val="21"/>
                <w:lang w:val="zh-CN"/>
              </w:rPr>
              <w:t>座椅保持干净、整齐</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1.6</w:t>
            </w:r>
            <w:r>
              <w:rPr>
                <w:rFonts w:ascii="仿宋_GB2312" w:eastAsia="仿宋_GB2312" w:hAnsi="仿宋_GB2312" w:cs="仿宋_GB2312" w:hint="eastAsia"/>
                <w:szCs w:val="21"/>
              </w:rPr>
              <w:t>、</w:t>
            </w:r>
            <w:r>
              <w:rPr>
                <w:rFonts w:ascii="仿宋_GB2312" w:eastAsia="仿宋_GB2312" w:hAnsi="仿宋_GB2312" w:cs="仿宋_GB2312" w:hint="eastAsia"/>
                <w:szCs w:val="21"/>
                <w:lang w:val="zh-CN"/>
              </w:rPr>
              <w:t>区域内的自助挂号、查询机及时擦拭、消毒</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273"/>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、考核内容：</w:t>
            </w:r>
            <w:r>
              <w:rPr>
                <w:rFonts w:ascii="仿宋_GB2312" w:eastAsia="仿宋_GB2312" w:hAnsi="仿宋_GB2312" w:cs="仿宋_GB2312" w:hint="eastAsia"/>
                <w:bCs/>
                <w:szCs w:val="21"/>
              </w:rPr>
              <w:t>病区卫生（</w:t>
            </w:r>
            <w:r>
              <w:rPr>
                <w:rFonts w:ascii="仿宋_GB2312" w:eastAsia="仿宋_GB2312" w:hAnsi="仿宋_GB2312" w:cs="仿宋_GB2312" w:hint="eastAsia"/>
                <w:bCs/>
                <w:szCs w:val="21"/>
              </w:rPr>
              <w:t>5</w:t>
            </w:r>
            <w:r>
              <w:rPr>
                <w:rFonts w:ascii="仿宋_GB2312" w:eastAsia="仿宋_GB2312" w:hAnsi="仿宋_GB2312" w:cs="仿宋_GB2312" w:hint="eastAsia"/>
                <w:bCs/>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trHeight w:val="1440"/>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2.1</w:t>
            </w:r>
            <w:r>
              <w:rPr>
                <w:rFonts w:ascii="仿宋_GB2312" w:eastAsia="仿宋_GB2312" w:hAnsi="仿宋_GB2312" w:cs="仿宋_GB2312" w:hint="eastAsia"/>
                <w:szCs w:val="21"/>
              </w:rPr>
              <w:t>、病房地面干净，无尘、无废物；设备带、床保持清洁。污</w:t>
            </w:r>
            <w:r>
              <w:rPr>
                <w:rFonts w:ascii="仿宋_GB2312" w:eastAsia="仿宋_GB2312" w:hAnsi="仿宋_GB2312" w:cs="仿宋_GB2312" w:hint="eastAsia"/>
                <w:szCs w:val="21"/>
                <w:lang w:val="zh-CN"/>
              </w:rPr>
              <w:t>洗间、开水间、晾衣间干净无污物</w:t>
            </w:r>
            <w:r>
              <w:rPr>
                <w:rFonts w:ascii="仿宋_GB2312" w:eastAsia="仿宋_GB2312" w:hAnsi="仿宋_GB2312" w:cs="仿宋_GB2312" w:hint="eastAsia"/>
                <w:szCs w:val="21"/>
              </w:rPr>
              <w:t>。（</w:t>
            </w:r>
            <w:r>
              <w:rPr>
                <w:rFonts w:ascii="仿宋_GB2312" w:eastAsia="仿宋_GB2312" w:hAnsi="仿宋_GB2312" w:cs="仿宋_GB2312" w:hint="eastAsia"/>
                <w:szCs w:val="21"/>
              </w:rPr>
              <w:t>1</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bCs/>
                <w:szCs w:val="21"/>
              </w:rPr>
            </w:pPr>
            <w:r>
              <w:rPr>
                <w:rFonts w:ascii="仿宋_GB2312" w:eastAsia="仿宋_GB2312" w:hAnsi="仿宋_GB2312" w:cs="仿宋_GB2312" w:hint="eastAsia"/>
                <w:szCs w:val="21"/>
              </w:rPr>
              <w:t>2.2</w:t>
            </w:r>
            <w:r>
              <w:rPr>
                <w:rFonts w:ascii="仿宋_GB2312" w:eastAsia="仿宋_GB2312" w:hAnsi="仿宋_GB2312" w:cs="仿宋_GB2312" w:hint="eastAsia"/>
                <w:szCs w:val="21"/>
              </w:rPr>
              <w:t>、出院病人终未消毒彻底，餐桌、床头柜、热水瓶擦拭，瓶塞每天消毒。（</w:t>
            </w:r>
            <w:r>
              <w:rPr>
                <w:rFonts w:ascii="仿宋_GB2312" w:eastAsia="仿宋_GB2312" w:hAnsi="仿宋_GB2312" w:cs="仿宋_GB2312" w:hint="eastAsia"/>
                <w:szCs w:val="21"/>
              </w:rPr>
              <w:t>1</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2.3</w:t>
            </w:r>
            <w:r>
              <w:rPr>
                <w:rFonts w:ascii="仿宋_GB2312" w:eastAsia="仿宋_GB2312" w:hAnsi="仿宋_GB2312" w:cs="仿宋_GB2312" w:hint="eastAsia"/>
                <w:szCs w:val="21"/>
              </w:rPr>
              <w:t>、卫生间洗手盆及台面和水龙头干净，无皂液、污垢；座便便器干净、无异味。（</w:t>
            </w:r>
            <w:r>
              <w:rPr>
                <w:rFonts w:ascii="仿宋_GB2312" w:eastAsia="仿宋_GB2312" w:hAnsi="仿宋_GB2312" w:cs="仿宋_GB2312" w:hint="eastAsia"/>
                <w:szCs w:val="21"/>
              </w:rPr>
              <w:t>1</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2.4</w:t>
            </w:r>
            <w:r>
              <w:rPr>
                <w:rFonts w:ascii="仿宋_GB2312" w:eastAsia="仿宋_GB2312" w:hAnsi="仿宋_GB2312" w:cs="仿宋_GB2312" w:hint="eastAsia"/>
                <w:szCs w:val="21"/>
              </w:rPr>
              <w:t>、开放的各管道井清洁、整齐，不堆杂物。（</w:t>
            </w:r>
            <w:r>
              <w:rPr>
                <w:rFonts w:ascii="仿宋_GB2312" w:eastAsia="仿宋_GB2312" w:hAnsi="仿宋_GB2312" w:cs="仿宋_GB2312" w:hint="eastAsia"/>
                <w:szCs w:val="21"/>
              </w:rPr>
              <w:t>1</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2.5</w:t>
            </w:r>
            <w:r>
              <w:rPr>
                <w:rFonts w:ascii="仿宋_GB2312" w:eastAsia="仿宋_GB2312" w:hAnsi="仿宋_GB2312" w:cs="仿宋_GB2312" w:hint="eastAsia"/>
                <w:szCs w:val="21"/>
              </w:rPr>
              <w:t>、</w:t>
            </w:r>
            <w:r>
              <w:rPr>
                <w:rFonts w:ascii="仿宋_GB2312" w:eastAsia="仿宋_GB2312" w:hAnsi="仿宋_GB2312" w:cs="仿宋_GB2312" w:hint="eastAsia"/>
                <w:szCs w:val="21"/>
                <w:lang w:val="zh-CN"/>
              </w:rPr>
              <w:t>各治疗室、护理站、医生办公室、主任办公室、医护值班室等各种台面、地面洁净无尘</w:t>
            </w:r>
            <w:r>
              <w:rPr>
                <w:rFonts w:ascii="仿宋_GB2312" w:eastAsia="仿宋_GB2312" w:hAnsi="仿宋_GB2312" w:cs="仿宋_GB2312" w:hint="eastAsia"/>
                <w:szCs w:val="21"/>
              </w:rPr>
              <w:t>。（</w:t>
            </w:r>
            <w:r>
              <w:rPr>
                <w:rFonts w:ascii="仿宋_GB2312" w:eastAsia="仿宋_GB2312" w:hAnsi="仿宋_GB2312" w:cs="仿宋_GB2312" w:hint="eastAsia"/>
                <w:szCs w:val="21"/>
              </w:rPr>
              <w:t>1</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0"/>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rPr>
              <w:t>、考核内容：</w:t>
            </w:r>
            <w:r>
              <w:rPr>
                <w:rFonts w:ascii="仿宋_GB2312" w:eastAsia="仿宋_GB2312" w:hAnsi="仿宋_GB2312" w:cs="仿宋_GB2312" w:hint="eastAsia"/>
                <w:bCs/>
                <w:szCs w:val="21"/>
              </w:rPr>
              <w:t>门、急诊诊区（</w:t>
            </w:r>
            <w:r>
              <w:rPr>
                <w:rFonts w:ascii="仿宋_GB2312" w:eastAsia="仿宋_GB2312" w:hAnsi="仿宋_GB2312" w:cs="仿宋_GB2312" w:hint="eastAsia"/>
                <w:bCs/>
                <w:szCs w:val="21"/>
              </w:rPr>
              <w:t>2</w:t>
            </w:r>
            <w:r>
              <w:rPr>
                <w:rFonts w:ascii="仿宋_GB2312" w:eastAsia="仿宋_GB2312" w:hAnsi="仿宋_GB2312" w:cs="仿宋_GB2312" w:hint="eastAsia"/>
                <w:bCs/>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3.1</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区域内侯诊椅、窗台、玻璃、把手、栏杆、花盆、等各类低处标牌清洁无尘</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区域内家具、办公桌椅、仪器清洁、无尘</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3.2</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区域内地面保洁及巡视保洁</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3.3</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区域内洗手池、水池、水龙头、皂盒清洗、擦拭，保持整洁</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60"/>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3.4</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区域内</w:t>
            </w:r>
            <w:r>
              <w:rPr>
                <w:rFonts w:ascii="仿宋_GB2312" w:eastAsia="仿宋_GB2312" w:hAnsi="仿宋_GB2312" w:cs="仿宋_GB2312" w:hint="eastAsia"/>
                <w:szCs w:val="21"/>
                <w:lang w:val="zh-CN"/>
              </w:rPr>
              <w:t>垃圾及时清倒，垃圾筒定期清洗、消毒</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4</w:t>
            </w:r>
            <w:r>
              <w:rPr>
                <w:rFonts w:ascii="仿宋_GB2312" w:eastAsia="仿宋_GB2312" w:hAnsi="仿宋_GB2312" w:cs="仿宋_GB2312" w:hint="eastAsia"/>
                <w:szCs w:val="21"/>
              </w:rPr>
              <w:t>、考核内容：</w:t>
            </w:r>
            <w:r>
              <w:rPr>
                <w:rFonts w:ascii="仿宋_GB2312" w:eastAsia="仿宋_GB2312" w:hAnsi="仿宋_GB2312" w:cs="仿宋_GB2312" w:hint="eastAsia"/>
                <w:bCs/>
                <w:szCs w:val="21"/>
              </w:rPr>
              <w:t>医技科室（</w:t>
            </w:r>
            <w:r>
              <w:rPr>
                <w:rFonts w:ascii="仿宋_GB2312" w:eastAsia="仿宋_GB2312" w:hAnsi="仿宋_GB2312" w:cs="仿宋_GB2312" w:hint="eastAsia"/>
                <w:bCs/>
                <w:szCs w:val="21"/>
              </w:rPr>
              <w:t>3</w:t>
            </w:r>
            <w:r>
              <w:rPr>
                <w:rFonts w:ascii="仿宋_GB2312" w:eastAsia="仿宋_GB2312" w:hAnsi="仿宋_GB2312" w:cs="仿宋_GB2312" w:hint="eastAsia"/>
                <w:bCs/>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4.1</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开水机、空气消毒机、空调设备外表面的清洁与消毒</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4.2</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区域内地面及内走廊保洁及巡视保洁</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4.3</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卫生间（含镜子、水龙头、脸盆、台面、毛巾架、马桶、沐浴器、地面）冲洗、擦拭、消毒</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4.4</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区域内电脑、电话、仪器、低处电器表面清洗、擦拭保洁</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4.5</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门、门框、纱门、纱窗、窗框、玻璃、高</w:t>
            </w:r>
            <w:r>
              <w:rPr>
                <w:rFonts w:ascii="仿宋_GB2312" w:eastAsia="仿宋_GB2312" w:hAnsi="仿宋_GB2312" w:cs="仿宋_GB2312" w:hint="eastAsia"/>
                <w:kern w:val="0"/>
                <w:szCs w:val="21"/>
              </w:rPr>
              <w:lastRenderedPageBreak/>
              <w:t>处标牌、壁挂物、垃圾桶、空调出风口保洁</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4.6</w:t>
            </w:r>
            <w:r>
              <w:rPr>
                <w:rFonts w:ascii="仿宋_GB2312" w:eastAsia="仿宋_GB2312" w:hAnsi="仿宋_GB2312" w:cs="仿宋_GB2312" w:hint="eastAsia"/>
                <w:szCs w:val="21"/>
              </w:rPr>
              <w:t>、</w:t>
            </w:r>
            <w:r>
              <w:rPr>
                <w:rFonts w:ascii="仿宋_GB2312" w:eastAsia="仿宋_GB2312" w:hAnsi="仿宋_GB2312" w:cs="仿宋_GB2312" w:hint="eastAsia"/>
                <w:szCs w:val="21"/>
                <w:lang w:val="zh-CN"/>
              </w:rPr>
              <w:t>手术室、</w:t>
            </w:r>
            <w:r>
              <w:rPr>
                <w:rFonts w:ascii="仿宋_GB2312" w:eastAsia="仿宋_GB2312" w:hAnsi="仿宋_GB2312" w:cs="仿宋_GB2312" w:hint="eastAsia"/>
                <w:szCs w:val="21"/>
                <w:lang w:val="zh-CN"/>
              </w:rPr>
              <w:t>DSA</w:t>
            </w:r>
            <w:r>
              <w:rPr>
                <w:rFonts w:ascii="仿宋_GB2312" w:eastAsia="仿宋_GB2312" w:hAnsi="仿宋_GB2312" w:cs="仿宋_GB2312" w:hint="eastAsia"/>
                <w:szCs w:val="21"/>
                <w:lang w:val="zh-CN"/>
              </w:rPr>
              <w:t>等区域的地胶板定期清洗、打蜡</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5</w:t>
            </w:r>
            <w:r>
              <w:rPr>
                <w:rFonts w:ascii="仿宋_GB2312" w:eastAsia="仿宋_GB2312" w:hAnsi="仿宋_GB2312" w:cs="仿宋_GB2312" w:hint="eastAsia"/>
                <w:szCs w:val="21"/>
              </w:rPr>
              <w:t>、考核内容：</w:t>
            </w:r>
            <w:r>
              <w:rPr>
                <w:rFonts w:ascii="仿宋_GB2312" w:eastAsia="仿宋_GB2312" w:hAnsi="仿宋_GB2312" w:cs="仿宋_GB2312" w:hint="eastAsia"/>
                <w:bCs/>
                <w:szCs w:val="21"/>
              </w:rPr>
              <w:t>公共卫生间</w:t>
            </w:r>
            <w:r>
              <w:rPr>
                <w:rFonts w:ascii="仿宋_GB2312" w:eastAsia="仿宋_GB2312" w:hAnsi="仿宋_GB2312" w:cs="仿宋_GB2312" w:hint="eastAsia"/>
                <w:bCs/>
                <w:szCs w:val="21"/>
              </w:rPr>
              <w:t xml:space="preserve"> </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2</w:t>
            </w:r>
            <w:r>
              <w:rPr>
                <w:rFonts w:ascii="仿宋_GB2312" w:eastAsia="仿宋_GB2312" w:hAnsi="仿宋_GB2312" w:cs="仿宋_GB2312" w:hint="eastAsia"/>
                <w:bCs/>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5.1</w:t>
            </w:r>
            <w:r>
              <w:rPr>
                <w:rFonts w:ascii="仿宋_GB2312" w:eastAsia="仿宋_GB2312" w:hAnsi="仿宋_GB2312" w:cs="仿宋_GB2312" w:hint="eastAsia"/>
                <w:szCs w:val="21"/>
              </w:rPr>
              <w:t>、座便便器干净、无异味（</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5.2</w:t>
            </w:r>
            <w:r>
              <w:rPr>
                <w:rFonts w:ascii="仿宋_GB2312" w:eastAsia="仿宋_GB2312" w:hAnsi="仿宋_GB2312" w:cs="仿宋_GB2312" w:hint="eastAsia"/>
                <w:szCs w:val="21"/>
              </w:rPr>
              <w:t>、洗手盆、水龙头及浴缸内等干净无皂液、污垢。（</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5.3</w:t>
            </w:r>
            <w:r>
              <w:rPr>
                <w:rFonts w:ascii="仿宋_GB2312" w:eastAsia="仿宋_GB2312" w:hAnsi="仿宋_GB2312" w:cs="仿宋_GB2312" w:hint="eastAsia"/>
                <w:szCs w:val="21"/>
              </w:rPr>
              <w:t>、灯具上无灰尘、蛛网。地面干净，无烟蒂、积水。（</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634"/>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5.4</w:t>
            </w:r>
            <w:r>
              <w:rPr>
                <w:rFonts w:ascii="仿宋_GB2312" w:eastAsia="仿宋_GB2312" w:hAnsi="仿宋_GB2312" w:cs="仿宋_GB2312" w:hint="eastAsia"/>
                <w:szCs w:val="21"/>
              </w:rPr>
              <w:t>、墙面磁砖、镜子上干净，无皂渍。（</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6</w:t>
            </w:r>
            <w:r>
              <w:rPr>
                <w:rFonts w:ascii="仿宋_GB2312" w:eastAsia="仿宋_GB2312" w:hAnsi="仿宋_GB2312" w:cs="仿宋_GB2312" w:hint="eastAsia"/>
                <w:szCs w:val="21"/>
              </w:rPr>
              <w:t>、考核内容：</w:t>
            </w:r>
            <w:r>
              <w:rPr>
                <w:rFonts w:ascii="仿宋_GB2312" w:eastAsia="仿宋_GB2312" w:hAnsi="仿宋_GB2312" w:cs="仿宋_GB2312" w:hint="eastAsia"/>
                <w:bCs/>
                <w:szCs w:val="21"/>
              </w:rPr>
              <w:t>走廊和楼梯</w:t>
            </w:r>
            <w:r>
              <w:rPr>
                <w:rFonts w:ascii="仿宋_GB2312" w:eastAsia="仿宋_GB2312" w:hAnsi="仿宋_GB2312" w:cs="仿宋_GB2312" w:hint="eastAsia"/>
                <w:bCs/>
                <w:szCs w:val="21"/>
              </w:rPr>
              <w:t xml:space="preserve"> </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1</w:t>
            </w:r>
            <w:r>
              <w:rPr>
                <w:rFonts w:ascii="仿宋_GB2312" w:eastAsia="仿宋_GB2312" w:hAnsi="仿宋_GB2312" w:cs="仿宋_GB2312" w:hint="eastAsia"/>
                <w:bCs/>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6.1</w:t>
            </w:r>
            <w:r>
              <w:rPr>
                <w:rFonts w:ascii="仿宋_GB2312" w:eastAsia="仿宋_GB2312" w:hAnsi="仿宋_GB2312" w:cs="仿宋_GB2312" w:hint="eastAsia"/>
                <w:szCs w:val="21"/>
              </w:rPr>
              <w:t>、走廊地面干净，无尘、无烟蒂、无废物。（</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60"/>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6.2</w:t>
            </w:r>
            <w:r>
              <w:rPr>
                <w:rFonts w:ascii="仿宋_GB2312" w:eastAsia="仿宋_GB2312" w:hAnsi="仿宋_GB2312" w:cs="仿宋_GB2312" w:hint="eastAsia"/>
                <w:szCs w:val="21"/>
              </w:rPr>
              <w:t>、楼梯地面、墙面和扶手是否干净无尘。（</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7</w:t>
            </w:r>
            <w:r>
              <w:rPr>
                <w:rFonts w:ascii="仿宋_GB2312" w:eastAsia="仿宋_GB2312" w:hAnsi="仿宋_GB2312" w:cs="仿宋_GB2312" w:hint="eastAsia"/>
                <w:szCs w:val="21"/>
              </w:rPr>
              <w:t>、考核内容：</w:t>
            </w:r>
            <w:r>
              <w:rPr>
                <w:rFonts w:ascii="仿宋_GB2312" w:eastAsia="仿宋_GB2312" w:hAnsi="仿宋_GB2312" w:cs="仿宋_GB2312" w:hint="eastAsia"/>
                <w:bCs/>
                <w:szCs w:val="21"/>
              </w:rPr>
              <w:t>电梯（</w:t>
            </w:r>
            <w:r>
              <w:rPr>
                <w:rFonts w:ascii="仿宋_GB2312" w:eastAsia="仿宋_GB2312" w:hAnsi="仿宋_GB2312" w:cs="仿宋_GB2312" w:hint="eastAsia"/>
                <w:bCs/>
                <w:szCs w:val="21"/>
              </w:rPr>
              <w:t>1</w:t>
            </w:r>
            <w:r>
              <w:rPr>
                <w:rFonts w:ascii="仿宋_GB2312" w:eastAsia="仿宋_GB2312" w:hAnsi="仿宋_GB2312" w:cs="仿宋_GB2312" w:hint="eastAsia"/>
                <w:bCs/>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7.1</w:t>
            </w:r>
            <w:r>
              <w:rPr>
                <w:rFonts w:ascii="仿宋_GB2312" w:eastAsia="仿宋_GB2312" w:hAnsi="仿宋_GB2312" w:cs="仿宋_GB2312" w:hint="eastAsia"/>
                <w:szCs w:val="21"/>
              </w:rPr>
              <w:t>、电梯地面无烟蒂、杂物、积水，按钮无污物、油脂。（</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7.2</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洁污正确分离，操作员执证上岗，服务文明、规范。</w:t>
            </w:r>
            <w:r>
              <w:rPr>
                <w:rFonts w:ascii="仿宋_GB2312" w:eastAsia="仿宋_GB2312" w:hAnsi="仿宋_GB2312" w:cs="仿宋_GB2312" w:hint="eastAsia"/>
                <w:szCs w:val="21"/>
              </w:rPr>
              <w:t>（</w:t>
            </w:r>
            <w:r>
              <w:rPr>
                <w:rFonts w:ascii="仿宋_GB2312" w:eastAsia="仿宋_GB2312" w:hAnsi="仿宋_GB2312" w:cs="仿宋_GB2312" w:hint="eastAsia"/>
                <w:szCs w:val="21"/>
              </w:rPr>
              <w:t>0.5</w:t>
            </w:r>
            <w:r>
              <w:rPr>
                <w:rFonts w:ascii="仿宋_GB2312" w:eastAsia="仿宋_GB2312" w:hAnsi="仿宋_GB2312" w:cs="仿宋_GB2312" w:hint="eastAsia"/>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8</w:t>
            </w:r>
            <w:r>
              <w:rPr>
                <w:rFonts w:ascii="仿宋_GB2312" w:eastAsia="仿宋_GB2312" w:hAnsi="仿宋_GB2312" w:cs="仿宋_GB2312" w:hint="eastAsia"/>
                <w:szCs w:val="21"/>
              </w:rPr>
              <w:t>、考核内容：</w:t>
            </w:r>
            <w:r>
              <w:rPr>
                <w:rFonts w:ascii="仿宋_GB2312" w:eastAsia="仿宋_GB2312" w:hAnsi="仿宋_GB2312" w:cs="仿宋_GB2312" w:hint="eastAsia"/>
                <w:bCs/>
                <w:szCs w:val="21"/>
              </w:rPr>
              <w:t>外环境（</w:t>
            </w:r>
            <w:r>
              <w:rPr>
                <w:rFonts w:ascii="仿宋_GB2312" w:eastAsia="仿宋_GB2312" w:hAnsi="仿宋_GB2312" w:cs="仿宋_GB2312" w:hint="eastAsia"/>
                <w:bCs/>
                <w:szCs w:val="21"/>
              </w:rPr>
              <w:t>2</w:t>
            </w:r>
            <w:r>
              <w:rPr>
                <w:rFonts w:ascii="仿宋_GB2312" w:eastAsia="仿宋_GB2312" w:hAnsi="仿宋_GB2312" w:cs="仿宋_GB2312" w:hint="eastAsia"/>
                <w:bCs/>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bCs/>
                <w:szCs w:val="21"/>
              </w:rPr>
            </w:pPr>
            <w:r>
              <w:rPr>
                <w:rFonts w:ascii="仿宋_GB2312" w:eastAsia="仿宋_GB2312" w:hAnsi="仿宋_GB2312" w:cs="仿宋_GB2312" w:hint="eastAsia"/>
                <w:kern w:val="0"/>
                <w:szCs w:val="21"/>
              </w:rPr>
              <w:t>8.1</w:t>
            </w:r>
            <w:r>
              <w:rPr>
                <w:rFonts w:ascii="仿宋_GB2312" w:eastAsia="仿宋_GB2312" w:hAnsi="仿宋_GB2312" w:cs="仿宋_GB2312" w:hint="eastAsia"/>
                <w:kern w:val="0"/>
                <w:szCs w:val="21"/>
              </w:rPr>
              <w:t>、室外绿地保持整洁、有生机，无垃圾、无枯枝。</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bCs/>
                <w:szCs w:val="21"/>
              </w:rPr>
            </w:pPr>
            <w:r>
              <w:rPr>
                <w:rFonts w:ascii="仿宋_GB2312" w:eastAsia="仿宋_GB2312" w:hAnsi="仿宋_GB2312" w:cs="仿宋_GB2312" w:hint="eastAsia"/>
                <w:kern w:val="0"/>
                <w:szCs w:val="21"/>
              </w:rPr>
              <w:t>8.2</w:t>
            </w:r>
            <w:r>
              <w:rPr>
                <w:rFonts w:ascii="仿宋_GB2312" w:eastAsia="仿宋_GB2312" w:hAnsi="仿宋_GB2312" w:cs="仿宋_GB2312" w:hint="eastAsia"/>
                <w:kern w:val="0"/>
                <w:szCs w:val="21"/>
              </w:rPr>
              <w:t>、室外各出入口地面无垃圾、烟蒂，实时保洁及时到位。</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bCs/>
                <w:szCs w:val="21"/>
              </w:rPr>
            </w:pPr>
            <w:r>
              <w:rPr>
                <w:rFonts w:ascii="仿宋_GB2312" w:eastAsia="仿宋_GB2312" w:hAnsi="仿宋_GB2312" w:cs="仿宋_GB2312" w:hint="eastAsia"/>
                <w:kern w:val="0"/>
                <w:szCs w:val="21"/>
              </w:rPr>
              <w:t>8.3</w:t>
            </w:r>
            <w:r>
              <w:rPr>
                <w:rFonts w:ascii="仿宋_GB2312" w:eastAsia="仿宋_GB2312" w:hAnsi="仿宋_GB2312" w:cs="仿宋_GB2312" w:hint="eastAsia"/>
                <w:kern w:val="0"/>
                <w:szCs w:val="21"/>
              </w:rPr>
              <w:t>、广场、停车场、道路保持整洁，实时保洁及时到位。</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bCs/>
                <w:szCs w:val="21"/>
              </w:rPr>
            </w:pPr>
            <w:r>
              <w:rPr>
                <w:rFonts w:ascii="仿宋_GB2312" w:eastAsia="仿宋_GB2312" w:hAnsi="仿宋_GB2312" w:cs="仿宋_GB2312" w:hint="eastAsia"/>
                <w:kern w:val="0"/>
                <w:szCs w:val="21"/>
              </w:rPr>
              <w:t>8.4</w:t>
            </w:r>
            <w:r>
              <w:rPr>
                <w:rFonts w:ascii="仿宋_GB2312" w:eastAsia="仿宋_GB2312" w:hAnsi="仿宋_GB2312" w:cs="仿宋_GB2312" w:hint="eastAsia"/>
                <w:kern w:val="0"/>
                <w:szCs w:val="21"/>
              </w:rPr>
              <w:t>、屋顶、露台的垃圾、杂草及时清理，排水沟无堵塞物。</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9</w:t>
            </w:r>
            <w:r>
              <w:rPr>
                <w:rFonts w:ascii="仿宋_GB2312" w:eastAsia="仿宋_GB2312" w:hAnsi="仿宋_GB2312" w:cs="仿宋_GB2312" w:hint="eastAsia"/>
                <w:szCs w:val="21"/>
              </w:rPr>
              <w:t>、考核内容：</w:t>
            </w:r>
            <w:r>
              <w:rPr>
                <w:rFonts w:ascii="仿宋_GB2312" w:eastAsia="仿宋_GB2312" w:hAnsi="仿宋_GB2312" w:cs="仿宋_GB2312" w:hint="eastAsia"/>
                <w:szCs w:val="21"/>
                <w:lang w:val="zh-CN"/>
              </w:rPr>
              <w:t>行政楼、宿舍楼</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1</w:t>
            </w:r>
            <w:r>
              <w:rPr>
                <w:rFonts w:ascii="仿宋_GB2312" w:eastAsia="仿宋_GB2312" w:hAnsi="仿宋_GB2312" w:cs="仿宋_GB2312" w:hint="eastAsia"/>
                <w:bCs/>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9.1</w:t>
            </w:r>
            <w:r>
              <w:rPr>
                <w:rFonts w:ascii="仿宋_GB2312" w:eastAsia="仿宋_GB2312" w:hAnsi="仿宋_GB2312" w:cs="仿宋_GB2312" w:hint="eastAsia"/>
                <w:kern w:val="0"/>
                <w:szCs w:val="21"/>
              </w:rPr>
              <w:t>、</w:t>
            </w:r>
            <w:r>
              <w:rPr>
                <w:rFonts w:ascii="仿宋_GB2312" w:eastAsia="仿宋_GB2312" w:hAnsi="仿宋_GB2312" w:cs="仿宋_GB2312" w:hint="eastAsia"/>
                <w:szCs w:val="21"/>
                <w:lang w:val="zh-CN"/>
              </w:rPr>
              <w:t>行政楼日常卫生整洁、舒适，卫生间无异味</w:t>
            </w:r>
            <w:r>
              <w:rPr>
                <w:rFonts w:ascii="仿宋_GB2312" w:eastAsia="仿宋_GB2312" w:hAnsi="仿宋_GB2312" w:cs="仿宋_GB2312" w:hint="eastAsia"/>
                <w:kern w:val="0"/>
                <w:szCs w:val="21"/>
              </w:rPr>
              <w:t>。打扫会议室临时保洁及时、规范。</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60"/>
          <w:jc w:val="center"/>
        </w:trPr>
        <w:tc>
          <w:tcPr>
            <w:tcW w:w="1101" w:type="dxa"/>
            <w:gridSpan w:val="4"/>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617" w:type="dxa"/>
            <w:gridSpan w:val="2"/>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bCs/>
                <w:szCs w:val="21"/>
              </w:rPr>
            </w:pPr>
            <w:r>
              <w:rPr>
                <w:rFonts w:ascii="仿宋_GB2312" w:eastAsia="仿宋_GB2312" w:hAnsi="仿宋_GB2312" w:cs="仿宋_GB2312" w:hint="eastAsia"/>
                <w:kern w:val="0"/>
                <w:szCs w:val="21"/>
              </w:rPr>
              <w:t>9.2</w:t>
            </w:r>
            <w:r>
              <w:rPr>
                <w:rFonts w:ascii="仿宋_GB2312" w:eastAsia="仿宋_GB2312" w:hAnsi="仿宋_GB2312" w:cs="仿宋_GB2312" w:hint="eastAsia"/>
                <w:kern w:val="0"/>
                <w:szCs w:val="21"/>
              </w:rPr>
              <w:t>、</w:t>
            </w:r>
            <w:r>
              <w:rPr>
                <w:rFonts w:ascii="仿宋_GB2312" w:eastAsia="仿宋_GB2312" w:hAnsi="仿宋_GB2312" w:cs="仿宋_GB2312" w:hint="eastAsia"/>
                <w:szCs w:val="21"/>
                <w:lang w:val="zh-CN"/>
              </w:rPr>
              <w:t>宿舍公共区域卫生，包括走廊、门窗等整洁、规范。</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639"/>
          <w:jc w:val="center"/>
        </w:trPr>
        <w:tc>
          <w:tcPr>
            <w:tcW w:w="1101" w:type="dxa"/>
            <w:gridSpan w:val="4"/>
            <w:tcBorders>
              <w:righ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单项合计</w:t>
            </w:r>
          </w:p>
        </w:tc>
        <w:tc>
          <w:tcPr>
            <w:tcW w:w="4617" w:type="dxa"/>
            <w:gridSpan w:val="2"/>
            <w:tcBorders>
              <w:left w:val="single" w:sz="4" w:space="0" w:color="auto"/>
            </w:tcBorders>
            <w:noWrap/>
            <w:vAlign w:val="center"/>
          </w:tcPr>
          <w:p w:rsidR="00486F4C" w:rsidRDefault="00486F4C">
            <w:pPr>
              <w:adjustRightInd w:val="0"/>
              <w:spacing w:line="400" w:lineRule="exact"/>
              <w:rPr>
                <w:rFonts w:ascii="仿宋_GB2312" w:eastAsia="仿宋_GB2312" w:hAnsi="仿宋_GB2312" w:cs="仿宋_GB2312"/>
                <w:szCs w:val="21"/>
              </w:rPr>
            </w:pP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485"/>
          <w:jc w:val="center"/>
        </w:trPr>
        <w:tc>
          <w:tcPr>
            <w:tcW w:w="8522" w:type="dxa"/>
            <w:gridSpan w:val="8"/>
            <w:noWrap/>
            <w:vAlign w:val="center"/>
          </w:tcPr>
          <w:p w:rsidR="00486F4C" w:rsidRDefault="00486F4C">
            <w:pPr>
              <w:adjustRightInd w:val="0"/>
              <w:spacing w:line="400" w:lineRule="exact"/>
              <w:rPr>
                <w:rFonts w:ascii="仿宋_GB2312" w:eastAsia="仿宋_GB2312" w:hAnsi="仿宋_GB2312" w:cs="仿宋_GB2312"/>
                <w:szCs w:val="21"/>
              </w:rPr>
            </w:pPr>
          </w:p>
        </w:tc>
      </w:tr>
      <w:tr w:rsidR="00486F4C">
        <w:trPr>
          <w:trHeight w:val="485"/>
          <w:jc w:val="center"/>
        </w:trPr>
        <w:tc>
          <w:tcPr>
            <w:tcW w:w="959" w:type="dxa"/>
            <w:gridSpan w:val="3"/>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考核内容：</w:t>
            </w:r>
            <w:r>
              <w:rPr>
                <w:rFonts w:ascii="仿宋_GB2312" w:eastAsia="仿宋_GB2312" w:hAnsi="仿宋_GB2312" w:cs="仿宋_GB2312" w:hint="eastAsia"/>
                <w:szCs w:val="21"/>
              </w:rPr>
              <w:t xml:space="preserve"> </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959" w:type="dxa"/>
            <w:gridSpan w:val="3"/>
            <w:vMerge w:val="restart"/>
            <w:tcBorders>
              <w:right w:val="single" w:sz="4" w:space="0" w:color="auto"/>
            </w:tcBorders>
            <w:noWrap/>
            <w:textDirection w:val="tbRlV"/>
            <w:vAlign w:val="center"/>
          </w:tcPr>
          <w:p w:rsidR="00486F4C" w:rsidRDefault="00C02EE0">
            <w:pPr>
              <w:adjustRightInd w:val="0"/>
              <w:spacing w:line="480" w:lineRule="exact"/>
              <w:ind w:left="420"/>
              <w:jc w:val="center"/>
              <w:rPr>
                <w:rFonts w:ascii="仿宋_GB2312" w:eastAsia="仿宋_GB2312" w:hAnsi="仿宋_GB2312" w:cs="仿宋_GB2312"/>
                <w:b/>
                <w:bCs/>
                <w:szCs w:val="21"/>
              </w:rPr>
            </w:pPr>
            <w:r>
              <w:rPr>
                <w:rFonts w:ascii="仿宋_GB2312" w:eastAsia="仿宋_GB2312" w:hAnsi="仿宋_GB2312" w:cs="仿宋_GB2312" w:hint="eastAsia"/>
                <w:b/>
                <w:bCs/>
                <w:szCs w:val="21"/>
              </w:rPr>
              <w:t>三、勤务服务质量（</w:t>
            </w:r>
            <w:r>
              <w:rPr>
                <w:rFonts w:ascii="仿宋_GB2312" w:eastAsia="仿宋_GB2312" w:hAnsi="仿宋_GB2312" w:cs="仿宋_GB2312" w:hint="eastAsia"/>
                <w:b/>
                <w:bCs/>
                <w:szCs w:val="21"/>
              </w:rPr>
              <w:t>15</w:t>
            </w:r>
            <w:r>
              <w:rPr>
                <w:rFonts w:ascii="仿宋_GB2312" w:eastAsia="仿宋_GB2312" w:hAnsi="仿宋_GB2312" w:cs="仿宋_GB2312" w:hint="eastAsia"/>
                <w:b/>
                <w:bCs/>
                <w:szCs w:val="21"/>
              </w:rPr>
              <w:t>分）</w:t>
            </w:r>
          </w:p>
        </w:tc>
        <w:tc>
          <w:tcPr>
            <w:tcW w:w="4759" w:type="dxa"/>
            <w:gridSpan w:val="3"/>
            <w:tcBorders>
              <w:left w:val="single" w:sz="4" w:space="0" w:color="auto"/>
            </w:tcBorders>
            <w:noWrap/>
          </w:tcPr>
          <w:p w:rsidR="00486F4C" w:rsidRDefault="00C02EE0">
            <w:pPr>
              <w:adjustRightInd w:val="0"/>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1.1</w:t>
            </w:r>
            <w:r>
              <w:rPr>
                <w:rFonts w:ascii="仿宋_GB2312" w:eastAsia="仿宋_GB2312" w:hAnsi="仿宋_GB2312" w:cs="仿宋_GB2312" w:hint="eastAsia"/>
                <w:szCs w:val="21"/>
              </w:rPr>
              <w:t>、对服务对象</w:t>
            </w:r>
            <w:r>
              <w:rPr>
                <w:rFonts w:ascii="仿宋_GB2312" w:eastAsia="仿宋_GB2312" w:hAnsi="仿宋_GB2312" w:cs="仿宋_GB2312" w:hint="eastAsia"/>
                <w:kern w:val="0"/>
                <w:szCs w:val="21"/>
              </w:rPr>
              <w:t>热情，对医务人员的指令执行及时，无差错发生</w:t>
            </w:r>
            <w:r>
              <w:rPr>
                <w:rFonts w:ascii="仿宋_GB2312" w:eastAsia="仿宋_GB2312" w:hAnsi="仿宋_GB2312" w:cs="仿宋_GB2312" w:hint="eastAsia"/>
                <w:szCs w:val="21"/>
                <w:lang w:val="zh-CN"/>
              </w:rPr>
              <w:t>。</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959" w:type="dxa"/>
            <w:gridSpan w:val="3"/>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szCs w:val="21"/>
              </w:rPr>
              <w:t>1.2</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护送病人检查及时、安全</w:t>
            </w:r>
            <w:r>
              <w:rPr>
                <w:rFonts w:ascii="仿宋_GB2312" w:eastAsia="仿宋_GB2312" w:hAnsi="仿宋_GB2312" w:cs="仿宋_GB2312" w:hint="eastAsia"/>
                <w:szCs w:val="21"/>
                <w:lang w:val="zh-CN"/>
              </w:rPr>
              <w:t>。</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2</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959" w:type="dxa"/>
            <w:gridSpan w:val="3"/>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szCs w:val="21"/>
              </w:rPr>
              <w:t>1.3</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标本（血液、体液、病理切片等）送检及时、安全、准确</w:t>
            </w:r>
            <w:r>
              <w:rPr>
                <w:rFonts w:ascii="仿宋_GB2312" w:eastAsia="仿宋_GB2312" w:hAnsi="仿宋_GB2312" w:cs="仿宋_GB2312" w:hint="eastAsia"/>
                <w:szCs w:val="21"/>
                <w:lang w:val="zh-CN"/>
              </w:rPr>
              <w:t>。</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2</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959" w:type="dxa"/>
            <w:gridSpan w:val="3"/>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szCs w:val="21"/>
              </w:rPr>
              <w:t>1.4</w:t>
            </w:r>
            <w:r>
              <w:rPr>
                <w:rFonts w:ascii="仿宋_GB2312" w:eastAsia="仿宋_GB2312" w:hAnsi="仿宋_GB2312" w:cs="仿宋_GB2312" w:hint="eastAsia"/>
                <w:szCs w:val="21"/>
              </w:rPr>
              <w:t>、相关单证（</w:t>
            </w:r>
            <w:r>
              <w:rPr>
                <w:rFonts w:ascii="仿宋_GB2312" w:eastAsia="仿宋_GB2312" w:hAnsi="仿宋_GB2312" w:cs="仿宋_GB2312" w:hint="eastAsia"/>
                <w:kern w:val="0"/>
                <w:szCs w:val="21"/>
              </w:rPr>
              <w:t>收单、约单、记帐、报告单</w:t>
            </w:r>
            <w:r>
              <w:rPr>
                <w:rFonts w:ascii="仿宋_GB2312" w:eastAsia="仿宋_GB2312" w:hAnsi="仿宋_GB2312" w:cs="仿宋_GB2312" w:hint="eastAsia"/>
                <w:szCs w:val="21"/>
              </w:rPr>
              <w:t>）收送</w:t>
            </w:r>
            <w:r>
              <w:rPr>
                <w:rFonts w:ascii="仿宋_GB2312" w:eastAsia="仿宋_GB2312" w:hAnsi="仿宋_GB2312" w:cs="仿宋_GB2312" w:hint="eastAsia"/>
                <w:kern w:val="0"/>
                <w:szCs w:val="21"/>
              </w:rPr>
              <w:t>准确、及时</w:t>
            </w:r>
            <w:r>
              <w:rPr>
                <w:rFonts w:ascii="仿宋_GB2312" w:eastAsia="仿宋_GB2312" w:hAnsi="仿宋_GB2312" w:cs="仿宋_GB2312" w:hint="eastAsia"/>
                <w:szCs w:val="21"/>
                <w:lang w:val="zh-CN"/>
              </w:rPr>
              <w:t>。</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2</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959" w:type="dxa"/>
            <w:gridSpan w:val="3"/>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szCs w:val="21"/>
              </w:rPr>
              <w:t>1.5</w:t>
            </w:r>
            <w:r>
              <w:rPr>
                <w:rFonts w:ascii="仿宋_GB2312" w:eastAsia="仿宋_GB2312" w:hAnsi="仿宋_GB2312" w:cs="仿宋_GB2312" w:hint="eastAsia"/>
                <w:szCs w:val="21"/>
              </w:rPr>
              <w:t>、药品收送规范、及时、准确，无差错</w:t>
            </w:r>
            <w:r>
              <w:rPr>
                <w:rFonts w:ascii="仿宋_GB2312" w:eastAsia="仿宋_GB2312" w:hAnsi="仿宋_GB2312" w:cs="仿宋_GB2312" w:hint="eastAsia"/>
                <w:szCs w:val="21"/>
                <w:lang w:val="zh-CN"/>
              </w:rPr>
              <w:t>。</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2</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959" w:type="dxa"/>
            <w:gridSpan w:val="3"/>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szCs w:val="21"/>
              </w:rPr>
              <w:t>1.6</w:t>
            </w:r>
            <w:r>
              <w:rPr>
                <w:rFonts w:ascii="仿宋_GB2312" w:eastAsia="仿宋_GB2312" w:hAnsi="仿宋_GB2312" w:cs="仿宋_GB2312" w:hint="eastAsia"/>
                <w:szCs w:val="21"/>
              </w:rPr>
              <w:t>、</w:t>
            </w:r>
            <w:r>
              <w:rPr>
                <w:rFonts w:ascii="仿宋_GB2312" w:eastAsia="仿宋_GB2312" w:hAnsi="仿宋_GB2312" w:cs="仿宋_GB2312" w:hint="eastAsia"/>
                <w:kern w:val="0"/>
                <w:szCs w:val="21"/>
              </w:rPr>
              <w:t>夜间值班期间不离岗、脱岗，响应及时、准确</w:t>
            </w:r>
            <w:r>
              <w:rPr>
                <w:rFonts w:ascii="仿宋_GB2312" w:eastAsia="仿宋_GB2312" w:hAnsi="仿宋_GB2312" w:cs="仿宋_GB2312" w:hint="eastAsia"/>
                <w:szCs w:val="21"/>
                <w:lang w:val="zh-CN"/>
              </w:rPr>
              <w:t>。</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2</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959" w:type="dxa"/>
            <w:gridSpan w:val="3"/>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tcPr>
          <w:p w:rsidR="00486F4C" w:rsidRDefault="00C02EE0">
            <w:pPr>
              <w:adjustRightInd w:val="0"/>
              <w:spacing w:line="400" w:lineRule="exact"/>
              <w:rPr>
                <w:rFonts w:ascii="仿宋_GB2312" w:eastAsia="仿宋_GB2312" w:hAnsi="仿宋_GB2312" w:cs="仿宋_GB2312"/>
                <w:szCs w:val="21"/>
                <w:lang w:val="zh-CN"/>
              </w:rPr>
            </w:pPr>
            <w:r>
              <w:rPr>
                <w:rFonts w:ascii="仿宋_GB2312" w:eastAsia="仿宋_GB2312" w:hAnsi="仿宋_GB2312" w:cs="仿宋_GB2312" w:hint="eastAsia"/>
                <w:szCs w:val="21"/>
              </w:rPr>
              <w:t>1.7</w:t>
            </w:r>
            <w:r>
              <w:rPr>
                <w:rFonts w:ascii="仿宋_GB2312" w:eastAsia="仿宋_GB2312" w:hAnsi="仿宋_GB2312" w:cs="仿宋_GB2312" w:hint="eastAsia"/>
                <w:szCs w:val="21"/>
              </w:rPr>
              <w:t>、</w:t>
            </w:r>
            <w:r>
              <w:rPr>
                <w:rFonts w:ascii="仿宋_GB2312" w:eastAsia="仿宋_GB2312" w:hAnsi="仿宋_GB2312" w:cs="仿宋_GB2312" w:hint="eastAsia"/>
                <w:szCs w:val="21"/>
                <w:lang w:val="zh-CN"/>
              </w:rPr>
              <w:t>设备借用、收送及时、准确。</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959" w:type="dxa"/>
            <w:gridSpan w:val="3"/>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tcPr>
          <w:p w:rsidR="00486F4C" w:rsidRDefault="00C02EE0">
            <w:pPr>
              <w:spacing w:line="400" w:lineRule="exact"/>
              <w:rPr>
                <w:rFonts w:ascii="仿宋_GB2312" w:eastAsia="仿宋_GB2312" w:hAnsi="仿宋_GB2312" w:cs="仿宋_GB2312"/>
                <w:kern w:val="0"/>
                <w:szCs w:val="21"/>
                <w:lang w:val="zh-CN"/>
              </w:rPr>
            </w:pPr>
            <w:r>
              <w:rPr>
                <w:rFonts w:ascii="仿宋_GB2312" w:eastAsia="仿宋_GB2312" w:hAnsi="仿宋_GB2312" w:cs="仿宋_GB2312" w:hint="eastAsia"/>
                <w:kern w:val="0"/>
                <w:szCs w:val="21"/>
              </w:rPr>
              <w:t>1.8</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lang w:val="zh-CN"/>
              </w:rPr>
              <w:t>平板车、轮椅、平车等运送工具使用规范，避免滞留于现场。</w:t>
            </w:r>
            <w:r>
              <w:rPr>
                <w:rFonts w:ascii="仿宋_GB2312" w:eastAsia="仿宋_GB2312" w:hAnsi="仿宋_GB2312" w:cs="仿宋_GB2312" w:hint="eastAsia"/>
                <w:bCs/>
                <w:kern w:val="0"/>
                <w:szCs w:val="21"/>
              </w:rPr>
              <w:t>（</w:t>
            </w:r>
            <w:r>
              <w:rPr>
                <w:rFonts w:ascii="仿宋_GB2312" w:eastAsia="仿宋_GB2312" w:hAnsi="仿宋_GB2312" w:cs="仿宋_GB2312" w:hint="eastAsia"/>
                <w:bCs/>
                <w:kern w:val="0"/>
                <w:szCs w:val="21"/>
              </w:rPr>
              <w:t>1</w:t>
            </w:r>
            <w:r>
              <w:rPr>
                <w:rFonts w:ascii="仿宋_GB2312" w:eastAsia="仿宋_GB2312" w:hAnsi="仿宋_GB2312" w:cs="仿宋_GB2312" w:hint="eastAsia"/>
                <w:bCs/>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959" w:type="dxa"/>
            <w:gridSpan w:val="3"/>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tcPr>
          <w:p w:rsidR="00486F4C" w:rsidRDefault="00C02EE0">
            <w:pPr>
              <w:adjustRightInd w:val="0"/>
              <w:spacing w:line="400" w:lineRule="exact"/>
              <w:rPr>
                <w:rFonts w:ascii="仿宋_GB2312" w:eastAsia="仿宋_GB2312" w:hAnsi="仿宋_GB2312" w:cs="仿宋_GB2312"/>
                <w:bCs/>
                <w:szCs w:val="21"/>
              </w:rPr>
            </w:pPr>
            <w:r>
              <w:rPr>
                <w:rFonts w:ascii="仿宋_GB2312" w:eastAsia="仿宋_GB2312" w:hAnsi="仿宋_GB2312" w:cs="仿宋_GB2312" w:hint="eastAsia"/>
                <w:szCs w:val="21"/>
              </w:rPr>
              <w:t>1.9</w:t>
            </w:r>
            <w:r>
              <w:rPr>
                <w:rFonts w:ascii="仿宋_GB2312" w:eastAsia="仿宋_GB2312" w:hAnsi="仿宋_GB2312" w:cs="仿宋_GB2312" w:hint="eastAsia"/>
                <w:szCs w:val="21"/>
              </w:rPr>
              <w:t>、</w:t>
            </w:r>
            <w:r>
              <w:rPr>
                <w:rFonts w:ascii="仿宋_GB2312" w:eastAsia="仿宋_GB2312" w:hAnsi="仿宋_GB2312" w:cs="仿宋_GB2312" w:hint="eastAsia"/>
                <w:szCs w:val="21"/>
                <w:lang w:val="zh-CN"/>
              </w:rPr>
              <w:t>生活垃圾、纸板等清运、收集及时，保持场地整洁。</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959" w:type="dxa"/>
            <w:gridSpan w:val="3"/>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759" w:type="dxa"/>
            <w:gridSpan w:val="3"/>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szCs w:val="21"/>
              </w:rPr>
              <w:t>2.0</w:t>
            </w:r>
            <w:r>
              <w:rPr>
                <w:rFonts w:ascii="仿宋_GB2312" w:eastAsia="仿宋_GB2312" w:hAnsi="仿宋_GB2312" w:cs="仿宋_GB2312" w:hint="eastAsia"/>
                <w:szCs w:val="21"/>
              </w:rPr>
              <w:t>、</w:t>
            </w:r>
            <w:r>
              <w:rPr>
                <w:rFonts w:ascii="仿宋_GB2312" w:eastAsia="仿宋_GB2312" w:hAnsi="仿宋_GB2312" w:cs="仿宋_GB2312" w:hint="eastAsia"/>
                <w:szCs w:val="21"/>
                <w:lang w:val="zh-CN"/>
              </w:rPr>
              <w:t>洗涤棉织品接收送收及时、存放符合要求。</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659"/>
          <w:jc w:val="center"/>
        </w:trPr>
        <w:tc>
          <w:tcPr>
            <w:tcW w:w="959" w:type="dxa"/>
            <w:gridSpan w:val="3"/>
            <w:tcBorders>
              <w:righ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单项合计</w:t>
            </w:r>
          </w:p>
        </w:tc>
        <w:tc>
          <w:tcPr>
            <w:tcW w:w="4759" w:type="dxa"/>
            <w:gridSpan w:val="3"/>
            <w:tcBorders>
              <w:left w:val="single" w:sz="4" w:space="0" w:color="auto"/>
            </w:tcBorders>
            <w:noWrap/>
          </w:tcPr>
          <w:p w:rsidR="00486F4C" w:rsidRDefault="00486F4C">
            <w:pPr>
              <w:adjustRightInd w:val="0"/>
              <w:spacing w:line="400" w:lineRule="exact"/>
              <w:rPr>
                <w:rFonts w:ascii="仿宋_GB2312" w:eastAsia="仿宋_GB2312" w:hAnsi="仿宋_GB2312" w:cs="仿宋_GB2312"/>
                <w:szCs w:val="21"/>
              </w:rPr>
            </w:pP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620"/>
          <w:jc w:val="center"/>
        </w:trPr>
        <w:tc>
          <w:tcPr>
            <w:tcW w:w="8522" w:type="dxa"/>
            <w:gridSpan w:val="8"/>
            <w:noWrap/>
            <w:vAlign w:val="center"/>
          </w:tcPr>
          <w:p w:rsidR="00486F4C" w:rsidRDefault="00486F4C">
            <w:pPr>
              <w:adjustRightInd w:val="0"/>
              <w:rPr>
                <w:rFonts w:ascii="仿宋_GB2312" w:eastAsia="仿宋_GB2312" w:hAnsi="仿宋_GB2312" w:cs="仿宋_GB2312"/>
                <w:szCs w:val="21"/>
              </w:rPr>
            </w:pPr>
          </w:p>
        </w:tc>
      </w:tr>
      <w:tr w:rsidR="00486F4C">
        <w:trPr>
          <w:trHeight w:val="620"/>
          <w:jc w:val="center"/>
        </w:trPr>
        <w:tc>
          <w:tcPr>
            <w:tcW w:w="675" w:type="dxa"/>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5043" w:type="dxa"/>
            <w:gridSpan w:val="5"/>
            <w:tcBorders>
              <w:lef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考核内容：</w:t>
            </w:r>
            <w:r>
              <w:rPr>
                <w:rFonts w:ascii="仿宋_GB2312" w:eastAsia="仿宋_GB2312" w:hAnsi="仿宋_GB2312" w:cs="仿宋_GB2312" w:hint="eastAsia"/>
                <w:szCs w:val="21"/>
              </w:rPr>
              <w:t xml:space="preserve"> </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675" w:type="dxa"/>
            <w:vMerge w:val="restart"/>
            <w:tcBorders>
              <w:right w:val="single" w:sz="4" w:space="0" w:color="auto"/>
            </w:tcBorders>
            <w:noWrap/>
            <w:textDirection w:val="tbRlV"/>
            <w:vAlign w:val="center"/>
          </w:tcPr>
          <w:p w:rsidR="00486F4C" w:rsidRDefault="00C02EE0">
            <w:pPr>
              <w:adjustRightInd w:val="0"/>
              <w:spacing w:line="480" w:lineRule="exact"/>
              <w:ind w:left="420"/>
              <w:rPr>
                <w:rFonts w:ascii="仿宋_GB2312" w:eastAsia="仿宋_GB2312" w:hAnsi="仿宋_GB2312" w:cs="仿宋_GB2312"/>
                <w:b/>
                <w:bCs/>
                <w:szCs w:val="21"/>
              </w:rPr>
            </w:pPr>
            <w:r>
              <w:rPr>
                <w:rFonts w:ascii="仿宋_GB2312" w:eastAsia="仿宋_GB2312" w:hAnsi="仿宋_GB2312" w:cs="仿宋_GB2312" w:hint="eastAsia"/>
                <w:b/>
                <w:bCs/>
                <w:szCs w:val="21"/>
              </w:rPr>
              <w:t>四、护工服务质量：（</w:t>
            </w:r>
            <w:r>
              <w:rPr>
                <w:rFonts w:ascii="仿宋_GB2312" w:eastAsia="仿宋_GB2312" w:hAnsi="仿宋_GB2312" w:cs="仿宋_GB2312" w:hint="eastAsia"/>
                <w:b/>
                <w:bCs/>
                <w:szCs w:val="21"/>
              </w:rPr>
              <w:t>5</w:t>
            </w:r>
            <w:r>
              <w:rPr>
                <w:rFonts w:ascii="仿宋_GB2312" w:eastAsia="仿宋_GB2312" w:hAnsi="仿宋_GB2312" w:cs="仿宋_GB2312" w:hint="eastAsia"/>
                <w:b/>
                <w:bCs/>
                <w:szCs w:val="21"/>
              </w:rPr>
              <w:t>分）</w:t>
            </w:r>
          </w:p>
        </w:tc>
        <w:tc>
          <w:tcPr>
            <w:tcW w:w="5043" w:type="dxa"/>
            <w:gridSpan w:val="5"/>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1.1</w:t>
            </w:r>
            <w:r>
              <w:rPr>
                <w:rFonts w:ascii="仿宋_GB2312" w:eastAsia="仿宋_GB2312" w:hAnsi="仿宋_GB2312" w:cs="仿宋_GB2312" w:hint="eastAsia"/>
                <w:kern w:val="0"/>
                <w:szCs w:val="21"/>
              </w:rPr>
              <w:t>、仪容仪表整洁，遵守劳动纪律、使用文明用语。（</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675" w:type="dxa"/>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5043" w:type="dxa"/>
            <w:gridSpan w:val="5"/>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、服从护士长、护理组长、护士的指挥和分配，工友之间团结协作。（</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675" w:type="dxa"/>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5043" w:type="dxa"/>
            <w:gridSpan w:val="5"/>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1.3</w:t>
            </w:r>
            <w:r>
              <w:rPr>
                <w:rFonts w:ascii="仿宋_GB2312" w:eastAsia="仿宋_GB2312" w:hAnsi="仿宋_GB2312" w:cs="仿宋_GB2312" w:hint="eastAsia"/>
                <w:kern w:val="0"/>
                <w:szCs w:val="21"/>
              </w:rPr>
              <w:t>、协助护士做好日常生活护理。（</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675" w:type="dxa"/>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5043" w:type="dxa"/>
            <w:gridSpan w:val="5"/>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1.4</w:t>
            </w:r>
            <w:r>
              <w:rPr>
                <w:rFonts w:ascii="仿宋_GB2312" w:eastAsia="仿宋_GB2312" w:hAnsi="仿宋_GB2312" w:cs="仿宋_GB2312" w:hint="eastAsia"/>
                <w:kern w:val="0"/>
                <w:szCs w:val="21"/>
              </w:rPr>
              <w:t>、病房保持整洁，认真做好病房</w:t>
            </w:r>
            <w:r>
              <w:rPr>
                <w:rFonts w:ascii="仿宋_GB2312" w:eastAsia="仿宋_GB2312" w:hAnsi="仿宋_GB2312" w:cs="仿宋_GB2312" w:hint="eastAsia"/>
                <w:kern w:val="0"/>
                <w:szCs w:val="21"/>
              </w:rPr>
              <w:t>5S</w:t>
            </w:r>
            <w:r>
              <w:rPr>
                <w:rFonts w:ascii="仿宋_GB2312" w:eastAsia="仿宋_GB2312" w:hAnsi="仿宋_GB2312" w:cs="仿宋_GB2312" w:hint="eastAsia"/>
                <w:kern w:val="0"/>
                <w:szCs w:val="21"/>
              </w:rPr>
              <w:t>及垃圾正确分类。（</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675" w:type="dxa"/>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5043" w:type="dxa"/>
            <w:gridSpan w:val="5"/>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1.5</w:t>
            </w:r>
            <w:r>
              <w:rPr>
                <w:rFonts w:ascii="仿宋_GB2312" w:eastAsia="仿宋_GB2312" w:hAnsi="仿宋_GB2312" w:cs="仿宋_GB2312" w:hint="eastAsia"/>
                <w:kern w:val="0"/>
                <w:szCs w:val="21"/>
              </w:rPr>
              <w:t>、正确做好院感工作，包括个人防护，消毒隔离知识掌握。（</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720"/>
          <w:jc w:val="center"/>
        </w:trPr>
        <w:tc>
          <w:tcPr>
            <w:tcW w:w="675" w:type="dxa"/>
            <w:tcBorders>
              <w:righ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单项合计</w:t>
            </w:r>
          </w:p>
        </w:tc>
        <w:tc>
          <w:tcPr>
            <w:tcW w:w="5043" w:type="dxa"/>
            <w:gridSpan w:val="5"/>
            <w:tcBorders>
              <w:left w:val="single" w:sz="4" w:space="0" w:color="auto"/>
            </w:tcBorders>
            <w:noWrap/>
          </w:tcPr>
          <w:p w:rsidR="00486F4C" w:rsidRDefault="00486F4C">
            <w:pPr>
              <w:adjustRightInd w:val="0"/>
              <w:spacing w:line="480" w:lineRule="exact"/>
              <w:rPr>
                <w:rFonts w:ascii="仿宋_GB2312" w:eastAsia="仿宋_GB2312" w:hAnsi="仿宋_GB2312" w:cs="仿宋_GB2312"/>
                <w:kern w:val="0"/>
                <w:szCs w:val="21"/>
              </w:rPr>
            </w:pP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60"/>
          <w:jc w:val="center"/>
        </w:trPr>
        <w:tc>
          <w:tcPr>
            <w:tcW w:w="8522" w:type="dxa"/>
            <w:gridSpan w:val="8"/>
            <w:noWrap/>
            <w:vAlign w:val="center"/>
          </w:tcPr>
          <w:p w:rsidR="00486F4C" w:rsidRDefault="00486F4C">
            <w:pPr>
              <w:adjustRightInd w:val="0"/>
              <w:rPr>
                <w:rFonts w:ascii="仿宋_GB2312" w:eastAsia="仿宋_GB2312" w:hAnsi="仿宋_GB2312" w:cs="仿宋_GB2312"/>
                <w:szCs w:val="21"/>
              </w:rPr>
            </w:pPr>
          </w:p>
        </w:tc>
      </w:tr>
      <w:tr w:rsidR="00486F4C">
        <w:trPr>
          <w:trHeight w:val="560"/>
          <w:jc w:val="center"/>
        </w:trPr>
        <w:tc>
          <w:tcPr>
            <w:tcW w:w="817" w:type="dxa"/>
            <w:gridSpan w:val="2"/>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考核内容：</w:t>
            </w:r>
            <w:r>
              <w:rPr>
                <w:rFonts w:ascii="仿宋_GB2312" w:eastAsia="仿宋_GB2312" w:hAnsi="仿宋_GB2312" w:cs="仿宋_GB2312" w:hint="eastAsia"/>
                <w:szCs w:val="21"/>
              </w:rPr>
              <w:t xml:space="preserve"> </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jc w:val="center"/>
        </w:trPr>
        <w:tc>
          <w:tcPr>
            <w:tcW w:w="817" w:type="dxa"/>
            <w:gridSpan w:val="2"/>
            <w:vMerge w:val="restart"/>
            <w:tcBorders>
              <w:right w:val="single" w:sz="4" w:space="0" w:color="auto"/>
            </w:tcBorders>
            <w:noWrap/>
            <w:textDirection w:val="tbRlV"/>
            <w:vAlign w:val="center"/>
          </w:tcPr>
          <w:p w:rsidR="00486F4C" w:rsidRDefault="00C02EE0">
            <w:pPr>
              <w:adjustRightInd w:val="0"/>
              <w:ind w:left="113" w:right="113"/>
              <w:jc w:val="center"/>
              <w:rPr>
                <w:rFonts w:ascii="仿宋_GB2312" w:eastAsia="仿宋_GB2312" w:hAnsi="仿宋_GB2312" w:cs="仿宋_GB2312"/>
                <w:b/>
                <w:szCs w:val="21"/>
              </w:rPr>
            </w:pPr>
            <w:r>
              <w:rPr>
                <w:rFonts w:ascii="仿宋_GB2312" w:eastAsia="仿宋_GB2312" w:hAnsi="仿宋_GB2312" w:cs="仿宋_GB2312" w:hint="eastAsia"/>
                <w:b/>
                <w:szCs w:val="21"/>
              </w:rPr>
              <w:t>五、</w:t>
            </w:r>
            <w:r>
              <w:rPr>
                <w:rFonts w:ascii="仿宋_GB2312" w:eastAsia="仿宋_GB2312" w:hAnsi="仿宋_GB2312" w:cs="仿宋_GB2312" w:hint="eastAsia"/>
                <w:b/>
                <w:bCs/>
                <w:szCs w:val="21"/>
              </w:rPr>
              <w:t>保姆管理质量：（</w:t>
            </w:r>
            <w:r>
              <w:rPr>
                <w:rFonts w:ascii="仿宋_GB2312" w:eastAsia="仿宋_GB2312" w:hAnsi="仿宋_GB2312" w:cs="仿宋_GB2312" w:hint="eastAsia"/>
                <w:b/>
                <w:bCs/>
                <w:szCs w:val="21"/>
              </w:rPr>
              <w:t>5</w:t>
            </w:r>
            <w:r>
              <w:rPr>
                <w:rFonts w:ascii="仿宋_GB2312" w:eastAsia="仿宋_GB2312" w:hAnsi="仿宋_GB2312" w:cs="仿宋_GB2312" w:hint="eastAsia"/>
                <w:b/>
                <w:bCs/>
                <w:szCs w:val="21"/>
              </w:rPr>
              <w:t>分）</w:t>
            </w: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1.1</w:t>
            </w:r>
            <w:r>
              <w:rPr>
                <w:rFonts w:ascii="仿宋_GB2312" w:eastAsia="仿宋_GB2312" w:hAnsi="仿宋_GB2312" w:cs="仿宋_GB2312" w:hint="eastAsia"/>
                <w:kern w:val="0"/>
                <w:szCs w:val="21"/>
              </w:rPr>
              <w:t>、保姆管理制度规范、职责分明、服务标准。（</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、岗前培训到位，掌握基础护理技能，明确消毒隔离知识。（</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1.3</w:t>
            </w:r>
            <w:r>
              <w:rPr>
                <w:rFonts w:ascii="仿宋_GB2312" w:eastAsia="仿宋_GB2312" w:hAnsi="仿宋_GB2312" w:cs="仿宋_GB2312" w:hint="eastAsia"/>
                <w:kern w:val="0"/>
                <w:szCs w:val="21"/>
              </w:rPr>
              <w:t>、保姆仪容仪表整洁，服务态度端正。（</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1.4</w:t>
            </w:r>
            <w:r>
              <w:rPr>
                <w:rFonts w:ascii="仿宋_GB2312" w:eastAsia="仿宋_GB2312" w:hAnsi="仿宋_GB2312" w:cs="仿宋_GB2312" w:hint="eastAsia"/>
                <w:kern w:val="0"/>
                <w:szCs w:val="21"/>
              </w:rPr>
              <w:t>、配合病区护士长管理工作，认真照顾病人起居生活，无投诉。（</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1.5</w:t>
            </w:r>
            <w:r>
              <w:rPr>
                <w:rFonts w:ascii="仿宋_GB2312" w:eastAsia="仿宋_GB2312" w:hAnsi="仿宋_GB2312" w:cs="仿宋_GB2312" w:hint="eastAsia"/>
                <w:kern w:val="0"/>
                <w:szCs w:val="21"/>
              </w:rPr>
              <w:t>、定期征求医务人员意见，及时对所提意见进行整改，实现持续质量改进。（</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1444"/>
          <w:jc w:val="center"/>
        </w:trPr>
        <w:tc>
          <w:tcPr>
            <w:tcW w:w="817" w:type="dxa"/>
            <w:gridSpan w:val="2"/>
            <w:tcBorders>
              <w:right w:val="single" w:sz="4" w:space="0" w:color="auto"/>
            </w:tcBorders>
            <w:noWrap/>
            <w:vAlign w:val="center"/>
          </w:tcPr>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单</w:t>
            </w:r>
          </w:p>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项</w:t>
            </w:r>
          </w:p>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合</w:t>
            </w:r>
          </w:p>
          <w:p w:rsidR="00486F4C" w:rsidRDefault="00C02EE0">
            <w:pPr>
              <w:adjustRightInd w:val="0"/>
              <w:jc w:val="center"/>
              <w:rPr>
                <w:rFonts w:ascii="仿宋_GB2312" w:eastAsia="仿宋_GB2312" w:hAnsi="仿宋_GB2312" w:cs="仿宋_GB2312"/>
                <w:szCs w:val="21"/>
              </w:rPr>
            </w:pPr>
            <w:r>
              <w:rPr>
                <w:rFonts w:ascii="仿宋_GB2312" w:eastAsia="仿宋_GB2312" w:hAnsi="仿宋_GB2312" w:cs="仿宋_GB2312" w:hint="eastAsia"/>
                <w:szCs w:val="21"/>
              </w:rPr>
              <w:t>计</w:t>
            </w:r>
          </w:p>
        </w:tc>
        <w:tc>
          <w:tcPr>
            <w:tcW w:w="4901" w:type="dxa"/>
            <w:gridSpan w:val="4"/>
            <w:tcBorders>
              <w:lef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考核内容：</w:t>
            </w:r>
            <w:r>
              <w:rPr>
                <w:rFonts w:ascii="仿宋_GB2312" w:eastAsia="仿宋_GB2312" w:hAnsi="仿宋_GB2312" w:cs="仿宋_GB2312" w:hint="eastAsia"/>
                <w:szCs w:val="21"/>
              </w:rPr>
              <w:t xml:space="preserve"> </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trHeight w:val="554"/>
          <w:jc w:val="center"/>
        </w:trPr>
        <w:tc>
          <w:tcPr>
            <w:tcW w:w="817" w:type="dxa"/>
            <w:gridSpan w:val="2"/>
            <w:vMerge w:val="restart"/>
            <w:tcBorders>
              <w:right w:val="single" w:sz="4" w:space="0" w:color="auto"/>
            </w:tcBorders>
            <w:noWrap/>
            <w:textDirection w:val="tbRlV"/>
            <w:vAlign w:val="center"/>
          </w:tcPr>
          <w:p w:rsidR="00486F4C" w:rsidRDefault="00C02EE0">
            <w:pPr>
              <w:adjustRightInd w:val="0"/>
              <w:ind w:left="113" w:right="113"/>
              <w:jc w:val="center"/>
              <w:rPr>
                <w:rFonts w:ascii="仿宋_GB2312" w:eastAsia="仿宋_GB2312" w:hAnsi="仿宋_GB2312" w:cs="仿宋_GB2312"/>
                <w:szCs w:val="21"/>
              </w:rPr>
            </w:pPr>
            <w:r>
              <w:rPr>
                <w:rFonts w:ascii="仿宋_GB2312" w:eastAsia="仿宋_GB2312" w:hAnsi="仿宋_GB2312" w:cs="仿宋_GB2312" w:hint="eastAsia"/>
                <w:b/>
                <w:bCs/>
                <w:szCs w:val="21"/>
              </w:rPr>
              <w:t>六、设备日常运行维护和维修：（</w:t>
            </w:r>
            <w:r>
              <w:rPr>
                <w:rFonts w:ascii="仿宋_GB2312" w:eastAsia="仿宋_GB2312" w:hAnsi="仿宋_GB2312" w:cs="仿宋_GB2312" w:hint="eastAsia"/>
                <w:b/>
                <w:bCs/>
                <w:szCs w:val="21"/>
              </w:rPr>
              <w:t>10</w:t>
            </w:r>
            <w:r>
              <w:rPr>
                <w:rFonts w:ascii="仿宋_GB2312" w:eastAsia="仿宋_GB2312" w:hAnsi="仿宋_GB2312" w:cs="仿宋_GB2312" w:hint="eastAsia"/>
                <w:b/>
                <w:bCs/>
                <w:szCs w:val="21"/>
              </w:rPr>
              <w:t>分）</w:t>
            </w: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1.1</w:t>
            </w:r>
            <w:r>
              <w:rPr>
                <w:rFonts w:ascii="仿宋_GB2312" w:eastAsia="仿宋_GB2312" w:hAnsi="仿宋_GB2312" w:cs="仿宋_GB2312" w:hint="eastAsia"/>
                <w:kern w:val="0"/>
                <w:szCs w:val="21"/>
              </w:rPr>
              <w:t>、维修人员统一着装并且须整洁，维修时礼貌用语、服务周到</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、维修及时率</w:t>
            </w:r>
            <w:r>
              <w:rPr>
                <w:rFonts w:ascii="仿宋_GB2312" w:eastAsia="仿宋_GB2312" w:hAnsi="仿宋_GB2312" w:cs="仿宋_GB2312" w:hint="eastAsia"/>
                <w:kern w:val="0"/>
                <w:szCs w:val="21"/>
              </w:rPr>
              <w:t>100%</w:t>
            </w:r>
            <w:r>
              <w:rPr>
                <w:rFonts w:ascii="仿宋_GB2312" w:eastAsia="仿宋_GB2312" w:hAnsi="仿宋_GB2312" w:cs="仿宋_GB2312" w:hint="eastAsia"/>
                <w:kern w:val="0"/>
                <w:szCs w:val="21"/>
              </w:rPr>
              <w:t>，常规</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分钟内到场维修（特殊原因除外），紧急时应马上修复，常规</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小时内修复</w:t>
            </w:r>
            <w:r>
              <w:rPr>
                <w:rFonts w:ascii="仿宋_GB2312" w:eastAsia="仿宋_GB2312" w:hAnsi="仿宋_GB2312" w:cs="仿宋_GB2312" w:hint="eastAsia"/>
                <w:bCs/>
                <w:szCs w:val="21"/>
              </w:rPr>
              <w:t>（</w:t>
            </w:r>
            <w:r>
              <w:rPr>
                <w:rFonts w:ascii="仿宋_GB2312" w:eastAsia="仿宋_GB2312" w:hAnsi="仿宋_GB2312" w:cs="仿宋_GB2312" w:hint="eastAsia"/>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1.3</w:t>
            </w:r>
            <w:r>
              <w:rPr>
                <w:rFonts w:ascii="仿宋_GB2312" w:eastAsia="仿宋_GB2312" w:hAnsi="仿宋_GB2312" w:cs="仿宋_GB2312" w:hint="eastAsia"/>
                <w:kern w:val="0"/>
                <w:szCs w:val="21"/>
              </w:rPr>
              <w:t>、报修记录登记完整，报修单经报修科室负责人签字确认，有定期回访记录</w:t>
            </w:r>
            <w:r>
              <w:rPr>
                <w:rFonts w:ascii="仿宋_GB2312" w:eastAsia="仿宋_GB2312" w:hAnsi="仿宋_GB2312" w:cs="仿宋_GB2312" w:hint="eastAsia"/>
                <w:bCs/>
                <w:szCs w:val="21"/>
              </w:rPr>
              <w:t>（</w:t>
            </w:r>
            <w:r>
              <w:rPr>
                <w:rFonts w:ascii="仿宋_GB2312" w:eastAsia="仿宋_GB2312" w:hAnsi="仿宋_GB2312" w:cs="仿宋_GB2312" w:hint="eastAsia"/>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1.4</w:t>
            </w:r>
            <w:r>
              <w:rPr>
                <w:rFonts w:ascii="仿宋_GB2312" w:eastAsia="仿宋_GB2312" w:hAnsi="仿宋_GB2312" w:cs="仿宋_GB2312" w:hint="eastAsia"/>
                <w:kern w:val="0"/>
                <w:szCs w:val="21"/>
              </w:rPr>
              <w:t>、维修服务场地卫生保持干净，维修完毕整理干</w:t>
            </w:r>
            <w:r>
              <w:rPr>
                <w:rFonts w:ascii="仿宋_GB2312" w:eastAsia="仿宋_GB2312" w:hAnsi="仿宋_GB2312" w:cs="仿宋_GB2312" w:hint="eastAsia"/>
                <w:kern w:val="0"/>
                <w:szCs w:val="21"/>
              </w:rPr>
              <w:lastRenderedPageBreak/>
              <w:t>净；管理用房（包含办公室、仓库等）卫生整洁干净，工具、设备及各类物资摆放整齐</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1.5</w:t>
            </w:r>
            <w:r>
              <w:rPr>
                <w:rFonts w:ascii="仿宋_GB2312" w:eastAsia="仿宋_GB2312" w:hAnsi="仿宋_GB2312" w:cs="仿宋_GB2312" w:hint="eastAsia"/>
                <w:kern w:val="0"/>
                <w:szCs w:val="21"/>
              </w:rPr>
              <w:t>、各种应急工作到位，安全生产工作落实到位。</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1.6</w:t>
            </w:r>
            <w:r>
              <w:rPr>
                <w:rFonts w:ascii="仿宋_GB2312" w:eastAsia="仿宋_GB2312" w:hAnsi="仿宋_GB2312" w:cs="仿宋_GB2312" w:hint="eastAsia"/>
                <w:kern w:val="0"/>
                <w:szCs w:val="21"/>
              </w:rPr>
              <w:t>、严格劳动纪律，每月及时上交排班表，不迟到不早退；严格交接班制度</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1.7</w:t>
            </w:r>
            <w:r>
              <w:rPr>
                <w:rFonts w:ascii="仿宋_GB2312" w:eastAsia="仿宋_GB2312" w:hAnsi="仿宋_GB2312" w:cs="仿宋_GB2312" w:hint="eastAsia"/>
                <w:kern w:val="0"/>
                <w:szCs w:val="21"/>
              </w:rPr>
              <w:t>、各工种按国家规定持证上岗，各工种相应岗位培训需到位</w:t>
            </w:r>
            <w:r>
              <w:rPr>
                <w:rFonts w:ascii="仿宋_GB2312" w:eastAsia="仿宋_GB2312" w:hAnsi="仿宋_GB2312" w:cs="仿宋_GB2312" w:hint="eastAsia"/>
                <w:bCs/>
                <w:szCs w:val="21"/>
              </w:rPr>
              <w:t>（</w:t>
            </w:r>
            <w:r>
              <w:rPr>
                <w:rFonts w:ascii="仿宋_GB2312" w:eastAsia="仿宋_GB2312" w:hAnsi="仿宋_GB2312" w:cs="仿宋_GB2312" w:hint="eastAsia"/>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1.8</w:t>
            </w:r>
            <w:r>
              <w:rPr>
                <w:rFonts w:ascii="仿宋_GB2312" w:eastAsia="仿宋_GB2312" w:hAnsi="仿宋_GB2312" w:cs="仿宋_GB2312" w:hint="eastAsia"/>
                <w:kern w:val="0"/>
                <w:szCs w:val="21"/>
              </w:rPr>
              <w:t>、公司员工对各项规章制度及设备操作规程的执行程度，是否完全遵照执行</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1.9</w:t>
            </w:r>
            <w:r>
              <w:rPr>
                <w:rFonts w:ascii="仿宋_GB2312" w:eastAsia="仿宋_GB2312" w:hAnsi="仿宋_GB2312" w:cs="仿宋_GB2312" w:hint="eastAsia"/>
                <w:kern w:val="0"/>
                <w:szCs w:val="21"/>
              </w:rPr>
              <w:t>、配合医院完成上级各项检查任务和各项应急工作，保证机房、设备等运行符合检查要求</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、各类设备维修、巡视及保养资料齐全，符合三甲评审标准</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2.1</w:t>
            </w:r>
            <w:r>
              <w:rPr>
                <w:rFonts w:ascii="仿宋_GB2312" w:eastAsia="仿宋_GB2312" w:hAnsi="仿宋_GB2312" w:cs="仿宋_GB2312" w:hint="eastAsia"/>
                <w:kern w:val="0"/>
                <w:szCs w:val="21"/>
              </w:rPr>
              <w:t>、各类管理范围内的设备机房（包括配电房、发电机房、空调机房、新风机房、污水处理站、真空吸引机房、强弱电井等）卫生落实到人，要求整洁干净，设备、物品摆放整齐</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5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2.2</w:t>
            </w:r>
            <w:r>
              <w:rPr>
                <w:rFonts w:ascii="仿宋_GB2312" w:eastAsia="仿宋_GB2312" w:hAnsi="仿宋_GB2312" w:cs="仿宋_GB2312" w:hint="eastAsia"/>
                <w:kern w:val="0"/>
                <w:szCs w:val="21"/>
              </w:rPr>
              <w:t>、对医院和公司制定的年度设备设施维保计划执行率</w:t>
            </w:r>
            <w:r>
              <w:rPr>
                <w:rFonts w:ascii="仿宋_GB2312" w:eastAsia="仿宋_GB2312" w:hAnsi="仿宋_GB2312" w:cs="仿宋_GB2312" w:hint="eastAsia"/>
                <w:kern w:val="0"/>
                <w:szCs w:val="21"/>
              </w:rPr>
              <w:t xml:space="preserve">100% </w:t>
            </w:r>
            <w:r>
              <w:rPr>
                <w:rFonts w:ascii="仿宋_GB2312" w:eastAsia="仿宋_GB2312" w:hAnsi="仿宋_GB2312" w:cs="仿宋_GB2312" w:hint="eastAsia"/>
                <w:bCs/>
                <w:szCs w:val="21"/>
              </w:rPr>
              <w:t>（</w:t>
            </w:r>
            <w:r>
              <w:rPr>
                <w:rFonts w:ascii="仿宋_GB2312" w:eastAsia="仿宋_GB2312" w:hAnsi="仿宋_GB2312" w:cs="仿宋_GB2312" w:hint="eastAsia"/>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9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2.3</w:t>
            </w:r>
            <w:r>
              <w:rPr>
                <w:rFonts w:ascii="仿宋_GB2312" w:eastAsia="仿宋_GB2312" w:hAnsi="仿宋_GB2312" w:cs="仿宋_GB2312" w:hint="eastAsia"/>
                <w:kern w:val="0"/>
                <w:szCs w:val="21"/>
              </w:rPr>
              <w:t>、做好节能巡查，避免跑冒滴漏浪费现象；做好节能宣传教育、统计工作，规范台账资料。</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9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2.4</w:t>
            </w:r>
            <w:r>
              <w:rPr>
                <w:rFonts w:ascii="仿宋_GB2312" w:eastAsia="仿宋_GB2312" w:hAnsi="仿宋_GB2312" w:cs="仿宋_GB2312" w:hint="eastAsia"/>
                <w:kern w:val="0"/>
                <w:szCs w:val="21"/>
              </w:rPr>
              <w:t>、各系统主要关键设备、末端设备、管道及阀门等标识清楚，标牌粘贴、悬挂整齐干净。</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9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2.5</w:t>
            </w:r>
            <w:r>
              <w:rPr>
                <w:rFonts w:ascii="仿宋_GB2312" w:eastAsia="仿宋_GB2312" w:hAnsi="仿宋_GB2312" w:cs="仿宋_GB2312" w:hint="eastAsia"/>
                <w:kern w:val="0"/>
                <w:szCs w:val="21"/>
              </w:rPr>
              <w:t>、做好门窗五金件和玻璃破损、病床、办公家具、病房家具、卫浴洁具等建筑类维修工作，有相关记录。</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9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2.6</w:t>
            </w:r>
            <w:r>
              <w:rPr>
                <w:rFonts w:ascii="仿宋_GB2312" w:eastAsia="仿宋_GB2312" w:hAnsi="仿宋_GB2312" w:cs="仿宋_GB2312" w:hint="eastAsia"/>
                <w:kern w:val="0"/>
                <w:szCs w:val="21"/>
              </w:rPr>
              <w:t>、对公共区域给排水设备、水池水箱、卫生洁具、用水终端等设施的日常操作、巡视、维护、保养、运行检查、故障排除及安全工作到位，并做好相关记录。</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94"/>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vAlign w:val="center"/>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2.7</w:t>
            </w:r>
            <w:r>
              <w:rPr>
                <w:rFonts w:ascii="仿宋_GB2312" w:eastAsia="仿宋_GB2312" w:hAnsi="仿宋_GB2312" w:cs="仿宋_GB2312" w:hint="eastAsia"/>
                <w:kern w:val="0"/>
                <w:szCs w:val="21"/>
              </w:rPr>
              <w:t>、污水处理系统的日常操作、巡视、维护、保养、运行检查、故障排除、送检测试及安全工作到位，并做好相关记录；及时与监测部门沟通。</w:t>
            </w:r>
            <w:r>
              <w:rPr>
                <w:rFonts w:ascii="仿宋_GB2312" w:eastAsia="仿宋_GB2312" w:hAnsi="仿宋_GB2312" w:cs="仿宋_GB2312" w:hint="eastAsia"/>
                <w:bCs/>
                <w:szCs w:val="21"/>
              </w:rPr>
              <w:t>（</w:t>
            </w:r>
            <w:r>
              <w:rPr>
                <w:rFonts w:ascii="仿宋_GB2312" w:eastAsia="仿宋_GB2312" w:hAnsi="仿宋_GB2312" w:cs="仿宋_GB2312" w:hint="eastAsia"/>
                <w:bCs/>
                <w:szCs w:val="21"/>
              </w:rPr>
              <w:t>0.5</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94"/>
          <w:jc w:val="center"/>
        </w:trPr>
        <w:tc>
          <w:tcPr>
            <w:tcW w:w="817" w:type="dxa"/>
            <w:gridSpan w:val="2"/>
            <w:tcBorders>
              <w:righ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单项合计</w:t>
            </w:r>
          </w:p>
        </w:tc>
        <w:tc>
          <w:tcPr>
            <w:tcW w:w="4901" w:type="dxa"/>
            <w:gridSpan w:val="4"/>
            <w:tcBorders>
              <w:left w:val="single" w:sz="4" w:space="0" w:color="auto"/>
            </w:tcBorders>
            <w:noWrap/>
            <w:vAlign w:val="center"/>
          </w:tcPr>
          <w:p w:rsidR="00486F4C" w:rsidRDefault="00486F4C">
            <w:pPr>
              <w:adjustRightInd w:val="0"/>
              <w:spacing w:line="400" w:lineRule="exact"/>
              <w:rPr>
                <w:rFonts w:ascii="仿宋_GB2312" w:eastAsia="仿宋_GB2312" w:hAnsi="仿宋_GB2312" w:cs="仿宋_GB2312"/>
                <w:kern w:val="0"/>
                <w:szCs w:val="21"/>
              </w:rPr>
            </w:pP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vMerge w:val="restart"/>
            <w:tcBorders>
              <w:right w:val="single" w:sz="4" w:space="0" w:color="auto"/>
            </w:tcBorders>
            <w:noWrap/>
            <w:textDirection w:val="tbRlV"/>
            <w:vAlign w:val="center"/>
          </w:tcPr>
          <w:p w:rsidR="00486F4C" w:rsidRDefault="00C02EE0">
            <w:pPr>
              <w:adjustRightInd w:val="0"/>
              <w:ind w:left="113" w:right="113"/>
              <w:jc w:val="center"/>
              <w:rPr>
                <w:rFonts w:ascii="仿宋_GB2312" w:eastAsia="仿宋_GB2312" w:hAnsi="仿宋_GB2312" w:cs="仿宋_GB2312"/>
                <w:b/>
                <w:szCs w:val="21"/>
              </w:rPr>
            </w:pPr>
            <w:r>
              <w:rPr>
                <w:rFonts w:ascii="仿宋_GB2312" w:eastAsia="仿宋_GB2312" w:hAnsi="仿宋_GB2312" w:cs="仿宋_GB2312" w:hint="eastAsia"/>
                <w:b/>
                <w:szCs w:val="21"/>
              </w:rPr>
              <w:t>七、</w:t>
            </w:r>
            <w:r>
              <w:rPr>
                <w:rFonts w:ascii="仿宋_GB2312" w:eastAsia="仿宋_GB2312" w:hAnsi="仿宋_GB2312" w:cs="仿宋_GB2312" w:hint="eastAsia"/>
                <w:b/>
                <w:bCs/>
                <w:szCs w:val="21"/>
              </w:rPr>
              <w:t>导医服务质量：（</w:t>
            </w:r>
            <w:r>
              <w:rPr>
                <w:rFonts w:ascii="仿宋_GB2312" w:eastAsia="仿宋_GB2312" w:hAnsi="仿宋_GB2312" w:cs="仿宋_GB2312" w:hint="eastAsia"/>
                <w:b/>
                <w:bCs/>
                <w:szCs w:val="21"/>
              </w:rPr>
              <w:t>5</w:t>
            </w:r>
            <w:r>
              <w:rPr>
                <w:rFonts w:ascii="仿宋_GB2312" w:eastAsia="仿宋_GB2312" w:hAnsi="仿宋_GB2312" w:cs="仿宋_GB2312" w:hint="eastAsia"/>
                <w:b/>
                <w:bCs/>
                <w:szCs w:val="21"/>
              </w:rPr>
              <w:t>分）</w:t>
            </w: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1.1</w:t>
            </w:r>
            <w:r>
              <w:rPr>
                <w:rFonts w:ascii="仿宋_GB2312" w:eastAsia="仿宋_GB2312" w:hAnsi="仿宋_GB2312" w:cs="仿宋_GB2312" w:hint="eastAsia"/>
                <w:kern w:val="0"/>
                <w:szCs w:val="21"/>
              </w:rPr>
              <w:t>、熟悉院内环境，各检查、诊疗科室分布，就医流程及常规开展的服务项目，正确引导患者就诊，尽可能缩短患者非诊疗时间。</w:t>
            </w:r>
            <w:r>
              <w:rPr>
                <w:rFonts w:ascii="仿宋_GB2312" w:eastAsia="仿宋_GB2312" w:hAnsi="仿宋_GB2312" w:cs="仿宋_GB2312" w:hint="eastAsia"/>
                <w:bCs/>
                <w:szCs w:val="21"/>
              </w:rPr>
              <w:t>（</w:t>
            </w:r>
            <w:r>
              <w:rPr>
                <w:rFonts w:ascii="仿宋_GB2312" w:eastAsia="仿宋_GB2312" w:hAnsi="仿宋_GB2312" w:cs="仿宋_GB2312" w:hint="eastAsia"/>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、工作热情、礼貌，有问必答，文明用语，</w:t>
            </w:r>
            <w:r>
              <w:rPr>
                <w:rFonts w:ascii="仿宋_GB2312" w:eastAsia="仿宋_GB2312" w:hAnsi="仿宋_GB2312" w:cs="仿宋_GB2312" w:hint="eastAsia"/>
                <w:szCs w:val="21"/>
              </w:rPr>
              <w:t>迎、送病人时均要以“您好、请问您要看哪个科，您有什么需要我帮忙、请稍等、谢谢、慢走”等礼貌用语，</w:t>
            </w:r>
            <w:r>
              <w:rPr>
                <w:rFonts w:ascii="仿宋_GB2312" w:eastAsia="仿宋_GB2312" w:hAnsi="仿宋_GB2312" w:cs="仿宋_GB2312" w:hint="eastAsia"/>
                <w:kern w:val="0"/>
                <w:szCs w:val="21"/>
              </w:rPr>
              <w:t>做好首问负责制，并主动向患者介绍医院有关情况。</w:t>
            </w:r>
            <w:r>
              <w:rPr>
                <w:rFonts w:ascii="仿宋_GB2312" w:eastAsia="仿宋_GB2312" w:hAnsi="仿宋_GB2312" w:cs="仿宋_GB2312" w:hint="eastAsia"/>
                <w:bCs/>
                <w:szCs w:val="21"/>
              </w:rPr>
              <w:t>（</w:t>
            </w:r>
            <w:r>
              <w:rPr>
                <w:rFonts w:ascii="仿宋_GB2312" w:eastAsia="仿宋_GB2312" w:hAnsi="仿宋_GB2312" w:cs="仿宋_GB2312" w:hint="eastAsia"/>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1.3</w:t>
            </w:r>
            <w:r>
              <w:rPr>
                <w:rFonts w:ascii="仿宋_GB2312" w:eastAsia="仿宋_GB2312" w:hAnsi="仿宋_GB2312" w:cs="仿宋_GB2312" w:hint="eastAsia"/>
                <w:kern w:val="0"/>
                <w:szCs w:val="21"/>
              </w:rPr>
              <w:t>、准时上岗，仪容仪表规范、整洁，上班不脱岗，不闲聊，不会客，不看书报杂志。</w:t>
            </w:r>
            <w:r>
              <w:rPr>
                <w:rFonts w:ascii="仿宋_GB2312" w:eastAsia="仿宋_GB2312" w:hAnsi="仿宋_GB2312" w:cs="仿宋_GB2312" w:hint="eastAsia"/>
                <w:bCs/>
                <w:szCs w:val="21"/>
              </w:rPr>
              <w:t>（</w:t>
            </w:r>
            <w:r>
              <w:rPr>
                <w:rFonts w:ascii="仿宋_GB2312" w:eastAsia="仿宋_GB2312" w:hAnsi="仿宋_GB2312" w:cs="仿宋_GB2312" w:hint="eastAsia"/>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1.4</w:t>
            </w:r>
            <w:r>
              <w:rPr>
                <w:rFonts w:ascii="仿宋_GB2312" w:eastAsia="仿宋_GB2312" w:hAnsi="仿宋_GB2312" w:cs="仿宋_GB2312" w:hint="eastAsia"/>
                <w:kern w:val="0"/>
                <w:szCs w:val="21"/>
              </w:rPr>
              <w:t>、耐心解释病人询问，有问必答，凡对病人提出的要求尽可能给予解决满足，未能满足要求的要耐心说服，做好解释工作，不以“不知道、不可以”等简单、冷漠语言去回答病人。</w:t>
            </w:r>
            <w:r>
              <w:rPr>
                <w:rFonts w:ascii="仿宋_GB2312" w:eastAsia="仿宋_GB2312" w:hAnsi="仿宋_GB2312" w:cs="仿宋_GB2312" w:hint="eastAsia"/>
                <w:bCs/>
                <w:szCs w:val="21"/>
              </w:rPr>
              <w:t>（</w:t>
            </w:r>
            <w:r>
              <w:rPr>
                <w:rFonts w:ascii="仿宋_GB2312" w:eastAsia="仿宋_GB2312" w:hAnsi="仿宋_GB2312" w:cs="仿宋_GB2312" w:hint="eastAsia"/>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vMerge/>
            <w:tcBorders>
              <w:right w:val="single" w:sz="4" w:space="0" w:color="auto"/>
            </w:tcBorders>
            <w:noWrap/>
            <w:vAlign w:val="center"/>
          </w:tcPr>
          <w:p w:rsidR="00486F4C" w:rsidRDefault="00486F4C">
            <w:pPr>
              <w:adjustRightInd w:val="0"/>
              <w:rPr>
                <w:rFonts w:ascii="仿宋_GB2312" w:eastAsia="仿宋_GB2312" w:hAnsi="仿宋_GB2312" w:cs="仿宋_GB2312"/>
                <w:szCs w:val="21"/>
              </w:rPr>
            </w:pPr>
          </w:p>
        </w:tc>
        <w:tc>
          <w:tcPr>
            <w:tcW w:w="4901" w:type="dxa"/>
            <w:gridSpan w:val="4"/>
            <w:tcBorders>
              <w:left w:val="single" w:sz="4" w:space="0" w:color="auto"/>
            </w:tcBorders>
            <w:noWrap/>
          </w:tcPr>
          <w:p w:rsidR="00486F4C" w:rsidRDefault="00C02EE0">
            <w:pPr>
              <w:adjustRightInd w:val="0"/>
              <w:spacing w:line="400" w:lineRule="exact"/>
              <w:rPr>
                <w:rFonts w:ascii="仿宋_GB2312" w:eastAsia="仿宋_GB2312" w:hAnsi="仿宋_GB2312" w:cs="仿宋_GB2312"/>
                <w:kern w:val="0"/>
                <w:szCs w:val="21"/>
              </w:rPr>
            </w:pPr>
            <w:r>
              <w:rPr>
                <w:rFonts w:ascii="仿宋_GB2312" w:eastAsia="仿宋_GB2312" w:hAnsi="仿宋_GB2312" w:cs="仿宋_GB2312" w:hint="eastAsia"/>
                <w:kern w:val="0"/>
                <w:szCs w:val="21"/>
              </w:rPr>
              <w:t>1.5</w:t>
            </w:r>
            <w:r>
              <w:rPr>
                <w:rFonts w:ascii="仿宋_GB2312" w:eastAsia="仿宋_GB2312" w:hAnsi="仿宋_GB2312" w:cs="仿宋_GB2312" w:hint="eastAsia"/>
                <w:kern w:val="0"/>
                <w:szCs w:val="21"/>
              </w:rPr>
              <w:t>、</w:t>
            </w:r>
            <w:r>
              <w:rPr>
                <w:rFonts w:ascii="仿宋_GB2312" w:eastAsia="仿宋_GB2312" w:hAnsi="仿宋_GB2312" w:cs="仿宋_GB2312" w:hint="eastAsia"/>
                <w:szCs w:val="21"/>
              </w:rPr>
              <w:t>做好轮椅平推车的保管、保养工作，车辆原则上不外借。</w:t>
            </w:r>
            <w:r>
              <w:rPr>
                <w:rFonts w:ascii="仿宋_GB2312" w:eastAsia="仿宋_GB2312" w:hAnsi="仿宋_GB2312" w:cs="仿宋_GB2312" w:hint="eastAsia"/>
                <w:bCs/>
                <w:szCs w:val="21"/>
              </w:rPr>
              <w:t>（</w:t>
            </w:r>
            <w:r>
              <w:rPr>
                <w:rFonts w:ascii="仿宋_GB2312" w:eastAsia="仿宋_GB2312" w:hAnsi="仿宋_GB2312" w:cs="仿宋_GB2312" w:hint="eastAsia"/>
                <w:szCs w:val="21"/>
              </w:rPr>
              <w:t>1</w:t>
            </w:r>
            <w:r>
              <w:rPr>
                <w:rFonts w:ascii="仿宋_GB2312" w:eastAsia="仿宋_GB2312" w:hAnsi="仿宋_GB2312" w:cs="仿宋_GB2312" w:hint="eastAsia"/>
                <w:bCs/>
                <w:szCs w:val="21"/>
              </w:rPr>
              <w:t>分）</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jc w:val="center"/>
        </w:trPr>
        <w:tc>
          <w:tcPr>
            <w:tcW w:w="817" w:type="dxa"/>
            <w:gridSpan w:val="2"/>
            <w:tcBorders>
              <w:right w:val="single" w:sz="4" w:space="0" w:color="auto"/>
            </w:tcBorders>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单项合计</w:t>
            </w:r>
          </w:p>
        </w:tc>
        <w:tc>
          <w:tcPr>
            <w:tcW w:w="4901" w:type="dxa"/>
            <w:gridSpan w:val="4"/>
            <w:tcBorders>
              <w:left w:val="single" w:sz="4" w:space="0" w:color="auto"/>
            </w:tcBorders>
            <w:noWrap/>
          </w:tcPr>
          <w:p w:rsidR="00486F4C" w:rsidRDefault="00486F4C">
            <w:pPr>
              <w:adjustRightInd w:val="0"/>
              <w:spacing w:line="400" w:lineRule="exact"/>
              <w:rPr>
                <w:rFonts w:ascii="仿宋_GB2312" w:eastAsia="仿宋_GB2312" w:hAnsi="仿宋_GB2312" w:cs="仿宋_GB2312"/>
                <w:kern w:val="0"/>
                <w:szCs w:val="21"/>
              </w:rPr>
            </w:pP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408"/>
          <w:jc w:val="center"/>
        </w:trPr>
        <w:tc>
          <w:tcPr>
            <w:tcW w:w="8522" w:type="dxa"/>
            <w:gridSpan w:val="8"/>
            <w:noWrap/>
            <w:vAlign w:val="center"/>
          </w:tcPr>
          <w:p w:rsidR="00486F4C" w:rsidRDefault="00486F4C">
            <w:pPr>
              <w:adjustRightInd w:val="0"/>
              <w:rPr>
                <w:rFonts w:ascii="仿宋_GB2312" w:eastAsia="仿宋_GB2312" w:hAnsi="仿宋_GB2312" w:cs="仿宋_GB2312"/>
                <w:szCs w:val="21"/>
              </w:rPr>
            </w:pPr>
          </w:p>
        </w:tc>
      </w:tr>
      <w:tr w:rsidR="00486F4C">
        <w:trPr>
          <w:trHeight w:val="562"/>
          <w:jc w:val="center"/>
        </w:trPr>
        <w:tc>
          <w:tcPr>
            <w:tcW w:w="5718" w:type="dxa"/>
            <w:gridSpan w:val="6"/>
            <w:noWrap/>
            <w:vAlign w:val="center"/>
          </w:tcPr>
          <w:p w:rsidR="00486F4C" w:rsidRDefault="00C02EE0">
            <w:pPr>
              <w:adjustRightInd w:val="0"/>
              <w:rPr>
                <w:rFonts w:ascii="仿宋_GB2312" w:eastAsia="仿宋_GB2312" w:hAnsi="仿宋_GB2312" w:cs="仿宋_GB2312"/>
                <w:b/>
                <w:szCs w:val="21"/>
              </w:rPr>
            </w:pPr>
            <w:r>
              <w:rPr>
                <w:rFonts w:ascii="仿宋_GB2312" w:eastAsia="仿宋_GB2312" w:hAnsi="仿宋_GB2312" w:cs="仿宋_GB2312" w:hint="eastAsia"/>
                <w:b/>
                <w:szCs w:val="21"/>
              </w:rPr>
              <w:t>服务质量考核合计（保洁</w:t>
            </w:r>
            <w:r>
              <w:rPr>
                <w:rFonts w:ascii="仿宋_GB2312" w:eastAsia="仿宋_GB2312" w:hAnsi="仿宋_GB2312" w:cs="仿宋_GB2312" w:hint="eastAsia"/>
                <w:b/>
                <w:szCs w:val="21"/>
              </w:rPr>
              <w:t>+</w:t>
            </w:r>
            <w:r>
              <w:rPr>
                <w:rFonts w:ascii="仿宋_GB2312" w:eastAsia="仿宋_GB2312" w:hAnsi="仿宋_GB2312" w:cs="仿宋_GB2312" w:hint="eastAsia"/>
                <w:b/>
                <w:szCs w:val="21"/>
              </w:rPr>
              <w:t>勤务</w:t>
            </w:r>
            <w:r>
              <w:rPr>
                <w:rFonts w:ascii="仿宋_GB2312" w:eastAsia="仿宋_GB2312" w:hAnsi="仿宋_GB2312" w:cs="仿宋_GB2312" w:hint="eastAsia"/>
                <w:b/>
                <w:szCs w:val="21"/>
              </w:rPr>
              <w:t>+</w:t>
            </w:r>
            <w:r>
              <w:rPr>
                <w:rFonts w:ascii="仿宋_GB2312" w:eastAsia="仿宋_GB2312" w:hAnsi="仿宋_GB2312" w:cs="仿宋_GB2312" w:hint="eastAsia"/>
                <w:b/>
                <w:szCs w:val="21"/>
              </w:rPr>
              <w:t>护工</w:t>
            </w:r>
            <w:r>
              <w:rPr>
                <w:rFonts w:ascii="仿宋_GB2312" w:eastAsia="仿宋_GB2312" w:hAnsi="仿宋_GB2312" w:cs="仿宋_GB2312" w:hint="eastAsia"/>
                <w:b/>
                <w:szCs w:val="21"/>
              </w:rPr>
              <w:t>+</w:t>
            </w:r>
            <w:r>
              <w:rPr>
                <w:rFonts w:ascii="仿宋_GB2312" w:eastAsia="仿宋_GB2312" w:hAnsi="仿宋_GB2312" w:cs="仿宋_GB2312" w:hint="eastAsia"/>
                <w:b/>
                <w:szCs w:val="21"/>
              </w:rPr>
              <w:t>保姆</w:t>
            </w:r>
            <w:r>
              <w:rPr>
                <w:rFonts w:ascii="仿宋_GB2312" w:eastAsia="仿宋_GB2312" w:hAnsi="仿宋_GB2312" w:cs="仿宋_GB2312" w:hint="eastAsia"/>
                <w:b/>
                <w:szCs w:val="21"/>
              </w:rPr>
              <w:t>+</w:t>
            </w:r>
            <w:r>
              <w:rPr>
                <w:rFonts w:ascii="仿宋_GB2312" w:eastAsia="仿宋_GB2312" w:hAnsi="仿宋_GB2312" w:cs="仿宋_GB2312" w:hint="eastAsia"/>
                <w:b/>
                <w:szCs w:val="21"/>
              </w:rPr>
              <w:t>维修</w:t>
            </w:r>
            <w:r>
              <w:rPr>
                <w:rFonts w:ascii="仿宋_GB2312" w:eastAsia="仿宋_GB2312" w:hAnsi="仿宋_GB2312" w:cs="仿宋_GB2312" w:hint="eastAsia"/>
                <w:b/>
                <w:szCs w:val="21"/>
              </w:rPr>
              <w:t>+</w:t>
            </w:r>
            <w:r>
              <w:rPr>
                <w:rFonts w:ascii="仿宋_GB2312" w:eastAsia="仿宋_GB2312" w:hAnsi="仿宋_GB2312" w:cs="仿宋_GB2312" w:hint="eastAsia"/>
                <w:b/>
                <w:szCs w:val="21"/>
              </w:rPr>
              <w:t>导医）：</w:t>
            </w:r>
          </w:p>
        </w:tc>
        <w:tc>
          <w:tcPr>
            <w:tcW w:w="2804" w:type="dxa"/>
            <w:gridSpan w:val="2"/>
            <w:noWrap/>
            <w:vAlign w:val="center"/>
          </w:tcPr>
          <w:p w:rsidR="00486F4C" w:rsidRDefault="00486F4C">
            <w:pPr>
              <w:adjustRightInd w:val="0"/>
              <w:rPr>
                <w:rFonts w:ascii="仿宋_GB2312" w:eastAsia="仿宋_GB2312" w:hAnsi="仿宋_GB2312" w:cs="仿宋_GB2312"/>
                <w:szCs w:val="21"/>
              </w:rPr>
            </w:pPr>
          </w:p>
        </w:tc>
      </w:tr>
      <w:tr w:rsidR="00486F4C">
        <w:trPr>
          <w:trHeight w:val="504"/>
          <w:jc w:val="center"/>
        </w:trPr>
        <w:tc>
          <w:tcPr>
            <w:tcW w:w="8522" w:type="dxa"/>
            <w:gridSpan w:val="8"/>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b/>
                <w:szCs w:val="21"/>
              </w:rPr>
              <w:t>保洁</w:t>
            </w:r>
            <w:r>
              <w:rPr>
                <w:rFonts w:ascii="仿宋_GB2312" w:eastAsia="仿宋_GB2312" w:hAnsi="仿宋_GB2312" w:cs="仿宋_GB2312" w:hint="eastAsia"/>
                <w:b/>
                <w:szCs w:val="21"/>
              </w:rPr>
              <w:t>+</w:t>
            </w:r>
            <w:r>
              <w:rPr>
                <w:rFonts w:ascii="仿宋_GB2312" w:eastAsia="仿宋_GB2312" w:hAnsi="仿宋_GB2312" w:cs="仿宋_GB2312" w:hint="eastAsia"/>
                <w:b/>
                <w:szCs w:val="21"/>
              </w:rPr>
              <w:t>勤务</w:t>
            </w:r>
            <w:r>
              <w:rPr>
                <w:rFonts w:ascii="仿宋_GB2312" w:eastAsia="仿宋_GB2312" w:hAnsi="仿宋_GB2312" w:cs="仿宋_GB2312" w:hint="eastAsia"/>
                <w:b/>
                <w:szCs w:val="21"/>
              </w:rPr>
              <w:t>+</w:t>
            </w:r>
            <w:r>
              <w:rPr>
                <w:rFonts w:ascii="仿宋_GB2312" w:eastAsia="仿宋_GB2312" w:hAnsi="仿宋_GB2312" w:cs="仿宋_GB2312" w:hint="eastAsia"/>
                <w:b/>
                <w:szCs w:val="21"/>
              </w:rPr>
              <w:t>护工</w:t>
            </w:r>
            <w:r>
              <w:rPr>
                <w:rFonts w:ascii="仿宋_GB2312" w:eastAsia="仿宋_GB2312" w:hAnsi="仿宋_GB2312" w:cs="仿宋_GB2312" w:hint="eastAsia"/>
                <w:b/>
                <w:szCs w:val="21"/>
              </w:rPr>
              <w:t>+</w:t>
            </w:r>
            <w:r>
              <w:rPr>
                <w:rFonts w:ascii="仿宋_GB2312" w:eastAsia="仿宋_GB2312" w:hAnsi="仿宋_GB2312" w:cs="仿宋_GB2312" w:hint="eastAsia"/>
                <w:b/>
                <w:szCs w:val="21"/>
              </w:rPr>
              <w:t>保姆</w:t>
            </w:r>
            <w:r>
              <w:rPr>
                <w:rFonts w:ascii="仿宋_GB2312" w:eastAsia="仿宋_GB2312" w:hAnsi="仿宋_GB2312" w:cs="仿宋_GB2312" w:hint="eastAsia"/>
                <w:b/>
                <w:szCs w:val="21"/>
              </w:rPr>
              <w:t>+</w:t>
            </w:r>
            <w:r>
              <w:rPr>
                <w:rFonts w:ascii="仿宋_GB2312" w:eastAsia="仿宋_GB2312" w:hAnsi="仿宋_GB2312" w:cs="仿宋_GB2312" w:hint="eastAsia"/>
                <w:b/>
                <w:szCs w:val="21"/>
              </w:rPr>
              <w:t>维修</w:t>
            </w:r>
            <w:r>
              <w:rPr>
                <w:rFonts w:ascii="仿宋_GB2312" w:eastAsia="仿宋_GB2312" w:hAnsi="仿宋_GB2312" w:cs="仿宋_GB2312" w:hint="eastAsia"/>
                <w:b/>
                <w:szCs w:val="21"/>
              </w:rPr>
              <w:t>+</w:t>
            </w:r>
            <w:r>
              <w:rPr>
                <w:rFonts w:ascii="仿宋_GB2312" w:eastAsia="仿宋_GB2312" w:hAnsi="仿宋_GB2312" w:cs="仿宋_GB2312" w:hint="eastAsia"/>
                <w:b/>
                <w:szCs w:val="21"/>
              </w:rPr>
              <w:t>导医满意度考核（</w:t>
            </w:r>
            <w:r>
              <w:rPr>
                <w:rFonts w:ascii="仿宋_GB2312" w:eastAsia="仿宋_GB2312" w:hAnsi="仿宋_GB2312" w:cs="仿宋_GB2312" w:hint="eastAsia"/>
                <w:b/>
                <w:szCs w:val="21"/>
              </w:rPr>
              <w:t>30</w:t>
            </w:r>
            <w:r>
              <w:rPr>
                <w:rFonts w:ascii="仿宋_GB2312" w:eastAsia="仿宋_GB2312" w:hAnsi="仿宋_GB2312" w:cs="仿宋_GB2312" w:hint="eastAsia"/>
                <w:b/>
                <w:szCs w:val="21"/>
              </w:rPr>
              <w:t>分）</w:t>
            </w:r>
          </w:p>
        </w:tc>
      </w:tr>
      <w:tr w:rsidR="00486F4C">
        <w:trPr>
          <w:trHeight w:val="555"/>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考核内容：保洁满意度考核（</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trHeight w:val="509"/>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保洁满意度平均值：</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90"/>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考核内容：勤务满意度考核（</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trHeight w:val="561"/>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勤务满意度平均值：</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32"/>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考核内容：护工满意度考核（</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trHeight w:val="481"/>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lastRenderedPageBreak/>
              <w:t>护工满意度平均值：</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32"/>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考核内容：导医满意度考核（</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trHeight w:val="481"/>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导医满意度平均值：</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481"/>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考核内容：维修满意度考核（</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trHeight w:val="481"/>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维修满意度平均值：</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481"/>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考核内容：保姆满意度考核（</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769"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考核结果</w:t>
            </w:r>
          </w:p>
        </w:tc>
        <w:tc>
          <w:tcPr>
            <w:tcW w:w="2035" w:type="dxa"/>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备注</w:t>
            </w:r>
          </w:p>
        </w:tc>
      </w:tr>
      <w:tr w:rsidR="00486F4C">
        <w:trPr>
          <w:trHeight w:val="481"/>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szCs w:val="21"/>
              </w:rPr>
              <w:t>保姆满意度平均值：</w:t>
            </w:r>
          </w:p>
        </w:tc>
        <w:tc>
          <w:tcPr>
            <w:tcW w:w="769" w:type="dxa"/>
            <w:noWrap/>
            <w:vAlign w:val="center"/>
          </w:tcPr>
          <w:p w:rsidR="00486F4C" w:rsidRDefault="00486F4C">
            <w:pPr>
              <w:adjustRightInd w:val="0"/>
              <w:rPr>
                <w:rFonts w:ascii="仿宋_GB2312" w:eastAsia="仿宋_GB2312" w:hAnsi="仿宋_GB2312" w:cs="仿宋_GB2312"/>
                <w:szCs w:val="21"/>
              </w:rPr>
            </w:pPr>
          </w:p>
        </w:tc>
        <w:tc>
          <w:tcPr>
            <w:tcW w:w="2035" w:type="dxa"/>
            <w:noWrap/>
            <w:vAlign w:val="center"/>
          </w:tcPr>
          <w:p w:rsidR="00486F4C" w:rsidRDefault="00486F4C">
            <w:pPr>
              <w:adjustRightInd w:val="0"/>
              <w:rPr>
                <w:rFonts w:ascii="仿宋_GB2312" w:eastAsia="仿宋_GB2312" w:hAnsi="仿宋_GB2312" w:cs="仿宋_GB2312"/>
                <w:szCs w:val="21"/>
              </w:rPr>
            </w:pPr>
          </w:p>
        </w:tc>
      </w:tr>
      <w:tr w:rsidR="00486F4C">
        <w:trPr>
          <w:trHeight w:val="546"/>
          <w:jc w:val="center"/>
        </w:trPr>
        <w:tc>
          <w:tcPr>
            <w:tcW w:w="5718" w:type="dxa"/>
            <w:gridSpan w:val="6"/>
            <w:noWrap/>
            <w:vAlign w:val="center"/>
          </w:tcPr>
          <w:p w:rsidR="00486F4C" w:rsidRDefault="00C02EE0">
            <w:pPr>
              <w:adjustRightInd w:val="0"/>
              <w:rPr>
                <w:rFonts w:ascii="仿宋_GB2312" w:eastAsia="仿宋_GB2312" w:hAnsi="仿宋_GB2312" w:cs="仿宋_GB2312"/>
                <w:szCs w:val="21"/>
              </w:rPr>
            </w:pPr>
            <w:r>
              <w:rPr>
                <w:rFonts w:ascii="仿宋_GB2312" w:eastAsia="仿宋_GB2312" w:hAnsi="仿宋_GB2312" w:cs="仿宋_GB2312" w:hint="eastAsia"/>
                <w:b/>
                <w:szCs w:val="21"/>
              </w:rPr>
              <w:t>满意度考核合计（保洁</w:t>
            </w:r>
            <w:r>
              <w:rPr>
                <w:rFonts w:ascii="仿宋_GB2312" w:eastAsia="仿宋_GB2312" w:hAnsi="仿宋_GB2312" w:cs="仿宋_GB2312" w:hint="eastAsia"/>
                <w:b/>
                <w:szCs w:val="21"/>
              </w:rPr>
              <w:t>+</w:t>
            </w:r>
            <w:r>
              <w:rPr>
                <w:rFonts w:ascii="仿宋_GB2312" w:eastAsia="仿宋_GB2312" w:hAnsi="仿宋_GB2312" w:cs="仿宋_GB2312" w:hint="eastAsia"/>
                <w:b/>
                <w:szCs w:val="21"/>
              </w:rPr>
              <w:t>勤务</w:t>
            </w:r>
            <w:r>
              <w:rPr>
                <w:rFonts w:ascii="仿宋_GB2312" w:eastAsia="仿宋_GB2312" w:hAnsi="仿宋_GB2312" w:cs="仿宋_GB2312" w:hint="eastAsia"/>
                <w:b/>
                <w:szCs w:val="21"/>
              </w:rPr>
              <w:t>+</w:t>
            </w:r>
            <w:r>
              <w:rPr>
                <w:rFonts w:ascii="仿宋_GB2312" w:eastAsia="仿宋_GB2312" w:hAnsi="仿宋_GB2312" w:cs="仿宋_GB2312" w:hint="eastAsia"/>
                <w:b/>
                <w:szCs w:val="21"/>
              </w:rPr>
              <w:t>护工</w:t>
            </w:r>
            <w:r>
              <w:rPr>
                <w:rFonts w:ascii="仿宋_GB2312" w:eastAsia="仿宋_GB2312" w:hAnsi="仿宋_GB2312" w:cs="仿宋_GB2312" w:hint="eastAsia"/>
                <w:b/>
                <w:szCs w:val="21"/>
              </w:rPr>
              <w:t>+</w:t>
            </w:r>
            <w:r>
              <w:rPr>
                <w:rFonts w:ascii="仿宋_GB2312" w:eastAsia="仿宋_GB2312" w:hAnsi="仿宋_GB2312" w:cs="仿宋_GB2312" w:hint="eastAsia"/>
                <w:b/>
                <w:szCs w:val="21"/>
              </w:rPr>
              <w:t>保姆</w:t>
            </w:r>
            <w:r>
              <w:rPr>
                <w:rFonts w:ascii="仿宋_GB2312" w:eastAsia="仿宋_GB2312" w:hAnsi="仿宋_GB2312" w:cs="仿宋_GB2312" w:hint="eastAsia"/>
                <w:b/>
                <w:szCs w:val="21"/>
              </w:rPr>
              <w:t>+</w:t>
            </w:r>
            <w:r>
              <w:rPr>
                <w:rFonts w:ascii="仿宋_GB2312" w:eastAsia="仿宋_GB2312" w:hAnsi="仿宋_GB2312" w:cs="仿宋_GB2312" w:hint="eastAsia"/>
                <w:b/>
                <w:szCs w:val="21"/>
              </w:rPr>
              <w:t>维修</w:t>
            </w:r>
            <w:r>
              <w:rPr>
                <w:rFonts w:ascii="仿宋_GB2312" w:eastAsia="仿宋_GB2312" w:hAnsi="仿宋_GB2312" w:cs="仿宋_GB2312" w:hint="eastAsia"/>
                <w:b/>
                <w:szCs w:val="21"/>
              </w:rPr>
              <w:t>+</w:t>
            </w:r>
            <w:r>
              <w:rPr>
                <w:rFonts w:ascii="仿宋_GB2312" w:eastAsia="仿宋_GB2312" w:hAnsi="仿宋_GB2312" w:cs="仿宋_GB2312" w:hint="eastAsia"/>
                <w:b/>
                <w:szCs w:val="21"/>
              </w:rPr>
              <w:t>导医）：</w:t>
            </w:r>
          </w:p>
        </w:tc>
        <w:tc>
          <w:tcPr>
            <w:tcW w:w="2804" w:type="dxa"/>
            <w:gridSpan w:val="2"/>
            <w:noWrap/>
            <w:vAlign w:val="center"/>
          </w:tcPr>
          <w:p w:rsidR="00486F4C" w:rsidRDefault="00486F4C">
            <w:pPr>
              <w:adjustRightInd w:val="0"/>
              <w:rPr>
                <w:rFonts w:ascii="仿宋_GB2312" w:eastAsia="仿宋_GB2312" w:hAnsi="仿宋_GB2312" w:cs="仿宋_GB2312"/>
                <w:szCs w:val="21"/>
              </w:rPr>
            </w:pPr>
          </w:p>
        </w:tc>
      </w:tr>
      <w:tr w:rsidR="00486F4C">
        <w:trPr>
          <w:trHeight w:val="442"/>
          <w:jc w:val="center"/>
        </w:trPr>
        <w:tc>
          <w:tcPr>
            <w:tcW w:w="5718" w:type="dxa"/>
            <w:gridSpan w:val="6"/>
            <w:noWrap/>
            <w:vAlign w:val="center"/>
          </w:tcPr>
          <w:p w:rsidR="00486F4C" w:rsidRDefault="00C02EE0">
            <w:pPr>
              <w:adjustRightInd w:val="0"/>
              <w:rPr>
                <w:rFonts w:ascii="仿宋_GB2312" w:eastAsia="仿宋_GB2312" w:hAnsi="仿宋_GB2312" w:cs="仿宋_GB2312"/>
                <w:b/>
                <w:szCs w:val="21"/>
              </w:rPr>
            </w:pPr>
            <w:r>
              <w:rPr>
                <w:rFonts w:ascii="仿宋_GB2312" w:eastAsia="仿宋_GB2312" w:hAnsi="仿宋_GB2312" w:cs="仿宋_GB2312" w:hint="eastAsia"/>
                <w:b/>
                <w:szCs w:val="21"/>
              </w:rPr>
              <w:t>卫生委托服务考核总计（服务质量</w:t>
            </w:r>
            <w:r>
              <w:rPr>
                <w:rFonts w:ascii="仿宋_GB2312" w:eastAsia="仿宋_GB2312" w:hAnsi="仿宋_GB2312" w:cs="仿宋_GB2312" w:hint="eastAsia"/>
                <w:b/>
                <w:szCs w:val="21"/>
              </w:rPr>
              <w:t>+</w:t>
            </w:r>
            <w:r>
              <w:rPr>
                <w:rFonts w:ascii="仿宋_GB2312" w:eastAsia="仿宋_GB2312" w:hAnsi="仿宋_GB2312" w:cs="仿宋_GB2312" w:hint="eastAsia"/>
                <w:b/>
                <w:szCs w:val="21"/>
              </w:rPr>
              <w:t>满意度）：</w:t>
            </w:r>
          </w:p>
        </w:tc>
        <w:tc>
          <w:tcPr>
            <w:tcW w:w="2804" w:type="dxa"/>
            <w:gridSpan w:val="2"/>
            <w:noWrap/>
            <w:vAlign w:val="center"/>
          </w:tcPr>
          <w:p w:rsidR="00486F4C" w:rsidRDefault="00486F4C">
            <w:pPr>
              <w:adjustRightInd w:val="0"/>
              <w:rPr>
                <w:rFonts w:ascii="仿宋_GB2312" w:eastAsia="仿宋_GB2312" w:hAnsi="仿宋_GB2312" w:cs="仿宋_GB2312"/>
                <w:szCs w:val="21"/>
              </w:rPr>
            </w:pPr>
          </w:p>
        </w:tc>
      </w:tr>
    </w:tbl>
    <w:p w:rsidR="00486F4C" w:rsidRDefault="00C02EE0">
      <w:pPr>
        <w:adjustRightInd w:val="0"/>
        <w:snapToGrid w:val="0"/>
        <w:spacing w:line="44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备注：物业考核表内容若医院有需要调整，则按照实际情况调整，分数仍为百分制。</w:t>
      </w:r>
    </w:p>
    <w:p w:rsidR="00486F4C" w:rsidRDefault="00C02EE0">
      <w:pPr>
        <w:widowControl/>
        <w:spacing w:before="120" w:after="120" w:line="276" w:lineRule="auto"/>
        <w:ind w:rightChars="100" w:right="210"/>
        <w:jc w:val="center"/>
        <w:rPr>
          <w:rFonts w:ascii="仿宋_GB2312" w:eastAsia="仿宋_GB2312" w:hAnsi="仿宋_GB2312" w:cs="仿宋_GB2312"/>
          <w:b/>
          <w:sz w:val="24"/>
        </w:rPr>
      </w:pPr>
      <w:r>
        <w:rPr>
          <w:rFonts w:ascii="仿宋_GB2312" w:eastAsia="仿宋_GB2312" w:hAnsi="仿宋_GB2312" w:cs="仿宋_GB2312" w:hint="eastAsia"/>
          <w:b/>
          <w:sz w:val="24"/>
          <w:lang w:val="zh-CN"/>
        </w:rPr>
        <w:t>保洁、运送、护理员、导医等物业外包服务满意度考核表</w:t>
      </w: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首先，感谢您参与本次调查！希望您能和我们进行真诚、坦率的交流。调查表分为满意程度和主观评价两部分，请根据您对保洁、勤务、护工、保姆工作现状进行满意度打分，请您在满意程度选项上打钩。</w:t>
      </w:r>
    </w:p>
    <w:p w:rsidR="00486F4C" w:rsidRDefault="00486F4C">
      <w:pPr>
        <w:widowControl/>
        <w:spacing w:before="120" w:after="120" w:line="276" w:lineRule="auto"/>
        <w:ind w:leftChars="100" w:left="210" w:rightChars="100" w:right="210"/>
        <w:jc w:val="center"/>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、您所在科室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、您的姓名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、保洁</w:t>
      </w:r>
      <w:r>
        <w:rPr>
          <w:rFonts w:ascii="仿宋_GB2312" w:eastAsia="仿宋_GB2312" w:hAnsi="仿宋_GB2312" w:cs="仿宋_GB2312" w:hint="eastAsia"/>
          <w:sz w:val="24"/>
        </w:rPr>
        <w:t>/</w:t>
      </w:r>
      <w:r>
        <w:rPr>
          <w:rFonts w:ascii="仿宋_GB2312" w:eastAsia="仿宋_GB2312" w:hAnsi="仿宋_GB2312" w:cs="仿宋_GB2312" w:hint="eastAsia"/>
          <w:sz w:val="24"/>
        </w:rPr>
        <w:t>运送</w:t>
      </w:r>
      <w:r>
        <w:rPr>
          <w:rFonts w:ascii="仿宋_GB2312" w:eastAsia="仿宋_GB2312" w:hAnsi="仿宋_GB2312" w:cs="仿宋_GB2312" w:hint="eastAsia"/>
          <w:sz w:val="24"/>
        </w:rPr>
        <w:t>/</w:t>
      </w:r>
      <w:r>
        <w:rPr>
          <w:rFonts w:ascii="仿宋_GB2312" w:eastAsia="仿宋_GB2312" w:hAnsi="仿宋_GB2312" w:cs="仿宋_GB2312" w:hint="eastAsia"/>
          <w:sz w:val="24"/>
        </w:rPr>
        <w:t>护理员</w:t>
      </w:r>
      <w:r>
        <w:rPr>
          <w:rFonts w:ascii="仿宋_GB2312" w:eastAsia="仿宋_GB2312" w:hAnsi="仿宋_GB2312" w:cs="仿宋_GB2312" w:hint="eastAsia"/>
          <w:sz w:val="24"/>
        </w:rPr>
        <w:t>/</w:t>
      </w:r>
      <w:r>
        <w:rPr>
          <w:rFonts w:ascii="仿宋_GB2312" w:eastAsia="仿宋_GB2312" w:hAnsi="仿宋_GB2312" w:cs="仿宋_GB2312" w:hint="eastAsia"/>
          <w:sz w:val="24"/>
        </w:rPr>
        <w:t>导医人员到岗率是否与实际要求人数一致；工作时间是否一致，如不一致，人数变化情况</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、护工满意度考核内容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单选题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【单选题】</w:t>
      </w:r>
    </w:p>
    <w:p w:rsidR="00486F4C" w:rsidRDefault="00C02EE0">
      <w:pPr>
        <w:adjustRightInd w:val="0"/>
        <w:ind w:left="283"/>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本科涉及</w:t>
      </w:r>
    </w:p>
    <w:p w:rsidR="00486F4C" w:rsidRDefault="00C02EE0">
      <w:pPr>
        <w:adjustRightInd w:val="0"/>
        <w:ind w:left="283"/>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本科未涉及</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、（护工满意度）护理员服从医务人员的指挥和分配，正确做好日常生活护理（满意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lastRenderedPageBreak/>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w:t>
      </w:r>
      <w:r>
        <w:rPr>
          <w:rFonts w:ascii="仿宋_GB2312" w:eastAsia="仿宋_GB2312" w:hAnsi="仿宋_GB2312" w:cs="仿宋_GB2312" w:hint="eastAsia"/>
          <w:sz w:val="24"/>
        </w:rPr>
        <w:t>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、（护工满意度）态度端正，职业素养高，工友之间团结协作（满意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、（护工满意度）尊重、爱护患者，保护患者的隐私（满意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、（护工满意度）病房保持整洁，认真做好病房</w:t>
      </w:r>
      <w:r>
        <w:rPr>
          <w:rFonts w:ascii="仿宋_GB2312" w:eastAsia="仿宋_GB2312" w:hAnsi="仿宋_GB2312" w:cs="仿宋_GB2312" w:hint="eastAsia"/>
          <w:sz w:val="24"/>
        </w:rPr>
        <w:t>5S</w:t>
      </w:r>
      <w:r>
        <w:rPr>
          <w:rFonts w:ascii="仿宋_GB2312" w:eastAsia="仿宋_GB2312" w:hAnsi="仿宋_GB2312" w:cs="仿宋_GB2312" w:hint="eastAsia"/>
          <w:sz w:val="24"/>
        </w:rPr>
        <w:t>工作（满意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w:t>
      </w:r>
      <w:r>
        <w:rPr>
          <w:rFonts w:ascii="仿宋_GB2312" w:eastAsia="仿宋_GB2312" w:hAnsi="仿宋_GB2312" w:cs="仿宋_GB2312" w:hint="eastAsia"/>
          <w:sz w:val="24"/>
        </w:rPr>
        <w:t>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、（护工满意度）正确做好院感防护，熟练掌握消毒隔离知识（满意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lastRenderedPageBreak/>
        <w:t>15</w:t>
      </w:r>
      <w:r>
        <w:rPr>
          <w:rFonts w:ascii="仿宋_GB2312" w:eastAsia="仿宋_GB2312" w:hAnsi="仿宋_GB2312" w:cs="仿宋_GB2312" w:hint="eastAsia"/>
          <w:sz w:val="24"/>
        </w:rPr>
        <w:t>、（护工满意度）仪容仪表整洁，遵守劳动纪律、使用文明用语，工作职业形象佳，服装整洁，挂牌上岗（满意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、保洁满意度考核内容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单选题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【单选题】</w:t>
      </w:r>
    </w:p>
    <w:p w:rsidR="00486F4C" w:rsidRDefault="00C02EE0">
      <w:pPr>
        <w:adjustRightInd w:val="0"/>
        <w:ind w:left="283"/>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本科涉及</w:t>
      </w:r>
    </w:p>
    <w:p w:rsidR="00486F4C" w:rsidRDefault="00C02EE0">
      <w:pPr>
        <w:adjustRightInd w:val="0"/>
        <w:ind w:left="283"/>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本科未涉及</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18</w:t>
      </w:r>
      <w:r>
        <w:rPr>
          <w:rFonts w:ascii="仿宋_GB2312" w:eastAsia="仿宋_GB2312" w:hAnsi="仿宋_GB2312" w:cs="仿宋_GB2312" w:hint="eastAsia"/>
          <w:sz w:val="24"/>
        </w:rPr>
        <w:t>、（保洁满意度）保洁员服装整洁，挂牌上岗，</w:t>
      </w:r>
      <w:r>
        <w:rPr>
          <w:rFonts w:ascii="仿宋_GB2312" w:eastAsia="仿宋_GB2312" w:hAnsi="仿宋_GB2312" w:cs="仿宋_GB2312" w:hint="eastAsia"/>
          <w:sz w:val="24"/>
        </w:rPr>
        <w:t>文明用语，举止得体，区域内不大声叫喊，敬业爱岗，遵守劳动纪律，不早退（满意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19</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20</w:t>
      </w:r>
      <w:r>
        <w:rPr>
          <w:rFonts w:ascii="仿宋_GB2312" w:eastAsia="仿宋_GB2312" w:hAnsi="仿宋_GB2312" w:cs="仿宋_GB2312" w:hint="eastAsia"/>
          <w:sz w:val="24"/>
        </w:rPr>
        <w:t>、（保洁满意度）敬业爱岗，遵守劳动纪律，不早退（满意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w:t>
      </w:r>
      <w:r>
        <w:rPr>
          <w:rFonts w:ascii="仿宋_GB2312" w:eastAsia="仿宋_GB2312" w:hAnsi="仿宋_GB2312" w:cs="仿宋_GB2312" w:hint="eastAsia"/>
          <w:sz w:val="24"/>
        </w:rPr>
        <w:t>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保洁满意度）负责区域内环境舒适、整洁，各处无灰尘。各治疗室、护理站、医生办公室、主任办公室、医护值班室等各种台面、地面洁净无尘。如为病区，则病区内设备带、床保持清洁。污洗间、开水间、晾衣间干净、无污物、干燥。（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、（保洁满意度）实时保洁及时、到位，楼道无烟蒂，开放的各管道井清洁、整齐，不堆杂物。（满意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26</w:t>
      </w:r>
      <w:r>
        <w:rPr>
          <w:rFonts w:ascii="仿宋_GB2312" w:eastAsia="仿宋_GB2312" w:hAnsi="仿宋_GB2312" w:cs="仿宋_GB2312" w:hint="eastAsia"/>
          <w:sz w:val="24"/>
        </w:rPr>
        <w:t>、（保洁满意度）卫生间保持干净、整洁，无异味，台面、水龙头、镜面、蹲坑干净，无皂液、无污渍，座便便器干净、无异味（满意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27</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28</w:t>
      </w:r>
      <w:r>
        <w:rPr>
          <w:rFonts w:ascii="仿宋_GB2312" w:eastAsia="仿宋_GB2312" w:hAnsi="仿宋_GB2312" w:cs="仿宋_GB2312" w:hint="eastAsia"/>
          <w:sz w:val="24"/>
        </w:rPr>
        <w:t>、（保洁满意度）垃圾收集、清倒及时，工作符合院感规范（满意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w:t>
      </w:r>
      <w:r>
        <w:rPr>
          <w:rFonts w:ascii="仿宋_GB2312" w:eastAsia="仿宋_GB2312" w:hAnsi="仿宋_GB2312" w:cs="仿宋_GB2312" w:hint="eastAsia"/>
          <w:sz w:val="24"/>
        </w:rPr>
        <w:t>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29</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30</w:t>
      </w:r>
      <w:r>
        <w:rPr>
          <w:rFonts w:ascii="仿宋_GB2312" w:eastAsia="仿宋_GB2312" w:hAnsi="仿宋_GB2312" w:cs="仿宋_GB2312" w:hint="eastAsia"/>
          <w:sz w:val="24"/>
        </w:rPr>
        <w:t>、勤务满意度考核内容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单选题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【单选题】</w:t>
      </w:r>
    </w:p>
    <w:p w:rsidR="00486F4C" w:rsidRDefault="00C02EE0">
      <w:pPr>
        <w:adjustRightInd w:val="0"/>
        <w:ind w:left="283"/>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本科涉及</w:t>
      </w:r>
    </w:p>
    <w:p w:rsidR="00486F4C" w:rsidRDefault="00C02EE0">
      <w:pPr>
        <w:adjustRightInd w:val="0"/>
        <w:ind w:left="283"/>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本科未涉及</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、（勤务满意度）运送人员仪表整洁，举止得体，文明用语。对服务对象热情，勤务人员工作认真负责，对医务人员的指令执行准确、及时（满意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w:t>
      </w:r>
      <w:r>
        <w:rPr>
          <w:rFonts w:ascii="仿宋_GB2312" w:eastAsia="仿宋_GB2312" w:hAnsi="仿宋_GB2312" w:cs="仿宋_GB2312" w:hint="eastAsia"/>
          <w:sz w:val="24"/>
        </w:rPr>
        <w:t>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lastRenderedPageBreak/>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、（勤务满意度）在运送过程中注重患者的安全，尊重患者隐私（满意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、（勤务满意度）护送病人检查及时、安全。夜班值班期间不离岗、脱岗，响应及时、准确，呼叫等待时间不超过</w:t>
      </w:r>
      <w:r>
        <w:rPr>
          <w:rFonts w:ascii="仿宋_GB2312" w:eastAsia="仿宋_GB2312" w:hAnsi="仿宋_GB2312" w:cs="仿宋_GB2312" w:hint="eastAsia"/>
          <w:sz w:val="24"/>
        </w:rPr>
        <w:t>10</w:t>
      </w:r>
      <w:r>
        <w:rPr>
          <w:rFonts w:ascii="仿宋_GB2312" w:eastAsia="仿宋_GB2312" w:hAnsi="仿宋_GB2312" w:cs="仿宋_GB2312" w:hint="eastAsia"/>
          <w:sz w:val="24"/>
        </w:rPr>
        <w:t>分钟（满意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、（勤务满意度）标本（血液、体液、病理切片等）、相关单证（收单、约单</w:t>
      </w:r>
      <w:r>
        <w:rPr>
          <w:rFonts w:ascii="仿宋_GB2312" w:eastAsia="仿宋_GB2312" w:hAnsi="仿宋_GB2312" w:cs="仿宋_GB2312" w:hint="eastAsia"/>
          <w:sz w:val="24"/>
        </w:rPr>
        <w:t>、记账、报告单）、药品运送及时、安全、准确，无差错发生（满意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38</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39</w:t>
      </w:r>
      <w:r>
        <w:rPr>
          <w:rFonts w:ascii="仿宋_GB2312" w:eastAsia="仿宋_GB2312" w:hAnsi="仿宋_GB2312" w:cs="仿宋_GB2312" w:hint="eastAsia"/>
          <w:sz w:val="24"/>
        </w:rPr>
        <w:t>、（勤务满意度）设备借用、收送及时、准确。平板车、轮椅、平车等运送工具使用规范，避免滞留于现场，符合院感要求（满意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w:t>
      </w:r>
      <w:r>
        <w:rPr>
          <w:rFonts w:ascii="仿宋_GB2312" w:eastAsia="仿宋_GB2312" w:hAnsi="仿宋_GB2312" w:cs="仿宋_GB2312" w:hint="eastAsia"/>
          <w:sz w:val="24"/>
        </w:rPr>
        <w:t>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40</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lastRenderedPageBreak/>
        <w:t>41</w:t>
      </w:r>
      <w:r>
        <w:rPr>
          <w:rFonts w:ascii="仿宋_GB2312" w:eastAsia="仿宋_GB2312" w:hAnsi="仿宋_GB2312" w:cs="仿宋_GB2312" w:hint="eastAsia"/>
          <w:sz w:val="24"/>
        </w:rPr>
        <w:t>、（勤务满意度）生活垃圾、纸板等清运、收集及时，保持场地整洁。洗涤棉织品接收送收及时、存放符合要求。（满意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、保姆满意度考核内容</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单选题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【单选题】</w:t>
      </w:r>
    </w:p>
    <w:p w:rsidR="00486F4C" w:rsidRDefault="00C02EE0">
      <w:pPr>
        <w:adjustRightInd w:val="0"/>
        <w:ind w:left="283"/>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本科涉及</w:t>
      </w:r>
    </w:p>
    <w:p w:rsidR="00486F4C" w:rsidRDefault="00C02EE0">
      <w:pPr>
        <w:adjustRightInd w:val="0"/>
        <w:ind w:left="283"/>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本科未涉及</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、（保姆满意度）保姆管理制度规范、职责分明、服务标准。（满意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45</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46</w:t>
      </w:r>
      <w:r>
        <w:rPr>
          <w:rFonts w:ascii="仿宋_GB2312" w:eastAsia="仿宋_GB2312" w:hAnsi="仿宋_GB2312" w:cs="仿宋_GB2312" w:hint="eastAsia"/>
          <w:sz w:val="24"/>
        </w:rPr>
        <w:t>、（保姆满意度）岗前培训到位，掌握基础护理技能，明确消毒隔离知识。（满意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47</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48</w:t>
      </w:r>
      <w:r>
        <w:rPr>
          <w:rFonts w:ascii="仿宋_GB2312" w:eastAsia="仿宋_GB2312" w:hAnsi="仿宋_GB2312" w:cs="仿宋_GB2312" w:hint="eastAsia"/>
          <w:sz w:val="24"/>
        </w:rPr>
        <w:t>、（保姆满意度）保姆仪容仪表整洁，服务态度端正。（满意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49</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lastRenderedPageBreak/>
        <w:t>50</w:t>
      </w:r>
      <w:r>
        <w:rPr>
          <w:rFonts w:ascii="仿宋_GB2312" w:eastAsia="仿宋_GB2312" w:hAnsi="仿宋_GB2312" w:cs="仿宋_GB2312" w:hint="eastAsia"/>
          <w:sz w:val="24"/>
        </w:rPr>
        <w:t>、（保姆满意度）配合病区护士长管理工作，认真照顾病人起居生活，无投诉。（满意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、（保姆满意度）定期征求医务人员意见，及时对所提意见进行整改，实现持续质量改进。（满意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、（导医满意度）</w:t>
      </w:r>
      <w:r>
        <w:rPr>
          <w:rFonts w:ascii="仿宋_GB2312" w:eastAsia="仿宋_GB2312" w:hAnsi="仿宋_GB2312" w:cs="仿宋_GB2312" w:hint="eastAsia"/>
          <w:kern w:val="0"/>
          <w:sz w:val="24"/>
        </w:rPr>
        <w:t>熟悉院内环境，各检查、诊疗科室分布，就医流程及常规开展的服务项目，正确引导患者就</w:t>
      </w:r>
      <w:r>
        <w:rPr>
          <w:rFonts w:ascii="仿宋_GB2312" w:eastAsia="仿宋_GB2312" w:hAnsi="仿宋_GB2312" w:cs="仿宋_GB2312" w:hint="eastAsia"/>
          <w:kern w:val="0"/>
          <w:sz w:val="24"/>
        </w:rPr>
        <w:t>诊，尽可能缩短患者非诊疗时间。</w:t>
      </w:r>
      <w:r>
        <w:rPr>
          <w:rFonts w:ascii="仿宋_GB2312" w:eastAsia="仿宋_GB2312" w:hAnsi="仿宋_GB2312" w:cs="仿宋_GB2312" w:hint="eastAsia"/>
          <w:sz w:val="24"/>
        </w:rPr>
        <w:t>（满意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55</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56</w:t>
      </w:r>
      <w:r>
        <w:rPr>
          <w:rFonts w:ascii="仿宋_GB2312" w:eastAsia="仿宋_GB2312" w:hAnsi="仿宋_GB2312" w:cs="仿宋_GB2312" w:hint="eastAsia"/>
          <w:sz w:val="24"/>
        </w:rPr>
        <w:t>、（导医满意度）</w:t>
      </w:r>
      <w:r>
        <w:rPr>
          <w:rFonts w:ascii="仿宋_GB2312" w:eastAsia="仿宋_GB2312" w:hAnsi="仿宋_GB2312" w:cs="仿宋_GB2312" w:hint="eastAsia"/>
          <w:kern w:val="0"/>
          <w:sz w:val="24"/>
        </w:rPr>
        <w:t>工作热情、礼貌，有问必答，文明用语，</w:t>
      </w:r>
      <w:r>
        <w:rPr>
          <w:rFonts w:ascii="仿宋_GB2312" w:eastAsia="仿宋_GB2312" w:hAnsi="仿宋_GB2312" w:cs="仿宋_GB2312" w:hint="eastAsia"/>
          <w:sz w:val="24"/>
        </w:rPr>
        <w:t>迎、送病人时均要以“您好、请问您要看哪个科，您有什么需要我帮忙、请稍等、谢谢、慢走”等礼貌用语，</w:t>
      </w:r>
      <w:r>
        <w:rPr>
          <w:rFonts w:ascii="仿宋_GB2312" w:eastAsia="仿宋_GB2312" w:hAnsi="仿宋_GB2312" w:cs="仿宋_GB2312" w:hint="eastAsia"/>
          <w:kern w:val="0"/>
          <w:sz w:val="24"/>
        </w:rPr>
        <w:t>做好首问负责制，并主动向患者介绍医院有关情况。</w:t>
      </w:r>
      <w:r>
        <w:rPr>
          <w:rFonts w:ascii="仿宋_GB2312" w:eastAsia="仿宋_GB2312" w:hAnsi="仿宋_GB2312" w:cs="仿宋_GB2312" w:hint="eastAsia"/>
          <w:sz w:val="24"/>
        </w:rPr>
        <w:t>（满意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57</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lastRenderedPageBreak/>
        <w:t>58</w:t>
      </w:r>
      <w:r>
        <w:rPr>
          <w:rFonts w:ascii="仿宋_GB2312" w:eastAsia="仿宋_GB2312" w:hAnsi="仿宋_GB2312" w:cs="仿宋_GB2312" w:hint="eastAsia"/>
          <w:sz w:val="24"/>
        </w:rPr>
        <w:t>、（导医满意度）</w:t>
      </w:r>
      <w:r>
        <w:rPr>
          <w:rFonts w:ascii="仿宋_GB2312" w:eastAsia="仿宋_GB2312" w:hAnsi="仿宋_GB2312" w:cs="仿宋_GB2312" w:hint="eastAsia"/>
          <w:kern w:val="0"/>
          <w:sz w:val="24"/>
        </w:rPr>
        <w:t>准时上岗，仪容仪表规范、整洁，上班不脱岗，不闲聊，不会客，不看书报杂志。</w:t>
      </w:r>
      <w:r>
        <w:rPr>
          <w:rFonts w:ascii="仿宋_GB2312" w:eastAsia="仿宋_GB2312" w:hAnsi="仿宋_GB2312" w:cs="仿宋_GB2312" w:hint="eastAsia"/>
          <w:sz w:val="24"/>
        </w:rPr>
        <w:t>（满意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59</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60</w:t>
      </w:r>
      <w:r>
        <w:rPr>
          <w:rFonts w:ascii="仿宋_GB2312" w:eastAsia="仿宋_GB2312" w:hAnsi="仿宋_GB2312" w:cs="仿宋_GB2312" w:hint="eastAsia"/>
          <w:sz w:val="24"/>
        </w:rPr>
        <w:t>、（导医满意度）</w:t>
      </w:r>
      <w:r>
        <w:rPr>
          <w:rFonts w:ascii="仿宋_GB2312" w:eastAsia="仿宋_GB2312" w:hAnsi="仿宋_GB2312" w:cs="仿宋_GB2312" w:hint="eastAsia"/>
          <w:kern w:val="0"/>
          <w:sz w:val="24"/>
        </w:rPr>
        <w:t>耐心解释病人询问，有问必答，凡对病人提出的要求尽可能给予解决满足，未能满足要求的要耐心说服，做好解释工作，不以“不知道、不可以”等简单、冷漠语言去回答病人。</w:t>
      </w:r>
      <w:r>
        <w:rPr>
          <w:rFonts w:ascii="仿宋_GB2312" w:eastAsia="仿宋_GB2312" w:hAnsi="仿宋_GB2312" w:cs="仿宋_GB2312" w:hint="eastAsia"/>
          <w:sz w:val="24"/>
        </w:rPr>
        <w:t>（满意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、（导医满意度）做好轮椅平推车的保管、保养工作，车辆原则上不外借。（满意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、（维修满意度）</w:t>
      </w:r>
      <w:r>
        <w:rPr>
          <w:rFonts w:ascii="仿宋_GB2312" w:eastAsia="仿宋_GB2312" w:hAnsi="仿宋_GB2312" w:cs="仿宋_GB2312" w:hint="eastAsia"/>
          <w:kern w:val="0"/>
          <w:sz w:val="24"/>
        </w:rPr>
        <w:t>维修人员统一着装并且须整洁，维修时礼貌用语、服务周到。</w:t>
      </w:r>
      <w:r>
        <w:rPr>
          <w:rFonts w:ascii="仿宋_GB2312" w:eastAsia="仿宋_GB2312" w:hAnsi="仿宋_GB2312" w:cs="仿宋_GB2312" w:hint="eastAsia"/>
          <w:sz w:val="24"/>
        </w:rPr>
        <w:t>（满</w:t>
      </w:r>
      <w:r>
        <w:rPr>
          <w:rFonts w:ascii="仿宋_GB2312" w:eastAsia="仿宋_GB2312" w:hAnsi="仿宋_GB2312" w:cs="仿宋_GB2312" w:hint="eastAsia"/>
          <w:sz w:val="24"/>
        </w:rPr>
        <w:t>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66</w:t>
      </w:r>
      <w:r>
        <w:rPr>
          <w:rFonts w:ascii="仿宋_GB2312" w:eastAsia="仿宋_GB2312" w:hAnsi="仿宋_GB2312" w:cs="仿宋_GB2312" w:hint="eastAsia"/>
          <w:sz w:val="24"/>
        </w:rPr>
        <w:t>、（维修满意度）</w:t>
      </w:r>
      <w:r>
        <w:rPr>
          <w:rFonts w:ascii="仿宋_GB2312" w:eastAsia="仿宋_GB2312" w:hAnsi="仿宋_GB2312" w:cs="仿宋_GB2312" w:hint="eastAsia"/>
          <w:kern w:val="0"/>
          <w:sz w:val="24"/>
        </w:rPr>
        <w:t>维修及时率</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，常规</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分钟内到场维修（特殊原因除外），紧急时应马上修复，常规</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小时内修复</w:t>
      </w:r>
      <w:r>
        <w:rPr>
          <w:rFonts w:ascii="仿宋_GB2312" w:eastAsia="仿宋_GB2312" w:hAnsi="仿宋_GB2312" w:cs="仿宋_GB2312" w:hint="eastAsia"/>
          <w:bCs/>
          <w:sz w:val="24"/>
        </w:rPr>
        <w:t>。</w:t>
      </w:r>
      <w:r>
        <w:rPr>
          <w:rFonts w:ascii="仿宋_GB2312" w:eastAsia="仿宋_GB2312" w:hAnsi="仿宋_GB2312" w:cs="仿宋_GB2312" w:hint="eastAsia"/>
          <w:sz w:val="24"/>
        </w:rPr>
        <w:t>（满意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67</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lastRenderedPageBreak/>
        <w:t>________________________</w:t>
      </w:r>
    </w:p>
    <w:p w:rsidR="00486F4C" w:rsidRDefault="00486F4C">
      <w:pPr>
        <w:ind w:leftChars="100" w:left="210" w:rightChars="100" w:right="210"/>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、（维修满意度）</w:t>
      </w:r>
      <w:r>
        <w:rPr>
          <w:rFonts w:ascii="仿宋_GB2312" w:eastAsia="仿宋_GB2312" w:hAnsi="仿宋_GB2312" w:cs="仿宋_GB2312" w:hint="eastAsia"/>
          <w:kern w:val="0"/>
          <w:sz w:val="24"/>
        </w:rPr>
        <w:t>报修单经报修科室负责人签字确认，有定期回访记录。</w:t>
      </w:r>
      <w:r>
        <w:rPr>
          <w:rFonts w:ascii="仿宋_GB2312" w:eastAsia="仿宋_GB2312" w:hAnsi="仿宋_GB2312" w:cs="仿宋_GB2312" w:hint="eastAsia"/>
          <w:sz w:val="24"/>
        </w:rPr>
        <w:t>（满意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69</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70</w:t>
      </w:r>
      <w:r>
        <w:rPr>
          <w:rFonts w:ascii="仿宋_GB2312" w:eastAsia="仿宋_GB2312" w:hAnsi="仿宋_GB2312" w:cs="仿宋_GB2312" w:hint="eastAsia"/>
          <w:sz w:val="24"/>
        </w:rPr>
        <w:t>、（维修满意度）为科室</w:t>
      </w:r>
      <w:r>
        <w:rPr>
          <w:rFonts w:ascii="仿宋_GB2312" w:eastAsia="仿宋_GB2312" w:hAnsi="仿宋_GB2312" w:cs="仿宋_GB2312" w:hint="eastAsia"/>
          <w:kern w:val="0"/>
          <w:sz w:val="24"/>
        </w:rPr>
        <w:t>各种应急工作到位，安全生产工作、应急预案落实到位。</w:t>
      </w:r>
      <w:r>
        <w:rPr>
          <w:rFonts w:ascii="仿宋_GB2312" w:eastAsia="仿宋_GB2312" w:hAnsi="仿宋_GB2312" w:cs="仿宋_GB2312" w:hint="eastAsia"/>
          <w:sz w:val="24"/>
        </w:rPr>
        <w:t>（满意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71</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72</w:t>
      </w:r>
      <w:r>
        <w:rPr>
          <w:rFonts w:ascii="仿宋_GB2312" w:eastAsia="仿宋_GB2312" w:hAnsi="仿宋_GB2312" w:cs="仿宋_GB2312" w:hint="eastAsia"/>
          <w:sz w:val="24"/>
        </w:rPr>
        <w:t>、（维修满意度）</w:t>
      </w:r>
      <w:r>
        <w:rPr>
          <w:rFonts w:ascii="仿宋_GB2312" w:eastAsia="仿宋_GB2312" w:hAnsi="仿宋_GB2312" w:cs="仿宋_GB2312" w:hint="eastAsia"/>
          <w:kern w:val="0"/>
          <w:sz w:val="24"/>
        </w:rPr>
        <w:t>维修服务场地卫生保持干净，维修完毕整理干净。</w:t>
      </w:r>
      <w:r>
        <w:rPr>
          <w:rFonts w:ascii="仿宋_GB2312" w:eastAsia="仿宋_GB2312" w:hAnsi="仿宋_GB2312" w:cs="仿宋_GB2312" w:hint="eastAsia"/>
          <w:sz w:val="24"/>
        </w:rPr>
        <w:t>（满意</w:t>
      </w:r>
      <w:r>
        <w:rPr>
          <w:rFonts w:ascii="仿宋_GB2312" w:eastAsia="仿宋_GB2312" w:hAnsi="仿宋_GB2312" w:cs="仿宋_GB2312" w:hint="eastAsia"/>
          <w:sz w:val="24"/>
        </w:rPr>
        <w:t>5</w:t>
      </w:r>
      <w:r>
        <w:rPr>
          <w:rFonts w:ascii="仿宋_GB2312" w:eastAsia="仿宋_GB2312" w:hAnsi="仿宋_GB2312" w:cs="仿宋_GB2312" w:hint="eastAsia"/>
          <w:sz w:val="24"/>
        </w:rPr>
        <w:t>星、较满意</w:t>
      </w:r>
      <w:r>
        <w:rPr>
          <w:rFonts w:ascii="仿宋_GB2312" w:eastAsia="仿宋_GB2312" w:hAnsi="仿宋_GB2312" w:cs="仿宋_GB2312" w:hint="eastAsia"/>
          <w:sz w:val="24"/>
        </w:rPr>
        <w:t>4</w:t>
      </w:r>
      <w:r>
        <w:rPr>
          <w:rFonts w:ascii="仿宋_GB2312" w:eastAsia="仿宋_GB2312" w:hAnsi="仿宋_GB2312" w:cs="仿宋_GB2312" w:hint="eastAsia"/>
          <w:sz w:val="24"/>
        </w:rPr>
        <w:t>星、一般</w:t>
      </w:r>
      <w:r>
        <w:rPr>
          <w:rFonts w:ascii="仿宋_GB2312" w:eastAsia="仿宋_GB2312" w:hAnsi="仿宋_GB2312" w:cs="仿宋_GB2312" w:hint="eastAsia"/>
          <w:sz w:val="24"/>
        </w:rPr>
        <w:t>3</w:t>
      </w:r>
      <w:r>
        <w:rPr>
          <w:rFonts w:ascii="仿宋_GB2312" w:eastAsia="仿宋_GB2312" w:hAnsi="仿宋_GB2312" w:cs="仿宋_GB2312" w:hint="eastAsia"/>
          <w:sz w:val="24"/>
        </w:rPr>
        <w:t>星、不满意</w:t>
      </w:r>
      <w:r>
        <w:rPr>
          <w:rFonts w:ascii="仿宋_GB2312" w:eastAsia="仿宋_GB2312" w:hAnsi="仿宋_GB2312" w:cs="仿宋_GB2312" w:hint="eastAsia"/>
          <w:sz w:val="24"/>
        </w:rPr>
        <w:t>0-2</w:t>
      </w:r>
      <w:r>
        <w:rPr>
          <w:rFonts w:ascii="仿宋_GB2312" w:eastAsia="仿宋_GB2312" w:hAnsi="仿宋_GB2312" w:cs="仿宋_GB2312" w:hint="eastAsia"/>
          <w:sz w:val="24"/>
        </w:rPr>
        <w:t>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必答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【打分</w:t>
      </w:r>
      <w:r>
        <w:rPr>
          <w:rFonts w:ascii="仿宋_GB2312" w:eastAsia="仿宋_GB2312" w:hAnsi="仿宋_GB2312" w:cs="仿宋_GB2312" w:hint="eastAsia"/>
          <w:sz w:val="24"/>
        </w:rPr>
        <w:t>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请填</w:t>
      </w:r>
      <w:r>
        <w:rPr>
          <w:rFonts w:ascii="仿宋_GB2312" w:eastAsia="仿宋_GB2312" w:hAnsi="仿宋_GB2312" w:cs="仿宋_GB2312" w:hint="eastAsia"/>
          <w:sz w:val="24"/>
        </w:rPr>
        <w:t>1-5</w:t>
      </w:r>
      <w:r>
        <w:rPr>
          <w:rFonts w:ascii="仿宋_GB2312" w:eastAsia="仿宋_GB2312" w:hAnsi="仿宋_GB2312" w:cs="仿宋_GB2312" w:hint="eastAsia"/>
          <w:sz w:val="24"/>
        </w:rPr>
        <w:t>数字打分</w:t>
      </w:r>
      <w:r>
        <w:rPr>
          <w:rFonts w:ascii="仿宋_GB2312" w:eastAsia="仿宋_GB2312" w:hAnsi="仿宋_GB2312" w:cs="仿宋_GB2312" w:hint="eastAsia"/>
          <w:sz w:val="24"/>
        </w:rPr>
        <w:t>)</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分为不满意</w:t>
      </w:r>
      <w:r>
        <w:rPr>
          <w:rFonts w:ascii="仿宋_GB2312" w:eastAsia="仿宋_GB2312" w:hAnsi="仿宋_GB2312" w:cs="仿宋_GB2312" w:hint="eastAsia"/>
          <w:sz w:val="24"/>
        </w:rPr>
        <w:t>,5</w:t>
      </w:r>
      <w:r>
        <w:rPr>
          <w:rFonts w:ascii="仿宋_GB2312" w:eastAsia="仿宋_GB2312" w:hAnsi="仿宋_GB2312" w:cs="仿宋_GB2312" w:hint="eastAsia"/>
          <w:sz w:val="24"/>
        </w:rPr>
        <w:t>分为非常满意</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您的评分是</w:t>
      </w:r>
      <w:r>
        <w:rPr>
          <w:rFonts w:ascii="仿宋_GB2312" w:eastAsia="仿宋_GB2312" w:hAnsi="仿宋_GB2312" w:cs="仿宋_GB2312" w:hint="eastAsia"/>
          <w:sz w:val="24"/>
        </w:rPr>
        <w:t xml:space="preserve"> ____</w:t>
      </w:r>
      <w:r>
        <w:rPr>
          <w:rFonts w:ascii="仿宋_GB2312" w:eastAsia="仿宋_GB2312" w:hAnsi="仿宋_GB2312" w:cs="仿宋_GB2312" w:hint="eastAsia"/>
          <w:sz w:val="24"/>
        </w:rPr>
        <w:t>分</w:t>
      </w:r>
    </w:p>
    <w:p w:rsidR="00486F4C" w:rsidRDefault="00486F4C">
      <w:pPr>
        <w:widowControl/>
        <w:spacing w:after="60" w:line="276" w:lineRule="auto"/>
        <w:jc w:val="left"/>
        <w:rPr>
          <w:rFonts w:ascii="仿宋_GB2312" w:eastAsia="仿宋_GB2312" w:hAnsi="仿宋_GB2312" w:cs="仿宋_GB2312"/>
          <w:sz w:val="24"/>
        </w:rPr>
      </w:pP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73</w:t>
      </w:r>
      <w:r>
        <w:rPr>
          <w:rFonts w:ascii="仿宋_GB2312" w:eastAsia="仿宋_GB2312" w:hAnsi="仿宋_GB2312" w:cs="仿宋_GB2312" w:hint="eastAsia"/>
          <w:sz w:val="24"/>
        </w:rPr>
        <w:t>、此项满意度低的原因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C02EE0">
      <w:pPr>
        <w:widowControl/>
        <w:spacing w:after="60" w:line="276" w:lineRule="auto"/>
        <w:jc w:val="left"/>
        <w:rPr>
          <w:rFonts w:ascii="仿宋_GB2312" w:eastAsia="仿宋_GB2312" w:hAnsi="仿宋_GB2312" w:cs="仿宋_GB2312"/>
          <w:sz w:val="24"/>
        </w:rPr>
      </w:pPr>
      <w:r>
        <w:rPr>
          <w:rFonts w:ascii="仿宋_GB2312" w:eastAsia="仿宋_GB2312" w:hAnsi="仿宋_GB2312" w:cs="仿宋_GB2312" w:hint="eastAsia"/>
          <w:sz w:val="24"/>
        </w:rPr>
        <w:t>74</w:t>
      </w:r>
      <w:r>
        <w:rPr>
          <w:rFonts w:ascii="仿宋_GB2312" w:eastAsia="仿宋_GB2312" w:hAnsi="仿宋_GB2312" w:cs="仿宋_GB2312" w:hint="eastAsia"/>
          <w:sz w:val="24"/>
        </w:rPr>
        <w:t>、您对保洁、勤务、护工、保姆其他建议和意见</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【填空题】</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（选填）</w:t>
      </w:r>
    </w:p>
    <w:p w:rsidR="00486F4C" w:rsidRDefault="00C02EE0">
      <w:pPr>
        <w:ind w:leftChars="100" w:left="210" w:rightChars="100" w:right="210"/>
        <w:rPr>
          <w:rFonts w:ascii="仿宋_GB2312" w:eastAsia="仿宋_GB2312" w:hAnsi="仿宋_GB2312" w:cs="仿宋_GB2312"/>
          <w:sz w:val="24"/>
        </w:rPr>
      </w:pPr>
      <w:r>
        <w:rPr>
          <w:rFonts w:ascii="仿宋_GB2312" w:eastAsia="仿宋_GB2312" w:hAnsi="仿宋_GB2312" w:cs="仿宋_GB2312" w:hint="eastAsia"/>
          <w:sz w:val="24"/>
        </w:rPr>
        <w:t>________________________</w:t>
      </w:r>
    </w:p>
    <w:p w:rsidR="00486F4C" w:rsidRDefault="00486F4C">
      <w:pPr>
        <w:adjustRightInd w:val="0"/>
        <w:spacing w:line="360" w:lineRule="auto"/>
        <w:jc w:val="left"/>
      </w:pPr>
    </w:p>
    <w:bookmarkEnd w:id="4"/>
    <w:bookmarkEnd w:id="9"/>
    <w:bookmarkEnd w:id="10"/>
    <w:p w:rsidR="00486F4C" w:rsidRDefault="00C02EE0">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486F4C" w:rsidRDefault="00C02EE0">
      <w:pPr>
        <w:rPr>
          <w:rFonts w:ascii="仿宋_GB2312" w:eastAsia="仿宋_GB2312" w:hAnsi="仿宋" w:cs="仿宋"/>
          <w:sz w:val="24"/>
          <w:u w:val="single"/>
        </w:rPr>
      </w:pPr>
      <w:r>
        <w:rPr>
          <w:rFonts w:ascii="仿宋_GB2312" w:eastAsia="仿宋_GB2312" w:hAnsi="仿宋" w:cs="仿宋" w:hint="eastAsia"/>
          <w:sz w:val="24"/>
        </w:rPr>
        <w:t>合同编号：</w:t>
      </w:r>
    </w:p>
    <w:p w:rsidR="00486F4C" w:rsidRDefault="00486F4C">
      <w:pPr>
        <w:spacing w:line="480" w:lineRule="auto"/>
        <w:jc w:val="center"/>
        <w:rPr>
          <w:rFonts w:ascii="仿宋_GB2312" w:eastAsia="仿宋_GB2312" w:hAnsi="仿宋" w:cs="仿宋"/>
          <w:b/>
          <w:sz w:val="28"/>
          <w:szCs w:val="28"/>
        </w:rPr>
      </w:pPr>
    </w:p>
    <w:p w:rsidR="00486F4C" w:rsidRDefault="00486F4C">
      <w:pPr>
        <w:spacing w:line="480" w:lineRule="auto"/>
        <w:jc w:val="center"/>
        <w:rPr>
          <w:rFonts w:ascii="仿宋_GB2312" w:eastAsia="仿宋_GB2312" w:hAnsi="仿宋" w:cs="仿宋"/>
          <w:b/>
          <w:sz w:val="24"/>
        </w:rPr>
      </w:pPr>
    </w:p>
    <w:p w:rsidR="00486F4C" w:rsidRDefault="00C02EE0">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486F4C" w:rsidRDefault="00C02EE0">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486F4C" w:rsidRDefault="00C02EE0">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486F4C" w:rsidRDefault="00486F4C">
      <w:pPr>
        <w:spacing w:before="120" w:line="22" w:lineRule="atLeast"/>
        <w:rPr>
          <w:rFonts w:ascii="仿宋_GB2312" w:eastAsia="仿宋_GB2312" w:hAnsi="仿宋" w:cs="仿宋"/>
          <w:sz w:val="24"/>
        </w:rPr>
      </w:pPr>
    </w:p>
    <w:p w:rsidR="00486F4C" w:rsidRDefault="00486F4C">
      <w:pPr>
        <w:pStyle w:val="2"/>
        <w:numPr>
          <w:ilvl w:val="0"/>
          <w:numId w:val="0"/>
        </w:numPr>
        <w:ind w:left="992"/>
        <w:rPr>
          <w:rFonts w:cs="仿宋"/>
        </w:rPr>
      </w:pPr>
    </w:p>
    <w:p w:rsidR="00486F4C" w:rsidRDefault="00C02EE0">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p>
    <w:p w:rsidR="00486F4C" w:rsidRDefault="00486F4C">
      <w:pPr>
        <w:pStyle w:val="113"/>
        <w:spacing w:before="120" w:line="22" w:lineRule="atLeast"/>
        <w:rPr>
          <w:rFonts w:hAnsi="仿宋" w:cs="仿宋"/>
          <w:szCs w:val="24"/>
        </w:rPr>
      </w:pPr>
    </w:p>
    <w:p w:rsidR="00486F4C" w:rsidRDefault="00486F4C">
      <w:pPr>
        <w:pStyle w:val="113"/>
        <w:spacing w:before="120" w:line="22" w:lineRule="atLeast"/>
        <w:rPr>
          <w:rFonts w:hAnsi="仿宋" w:cs="仿宋"/>
          <w:szCs w:val="24"/>
        </w:rPr>
      </w:pPr>
    </w:p>
    <w:p w:rsidR="00486F4C" w:rsidRDefault="00486F4C">
      <w:pPr>
        <w:rPr>
          <w:rFonts w:ascii="仿宋_GB2312" w:eastAsia="仿宋_GB2312" w:hAnsi="仿宋" w:cs="仿宋"/>
          <w:sz w:val="24"/>
        </w:rPr>
      </w:pPr>
    </w:p>
    <w:p w:rsidR="00486F4C" w:rsidRDefault="00C02EE0">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p>
    <w:p w:rsidR="00486F4C" w:rsidRDefault="00486F4C">
      <w:pPr>
        <w:spacing w:before="120" w:line="22" w:lineRule="atLeast"/>
        <w:rPr>
          <w:rFonts w:ascii="仿宋_GB2312" w:eastAsia="仿宋_GB2312" w:hAnsi="仿宋" w:cs="仿宋"/>
          <w:sz w:val="24"/>
        </w:rPr>
      </w:pPr>
    </w:p>
    <w:p w:rsidR="00486F4C" w:rsidRDefault="00C02EE0">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p>
    <w:p w:rsidR="00486F4C" w:rsidRDefault="00486F4C">
      <w:pPr>
        <w:spacing w:before="120" w:line="22" w:lineRule="atLeast"/>
        <w:rPr>
          <w:rFonts w:ascii="仿宋_GB2312" w:eastAsia="仿宋_GB2312" w:hAnsi="仿宋" w:cs="仿宋"/>
          <w:sz w:val="24"/>
        </w:rPr>
      </w:pPr>
    </w:p>
    <w:p w:rsidR="00486F4C" w:rsidRDefault="00C02EE0">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p>
    <w:p w:rsidR="00486F4C" w:rsidRDefault="00486F4C">
      <w:pPr>
        <w:spacing w:before="120" w:line="22" w:lineRule="atLeast"/>
        <w:rPr>
          <w:rFonts w:ascii="仿宋_GB2312" w:eastAsia="仿宋_GB2312" w:hAnsi="仿宋" w:cs="仿宋"/>
          <w:sz w:val="24"/>
        </w:rPr>
      </w:pPr>
    </w:p>
    <w:p w:rsidR="00486F4C" w:rsidRDefault="00C02EE0">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签订日期：年月日</w:t>
      </w:r>
    </w:p>
    <w:p w:rsidR="00486F4C" w:rsidRDefault="00486F4C">
      <w:pPr>
        <w:widowControl/>
        <w:jc w:val="left"/>
        <w:rPr>
          <w:rFonts w:ascii="仿宋_GB2312" w:eastAsia="仿宋_GB2312" w:hAnsi="仿宋" w:cs="仿宋"/>
          <w:kern w:val="0"/>
          <w:sz w:val="24"/>
        </w:rPr>
        <w:sectPr w:rsidR="00486F4C">
          <w:headerReference w:type="default" r:id="rId12"/>
          <w:footerReference w:type="default" r:id="rId13"/>
          <w:headerReference w:type="first" r:id="rId14"/>
          <w:footerReference w:type="first" r:id="rId15"/>
          <w:pgSz w:w="11907" w:h="16840"/>
          <w:pgMar w:top="1194" w:right="1474" w:bottom="1814" w:left="1474" w:header="851" w:footer="851" w:gutter="0"/>
          <w:cols w:space="720"/>
          <w:docGrid w:linePitch="286"/>
        </w:sectPr>
      </w:pP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lastRenderedPageBreak/>
        <w:t>年月日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（政府采购人式）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w:t>
      </w:r>
      <w:r>
        <w:rPr>
          <w:rFonts w:ascii="仿宋_GB2312" w:eastAsia="仿宋_GB2312" w:hAnsi="仿宋" w:cs="仿宋" w:hint="eastAsia"/>
          <w:sz w:val="24"/>
        </w:rPr>
        <w:t>面履行。</w:t>
      </w:r>
    </w:p>
    <w:p w:rsidR="00486F4C" w:rsidRDefault="00C02EE0">
      <w:pPr>
        <w:spacing w:line="440" w:lineRule="exact"/>
        <w:ind w:firstLineChars="200" w:firstLine="482"/>
        <w:outlineLvl w:val="0"/>
        <w:rPr>
          <w:rFonts w:ascii="仿宋_GB2312" w:eastAsia="仿宋_GB2312" w:hAnsi="仿宋" w:cs="仿宋"/>
          <w:sz w:val="24"/>
        </w:rPr>
      </w:pPr>
      <w:bookmarkStart w:id="20" w:name="_Toc28855"/>
      <w:bookmarkStart w:id="21" w:name="_Toc22967"/>
      <w:bookmarkStart w:id="22" w:name="_Toc19273"/>
      <w:bookmarkStart w:id="23" w:name="_Toc20421"/>
      <w:bookmarkStart w:id="24" w:name="_Toc15367"/>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20"/>
      <w:bookmarkEnd w:id="21"/>
      <w:bookmarkEnd w:id="22"/>
      <w:bookmarkEnd w:id="23"/>
      <w:bookmarkEnd w:id="24"/>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486F4C" w:rsidRDefault="00C02EE0">
      <w:pPr>
        <w:spacing w:line="440" w:lineRule="exact"/>
        <w:ind w:firstLineChars="200" w:firstLine="482"/>
        <w:outlineLvl w:val="0"/>
        <w:rPr>
          <w:rFonts w:ascii="仿宋_GB2312" w:eastAsia="仿宋_GB2312" w:hAnsi="仿宋" w:cs="仿宋"/>
          <w:b/>
          <w:sz w:val="24"/>
        </w:rPr>
      </w:pPr>
      <w:bookmarkStart w:id="25" w:name="_Toc2918"/>
      <w:bookmarkStart w:id="26" w:name="_Toc22185"/>
      <w:bookmarkStart w:id="27" w:name="_Toc6773"/>
      <w:bookmarkStart w:id="28" w:name="_Toc18585"/>
      <w:bookmarkStart w:id="29" w:name="_Toc6311"/>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25"/>
      <w:bookmarkEnd w:id="26"/>
      <w:bookmarkEnd w:id="27"/>
      <w:bookmarkEnd w:id="28"/>
      <w:bookmarkEnd w:id="29"/>
    </w:p>
    <w:p w:rsidR="00486F4C" w:rsidRDefault="00C02EE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p>
    <w:p w:rsidR="00486F4C" w:rsidRDefault="00C02EE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p>
    <w:p w:rsidR="00486F4C" w:rsidRDefault="00C02EE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486F4C" w:rsidRDefault="00C02EE0">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86F4C" w:rsidRDefault="00C02EE0">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486F4C" w:rsidRDefault="00C02EE0">
      <w:pPr>
        <w:spacing w:line="440" w:lineRule="exact"/>
        <w:ind w:firstLineChars="200" w:firstLine="480"/>
        <w:rPr>
          <w:rFonts w:ascii="仿宋_GB2312" w:eastAsia="仿宋_GB2312" w:hAnsi="仿宋" w:cs="仿宋"/>
          <w:sz w:val="24"/>
          <w:u w:val="single"/>
        </w:rPr>
      </w:pPr>
      <w:bookmarkStart w:id="30" w:name="_Toc5635"/>
      <w:bookmarkStart w:id="31" w:name="_Toc1386"/>
      <w:bookmarkStart w:id="32" w:name="_Toc13918"/>
      <w:bookmarkStart w:id="33" w:name="_Toc4929"/>
      <w:bookmarkStart w:id="34" w:name="_Toc21124"/>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p>
    <w:p w:rsidR="00486F4C" w:rsidRDefault="00C02EE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p>
    <w:p w:rsidR="00486F4C" w:rsidRDefault="00C02EE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86F4C" w:rsidRDefault="00C02EE0">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30"/>
      <w:bookmarkEnd w:id="31"/>
      <w:bookmarkEnd w:id="32"/>
      <w:bookmarkEnd w:id="33"/>
      <w:bookmarkEnd w:id="34"/>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本项目采用以下第条款规定的计价方式计价。</w:t>
      </w:r>
    </w:p>
    <w:p w:rsidR="00486F4C" w:rsidRDefault="00C02EE0">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总价合同，本合同总价（含税）为：￥元（大写：元人民币）。</w:t>
      </w:r>
    </w:p>
    <w:p w:rsidR="00486F4C" w:rsidRDefault="00C02EE0">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486F4C">
        <w:trPr>
          <w:trHeight w:val="369"/>
          <w:jc w:val="center"/>
        </w:trPr>
        <w:tc>
          <w:tcPr>
            <w:tcW w:w="1201" w:type="dxa"/>
            <w:vAlign w:val="center"/>
          </w:tcPr>
          <w:p w:rsidR="00486F4C" w:rsidRDefault="00C02EE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lastRenderedPageBreak/>
              <w:t>序号</w:t>
            </w:r>
          </w:p>
        </w:tc>
        <w:tc>
          <w:tcPr>
            <w:tcW w:w="3402" w:type="dxa"/>
            <w:vAlign w:val="center"/>
          </w:tcPr>
          <w:p w:rsidR="00486F4C" w:rsidRDefault="00C02EE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486F4C" w:rsidRDefault="00C02EE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486F4C">
        <w:trPr>
          <w:trHeight w:val="369"/>
          <w:jc w:val="center"/>
        </w:trPr>
        <w:tc>
          <w:tcPr>
            <w:tcW w:w="1201"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r>
      <w:tr w:rsidR="00486F4C">
        <w:trPr>
          <w:trHeight w:val="369"/>
          <w:jc w:val="center"/>
        </w:trPr>
        <w:tc>
          <w:tcPr>
            <w:tcW w:w="1201"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r>
      <w:tr w:rsidR="00486F4C">
        <w:trPr>
          <w:trHeight w:val="369"/>
          <w:jc w:val="center"/>
        </w:trPr>
        <w:tc>
          <w:tcPr>
            <w:tcW w:w="1201"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r>
      <w:tr w:rsidR="00486F4C">
        <w:trPr>
          <w:trHeight w:val="369"/>
          <w:jc w:val="center"/>
        </w:trPr>
        <w:tc>
          <w:tcPr>
            <w:tcW w:w="1201"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r>
      <w:tr w:rsidR="00486F4C">
        <w:trPr>
          <w:trHeight w:val="369"/>
          <w:jc w:val="center"/>
        </w:trPr>
        <w:tc>
          <w:tcPr>
            <w:tcW w:w="4603" w:type="dxa"/>
            <w:gridSpan w:val="2"/>
            <w:vAlign w:val="center"/>
          </w:tcPr>
          <w:p w:rsidR="00486F4C" w:rsidRDefault="00C02EE0">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486F4C" w:rsidRDefault="00486F4C">
            <w:pPr>
              <w:pStyle w:val="15"/>
              <w:spacing w:line="440" w:lineRule="exact"/>
              <w:ind w:firstLineChars="200" w:firstLine="480"/>
              <w:jc w:val="center"/>
              <w:rPr>
                <w:rFonts w:ascii="仿宋_GB2312" w:eastAsia="仿宋_GB2312" w:hAnsi="仿宋" w:cs="仿宋"/>
                <w:sz w:val="24"/>
                <w:szCs w:val="24"/>
              </w:rPr>
            </w:pPr>
          </w:p>
        </w:tc>
      </w:tr>
    </w:tbl>
    <w:p w:rsidR="00486F4C" w:rsidRDefault="00C02EE0">
      <w:pPr>
        <w:spacing w:line="400" w:lineRule="exact"/>
        <w:ind w:firstLineChars="200" w:firstLine="480"/>
        <w:rPr>
          <w:rFonts w:ascii="仿宋_GB2312" w:eastAsia="仿宋_GB2312" w:hAnsi="仿宋" w:cs="仿宋"/>
          <w:sz w:val="24"/>
        </w:rPr>
      </w:pPr>
      <w:bookmarkStart w:id="35" w:name="_Toc3654"/>
      <w:bookmarkStart w:id="36" w:name="_Toc30158"/>
      <w:bookmarkStart w:id="37" w:name="_Toc26916"/>
      <w:bookmarkStart w:id="38" w:name="_Toc14993"/>
      <w:bookmarkStart w:id="39" w:name="_Toc30506"/>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sz w:val="24"/>
        </w:rPr>
        <w:t>。服务工作量的计量方式为：</w:t>
      </w:r>
      <w:r>
        <w:rPr>
          <w:rFonts w:ascii="仿宋_GB2312" w:eastAsia="仿宋_GB2312" w:hAnsi="仿宋" w:cs="仿宋" w:hint="eastAsia"/>
          <w:b/>
          <w:i/>
          <w:sz w:val="24"/>
          <w:u w:val="single"/>
        </w:rPr>
        <w:t>合同专用条款</w:t>
      </w:r>
      <w:r>
        <w:rPr>
          <w:rFonts w:ascii="仿宋_GB2312" w:eastAsia="仿宋_GB2312" w:hAnsi="仿宋" w:cs="仿宋" w:hint="eastAsia"/>
          <w:sz w:val="24"/>
        </w:rPr>
        <w:t>。单价合同，在合同履行期间内，根据实际完成的工作量据实结算，但结算总价上限不得超过预算金额或者双方确定的金额￥元（大写：元人民币）。</w:t>
      </w:r>
    </w:p>
    <w:p w:rsidR="00486F4C" w:rsidRDefault="00C02EE0">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p>
    <w:p w:rsidR="00486F4C" w:rsidRDefault="00C02EE0">
      <w:pPr>
        <w:pStyle w:val="text-tag"/>
        <w:spacing w:before="0" w:beforeAutospacing="0" w:after="0" w:afterAutospacing="0" w:line="400" w:lineRule="exact"/>
        <w:ind w:firstLineChars="200" w:firstLine="482"/>
        <w:rPr>
          <w:rFonts w:ascii="仿宋_GB2312" w:eastAsia="仿宋_GB2312" w:hAnsi="仿宋" w:cs="仿宋"/>
          <w:b/>
        </w:rPr>
      </w:pPr>
      <w:bookmarkStart w:id="40" w:name="_Toc1814"/>
      <w:bookmarkStart w:id="41" w:name="_Toc22618"/>
      <w:bookmarkStart w:id="42" w:name="_Toc10340"/>
      <w:bookmarkStart w:id="43" w:name="_Toc11108"/>
      <w:bookmarkStart w:id="44" w:name="_Toc31421"/>
      <w:bookmarkStart w:id="45" w:name="_Toc3625"/>
      <w:bookmarkStart w:id="46" w:name="_Toc4760"/>
      <w:bookmarkStart w:id="47" w:name="_Toc8772"/>
      <w:bookmarkEnd w:id="35"/>
      <w:bookmarkEnd w:id="36"/>
      <w:bookmarkEnd w:id="37"/>
      <w:bookmarkEnd w:id="38"/>
      <w:bookmarkEnd w:id="39"/>
      <w:r>
        <w:rPr>
          <w:rFonts w:ascii="仿宋_GB2312" w:eastAsia="仿宋_GB2312" w:hAnsi="仿宋" w:cs="仿宋" w:hint="eastAsia"/>
          <w:b/>
        </w:rPr>
        <w:t>1.4</w:t>
      </w:r>
      <w:r>
        <w:rPr>
          <w:rFonts w:ascii="仿宋_GB2312" w:eastAsia="仿宋_GB2312" w:hAnsi="仿宋" w:cs="仿宋" w:hint="eastAsia"/>
          <w:b/>
        </w:rPr>
        <w:t>履约保证金</w:t>
      </w:r>
    </w:p>
    <w:p w:rsidR="00486F4C" w:rsidRDefault="00C02EE0">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486F4C" w:rsidRDefault="00C02EE0">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486F4C" w:rsidRDefault="00C02EE0">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rPr>
        <w:t>；</w:t>
      </w:r>
    </w:p>
    <w:p w:rsidR="00486F4C" w:rsidRDefault="00C02EE0">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486F4C" w:rsidRDefault="00C02EE0">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486F4C" w:rsidRDefault="00C02EE0">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40"/>
      <w:bookmarkEnd w:id="41"/>
      <w:bookmarkEnd w:id="42"/>
      <w:r>
        <w:rPr>
          <w:rFonts w:ascii="仿宋_GB2312" w:eastAsia="仿宋_GB2312" w:hAnsi="仿宋" w:cs="仿宋" w:hint="eastAsia"/>
          <w:b/>
          <w:sz w:val="24"/>
        </w:rPr>
        <w:t>预付款</w:t>
      </w:r>
    </w:p>
    <w:p w:rsidR="00486F4C" w:rsidRDefault="00C02EE0">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486F4C" w:rsidRDefault="00C02EE0">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rPr>
        <w:t>；</w:t>
      </w:r>
    </w:p>
    <w:p w:rsidR="00486F4C" w:rsidRDefault="00C02EE0">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b/>
          <w:i/>
          <w:u w:val="single"/>
        </w:rPr>
        <w:t>合同专用条款</w:t>
      </w:r>
      <w:r>
        <w:rPr>
          <w:rFonts w:ascii="仿宋_GB2312" w:eastAsia="仿宋_GB2312" w:hAnsi="仿宋" w:cs="仿宋" w:hint="eastAsia"/>
        </w:rPr>
        <w:t>；</w:t>
      </w:r>
    </w:p>
    <w:p w:rsidR="00486F4C" w:rsidRDefault="00C02EE0">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b/>
          <w:i/>
          <w:u w:val="single"/>
        </w:rPr>
        <w:t>合同专用条款</w:t>
      </w:r>
      <w:r>
        <w:rPr>
          <w:rFonts w:ascii="仿宋_GB2312" w:eastAsia="仿宋_GB2312" w:hAnsi="仿宋" w:cs="仿宋" w:hint="eastAsia"/>
        </w:rPr>
        <w:t>。</w:t>
      </w:r>
    </w:p>
    <w:p w:rsidR="00486F4C" w:rsidRDefault="00C02EE0">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486F4C" w:rsidRDefault="00C02EE0">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w:t>
      </w:r>
      <w:r>
        <w:rPr>
          <w:rFonts w:ascii="仿宋_GB2312" w:eastAsia="仿宋_GB2312" w:hAnsi="仿宋" w:cs="仿宋" w:hint="eastAsia"/>
        </w:rPr>
        <w:t>，验收合格后及时将合同款支付完毕。对于满足合同约定支付条件的，甲方自收到发票后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个工作日内将资金支付到合同约定的乙方账户，有条件的甲方可以即时支付。甲方不得以机构变动、人员更替、政策调整、单位放假等为由延迟付款。</w:t>
      </w:r>
    </w:p>
    <w:p w:rsidR="00486F4C" w:rsidRDefault="00C02EE0">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86F4C" w:rsidRDefault="00C02EE0">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lastRenderedPageBreak/>
        <w:t xml:space="preserve">1.7 </w:t>
      </w:r>
      <w:r>
        <w:rPr>
          <w:rFonts w:ascii="仿宋_GB2312" w:eastAsia="仿宋_GB2312" w:hAnsi="仿宋" w:cs="仿宋" w:hint="eastAsia"/>
          <w:b/>
          <w:sz w:val="24"/>
        </w:rPr>
        <w:t>履行期限、地点和方式</w:t>
      </w:r>
      <w:bookmarkEnd w:id="43"/>
      <w:bookmarkEnd w:id="44"/>
      <w:bookmarkEnd w:id="45"/>
      <w:bookmarkEnd w:id="46"/>
      <w:bookmarkEnd w:id="47"/>
    </w:p>
    <w:p w:rsidR="00486F4C" w:rsidRDefault="00C02EE0">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86F4C" w:rsidRDefault="00C02EE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86F4C" w:rsidRDefault="00C02EE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86F4C" w:rsidRDefault="00C02EE0">
      <w:pPr>
        <w:spacing w:line="400" w:lineRule="exact"/>
        <w:ind w:firstLineChars="200" w:firstLine="480"/>
        <w:outlineLvl w:val="0"/>
        <w:rPr>
          <w:rFonts w:ascii="仿宋_GB2312" w:eastAsia="仿宋_GB2312" w:hAnsi="仿宋" w:cs="仿宋"/>
          <w:bCs/>
          <w:sz w:val="24"/>
        </w:rPr>
      </w:pPr>
      <w:bookmarkStart w:id="48" w:name="_Toc2375"/>
      <w:bookmarkStart w:id="49" w:name="_Toc5698"/>
      <w:bookmarkStart w:id="50" w:name="_Toc8586"/>
      <w:bookmarkStart w:id="51" w:name="_Toc24662"/>
      <w:bookmarkStart w:id="52" w:name="_Toc3079"/>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486F4C" w:rsidRDefault="00C02EE0">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86F4C" w:rsidRDefault="00C02EE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86F4C" w:rsidRDefault="00C02EE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86F4C" w:rsidRDefault="00C02EE0">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48"/>
      <w:bookmarkEnd w:id="49"/>
      <w:bookmarkEnd w:id="50"/>
      <w:bookmarkEnd w:id="51"/>
      <w:bookmarkEnd w:id="52"/>
    </w:p>
    <w:p w:rsidR="00486F4C" w:rsidRDefault="00C02EE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486F4C" w:rsidRDefault="00C02EE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486F4C" w:rsidRDefault="00C02EE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rPr>
        <w:t>%</w:t>
      </w:r>
      <w:r>
        <w:rPr>
          <w:rFonts w:ascii="仿宋_GB2312" w:eastAsia="仿宋_GB2312" w:hAnsi="仿宋" w:cs="仿宋" w:hint="eastAsia"/>
          <w:sz w:val="24"/>
        </w:rPr>
        <w:t>；迟延付款的违约金计</w:t>
      </w:r>
      <w:r>
        <w:rPr>
          <w:rFonts w:ascii="仿宋_GB2312" w:eastAsia="仿宋_GB2312" w:hAnsi="仿宋" w:cs="仿宋" w:hint="eastAsia"/>
          <w:sz w:val="24"/>
        </w:rPr>
        <w:t>算数额达到前述最高限额之日起，乙方有权在要求甲方支付违约金的同时，书面通知甲方解除本合同；</w:t>
      </w:r>
    </w:p>
    <w:p w:rsidR="00486F4C" w:rsidRDefault="00C02EE0">
      <w:pPr>
        <w:spacing w:line="400" w:lineRule="exact"/>
        <w:ind w:firstLineChars="200" w:firstLine="480"/>
        <w:rPr>
          <w:rFonts w:ascii="仿宋_GB2312" w:eastAsia="仿宋_GB2312" w:hAnsi="仿宋" w:cs="仿宋"/>
          <w:sz w:val="24"/>
        </w:rPr>
      </w:pPr>
      <w:bookmarkStart w:id="53" w:name="_Toc26807"/>
      <w:bookmarkStart w:id="54" w:name="_Toc9497"/>
      <w:bookmarkStart w:id="55" w:name="_Toc18683"/>
      <w:bookmarkStart w:id="56" w:name="_Toc30329"/>
      <w:bookmarkStart w:id="57" w:name="_Toc32454"/>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486F4C" w:rsidRDefault="00C02EE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486F4C" w:rsidRDefault="00C02EE0">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w:t>
      </w:r>
      <w:r>
        <w:rPr>
          <w:rFonts w:ascii="仿宋_GB2312" w:eastAsia="仿宋_GB2312" w:hAnsi="仿宋" w:cs="仿宋" w:hint="eastAsia"/>
          <w:sz w:val="24"/>
        </w:rPr>
        <w:lastRenderedPageBreak/>
        <w:t>购活动的情形，或者询问或质疑事项可能影响中标或者成交结果的，导致甲方中止履行合同的情形，均不视为甲方违约。</w:t>
      </w:r>
    </w:p>
    <w:p w:rsidR="00486F4C" w:rsidRDefault="00C02EE0">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486F4C" w:rsidRDefault="00C02EE0">
      <w:pPr>
        <w:spacing w:line="400" w:lineRule="exact"/>
        <w:ind w:firstLineChars="200" w:firstLine="482"/>
        <w:outlineLvl w:val="0"/>
        <w:rPr>
          <w:rFonts w:ascii="仿宋_GB2312" w:eastAsia="仿宋_GB2312" w:hAnsi="仿宋" w:cs="仿宋"/>
          <w:b/>
          <w:sz w:val="24"/>
        </w:rPr>
      </w:pPr>
      <w:bookmarkStart w:id="58" w:name="_Toc16021"/>
      <w:bookmarkStart w:id="59" w:name="_Toc28375"/>
      <w:bookmarkStart w:id="60" w:name="_Toc15583"/>
      <w:bookmarkEnd w:id="53"/>
      <w:bookmarkEnd w:id="54"/>
      <w:bookmarkEnd w:id="55"/>
      <w:bookmarkEnd w:id="56"/>
      <w:bookmarkEnd w:id="57"/>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58"/>
      <w:bookmarkEnd w:id="59"/>
      <w:bookmarkEnd w:id="60"/>
    </w:p>
    <w:p w:rsidR="00486F4C" w:rsidRDefault="00C02EE0">
      <w:pPr>
        <w:spacing w:line="400" w:lineRule="exact"/>
        <w:ind w:firstLineChars="200" w:firstLine="480"/>
        <w:outlineLvl w:val="0"/>
        <w:rPr>
          <w:rFonts w:ascii="仿宋_GB2312" w:eastAsia="仿宋_GB2312" w:hAnsi="仿宋" w:cs="仿宋"/>
          <w:sz w:val="24"/>
        </w:rPr>
      </w:pPr>
      <w:bookmarkStart w:id="61" w:name="_Toc11173"/>
      <w:bookmarkStart w:id="62" w:name="_Toc7245"/>
      <w:bookmarkStart w:id="63" w:name="_Toc15322"/>
      <w:r>
        <w:rPr>
          <w:rFonts w:ascii="仿宋_GB2312" w:eastAsia="仿宋_GB2312" w:hAnsi="仿宋" w:cs="仿宋" w:hint="eastAsia"/>
          <w:sz w:val="24"/>
        </w:rPr>
        <w:t>本合同履行过程中发生的任何争议，双方当事人均可通</w:t>
      </w:r>
      <w:r>
        <w:rPr>
          <w:rFonts w:ascii="仿宋_GB2312" w:eastAsia="仿宋_GB2312" w:hAnsi="仿宋" w:cs="仿宋" w:hint="eastAsia"/>
          <w:sz w:val="24"/>
        </w:rPr>
        <w:t>过和解或者调解解决；不愿和解、调解或者和解、调解不成的，将争议提交绍兴市仲裁委员会仲裁。</w:t>
      </w:r>
    </w:p>
    <w:p w:rsidR="00486F4C" w:rsidRDefault="00C02EE0">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61"/>
      <w:bookmarkEnd w:id="62"/>
      <w:bookmarkEnd w:id="63"/>
    </w:p>
    <w:p w:rsidR="00486F4C" w:rsidRDefault="00C02EE0">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486F4C" w:rsidRDefault="00C02EE0">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486F4C" w:rsidRDefault="00C02EE0">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486F4C" w:rsidRDefault="00C02EE0">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486F4C" w:rsidRDefault="00C02EE0">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486F4C" w:rsidRDefault="00C02EE0">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开户账号：开户账号：</w:t>
      </w:r>
    </w:p>
    <w:p w:rsidR="00486F4C" w:rsidRDefault="00C02EE0">
      <w:pPr>
        <w:widowControl/>
        <w:jc w:val="left"/>
        <w:rPr>
          <w:rFonts w:ascii="仿宋_GB2312" w:eastAsia="仿宋_GB2312" w:hAnsi="仿宋" w:cs="仿宋"/>
          <w:b/>
          <w:sz w:val="24"/>
        </w:rPr>
      </w:pPr>
      <w:r>
        <w:rPr>
          <w:rFonts w:ascii="仿宋_GB2312" w:eastAsia="仿宋_GB2312" w:hAnsi="仿宋" w:cs="仿宋" w:hint="eastAsia"/>
          <w:b/>
        </w:rPr>
        <w:br w:type="page"/>
      </w:r>
    </w:p>
    <w:p w:rsidR="00486F4C" w:rsidRDefault="00C02EE0">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486F4C" w:rsidRDefault="00C02EE0">
      <w:pPr>
        <w:spacing w:line="560" w:lineRule="exact"/>
        <w:ind w:firstLineChars="200" w:firstLine="482"/>
        <w:outlineLvl w:val="0"/>
        <w:rPr>
          <w:rFonts w:ascii="仿宋_GB2312" w:eastAsia="仿宋_GB2312" w:hAnsi="仿宋" w:cs="仿宋"/>
          <w:b/>
          <w:sz w:val="24"/>
        </w:rPr>
      </w:pPr>
      <w:bookmarkStart w:id="64" w:name="_Toc5228"/>
      <w:bookmarkStart w:id="65" w:name="_Toc19680"/>
      <w:bookmarkStart w:id="66" w:name="_Toc14021"/>
      <w:bookmarkStart w:id="67" w:name="_Toc25079"/>
      <w:bookmarkStart w:id="68" w:name="_Toc31297"/>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64"/>
      <w:bookmarkEnd w:id="65"/>
      <w:bookmarkEnd w:id="66"/>
      <w:bookmarkEnd w:id="67"/>
      <w:bookmarkEnd w:id="68"/>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w:t>
      </w:r>
      <w:r>
        <w:rPr>
          <w:rFonts w:ascii="仿宋_GB2312" w:eastAsia="仿宋_GB2312" w:hAnsi="仿宋" w:cs="仿宋" w:hint="eastAsia"/>
          <w:sz w:val="24"/>
        </w:rPr>
        <w:t>合体，以一个供应商的身份共同参加政府采购的，联合体各方均应为乙方或者与乙方相同地位的合同当事人，并就合同约定的事项对甲方承担连带责任。</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486F4C" w:rsidRDefault="00C02EE0">
      <w:pPr>
        <w:spacing w:line="560" w:lineRule="exact"/>
        <w:ind w:firstLineChars="200" w:firstLine="482"/>
        <w:outlineLvl w:val="0"/>
        <w:rPr>
          <w:rFonts w:ascii="仿宋_GB2312" w:eastAsia="仿宋_GB2312" w:hAnsi="仿宋" w:cs="仿宋"/>
          <w:b/>
          <w:sz w:val="24"/>
        </w:rPr>
      </w:pPr>
      <w:bookmarkStart w:id="69" w:name="_Toc16752"/>
      <w:bookmarkStart w:id="70" w:name="_Toc31402"/>
      <w:bookmarkStart w:id="71" w:name="_Toc3769"/>
      <w:bookmarkStart w:id="72" w:name="_Toc19539"/>
      <w:bookmarkStart w:id="73" w:name="_Toc23289"/>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9"/>
      <w:bookmarkEnd w:id="70"/>
      <w:bookmarkEnd w:id="71"/>
      <w:bookmarkEnd w:id="72"/>
      <w:bookmarkEnd w:id="73"/>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486F4C" w:rsidRDefault="00C02EE0">
      <w:pPr>
        <w:spacing w:line="560" w:lineRule="exact"/>
        <w:ind w:firstLineChars="200" w:firstLine="482"/>
        <w:outlineLvl w:val="0"/>
        <w:rPr>
          <w:rFonts w:ascii="仿宋_GB2312" w:eastAsia="仿宋_GB2312" w:hAnsi="仿宋" w:cs="仿宋"/>
          <w:b/>
          <w:sz w:val="24"/>
        </w:rPr>
      </w:pPr>
      <w:bookmarkStart w:id="74" w:name="_Toc9161"/>
      <w:bookmarkStart w:id="75" w:name="_Toc12412"/>
      <w:bookmarkStart w:id="76" w:name="_Toc4133"/>
      <w:bookmarkStart w:id="77" w:name="_Toc27945"/>
      <w:bookmarkStart w:id="78" w:name="_Toc1367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74"/>
      <w:bookmarkEnd w:id="75"/>
      <w:bookmarkEnd w:id="76"/>
      <w:bookmarkEnd w:id="77"/>
      <w:bookmarkEnd w:id="78"/>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86F4C" w:rsidRDefault="00C02EE0">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w:t>
      </w:r>
      <w:r>
        <w:rPr>
          <w:rFonts w:ascii="仿宋_GB2312" w:eastAsia="仿宋_GB2312" w:hAnsi="仿宋" w:cs="仿宋" w:hint="eastAsia"/>
          <w:sz w:val="24"/>
        </w:rPr>
        <w:t>履行过程中出现的问题反馈给乙方，双方当事人应以书面形式约定需要完善和改进的内容。</w:t>
      </w:r>
    </w:p>
    <w:p w:rsidR="00486F4C" w:rsidRDefault="00C02EE0">
      <w:pPr>
        <w:spacing w:line="560" w:lineRule="exact"/>
        <w:ind w:firstLineChars="200" w:firstLine="482"/>
        <w:outlineLvl w:val="0"/>
        <w:rPr>
          <w:rFonts w:ascii="仿宋_GB2312" w:eastAsia="仿宋_GB2312" w:hAnsi="仿宋" w:cs="仿宋"/>
          <w:b/>
          <w:sz w:val="24"/>
        </w:rPr>
      </w:pPr>
      <w:bookmarkStart w:id="79" w:name="_Toc15447"/>
      <w:bookmarkStart w:id="80" w:name="_Toc26555"/>
      <w:bookmarkStart w:id="81" w:name="_Toc22011"/>
      <w:bookmarkStart w:id="82" w:name="_Toc31233"/>
      <w:bookmarkStart w:id="83" w:name="_Toc32670"/>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9"/>
      <w:bookmarkEnd w:id="80"/>
      <w:bookmarkEnd w:id="81"/>
      <w:bookmarkEnd w:id="82"/>
      <w:bookmarkEnd w:id="83"/>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86F4C" w:rsidRDefault="00C02EE0">
      <w:pPr>
        <w:spacing w:line="560" w:lineRule="exact"/>
        <w:ind w:firstLineChars="200" w:firstLine="482"/>
        <w:outlineLvl w:val="0"/>
        <w:rPr>
          <w:rFonts w:ascii="仿宋_GB2312" w:eastAsia="仿宋_GB2312" w:hAnsi="仿宋" w:cs="仿宋"/>
          <w:b/>
          <w:sz w:val="24"/>
        </w:rPr>
      </w:pPr>
      <w:bookmarkStart w:id="84" w:name="_Toc13467"/>
      <w:bookmarkStart w:id="85" w:name="_Toc18990"/>
      <w:bookmarkStart w:id="86" w:name="_Toc30507"/>
      <w:bookmarkStart w:id="87" w:name="_Toc16163"/>
      <w:bookmarkStart w:id="88" w:name="_Toc13154"/>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84"/>
      <w:bookmarkEnd w:id="85"/>
      <w:bookmarkEnd w:id="86"/>
      <w:bookmarkEnd w:id="87"/>
      <w:bookmarkEnd w:id="88"/>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486F4C" w:rsidRDefault="00C02EE0">
      <w:pPr>
        <w:spacing w:line="560" w:lineRule="exact"/>
        <w:ind w:firstLineChars="200" w:firstLine="482"/>
        <w:outlineLvl w:val="0"/>
        <w:rPr>
          <w:rFonts w:ascii="仿宋_GB2312" w:eastAsia="仿宋_GB2312" w:hAnsi="仿宋" w:cs="仿宋"/>
          <w:b/>
          <w:sz w:val="24"/>
        </w:rPr>
      </w:pPr>
      <w:bookmarkStart w:id="89"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9"/>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w:t>
      </w:r>
      <w:r>
        <w:rPr>
          <w:rFonts w:ascii="仿宋_GB2312" w:eastAsia="仿宋_GB2312" w:hAnsi="仿宋" w:cs="仿宋" w:hint="eastAsia"/>
          <w:sz w:val="24"/>
        </w:rPr>
        <w:t>履行合同的要求，并应接受甲方的监督检查。</w:t>
      </w:r>
    </w:p>
    <w:p w:rsidR="00486F4C" w:rsidRDefault="00C02EE0">
      <w:pPr>
        <w:spacing w:line="560" w:lineRule="exact"/>
        <w:ind w:firstLineChars="200" w:firstLine="482"/>
        <w:outlineLvl w:val="0"/>
        <w:rPr>
          <w:rFonts w:ascii="仿宋_GB2312" w:eastAsia="仿宋_GB2312" w:hAnsi="仿宋" w:cs="仿宋"/>
          <w:b/>
          <w:sz w:val="24"/>
        </w:rPr>
      </w:pPr>
      <w:bookmarkStart w:id="90"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90"/>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486F4C" w:rsidRDefault="00C02EE0">
      <w:pPr>
        <w:spacing w:line="560" w:lineRule="exact"/>
        <w:ind w:firstLineChars="200" w:firstLine="482"/>
        <w:outlineLvl w:val="0"/>
        <w:rPr>
          <w:rFonts w:ascii="仿宋_GB2312" w:eastAsia="仿宋_GB2312" w:hAnsi="仿宋" w:cs="仿宋"/>
          <w:b/>
          <w:sz w:val="24"/>
        </w:rPr>
      </w:pPr>
      <w:bookmarkStart w:id="91"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91"/>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w:t>
      </w:r>
      <w:r>
        <w:rPr>
          <w:rFonts w:ascii="仿宋_GB2312" w:eastAsia="仿宋_GB2312" w:hAnsi="仿宋" w:cs="仿宋" w:hint="eastAsia"/>
          <w:sz w:val="24"/>
        </w:rPr>
        <w:t>自承担相应的责任。</w:t>
      </w:r>
    </w:p>
    <w:p w:rsidR="00486F4C" w:rsidRDefault="00C02EE0">
      <w:pPr>
        <w:spacing w:line="560" w:lineRule="exact"/>
        <w:ind w:firstLineChars="200" w:firstLine="482"/>
        <w:outlineLvl w:val="0"/>
        <w:rPr>
          <w:rFonts w:ascii="仿宋_GB2312" w:eastAsia="仿宋_GB2312" w:hAnsi="仿宋" w:cs="仿宋"/>
          <w:b/>
          <w:sz w:val="24"/>
        </w:rPr>
      </w:pPr>
      <w:bookmarkStart w:id="92" w:name="_Toc42"/>
      <w:bookmarkStart w:id="93" w:name="_Toc10663"/>
      <w:bookmarkStart w:id="94" w:name="_Toc26689"/>
      <w:bookmarkStart w:id="95" w:name="_Toc21830"/>
      <w:bookmarkStart w:id="96" w:name="_Toc23368"/>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92"/>
      <w:bookmarkEnd w:id="93"/>
      <w:bookmarkEnd w:id="94"/>
      <w:bookmarkEnd w:id="95"/>
      <w:bookmarkEnd w:id="96"/>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486F4C" w:rsidRDefault="00C02EE0">
      <w:pPr>
        <w:spacing w:line="560" w:lineRule="exact"/>
        <w:ind w:firstLineChars="200" w:firstLine="482"/>
        <w:outlineLvl w:val="0"/>
        <w:rPr>
          <w:rFonts w:ascii="仿宋_GB2312" w:eastAsia="仿宋_GB2312" w:hAnsi="仿宋" w:cs="仿宋"/>
          <w:b/>
          <w:sz w:val="24"/>
        </w:rPr>
      </w:pPr>
      <w:bookmarkStart w:id="97" w:name="_Toc14371"/>
      <w:bookmarkStart w:id="98" w:name="_Toc32494"/>
      <w:bookmarkStart w:id="99" w:name="_Toc4720"/>
      <w:bookmarkStart w:id="100" w:name="_Toc26633"/>
      <w:bookmarkStart w:id="101" w:name="_Toc25571"/>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97"/>
      <w:bookmarkEnd w:id="98"/>
      <w:bookmarkEnd w:id="99"/>
      <w:bookmarkEnd w:id="100"/>
      <w:bookmarkEnd w:id="101"/>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w:t>
      </w:r>
      <w:r>
        <w:rPr>
          <w:rFonts w:ascii="仿宋_GB2312" w:eastAsia="仿宋_GB2312" w:hAnsi="仿宋" w:cs="仿宋" w:hint="eastAsia"/>
          <w:sz w:val="24"/>
        </w:rPr>
        <w:t>的，当事人可以解除合同；</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486F4C" w:rsidRDefault="00C02EE0">
      <w:pPr>
        <w:spacing w:line="560" w:lineRule="exact"/>
        <w:ind w:firstLineChars="200" w:firstLine="482"/>
        <w:outlineLvl w:val="0"/>
        <w:rPr>
          <w:rFonts w:ascii="仿宋_GB2312" w:eastAsia="仿宋_GB2312" w:hAnsi="仿宋" w:cs="仿宋"/>
          <w:b/>
          <w:sz w:val="24"/>
        </w:rPr>
      </w:pPr>
      <w:bookmarkStart w:id="102" w:name="_Toc24465"/>
      <w:bookmarkStart w:id="103" w:name="_Toc25783"/>
      <w:bookmarkStart w:id="104" w:name="_Toc23854"/>
      <w:bookmarkStart w:id="105" w:name="_Toc3638"/>
      <w:bookmarkStart w:id="106" w:name="_Toc14115"/>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102"/>
      <w:bookmarkEnd w:id="103"/>
      <w:bookmarkEnd w:id="104"/>
      <w:bookmarkEnd w:id="105"/>
      <w:bookmarkEnd w:id="106"/>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486F4C" w:rsidRDefault="00C02EE0">
      <w:pPr>
        <w:spacing w:line="560" w:lineRule="exact"/>
        <w:ind w:firstLineChars="200" w:firstLine="482"/>
        <w:outlineLvl w:val="0"/>
        <w:rPr>
          <w:rFonts w:ascii="仿宋_GB2312" w:eastAsia="仿宋_GB2312" w:hAnsi="仿宋" w:cs="仿宋"/>
          <w:b/>
          <w:sz w:val="24"/>
        </w:rPr>
      </w:pPr>
      <w:bookmarkStart w:id="107" w:name="_Toc7315"/>
      <w:bookmarkStart w:id="108" w:name="_Toc30105"/>
      <w:bookmarkStart w:id="109" w:name="_Toc14814"/>
      <w:bookmarkStart w:id="110" w:name="_Toc25525"/>
      <w:bookmarkStart w:id="111" w:name="_Toc26883"/>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107"/>
      <w:bookmarkEnd w:id="108"/>
      <w:bookmarkEnd w:id="109"/>
      <w:bookmarkEnd w:id="110"/>
      <w:bookmarkEnd w:id="111"/>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486F4C" w:rsidRDefault="00C02EE0">
      <w:pPr>
        <w:spacing w:line="560" w:lineRule="exact"/>
        <w:ind w:firstLineChars="200" w:firstLine="482"/>
        <w:outlineLvl w:val="0"/>
        <w:rPr>
          <w:rFonts w:ascii="仿宋_GB2312" w:eastAsia="仿宋_GB2312" w:hAnsi="仿宋" w:cs="仿宋"/>
          <w:b/>
          <w:sz w:val="24"/>
        </w:rPr>
      </w:pPr>
      <w:bookmarkStart w:id="112" w:name="_Toc23323"/>
      <w:bookmarkStart w:id="113" w:name="_Toc2016"/>
      <w:bookmarkStart w:id="114" w:name="_Toc11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12"/>
      <w:bookmarkEnd w:id="113"/>
      <w:bookmarkEnd w:id="114"/>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486F4C" w:rsidRDefault="00C02EE0">
      <w:pPr>
        <w:spacing w:line="560" w:lineRule="exact"/>
        <w:ind w:firstLineChars="200" w:firstLine="482"/>
        <w:outlineLvl w:val="0"/>
        <w:rPr>
          <w:rFonts w:ascii="仿宋_GB2312" w:eastAsia="仿宋_GB2312" w:hAnsi="仿宋" w:cs="仿宋"/>
          <w:b/>
          <w:sz w:val="24"/>
        </w:rPr>
      </w:pPr>
      <w:bookmarkStart w:id="115" w:name="_Toc14525"/>
      <w:bookmarkStart w:id="116" w:name="_Toc1969"/>
      <w:bookmarkStart w:id="117" w:name="_Toc17363"/>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15"/>
      <w:bookmarkEnd w:id="116"/>
      <w:bookmarkEnd w:id="117"/>
    </w:p>
    <w:p w:rsidR="00486F4C" w:rsidRDefault="00C02EE0">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486F4C" w:rsidRDefault="00C02EE0">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486F4C" w:rsidRDefault="00C02EE0">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486F4C" w:rsidRDefault="00C02EE0">
      <w:pPr>
        <w:spacing w:line="560" w:lineRule="exact"/>
        <w:ind w:firstLineChars="200" w:firstLine="482"/>
        <w:outlineLvl w:val="0"/>
        <w:rPr>
          <w:rFonts w:ascii="仿宋_GB2312" w:eastAsia="仿宋_GB2312" w:hAnsi="仿宋" w:cs="仿宋"/>
          <w:b/>
          <w:sz w:val="24"/>
        </w:rPr>
      </w:pPr>
      <w:bookmarkStart w:id="118" w:name="_Toc2308"/>
      <w:bookmarkStart w:id="119" w:name="_Toc25198"/>
      <w:bookmarkStart w:id="120" w:name="_Toc9808"/>
      <w:bookmarkStart w:id="121" w:name="_Toc31892"/>
      <w:bookmarkStart w:id="122" w:name="_Toc12666"/>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18"/>
      <w:bookmarkEnd w:id="119"/>
      <w:bookmarkEnd w:id="120"/>
      <w:bookmarkEnd w:id="121"/>
      <w:bookmarkEnd w:id="122"/>
    </w:p>
    <w:p w:rsidR="00486F4C" w:rsidRDefault="00C02EE0">
      <w:pPr>
        <w:spacing w:line="560" w:lineRule="exact"/>
        <w:ind w:firstLineChars="200" w:firstLine="480"/>
        <w:rPr>
          <w:rFonts w:ascii="仿宋_GB2312" w:eastAsia="仿宋_GB2312" w:hAnsi="仿宋" w:cs="仿宋"/>
          <w:sz w:val="24"/>
        </w:rPr>
      </w:pPr>
      <w:bookmarkStart w:id="123" w:name="_Toc27674"/>
      <w:bookmarkStart w:id="124" w:name="_Toc18401"/>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w:t>
      </w:r>
      <w:r>
        <w:rPr>
          <w:rFonts w:ascii="仿宋_GB2312" w:eastAsia="仿宋_GB2312" w:hAnsi="仿宋" w:cs="仿宋" w:hint="eastAsia"/>
          <w:sz w:val="24"/>
        </w:rPr>
        <w:t>件</w:t>
      </w:r>
      <w:r>
        <w:rPr>
          <w:rFonts w:ascii="仿宋_GB2312" w:eastAsia="仿宋_GB2312" w:hAnsi="仿宋" w:cs="仿宋" w:hint="eastAsia"/>
          <w:sz w:val="24"/>
        </w:rPr>
        <w:t xml:space="preserve"> </w:t>
      </w:r>
      <w:r>
        <w:rPr>
          <w:rFonts w:ascii="仿宋_GB2312" w:eastAsia="仿宋_GB2312" w:hAnsi="仿宋" w:cs="仿宋" w:hint="eastAsia"/>
          <w:sz w:val="24"/>
        </w:rPr>
        <w:t>发出的所有通知、文件、材料，均视为已向对方当事人送达；任何一方变更上述送达方</w:t>
      </w:r>
      <w:r>
        <w:rPr>
          <w:rFonts w:ascii="仿宋_GB2312" w:eastAsia="仿宋_GB2312" w:hAnsi="仿宋" w:cs="仿宋" w:hint="eastAsia"/>
          <w:sz w:val="24"/>
        </w:rPr>
        <w:lastRenderedPageBreak/>
        <w:t>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23"/>
      <w:bookmarkEnd w:id="124"/>
    </w:p>
    <w:p w:rsidR="00486F4C" w:rsidRDefault="00C02EE0">
      <w:pPr>
        <w:spacing w:line="560" w:lineRule="exact"/>
        <w:ind w:firstLineChars="200" w:firstLine="482"/>
        <w:outlineLvl w:val="0"/>
        <w:rPr>
          <w:rFonts w:ascii="仿宋_GB2312" w:eastAsia="仿宋_GB2312" w:hAnsi="仿宋" w:cs="仿宋"/>
          <w:b/>
          <w:sz w:val="24"/>
        </w:rPr>
      </w:pPr>
      <w:bookmarkStart w:id="125" w:name="_Toc28906"/>
      <w:bookmarkStart w:id="126" w:name="_Toc20808"/>
      <w:bookmarkStart w:id="127" w:name="_Toc27644"/>
      <w:bookmarkStart w:id="128" w:name="_Toc12254"/>
      <w:bookmarkStart w:id="129" w:name="_Toc5063"/>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25"/>
      <w:bookmarkEnd w:id="126"/>
      <w:bookmarkEnd w:id="127"/>
      <w:bookmarkEnd w:id="128"/>
      <w:bookmarkEnd w:id="129"/>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w:t>
      </w:r>
      <w:r>
        <w:rPr>
          <w:rFonts w:ascii="仿宋_GB2312" w:eastAsia="仿宋_GB2312" w:hAnsi="仿宋" w:cs="仿宋" w:hint="eastAsia"/>
          <w:sz w:val="24"/>
        </w:rPr>
        <w:t>中华人民共和国法律。</w:t>
      </w:r>
    </w:p>
    <w:p w:rsidR="00486F4C" w:rsidRDefault="00C02EE0">
      <w:pPr>
        <w:spacing w:line="560" w:lineRule="exact"/>
        <w:ind w:firstLineChars="200" w:firstLine="482"/>
        <w:outlineLvl w:val="0"/>
        <w:rPr>
          <w:rFonts w:ascii="仿宋_GB2312" w:eastAsia="仿宋_GB2312" w:hAnsi="仿宋" w:cs="仿宋"/>
          <w:b/>
          <w:sz w:val="24"/>
        </w:rPr>
      </w:pPr>
      <w:bookmarkStart w:id="130" w:name="_Toc4355"/>
      <w:bookmarkStart w:id="131" w:name="_Toc30599"/>
      <w:bookmarkStart w:id="132" w:name="_Toc18540"/>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30"/>
      <w:bookmarkEnd w:id="131"/>
      <w:bookmarkEnd w:id="132"/>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486F4C" w:rsidRDefault="00C02EE0">
      <w:pPr>
        <w:spacing w:line="560" w:lineRule="exact"/>
        <w:ind w:firstLineChars="200" w:firstLine="482"/>
        <w:outlineLvl w:val="0"/>
        <w:rPr>
          <w:rFonts w:ascii="仿宋_GB2312" w:eastAsia="仿宋_GB2312" w:hAnsi="仿宋" w:cs="仿宋"/>
          <w:b/>
          <w:sz w:val="24"/>
        </w:rPr>
      </w:pPr>
      <w:bookmarkStart w:id="133" w:name="_Toc12773"/>
      <w:bookmarkStart w:id="134" w:name="_Toc487900373"/>
      <w:bookmarkStart w:id="135" w:name="_Toc279701263"/>
      <w:bookmarkStart w:id="136" w:name="_Toc259093692"/>
      <w:bookmarkStart w:id="137" w:name="_Toc10330"/>
      <w:bookmarkStart w:id="138" w:name="_Toc18567"/>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33"/>
      <w:bookmarkEnd w:id="134"/>
      <w:bookmarkEnd w:id="135"/>
      <w:bookmarkEnd w:id="136"/>
      <w:bookmarkEnd w:id="137"/>
      <w:bookmarkEnd w:id="138"/>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486F4C" w:rsidRDefault="00C02EE0">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486F4C" w:rsidRDefault="00C02EE0">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9" w:name="_Toc331685784"/>
      <w:bookmarkEnd w:id="139"/>
      <w:r>
        <w:rPr>
          <w:rFonts w:ascii="仿宋_GB2312" w:eastAsia="仿宋_GB2312" w:hAnsi="仿宋" w:cs="仿宋" w:hint="eastAsia"/>
          <w:b/>
          <w:sz w:val="24"/>
        </w:rPr>
        <w:lastRenderedPageBreak/>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486F4C" w:rsidRDefault="00C02EE0">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486F4C">
        <w:trPr>
          <w:trHeight w:val="20"/>
        </w:trPr>
        <w:tc>
          <w:tcPr>
            <w:tcW w:w="977" w:type="dxa"/>
            <w:tcBorders>
              <w:left w:val="single" w:sz="4" w:space="0" w:color="auto"/>
            </w:tcBorders>
            <w:vAlign w:val="center"/>
          </w:tcPr>
          <w:p w:rsidR="00486F4C" w:rsidRDefault="00C02EE0">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486F4C" w:rsidRDefault="00C02EE0">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486F4C" w:rsidRDefault="00486F4C">
            <w:pPr>
              <w:spacing w:line="360" w:lineRule="auto"/>
              <w:ind w:leftChars="-200" w:left="-420" w:rightChars="-200" w:right="-420" w:firstLineChars="200" w:firstLine="480"/>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486F4C" w:rsidRDefault="00486F4C">
            <w:pPr>
              <w:spacing w:line="360" w:lineRule="auto"/>
              <w:ind w:leftChars="-200" w:left="-420" w:rightChars="-200" w:right="-420" w:firstLineChars="200" w:firstLine="480"/>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vAlign w:val="center"/>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486F4C" w:rsidRDefault="00486F4C">
            <w:pPr>
              <w:spacing w:line="360" w:lineRule="auto"/>
              <w:rPr>
                <w:rFonts w:ascii="仿宋_GB2312" w:eastAsia="仿宋_GB2312" w:hAnsi="仿宋" w:cs="仿宋"/>
                <w:sz w:val="24"/>
              </w:rPr>
            </w:pPr>
          </w:p>
        </w:tc>
      </w:tr>
      <w:tr w:rsidR="00486F4C">
        <w:trPr>
          <w:trHeight w:val="20"/>
        </w:trPr>
        <w:tc>
          <w:tcPr>
            <w:tcW w:w="977" w:type="dxa"/>
            <w:tcBorders>
              <w:left w:val="single" w:sz="4" w:space="0" w:color="auto"/>
            </w:tcBorders>
          </w:tcPr>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486F4C" w:rsidRDefault="00486F4C">
            <w:pPr>
              <w:spacing w:line="360" w:lineRule="auto"/>
              <w:rPr>
                <w:rFonts w:ascii="仿宋_GB2312" w:eastAsia="仿宋_GB2312" w:hAnsi="仿宋" w:cs="仿宋"/>
                <w:sz w:val="24"/>
              </w:rPr>
            </w:pPr>
          </w:p>
        </w:tc>
      </w:tr>
    </w:tbl>
    <w:p w:rsidR="00486F4C" w:rsidRDefault="00C02EE0">
      <w:pPr>
        <w:pStyle w:val="ae"/>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486F4C" w:rsidRDefault="00C02EE0">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486F4C" w:rsidRDefault="00C02EE0">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486F4C" w:rsidRDefault="00C02EE0">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486F4C" w:rsidRDefault="00C02EE0">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486F4C" w:rsidRDefault="00C02EE0">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80</w:t>
      </w:r>
      <w:r>
        <w:rPr>
          <w:rFonts w:ascii="仿宋_GB2312" w:eastAsia="仿宋_GB2312" w:hAnsi="宋体" w:hint="eastAsia"/>
          <w:sz w:val="24"/>
        </w:rPr>
        <w:t>分，价格分</w:t>
      </w:r>
      <w:r>
        <w:rPr>
          <w:rFonts w:ascii="仿宋_GB2312" w:eastAsia="仿宋_GB2312" w:hAnsi="宋体" w:hint="eastAsia"/>
          <w:sz w:val="24"/>
        </w:rPr>
        <w:t>20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486F4C" w:rsidRDefault="00C02EE0">
      <w:pPr>
        <w:spacing w:line="440" w:lineRule="exact"/>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80</w:t>
      </w:r>
      <w:r>
        <w:rPr>
          <w:rFonts w:ascii="仿宋_GB2312" w:eastAsia="仿宋_GB2312" w:hAnsi="宋体" w:hint="eastAsia"/>
          <w:b/>
          <w:bCs/>
          <w:iCs/>
          <w:sz w:val="24"/>
        </w:rPr>
        <w:t>分）</w:t>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
        <w:gridCol w:w="1290"/>
        <w:gridCol w:w="6890"/>
        <w:gridCol w:w="735"/>
      </w:tblGrid>
      <w:tr w:rsidR="00486F4C">
        <w:trPr>
          <w:trHeight w:val="304"/>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widowControl/>
              <w:spacing w:line="400" w:lineRule="exact"/>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序号</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widowControl/>
              <w:spacing w:line="400" w:lineRule="exact"/>
              <w:ind w:right="2"/>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评分项</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widowControl/>
              <w:spacing w:line="400" w:lineRule="exact"/>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评审依据及标准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widowControl/>
              <w:spacing w:line="400" w:lineRule="exact"/>
              <w:jc w:val="center"/>
              <w:rPr>
                <w:rFonts w:ascii="仿宋_GB2312" w:eastAsia="仿宋_GB2312" w:hAnsi="仿宋_GB2312" w:cs="仿宋_GB2312"/>
                <w:b/>
                <w:kern w:val="0"/>
                <w:sz w:val="24"/>
              </w:rPr>
            </w:pPr>
            <w:r>
              <w:rPr>
                <w:rFonts w:ascii="仿宋_GB2312" w:eastAsia="仿宋_GB2312" w:hAnsi="仿宋_GB2312" w:cs="仿宋_GB2312" w:hint="eastAsia"/>
                <w:b/>
                <w:kern w:val="0"/>
                <w:sz w:val="24"/>
              </w:rPr>
              <w:t>分值</w:t>
            </w:r>
          </w:p>
        </w:tc>
      </w:tr>
      <w:tr w:rsidR="00486F4C">
        <w:trPr>
          <w:trHeight w:val="304"/>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管理体系</w:t>
            </w:r>
          </w:p>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认证</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投标人具有有效的质量管理体系认证证书、环境管理体系认证证书、职业健康安全管理体系认证证书的，每有一本得</w:t>
            </w:r>
            <w:r>
              <w:rPr>
                <w:rFonts w:ascii="仿宋_GB2312" w:eastAsia="仿宋_GB2312" w:hAnsi="仿宋_GB2312" w:cs="仿宋_GB2312" w:hint="eastAsia"/>
                <w:sz w:val="24"/>
              </w:rPr>
              <w:t>1</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注：提供证书原件扫描件和全国认证认可信息公共服务平台</w:t>
            </w:r>
            <w:r>
              <w:rPr>
                <w:rFonts w:ascii="仿宋_GB2312" w:eastAsia="仿宋_GB2312" w:hAnsi="仿宋_GB2312" w:cs="仿宋_GB2312" w:hint="eastAsia"/>
                <w:sz w:val="24"/>
              </w:rPr>
              <w:t>http://cx.cnca.cn/CertECloud/result/skipResultList</w:t>
            </w:r>
            <w:r>
              <w:rPr>
                <w:rFonts w:ascii="仿宋_GB2312" w:eastAsia="仿宋_GB2312" w:hAnsi="仿宋_GB2312" w:cs="仿宋_GB2312" w:hint="eastAsia"/>
                <w:sz w:val="24"/>
              </w:rPr>
              <w:t>查询截图并加盖投标人公章，否则不得分。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304"/>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类似业绩</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2021</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日以来（以合同签订时间为准）完成的同类案例，每有一个得</w:t>
            </w:r>
            <w:r>
              <w:rPr>
                <w:rFonts w:ascii="仿宋_GB2312" w:eastAsia="仿宋_GB2312" w:hAnsi="仿宋_GB2312" w:cs="仿宋_GB2312" w:hint="eastAsia"/>
                <w:sz w:val="24"/>
              </w:rPr>
              <w:t>0.5</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注：每个案例提供合同的复印件，并加盖投标人公章。</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486F4C">
        <w:trPr>
          <w:trHeight w:val="304"/>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人员素质</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 w:eastAsia="仿宋" w:hAnsi="仿宋" w:cs="仿宋" w:hint="eastAsia"/>
                <w:sz w:val="24"/>
              </w:rPr>
              <w:t>1.</w:t>
            </w:r>
            <w:r>
              <w:rPr>
                <w:rFonts w:ascii="仿宋_GB2312" w:eastAsia="仿宋_GB2312" w:hAnsi="仿宋_GB2312" w:cs="仿宋_GB2312" w:hint="eastAsia"/>
                <w:sz w:val="24"/>
              </w:rPr>
              <w:t>拟派项目经理具有本科及以上学历的得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拟派设备运行维护和维修管理专项主管人员</w:t>
            </w:r>
            <w:r>
              <w:rPr>
                <w:rFonts w:ascii="仿宋_GB2312" w:eastAsia="仿宋_GB2312" w:hAnsi="仿宋_GB2312" w:cs="仿宋_GB2312" w:hint="eastAsia"/>
                <w:sz w:val="24"/>
              </w:rPr>
              <w:t>:</w:t>
            </w:r>
          </w:p>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）具有本科及以上学历的得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）持有人社部门颁发的建筑电气专业或机电工程专业高级及以上工程师证书的得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拟派其他基层主管人员中具有大专及以上学历的，每有一人得</w:t>
            </w:r>
            <w:r>
              <w:rPr>
                <w:rFonts w:ascii="仿宋_GB2312" w:eastAsia="仿宋_GB2312" w:hAnsi="仿宋_GB2312" w:cs="仿宋_GB2312" w:hint="eastAsia"/>
                <w:sz w:val="24"/>
              </w:rPr>
              <w:t>0.5</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lastRenderedPageBreak/>
              <w:t>注：提供以上相关人员本单位的社保证明材料及相关证书材料复印件并加盖投标人公章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否则不得分。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8</w:t>
            </w:r>
          </w:p>
        </w:tc>
      </w:tr>
      <w:tr w:rsidR="00486F4C">
        <w:trPr>
          <w:trHeight w:val="90"/>
          <w:jc w:val="center"/>
        </w:trPr>
        <w:tc>
          <w:tcPr>
            <w:tcW w:w="765" w:type="dxa"/>
            <w:tcBorders>
              <w:top w:val="single" w:sz="4" w:space="0" w:color="auto"/>
              <w:left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290" w:type="dxa"/>
            <w:tcBorders>
              <w:top w:val="single" w:sz="4" w:space="0" w:color="auto"/>
              <w:left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总体实施方案</w:t>
            </w:r>
          </w:p>
        </w:tc>
        <w:tc>
          <w:tcPr>
            <w:tcW w:w="6890" w:type="dxa"/>
            <w:tcBorders>
              <w:top w:val="single" w:sz="4" w:space="0" w:color="auto"/>
              <w:left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总体实施方案进行打分，包括但不限于管理制度、实施流程、机构设置、基层人员配置、职责分工、对员工的各方面培训管理（专业性、温暖服务性）、服务质量考核办法、奖惩制度、质量控制及反馈、使用人力资源考勤管理系统对服务人员的考勤管理等内容，</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486F4C">
        <w:trPr>
          <w:trHeight w:val="528"/>
          <w:jc w:val="center"/>
        </w:trPr>
        <w:tc>
          <w:tcPr>
            <w:tcW w:w="765" w:type="dxa"/>
            <w:tcBorders>
              <w:top w:val="single" w:sz="4" w:space="0" w:color="auto"/>
              <w:left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290" w:type="dxa"/>
            <w:tcBorders>
              <w:top w:val="single" w:sz="4" w:space="0" w:color="auto"/>
              <w:left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保洁服务、外墙清洗服务方案</w:t>
            </w:r>
          </w:p>
        </w:tc>
        <w:tc>
          <w:tcPr>
            <w:tcW w:w="6890" w:type="dxa"/>
            <w:tcBorders>
              <w:top w:val="single" w:sz="4" w:space="0" w:color="auto"/>
              <w:left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根据投标人提供的保洁服务、外墙清洗服务方案进行打分，包括但不限于卫生质量、各区域卫生分工，保洁频次、保洁时间安排、如何处理落地垃圾、专项保洁措施、外墙</w:t>
            </w:r>
            <w:r>
              <w:rPr>
                <w:rFonts w:ascii="仿宋_GB2312" w:eastAsia="仿宋_GB2312" w:hAnsi="仿宋_GB2312" w:cs="仿宋_GB2312"/>
                <w:sz w:val="24"/>
              </w:rPr>
              <w:t>清洗、使用</w:t>
            </w:r>
            <w:r>
              <w:rPr>
                <w:rFonts w:ascii="仿宋_GB2312" w:eastAsia="仿宋_GB2312" w:hAnsi="仿宋_GB2312" w:cs="仿宋_GB2312" w:hint="eastAsia"/>
                <w:sz w:val="24"/>
              </w:rPr>
              <w:t>环境服务管理信息系统如何</w:t>
            </w:r>
            <w:r>
              <w:rPr>
                <w:rFonts w:ascii="仿宋_GB2312" w:eastAsia="仿宋_GB2312" w:hAnsi="仿宋_GB2312" w:cs="仿宋_GB2312"/>
                <w:sz w:val="24"/>
              </w:rPr>
              <w:t>管理住院部、</w:t>
            </w:r>
            <w:r>
              <w:rPr>
                <w:rFonts w:ascii="仿宋_GB2312" w:eastAsia="仿宋_GB2312" w:hAnsi="仿宋_GB2312" w:cs="仿宋_GB2312" w:hint="eastAsia"/>
                <w:sz w:val="24"/>
              </w:rPr>
              <w:t>门急诊</w:t>
            </w:r>
            <w:r>
              <w:rPr>
                <w:rFonts w:ascii="仿宋_GB2312" w:eastAsia="仿宋_GB2312" w:hAnsi="仿宋_GB2312" w:cs="仿宋_GB2312"/>
                <w:sz w:val="24"/>
              </w:rPr>
              <w:t>、公共区域</w:t>
            </w:r>
            <w:r>
              <w:rPr>
                <w:rFonts w:ascii="仿宋_GB2312" w:eastAsia="仿宋_GB2312" w:hAnsi="仿宋_GB2312" w:cs="仿宋_GB2312" w:hint="eastAsia"/>
                <w:sz w:val="24"/>
              </w:rPr>
              <w:t>的</w:t>
            </w:r>
            <w:r>
              <w:rPr>
                <w:rFonts w:ascii="仿宋_GB2312" w:eastAsia="仿宋_GB2312" w:hAnsi="仿宋_GB2312" w:cs="仿宋_GB2312"/>
                <w:sz w:val="24"/>
              </w:rPr>
              <w:t>保洁卫生</w:t>
            </w:r>
            <w:r>
              <w:rPr>
                <w:rFonts w:ascii="仿宋_GB2312" w:eastAsia="仿宋_GB2312" w:hAnsi="仿宋_GB2312" w:cs="仿宋_GB2312" w:hint="eastAsia"/>
                <w:sz w:val="24"/>
              </w:rPr>
              <w:t>等方面，</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486F4C">
        <w:trPr>
          <w:trHeight w:val="277"/>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sz w:val="24"/>
              </w:rPr>
              <w:t>医院护理员服务方案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根据投标人提供的医院护理员服务方案进行打分，包括但不限于普通病区护理时间安排、</w:t>
            </w:r>
            <w:r>
              <w:rPr>
                <w:rFonts w:ascii="仿宋_GB2312" w:eastAsia="仿宋_GB2312" w:hAnsi="仿宋_GB2312" w:cs="仿宋_GB2312" w:hint="eastAsia"/>
                <w:sz w:val="24"/>
              </w:rPr>
              <w:t>ICU</w:t>
            </w:r>
            <w:r>
              <w:rPr>
                <w:rFonts w:ascii="仿宋_GB2312" w:eastAsia="仿宋_GB2312" w:hAnsi="仿宋_GB2312" w:cs="仿宋_GB2312" w:hint="eastAsia"/>
                <w:sz w:val="24"/>
              </w:rPr>
              <w:t>、</w:t>
            </w:r>
            <w:r>
              <w:rPr>
                <w:rFonts w:ascii="仿宋_GB2312" w:eastAsia="仿宋_GB2312" w:hAnsi="仿宋_GB2312" w:cs="仿宋_GB2312" w:hint="eastAsia"/>
                <w:sz w:val="24"/>
              </w:rPr>
              <w:t>CCU</w:t>
            </w:r>
            <w:r>
              <w:rPr>
                <w:rFonts w:ascii="仿宋_GB2312" w:eastAsia="仿宋_GB2312" w:hAnsi="仿宋_GB2312" w:cs="仿宋_GB2312" w:hint="eastAsia"/>
                <w:sz w:val="24"/>
              </w:rPr>
              <w:t>、</w:t>
            </w:r>
            <w:r>
              <w:rPr>
                <w:rFonts w:ascii="仿宋_GB2312" w:eastAsia="仿宋_GB2312" w:hAnsi="仿宋_GB2312" w:cs="仿宋_GB2312" w:hint="eastAsia"/>
                <w:sz w:val="24"/>
              </w:rPr>
              <w:t>NICU</w:t>
            </w:r>
            <w:r>
              <w:rPr>
                <w:rFonts w:ascii="仿宋_GB2312" w:eastAsia="仿宋_GB2312" w:hAnsi="仿宋_GB2312" w:cs="仿宋_GB2312" w:hint="eastAsia"/>
                <w:sz w:val="24"/>
              </w:rPr>
              <w:t>、</w:t>
            </w:r>
            <w:r>
              <w:rPr>
                <w:rFonts w:ascii="仿宋_GB2312" w:eastAsia="仿宋_GB2312" w:hAnsi="仿宋_GB2312" w:cs="仿宋_GB2312" w:hint="eastAsia"/>
                <w:sz w:val="24"/>
              </w:rPr>
              <w:t>MICU</w:t>
            </w:r>
            <w:r>
              <w:rPr>
                <w:rFonts w:ascii="仿宋_GB2312" w:eastAsia="仿宋_GB2312" w:hAnsi="仿宋_GB2312" w:cs="仿宋_GB2312" w:hint="eastAsia"/>
                <w:sz w:val="24"/>
              </w:rPr>
              <w:t>、</w:t>
            </w:r>
            <w:r>
              <w:rPr>
                <w:rFonts w:ascii="仿宋_GB2312" w:eastAsia="仿宋_GB2312" w:hAnsi="仿宋_GB2312" w:cs="仿宋_GB2312" w:hint="eastAsia"/>
                <w:sz w:val="24"/>
              </w:rPr>
              <w:t>NSICU</w:t>
            </w:r>
            <w:r>
              <w:rPr>
                <w:rFonts w:ascii="仿宋_GB2312" w:eastAsia="仿宋_GB2312" w:hAnsi="仿宋_GB2312" w:cs="仿宋_GB2312" w:hint="eastAsia"/>
                <w:sz w:val="24"/>
              </w:rPr>
              <w:t>、</w:t>
            </w:r>
            <w:r>
              <w:rPr>
                <w:rFonts w:ascii="仿宋_GB2312" w:eastAsia="仿宋_GB2312" w:hAnsi="仿宋_GB2312" w:cs="仿宋_GB2312" w:hint="eastAsia"/>
                <w:sz w:val="24"/>
              </w:rPr>
              <w:t>VIP</w:t>
            </w:r>
            <w:r>
              <w:rPr>
                <w:rFonts w:ascii="仿宋_GB2312" w:eastAsia="仿宋_GB2312" w:hAnsi="仿宋_GB2312" w:cs="仿宋_GB2312" w:hint="eastAsia"/>
                <w:sz w:val="24"/>
              </w:rPr>
              <w:t>病房等特殊科室的护理时间安排等方面，</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486F4C">
        <w:trPr>
          <w:trHeight w:val="460"/>
          <w:jc w:val="center"/>
        </w:trPr>
        <w:tc>
          <w:tcPr>
            <w:tcW w:w="765" w:type="dxa"/>
            <w:tcBorders>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90" w:type="dxa"/>
            <w:tcBorders>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sz w:val="24"/>
              </w:rPr>
              <w:t>医院中央运送（含电梯操作工）管理方案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根据投标人提供的医院中央运送（含电梯操作工）管理方案进行打分，包括但不限于两院区病人转运提供转运服务方案，运送人员配置、各类运送时间、如何实现运送闭环，不丢失病人等方案，</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注：本方案必须以信息化智慧运送信息系统为基础，提出切合医院实际的运送服务方案。</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486F4C">
        <w:trPr>
          <w:trHeight w:val="90"/>
          <w:jc w:val="center"/>
        </w:trPr>
        <w:tc>
          <w:tcPr>
            <w:tcW w:w="765" w:type="dxa"/>
            <w:tcBorders>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90" w:type="dxa"/>
            <w:tcBorders>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sz w:val="24"/>
              </w:rPr>
              <w:t>动力设备设施维护服务方案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动力设备设施维护服务方案进行打分，包括但不限于信息化管理平台、维修流程、有效管理节能措施、维修仓库管理、维修维护档案资料管理、发生临时断水断电等紧急抢修的应急处置人员、材料、机具的安排；零星维修的材料配置和施工规范；维修的及时率和沟通回访等方面，</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486F4C">
        <w:trPr>
          <w:trHeight w:val="460"/>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医院导医、会务服务方案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根据投标人提供的医院导医、会务服务方案进行打分，包括但不限于日常及重大活动保障方面提供详细的医院导医、会务服务方案等，</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460"/>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医院宿舍管理服务方案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根据投标人提供的医院宿舍管理服务方案进行打分，包括但不限于信息化宿舍管理平台、宿舍安全管理方案、宿舍的节能降耗实施措施、宿舍检查考核方案等，</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460"/>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医院绿化租摆服务方案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根据投标人提供的医院绿化租摆服务方案进行打分，包括但不限于租摆数量和品种等方面，</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839"/>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突发事件应急方案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针对各类检查和突发性公卫事件等任务的突发事件应急方案进行打分，包括但不限于物流系统出现小故障、大故障等情况下的应急运送方案；特殊感染防控措施；医院各类重大活动的支撑保障及措施；其余各种特殊情况（包括病人危急、标本洒漏、标本容器破坏、火灾、台风、暴雨、职业暴力等）等方案，</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856"/>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13</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开荒保洁服务方案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根据投标人提供的提供开荒保洁服务方案进行打分，包括但不限于开荒人员到位时间、开荒人员数量、开荒保洁质量、开荒过程等方面，</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839"/>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陪护委托管理方案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根据投标人提供的提供陪护委托管理方案进行打分，包括但不限于陪护服务内容、陪护人员年龄、陪护人员数量、陪护级别等方面，</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839"/>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可回收物资回收服务方案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根据投标人提供的可回收物资回收服务方案进行打分，包括但不限于回收处置流程、每年回收款交纳承诺等内容，</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839"/>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垃圾运送服务方案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 w:eastAsia="仿宋" w:hAnsi="仿宋" w:cs="仿宋" w:hint="eastAsia"/>
                <w:sz w:val="24"/>
              </w:rPr>
              <w:t>根据投标人提供的</w:t>
            </w:r>
            <w:r>
              <w:rPr>
                <w:rFonts w:ascii="仿宋" w:eastAsia="仿宋" w:hAnsi="仿宋" w:cs="仿宋"/>
                <w:sz w:val="24"/>
              </w:rPr>
              <w:t>生活垃圾及医疗废物</w:t>
            </w:r>
            <w:r>
              <w:rPr>
                <w:rFonts w:ascii="仿宋_GB2312" w:eastAsia="仿宋_GB2312" w:hAnsi="仿宋_GB2312" w:cs="仿宋_GB2312" w:hint="eastAsia"/>
                <w:sz w:val="24"/>
              </w:rPr>
              <w:t>垃圾运送服务方案进行打分</w:t>
            </w:r>
            <w:r>
              <w:rPr>
                <w:rFonts w:ascii="仿宋" w:eastAsia="仿宋" w:hAnsi="仿宋" w:cs="仿宋"/>
                <w:sz w:val="24"/>
              </w:rPr>
              <w:t>，包括</w:t>
            </w:r>
            <w:r>
              <w:rPr>
                <w:rFonts w:ascii="仿宋_GB2312" w:eastAsia="仿宋_GB2312" w:hAnsi="仿宋_GB2312" w:cs="仿宋_GB2312" w:hint="eastAsia"/>
                <w:sz w:val="24"/>
              </w:rPr>
              <w:t>但不限于垃圾收集运送时间安排、医疗废物收集运送如何做到闭环不丢失等方面，</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324"/>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垃圾分类优化方案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根据投标人提供的垃圾分类优化方案进行打分，包括但不限于如何提高病房、公共区域、行政楼等垃圾分类准确率等内容，</w:t>
            </w:r>
            <w:r>
              <w:rPr>
                <w:rFonts w:ascii="仿宋_GB2312" w:eastAsia="仿宋_GB2312" w:hAnsi="仿宋_GB2312" w:cs="仿宋_GB2312" w:hint="eastAsia"/>
                <w:sz w:val="24"/>
              </w:rPr>
              <w:t>0-3</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486F4C">
        <w:trPr>
          <w:trHeight w:val="921"/>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投入设备及工具情况</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投标人承诺按照“第三部分招标项目范围及要求</w:t>
            </w:r>
            <w:r>
              <w:rPr>
                <w:rFonts w:ascii="仿宋_GB2312" w:eastAsia="仿宋_GB2312" w:hAnsi="仿宋_GB2312" w:cs="仿宋_GB2312" w:hint="eastAsia"/>
                <w:sz w:val="24"/>
              </w:rPr>
              <w:t>--</w:t>
            </w:r>
            <w:r>
              <w:rPr>
                <w:rFonts w:ascii="仿宋_GB2312" w:eastAsia="仿宋_GB2312" w:hAnsi="仿宋_GB2312" w:cs="仿宋_GB2312" w:hint="eastAsia"/>
                <w:sz w:val="24"/>
              </w:rPr>
              <w:t>（二）项目服务要求中的第</w:t>
            </w:r>
            <w:r>
              <w:rPr>
                <w:rFonts w:ascii="仿宋_GB2312" w:eastAsia="仿宋_GB2312" w:hAnsi="仿宋_GB2312" w:cs="仿宋_GB2312" w:hint="eastAsia"/>
                <w:sz w:val="24"/>
              </w:rPr>
              <w:t>13</w:t>
            </w:r>
            <w:r>
              <w:rPr>
                <w:rFonts w:ascii="仿宋_GB2312" w:eastAsia="仿宋_GB2312" w:hAnsi="仿宋_GB2312" w:cs="仿宋_GB2312" w:hint="eastAsia"/>
                <w:sz w:val="24"/>
              </w:rPr>
              <w:t>点镜湖总院服务设备和主要工机具清单的要求配备相应的设施设备”，同时书面承诺中标后装备数量按实际岗位人员使用要求进行配备并及时更换的得</w:t>
            </w:r>
            <w:r>
              <w:rPr>
                <w:rFonts w:ascii="仿宋_GB2312" w:eastAsia="仿宋_GB2312" w:hAnsi="仿宋_GB2312" w:cs="仿宋_GB2312" w:hint="eastAsia"/>
                <w:sz w:val="24"/>
              </w:rPr>
              <w:t>5</w:t>
            </w:r>
            <w:r>
              <w:rPr>
                <w:rFonts w:ascii="仿宋_GB2312" w:eastAsia="仿宋_GB2312" w:hAnsi="仿宋_GB2312" w:cs="仿宋_GB2312" w:hint="eastAsia"/>
                <w:sz w:val="24"/>
              </w:rPr>
              <w:t>分，注：需提供书面承诺函及清单中主要设备（电动吸尘吹树叶机</w:t>
            </w:r>
            <w:r>
              <w:rPr>
                <w:rFonts w:ascii="仿宋_GB2312" w:eastAsia="仿宋_GB2312" w:hAnsi="仿宋_GB2312" w:cs="仿宋_GB2312" w:hint="eastAsia"/>
                <w:sz w:val="24"/>
              </w:rPr>
              <w:t>1</w:t>
            </w:r>
            <w:r>
              <w:rPr>
                <w:rFonts w:ascii="仿宋_GB2312" w:eastAsia="仿宋_GB2312" w:hAnsi="仿宋_GB2312" w:cs="仿宋_GB2312" w:hint="eastAsia"/>
                <w:sz w:val="24"/>
              </w:rPr>
              <w:t>套、手推式自动洗地机</w:t>
            </w:r>
            <w:r>
              <w:rPr>
                <w:rFonts w:ascii="仿宋_GB2312" w:eastAsia="仿宋_GB2312" w:hAnsi="仿宋_GB2312" w:cs="仿宋_GB2312" w:hint="eastAsia"/>
                <w:sz w:val="24"/>
              </w:rPr>
              <w:t>3</w:t>
            </w:r>
            <w:r>
              <w:rPr>
                <w:rFonts w:ascii="仿宋_GB2312" w:eastAsia="仿宋_GB2312" w:hAnsi="仿宋_GB2312" w:cs="仿宋_GB2312" w:hint="eastAsia"/>
                <w:sz w:val="24"/>
              </w:rPr>
              <w:t>套、全自动洗地机</w:t>
            </w:r>
            <w:r>
              <w:rPr>
                <w:rFonts w:ascii="仿宋_GB2312" w:eastAsia="仿宋_GB2312" w:hAnsi="仿宋_GB2312" w:cs="仿宋_GB2312" w:hint="eastAsia"/>
                <w:sz w:val="24"/>
              </w:rPr>
              <w:t>4</w:t>
            </w:r>
            <w:r>
              <w:rPr>
                <w:rFonts w:ascii="仿宋_GB2312" w:eastAsia="仿宋_GB2312" w:hAnsi="仿宋_GB2312" w:cs="仿宋_GB2312" w:hint="eastAsia"/>
                <w:sz w:val="24"/>
              </w:rPr>
              <w:t>套、驾驶式自动洗地机</w:t>
            </w:r>
            <w:r>
              <w:rPr>
                <w:rFonts w:ascii="仿宋_GB2312" w:eastAsia="仿宋_GB2312" w:hAnsi="仿宋_GB2312" w:cs="仿宋_GB2312" w:hint="eastAsia"/>
                <w:sz w:val="24"/>
              </w:rPr>
              <w:t>4</w:t>
            </w:r>
            <w:r>
              <w:rPr>
                <w:rFonts w:ascii="仿宋_GB2312" w:eastAsia="仿宋_GB2312" w:hAnsi="仿宋_GB2312" w:cs="仿宋_GB2312" w:hint="eastAsia"/>
                <w:sz w:val="24"/>
              </w:rPr>
              <w:t>套、座驾式外围扫地机</w:t>
            </w:r>
            <w:r>
              <w:rPr>
                <w:rFonts w:ascii="仿宋_GB2312" w:eastAsia="仿宋_GB2312" w:hAnsi="仿宋_GB2312" w:cs="仿宋_GB2312" w:hint="eastAsia"/>
                <w:sz w:val="24"/>
              </w:rPr>
              <w:t>2</w:t>
            </w:r>
            <w:r>
              <w:rPr>
                <w:rFonts w:ascii="仿宋_GB2312" w:eastAsia="仿宋_GB2312" w:hAnsi="仿宋_GB2312" w:cs="仿宋_GB2312" w:hint="eastAsia"/>
                <w:sz w:val="24"/>
              </w:rPr>
              <w:t>套、座驾式外围冲地机</w:t>
            </w:r>
            <w:r>
              <w:rPr>
                <w:rFonts w:ascii="仿宋_GB2312" w:eastAsia="仿宋_GB2312" w:hAnsi="仿宋_GB2312" w:cs="仿宋_GB2312" w:hint="eastAsia"/>
                <w:sz w:val="24"/>
              </w:rPr>
              <w:t>2</w:t>
            </w:r>
            <w:r>
              <w:rPr>
                <w:rFonts w:ascii="仿宋_GB2312" w:eastAsia="仿宋_GB2312" w:hAnsi="仿宋_GB2312" w:cs="仿宋_GB2312" w:hint="eastAsia"/>
                <w:sz w:val="24"/>
              </w:rPr>
              <w:t>套）的购置发票或租赁合同复印件加盖投标人公章，否则不得分。</w:t>
            </w:r>
          </w:p>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根据投标人针对本项目清单外拟投入的其他设施设备或物品情况进行打分，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2</w:t>
            </w:r>
            <w:r>
              <w:rPr>
                <w:rFonts w:ascii="仿宋_GB2312" w:eastAsia="仿宋_GB2312" w:hAnsi="仿宋_GB2312" w:cs="仿宋_GB2312" w:hint="eastAsia"/>
                <w:sz w:val="24"/>
              </w:rPr>
              <w:t>分</w:t>
            </w:r>
            <w:r>
              <w:rPr>
                <w:rFonts w:ascii="仿宋_GB2312" w:eastAsia="仿宋_GB2312" w:hAnsi="仿宋_GB2312" w:cs="仿宋_GB2312" w:hint="eastAsia"/>
                <w:sz w:val="24"/>
              </w:rPr>
              <w:t>,</w:t>
            </w:r>
            <w:r>
              <w:rPr>
                <w:rFonts w:ascii="仿宋_GB2312" w:eastAsia="仿宋_GB2312" w:hAnsi="仿宋_GB2312" w:cs="仿宋_GB2312" w:hint="eastAsia"/>
                <w:sz w:val="24"/>
              </w:rPr>
              <w:t>需提供书面承诺函加盖投标人公章，否则不得分。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7</w:t>
            </w:r>
          </w:p>
        </w:tc>
      </w:tr>
      <w:tr w:rsidR="00486F4C">
        <w:trPr>
          <w:trHeight w:val="921"/>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稳定员工队伍管理方案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根据投标人提供的稳定员工队伍管理方案进行打分，包括但不限于稳定员工制度措施、有完善的激励机制、对应的福利保险保障措施等方面，</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486F4C">
        <w:trPr>
          <w:trHeight w:val="921"/>
          <w:jc w:val="center"/>
        </w:trPr>
        <w:tc>
          <w:tcPr>
            <w:tcW w:w="76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12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其他智能化服务方案</w:t>
            </w:r>
          </w:p>
        </w:tc>
        <w:tc>
          <w:tcPr>
            <w:tcW w:w="6890"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rPr>
                <w:rFonts w:ascii="仿宋_GB2312" w:eastAsia="仿宋_GB2312" w:hAnsi="仿宋_GB2312" w:cs="仿宋_GB2312"/>
                <w:sz w:val="24"/>
              </w:rPr>
            </w:pPr>
            <w:r>
              <w:rPr>
                <w:rFonts w:ascii="仿宋_GB2312" w:eastAsia="仿宋_GB2312" w:hAnsi="仿宋_GB2312" w:cs="仿宋_GB2312" w:hint="eastAsia"/>
                <w:sz w:val="24"/>
              </w:rPr>
              <w:t>根据投标人提供的其他智能化服务方案进行打分，包括但不限于智慧空间（烟控）系统、智慧卫生间系统、智能机器人投入、平车轮椅定位系统、打造智慧后勤信息化软件一体化平台等方面，</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tc>
        <w:tc>
          <w:tcPr>
            <w:tcW w:w="735" w:type="dxa"/>
            <w:tcBorders>
              <w:top w:val="single" w:sz="4" w:space="0" w:color="auto"/>
              <w:left w:val="single" w:sz="4" w:space="0" w:color="auto"/>
              <w:bottom w:val="single" w:sz="4" w:space="0" w:color="auto"/>
              <w:right w:val="single" w:sz="4" w:space="0" w:color="auto"/>
              <w:tl2br w:val="nil"/>
              <w:tr2bl w:val="nil"/>
            </w:tcBorders>
            <w:vAlign w:val="center"/>
          </w:tcPr>
          <w:p w:rsidR="00486F4C" w:rsidRDefault="00C02EE0">
            <w:pPr>
              <w:spacing w:line="320" w:lineRule="exact"/>
              <w:ind w:leftChars="-44" w:left="-92" w:rightChars="-51" w:right="-107"/>
              <w:jc w:val="center"/>
              <w:rPr>
                <w:rFonts w:ascii="仿宋_GB2312" w:eastAsia="仿宋_GB2312" w:hAnsi="仿宋_GB2312" w:cs="仿宋_GB2312"/>
                <w:sz w:val="24"/>
              </w:rPr>
            </w:pPr>
            <w:r>
              <w:rPr>
                <w:rFonts w:ascii="仿宋_GB2312" w:eastAsia="仿宋_GB2312" w:hAnsi="仿宋_GB2312" w:cs="仿宋_GB2312" w:hint="eastAsia"/>
                <w:sz w:val="24"/>
              </w:rPr>
              <w:t>4</w:t>
            </w:r>
          </w:p>
        </w:tc>
      </w:tr>
    </w:tbl>
    <w:p w:rsidR="00486F4C" w:rsidRDefault="00C02EE0">
      <w:pPr>
        <w:snapToGrid w:val="0"/>
        <w:spacing w:line="440" w:lineRule="exact"/>
        <w:jc w:val="left"/>
        <w:rPr>
          <w:rFonts w:ascii="仿宋_GB2312" w:eastAsia="仿宋_GB2312" w:hAnsi="仿宋" w:cs="仿宋"/>
          <w:sz w:val="24"/>
        </w:rPr>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p>
    <w:p w:rsidR="00486F4C" w:rsidRDefault="00C02EE0">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20</w:t>
      </w:r>
      <w:r>
        <w:rPr>
          <w:rFonts w:ascii="仿宋_GB2312" w:eastAsia="仿宋_GB2312" w:hAnsi="宋体" w:hint="eastAsia"/>
          <w:b/>
          <w:bCs/>
          <w:iCs/>
          <w:sz w:val="24"/>
        </w:rPr>
        <w:t>分</w:t>
      </w:r>
    </w:p>
    <w:p w:rsidR="00486F4C" w:rsidRDefault="00C02EE0">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486F4C" w:rsidRDefault="00C02EE0">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486F4C" w:rsidRDefault="00C02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486F4C" w:rsidRDefault="00C02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lastRenderedPageBreak/>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bookmarkEnd w:id="5"/>
      <w:bookmarkEnd w:id="6"/>
      <w:bookmarkEnd w:id="7"/>
      <w:bookmarkEnd w:id="8"/>
      <w:r>
        <w:rPr>
          <w:rFonts w:ascii="仿宋_GB2312" w:eastAsia="仿宋_GB2312" w:hAnsi="宋体" w:hint="eastAsia"/>
          <w:bCs/>
          <w:iCs/>
          <w:sz w:val="24"/>
        </w:rPr>
        <w:t>20</w:t>
      </w:r>
    </w:p>
    <w:p w:rsidR="00486F4C" w:rsidRDefault="00C02EE0">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486F4C" w:rsidRDefault="00486F4C">
      <w:pPr>
        <w:spacing w:line="360" w:lineRule="auto"/>
        <w:ind w:firstLineChars="200" w:firstLine="480"/>
        <w:outlineLvl w:val="0"/>
        <w:rPr>
          <w:rFonts w:ascii="仿宋_GB2312" w:eastAsia="仿宋_GB2312" w:hAnsi="仿宋_GB2312" w:cs="仿宋_GB2312"/>
          <w:sz w:val="24"/>
        </w:rPr>
      </w:pPr>
    </w:p>
    <w:p w:rsidR="00486F4C" w:rsidRDefault="00C02EE0">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486F4C" w:rsidRDefault="00C02EE0">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486F4C" w:rsidRDefault="00486F4C">
      <w:pPr>
        <w:adjustRightInd w:val="0"/>
        <w:spacing w:line="360" w:lineRule="auto"/>
        <w:jc w:val="center"/>
        <w:outlineLvl w:val="0"/>
        <w:rPr>
          <w:rFonts w:ascii="仿宋_GB2312" w:eastAsia="仿宋_GB2312" w:hAnsi="仿宋" w:cs="仿宋"/>
          <w:b/>
          <w:kern w:val="0"/>
          <w:sz w:val="36"/>
          <w:szCs w:val="36"/>
        </w:rPr>
      </w:pPr>
    </w:p>
    <w:p w:rsidR="00486F4C" w:rsidRDefault="00C02EE0">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486F4C" w:rsidRDefault="00C02EE0">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486F4C" w:rsidRDefault="00C02EE0">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486F4C" w:rsidRDefault="00C02EE0">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486F4C" w:rsidRDefault="00C02EE0">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486F4C" w:rsidRDefault="00486F4C">
      <w:pPr>
        <w:spacing w:line="360" w:lineRule="auto"/>
        <w:ind w:firstLineChars="200" w:firstLine="480"/>
        <w:outlineLvl w:val="0"/>
        <w:rPr>
          <w:rFonts w:ascii="仿宋_GB2312" w:eastAsia="仿宋_GB2312" w:hAnsi="仿宋_GB2312" w:cs="仿宋_GB2312"/>
          <w:sz w:val="24"/>
        </w:rPr>
      </w:pPr>
    </w:p>
    <w:p w:rsidR="00486F4C" w:rsidRDefault="00486F4C">
      <w:pPr>
        <w:pStyle w:val="ab"/>
        <w:spacing w:line="800" w:lineRule="atLeast"/>
        <w:ind w:leftChars="0" w:left="0"/>
        <w:rPr>
          <w:rFonts w:ascii="仿宋_GB2312" w:eastAsia="仿宋_GB2312" w:hAnsi="宋体"/>
          <w:b/>
          <w:sz w:val="36"/>
          <w:szCs w:val="36"/>
        </w:rPr>
      </w:pPr>
    </w:p>
    <w:p w:rsidR="00486F4C" w:rsidRDefault="00486F4C">
      <w:pPr>
        <w:pStyle w:val="ab"/>
        <w:spacing w:line="800" w:lineRule="atLeast"/>
        <w:ind w:leftChars="0" w:left="0"/>
        <w:rPr>
          <w:rFonts w:ascii="仿宋_GB2312" w:eastAsia="仿宋_GB2312" w:hAnsi="宋体"/>
          <w:b/>
          <w:sz w:val="36"/>
          <w:szCs w:val="36"/>
        </w:rPr>
      </w:pPr>
    </w:p>
    <w:p w:rsidR="00486F4C" w:rsidRDefault="00486F4C">
      <w:pPr>
        <w:rPr>
          <w:rFonts w:ascii="仿宋_GB2312" w:eastAsia="仿宋_GB2312" w:hAnsi="宋体"/>
          <w:b/>
          <w:sz w:val="30"/>
          <w:szCs w:val="30"/>
        </w:rPr>
      </w:pPr>
    </w:p>
    <w:p w:rsidR="00486F4C" w:rsidRDefault="00486F4C">
      <w:pPr>
        <w:rPr>
          <w:rFonts w:ascii="仿宋_GB2312" w:eastAsia="仿宋_GB2312" w:hAnsi="宋体"/>
          <w:b/>
          <w:sz w:val="30"/>
          <w:szCs w:val="30"/>
        </w:rPr>
      </w:pP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C02EE0">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486F4C" w:rsidRDefault="00486F4C">
      <w:pPr>
        <w:snapToGrid w:val="0"/>
        <w:spacing w:line="440" w:lineRule="exact"/>
        <w:rPr>
          <w:rFonts w:ascii="仿宋_GB2312" w:eastAsia="仿宋_GB2312" w:hAnsi="仿宋_GB2312" w:cs="仿宋_GB2312"/>
          <w:sz w:val="24"/>
        </w:rPr>
      </w:pP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绍兴市人民医院、绍兴市公共资源交易中心：</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我方参与绍兴市人民医院镜湖总院物业服务项目（招标编号</w:t>
      </w:r>
      <w:r>
        <w:rPr>
          <w:rFonts w:ascii="仿宋_GB2312" w:eastAsia="仿宋_GB2312" w:hAnsi="仿宋" w:cs="仿宋" w:hint="eastAsia"/>
          <w:sz w:val="24"/>
        </w:rPr>
        <w:t>:2024-08-0088</w:t>
      </w:r>
      <w:r>
        <w:rPr>
          <w:rFonts w:ascii="仿宋_GB2312" w:eastAsia="仿宋_GB2312" w:hAnsi="仿宋" w:cs="仿宋" w:hint="eastAsia"/>
          <w:sz w:val="24"/>
        </w:rPr>
        <w:t>）政府采购活动，郑重承诺：</w:t>
      </w:r>
    </w:p>
    <w:p w:rsidR="00486F4C" w:rsidRDefault="00C02EE0">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486F4C" w:rsidRDefault="00C02E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w:t>
      </w:r>
      <w:r>
        <w:rPr>
          <w:rFonts w:ascii="仿宋_GB2312" w:eastAsia="仿宋_GB2312" w:hAnsi="仿宋" w:cs="仿宋" w:hint="eastAsia"/>
          <w:sz w:val="24"/>
        </w:rPr>
        <w:t>好的商业信誉和健全的财务会计制度；</w:t>
      </w:r>
      <w:r>
        <w:rPr>
          <w:rFonts w:ascii="仿宋_GB2312" w:eastAsia="仿宋_GB2312" w:hAnsi="仿宋" w:cs="仿宋" w:hint="eastAsia"/>
          <w:sz w:val="24"/>
        </w:rPr>
        <w:t xml:space="preserve"> </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486F4C" w:rsidRDefault="00C02EE0">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486F4C" w:rsidRDefault="00C02EE0">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86F4C" w:rsidRDefault="00C02EE0">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月日</w:t>
      </w:r>
    </w:p>
    <w:p w:rsidR="00486F4C" w:rsidRDefault="00486F4C">
      <w:pPr>
        <w:snapToGrid w:val="0"/>
        <w:spacing w:line="440" w:lineRule="exact"/>
        <w:rPr>
          <w:rFonts w:ascii="仿宋_GB2312" w:eastAsia="仿宋_GB2312" w:hAnsi="仿宋_GB2312" w:cs="仿宋_GB2312"/>
          <w:sz w:val="24"/>
        </w:rPr>
      </w:pPr>
    </w:p>
    <w:p w:rsidR="00486F4C" w:rsidRDefault="00486F4C">
      <w:pPr>
        <w:snapToGrid w:val="0"/>
        <w:spacing w:line="440" w:lineRule="exact"/>
        <w:rPr>
          <w:rFonts w:ascii="仿宋_GB2312" w:eastAsia="仿宋_GB2312" w:hAnsi="仿宋_GB2312" w:cs="仿宋_GB2312"/>
          <w:sz w:val="24"/>
        </w:rPr>
      </w:pPr>
    </w:p>
    <w:p w:rsidR="00486F4C" w:rsidRDefault="00C02EE0">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486F4C" w:rsidRDefault="00C02EE0">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486F4C" w:rsidRDefault="00486F4C">
      <w:pPr>
        <w:pStyle w:val="Default"/>
        <w:rPr>
          <w:color w:val="auto"/>
        </w:rPr>
      </w:pPr>
    </w:p>
    <w:p w:rsidR="00486F4C" w:rsidRDefault="00C02EE0">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486F4C" w:rsidRDefault="00C02EE0">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C02EE0">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486F4C" w:rsidRDefault="00C02EE0">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486F4C" w:rsidRDefault="00C02EE0">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p>
    <w:p w:rsidR="00486F4C" w:rsidRDefault="00C02EE0">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w:t>
      </w:r>
      <w:r>
        <w:rPr>
          <w:rFonts w:ascii="仿宋_GB2312" w:eastAsia="仿宋_GB2312" w:hAnsi="仿宋" w:cs="仿宋" w:hint="eastAsia"/>
          <w:sz w:val="24"/>
        </w:rPr>
        <w:t>无需再向中小企业分包，无需提供分包意向协议。</w:t>
      </w:r>
    </w:p>
    <w:p w:rsidR="00486F4C" w:rsidRDefault="00486F4C">
      <w:pPr>
        <w:widowControl/>
        <w:spacing w:line="360" w:lineRule="auto"/>
        <w:ind w:left="150"/>
        <w:jc w:val="center"/>
        <w:rPr>
          <w:rFonts w:ascii="仿宋_GB2312" w:eastAsia="仿宋_GB2312" w:hAnsi="仿宋" w:cs="仿宋"/>
          <w:b/>
          <w:kern w:val="0"/>
          <w:sz w:val="32"/>
          <w:szCs w:val="32"/>
        </w:rPr>
      </w:pPr>
    </w:p>
    <w:p w:rsidR="00486F4C" w:rsidRDefault="00C02EE0">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486F4C" w:rsidRDefault="00C02EE0">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486F4C" w:rsidRDefault="00486F4C">
      <w:pPr>
        <w:spacing w:line="336" w:lineRule="auto"/>
        <w:jc w:val="center"/>
        <w:rPr>
          <w:rFonts w:ascii="仿宋_GB2312" w:eastAsia="仿宋_GB2312" w:hAnsi="仿宋" w:cs="仿宋"/>
          <w:b/>
          <w:kern w:val="0"/>
          <w:sz w:val="36"/>
          <w:szCs w:val="36"/>
        </w:rPr>
      </w:pPr>
    </w:p>
    <w:p w:rsidR="00486F4C" w:rsidRDefault="00486F4C">
      <w:pPr>
        <w:spacing w:line="336" w:lineRule="auto"/>
        <w:jc w:val="center"/>
        <w:rPr>
          <w:rFonts w:ascii="仿宋_GB2312" w:eastAsia="仿宋_GB2312" w:hAnsi="仿宋" w:cs="仿宋"/>
          <w:b/>
          <w:kern w:val="0"/>
          <w:sz w:val="36"/>
          <w:szCs w:val="36"/>
        </w:rPr>
      </w:pPr>
    </w:p>
    <w:p w:rsidR="00486F4C" w:rsidRDefault="00C02EE0">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486F4C" w:rsidRDefault="00486F4C">
      <w:pPr>
        <w:spacing w:line="336" w:lineRule="auto"/>
        <w:jc w:val="center"/>
        <w:outlineLvl w:val="0"/>
        <w:rPr>
          <w:rFonts w:ascii="仿宋_GB2312" w:eastAsia="仿宋_GB2312" w:hAnsi="仿宋" w:cs="仿宋"/>
          <w:b/>
          <w:kern w:val="0"/>
          <w:sz w:val="24"/>
        </w:rPr>
      </w:pPr>
    </w:p>
    <w:p w:rsidR="00486F4C" w:rsidRDefault="00C02EE0">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486F4C" w:rsidRDefault="00C02EE0">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486F4C" w:rsidRDefault="00C02EE0">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486F4C" w:rsidRDefault="00C02EE0">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486F4C" w:rsidRDefault="00C02EE0">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486F4C" w:rsidRDefault="00C02EE0">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486F4C" w:rsidRDefault="00C02EE0">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486F4C" w:rsidRDefault="00C02EE0">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486F4C" w:rsidRDefault="00C02EE0">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486F4C" w:rsidRDefault="00C02EE0">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486F4C" w:rsidRDefault="00C02EE0">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486F4C" w:rsidRDefault="00C02EE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86F4C" w:rsidRDefault="00C02EE0">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486F4C" w:rsidRDefault="00C02EE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86F4C" w:rsidRDefault="00C02EE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86F4C" w:rsidRDefault="00C02EE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86F4C" w:rsidRDefault="00C02EE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86F4C" w:rsidRDefault="00C02EE0">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86F4C" w:rsidRDefault="00C02EE0">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86F4C"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Default="00486F4C">
      <w:pPr>
        <w:snapToGrid w:val="0"/>
        <w:spacing w:line="360" w:lineRule="auto"/>
        <w:ind w:firstLineChars="1200" w:firstLine="3855"/>
        <w:outlineLvl w:val="0"/>
        <w:rPr>
          <w:rFonts w:ascii="仿宋_GB2312" w:eastAsia="仿宋_GB2312" w:hAnsi="仿宋" w:cs="仿宋"/>
          <w:b/>
          <w:kern w:val="0"/>
          <w:sz w:val="32"/>
          <w:szCs w:val="32"/>
        </w:rPr>
      </w:pPr>
    </w:p>
    <w:p w:rsidR="00486F4C" w:rsidRDefault="00C02EE0">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486F4C" w:rsidRDefault="00C02EE0">
      <w:pPr>
        <w:pStyle w:val="aff9"/>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绍兴市人民医院、绍兴市公共资源交易中心</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486F4C" w:rsidRDefault="00C02EE0">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486F4C" w:rsidRDefault="00C02EE0">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w:t>
      </w:r>
      <w:r>
        <w:rPr>
          <w:rFonts w:ascii="仿宋_GB2312" w:eastAsia="仿宋_GB2312" w:hAnsi="仿宋" w:cs="仿宋"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486F4C" w:rsidRDefault="00C02E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486F4C" w:rsidRDefault="00C02E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486F4C" w:rsidRDefault="00C02E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486F4C" w:rsidRDefault="00C02E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486F4C" w:rsidRDefault="00C02E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486F4C" w:rsidRDefault="00C02E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486F4C" w:rsidRDefault="00C02EE0">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486F4C" w:rsidRDefault="00C02EE0">
      <w:pPr>
        <w:pStyle w:val="aff9"/>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486F4C" w:rsidRDefault="00486F4C">
      <w:pPr>
        <w:snapToGrid w:val="0"/>
        <w:spacing w:line="336" w:lineRule="auto"/>
        <w:ind w:firstLineChars="200" w:firstLine="480"/>
        <w:jc w:val="left"/>
        <w:rPr>
          <w:rFonts w:ascii="仿宋_GB2312" w:eastAsia="仿宋_GB2312" w:hAnsi="仿宋" w:cs="仿宋"/>
          <w:sz w:val="24"/>
        </w:rPr>
      </w:pPr>
    </w:p>
    <w:p w:rsidR="00486F4C" w:rsidRDefault="00C02EE0">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486F4C" w:rsidRDefault="00486F4C">
      <w:pPr>
        <w:snapToGrid w:val="0"/>
        <w:spacing w:line="360" w:lineRule="auto"/>
        <w:jc w:val="center"/>
        <w:rPr>
          <w:rFonts w:ascii="仿宋_GB2312" w:eastAsia="仿宋_GB2312" w:hAnsi="仿宋" w:cs="仿宋"/>
          <w:b/>
          <w:kern w:val="0"/>
          <w:sz w:val="32"/>
          <w:szCs w:val="32"/>
        </w:rPr>
      </w:pPr>
    </w:p>
    <w:p w:rsidR="00486F4C" w:rsidRDefault="00486F4C">
      <w:pPr>
        <w:spacing w:line="360" w:lineRule="auto"/>
        <w:jc w:val="center"/>
        <w:rPr>
          <w:rFonts w:ascii="仿宋_GB2312" w:eastAsia="仿宋_GB2312" w:hAnsi="仿宋_GB2312" w:cs="仿宋_GB2312"/>
          <w:b/>
          <w:sz w:val="24"/>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widowControl/>
        <w:jc w:val="center"/>
        <w:rPr>
          <w:rFonts w:ascii="仿宋_GB2312" w:eastAsia="仿宋_GB2312" w:hAnsi="仿宋" w:cs="仿宋"/>
          <w:b/>
          <w:sz w:val="30"/>
          <w:szCs w:val="30"/>
        </w:rPr>
      </w:pPr>
    </w:p>
    <w:p w:rsidR="00486F4C" w:rsidRDefault="00486F4C">
      <w:pPr>
        <w:widowControl/>
        <w:jc w:val="center"/>
        <w:rPr>
          <w:rFonts w:ascii="仿宋_GB2312" w:eastAsia="仿宋_GB2312" w:hAnsi="仿宋" w:cs="仿宋"/>
          <w:b/>
          <w:sz w:val="30"/>
          <w:szCs w:val="30"/>
        </w:rPr>
      </w:pPr>
    </w:p>
    <w:p w:rsidR="00486F4C" w:rsidRDefault="00486F4C">
      <w:pPr>
        <w:widowControl/>
        <w:jc w:val="center"/>
        <w:rPr>
          <w:rFonts w:ascii="仿宋_GB2312" w:eastAsia="仿宋_GB2312" w:hAnsi="仿宋" w:cs="仿宋"/>
          <w:b/>
          <w:sz w:val="30"/>
          <w:szCs w:val="30"/>
        </w:rPr>
      </w:pPr>
    </w:p>
    <w:p w:rsidR="00486F4C" w:rsidRDefault="00486F4C">
      <w:pPr>
        <w:widowControl/>
        <w:jc w:val="center"/>
        <w:rPr>
          <w:rFonts w:ascii="仿宋_GB2312" w:eastAsia="仿宋_GB2312" w:hAnsi="仿宋" w:cs="仿宋"/>
          <w:b/>
          <w:sz w:val="30"/>
          <w:szCs w:val="30"/>
        </w:rPr>
      </w:pPr>
    </w:p>
    <w:p w:rsidR="00486F4C" w:rsidRDefault="00486F4C">
      <w:pPr>
        <w:widowControl/>
        <w:jc w:val="center"/>
        <w:rPr>
          <w:rFonts w:ascii="仿宋_GB2312" w:eastAsia="仿宋_GB2312" w:hAnsi="仿宋" w:cs="仿宋"/>
          <w:b/>
          <w:sz w:val="30"/>
          <w:szCs w:val="30"/>
        </w:rPr>
      </w:pPr>
    </w:p>
    <w:p w:rsidR="00486F4C" w:rsidRDefault="00486F4C">
      <w:pPr>
        <w:widowControl/>
        <w:jc w:val="center"/>
        <w:rPr>
          <w:rFonts w:ascii="仿宋_GB2312" w:eastAsia="仿宋_GB2312" w:hAnsi="仿宋" w:cs="仿宋"/>
          <w:b/>
          <w:sz w:val="30"/>
          <w:szCs w:val="30"/>
        </w:rPr>
      </w:pPr>
    </w:p>
    <w:p w:rsidR="00486F4C" w:rsidRDefault="00C02EE0">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486F4C" w:rsidRDefault="00486F4C">
      <w:pPr>
        <w:jc w:val="center"/>
        <w:rPr>
          <w:rFonts w:ascii="仿宋_GB2312" w:eastAsia="仿宋_GB2312" w:hAnsi="仿宋" w:cs="仿宋"/>
          <w:b/>
          <w:sz w:val="24"/>
        </w:rPr>
      </w:pPr>
    </w:p>
    <w:p w:rsidR="00486F4C" w:rsidRDefault="00C02EE0">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绍兴市人民医院、绍兴市公共资源交易中心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绍兴市人民医院镜湖总院物业服务项目（招标编号</w:t>
      </w:r>
      <w:r>
        <w:rPr>
          <w:rFonts w:ascii="仿宋_GB2312" w:eastAsia="仿宋_GB2312" w:hAnsi="仿宋" w:cs="仿宋" w:hint="eastAsia"/>
          <w:sz w:val="24"/>
          <w:u w:val="single"/>
        </w:rPr>
        <w:t>:2024-08-0088</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486F4C" w:rsidRDefault="00C02EE0">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w:t>
      </w:r>
      <w:r>
        <w:rPr>
          <w:rFonts w:ascii="仿宋_GB2312" w:eastAsia="仿宋_GB2312" w:hAnsi="仿宋" w:cs="仿宋" w:hint="eastAsia"/>
          <w:sz w:val="24"/>
        </w:rPr>
        <w:t>失效。</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486F4C" w:rsidRDefault="00486F4C">
      <w:pPr>
        <w:snapToGrid w:val="0"/>
        <w:spacing w:line="600" w:lineRule="exact"/>
        <w:jc w:val="left"/>
        <w:rPr>
          <w:rFonts w:ascii="仿宋_GB2312" w:eastAsia="仿宋_GB2312" w:hAnsi="仿宋" w:cs="仿宋"/>
          <w:sz w:val="24"/>
        </w:rPr>
      </w:pPr>
    </w:p>
    <w:p w:rsidR="00486F4C" w:rsidRDefault="00C02EE0">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486F4C" w:rsidRDefault="00486F4C">
      <w:pPr>
        <w:spacing w:line="360" w:lineRule="exact"/>
        <w:rPr>
          <w:rFonts w:ascii="仿宋_GB2312" w:eastAsia="仿宋_GB2312" w:hAnsi="仿宋" w:cs="仿宋"/>
          <w:sz w:val="24"/>
        </w:rPr>
      </w:pPr>
    </w:p>
    <w:p w:rsidR="00486F4C" w:rsidRDefault="00C02EE0">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486F4C" w:rsidRDefault="00486F4C">
      <w:pPr>
        <w:spacing w:line="360" w:lineRule="exact"/>
        <w:rPr>
          <w:rFonts w:ascii="仿宋_GB2312" w:eastAsia="仿宋_GB2312" w:hAnsi="仿宋" w:cs="仿宋"/>
          <w:sz w:val="24"/>
        </w:rPr>
      </w:pPr>
    </w:p>
    <w:p w:rsidR="00486F4C" w:rsidRDefault="00C02EE0">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486F4C" w:rsidRDefault="00486F4C">
      <w:pPr>
        <w:spacing w:line="360" w:lineRule="exact"/>
        <w:rPr>
          <w:rFonts w:ascii="仿宋_GB2312" w:eastAsia="仿宋_GB2312" w:hAnsi="仿宋" w:cs="仿宋"/>
          <w:sz w:val="24"/>
        </w:rPr>
      </w:pPr>
    </w:p>
    <w:p w:rsidR="00486F4C" w:rsidRDefault="00486F4C">
      <w:pPr>
        <w:spacing w:line="360" w:lineRule="exact"/>
        <w:rPr>
          <w:rFonts w:ascii="仿宋_GB2312" w:eastAsia="仿宋_GB2312" w:hAnsi="仿宋" w:cs="仿宋"/>
          <w:sz w:val="24"/>
        </w:rPr>
      </w:pPr>
    </w:p>
    <w:p w:rsidR="00486F4C" w:rsidRDefault="00C02EE0">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486F4C" w:rsidRDefault="00486F4C">
      <w:pPr>
        <w:spacing w:line="360" w:lineRule="exact"/>
        <w:rPr>
          <w:rFonts w:ascii="仿宋_GB2312" w:eastAsia="仿宋_GB2312" w:hAnsi="仿宋" w:cs="仿宋"/>
          <w:sz w:val="24"/>
        </w:rPr>
      </w:pPr>
    </w:p>
    <w:p w:rsidR="00486F4C" w:rsidRDefault="00486F4C">
      <w:pPr>
        <w:spacing w:line="360" w:lineRule="exact"/>
        <w:rPr>
          <w:rFonts w:ascii="仿宋_GB2312" w:eastAsia="仿宋_GB2312" w:hAnsi="仿宋" w:cs="仿宋"/>
          <w:sz w:val="24"/>
        </w:rPr>
      </w:pPr>
    </w:p>
    <w:p w:rsidR="00486F4C" w:rsidRDefault="00C02EE0">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486F4C" w:rsidRDefault="00486F4C">
      <w:pPr>
        <w:spacing w:line="360" w:lineRule="exact"/>
        <w:rPr>
          <w:rFonts w:ascii="仿宋_GB2312" w:eastAsia="仿宋_GB2312" w:hAnsi="仿宋" w:cs="仿宋"/>
          <w:sz w:val="24"/>
        </w:rPr>
      </w:pPr>
    </w:p>
    <w:p w:rsidR="00486F4C" w:rsidRDefault="00486F4C">
      <w:pPr>
        <w:spacing w:line="360" w:lineRule="exact"/>
        <w:rPr>
          <w:rFonts w:ascii="仿宋_GB2312" w:eastAsia="仿宋_GB2312" w:hAnsi="仿宋" w:cs="仿宋"/>
          <w:sz w:val="24"/>
        </w:rPr>
      </w:pPr>
    </w:p>
    <w:p w:rsidR="00486F4C" w:rsidRDefault="00C02EE0">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ind w:firstLineChars="2050" w:firstLine="4920"/>
        <w:jc w:val="left"/>
        <w:rPr>
          <w:rFonts w:ascii="仿宋_GB2312" w:eastAsia="仿宋_GB2312" w:hAnsi="仿宋" w:cs="仿宋"/>
          <w:sz w:val="24"/>
        </w:rPr>
      </w:pPr>
    </w:p>
    <w:p w:rsidR="00486F4C" w:rsidRDefault="00486F4C">
      <w:pPr>
        <w:spacing w:line="800" w:lineRule="exact"/>
        <w:rPr>
          <w:rFonts w:ascii="仿宋_GB2312" w:eastAsia="仿宋_GB2312" w:hAnsi="仿宋" w:cs="仿宋"/>
          <w:b/>
          <w:sz w:val="24"/>
        </w:rPr>
      </w:pPr>
    </w:p>
    <w:p w:rsidR="00486F4C" w:rsidRDefault="00C02EE0">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486F4C" w:rsidRDefault="00486F4C">
      <w:pPr>
        <w:jc w:val="center"/>
        <w:rPr>
          <w:rFonts w:ascii="仿宋_GB2312" w:eastAsia="仿宋_GB2312" w:hAnsi="仿宋" w:cs="仿宋"/>
          <w:b/>
          <w:sz w:val="24"/>
        </w:rPr>
      </w:pPr>
    </w:p>
    <w:p w:rsidR="00486F4C" w:rsidRDefault="00C02EE0">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486F4C" w:rsidRDefault="00C02EE0">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绍兴市人民医院、绍兴市公共资源交易中心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绍兴市人民医院镜湖总院物业服务项目（招标编号</w:t>
      </w:r>
      <w:r>
        <w:rPr>
          <w:rFonts w:ascii="仿宋_GB2312" w:eastAsia="仿宋_GB2312" w:hAnsi="仿宋" w:cs="仿宋" w:hint="eastAsia"/>
          <w:sz w:val="24"/>
          <w:u w:val="single"/>
        </w:rPr>
        <w:t>:2024-08-0088</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486F4C" w:rsidRDefault="00C02EE0">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486F4C" w:rsidRDefault="00C02EE0">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w:t>
      </w:r>
      <w:r>
        <w:rPr>
          <w:rFonts w:ascii="仿宋_GB2312" w:eastAsia="仿宋_GB2312" w:hAnsi="仿宋" w:cs="仿宋" w:hint="eastAsia"/>
          <w:sz w:val="24"/>
        </w:rPr>
        <w:t>特此委托。</w:t>
      </w:r>
    </w:p>
    <w:p w:rsidR="00486F4C" w:rsidRDefault="00486F4C">
      <w:pPr>
        <w:snapToGrid w:val="0"/>
        <w:spacing w:line="600" w:lineRule="exact"/>
        <w:jc w:val="left"/>
        <w:rPr>
          <w:rFonts w:ascii="仿宋_GB2312" w:eastAsia="仿宋_GB2312" w:hAnsi="仿宋" w:cs="仿宋"/>
          <w:sz w:val="24"/>
        </w:rPr>
      </w:pPr>
    </w:p>
    <w:p w:rsidR="00486F4C" w:rsidRDefault="00C02EE0">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486F4C" w:rsidRDefault="00486F4C">
      <w:pPr>
        <w:spacing w:line="360" w:lineRule="exact"/>
        <w:rPr>
          <w:rFonts w:ascii="仿宋_GB2312" w:eastAsia="仿宋_GB2312" w:hAnsi="仿宋" w:cs="仿宋"/>
          <w:sz w:val="24"/>
        </w:rPr>
      </w:pPr>
    </w:p>
    <w:p w:rsidR="00486F4C" w:rsidRDefault="00C02EE0">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486F4C" w:rsidRDefault="00486F4C">
      <w:pPr>
        <w:spacing w:line="360" w:lineRule="exact"/>
        <w:rPr>
          <w:rFonts w:ascii="仿宋_GB2312" w:eastAsia="仿宋_GB2312" w:hAnsi="仿宋" w:cs="仿宋"/>
          <w:sz w:val="24"/>
        </w:rPr>
      </w:pPr>
    </w:p>
    <w:p w:rsidR="00486F4C" w:rsidRDefault="00C02EE0">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486F4C" w:rsidRDefault="00486F4C">
      <w:pPr>
        <w:spacing w:line="360" w:lineRule="exact"/>
        <w:rPr>
          <w:rFonts w:ascii="仿宋_GB2312" w:eastAsia="仿宋_GB2312" w:hAnsi="仿宋" w:cs="仿宋"/>
          <w:sz w:val="24"/>
        </w:rPr>
      </w:pPr>
    </w:p>
    <w:p w:rsidR="00486F4C" w:rsidRDefault="00486F4C">
      <w:pPr>
        <w:spacing w:line="360" w:lineRule="exact"/>
        <w:rPr>
          <w:rFonts w:ascii="仿宋_GB2312" w:eastAsia="仿宋_GB2312" w:hAnsi="仿宋" w:cs="仿宋"/>
          <w:sz w:val="24"/>
        </w:rPr>
      </w:pPr>
    </w:p>
    <w:p w:rsidR="00486F4C" w:rsidRDefault="00486F4C">
      <w:pPr>
        <w:jc w:val="center"/>
        <w:rPr>
          <w:rFonts w:ascii="仿宋_GB2312" w:eastAsia="仿宋_GB2312" w:hAnsi="仿宋" w:cs="仿宋"/>
          <w:b/>
          <w:kern w:val="0"/>
          <w:sz w:val="32"/>
          <w:szCs w:val="32"/>
        </w:rPr>
      </w:pPr>
    </w:p>
    <w:p w:rsidR="00486F4C" w:rsidRDefault="00486F4C">
      <w:pPr>
        <w:rPr>
          <w:rFonts w:ascii="仿宋_GB2312" w:eastAsia="仿宋_GB2312" w:hAnsi="仿宋" w:cs="仿宋"/>
        </w:rPr>
      </w:pPr>
    </w:p>
    <w:p w:rsidR="00486F4C" w:rsidRDefault="00C02EE0">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86F4C" w:rsidRDefault="00C02EE0">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86F4C" w:rsidRDefault="00C02EE0">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486F4C" w:rsidRDefault="00C02EE0">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86F4C" w:rsidRDefault="00486F4C">
      <w:pPr>
        <w:autoSpaceDE w:val="0"/>
        <w:autoSpaceDN w:val="0"/>
        <w:spacing w:line="360" w:lineRule="auto"/>
        <w:jc w:val="center"/>
        <w:rPr>
          <w:rFonts w:ascii="仿宋_GB2312" w:eastAsia="仿宋_GB2312" w:hAnsi="仿宋" w:cs="仿宋"/>
          <w:b/>
          <w:kern w:val="0"/>
          <w:sz w:val="32"/>
          <w:szCs w:val="32"/>
          <w:lang w:val="zh-CN"/>
        </w:rPr>
      </w:pPr>
    </w:p>
    <w:p w:rsidR="00486F4C" w:rsidRDefault="00C02EE0">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486F4C" w:rsidRDefault="00C02EE0">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486F4C" w:rsidRDefault="00C02EE0">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486F4C" w:rsidRDefault="00486F4C">
      <w:pPr>
        <w:spacing w:line="800" w:lineRule="exact"/>
        <w:rPr>
          <w:rFonts w:ascii="仿宋_GB2312" w:eastAsia="仿宋_GB2312" w:hAnsi="仿宋" w:cs="仿宋"/>
          <w:b/>
          <w:sz w:val="24"/>
        </w:rPr>
      </w:pPr>
    </w:p>
    <w:p w:rsidR="00486F4C" w:rsidRDefault="00486F4C">
      <w:pPr>
        <w:spacing w:line="800" w:lineRule="exact"/>
        <w:rPr>
          <w:rFonts w:ascii="仿宋_GB2312" w:eastAsia="仿宋_GB2312" w:hAnsi="仿宋" w:cs="仿宋"/>
          <w:b/>
          <w:sz w:val="24"/>
        </w:rPr>
      </w:pPr>
    </w:p>
    <w:p w:rsidR="00486F4C" w:rsidRDefault="00C02EE0">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486F4C" w:rsidRDefault="00C02EE0">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p>
    <w:p w:rsidR="00486F4C" w:rsidRDefault="00C02EE0">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p>
    <w:p w:rsidR="00486F4C" w:rsidRDefault="00C02EE0">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p>
    <w:p w:rsidR="00486F4C" w:rsidRDefault="00C02EE0">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p>
    <w:p w:rsidR="00486F4C" w:rsidRDefault="00C02EE0">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p>
    <w:p w:rsidR="00486F4C" w:rsidRDefault="00C02EE0">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486F4C" w:rsidRDefault="00C02EE0">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486F4C" w:rsidRDefault="00486F4C">
      <w:pPr>
        <w:spacing w:line="440" w:lineRule="exact"/>
        <w:rPr>
          <w:rFonts w:ascii="仿宋_GB2312" w:eastAsia="仿宋_GB2312" w:hAnsi="仿宋" w:cs="仿宋"/>
          <w:sz w:val="24"/>
        </w:rPr>
      </w:pPr>
    </w:p>
    <w:p w:rsidR="00486F4C" w:rsidRDefault="00C02EE0">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486F4C" w:rsidRDefault="00486F4C">
      <w:pPr>
        <w:spacing w:line="440" w:lineRule="exact"/>
        <w:ind w:right="480"/>
        <w:rPr>
          <w:rFonts w:ascii="仿宋_GB2312" w:eastAsia="仿宋_GB2312" w:hAnsi="仿宋" w:cs="仿宋"/>
          <w:sz w:val="24"/>
        </w:rPr>
      </w:pPr>
    </w:p>
    <w:p w:rsidR="00486F4C" w:rsidRDefault="00C02EE0">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jc w:val="center"/>
        <w:rPr>
          <w:rFonts w:ascii="仿宋_GB2312" w:eastAsia="仿宋_GB2312" w:hAnsi="仿宋" w:cs="仿宋"/>
          <w:b/>
          <w:kern w:val="0"/>
          <w:sz w:val="32"/>
          <w:szCs w:val="32"/>
        </w:rPr>
      </w:pPr>
    </w:p>
    <w:p w:rsidR="00486F4C" w:rsidRDefault="00486F4C">
      <w:pPr>
        <w:rPr>
          <w:rFonts w:ascii="仿宋_GB2312" w:eastAsia="仿宋_GB2312"/>
        </w:rPr>
      </w:pPr>
    </w:p>
    <w:p w:rsidR="00486F4C" w:rsidRDefault="00486F4C">
      <w:pPr>
        <w:jc w:val="center"/>
        <w:rPr>
          <w:rFonts w:ascii="仿宋_GB2312" w:eastAsia="仿宋_GB2312" w:hAnsi="仿宋" w:cs="仿宋"/>
          <w:b/>
          <w:kern w:val="0"/>
          <w:sz w:val="32"/>
          <w:szCs w:val="32"/>
        </w:rPr>
      </w:pPr>
    </w:p>
    <w:p w:rsidR="00486F4C" w:rsidRDefault="00C02EE0">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486F4C" w:rsidRDefault="00486F4C">
      <w:pPr>
        <w:jc w:val="center"/>
        <w:rPr>
          <w:rFonts w:ascii="仿宋_GB2312" w:eastAsia="仿宋_GB2312" w:hAnsi="仿宋" w:cs="仿宋"/>
          <w:b/>
          <w:kern w:val="0"/>
          <w:sz w:val="32"/>
          <w:szCs w:val="32"/>
        </w:rPr>
      </w:pPr>
    </w:p>
    <w:tbl>
      <w:tblPr>
        <w:tblStyle w:val="afc"/>
        <w:tblW w:w="9379" w:type="dxa"/>
        <w:tblLayout w:type="fixed"/>
        <w:tblLook w:val="04A0"/>
      </w:tblPr>
      <w:tblGrid>
        <w:gridCol w:w="950"/>
        <w:gridCol w:w="3650"/>
        <w:gridCol w:w="3514"/>
        <w:gridCol w:w="1265"/>
      </w:tblGrid>
      <w:tr w:rsidR="00486F4C">
        <w:trPr>
          <w:trHeight w:val="360"/>
        </w:trPr>
        <w:tc>
          <w:tcPr>
            <w:tcW w:w="950" w:type="dxa"/>
            <w:vAlign w:val="center"/>
          </w:tcPr>
          <w:p w:rsidR="00486F4C" w:rsidRDefault="00C02EE0">
            <w:pPr>
              <w:jc w:val="center"/>
              <w:rPr>
                <w:rFonts w:ascii="仿宋_GB2312" w:eastAsia="仿宋_GB2312"/>
                <w:b/>
              </w:rPr>
            </w:pPr>
            <w:r>
              <w:rPr>
                <w:rFonts w:ascii="仿宋_GB2312" w:eastAsia="仿宋_GB2312" w:hint="eastAsia"/>
                <w:b/>
              </w:rPr>
              <w:t>序号</w:t>
            </w:r>
          </w:p>
        </w:tc>
        <w:tc>
          <w:tcPr>
            <w:tcW w:w="3650" w:type="dxa"/>
            <w:vAlign w:val="center"/>
          </w:tcPr>
          <w:p w:rsidR="00486F4C" w:rsidRDefault="00C02EE0">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486F4C" w:rsidRDefault="00C02EE0">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486F4C" w:rsidRDefault="00C02EE0">
            <w:pPr>
              <w:jc w:val="center"/>
              <w:rPr>
                <w:rFonts w:ascii="仿宋_GB2312" w:eastAsia="仿宋_GB2312"/>
                <w:b/>
              </w:rPr>
            </w:pPr>
            <w:r>
              <w:rPr>
                <w:rFonts w:ascii="仿宋_GB2312" w:eastAsia="仿宋_GB2312" w:hint="eastAsia"/>
                <w:b/>
              </w:rPr>
              <w:t>偏离说明</w:t>
            </w:r>
          </w:p>
        </w:tc>
      </w:tr>
      <w:tr w:rsidR="00486F4C">
        <w:trPr>
          <w:trHeight w:val="360"/>
        </w:trPr>
        <w:tc>
          <w:tcPr>
            <w:tcW w:w="950" w:type="dxa"/>
            <w:vAlign w:val="center"/>
          </w:tcPr>
          <w:p w:rsidR="00486F4C" w:rsidRDefault="00C02EE0">
            <w:pPr>
              <w:jc w:val="center"/>
              <w:rPr>
                <w:rFonts w:ascii="仿宋_GB2312" w:eastAsia="仿宋_GB2312"/>
                <w:b/>
              </w:rPr>
            </w:pPr>
            <w:r>
              <w:rPr>
                <w:rFonts w:ascii="仿宋_GB2312" w:eastAsia="仿宋_GB2312" w:hint="eastAsia"/>
                <w:b/>
              </w:rPr>
              <w:t>1</w:t>
            </w:r>
          </w:p>
        </w:tc>
        <w:tc>
          <w:tcPr>
            <w:tcW w:w="3650" w:type="dxa"/>
            <w:vAlign w:val="center"/>
          </w:tcPr>
          <w:p w:rsidR="00486F4C" w:rsidRDefault="00486F4C">
            <w:pPr>
              <w:jc w:val="center"/>
              <w:rPr>
                <w:rFonts w:ascii="仿宋_GB2312" w:eastAsia="仿宋_GB2312"/>
                <w:b/>
              </w:rPr>
            </w:pPr>
          </w:p>
        </w:tc>
        <w:tc>
          <w:tcPr>
            <w:tcW w:w="3514" w:type="dxa"/>
            <w:vAlign w:val="center"/>
          </w:tcPr>
          <w:p w:rsidR="00486F4C" w:rsidRDefault="00486F4C">
            <w:pPr>
              <w:jc w:val="center"/>
              <w:rPr>
                <w:rFonts w:ascii="仿宋_GB2312" w:eastAsia="仿宋_GB2312"/>
                <w:b/>
              </w:rPr>
            </w:pPr>
          </w:p>
        </w:tc>
        <w:tc>
          <w:tcPr>
            <w:tcW w:w="1265" w:type="dxa"/>
            <w:vAlign w:val="center"/>
          </w:tcPr>
          <w:p w:rsidR="00486F4C" w:rsidRDefault="00486F4C">
            <w:pPr>
              <w:jc w:val="center"/>
              <w:rPr>
                <w:rFonts w:ascii="仿宋_GB2312" w:eastAsia="仿宋_GB2312"/>
                <w:b/>
              </w:rPr>
            </w:pPr>
          </w:p>
        </w:tc>
      </w:tr>
      <w:tr w:rsidR="00486F4C">
        <w:trPr>
          <w:trHeight w:val="360"/>
        </w:trPr>
        <w:tc>
          <w:tcPr>
            <w:tcW w:w="950" w:type="dxa"/>
            <w:vAlign w:val="center"/>
          </w:tcPr>
          <w:p w:rsidR="00486F4C" w:rsidRDefault="00C02EE0">
            <w:pPr>
              <w:jc w:val="center"/>
              <w:rPr>
                <w:rFonts w:ascii="仿宋_GB2312" w:eastAsia="仿宋_GB2312"/>
                <w:b/>
              </w:rPr>
            </w:pPr>
            <w:r>
              <w:rPr>
                <w:rFonts w:ascii="仿宋_GB2312" w:eastAsia="仿宋_GB2312" w:hint="eastAsia"/>
                <w:b/>
              </w:rPr>
              <w:t>2</w:t>
            </w:r>
          </w:p>
        </w:tc>
        <w:tc>
          <w:tcPr>
            <w:tcW w:w="3650" w:type="dxa"/>
            <w:vAlign w:val="center"/>
          </w:tcPr>
          <w:p w:rsidR="00486F4C" w:rsidRDefault="00486F4C">
            <w:pPr>
              <w:jc w:val="center"/>
              <w:rPr>
                <w:rFonts w:ascii="仿宋_GB2312" w:eastAsia="仿宋_GB2312"/>
                <w:b/>
              </w:rPr>
            </w:pPr>
          </w:p>
        </w:tc>
        <w:tc>
          <w:tcPr>
            <w:tcW w:w="3514" w:type="dxa"/>
            <w:vAlign w:val="center"/>
          </w:tcPr>
          <w:p w:rsidR="00486F4C" w:rsidRDefault="00486F4C">
            <w:pPr>
              <w:jc w:val="center"/>
              <w:rPr>
                <w:rFonts w:ascii="仿宋_GB2312" w:eastAsia="仿宋_GB2312"/>
                <w:b/>
              </w:rPr>
            </w:pPr>
          </w:p>
        </w:tc>
        <w:tc>
          <w:tcPr>
            <w:tcW w:w="1265" w:type="dxa"/>
            <w:vAlign w:val="center"/>
          </w:tcPr>
          <w:p w:rsidR="00486F4C" w:rsidRDefault="00486F4C">
            <w:pPr>
              <w:jc w:val="center"/>
              <w:rPr>
                <w:rFonts w:ascii="仿宋_GB2312" w:eastAsia="仿宋_GB2312"/>
                <w:b/>
              </w:rPr>
            </w:pPr>
          </w:p>
        </w:tc>
      </w:tr>
      <w:tr w:rsidR="00486F4C">
        <w:trPr>
          <w:trHeight w:val="383"/>
        </w:trPr>
        <w:tc>
          <w:tcPr>
            <w:tcW w:w="950" w:type="dxa"/>
            <w:vAlign w:val="center"/>
          </w:tcPr>
          <w:p w:rsidR="00486F4C" w:rsidRDefault="00C02EE0">
            <w:pPr>
              <w:jc w:val="center"/>
              <w:rPr>
                <w:rFonts w:ascii="仿宋_GB2312" w:eastAsia="仿宋_GB2312"/>
                <w:b/>
              </w:rPr>
            </w:pPr>
            <w:r>
              <w:rPr>
                <w:rFonts w:ascii="仿宋_GB2312" w:eastAsia="仿宋_GB2312" w:hint="eastAsia"/>
                <w:b/>
              </w:rPr>
              <w:t>……</w:t>
            </w:r>
          </w:p>
        </w:tc>
        <w:tc>
          <w:tcPr>
            <w:tcW w:w="3650" w:type="dxa"/>
            <w:vAlign w:val="center"/>
          </w:tcPr>
          <w:p w:rsidR="00486F4C" w:rsidRDefault="00486F4C">
            <w:pPr>
              <w:jc w:val="center"/>
              <w:rPr>
                <w:rFonts w:ascii="仿宋_GB2312" w:eastAsia="仿宋_GB2312"/>
                <w:b/>
              </w:rPr>
            </w:pPr>
          </w:p>
        </w:tc>
        <w:tc>
          <w:tcPr>
            <w:tcW w:w="3514" w:type="dxa"/>
            <w:vAlign w:val="center"/>
          </w:tcPr>
          <w:p w:rsidR="00486F4C" w:rsidRDefault="00486F4C">
            <w:pPr>
              <w:jc w:val="center"/>
              <w:rPr>
                <w:rFonts w:ascii="仿宋_GB2312" w:eastAsia="仿宋_GB2312"/>
                <w:b/>
              </w:rPr>
            </w:pPr>
          </w:p>
        </w:tc>
        <w:tc>
          <w:tcPr>
            <w:tcW w:w="1265" w:type="dxa"/>
            <w:vAlign w:val="center"/>
          </w:tcPr>
          <w:p w:rsidR="00486F4C" w:rsidRDefault="00486F4C">
            <w:pPr>
              <w:jc w:val="center"/>
              <w:rPr>
                <w:rFonts w:ascii="仿宋_GB2312" w:eastAsia="仿宋_GB2312"/>
                <w:b/>
              </w:rPr>
            </w:pPr>
          </w:p>
        </w:tc>
      </w:tr>
    </w:tbl>
    <w:p w:rsidR="00486F4C" w:rsidRDefault="00C02EE0">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486F4C" w:rsidRDefault="00486F4C">
      <w:pPr>
        <w:jc w:val="center"/>
        <w:rPr>
          <w:rFonts w:ascii="仿宋_GB2312" w:eastAsia="仿宋_GB2312" w:hAnsi="仿宋" w:cs="仿宋"/>
          <w:b/>
          <w:kern w:val="0"/>
          <w:sz w:val="32"/>
          <w:szCs w:val="32"/>
        </w:rPr>
      </w:pPr>
    </w:p>
    <w:p w:rsidR="00486F4C" w:rsidRDefault="00C02EE0">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86F4C" w:rsidRDefault="00486F4C">
      <w:pPr>
        <w:ind w:firstLineChars="595" w:firstLine="1911"/>
        <w:rPr>
          <w:rFonts w:ascii="仿宋_GB2312" w:eastAsia="仿宋_GB2312" w:hAnsi="仿宋" w:cs="仿宋"/>
          <w:b/>
          <w:bCs/>
          <w:sz w:val="32"/>
          <w:szCs w:val="32"/>
        </w:rPr>
      </w:pPr>
    </w:p>
    <w:p w:rsidR="00486F4C" w:rsidRDefault="00C02EE0">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486F4C" w:rsidRDefault="00486F4C">
      <w:pPr>
        <w:snapToGrid w:val="0"/>
        <w:spacing w:line="360" w:lineRule="auto"/>
        <w:rPr>
          <w:rFonts w:ascii="仿宋_GB2312" w:eastAsia="仿宋_GB2312" w:hAnsi="仿宋" w:cs="仿宋"/>
          <w:sz w:val="24"/>
        </w:rPr>
      </w:pPr>
    </w:p>
    <w:p w:rsidR="00486F4C" w:rsidRDefault="00C02EE0">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绍兴市人民医院、绍兴市公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486F4C"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486F4C"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486F4C"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486F4C"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486F4C" w:rsidRDefault="00C02EE0">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486F4C" w:rsidRDefault="00C02EE0">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486F4C" w:rsidRDefault="00C02EE0">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486F4C" w:rsidRDefault="00C02EE0">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486F4C" w:rsidRDefault="00C02EE0">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486F4C" w:rsidRDefault="00C02EE0">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486F4C" w:rsidRDefault="00486F4C">
      <w:pPr>
        <w:autoSpaceDE w:val="0"/>
        <w:autoSpaceDN w:val="0"/>
        <w:spacing w:line="360" w:lineRule="auto"/>
        <w:ind w:left="2"/>
        <w:jc w:val="left"/>
        <w:rPr>
          <w:rFonts w:ascii="仿宋_GB2312" w:eastAsia="仿宋_GB2312" w:hAnsi="仿宋" w:cs="仿宋"/>
          <w:kern w:val="0"/>
          <w:sz w:val="24"/>
          <w:lang w:val="zh-CN"/>
        </w:rPr>
      </w:pPr>
    </w:p>
    <w:p w:rsidR="00486F4C" w:rsidRDefault="00486F4C">
      <w:pPr>
        <w:autoSpaceDE w:val="0"/>
        <w:autoSpaceDN w:val="0"/>
        <w:spacing w:line="360" w:lineRule="auto"/>
        <w:ind w:left="2"/>
        <w:jc w:val="left"/>
        <w:rPr>
          <w:rFonts w:ascii="仿宋_GB2312" w:eastAsia="仿宋_GB2312" w:hAnsi="仿宋" w:cs="仿宋"/>
          <w:kern w:val="0"/>
          <w:sz w:val="24"/>
          <w:lang w:val="zh-CN"/>
        </w:rPr>
      </w:pPr>
    </w:p>
    <w:p w:rsidR="00486F4C" w:rsidRDefault="00486F4C">
      <w:pPr>
        <w:autoSpaceDE w:val="0"/>
        <w:autoSpaceDN w:val="0"/>
        <w:spacing w:line="360" w:lineRule="auto"/>
        <w:ind w:left="2"/>
        <w:jc w:val="left"/>
        <w:rPr>
          <w:rFonts w:ascii="仿宋_GB2312" w:eastAsia="仿宋_GB2312" w:hAnsi="仿宋" w:cs="仿宋"/>
          <w:kern w:val="0"/>
          <w:sz w:val="24"/>
          <w:lang w:val="zh-CN"/>
        </w:rPr>
      </w:pPr>
    </w:p>
    <w:p w:rsidR="00486F4C" w:rsidRDefault="00C02EE0">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486F4C" w:rsidRDefault="00C02EE0">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86F4C" w:rsidRDefault="00486F4C">
      <w:pPr>
        <w:spacing w:line="360" w:lineRule="auto"/>
        <w:jc w:val="center"/>
        <w:rPr>
          <w:rFonts w:ascii="仿宋_GB2312" w:eastAsia="仿宋_GB2312" w:hAnsi="仿宋" w:cs="仿宋"/>
          <w:b/>
          <w:bCs/>
          <w:sz w:val="24"/>
        </w:rPr>
      </w:pPr>
    </w:p>
    <w:p w:rsidR="00486F4C" w:rsidRDefault="00C02EE0">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86F4C" w:rsidRDefault="00486F4C">
      <w:pPr>
        <w:spacing w:line="360" w:lineRule="auto"/>
        <w:jc w:val="center"/>
        <w:rPr>
          <w:rFonts w:ascii="仿宋_GB2312" w:eastAsia="仿宋_GB2312" w:hAnsi="仿宋_GB2312" w:cs="仿宋_GB2312"/>
          <w:b/>
          <w:sz w:val="32"/>
          <w:szCs w:val="32"/>
        </w:rPr>
      </w:pPr>
    </w:p>
    <w:p w:rsidR="00486F4C" w:rsidRDefault="00486F4C">
      <w:pPr>
        <w:spacing w:line="360" w:lineRule="auto"/>
        <w:jc w:val="center"/>
        <w:rPr>
          <w:rFonts w:ascii="仿宋_GB2312" w:eastAsia="仿宋_GB2312" w:hAnsi="仿宋_GB2312" w:cs="仿宋_GB2312"/>
          <w:b/>
          <w:sz w:val="32"/>
          <w:szCs w:val="32"/>
        </w:rPr>
      </w:pPr>
    </w:p>
    <w:p w:rsidR="00486F4C" w:rsidRDefault="00486F4C">
      <w:pPr>
        <w:spacing w:line="360" w:lineRule="auto"/>
        <w:jc w:val="center"/>
        <w:rPr>
          <w:rFonts w:ascii="仿宋_GB2312" w:eastAsia="仿宋_GB2312" w:hAnsi="仿宋_GB2312" w:cs="仿宋_GB2312"/>
          <w:b/>
          <w:sz w:val="32"/>
          <w:szCs w:val="32"/>
        </w:rPr>
      </w:pPr>
    </w:p>
    <w:p w:rsidR="00486F4C" w:rsidRDefault="00C02EE0">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486F4C" w:rsidRDefault="00C02EE0">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486F4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486F4C">
        <w:trPr>
          <w:trHeight w:val="659"/>
        </w:trPr>
        <w:tc>
          <w:tcPr>
            <w:tcW w:w="18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r>
      <w:tr w:rsidR="00486F4C">
        <w:trPr>
          <w:trHeight w:val="697"/>
        </w:trPr>
        <w:tc>
          <w:tcPr>
            <w:tcW w:w="18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r>
      <w:tr w:rsidR="00486F4C">
        <w:trPr>
          <w:trHeight w:val="693"/>
        </w:trPr>
        <w:tc>
          <w:tcPr>
            <w:tcW w:w="18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r>
    </w:tbl>
    <w:p w:rsidR="00486F4C" w:rsidRDefault="00C02EE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486F4C" w:rsidRDefault="00486F4C">
      <w:pPr>
        <w:autoSpaceDE w:val="0"/>
        <w:autoSpaceDN w:val="0"/>
        <w:spacing w:line="360" w:lineRule="auto"/>
        <w:rPr>
          <w:rFonts w:ascii="仿宋_GB2312" w:eastAsia="仿宋_GB2312" w:hAnsi="仿宋_GB2312" w:cs="仿宋_GB2312"/>
          <w:b/>
          <w:sz w:val="24"/>
        </w:rPr>
      </w:pPr>
    </w:p>
    <w:p w:rsidR="00486F4C" w:rsidRDefault="00486F4C">
      <w:pPr>
        <w:autoSpaceDE w:val="0"/>
        <w:autoSpaceDN w:val="0"/>
        <w:spacing w:line="360" w:lineRule="auto"/>
        <w:rPr>
          <w:rFonts w:ascii="仿宋_GB2312" w:eastAsia="仿宋_GB2312" w:hAnsi="仿宋_GB2312" w:cs="仿宋_GB2312"/>
          <w:sz w:val="24"/>
        </w:rPr>
      </w:pP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pStyle w:val="43"/>
        <w:ind w:firstLine="0"/>
        <w:jc w:val="both"/>
        <w:rPr>
          <w:rFonts w:hAnsi="仿宋_GB2312" w:cs="仿宋_GB2312"/>
        </w:rPr>
      </w:pPr>
    </w:p>
    <w:p w:rsidR="00486F4C" w:rsidRDefault="00C02EE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86F4C" w:rsidRDefault="00486F4C">
      <w:pPr>
        <w:spacing w:line="360" w:lineRule="auto"/>
        <w:jc w:val="center"/>
        <w:rPr>
          <w:rFonts w:ascii="仿宋_GB2312" w:eastAsia="仿宋_GB2312" w:hAnsi="仿宋_GB2312" w:cs="仿宋_GB2312"/>
          <w:sz w:val="24"/>
        </w:rPr>
      </w:pPr>
    </w:p>
    <w:p w:rsidR="00486F4C" w:rsidRDefault="00C02EE0">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486F4C">
        <w:trPr>
          <w:trHeight w:val="773"/>
        </w:trPr>
        <w:tc>
          <w:tcPr>
            <w:tcW w:w="737" w:type="dxa"/>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486F4C">
        <w:trPr>
          <w:trHeight w:val="441"/>
        </w:trPr>
        <w:tc>
          <w:tcPr>
            <w:tcW w:w="737" w:type="dxa"/>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Default="00486F4C">
            <w:pPr>
              <w:spacing w:line="360" w:lineRule="auto"/>
              <w:jc w:val="center"/>
              <w:rPr>
                <w:rFonts w:ascii="仿宋_GB2312" w:eastAsia="仿宋_GB2312" w:hAnsi="仿宋_GB2312" w:cs="仿宋_GB2312"/>
                <w:sz w:val="24"/>
              </w:rPr>
            </w:pPr>
          </w:p>
        </w:tc>
        <w:tc>
          <w:tcPr>
            <w:tcW w:w="1080" w:type="dxa"/>
            <w:vAlign w:val="center"/>
          </w:tcPr>
          <w:p w:rsidR="00486F4C" w:rsidRDefault="00486F4C">
            <w:pPr>
              <w:spacing w:line="360" w:lineRule="auto"/>
              <w:jc w:val="center"/>
              <w:rPr>
                <w:rFonts w:ascii="仿宋_GB2312" w:eastAsia="仿宋_GB2312" w:hAnsi="仿宋_GB2312" w:cs="仿宋_GB2312"/>
                <w:sz w:val="24"/>
              </w:rPr>
            </w:pPr>
          </w:p>
        </w:tc>
        <w:tc>
          <w:tcPr>
            <w:tcW w:w="1332" w:type="dxa"/>
            <w:vAlign w:val="center"/>
          </w:tcPr>
          <w:p w:rsidR="00486F4C" w:rsidRDefault="00486F4C">
            <w:pPr>
              <w:spacing w:line="360" w:lineRule="auto"/>
              <w:jc w:val="center"/>
              <w:rPr>
                <w:rFonts w:ascii="仿宋_GB2312" w:eastAsia="仿宋_GB2312" w:hAnsi="仿宋_GB2312" w:cs="仿宋_GB2312"/>
                <w:sz w:val="24"/>
              </w:rPr>
            </w:pPr>
          </w:p>
        </w:tc>
      </w:tr>
      <w:tr w:rsidR="00486F4C">
        <w:trPr>
          <w:trHeight w:val="453"/>
        </w:trPr>
        <w:tc>
          <w:tcPr>
            <w:tcW w:w="737" w:type="dxa"/>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Default="00486F4C">
            <w:pPr>
              <w:spacing w:line="360" w:lineRule="auto"/>
              <w:jc w:val="center"/>
              <w:rPr>
                <w:rFonts w:ascii="仿宋_GB2312" w:eastAsia="仿宋_GB2312" w:hAnsi="仿宋_GB2312" w:cs="仿宋_GB2312"/>
                <w:sz w:val="24"/>
              </w:rPr>
            </w:pPr>
          </w:p>
        </w:tc>
        <w:tc>
          <w:tcPr>
            <w:tcW w:w="1080" w:type="dxa"/>
            <w:vAlign w:val="center"/>
          </w:tcPr>
          <w:p w:rsidR="00486F4C" w:rsidRDefault="00486F4C">
            <w:pPr>
              <w:spacing w:line="360" w:lineRule="auto"/>
              <w:jc w:val="center"/>
              <w:rPr>
                <w:rFonts w:ascii="仿宋_GB2312" w:eastAsia="仿宋_GB2312" w:hAnsi="仿宋_GB2312" w:cs="仿宋_GB2312"/>
                <w:sz w:val="24"/>
              </w:rPr>
            </w:pPr>
          </w:p>
        </w:tc>
        <w:tc>
          <w:tcPr>
            <w:tcW w:w="1332" w:type="dxa"/>
            <w:vAlign w:val="center"/>
          </w:tcPr>
          <w:p w:rsidR="00486F4C" w:rsidRDefault="00486F4C">
            <w:pPr>
              <w:spacing w:line="360" w:lineRule="auto"/>
              <w:jc w:val="center"/>
              <w:rPr>
                <w:rFonts w:ascii="仿宋_GB2312" w:eastAsia="仿宋_GB2312" w:hAnsi="仿宋_GB2312" w:cs="仿宋_GB2312"/>
                <w:sz w:val="24"/>
              </w:rPr>
            </w:pPr>
          </w:p>
        </w:tc>
      </w:tr>
      <w:tr w:rsidR="00486F4C">
        <w:trPr>
          <w:trHeight w:val="453"/>
        </w:trPr>
        <w:tc>
          <w:tcPr>
            <w:tcW w:w="737" w:type="dxa"/>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Default="00486F4C">
            <w:pPr>
              <w:spacing w:line="360" w:lineRule="auto"/>
              <w:jc w:val="center"/>
              <w:rPr>
                <w:rFonts w:ascii="仿宋_GB2312" w:eastAsia="仿宋_GB2312" w:hAnsi="仿宋_GB2312" w:cs="仿宋_GB2312"/>
                <w:sz w:val="24"/>
              </w:rPr>
            </w:pPr>
          </w:p>
        </w:tc>
        <w:tc>
          <w:tcPr>
            <w:tcW w:w="1080" w:type="dxa"/>
            <w:vAlign w:val="center"/>
          </w:tcPr>
          <w:p w:rsidR="00486F4C" w:rsidRDefault="00486F4C">
            <w:pPr>
              <w:spacing w:line="360" w:lineRule="auto"/>
              <w:jc w:val="center"/>
              <w:rPr>
                <w:rFonts w:ascii="仿宋_GB2312" w:eastAsia="仿宋_GB2312" w:hAnsi="仿宋_GB2312" w:cs="仿宋_GB2312"/>
                <w:sz w:val="24"/>
              </w:rPr>
            </w:pPr>
          </w:p>
        </w:tc>
        <w:tc>
          <w:tcPr>
            <w:tcW w:w="1332" w:type="dxa"/>
            <w:vAlign w:val="center"/>
          </w:tcPr>
          <w:p w:rsidR="00486F4C" w:rsidRDefault="00486F4C">
            <w:pPr>
              <w:spacing w:line="360" w:lineRule="auto"/>
              <w:jc w:val="center"/>
              <w:rPr>
                <w:rFonts w:ascii="仿宋_GB2312" w:eastAsia="仿宋_GB2312" w:hAnsi="仿宋_GB2312" w:cs="仿宋_GB2312"/>
                <w:sz w:val="24"/>
              </w:rPr>
            </w:pPr>
          </w:p>
        </w:tc>
      </w:tr>
      <w:tr w:rsidR="00486F4C">
        <w:trPr>
          <w:trHeight w:val="453"/>
        </w:trPr>
        <w:tc>
          <w:tcPr>
            <w:tcW w:w="737" w:type="dxa"/>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Default="00486F4C">
            <w:pPr>
              <w:spacing w:line="360" w:lineRule="auto"/>
              <w:jc w:val="center"/>
              <w:rPr>
                <w:rFonts w:ascii="仿宋_GB2312" w:eastAsia="仿宋_GB2312" w:hAnsi="仿宋_GB2312" w:cs="仿宋_GB2312"/>
                <w:sz w:val="24"/>
              </w:rPr>
            </w:pPr>
          </w:p>
        </w:tc>
        <w:tc>
          <w:tcPr>
            <w:tcW w:w="1080" w:type="dxa"/>
            <w:vAlign w:val="center"/>
          </w:tcPr>
          <w:p w:rsidR="00486F4C" w:rsidRDefault="00486F4C">
            <w:pPr>
              <w:spacing w:line="360" w:lineRule="auto"/>
              <w:jc w:val="center"/>
              <w:rPr>
                <w:rFonts w:ascii="仿宋_GB2312" w:eastAsia="仿宋_GB2312" w:hAnsi="仿宋_GB2312" w:cs="仿宋_GB2312"/>
                <w:sz w:val="24"/>
              </w:rPr>
            </w:pPr>
          </w:p>
        </w:tc>
        <w:tc>
          <w:tcPr>
            <w:tcW w:w="1332" w:type="dxa"/>
            <w:vAlign w:val="center"/>
          </w:tcPr>
          <w:p w:rsidR="00486F4C" w:rsidRDefault="00486F4C">
            <w:pPr>
              <w:spacing w:line="360" w:lineRule="auto"/>
              <w:jc w:val="center"/>
              <w:rPr>
                <w:rFonts w:ascii="仿宋_GB2312" w:eastAsia="仿宋_GB2312" w:hAnsi="仿宋_GB2312" w:cs="仿宋_GB2312"/>
                <w:sz w:val="24"/>
              </w:rPr>
            </w:pPr>
          </w:p>
        </w:tc>
      </w:tr>
      <w:tr w:rsidR="00486F4C">
        <w:trPr>
          <w:trHeight w:val="453"/>
        </w:trPr>
        <w:tc>
          <w:tcPr>
            <w:tcW w:w="737" w:type="dxa"/>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160" w:type="dxa"/>
            <w:vAlign w:val="center"/>
          </w:tcPr>
          <w:p w:rsidR="00486F4C" w:rsidRDefault="00486F4C">
            <w:pPr>
              <w:snapToGrid w:val="0"/>
              <w:spacing w:line="360" w:lineRule="auto"/>
              <w:jc w:val="center"/>
              <w:rPr>
                <w:rFonts w:ascii="仿宋_GB2312" w:eastAsia="仿宋_GB2312" w:hAnsi="仿宋_GB2312" w:cs="仿宋_GB2312"/>
                <w:sz w:val="24"/>
              </w:rPr>
            </w:pPr>
          </w:p>
        </w:tc>
        <w:tc>
          <w:tcPr>
            <w:tcW w:w="2340" w:type="dxa"/>
            <w:vAlign w:val="center"/>
          </w:tcPr>
          <w:p w:rsidR="00486F4C" w:rsidRDefault="00486F4C">
            <w:pPr>
              <w:spacing w:line="360" w:lineRule="auto"/>
              <w:jc w:val="center"/>
              <w:rPr>
                <w:rFonts w:ascii="仿宋_GB2312" w:eastAsia="仿宋_GB2312" w:hAnsi="仿宋_GB2312" w:cs="仿宋_GB2312"/>
                <w:sz w:val="24"/>
              </w:rPr>
            </w:pPr>
          </w:p>
        </w:tc>
        <w:tc>
          <w:tcPr>
            <w:tcW w:w="1080" w:type="dxa"/>
            <w:vAlign w:val="center"/>
          </w:tcPr>
          <w:p w:rsidR="00486F4C" w:rsidRDefault="00486F4C">
            <w:pPr>
              <w:spacing w:line="360" w:lineRule="auto"/>
              <w:jc w:val="center"/>
              <w:rPr>
                <w:rFonts w:ascii="仿宋_GB2312" w:eastAsia="仿宋_GB2312" w:hAnsi="仿宋_GB2312" w:cs="仿宋_GB2312"/>
                <w:sz w:val="24"/>
              </w:rPr>
            </w:pPr>
          </w:p>
        </w:tc>
        <w:tc>
          <w:tcPr>
            <w:tcW w:w="1332" w:type="dxa"/>
            <w:vAlign w:val="center"/>
          </w:tcPr>
          <w:p w:rsidR="00486F4C" w:rsidRDefault="00486F4C">
            <w:pPr>
              <w:spacing w:line="360" w:lineRule="auto"/>
              <w:jc w:val="center"/>
              <w:rPr>
                <w:rFonts w:ascii="仿宋_GB2312" w:eastAsia="仿宋_GB2312" w:hAnsi="仿宋_GB2312" w:cs="仿宋_GB2312"/>
                <w:sz w:val="24"/>
              </w:rPr>
            </w:pPr>
          </w:p>
        </w:tc>
      </w:tr>
    </w:tbl>
    <w:p w:rsidR="00486F4C" w:rsidRDefault="00C02EE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486F4C" w:rsidRDefault="00C02EE0">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486F4C" w:rsidRDefault="00C02EE0">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486F4C" w:rsidRPr="00486F4C">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9pt;height:41.95pt" o:ole="">
            <v:imagedata r:id="rId16" o:title=""/>
          </v:shape>
          <o:OLEObject Type="Embed" ProgID="Package" ShapeID="_x0000_i1025" DrawAspect="Content" ObjectID="_1784724678" r:id="rId17"/>
        </w:object>
      </w:r>
      <w:r w:rsidR="00486F4C" w:rsidRPr="00486F4C">
        <w:rPr>
          <w:rFonts w:ascii="仿宋_GB2312" w:eastAsia="仿宋_GB2312" w:hAnsi="仿宋_GB2312" w:cs="仿宋_GB2312" w:hint="eastAsia"/>
          <w:b/>
          <w:kern w:val="0"/>
          <w:sz w:val="28"/>
          <w:szCs w:val="28"/>
        </w:rPr>
        <w:object w:dxaOrig="12705" w:dyaOrig="840">
          <v:shape id="_x0000_i1026" type="#_x0000_t75" style="width:440.75pt;height:41.95pt" o:ole="">
            <v:imagedata r:id="rId18" o:title=""/>
          </v:shape>
          <o:OLEObject Type="Embed" ProgID="Package" ShapeID="_x0000_i1026" DrawAspect="Content" ObjectID="_1784724679" r:id="rId19"/>
        </w:object>
      </w:r>
    </w:p>
    <w:p w:rsidR="00486F4C" w:rsidRDefault="00486F4C">
      <w:pPr>
        <w:autoSpaceDE w:val="0"/>
        <w:autoSpaceDN w:val="0"/>
        <w:spacing w:line="360" w:lineRule="auto"/>
        <w:ind w:firstLineChars="1900" w:firstLine="4560"/>
        <w:rPr>
          <w:rFonts w:ascii="仿宋_GB2312" w:eastAsia="仿宋_GB2312" w:hAnsi="仿宋_GB2312" w:cs="仿宋_GB2312"/>
          <w:kern w:val="0"/>
          <w:sz w:val="24"/>
        </w:rPr>
      </w:pP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C02EE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486F4C" w:rsidRDefault="00486F4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86F4C" w:rsidRDefault="00C02EE0">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86F4C" w:rsidRDefault="00486F4C">
      <w:pPr>
        <w:pStyle w:val="Default"/>
        <w:rPr>
          <w:color w:val="auto"/>
        </w:rPr>
      </w:pPr>
    </w:p>
    <w:p w:rsidR="00486F4C" w:rsidRDefault="00C02EE0">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486F4C">
        <w:trPr>
          <w:trHeight w:val="616"/>
        </w:trPr>
        <w:tc>
          <w:tcPr>
            <w:tcW w:w="1188" w:type="dxa"/>
            <w:tcBorders>
              <w:tl2br w:val="single" w:sz="4" w:space="0" w:color="auto"/>
            </w:tcBorders>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486F4C" w:rsidRDefault="00C02EE0">
            <w:pPr>
              <w:rPr>
                <w:rFonts w:ascii="仿宋_GB2312" w:eastAsia="仿宋_GB2312" w:hAnsi="仿宋_GB2312" w:cs="仿宋_GB2312"/>
                <w:sz w:val="24"/>
              </w:rPr>
            </w:pPr>
            <w:r>
              <w:rPr>
                <w:rFonts w:ascii="仿宋_GB2312" w:eastAsia="仿宋_GB2312" w:hAnsi="仿宋_GB2312" w:cs="仿宋_GB2312" w:hint="eastAsia"/>
                <w:sz w:val="24"/>
              </w:rPr>
              <w:t>…</w:t>
            </w:r>
          </w:p>
        </w:tc>
      </w:tr>
      <w:tr w:rsidR="00486F4C">
        <w:tc>
          <w:tcPr>
            <w:tcW w:w="1188" w:type="dxa"/>
            <w:vAlign w:val="center"/>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r>
      <w:tr w:rsidR="00486F4C">
        <w:tc>
          <w:tcPr>
            <w:tcW w:w="1188" w:type="dxa"/>
            <w:vAlign w:val="center"/>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r>
      <w:tr w:rsidR="00486F4C">
        <w:tc>
          <w:tcPr>
            <w:tcW w:w="1188" w:type="dxa"/>
            <w:vAlign w:val="center"/>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2"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c>
          <w:tcPr>
            <w:tcW w:w="553" w:type="dxa"/>
          </w:tcPr>
          <w:p w:rsidR="00486F4C" w:rsidRDefault="00486F4C">
            <w:pPr>
              <w:spacing w:line="360" w:lineRule="auto"/>
              <w:rPr>
                <w:rFonts w:ascii="仿宋_GB2312" w:eastAsia="仿宋_GB2312" w:hAnsi="仿宋_GB2312" w:cs="仿宋_GB2312"/>
                <w:sz w:val="24"/>
              </w:rPr>
            </w:pPr>
          </w:p>
        </w:tc>
      </w:tr>
    </w:tbl>
    <w:p w:rsidR="00486F4C" w:rsidRDefault="00C02EE0">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spacing w:line="360" w:lineRule="auto"/>
        <w:rPr>
          <w:rFonts w:ascii="仿宋_GB2312" w:eastAsia="仿宋_GB2312" w:hAnsi="仿宋_GB2312" w:cs="仿宋_GB2312"/>
          <w:kern w:val="0"/>
          <w:sz w:val="24"/>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C02EE0">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86F4C" w:rsidRDefault="00486F4C">
      <w:pPr>
        <w:pStyle w:val="Default"/>
        <w:rPr>
          <w:color w:val="auto"/>
        </w:rPr>
      </w:pPr>
    </w:p>
    <w:p w:rsidR="00486F4C" w:rsidRDefault="00C02EE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486F4C">
        <w:trPr>
          <w:trHeight w:val="246"/>
        </w:trPr>
        <w:tc>
          <w:tcPr>
            <w:tcW w:w="828" w:type="dxa"/>
          </w:tcPr>
          <w:p w:rsidR="00486F4C" w:rsidRDefault="00C02EE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486F4C" w:rsidRDefault="00C02EE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486F4C" w:rsidRDefault="00C02EE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486F4C" w:rsidRDefault="00C02EE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486F4C" w:rsidRDefault="00C02EE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486F4C" w:rsidRDefault="00C02EE0">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486F4C">
        <w:tc>
          <w:tcPr>
            <w:tcW w:w="828"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2160"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1620"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1245"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2175"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1260" w:type="dxa"/>
          </w:tcPr>
          <w:p w:rsidR="00486F4C" w:rsidRDefault="00486F4C">
            <w:pPr>
              <w:autoSpaceDE w:val="0"/>
              <w:autoSpaceDN w:val="0"/>
              <w:spacing w:line="360" w:lineRule="auto"/>
              <w:jc w:val="center"/>
              <w:rPr>
                <w:rFonts w:ascii="仿宋_GB2312" w:eastAsia="仿宋_GB2312" w:hAnsi="仿宋_GB2312" w:cs="仿宋_GB2312"/>
                <w:sz w:val="24"/>
              </w:rPr>
            </w:pPr>
          </w:p>
        </w:tc>
      </w:tr>
      <w:tr w:rsidR="00486F4C">
        <w:tc>
          <w:tcPr>
            <w:tcW w:w="828"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2160"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1620"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1245"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2175"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1260" w:type="dxa"/>
          </w:tcPr>
          <w:p w:rsidR="00486F4C" w:rsidRDefault="00486F4C">
            <w:pPr>
              <w:autoSpaceDE w:val="0"/>
              <w:autoSpaceDN w:val="0"/>
              <w:spacing w:line="360" w:lineRule="auto"/>
              <w:jc w:val="center"/>
              <w:rPr>
                <w:rFonts w:ascii="仿宋_GB2312" w:eastAsia="仿宋_GB2312" w:hAnsi="仿宋_GB2312" w:cs="仿宋_GB2312"/>
                <w:sz w:val="24"/>
              </w:rPr>
            </w:pPr>
          </w:p>
        </w:tc>
      </w:tr>
      <w:tr w:rsidR="00486F4C">
        <w:tc>
          <w:tcPr>
            <w:tcW w:w="828"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2160"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1620"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1245"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2175" w:type="dxa"/>
          </w:tcPr>
          <w:p w:rsidR="00486F4C" w:rsidRDefault="00486F4C">
            <w:pPr>
              <w:autoSpaceDE w:val="0"/>
              <w:autoSpaceDN w:val="0"/>
              <w:spacing w:line="360" w:lineRule="auto"/>
              <w:jc w:val="center"/>
              <w:rPr>
                <w:rFonts w:ascii="仿宋_GB2312" w:eastAsia="仿宋_GB2312" w:hAnsi="仿宋_GB2312" w:cs="仿宋_GB2312"/>
                <w:sz w:val="24"/>
              </w:rPr>
            </w:pPr>
          </w:p>
        </w:tc>
        <w:tc>
          <w:tcPr>
            <w:tcW w:w="1260" w:type="dxa"/>
          </w:tcPr>
          <w:p w:rsidR="00486F4C" w:rsidRDefault="00486F4C">
            <w:pPr>
              <w:autoSpaceDE w:val="0"/>
              <w:autoSpaceDN w:val="0"/>
              <w:spacing w:line="360" w:lineRule="auto"/>
              <w:jc w:val="center"/>
              <w:rPr>
                <w:rFonts w:ascii="仿宋_GB2312" w:eastAsia="仿宋_GB2312" w:hAnsi="仿宋_GB2312" w:cs="仿宋_GB2312"/>
                <w:sz w:val="24"/>
              </w:rPr>
            </w:pPr>
          </w:p>
        </w:tc>
      </w:tr>
    </w:tbl>
    <w:p w:rsidR="00486F4C" w:rsidRDefault="00C02EE0">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486F4C" w:rsidRDefault="00C02EE0">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486F4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486F4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86F4C" w:rsidRDefault="00486F4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r>
      <w:tr w:rsidR="00486F4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86F4C" w:rsidRDefault="00486F4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r>
      <w:tr w:rsidR="00486F4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86F4C" w:rsidRDefault="00486F4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86F4C" w:rsidRDefault="00C02EE0">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240" w:lineRule="exact"/>
              <w:rPr>
                <w:rFonts w:ascii="仿宋_GB2312" w:eastAsia="仿宋_GB2312" w:hAnsi="仿宋_GB2312" w:cs="仿宋_GB2312"/>
                <w:sz w:val="24"/>
              </w:rPr>
            </w:pPr>
          </w:p>
        </w:tc>
      </w:tr>
    </w:tbl>
    <w:p w:rsidR="00486F4C" w:rsidRDefault="00486F4C">
      <w:pPr>
        <w:spacing w:line="360" w:lineRule="auto"/>
        <w:ind w:firstLineChars="200" w:firstLine="480"/>
        <w:rPr>
          <w:rFonts w:ascii="仿宋_GB2312" w:eastAsia="仿宋_GB2312" w:hAnsi="仿宋_GB2312" w:cs="仿宋_GB2312"/>
          <w:sz w:val="24"/>
          <w:szCs w:val="20"/>
        </w:rPr>
      </w:pP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spacing w:line="360" w:lineRule="auto"/>
        <w:rPr>
          <w:rFonts w:ascii="仿宋_GB2312" w:eastAsia="仿宋_GB2312" w:hAnsi="仿宋_GB2312" w:cs="仿宋_GB2312"/>
          <w:b/>
          <w:sz w:val="30"/>
          <w:szCs w:val="30"/>
        </w:rPr>
      </w:pPr>
    </w:p>
    <w:p w:rsidR="00486F4C" w:rsidRDefault="00486F4C">
      <w:pPr>
        <w:spacing w:line="360" w:lineRule="auto"/>
        <w:rPr>
          <w:rFonts w:ascii="仿宋_GB2312" w:eastAsia="仿宋_GB2312" w:hAnsi="仿宋_GB2312" w:cs="仿宋_GB2312"/>
          <w:b/>
          <w:sz w:val="30"/>
          <w:szCs w:val="30"/>
        </w:rPr>
      </w:pPr>
    </w:p>
    <w:p w:rsidR="00486F4C" w:rsidRDefault="00486F4C">
      <w:pPr>
        <w:spacing w:line="360" w:lineRule="auto"/>
        <w:rPr>
          <w:rFonts w:ascii="仿宋_GB2312" w:eastAsia="仿宋_GB2312" w:hAnsi="仿宋_GB2312" w:cs="仿宋_GB2312"/>
          <w:b/>
          <w:sz w:val="30"/>
          <w:szCs w:val="30"/>
        </w:rPr>
      </w:pPr>
    </w:p>
    <w:p w:rsidR="00486F4C" w:rsidRDefault="00C02EE0">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486F4C" w:rsidRDefault="00486F4C">
      <w:pPr>
        <w:spacing w:line="336" w:lineRule="auto"/>
        <w:ind w:firstLineChars="1500" w:firstLine="3600"/>
        <w:rPr>
          <w:rFonts w:ascii="仿宋_GB2312" w:eastAsia="仿宋_GB2312" w:hAnsi="仿宋" w:cs="仿宋"/>
          <w:sz w:val="24"/>
        </w:rPr>
      </w:pPr>
    </w:p>
    <w:p w:rsidR="00486F4C" w:rsidRDefault="00486F4C">
      <w:pPr>
        <w:pStyle w:val="Default"/>
        <w:rPr>
          <w:color w:val="auto"/>
        </w:rPr>
      </w:pP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C02EE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486F4C" w:rsidRDefault="00C02EE0">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486F4C" w:rsidRDefault="00C02EE0">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486F4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486F4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86F4C" w:rsidRDefault="00486F4C">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r>
      <w:tr w:rsidR="00486F4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86F4C"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r>
      <w:tr w:rsidR="00486F4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r>
      <w:tr w:rsidR="00486F4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r>
      <w:tr w:rsidR="00486F4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r>
      <w:tr w:rsidR="00486F4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r>
      <w:tr w:rsidR="00486F4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r>
      <w:tr w:rsidR="00486F4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r>
      <w:tr w:rsidR="00486F4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86F4C" w:rsidRDefault="00C02EE0">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86F4C" w:rsidRDefault="00486F4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86F4C" w:rsidRDefault="00486F4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86F4C" w:rsidRDefault="00486F4C">
            <w:pPr>
              <w:autoSpaceDE w:val="0"/>
              <w:autoSpaceDN w:val="0"/>
              <w:jc w:val="center"/>
              <w:rPr>
                <w:rFonts w:ascii="仿宋_GB2312" w:eastAsia="仿宋_GB2312" w:hAnsi="仿宋_GB2312" w:cs="仿宋_GB2312"/>
                <w:sz w:val="24"/>
              </w:rPr>
            </w:pPr>
          </w:p>
        </w:tc>
      </w:tr>
    </w:tbl>
    <w:p w:rsidR="00486F4C" w:rsidRDefault="00C02EE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86F4C" w:rsidRDefault="00486F4C">
      <w:pPr>
        <w:pStyle w:val="Default"/>
        <w:rPr>
          <w:color w:val="auto"/>
        </w:rPr>
      </w:pPr>
    </w:p>
    <w:p w:rsidR="00486F4C" w:rsidRDefault="00C02EE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486F4C">
        <w:tc>
          <w:tcPr>
            <w:tcW w:w="42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86F4C" w:rsidRDefault="00C02EE0">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486F4C">
        <w:trPr>
          <w:trHeight w:val="479"/>
        </w:trPr>
        <w:tc>
          <w:tcPr>
            <w:tcW w:w="42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r>
      <w:tr w:rsidR="00486F4C">
        <w:trPr>
          <w:trHeight w:val="473"/>
        </w:trPr>
        <w:tc>
          <w:tcPr>
            <w:tcW w:w="42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86F4C" w:rsidRDefault="00486F4C">
            <w:pPr>
              <w:autoSpaceDE w:val="0"/>
              <w:autoSpaceDN w:val="0"/>
              <w:spacing w:line="360" w:lineRule="auto"/>
              <w:rPr>
                <w:rFonts w:ascii="仿宋_GB2312" w:eastAsia="仿宋_GB2312" w:hAnsi="仿宋_GB2312" w:cs="仿宋_GB2312"/>
                <w:sz w:val="24"/>
              </w:rPr>
            </w:pPr>
          </w:p>
        </w:tc>
      </w:tr>
    </w:tbl>
    <w:p w:rsidR="00486F4C" w:rsidRDefault="00C02EE0">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486F4C" w:rsidRDefault="00486F4C">
      <w:pPr>
        <w:pStyle w:val="Default"/>
        <w:rPr>
          <w:color w:val="auto"/>
        </w:rPr>
      </w:pPr>
    </w:p>
    <w:p w:rsidR="00486F4C" w:rsidRDefault="00C02EE0">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486F4C" w:rsidRDefault="00486F4C">
      <w:pPr>
        <w:spacing w:line="360" w:lineRule="auto"/>
        <w:ind w:firstLineChars="200" w:firstLine="480"/>
        <w:rPr>
          <w:rFonts w:ascii="仿宋_GB2312" w:eastAsia="仿宋_GB2312" w:hAnsi="仿宋_GB2312" w:cs="仿宋_GB2312"/>
          <w:sz w:val="24"/>
          <w:szCs w:val="20"/>
        </w:rPr>
      </w:pP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snapToGrid w:val="0"/>
        <w:spacing w:line="360" w:lineRule="auto"/>
        <w:ind w:firstLineChars="2150" w:firstLine="6907"/>
        <w:rPr>
          <w:rFonts w:ascii="仿宋_GB2312" w:eastAsia="仿宋_GB2312" w:hAnsi="仿宋_GB2312" w:cs="仿宋_GB2312"/>
          <w:b/>
          <w:bCs/>
          <w:sz w:val="32"/>
          <w:szCs w:val="32"/>
        </w:rPr>
      </w:pPr>
    </w:p>
    <w:p w:rsidR="00486F4C" w:rsidRDefault="00C02EE0">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86F4C" w:rsidRDefault="00486F4C">
      <w:pPr>
        <w:spacing w:line="360" w:lineRule="auto"/>
        <w:rPr>
          <w:rFonts w:ascii="仿宋_GB2312" w:eastAsia="仿宋_GB2312" w:hAnsi="仿宋_GB2312" w:cs="仿宋_GB2312"/>
          <w:sz w:val="18"/>
          <w:szCs w:val="18"/>
        </w:rPr>
      </w:pP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spacing w:line="360" w:lineRule="auto"/>
        <w:rPr>
          <w:rFonts w:ascii="仿宋_GB2312" w:eastAsia="仿宋_GB2312" w:hAnsi="仿宋_GB2312" w:cs="仿宋_GB2312"/>
          <w:b/>
          <w:bCs/>
          <w:sz w:val="18"/>
          <w:szCs w:val="18"/>
        </w:rPr>
      </w:pPr>
    </w:p>
    <w:p w:rsidR="00486F4C" w:rsidRDefault="00486F4C">
      <w:pPr>
        <w:spacing w:line="360" w:lineRule="auto"/>
        <w:rPr>
          <w:rFonts w:ascii="仿宋_GB2312" w:eastAsia="仿宋_GB2312" w:hAnsi="仿宋_GB2312" w:cs="仿宋_GB2312"/>
          <w:b/>
          <w:bCs/>
          <w:sz w:val="32"/>
          <w:szCs w:val="32"/>
        </w:rPr>
      </w:pPr>
    </w:p>
    <w:p w:rsidR="00486F4C" w:rsidRDefault="00486F4C">
      <w:pPr>
        <w:spacing w:line="360" w:lineRule="auto"/>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C02EE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86F4C" w:rsidRDefault="00486F4C">
      <w:pPr>
        <w:snapToGrid w:val="0"/>
        <w:spacing w:line="360" w:lineRule="auto"/>
        <w:ind w:right="960"/>
        <w:jc w:val="right"/>
        <w:rPr>
          <w:rFonts w:ascii="仿宋_GB2312" w:eastAsia="仿宋_GB2312" w:hAnsi="仿宋_GB2312" w:cs="仿宋_GB2312"/>
          <w:kern w:val="0"/>
          <w:sz w:val="24"/>
          <w:lang w:val="zh-CN"/>
        </w:rPr>
      </w:pPr>
    </w:p>
    <w:p w:rsidR="00486F4C" w:rsidRDefault="00486F4C">
      <w:pPr>
        <w:snapToGrid w:val="0"/>
        <w:spacing w:line="360" w:lineRule="auto"/>
        <w:ind w:right="960"/>
        <w:jc w:val="right"/>
        <w:rPr>
          <w:rFonts w:ascii="仿宋_GB2312" w:eastAsia="仿宋_GB2312" w:hAnsi="仿宋_GB2312" w:cs="仿宋_GB2312"/>
          <w:kern w:val="0"/>
          <w:sz w:val="24"/>
          <w:lang w:val="zh-CN"/>
        </w:rPr>
      </w:pPr>
    </w:p>
    <w:p w:rsidR="00486F4C" w:rsidRDefault="00486F4C">
      <w:pPr>
        <w:snapToGrid w:val="0"/>
        <w:spacing w:line="360" w:lineRule="auto"/>
        <w:ind w:right="960"/>
        <w:jc w:val="right"/>
        <w:rPr>
          <w:rFonts w:ascii="仿宋_GB2312" w:eastAsia="仿宋_GB2312" w:hAnsi="仿宋_GB2312" w:cs="仿宋_GB2312"/>
          <w:kern w:val="0"/>
          <w:sz w:val="24"/>
          <w:lang w:val="zh-CN"/>
        </w:rPr>
      </w:pPr>
    </w:p>
    <w:p w:rsidR="00486F4C" w:rsidRDefault="00486F4C">
      <w:pPr>
        <w:snapToGrid w:val="0"/>
        <w:spacing w:line="360" w:lineRule="auto"/>
        <w:ind w:right="960"/>
        <w:jc w:val="right"/>
        <w:rPr>
          <w:rFonts w:ascii="仿宋_GB2312" w:eastAsia="仿宋_GB2312" w:hAnsi="仿宋_GB2312" w:cs="仿宋_GB2312"/>
          <w:kern w:val="0"/>
          <w:sz w:val="24"/>
          <w:lang w:val="zh-CN"/>
        </w:rPr>
      </w:pP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486F4C">
      <w:pPr>
        <w:spacing w:line="360" w:lineRule="auto"/>
        <w:jc w:val="center"/>
        <w:rPr>
          <w:rFonts w:ascii="仿宋_GB2312" w:eastAsia="仿宋_GB2312" w:hAnsi="仿宋_GB2312" w:cs="仿宋_GB2312"/>
          <w:b/>
          <w:bCs/>
          <w:sz w:val="32"/>
          <w:szCs w:val="32"/>
        </w:rPr>
      </w:pPr>
    </w:p>
    <w:p w:rsidR="00486F4C" w:rsidRDefault="00C02EE0">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86F4C" w:rsidRDefault="00C02EE0">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486F4C">
        <w:trPr>
          <w:trHeight w:val="764"/>
        </w:trPr>
        <w:tc>
          <w:tcPr>
            <w:tcW w:w="1806" w:type="dxa"/>
            <w:tcBorders>
              <w:top w:val="single" w:sz="6" w:space="0" w:color="auto"/>
              <w:left w:val="single" w:sz="6" w:space="0" w:color="auto"/>
              <w:bottom w:val="nil"/>
              <w:right w:val="nil"/>
            </w:tcBorders>
            <w:shd w:val="pct10" w:color="auto" w:fill="auto"/>
            <w:vAlign w:val="center"/>
          </w:tcPr>
          <w:p w:rsidR="00486F4C" w:rsidRDefault="00C02EE0">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86F4C" w:rsidRDefault="00C02EE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86F4C" w:rsidRDefault="00C02EE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86F4C" w:rsidRDefault="00C02EE0">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86F4C" w:rsidRDefault="00C02EE0">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86F4C" w:rsidRDefault="00C02EE0">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86F4C" w:rsidRDefault="00C02EE0">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486F4C">
        <w:trPr>
          <w:trHeight w:val="281"/>
        </w:trPr>
        <w:tc>
          <w:tcPr>
            <w:tcW w:w="1806" w:type="dxa"/>
            <w:tcBorders>
              <w:top w:val="single" w:sz="6" w:space="0" w:color="auto"/>
              <w:left w:val="single" w:sz="6" w:space="0" w:color="auto"/>
              <w:bottom w:val="nil"/>
              <w:right w:val="nil"/>
            </w:tcBorders>
          </w:tcPr>
          <w:p w:rsidR="00486F4C" w:rsidRDefault="00486F4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486F4C" w:rsidRDefault="00486F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486F4C" w:rsidRDefault="00486F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486F4C" w:rsidRDefault="00486F4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486F4C" w:rsidRDefault="00486F4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486F4C" w:rsidRDefault="00486F4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486F4C" w:rsidRDefault="00486F4C">
            <w:pPr>
              <w:suppressAutoHyphens/>
              <w:autoSpaceDE w:val="0"/>
              <w:autoSpaceDN w:val="0"/>
              <w:spacing w:line="360" w:lineRule="auto"/>
              <w:rPr>
                <w:rFonts w:ascii="仿宋_GB2312" w:eastAsia="仿宋_GB2312" w:hAnsi="仿宋_GB2312" w:cs="仿宋_GB2312"/>
                <w:sz w:val="24"/>
              </w:rPr>
            </w:pPr>
          </w:p>
        </w:tc>
      </w:tr>
      <w:tr w:rsidR="00486F4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86F4C" w:rsidRDefault="00C02EE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86F4C" w:rsidRDefault="00486F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486F4C" w:rsidRDefault="00486F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486F4C" w:rsidRDefault="00486F4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486F4C" w:rsidRDefault="00486F4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486F4C" w:rsidRDefault="00486F4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486F4C" w:rsidRDefault="00486F4C">
            <w:pPr>
              <w:suppressAutoHyphens/>
              <w:autoSpaceDE w:val="0"/>
              <w:autoSpaceDN w:val="0"/>
              <w:spacing w:line="360" w:lineRule="auto"/>
              <w:rPr>
                <w:rFonts w:ascii="仿宋_GB2312" w:eastAsia="仿宋_GB2312" w:hAnsi="仿宋_GB2312" w:cs="仿宋_GB2312"/>
                <w:sz w:val="24"/>
              </w:rPr>
            </w:pPr>
          </w:p>
        </w:tc>
      </w:tr>
    </w:tbl>
    <w:p w:rsidR="00486F4C" w:rsidRDefault="00C02EE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486F4C"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486F4C"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486F4C"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486F4C"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486F4C" w:rsidRDefault="00C02EE0">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486F4C" w:rsidRDefault="00C02EE0">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486F4C" w:rsidRDefault="00C02EE0">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86F4C" w:rsidRDefault="00486F4C">
      <w:pPr>
        <w:spacing w:line="360" w:lineRule="auto"/>
        <w:ind w:firstLineChars="200" w:firstLine="480"/>
        <w:rPr>
          <w:rFonts w:ascii="仿宋_GB2312" w:eastAsia="仿宋_GB2312" w:hAnsi="仿宋_GB2312" w:cs="仿宋_GB2312"/>
          <w:sz w:val="24"/>
          <w:szCs w:val="20"/>
        </w:rPr>
      </w:pP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C02EE0">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86F4C" w:rsidRDefault="00486F4C">
      <w:pPr>
        <w:spacing w:line="360" w:lineRule="auto"/>
        <w:jc w:val="center"/>
        <w:rPr>
          <w:rFonts w:ascii="仿宋_GB2312" w:eastAsia="仿宋_GB2312" w:hAnsi="仿宋_GB2312" w:cs="仿宋_GB2312"/>
          <w:sz w:val="24"/>
        </w:rPr>
      </w:pP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spacing w:line="360" w:lineRule="auto"/>
        <w:jc w:val="center"/>
        <w:rPr>
          <w:rFonts w:ascii="仿宋_GB2312" w:eastAsia="仿宋_GB2312" w:hAnsi="仿宋_GB2312" w:cs="仿宋_GB2312"/>
          <w:b/>
          <w:bCs/>
          <w:sz w:val="30"/>
          <w:szCs w:val="30"/>
        </w:rPr>
      </w:pPr>
    </w:p>
    <w:p w:rsidR="00486F4C" w:rsidRDefault="00486F4C">
      <w:pPr>
        <w:spacing w:line="360" w:lineRule="auto"/>
        <w:jc w:val="center"/>
        <w:rPr>
          <w:rFonts w:ascii="仿宋_GB2312" w:eastAsia="仿宋_GB2312" w:hAnsi="仿宋_GB2312" w:cs="仿宋_GB2312"/>
          <w:b/>
          <w:bCs/>
          <w:sz w:val="30"/>
          <w:szCs w:val="30"/>
        </w:rPr>
      </w:pPr>
    </w:p>
    <w:p w:rsidR="00486F4C" w:rsidRDefault="00486F4C">
      <w:pPr>
        <w:spacing w:line="360" w:lineRule="auto"/>
        <w:jc w:val="center"/>
        <w:rPr>
          <w:rFonts w:ascii="仿宋_GB2312" w:eastAsia="仿宋_GB2312" w:hAnsi="仿宋_GB2312" w:cs="仿宋_GB2312"/>
          <w:b/>
          <w:bCs/>
          <w:sz w:val="24"/>
        </w:rPr>
      </w:pPr>
    </w:p>
    <w:p w:rsidR="00486F4C" w:rsidRDefault="00486F4C">
      <w:pPr>
        <w:spacing w:line="360" w:lineRule="auto"/>
        <w:jc w:val="center"/>
        <w:rPr>
          <w:rFonts w:ascii="仿宋_GB2312" w:eastAsia="仿宋_GB2312" w:hAnsi="仿宋_GB2312" w:cs="仿宋_GB2312"/>
          <w:b/>
          <w:bCs/>
          <w:sz w:val="24"/>
        </w:rPr>
      </w:pPr>
    </w:p>
    <w:p w:rsidR="00486F4C" w:rsidRDefault="00C02EE0">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86F4C" w:rsidRDefault="00486F4C">
      <w:pPr>
        <w:spacing w:line="360" w:lineRule="auto"/>
        <w:rPr>
          <w:rFonts w:ascii="仿宋_GB2312" w:eastAsia="仿宋_GB2312" w:hAnsi="仿宋_GB2312" w:cs="仿宋_GB2312"/>
          <w:sz w:val="24"/>
        </w:rPr>
      </w:pPr>
    </w:p>
    <w:p w:rsidR="00486F4C" w:rsidRDefault="00486F4C">
      <w:pPr>
        <w:pStyle w:val="Default"/>
        <w:rPr>
          <w:color w:val="auto"/>
        </w:rPr>
      </w:pPr>
    </w:p>
    <w:p w:rsidR="00486F4C" w:rsidRDefault="00C02EE0">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86F4C" w:rsidRDefault="00C02EE0">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pStyle w:val="71"/>
        <w:rPr>
          <w:rFonts w:ascii="仿宋_GB2312" w:eastAsia="仿宋_GB2312"/>
        </w:rPr>
        <w:sectPr w:rsidR="00486F4C">
          <w:footerReference w:type="default" r:id="rId20"/>
          <w:footerReference w:type="first" r:id="rId21"/>
          <w:pgSz w:w="11906" w:h="16838"/>
          <w:pgMar w:top="1560" w:right="1474" w:bottom="1814" w:left="1474" w:header="851" w:footer="992" w:gutter="0"/>
          <w:cols w:space="720"/>
          <w:docGrid w:linePitch="312"/>
        </w:sectPr>
      </w:pPr>
    </w:p>
    <w:p w:rsidR="00486F4C" w:rsidRDefault="00C02EE0">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486F4C" w:rsidRDefault="00C02EE0">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486F4C" w:rsidRDefault="00486F4C">
      <w:pPr>
        <w:spacing w:line="360" w:lineRule="auto"/>
        <w:jc w:val="center"/>
        <w:outlineLvl w:val="0"/>
        <w:rPr>
          <w:rFonts w:ascii="仿宋_GB2312" w:eastAsia="仿宋_GB2312" w:hAnsi="仿宋" w:cs="仿宋"/>
          <w:b/>
          <w:kern w:val="0"/>
          <w:sz w:val="36"/>
          <w:szCs w:val="36"/>
        </w:rPr>
      </w:pP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jc w:val="center"/>
        <w:rPr>
          <w:rFonts w:ascii="仿宋_GB2312" w:eastAsia="仿宋_GB2312" w:hAnsi="仿宋" w:cs="仿宋"/>
          <w:b/>
          <w:kern w:val="0"/>
          <w:sz w:val="32"/>
          <w:szCs w:val="32"/>
        </w:rPr>
      </w:pPr>
    </w:p>
    <w:p w:rsidR="00486F4C" w:rsidRDefault="00486F4C">
      <w:pPr>
        <w:snapToGrid w:val="0"/>
        <w:spacing w:line="360" w:lineRule="auto"/>
        <w:ind w:right="480"/>
        <w:rPr>
          <w:rFonts w:ascii="仿宋_GB2312" w:eastAsia="仿宋_GB2312" w:hAnsi="仿宋" w:cs="仿宋"/>
          <w:b/>
          <w:kern w:val="0"/>
          <w:sz w:val="32"/>
          <w:szCs w:val="32"/>
        </w:rPr>
      </w:pPr>
    </w:p>
    <w:p w:rsidR="00486F4C" w:rsidRDefault="00486F4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86F4C">
          <w:footerReference w:type="default" r:id="rId22"/>
          <w:footerReference w:type="first" r:id="rId23"/>
          <w:pgSz w:w="11906" w:h="16838"/>
          <w:pgMar w:top="1814" w:right="1474" w:bottom="1814" w:left="1474" w:header="851" w:footer="992" w:gutter="0"/>
          <w:cols w:space="720"/>
          <w:docGrid w:linePitch="312"/>
        </w:sectPr>
      </w:pPr>
    </w:p>
    <w:p w:rsidR="00486F4C" w:rsidRDefault="00C02EE0">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486F4C" w:rsidRDefault="00C02EE0">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绍兴市人民医院、绍兴市公共资源交易中心</w:t>
      </w:r>
      <w:r>
        <w:rPr>
          <w:rFonts w:ascii="仿宋_GB2312" w:eastAsia="仿宋_GB2312" w:hAnsi="仿宋" w:cs="仿宋" w:hint="eastAsia"/>
          <w:kern w:val="0"/>
          <w:sz w:val="24"/>
          <w:lang w:val="zh-CN"/>
        </w:rPr>
        <w:t>：</w:t>
      </w:r>
    </w:p>
    <w:p w:rsidR="00486F4C" w:rsidRDefault="00C02EE0">
      <w:pPr>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绍兴市人民医院镜湖总院物业服务项目（招标编号</w:t>
      </w:r>
      <w:r>
        <w:rPr>
          <w:rFonts w:ascii="仿宋_GB2312" w:eastAsia="仿宋_GB2312" w:hAnsi="仿宋" w:cs="仿宋" w:hint="eastAsia"/>
          <w:sz w:val="24"/>
        </w:rPr>
        <w:t>:2024-08-0088</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486F4C" w:rsidRDefault="00C02EE0">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p w:rsidR="00486F4C" w:rsidRDefault="00486F4C">
      <w:pPr>
        <w:snapToGrid w:val="0"/>
        <w:spacing w:line="360" w:lineRule="auto"/>
        <w:ind w:firstLine="482"/>
        <w:rPr>
          <w:rFonts w:ascii="仿宋_GB2312" w:eastAsia="仿宋_GB2312" w:hAnsi="仿宋" w:cs="仿宋"/>
          <w:kern w:val="0"/>
          <w:sz w:val="24"/>
          <w:lang w:val="zh-CN"/>
        </w:rPr>
      </w:pPr>
    </w:p>
    <w:tbl>
      <w:tblPr>
        <w:tblW w:w="13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2985"/>
        <w:gridCol w:w="2998"/>
        <w:gridCol w:w="2060"/>
        <w:gridCol w:w="3223"/>
        <w:gridCol w:w="1938"/>
      </w:tblGrid>
      <w:tr w:rsidR="00486F4C">
        <w:trPr>
          <w:trHeight w:val="753"/>
        </w:trPr>
        <w:tc>
          <w:tcPr>
            <w:tcW w:w="712" w:type="dxa"/>
            <w:noWrap/>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985" w:type="dxa"/>
            <w:noWrap/>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名称</w:t>
            </w:r>
          </w:p>
        </w:tc>
        <w:tc>
          <w:tcPr>
            <w:tcW w:w="2998" w:type="dxa"/>
            <w:noWrap/>
          </w:tcPr>
          <w:p w:rsidR="00486F4C" w:rsidRDefault="00486F4C">
            <w:pPr>
              <w:spacing w:line="360" w:lineRule="auto"/>
              <w:jc w:val="center"/>
              <w:rPr>
                <w:rFonts w:ascii="仿宋_GB2312" w:eastAsia="仿宋_GB2312" w:hAnsi="仿宋_GB2312" w:cs="仿宋_GB2312"/>
                <w:b/>
                <w:sz w:val="24"/>
              </w:rPr>
            </w:pPr>
          </w:p>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两年预估合计工时（</w:t>
            </w:r>
            <w:r>
              <w:rPr>
                <w:rFonts w:ascii="仿宋_GB2312" w:eastAsia="仿宋_GB2312" w:hAnsi="仿宋_GB2312" w:cs="仿宋_GB2312" w:hint="eastAsia"/>
                <w:b/>
                <w:sz w:val="24"/>
              </w:rPr>
              <w:t>H</w:t>
            </w:r>
            <w:r>
              <w:rPr>
                <w:rFonts w:ascii="仿宋_GB2312" w:eastAsia="仿宋_GB2312" w:hAnsi="仿宋_GB2312" w:cs="仿宋_GB2312" w:hint="eastAsia"/>
                <w:b/>
                <w:sz w:val="24"/>
              </w:rPr>
              <w:t>）</w:t>
            </w:r>
          </w:p>
        </w:tc>
        <w:tc>
          <w:tcPr>
            <w:tcW w:w="2060" w:type="dxa"/>
            <w:noWrap/>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单价（元</w:t>
            </w:r>
            <w:r>
              <w:rPr>
                <w:rFonts w:ascii="仿宋_GB2312" w:eastAsia="仿宋_GB2312" w:hAnsi="仿宋_GB2312" w:cs="仿宋_GB2312" w:hint="eastAsia"/>
                <w:b/>
                <w:sz w:val="24"/>
              </w:rPr>
              <w:t>/H</w:t>
            </w:r>
            <w:r>
              <w:rPr>
                <w:rFonts w:ascii="仿宋_GB2312" w:eastAsia="仿宋_GB2312" w:hAnsi="仿宋_GB2312" w:cs="仿宋_GB2312" w:hint="eastAsia"/>
                <w:b/>
                <w:sz w:val="24"/>
              </w:rPr>
              <w:t>）</w:t>
            </w:r>
          </w:p>
        </w:tc>
        <w:tc>
          <w:tcPr>
            <w:tcW w:w="3223" w:type="dxa"/>
            <w:noWrap/>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小计（元）</w:t>
            </w:r>
          </w:p>
        </w:tc>
        <w:tc>
          <w:tcPr>
            <w:tcW w:w="1938" w:type="dxa"/>
            <w:noWrap/>
            <w:vAlign w:val="center"/>
          </w:tcPr>
          <w:p w:rsidR="00486F4C" w:rsidRDefault="00486F4C">
            <w:pPr>
              <w:spacing w:line="360" w:lineRule="auto"/>
              <w:jc w:val="center"/>
              <w:rPr>
                <w:rFonts w:ascii="仿宋_GB2312" w:eastAsia="仿宋_GB2312" w:hAnsi="仿宋_GB2312" w:cs="仿宋_GB2312"/>
                <w:b/>
                <w:sz w:val="24"/>
              </w:rPr>
            </w:pPr>
          </w:p>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p w:rsidR="00486F4C" w:rsidRDefault="00486F4C">
            <w:pPr>
              <w:spacing w:line="360" w:lineRule="auto"/>
              <w:jc w:val="center"/>
              <w:rPr>
                <w:rFonts w:ascii="仿宋_GB2312" w:eastAsia="仿宋_GB2312" w:hAnsi="仿宋_GB2312" w:cs="仿宋_GB2312"/>
                <w:b/>
                <w:sz w:val="24"/>
              </w:rPr>
            </w:pPr>
          </w:p>
        </w:tc>
      </w:tr>
      <w:tr w:rsidR="00486F4C">
        <w:trPr>
          <w:trHeight w:val="441"/>
        </w:trPr>
        <w:tc>
          <w:tcPr>
            <w:tcW w:w="712" w:type="dxa"/>
            <w:noWrap/>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985" w:type="dxa"/>
            <w:noWrap/>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普通工种</w:t>
            </w:r>
          </w:p>
        </w:tc>
        <w:tc>
          <w:tcPr>
            <w:tcW w:w="2998" w:type="dxa"/>
            <w:noWrap/>
            <w:vAlign w:val="center"/>
          </w:tcPr>
          <w:p w:rsidR="00486F4C" w:rsidRDefault="00C02EE0">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2634264.44</w:t>
            </w:r>
          </w:p>
        </w:tc>
        <w:tc>
          <w:tcPr>
            <w:tcW w:w="2060" w:type="dxa"/>
            <w:noWrap/>
            <w:vAlign w:val="center"/>
          </w:tcPr>
          <w:p w:rsidR="00486F4C" w:rsidRDefault="00486F4C">
            <w:pPr>
              <w:snapToGrid w:val="0"/>
              <w:spacing w:line="360" w:lineRule="auto"/>
              <w:jc w:val="center"/>
              <w:rPr>
                <w:rFonts w:ascii="仿宋_GB2312" w:eastAsia="仿宋_GB2312" w:hAnsi="仿宋_GB2312" w:cs="仿宋_GB2312"/>
                <w:sz w:val="24"/>
              </w:rPr>
            </w:pPr>
          </w:p>
        </w:tc>
        <w:tc>
          <w:tcPr>
            <w:tcW w:w="3223" w:type="dxa"/>
            <w:noWrap/>
            <w:vAlign w:val="center"/>
          </w:tcPr>
          <w:p w:rsidR="00486F4C" w:rsidRDefault="00486F4C">
            <w:pPr>
              <w:spacing w:line="360" w:lineRule="auto"/>
              <w:jc w:val="center"/>
              <w:rPr>
                <w:rFonts w:ascii="仿宋_GB2312" w:eastAsia="仿宋_GB2312" w:hAnsi="仿宋_GB2312" w:cs="仿宋_GB2312"/>
                <w:sz w:val="24"/>
              </w:rPr>
            </w:pPr>
          </w:p>
        </w:tc>
        <w:tc>
          <w:tcPr>
            <w:tcW w:w="1938" w:type="dxa"/>
            <w:noWrap/>
            <w:vAlign w:val="center"/>
          </w:tcPr>
          <w:p w:rsidR="00486F4C" w:rsidRDefault="00486F4C">
            <w:pPr>
              <w:spacing w:line="360" w:lineRule="auto"/>
              <w:jc w:val="center"/>
              <w:rPr>
                <w:rFonts w:ascii="仿宋_GB2312" w:eastAsia="仿宋_GB2312" w:hAnsi="仿宋_GB2312" w:cs="仿宋_GB2312"/>
                <w:sz w:val="24"/>
              </w:rPr>
            </w:pPr>
          </w:p>
        </w:tc>
      </w:tr>
      <w:tr w:rsidR="00486F4C">
        <w:trPr>
          <w:trHeight w:val="698"/>
        </w:trPr>
        <w:tc>
          <w:tcPr>
            <w:tcW w:w="712" w:type="dxa"/>
            <w:noWrap/>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985" w:type="dxa"/>
            <w:noWrap/>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动力设备设施日常运行维护工种</w:t>
            </w:r>
          </w:p>
        </w:tc>
        <w:tc>
          <w:tcPr>
            <w:tcW w:w="2998" w:type="dxa"/>
            <w:noWrap/>
            <w:vAlign w:val="center"/>
          </w:tcPr>
          <w:p w:rsidR="00486F4C" w:rsidRDefault="00C02EE0">
            <w:pPr>
              <w:widowControl/>
              <w:jc w:val="center"/>
              <w:rPr>
                <w:rFonts w:ascii="仿宋_GB2312" w:eastAsia="仿宋_GB2312" w:hAnsi="仿宋_GB2312" w:cs="仿宋_GB2312"/>
                <w:sz w:val="24"/>
              </w:rPr>
            </w:pPr>
            <w:r>
              <w:rPr>
                <w:rFonts w:ascii="仿宋_GB2312" w:eastAsia="仿宋_GB2312" w:hAnsi="仿宋_GB2312" w:cs="仿宋_GB2312" w:hint="eastAsia"/>
                <w:kern w:val="0"/>
                <w:sz w:val="24"/>
              </w:rPr>
              <w:t>160182.86</w:t>
            </w:r>
          </w:p>
        </w:tc>
        <w:tc>
          <w:tcPr>
            <w:tcW w:w="2060" w:type="dxa"/>
            <w:noWrap/>
            <w:vAlign w:val="center"/>
          </w:tcPr>
          <w:p w:rsidR="00486F4C" w:rsidRDefault="00486F4C">
            <w:pPr>
              <w:snapToGrid w:val="0"/>
              <w:spacing w:line="360" w:lineRule="auto"/>
              <w:jc w:val="center"/>
              <w:rPr>
                <w:rFonts w:ascii="仿宋_GB2312" w:eastAsia="仿宋_GB2312" w:hAnsi="仿宋_GB2312" w:cs="仿宋_GB2312"/>
                <w:sz w:val="24"/>
              </w:rPr>
            </w:pPr>
          </w:p>
        </w:tc>
        <w:tc>
          <w:tcPr>
            <w:tcW w:w="3223" w:type="dxa"/>
            <w:noWrap/>
            <w:vAlign w:val="center"/>
          </w:tcPr>
          <w:p w:rsidR="00486F4C" w:rsidRDefault="00486F4C">
            <w:pPr>
              <w:spacing w:line="360" w:lineRule="auto"/>
              <w:jc w:val="center"/>
              <w:rPr>
                <w:rFonts w:ascii="仿宋_GB2312" w:eastAsia="仿宋_GB2312" w:hAnsi="仿宋_GB2312" w:cs="仿宋_GB2312"/>
                <w:sz w:val="24"/>
              </w:rPr>
            </w:pPr>
          </w:p>
        </w:tc>
        <w:tc>
          <w:tcPr>
            <w:tcW w:w="1938" w:type="dxa"/>
            <w:noWrap/>
            <w:vAlign w:val="center"/>
          </w:tcPr>
          <w:p w:rsidR="00486F4C" w:rsidRDefault="00486F4C">
            <w:pPr>
              <w:spacing w:line="360" w:lineRule="auto"/>
              <w:jc w:val="center"/>
              <w:rPr>
                <w:rFonts w:ascii="仿宋_GB2312" w:eastAsia="仿宋_GB2312" w:hAnsi="仿宋_GB2312" w:cs="仿宋_GB2312"/>
                <w:sz w:val="24"/>
              </w:rPr>
            </w:pPr>
          </w:p>
        </w:tc>
      </w:tr>
      <w:tr w:rsidR="00486F4C">
        <w:trPr>
          <w:trHeight w:val="453"/>
        </w:trPr>
        <w:tc>
          <w:tcPr>
            <w:tcW w:w="712" w:type="dxa"/>
            <w:noWrap/>
            <w:vAlign w:val="center"/>
          </w:tcPr>
          <w:p w:rsidR="00486F4C" w:rsidRDefault="00C02EE0">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043" w:type="dxa"/>
            <w:gridSpan w:val="3"/>
            <w:noWrap/>
            <w:vAlign w:val="center"/>
          </w:tcPr>
          <w:p w:rsidR="00486F4C" w:rsidRDefault="00C02EE0">
            <w:pPr>
              <w:snapToGrid w:val="0"/>
              <w:spacing w:line="360" w:lineRule="auto"/>
              <w:jc w:val="left"/>
              <w:rPr>
                <w:rFonts w:ascii="仿宋_GB2312" w:eastAsia="仿宋_GB2312" w:hAnsi="仿宋_GB2312" w:cs="仿宋_GB2312"/>
                <w:sz w:val="24"/>
              </w:rPr>
            </w:pPr>
            <w:r>
              <w:rPr>
                <w:rFonts w:ascii="仿宋_GB2312" w:eastAsia="仿宋_GB2312" w:hAnsi="仿宋_GB2312" w:cs="仿宋_GB2312" w:hint="eastAsia"/>
                <w:sz w:val="24"/>
              </w:rPr>
              <w:t>开荒保洁服务（单项服务包干）</w:t>
            </w:r>
          </w:p>
        </w:tc>
        <w:tc>
          <w:tcPr>
            <w:tcW w:w="3223" w:type="dxa"/>
            <w:noWrap/>
            <w:vAlign w:val="center"/>
          </w:tcPr>
          <w:p w:rsidR="00486F4C" w:rsidRDefault="00486F4C">
            <w:pPr>
              <w:spacing w:line="360" w:lineRule="auto"/>
              <w:jc w:val="center"/>
              <w:rPr>
                <w:rFonts w:ascii="仿宋_GB2312" w:eastAsia="仿宋_GB2312" w:hAnsi="仿宋_GB2312" w:cs="仿宋_GB2312"/>
                <w:sz w:val="24"/>
              </w:rPr>
            </w:pPr>
          </w:p>
        </w:tc>
        <w:tc>
          <w:tcPr>
            <w:tcW w:w="1938" w:type="dxa"/>
            <w:noWrap/>
            <w:vAlign w:val="center"/>
          </w:tcPr>
          <w:p w:rsidR="00486F4C" w:rsidRDefault="00486F4C">
            <w:pPr>
              <w:spacing w:line="360" w:lineRule="auto"/>
              <w:jc w:val="center"/>
              <w:rPr>
                <w:rFonts w:ascii="仿宋_GB2312" w:eastAsia="仿宋_GB2312" w:hAnsi="仿宋_GB2312" w:cs="仿宋_GB2312"/>
                <w:sz w:val="24"/>
              </w:rPr>
            </w:pPr>
          </w:p>
        </w:tc>
      </w:tr>
      <w:tr w:rsidR="00486F4C">
        <w:trPr>
          <w:trHeight w:val="659"/>
        </w:trPr>
        <w:tc>
          <w:tcPr>
            <w:tcW w:w="6695" w:type="dxa"/>
            <w:gridSpan w:val="3"/>
            <w:noWrap/>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投标报价合计（</w:t>
            </w:r>
            <w:r>
              <w:rPr>
                <w:rFonts w:ascii="仿宋_GB2312" w:eastAsia="仿宋_GB2312" w:hAnsi="仿宋_GB2312" w:cs="仿宋_GB2312" w:hint="eastAsia"/>
                <w:b/>
                <w:sz w:val="24"/>
              </w:rPr>
              <w:t>1+2+3</w:t>
            </w:r>
            <w:r>
              <w:rPr>
                <w:rFonts w:ascii="仿宋_GB2312" w:eastAsia="仿宋_GB2312" w:hAnsi="仿宋_GB2312" w:cs="仿宋_GB2312" w:hint="eastAsia"/>
                <w:b/>
                <w:sz w:val="24"/>
              </w:rPr>
              <w:t>）（小写）</w:t>
            </w:r>
          </w:p>
        </w:tc>
        <w:tc>
          <w:tcPr>
            <w:tcW w:w="7221" w:type="dxa"/>
            <w:gridSpan w:val="3"/>
            <w:noWrap/>
          </w:tcPr>
          <w:p w:rsidR="00486F4C" w:rsidRDefault="00486F4C">
            <w:pPr>
              <w:spacing w:line="360" w:lineRule="auto"/>
              <w:jc w:val="center"/>
              <w:rPr>
                <w:rFonts w:ascii="仿宋_GB2312" w:eastAsia="仿宋_GB2312" w:hAnsi="仿宋_GB2312" w:cs="仿宋_GB2312"/>
                <w:sz w:val="24"/>
              </w:rPr>
            </w:pPr>
          </w:p>
        </w:tc>
      </w:tr>
      <w:tr w:rsidR="00486F4C">
        <w:trPr>
          <w:trHeight w:val="597"/>
        </w:trPr>
        <w:tc>
          <w:tcPr>
            <w:tcW w:w="6695" w:type="dxa"/>
            <w:gridSpan w:val="3"/>
            <w:noWrap/>
            <w:vAlign w:val="center"/>
          </w:tcPr>
          <w:p w:rsidR="00486F4C" w:rsidRDefault="00C02EE0">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投标报价合计（</w:t>
            </w:r>
            <w:r>
              <w:rPr>
                <w:rFonts w:ascii="仿宋_GB2312" w:eastAsia="仿宋_GB2312" w:hAnsi="仿宋_GB2312" w:cs="仿宋_GB2312" w:hint="eastAsia"/>
                <w:b/>
                <w:sz w:val="24"/>
              </w:rPr>
              <w:t>1+2+3</w:t>
            </w:r>
            <w:r>
              <w:rPr>
                <w:rFonts w:ascii="仿宋_GB2312" w:eastAsia="仿宋_GB2312" w:hAnsi="仿宋_GB2312" w:cs="仿宋_GB2312" w:hint="eastAsia"/>
                <w:b/>
                <w:sz w:val="24"/>
              </w:rPr>
              <w:t>）（大写）</w:t>
            </w:r>
          </w:p>
        </w:tc>
        <w:tc>
          <w:tcPr>
            <w:tcW w:w="7221" w:type="dxa"/>
            <w:gridSpan w:val="3"/>
            <w:noWrap/>
          </w:tcPr>
          <w:p w:rsidR="00486F4C" w:rsidRDefault="00486F4C">
            <w:pPr>
              <w:spacing w:line="360" w:lineRule="auto"/>
              <w:jc w:val="center"/>
              <w:rPr>
                <w:rFonts w:ascii="仿宋_GB2312" w:eastAsia="仿宋_GB2312" w:hAnsi="仿宋_GB2312" w:cs="仿宋_GB2312"/>
                <w:sz w:val="24"/>
              </w:rPr>
            </w:pPr>
          </w:p>
        </w:tc>
      </w:tr>
    </w:tbl>
    <w:p w:rsidR="00486F4C" w:rsidRDefault="00C02EE0">
      <w:pPr>
        <w:snapToGrid w:val="0"/>
        <w:spacing w:line="360" w:lineRule="auto"/>
        <w:ind w:firstLineChars="200" w:firstLine="482"/>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486F4C" w:rsidRDefault="00C02EE0">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486F4C" w:rsidRDefault="00C02EE0">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486F4C" w:rsidRDefault="00C02EE0">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486F4C" w:rsidRDefault="00C02EE0">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486F4C" w:rsidRDefault="00486F4C">
      <w:pPr>
        <w:spacing w:line="360" w:lineRule="auto"/>
        <w:ind w:firstLineChars="200" w:firstLine="482"/>
        <w:rPr>
          <w:rFonts w:ascii="仿宋_GB2312" w:eastAsia="仿宋_GB2312" w:hAnsi="仿宋" w:cs="仿宋"/>
          <w:b/>
          <w:kern w:val="0"/>
          <w:sz w:val="24"/>
        </w:rPr>
      </w:pPr>
    </w:p>
    <w:p w:rsidR="00486F4C" w:rsidRDefault="00486F4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486F4C" w:rsidRDefault="00486F4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86F4C">
          <w:pgSz w:w="16838" w:h="11906" w:orient="landscape"/>
          <w:pgMar w:top="1814" w:right="1474" w:bottom="1814" w:left="1474" w:header="851" w:footer="992" w:gutter="0"/>
          <w:cols w:space="720"/>
          <w:docGrid w:linePitch="312"/>
        </w:sectPr>
      </w:pPr>
    </w:p>
    <w:p w:rsidR="00486F4C" w:rsidRDefault="00C02EE0">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40" w:name="_Hlk101259491"/>
      <w:r>
        <w:rPr>
          <w:rFonts w:ascii="仿宋_GB2312" w:eastAsia="仿宋_GB2312" w:hAnsi="仿宋" w:cs="仿宋" w:hint="eastAsia"/>
          <w:sz w:val="32"/>
          <w:szCs w:val="32"/>
        </w:rPr>
        <w:t>（如果有）</w:t>
      </w:r>
      <w:bookmarkEnd w:id="140"/>
    </w:p>
    <w:p w:rsidR="00486F4C" w:rsidRDefault="00C02EE0">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486F4C" w:rsidRDefault="00486F4C">
      <w:pPr>
        <w:pStyle w:val="Default"/>
        <w:rPr>
          <w:rFonts w:hAnsi="仿宋" w:cs="仿宋"/>
          <w:b/>
          <w:color w:val="auto"/>
        </w:rPr>
      </w:pPr>
    </w:p>
    <w:p w:rsidR="00486F4C" w:rsidRDefault="00486F4C">
      <w:pPr>
        <w:pStyle w:val="71"/>
        <w:rPr>
          <w:rFonts w:ascii="仿宋_GB2312" w:eastAsia="仿宋_GB2312" w:hAnsi="仿宋" w:cs="仿宋"/>
          <w:b/>
          <w:sz w:val="24"/>
        </w:rPr>
      </w:pPr>
    </w:p>
    <w:p w:rsidR="00486F4C" w:rsidRDefault="00486F4C">
      <w:pPr>
        <w:rPr>
          <w:rFonts w:ascii="仿宋_GB2312" w:eastAsia="仿宋_GB2312" w:hAnsi="仿宋" w:cs="仿宋"/>
          <w:b/>
          <w:sz w:val="24"/>
        </w:rPr>
      </w:pPr>
    </w:p>
    <w:p w:rsidR="00486F4C" w:rsidRDefault="00486F4C">
      <w:pPr>
        <w:pStyle w:val="Default"/>
        <w:rPr>
          <w:rFonts w:hAnsi="仿宋" w:cs="仿宋"/>
          <w:b/>
          <w:color w:val="auto"/>
        </w:rPr>
      </w:pPr>
    </w:p>
    <w:p w:rsidR="00486F4C" w:rsidRDefault="00486F4C">
      <w:pPr>
        <w:pStyle w:val="71"/>
        <w:rPr>
          <w:rFonts w:ascii="仿宋_GB2312" w:eastAsia="仿宋_GB2312"/>
        </w:rPr>
      </w:pPr>
    </w:p>
    <w:p w:rsidR="00486F4C" w:rsidRDefault="00486F4C">
      <w:pPr>
        <w:pStyle w:val="71"/>
        <w:rPr>
          <w:rFonts w:ascii="仿宋_GB2312" w:eastAsia="仿宋_GB2312"/>
        </w:rPr>
      </w:pPr>
    </w:p>
    <w:p w:rsidR="00486F4C" w:rsidRDefault="00C02EE0">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486F4C" w:rsidRDefault="00C02EE0">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486F4C" w:rsidRDefault="00486F4C">
      <w:pPr>
        <w:pStyle w:val="Default"/>
        <w:widowControl/>
        <w:spacing w:line="360" w:lineRule="auto"/>
        <w:ind w:firstLineChars="50" w:firstLine="120"/>
        <w:rPr>
          <w:rFonts w:hAnsi="仿宋" w:cs="仿宋"/>
          <w:b/>
          <w:color w:val="auto"/>
        </w:rPr>
      </w:pPr>
    </w:p>
    <w:p w:rsidR="00486F4C" w:rsidRDefault="00486F4C">
      <w:pPr>
        <w:pStyle w:val="71"/>
        <w:spacing w:line="360" w:lineRule="auto"/>
        <w:ind w:left="0" w:firstLineChars="50" w:firstLine="120"/>
        <w:jc w:val="left"/>
        <w:rPr>
          <w:rFonts w:ascii="仿宋_GB2312" w:eastAsia="仿宋_GB2312" w:hAnsi="仿宋" w:cs="仿宋"/>
          <w:b/>
          <w:sz w:val="24"/>
        </w:rPr>
      </w:pPr>
    </w:p>
    <w:p w:rsidR="00486F4C" w:rsidRDefault="00486F4C">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486F4C" w:rsidRDefault="00486F4C">
      <w:pPr>
        <w:spacing w:line="360" w:lineRule="auto"/>
        <w:ind w:right="420" w:firstLineChars="1000" w:firstLine="3614"/>
        <w:rPr>
          <w:rFonts w:ascii="仿宋_GB2312" w:eastAsia="仿宋_GB2312" w:hAnsi="仿宋" w:cs="仿宋"/>
          <w:b/>
          <w:kern w:val="0"/>
          <w:sz w:val="36"/>
          <w:szCs w:val="36"/>
        </w:rPr>
      </w:pPr>
    </w:p>
    <w:p w:rsidR="00486F4C" w:rsidRDefault="00486F4C">
      <w:pPr>
        <w:spacing w:line="360" w:lineRule="auto"/>
        <w:ind w:right="420" w:firstLineChars="1000" w:firstLine="3614"/>
        <w:rPr>
          <w:rFonts w:ascii="仿宋_GB2312" w:eastAsia="仿宋_GB2312" w:hAnsi="仿宋" w:cs="仿宋"/>
          <w:b/>
          <w:kern w:val="0"/>
          <w:sz w:val="36"/>
          <w:szCs w:val="36"/>
        </w:rPr>
      </w:pPr>
    </w:p>
    <w:p w:rsidR="00486F4C" w:rsidRDefault="00486F4C">
      <w:pPr>
        <w:spacing w:line="360" w:lineRule="auto"/>
        <w:ind w:right="420" w:firstLineChars="1000" w:firstLine="3614"/>
        <w:rPr>
          <w:rFonts w:ascii="仿宋_GB2312" w:eastAsia="仿宋_GB2312" w:hAnsi="仿宋" w:cs="仿宋"/>
          <w:b/>
          <w:kern w:val="0"/>
          <w:sz w:val="36"/>
          <w:szCs w:val="36"/>
        </w:rPr>
      </w:pPr>
    </w:p>
    <w:p w:rsidR="00486F4C" w:rsidRDefault="00486F4C">
      <w:pPr>
        <w:spacing w:line="360" w:lineRule="auto"/>
        <w:ind w:right="420" w:firstLineChars="1000" w:firstLine="3614"/>
        <w:rPr>
          <w:rFonts w:ascii="仿宋_GB2312" w:eastAsia="仿宋_GB2312" w:hAnsi="仿宋" w:cs="仿宋"/>
          <w:b/>
          <w:kern w:val="0"/>
          <w:sz w:val="36"/>
          <w:szCs w:val="36"/>
        </w:rPr>
      </w:pPr>
    </w:p>
    <w:p w:rsidR="00486F4C" w:rsidRDefault="00486F4C">
      <w:pPr>
        <w:spacing w:line="360" w:lineRule="auto"/>
        <w:ind w:right="420" w:firstLineChars="1000" w:firstLine="3614"/>
        <w:rPr>
          <w:rFonts w:ascii="仿宋_GB2312" w:eastAsia="仿宋_GB2312" w:hAnsi="仿宋" w:cs="仿宋"/>
          <w:b/>
          <w:kern w:val="0"/>
          <w:sz w:val="36"/>
          <w:szCs w:val="36"/>
        </w:rPr>
      </w:pPr>
    </w:p>
    <w:p w:rsidR="00486F4C" w:rsidRDefault="00486F4C">
      <w:pPr>
        <w:spacing w:line="360" w:lineRule="auto"/>
        <w:ind w:right="420" w:firstLineChars="1000" w:firstLine="3614"/>
        <w:rPr>
          <w:rFonts w:ascii="仿宋_GB2312" w:eastAsia="仿宋_GB2312" w:hAnsi="仿宋" w:cs="仿宋"/>
          <w:b/>
          <w:kern w:val="0"/>
          <w:sz w:val="36"/>
          <w:szCs w:val="36"/>
        </w:rPr>
      </w:pPr>
    </w:p>
    <w:p w:rsidR="00486F4C" w:rsidRDefault="00C02EE0">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41" w:name="_Toc465665161"/>
      <w:r>
        <w:rPr>
          <w:rFonts w:ascii="仿宋_GB2312" w:hAnsi="仿宋" w:cs="仿宋" w:hint="eastAsia"/>
        </w:rPr>
        <w:lastRenderedPageBreak/>
        <w:t>附件</w:t>
      </w:r>
      <w:bookmarkEnd w:id="141"/>
    </w:p>
    <w:p w:rsidR="00486F4C" w:rsidRDefault="00C02EE0">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486F4C" w:rsidRDefault="00C02EE0">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486F4C" w:rsidRDefault="00C02EE0" w:rsidP="00C8793A">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486F4C" w:rsidRDefault="00C02EE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地址：邮编：</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联系人：联系电话：</w:t>
      </w:r>
    </w:p>
    <w:p w:rsidR="00486F4C" w:rsidRDefault="00C02EE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rPr>
        <w:t>邮编：</w:t>
      </w:r>
    </w:p>
    <w:p w:rsidR="00486F4C" w:rsidRDefault="00C02EE0">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质疑项目的编号：包号：</w:t>
      </w:r>
    </w:p>
    <w:p w:rsidR="00486F4C" w:rsidRDefault="00C02EE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p>
    <w:p w:rsidR="00486F4C" w:rsidRDefault="00C02EE0">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486F4C" w:rsidRDefault="00C02EE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p>
    <w:p w:rsidR="00486F4C" w:rsidRDefault="00C02EE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p>
    <w:p w:rsidR="00486F4C" w:rsidRDefault="00486F4C">
      <w:pPr>
        <w:snapToGrid w:val="0"/>
        <w:spacing w:line="360" w:lineRule="auto"/>
        <w:rPr>
          <w:rFonts w:ascii="仿宋_GB2312" w:eastAsia="仿宋_GB2312" w:hAnsi="仿宋" w:cs="仿宋"/>
          <w:sz w:val="24"/>
        </w:rPr>
      </w:pPr>
    </w:p>
    <w:p w:rsidR="00486F4C" w:rsidRDefault="00C02EE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p>
    <w:p w:rsidR="00486F4C" w:rsidRDefault="00486F4C">
      <w:pPr>
        <w:snapToGrid w:val="0"/>
        <w:spacing w:line="360" w:lineRule="auto"/>
        <w:rPr>
          <w:rFonts w:ascii="仿宋_GB2312" w:eastAsia="仿宋_GB2312" w:hAnsi="仿宋" w:cs="仿宋"/>
          <w:sz w:val="24"/>
          <w:u w:val="dotted"/>
        </w:rPr>
      </w:pPr>
    </w:p>
    <w:p w:rsidR="00486F4C" w:rsidRDefault="00C02EE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486F4C" w:rsidRDefault="00C02EE0">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486F4C" w:rsidRDefault="00C02EE0">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486F4C" w:rsidRDefault="00C02EE0">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486F4C" w:rsidRDefault="00486F4C">
      <w:pPr>
        <w:spacing w:line="360" w:lineRule="auto"/>
        <w:jc w:val="center"/>
        <w:rPr>
          <w:rFonts w:ascii="仿宋_GB2312" w:eastAsia="仿宋_GB2312" w:hAnsi="仿宋" w:cs="仿宋"/>
          <w:b/>
          <w:bCs/>
          <w:sz w:val="24"/>
        </w:rPr>
      </w:pPr>
    </w:p>
    <w:p w:rsidR="00486F4C" w:rsidRDefault="00486F4C">
      <w:pPr>
        <w:spacing w:line="360" w:lineRule="auto"/>
        <w:rPr>
          <w:rFonts w:ascii="仿宋_GB2312" w:eastAsia="仿宋_GB2312" w:hAnsi="仿宋" w:cs="仿宋"/>
          <w:b/>
          <w:sz w:val="24"/>
        </w:rPr>
      </w:pPr>
    </w:p>
    <w:p w:rsidR="00486F4C" w:rsidRDefault="00C02EE0">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w:t>
      </w:r>
      <w:r>
        <w:rPr>
          <w:rFonts w:ascii="仿宋_GB2312" w:eastAsia="仿宋_GB2312" w:hAnsi="仿宋" w:cs="仿宋" w:hint="eastAsia"/>
          <w:sz w:val="24"/>
        </w:rPr>
        <w:t>章，并加盖公章。</w:t>
      </w:r>
    </w:p>
    <w:p w:rsidR="00486F4C" w:rsidRDefault="00486F4C">
      <w:pPr>
        <w:widowControl/>
        <w:spacing w:line="360" w:lineRule="auto"/>
        <w:ind w:firstLineChars="200" w:firstLine="600"/>
        <w:jc w:val="left"/>
        <w:rPr>
          <w:rFonts w:ascii="仿宋_GB2312" w:eastAsia="仿宋_GB2312" w:hAnsi="仿宋" w:cs="仿宋"/>
          <w:sz w:val="30"/>
          <w:szCs w:val="30"/>
        </w:rPr>
      </w:pPr>
    </w:p>
    <w:p w:rsidR="00486F4C" w:rsidRDefault="00486F4C">
      <w:pPr>
        <w:spacing w:line="360" w:lineRule="auto"/>
        <w:jc w:val="center"/>
        <w:rPr>
          <w:rFonts w:ascii="仿宋_GB2312" w:eastAsia="仿宋_GB2312" w:hAnsi="仿宋" w:cs="仿宋"/>
          <w:b/>
          <w:spacing w:val="6"/>
          <w:sz w:val="32"/>
          <w:szCs w:val="32"/>
        </w:rPr>
      </w:pPr>
    </w:p>
    <w:p w:rsidR="00486F4C" w:rsidRDefault="00486F4C">
      <w:pPr>
        <w:spacing w:line="360" w:lineRule="auto"/>
        <w:jc w:val="center"/>
        <w:rPr>
          <w:rFonts w:ascii="仿宋_GB2312" w:eastAsia="仿宋_GB2312" w:hAnsi="仿宋" w:cs="仿宋"/>
          <w:b/>
          <w:spacing w:val="6"/>
          <w:sz w:val="32"/>
          <w:szCs w:val="32"/>
        </w:rPr>
      </w:pPr>
    </w:p>
    <w:p w:rsidR="00486F4C" w:rsidRDefault="00486F4C">
      <w:pPr>
        <w:spacing w:line="360" w:lineRule="auto"/>
        <w:jc w:val="left"/>
        <w:rPr>
          <w:rFonts w:ascii="仿宋_GB2312" w:eastAsia="仿宋_GB2312" w:hAnsi="仿宋" w:cs="仿宋"/>
          <w:b/>
          <w:spacing w:val="6"/>
          <w:sz w:val="32"/>
          <w:szCs w:val="32"/>
        </w:rPr>
      </w:pPr>
    </w:p>
    <w:p w:rsidR="00486F4C" w:rsidRDefault="00486F4C">
      <w:pPr>
        <w:spacing w:line="360" w:lineRule="auto"/>
        <w:jc w:val="left"/>
        <w:rPr>
          <w:rFonts w:ascii="仿宋_GB2312" w:eastAsia="仿宋_GB2312" w:hAnsi="仿宋" w:cs="仿宋"/>
          <w:b/>
          <w:spacing w:val="6"/>
          <w:sz w:val="32"/>
          <w:szCs w:val="32"/>
        </w:rPr>
      </w:pPr>
    </w:p>
    <w:p w:rsidR="00486F4C" w:rsidRDefault="00486F4C">
      <w:pPr>
        <w:spacing w:line="360" w:lineRule="auto"/>
        <w:jc w:val="left"/>
        <w:rPr>
          <w:rFonts w:ascii="仿宋_GB2312" w:eastAsia="仿宋_GB2312" w:hAnsi="仿宋" w:cs="仿宋"/>
          <w:b/>
          <w:spacing w:val="6"/>
          <w:sz w:val="32"/>
          <w:szCs w:val="32"/>
        </w:rPr>
      </w:pPr>
    </w:p>
    <w:p w:rsidR="00486F4C" w:rsidRDefault="00486F4C">
      <w:pPr>
        <w:spacing w:line="360" w:lineRule="auto"/>
        <w:jc w:val="left"/>
        <w:rPr>
          <w:rFonts w:ascii="仿宋_GB2312" w:eastAsia="仿宋_GB2312" w:hAnsi="仿宋" w:cs="仿宋"/>
          <w:b/>
          <w:spacing w:val="6"/>
          <w:sz w:val="32"/>
          <w:szCs w:val="32"/>
        </w:rPr>
      </w:pPr>
    </w:p>
    <w:p w:rsidR="00486F4C" w:rsidRDefault="00486F4C">
      <w:pPr>
        <w:spacing w:line="360" w:lineRule="auto"/>
        <w:jc w:val="left"/>
        <w:rPr>
          <w:rFonts w:ascii="仿宋_GB2312" w:eastAsia="仿宋_GB2312" w:hAnsi="仿宋" w:cs="仿宋"/>
          <w:b/>
          <w:spacing w:val="6"/>
          <w:sz w:val="32"/>
          <w:szCs w:val="32"/>
        </w:rPr>
      </w:pPr>
    </w:p>
    <w:p w:rsidR="00486F4C" w:rsidRDefault="00486F4C">
      <w:pPr>
        <w:spacing w:line="360" w:lineRule="auto"/>
        <w:jc w:val="left"/>
        <w:rPr>
          <w:rFonts w:ascii="仿宋_GB2312" w:eastAsia="仿宋_GB2312" w:hAnsi="仿宋" w:cs="仿宋"/>
          <w:b/>
          <w:spacing w:val="6"/>
          <w:sz w:val="32"/>
          <w:szCs w:val="32"/>
        </w:rPr>
      </w:pPr>
    </w:p>
    <w:p w:rsidR="00486F4C" w:rsidRDefault="00486F4C">
      <w:pPr>
        <w:spacing w:line="360" w:lineRule="auto"/>
        <w:jc w:val="left"/>
        <w:rPr>
          <w:rFonts w:ascii="仿宋_GB2312" w:eastAsia="仿宋_GB2312" w:hAnsi="仿宋" w:cs="仿宋"/>
          <w:b/>
          <w:spacing w:val="6"/>
          <w:sz w:val="32"/>
          <w:szCs w:val="32"/>
        </w:rPr>
      </w:pPr>
    </w:p>
    <w:p w:rsidR="00486F4C" w:rsidRDefault="00C02EE0">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486F4C" w:rsidRDefault="00486F4C">
      <w:pPr>
        <w:spacing w:line="360" w:lineRule="auto"/>
        <w:jc w:val="center"/>
        <w:rPr>
          <w:rFonts w:ascii="仿宋_GB2312" w:eastAsia="仿宋_GB2312" w:hAnsi="仿宋" w:cs="仿宋"/>
          <w:b/>
          <w:sz w:val="24"/>
        </w:rPr>
      </w:pPr>
    </w:p>
    <w:p w:rsidR="00486F4C" w:rsidRDefault="00C02EE0">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486F4C" w:rsidRDefault="00C02EE0">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址：邮编：</w:t>
      </w:r>
    </w:p>
    <w:p w:rsidR="00486F4C" w:rsidRDefault="00C02EE0">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p>
    <w:p w:rsidR="00486F4C" w:rsidRDefault="00C02EE0">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p>
    <w:p w:rsidR="00486F4C" w:rsidRDefault="00C02EE0">
      <w:pPr>
        <w:spacing w:line="360" w:lineRule="auto"/>
        <w:rPr>
          <w:rFonts w:ascii="仿宋_GB2312" w:eastAsia="仿宋_GB2312" w:hAnsi="仿宋" w:cs="仿宋"/>
          <w:sz w:val="24"/>
          <w:u w:val="dotted"/>
        </w:rPr>
      </w:pPr>
      <w:r>
        <w:rPr>
          <w:rFonts w:ascii="仿宋_GB2312" w:eastAsia="仿宋_GB2312" w:hAnsi="仿宋" w:cs="仿宋" w:hint="eastAsia"/>
          <w:sz w:val="24"/>
        </w:rPr>
        <w:t>授权代表：联系电话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486F4C" w:rsidRDefault="00C02EE0">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址：邮编：</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址：邮编：</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联系人：联系电话：</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486F4C" w:rsidRDefault="00C02EE0">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址：邮编：</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联系人：联系电话：</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486F4C" w:rsidRDefault="00C02EE0">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采购项目编号：包号：</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采购人名称：</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p>
    <w:p w:rsidR="00486F4C" w:rsidRDefault="00C02EE0">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486F4C" w:rsidRDefault="00C02EE0">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投诉人于年月日</w:t>
      </w:r>
      <w:r>
        <w:rPr>
          <w:rFonts w:ascii="仿宋_GB2312" w:eastAsia="仿宋_GB2312" w:hAnsi="仿宋" w:cs="仿宋" w:hint="eastAsia"/>
          <w:sz w:val="24"/>
        </w:rPr>
        <w:t>,</w:t>
      </w:r>
      <w:r>
        <w:rPr>
          <w:rFonts w:ascii="仿宋_GB2312" w:eastAsia="仿宋_GB2312" w:hAnsi="仿宋" w:cs="仿宋" w:hint="eastAsia"/>
          <w:sz w:val="24"/>
        </w:rPr>
        <w:t>向提出质疑，质疑事项为：</w:t>
      </w:r>
    </w:p>
    <w:p w:rsidR="00486F4C" w:rsidRDefault="00486F4C">
      <w:pPr>
        <w:spacing w:line="360" w:lineRule="auto"/>
        <w:rPr>
          <w:rFonts w:ascii="仿宋_GB2312" w:eastAsia="仿宋_GB2312" w:hAnsi="仿宋" w:cs="仿宋"/>
          <w:sz w:val="24"/>
          <w:u w:val="dotted"/>
        </w:rPr>
      </w:pPr>
    </w:p>
    <w:p w:rsidR="00486F4C" w:rsidRDefault="00C02EE0">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于年月日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事实依据：</w:t>
      </w:r>
    </w:p>
    <w:p w:rsidR="00486F4C" w:rsidRDefault="00486F4C">
      <w:pPr>
        <w:spacing w:line="360" w:lineRule="auto"/>
        <w:rPr>
          <w:rFonts w:ascii="仿宋_GB2312" w:eastAsia="仿宋_GB2312" w:hAnsi="仿宋" w:cs="仿宋"/>
          <w:sz w:val="24"/>
          <w:u w:val="dotted"/>
        </w:rPr>
      </w:pPr>
    </w:p>
    <w:p w:rsidR="00486F4C" w:rsidRDefault="00C02EE0">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p>
    <w:p w:rsidR="00486F4C" w:rsidRDefault="00486F4C">
      <w:pPr>
        <w:spacing w:line="360" w:lineRule="auto"/>
        <w:rPr>
          <w:rFonts w:ascii="仿宋_GB2312" w:eastAsia="仿宋_GB2312" w:hAnsi="仿宋" w:cs="仿宋"/>
          <w:sz w:val="24"/>
          <w:u w:val="dotted"/>
        </w:rPr>
      </w:pP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486F4C" w:rsidRDefault="00C02EE0">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请求：</w:t>
      </w:r>
    </w:p>
    <w:p w:rsidR="00486F4C" w:rsidRDefault="00486F4C">
      <w:pPr>
        <w:spacing w:line="360" w:lineRule="auto"/>
        <w:rPr>
          <w:rFonts w:ascii="仿宋_GB2312" w:eastAsia="仿宋_GB2312" w:hAnsi="仿宋" w:cs="仿宋"/>
          <w:sz w:val="24"/>
          <w:u w:val="single"/>
        </w:rPr>
      </w:pP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486F4C" w:rsidRDefault="00486F4C">
      <w:pPr>
        <w:spacing w:line="360" w:lineRule="auto"/>
        <w:rPr>
          <w:rFonts w:ascii="仿宋_GB2312" w:eastAsia="仿宋_GB2312" w:hAnsi="仿宋" w:cs="仿宋"/>
          <w:b/>
          <w:sz w:val="24"/>
        </w:rPr>
      </w:pPr>
    </w:p>
    <w:p w:rsidR="00486F4C" w:rsidRDefault="00C02EE0">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486F4C" w:rsidRDefault="00C02EE0">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486F4C" w:rsidRDefault="00C02EE0">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486F4C" w:rsidRDefault="00C02EE0">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486F4C" w:rsidRDefault="00C02EE0">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486F4C" w:rsidRDefault="00C02EE0">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486F4C" w:rsidRDefault="00486F4C">
      <w:pPr>
        <w:spacing w:line="360" w:lineRule="auto"/>
        <w:rPr>
          <w:rFonts w:ascii="仿宋_GB2312" w:eastAsia="仿宋_GB2312" w:hAnsi="仿宋" w:cs="仿宋"/>
          <w:sz w:val="24"/>
          <w:u w:val="single"/>
        </w:rPr>
      </w:pPr>
    </w:p>
    <w:p w:rsidR="00486F4C" w:rsidRDefault="00C02EE0">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486F4C" w:rsidRDefault="00C02EE0">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486F4C" w:rsidRDefault="00C02EE0">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486F4C" w:rsidRDefault="00486F4C">
      <w:pPr>
        <w:spacing w:line="360" w:lineRule="auto"/>
        <w:ind w:firstLine="494"/>
        <w:rPr>
          <w:rFonts w:ascii="仿宋_GB2312" w:eastAsia="仿宋_GB2312" w:hAnsi="仿宋" w:cs="仿宋"/>
          <w:sz w:val="24"/>
        </w:rPr>
      </w:pPr>
    </w:p>
    <w:p w:rsidR="00486F4C" w:rsidRDefault="00486F4C">
      <w:pPr>
        <w:spacing w:line="360" w:lineRule="auto"/>
        <w:ind w:firstLine="494"/>
        <w:rPr>
          <w:rFonts w:ascii="仿宋_GB2312" w:eastAsia="仿宋_GB2312" w:hAnsi="仿宋" w:cs="仿宋"/>
          <w:sz w:val="24"/>
        </w:rPr>
      </w:pPr>
    </w:p>
    <w:p w:rsidR="00486F4C" w:rsidRDefault="00486F4C">
      <w:pPr>
        <w:spacing w:line="360" w:lineRule="auto"/>
        <w:ind w:firstLine="494"/>
        <w:rPr>
          <w:rFonts w:ascii="仿宋_GB2312" w:eastAsia="仿宋_GB2312" w:hAnsi="仿宋" w:cs="仿宋"/>
          <w:sz w:val="24"/>
        </w:rPr>
      </w:pPr>
    </w:p>
    <w:p w:rsidR="00486F4C" w:rsidRDefault="00C02EE0">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486F4C" w:rsidRDefault="00C02EE0">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86F4C" w:rsidRDefault="00486F4C">
      <w:pPr>
        <w:pStyle w:val="Default"/>
        <w:rPr>
          <w:color w:val="auto"/>
        </w:rPr>
      </w:pPr>
    </w:p>
    <w:p w:rsidR="00486F4C" w:rsidRDefault="00C02EE0">
      <w:pPr>
        <w:rPr>
          <w:rFonts w:ascii="仿宋_GB2312" w:eastAsia="仿宋_GB2312" w:hAnsi="仿宋" w:cs="仿宋"/>
          <w:sz w:val="24"/>
        </w:rPr>
      </w:pPr>
      <w:r>
        <w:rPr>
          <w:rFonts w:ascii="仿宋_GB2312" w:eastAsia="仿宋_GB2312" w:hAnsi="仿宋" w:cs="仿宋" w:hint="eastAsia"/>
          <w:b/>
          <w:bCs/>
          <w:sz w:val="24"/>
        </w:rPr>
        <w:t>附：</w:t>
      </w:r>
    </w:p>
    <w:p w:rsidR="00486F4C" w:rsidRDefault="00486F4C">
      <w:pPr>
        <w:spacing w:line="360" w:lineRule="auto"/>
        <w:rPr>
          <w:rFonts w:ascii="仿宋_GB2312" w:eastAsia="仿宋_GB2312" w:hAnsi="仿宋" w:cs="仿宋"/>
          <w:bCs/>
          <w:sz w:val="24"/>
        </w:rPr>
      </w:pPr>
      <w:r w:rsidRPr="00486F4C">
        <w:rPr>
          <w:rFonts w:ascii="仿宋_GB2312" w:eastAsia="仿宋_GB2312" w:hAnsi="仿宋" w:cs="仿宋"/>
          <w:b/>
          <w:bCs/>
          <w:sz w:val="24"/>
        </w:rPr>
        <w:pict>
          <v:rect id="Rectangle 17" o:spid="_x0000_s1026"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486F4C">
        <w:rPr>
          <w:rFonts w:ascii="仿宋_GB2312" w:eastAsia="仿宋_GB2312" w:hAnsi="仿宋" w:cs="仿宋"/>
          <w:b/>
          <w:bCs/>
          <w:sz w:val="24"/>
        </w:rPr>
        <w:pict>
          <v:rect id="Rectangle 16" o:spid="_x0000_s1027"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C02EE0">
        <w:rPr>
          <w:rFonts w:ascii="仿宋_GB2312" w:eastAsia="仿宋_GB2312" w:hAnsi="仿宋" w:cs="仿宋" w:hint="eastAsia"/>
          <w:sz w:val="24"/>
        </w:rPr>
        <w:t>投标单位法定名称章（印模）</w:t>
      </w:r>
      <w:r w:rsidR="00C02EE0">
        <w:rPr>
          <w:rFonts w:ascii="仿宋_GB2312" w:eastAsia="仿宋_GB2312" w:hAnsi="仿宋" w:cs="仿宋" w:hint="eastAsia"/>
          <w:sz w:val="24"/>
        </w:rPr>
        <w:t xml:space="preserve">                </w:t>
      </w:r>
      <w:r w:rsidR="00C02EE0">
        <w:rPr>
          <w:rFonts w:ascii="仿宋_GB2312" w:eastAsia="仿宋_GB2312" w:hAnsi="仿宋" w:cs="仿宋" w:hint="eastAsia"/>
          <w:sz w:val="24"/>
        </w:rPr>
        <w:t>投标单位“</w:t>
      </w:r>
      <w:r w:rsidR="00C02EE0">
        <w:rPr>
          <w:rFonts w:ascii="仿宋_GB2312" w:eastAsia="仿宋_GB2312" w:hAnsi="仿宋" w:cs="仿宋" w:hint="eastAsia"/>
          <w:sz w:val="24"/>
        </w:rPr>
        <w:t>XX</w:t>
      </w:r>
      <w:r w:rsidR="00C02EE0">
        <w:rPr>
          <w:rFonts w:ascii="仿宋_GB2312" w:eastAsia="仿宋_GB2312" w:hAnsi="仿宋" w:cs="仿宋" w:hint="eastAsia"/>
          <w:sz w:val="24"/>
        </w:rPr>
        <w:t>专用章”（印模）</w:t>
      </w: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C02EE0">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486F4C" w:rsidRDefault="00C02EE0">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486F4C" w:rsidRDefault="00C02EE0">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42"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42"/>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43"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43"/>
      <w:r>
        <w:rPr>
          <w:rFonts w:ascii="仿宋_GB2312" w:eastAsia="仿宋_GB2312" w:hAnsi="仿宋" w:cs="仿宋" w:hint="eastAsia"/>
          <w:b/>
          <w:kern w:val="0"/>
          <w:sz w:val="24"/>
          <w:lang w:val="zh-CN"/>
        </w:rPr>
        <w:t>）</w:t>
      </w:r>
    </w:p>
    <w:p w:rsidR="00486F4C" w:rsidRDefault="00C02EE0">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486F4C" w:rsidRDefault="00C02EE0">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486F4C" w:rsidRDefault="00C02EE0">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86F4C" w:rsidRDefault="00C02EE0">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86F4C" w:rsidRDefault="00C02EE0">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486F4C" w:rsidRDefault="00C02EE0">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86F4C" w:rsidRDefault="00C02EE0">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snapToGrid w:val="0"/>
        <w:spacing w:line="360" w:lineRule="auto"/>
        <w:jc w:val="center"/>
        <w:outlineLvl w:val="0"/>
        <w:rPr>
          <w:rFonts w:ascii="仿宋_GB2312" w:eastAsia="仿宋_GB2312" w:hAnsi="仿宋" w:cs="仿宋"/>
          <w:b/>
          <w:kern w:val="0"/>
          <w:sz w:val="32"/>
          <w:szCs w:val="32"/>
        </w:rPr>
      </w:pPr>
    </w:p>
    <w:p w:rsidR="00486F4C" w:rsidRDefault="00486F4C">
      <w:pPr>
        <w:snapToGrid w:val="0"/>
        <w:spacing w:line="360" w:lineRule="auto"/>
        <w:jc w:val="center"/>
        <w:outlineLvl w:val="0"/>
        <w:rPr>
          <w:rFonts w:ascii="仿宋_GB2312" w:eastAsia="仿宋_GB2312" w:hAnsi="仿宋" w:cs="仿宋"/>
          <w:b/>
          <w:kern w:val="0"/>
          <w:sz w:val="32"/>
          <w:szCs w:val="32"/>
        </w:rPr>
      </w:pPr>
    </w:p>
    <w:p w:rsidR="00486F4C" w:rsidRDefault="00486F4C">
      <w:pPr>
        <w:snapToGrid w:val="0"/>
        <w:spacing w:line="360" w:lineRule="auto"/>
        <w:jc w:val="center"/>
        <w:outlineLvl w:val="0"/>
        <w:rPr>
          <w:rFonts w:ascii="仿宋_GB2312" w:eastAsia="仿宋_GB2312" w:hAnsi="仿宋" w:cs="仿宋"/>
          <w:b/>
          <w:kern w:val="0"/>
          <w:sz w:val="32"/>
          <w:szCs w:val="32"/>
        </w:rPr>
      </w:pPr>
    </w:p>
    <w:p w:rsidR="00486F4C" w:rsidRDefault="00486F4C">
      <w:pPr>
        <w:snapToGrid w:val="0"/>
        <w:spacing w:line="360" w:lineRule="auto"/>
        <w:jc w:val="center"/>
        <w:outlineLvl w:val="0"/>
        <w:rPr>
          <w:rFonts w:ascii="仿宋_GB2312" w:eastAsia="仿宋_GB2312" w:hAnsi="仿宋" w:cs="仿宋"/>
          <w:b/>
          <w:kern w:val="0"/>
          <w:sz w:val="32"/>
          <w:szCs w:val="32"/>
        </w:rPr>
      </w:pPr>
    </w:p>
    <w:p w:rsidR="00486F4C" w:rsidRDefault="00C02EE0">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486F4C" w:rsidRDefault="00C02EE0">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486F4C" w:rsidRDefault="00C02EE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86F4C" w:rsidRDefault="00C02EE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486F4C" w:rsidRDefault="00C02EE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486F4C" w:rsidRDefault="00C02EE0">
      <w:pPr>
        <w:snapToGrid w:val="0"/>
        <w:spacing w:line="440" w:lineRule="exact"/>
        <w:ind w:firstLine="576"/>
        <w:rPr>
          <w:rFonts w:cs="仿宋"/>
          <w:kern w:val="0"/>
          <w:sz w:val="24"/>
        </w:rPr>
      </w:pPr>
      <w:r>
        <w:rPr>
          <w:rFonts w:cs="仿宋" w:hint="eastAsia"/>
          <w:kern w:val="0"/>
          <w:sz w:val="24"/>
        </w:rPr>
        <w:t>……</w:t>
      </w:r>
    </w:p>
    <w:p w:rsidR="00486F4C" w:rsidRDefault="00486F4C">
      <w:pPr>
        <w:spacing w:line="440" w:lineRule="exact"/>
        <w:rPr>
          <w:rFonts w:ascii="仿宋_GB2312" w:eastAsia="仿宋_GB2312" w:hAnsi="仿宋" w:cs="仿宋"/>
        </w:rPr>
      </w:pPr>
    </w:p>
    <w:p w:rsidR="00486F4C" w:rsidRDefault="00C02EE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486F4C" w:rsidRDefault="00C02EE0">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486F4C" w:rsidRDefault="00C02EE0">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486F4C" w:rsidRDefault="00C02EE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486F4C" w:rsidRDefault="00486F4C">
      <w:pPr>
        <w:snapToGrid w:val="0"/>
        <w:spacing w:line="440" w:lineRule="exact"/>
        <w:ind w:firstLine="576"/>
        <w:rPr>
          <w:rFonts w:ascii="仿宋_GB2312" w:eastAsia="仿宋_GB2312" w:hAnsi="仿宋" w:cs="仿宋"/>
          <w:u w:val="single"/>
        </w:rPr>
      </w:pPr>
    </w:p>
    <w:p w:rsidR="00486F4C" w:rsidRDefault="00C02EE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486F4C" w:rsidRDefault="00486F4C">
      <w:pPr>
        <w:snapToGrid w:val="0"/>
        <w:spacing w:line="440" w:lineRule="exact"/>
        <w:ind w:firstLine="576"/>
        <w:rPr>
          <w:rFonts w:ascii="仿宋_GB2312" w:eastAsia="仿宋_GB2312" w:hAnsi="仿宋" w:cs="仿宋"/>
          <w:kern w:val="0"/>
          <w:sz w:val="24"/>
          <w:lang w:val="zh-CN"/>
        </w:rPr>
      </w:pPr>
    </w:p>
    <w:p w:rsidR="00486F4C" w:rsidRDefault="00C02EE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486F4C" w:rsidRDefault="00486F4C">
      <w:pPr>
        <w:snapToGrid w:val="0"/>
        <w:spacing w:line="440" w:lineRule="exact"/>
        <w:rPr>
          <w:rFonts w:ascii="仿宋_GB2312" w:eastAsia="仿宋_GB2312" w:hAnsi="仿宋" w:cs="仿宋"/>
          <w:kern w:val="0"/>
          <w:sz w:val="24"/>
          <w:lang w:val="zh-CN"/>
        </w:rPr>
      </w:pPr>
    </w:p>
    <w:p w:rsidR="00486F4C" w:rsidRDefault="00C02EE0">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486F4C" w:rsidRDefault="00486F4C">
      <w:pPr>
        <w:snapToGrid w:val="0"/>
        <w:spacing w:line="440" w:lineRule="exact"/>
        <w:ind w:firstLine="576"/>
        <w:rPr>
          <w:rFonts w:ascii="仿宋_GB2312" w:eastAsia="仿宋_GB2312" w:hAnsi="仿宋" w:cs="仿宋"/>
          <w:kern w:val="0"/>
          <w:sz w:val="24"/>
          <w:lang w:val="zh-CN"/>
        </w:rPr>
      </w:pPr>
    </w:p>
    <w:p w:rsidR="00486F4C" w:rsidRDefault="00C02EE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486F4C" w:rsidRDefault="00486F4C">
      <w:pPr>
        <w:snapToGrid w:val="0"/>
        <w:spacing w:line="440" w:lineRule="exact"/>
        <w:ind w:firstLine="576"/>
        <w:rPr>
          <w:rFonts w:ascii="仿宋_GB2312" w:eastAsia="仿宋_GB2312" w:hAnsi="仿宋" w:cs="仿宋"/>
          <w:kern w:val="0"/>
          <w:sz w:val="24"/>
          <w:lang w:val="zh-CN"/>
        </w:rPr>
      </w:pPr>
    </w:p>
    <w:p w:rsidR="00486F4C" w:rsidRDefault="00C02EE0">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486F4C" w:rsidRDefault="00C02EE0">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86F4C" w:rsidRDefault="00486F4C">
      <w:pPr>
        <w:snapToGrid w:val="0"/>
        <w:spacing w:line="360" w:lineRule="auto"/>
        <w:ind w:leftChars="342" w:left="5758" w:hangingChars="2100" w:hanging="5040"/>
        <w:rPr>
          <w:rFonts w:ascii="仿宋_GB2312" w:eastAsia="仿宋_GB2312" w:hAnsi="仿宋" w:cs="仿宋"/>
          <w:kern w:val="0"/>
          <w:sz w:val="24"/>
          <w:lang w:val="zh-CN"/>
        </w:rPr>
      </w:pPr>
    </w:p>
    <w:p w:rsidR="00486F4C" w:rsidRDefault="00C02EE0">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86F4C" w:rsidRDefault="00C02EE0">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86F4C" w:rsidRDefault="00C02EE0">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486F4C" w:rsidRDefault="00C02EE0">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86F4C" w:rsidRDefault="00C02EE0">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pStyle w:val="Default"/>
        <w:rPr>
          <w:rFonts w:hAnsi="仿宋" w:cs="仿宋"/>
          <w:b/>
          <w:color w:val="auto"/>
          <w:spacing w:val="6"/>
          <w:sz w:val="32"/>
          <w:szCs w:val="32"/>
        </w:rPr>
      </w:pPr>
    </w:p>
    <w:p w:rsidR="00486F4C" w:rsidRDefault="00486F4C">
      <w:pPr>
        <w:pStyle w:val="71"/>
        <w:rPr>
          <w:rFonts w:ascii="仿宋_GB2312" w:eastAsia="仿宋_GB2312" w:hAnsi="仿宋" w:cs="仿宋"/>
          <w:b/>
          <w:spacing w:val="6"/>
          <w:sz w:val="32"/>
          <w:szCs w:val="32"/>
        </w:rPr>
      </w:pPr>
    </w:p>
    <w:p w:rsidR="00486F4C" w:rsidRDefault="00486F4C">
      <w:pPr>
        <w:rPr>
          <w:rFonts w:ascii="仿宋_GB2312" w:eastAsia="仿宋_GB2312" w:hAnsi="仿宋" w:cs="仿宋"/>
          <w:b/>
          <w:spacing w:val="6"/>
          <w:sz w:val="32"/>
          <w:szCs w:val="32"/>
        </w:rPr>
      </w:pPr>
    </w:p>
    <w:p w:rsidR="00486F4C" w:rsidRDefault="00486F4C">
      <w:pPr>
        <w:pStyle w:val="Default"/>
        <w:rPr>
          <w:rFonts w:hAnsi="仿宋" w:cs="仿宋"/>
          <w:b/>
          <w:color w:val="auto"/>
          <w:spacing w:val="6"/>
          <w:sz w:val="32"/>
          <w:szCs w:val="32"/>
        </w:rPr>
      </w:pPr>
    </w:p>
    <w:p w:rsidR="00486F4C" w:rsidRDefault="00486F4C">
      <w:pPr>
        <w:pStyle w:val="71"/>
        <w:rPr>
          <w:rFonts w:ascii="仿宋_GB2312" w:eastAsia="仿宋_GB2312"/>
        </w:rPr>
      </w:pPr>
    </w:p>
    <w:p w:rsidR="00486F4C" w:rsidRDefault="00486F4C">
      <w:pPr>
        <w:spacing w:line="360" w:lineRule="auto"/>
        <w:rPr>
          <w:rFonts w:ascii="仿宋_GB2312" w:eastAsia="仿宋_GB2312" w:hAnsi="仿宋" w:cs="仿宋"/>
          <w:b/>
          <w:spacing w:val="6"/>
          <w:sz w:val="32"/>
          <w:szCs w:val="32"/>
        </w:rPr>
      </w:pPr>
      <w:bookmarkStart w:id="144" w:name="OLE_LINK13"/>
      <w:bookmarkStart w:id="145" w:name="OLE_LINK14"/>
    </w:p>
    <w:p w:rsidR="00486F4C" w:rsidRDefault="00C02EE0">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44"/>
    <w:bookmarkEnd w:id="145"/>
    <w:p w:rsidR="00486F4C" w:rsidRDefault="00486F4C">
      <w:pPr>
        <w:spacing w:line="360" w:lineRule="auto"/>
        <w:rPr>
          <w:rFonts w:ascii="仿宋_GB2312" w:eastAsia="仿宋_GB2312" w:hAnsi="仿宋" w:cs="仿宋"/>
          <w:b/>
          <w:spacing w:val="6"/>
          <w:sz w:val="30"/>
          <w:szCs w:val="30"/>
        </w:rPr>
      </w:pPr>
    </w:p>
    <w:p w:rsidR="00486F4C" w:rsidRDefault="00C02EE0">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486F4C" w:rsidRDefault="00C02EE0">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486F4C" w:rsidRDefault="00486F4C">
      <w:pPr>
        <w:spacing w:line="360" w:lineRule="auto"/>
        <w:ind w:firstLineChars="200" w:firstLine="480"/>
        <w:rPr>
          <w:rFonts w:ascii="仿宋_GB2312" w:eastAsia="仿宋_GB2312" w:hAnsi="仿宋" w:cs="仿宋"/>
          <w:sz w:val="24"/>
        </w:rPr>
      </w:pPr>
    </w:p>
    <w:p w:rsidR="00486F4C" w:rsidRDefault="00486F4C">
      <w:pPr>
        <w:spacing w:line="360" w:lineRule="auto"/>
        <w:ind w:firstLineChars="200" w:firstLine="480"/>
        <w:rPr>
          <w:rFonts w:ascii="仿宋_GB2312" w:eastAsia="仿宋_GB2312" w:hAnsi="仿宋" w:cs="仿宋"/>
          <w:sz w:val="24"/>
        </w:rPr>
      </w:pPr>
    </w:p>
    <w:p w:rsidR="00486F4C" w:rsidRDefault="00C02EE0">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486F4C" w:rsidRDefault="00C02EE0">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486F4C">
      <w:pPr>
        <w:autoSpaceDE w:val="0"/>
        <w:autoSpaceDN w:val="0"/>
        <w:jc w:val="center"/>
        <w:rPr>
          <w:rFonts w:ascii="仿宋_GB2312" w:eastAsia="仿宋_GB2312" w:hAnsi="仿宋" w:cs="仿宋"/>
          <w:b/>
          <w:spacing w:val="6"/>
          <w:sz w:val="32"/>
          <w:szCs w:val="32"/>
        </w:rPr>
      </w:pPr>
    </w:p>
    <w:p w:rsidR="00486F4C" w:rsidRDefault="00C02EE0">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486F4C" w:rsidRDefault="00486F4C">
      <w:pPr>
        <w:spacing w:line="360" w:lineRule="auto"/>
        <w:jc w:val="center"/>
        <w:rPr>
          <w:rFonts w:ascii="仿宋_GB2312" w:eastAsia="仿宋_GB2312" w:hAnsi="仿宋" w:cs="仿宋"/>
          <w:sz w:val="24"/>
          <w:u w:val="single"/>
        </w:rPr>
      </w:pPr>
    </w:p>
    <w:p w:rsidR="00486F4C" w:rsidRDefault="00C02EE0">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486F4C" w:rsidRDefault="00C02EE0">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486F4C" w:rsidRDefault="00C02EE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，从业人员人，营业收入为万元，资产总额为万元属于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86F4C" w:rsidRDefault="00C02EE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，从业人员人，营业收入为万元，资产总额为万元属于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86F4C" w:rsidRDefault="00C02EE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486F4C" w:rsidRDefault="00C02EE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w:t>
      </w:r>
      <w:r>
        <w:rPr>
          <w:rFonts w:ascii="仿宋_GB2312" w:eastAsia="仿宋_GB2312" w:hAnsi="仿宋" w:cs="仿宋" w:hint="eastAsia"/>
          <w:sz w:val="24"/>
        </w:rPr>
        <w:t>的分支机构，不存在控股股东为大企业的情形，也不存在与大企业的负责人为同一人的情形。</w:t>
      </w:r>
    </w:p>
    <w:p w:rsidR="00486F4C" w:rsidRDefault="00C02EE0">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486F4C" w:rsidRDefault="00C02EE0">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486F4C" w:rsidRDefault="00C02EE0">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486F4C" w:rsidRDefault="00486F4C">
      <w:pPr>
        <w:spacing w:line="360" w:lineRule="auto"/>
        <w:ind w:firstLineChars="147" w:firstLine="310"/>
        <w:jc w:val="left"/>
        <w:rPr>
          <w:rFonts w:ascii="仿宋_GB2312" w:eastAsia="仿宋_GB2312" w:hAnsi="仿宋" w:cs="仿宋"/>
          <w:b/>
          <w:szCs w:val="21"/>
        </w:rPr>
      </w:pPr>
    </w:p>
    <w:p w:rsidR="00486F4C" w:rsidRDefault="00C02EE0">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486F4C" w:rsidRDefault="00486F4C">
      <w:pPr>
        <w:spacing w:line="360" w:lineRule="auto"/>
        <w:ind w:right="420"/>
        <w:rPr>
          <w:rFonts w:ascii="仿宋_GB2312" w:eastAsia="仿宋_GB2312" w:hAnsi="仿宋" w:cs="仿宋"/>
          <w:sz w:val="24"/>
        </w:rPr>
      </w:pPr>
    </w:p>
    <w:p w:rsidR="00486F4C" w:rsidRDefault="00C02EE0">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486F4C" w:rsidRDefault="00C02EE0">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w:t>
      </w:r>
      <w:r>
        <w:rPr>
          <w:rFonts w:ascii="仿宋_GB2312" w:eastAsia="仿宋_GB2312" w:hAnsi="仿宋" w:cs="仿宋" w:hint="eastAsia"/>
          <w:sz w:val="24"/>
        </w:rPr>
        <w:t>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属于提供虚假材料谋取中标、成交的，依法承担法律责任。</w:t>
      </w:r>
    </w:p>
    <w:p w:rsidR="00486F4C" w:rsidRDefault="00C02EE0">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w:t>
      </w:r>
      <w:r>
        <w:rPr>
          <w:rFonts w:ascii="仿宋_GB2312" w:eastAsia="仿宋_GB2312" w:hAnsi="仿宋" w:cs="仿宋" w:hint="eastAsia"/>
          <w:sz w:val="24"/>
        </w:rPr>
        <w:t>《关于政府采购支持监狱企业发展有关问题的通知》（财库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486F4C" w:rsidRDefault="00486F4C">
      <w:pPr>
        <w:spacing w:line="360" w:lineRule="auto"/>
        <w:jc w:val="center"/>
        <w:rPr>
          <w:rFonts w:ascii="仿宋_GB2312" w:eastAsia="仿宋_GB2312" w:hAnsi="仿宋" w:cs="仿宋"/>
          <w:b/>
          <w:sz w:val="32"/>
          <w:szCs w:val="32"/>
        </w:rPr>
      </w:pPr>
    </w:p>
    <w:p w:rsidR="00486F4C" w:rsidRDefault="00486F4C">
      <w:pPr>
        <w:spacing w:line="360" w:lineRule="auto"/>
        <w:jc w:val="center"/>
        <w:rPr>
          <w:rFonts w:ascii="仿宋_GB2312" w:eastAsia="仿宋_GB2312" w:hAnsi="仿宋" w:cs="仿宋"/>
          <w:b/>
          <w:sz w:val="32"/>
          <w:szCs w:val="32"/>
        </w:rPr>
      </w:pPr>
    </w:p>
    <w:p w:rsidR="00486F4C" w:rsidRDefault="00486F4C">
      <w:pPr>
        <w:spacing w:line="360" w:lineRule="auto"/>
        <w:jc w:val="center"/>
        <w:rPr>
          <w:rFonts w:ascii="仿宋_GB2312" w:eastAsia="仿宋_GB2312" w:hAnsi="仿宋" w:cs="仿宋"/>
          <w:b/>
          <w:sz w:val="32"/>
          <w:szCs w:val="32"/>
        </w:rPr>
      </w:pPr>
    </w:p>
    <w:p w:rsidR="00486F4C" w:rsidRDefault="00486F4C">
      <w:pPr>
        <w:spacing w:line="360" w:lineRule="auto"/>
        <w:jc w:val="center"/>
        <w:rPr>
          <w:rFonts w:ascii="仿宋_GB2312" w:eastAsia="仿宋_GB2312" w:hAnsi="仿宋" w:cs="仿宋"/>
          <w:b/>
          <w:sz w:val="32"/>
          <w:szCs w:val="32"/>
        </w:rPr>
      </w:pPr>
    </w:p>
    <w:p w:rsidR="00486F4C" w:rsidRDefault="00486F4C">
      <w:pPr>
        <w:spacing w:line="360" w:lineRule="auto"/>
        <w:jc w:val="center"/>
        <w:rPr>
          <w:rFonts w:ascii="仿宋_GB2312" w:eastAsia="仿宋_GB2312" w:hAnsi="仿宋" w:cs="仿宋"/>
          <w:b/>
          <w:sz w:val="32"/>
          <w:szCs w:val="32"/>
        </w:rPr>
      </w:pPr>
    </w:p>
    <w:p w:rsidR="00486F4C" w:rsidRDefault="00486F4C">
      <w:pPr>
        <w:spacing w:line="360" w:lineRule="auto"/>
        <w:jc w:val="center"/>
        <w:rPr>
          <w:rFonts w:ascii="仿宋_GB2312" w:eastAsia="仿宋_GB2312" w:hAnsi="宋体" w:cs="宋体"/>
          <w:b/>
          <w:sz w:val="32"/>
          <w:szCs w:val="32"/>
        </w:rPr>
      </w:pPr>
    </w:p>
    <w:p w:rsidR="00486F4C" w:rsidRDefault="00486F4C">
      <w:pPr>
        <w:spacing w:line="360" w:lineRule="auto"/>
        <w:jc w:val="center"/>
        <w:rPr>
          <w:rFonts w:ascii="仿宋_GB2312" w:eastAsia="仿宋_GB2312" w:hAnsi="宋体" w:cs="宋体"/>
          <w:b/>
          <w:sz w:val="32"/>
          <w:szCs w:val="32"/>
        </w:rPr>
      </w:pPr>
    </w:p>
    <w:p w:rsidR="00486F4C" w:rsidRDefault="00486F4C">
      <w:pPr>
        <w:spacing w:line="360" w:lineRule="auto"/>
        <w:jc w:val="center"/>
        <w:rPr>
          <w:rFonts w:ascii="仿宋_GB2312" w:eastAsia="仿宋_GB2312" w:hAnsi="宋体" w:cs="宋体"/>
          <w:b/>
          <w:sz w:val="32"/>
          <w:szCs w:val="32"/>
        </w:rPr>
      </w:pPr>
    </w:p>
    <w:p w:rsidR="00486F4C" w:rsidRDefault="00486F4C">
      <w:pPr>
        <w:spacing w:line="360" w:lineRule="auto"/>
        <w:jc w:val="center"/>
        <w:rPr>
          <w:rFonts w:ascii="仿宋_GB2312" w:eastAsia="仿宋_GB2312" w:hAnsi="宋体" w:cs="宋体"/>
          <w:b/>
          <w:sz w:val="32"/>
          <w:szCs w:val="32"/>
        </w:rPr>
      </w:pPr>
    </w:p>
    <w:p w:rsidR="00486F4C" w:rsidRDefault="00486F4C">
      <w:pPr>
        <w:spacing w:line="360" w:lineRule="auto"/>
        <w:jc w:val="center"/>
        <w:rPr>
          <w:rFonts w:ascii="仿宋_GB2312" w:eastAsia="仿宋_GB2312" w:hAnsi="宋体" w:cs="宋体"/>
          <w:b/>
          <w:sz w:val="32"/>
          <w:szCs w:val="32"/>
        </w:rPr>
      </w:pPr>
    </w:p>
    <w:p w:rsidR="00486F4C" w:rsidRDefault="00486F4C">
      <w:pPr>
        <w:spacing w:line="360" w:lineRule="auto"/>
        <w:jc w:val="center"/>
        <w:rPr>
          <w:rFonts w:ascii="仿宋_GB2312" w:eastAsia="仿宋_GB2312" w:hAnsi="宋体" w:cs="宋体"/>
          <w:b/>
          <w:sz w:val="32"/>
          <w:szCs w:val="32"/>
        </w:rPr>
      </w:pPr>
    </w:p>
    <w:p w:rsidR="00486F4C" w:rsidRDefault="00C02EE0">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486F4C"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486F4C" w:rsidRDefault="00C02EE0">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486F4C" w:rsidRDefault="00C02EE0">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486F4C" w:rsidRDefault="00C02EE0">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r>
        <w:rPr>
          <w:rFonts w:ascii="仿宋_GB2312" w:eastAsia="仿宋_GB2312" w:hAnsi="仿宋" w:cs="仿宋" w:hint="eastAsia"/>
          <w:kern w:val="0"/>
          <w:szCs w:val="21"/>
        </w:rPr>
        <w:t> </w:t>
      </w:r>
    </w:p>
    <w:p w:rsidR="00486F4C" w:rsidRDefault="00C02EE0">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486F4C" w:rsidRDefault="00486F4C">
      <w:pPr>
        <w:pStyle w:val="a9"/>
        <w:spacing w:line="240" w:lineRule="auto"/>
        <w:rPr>
          <w:rFonts w:ascii="仿宋_GB2312"/>
        </w:rPr>
      </w:pPr>
    </w:p>
    <w:p w:rsidR="00486F4C"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486F4C" w:rsidRDefault="00C02EE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486F4C" w:rsidRDefault="00C02EE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486F4C" w:rsidRDefault="00C02EE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486F4C" w:rsidRDefault="00C02EE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w:t>
      </w:r>
      <w:r>
        <w:rPr>
          <w:rFonts w:ascii="仿宋_GB2312" w:eastAsia="仿宋_GB2312" w:hAnsi="仿宋" w:cs="仿宋" w:hint="eastAsia"/>
          <w:kern w:val="0"/>
          <w:szCs w:val="21"/>
        </w:rPr>
        <w:t>表。</w:t>
      </w:r>
    </w:p>
    <w:p w:rsidR="00486F4C" w:rsidRDefault="00C02EE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486F4C" w:rsidRDefault="00C02EE0">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486F4C"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486F4C" w:rsidRDefault="00486F4C">
      <w:pPr>
        <w:widowControl/>
        <w:jc w:val="left"/>
        <w:rPr>
          <w:rFonts w:ascii="仿宋_GB2312" w:eastAsia="仿宋_GB2312" w:hAnsi="仿宋" w:cs="仿宋"/>
          <w:kern w:val="0"/>
          <w:sz w:val="24"/>
        </w:rPr>
      </w:pPr>
    </w:p>
    <w:p w:rsidR="00486F4C"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486F4C">
        <w:trPr>
          <w:jc w:val="center"/>
        </w:trPr>
        <w:tc>
          <w:tcPr>
            <w:tcW w:w="1457"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486F4C">
        <w:trPr>
          <w:jc w:val="center"/>
        </w:trPr>
        <w:tc>
          <w:tcPr>
            <w:tcW w:w="1457"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486F4C">
        <w:trPr>
          <w:jc w:val="center"/>
        </w:trPr>
        <w:tc>
          <w:tcPr>
            <w:tcW w:w="1457"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86F4C">
        <w:trPr>
          <w:jc w:val="center"/>
        </w:trPr>
        <w:tc>
          <w:tcPr>
            <w:tcW w:w="1457" w:type="dxa"/>
            <w:vMerge/>
            <w:vAlign w:val="center"/>
          </w:tcPr>
          <w:p w:rsidR="00486F4C" w:rsidRDefault="00486F4C">
            <w:pPr>
              <w:widowControl/>
              <w:jc w:val="left"/>
              <w:rPr>
                <w:rFonts w:ascii="仿宋_GB2312" w:eastAsia="仿宋_GB2312" w:hAnsi="仿宋" w:cs="仿宋"/>
                <w:kern w:val="0"/>
                <w:sz w:val="24"/>
              </w:rPr>
            </w:pP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86F4C">
        <w:trPr>
          <w:jc w:val="center"/>
        </w:trPr>
        <w:tc>
          <w:tcPr>
            <w:tcW w:w="1457"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_GB2312" w:eastAsia="仿宋_GB2312" w:hAnsi="仿宋" w:cs="仿宋" w:hint="eastAsia"/>
          <w:kern w:val="0"/>
          <w:szCs w:val="21"/>
        </w:rPr>
        <w:t>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_GB2312" w:eastAsia="仿宋_GB2312" w:hAnsi="仿宋" w:cs="仿宋" w:hint="eastAsia"/>
          <w:kern w:val="0"/>
          <w:szCs w:val="21"/>
        </w:rPr>
        <w:t>入代替；其他未设置主营业务收入的行业，采用营业收入指标。</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486F4C" w:rsidRDefault="00486F4C">
      <w:pPr>
        <w:widowControl/>
        <w:jc w:val="left"/>
        <w:rPr>
          <w:rFonts w:ascii="仿宋_GB2312" w:eastAsia="仿宋_GB2312" w:hAnsi="仿宋" w:cs="仿宋"/>
          <w:kern w:val="0"/>
          <w:sz w:val="24"/>
        </w:rPr>
      </w:pPr>
    </w:p>
    <w:p w:rsidR="00486F4C" w:rsidRDefault="00486F4C">
      <w:pPr>
        <w:widowControl/>
        <w:jc w:val="left"/>
        <w:rPr>
          <w:rFonts w:ascii="仿宋_GB2312" w:eastAsia="仿宋_GB2312" w:hAnsi="仿宋" w:cs="仿宋"/>
          <w:kern w:val="0"/>
          <w:sz w:val="24"/>
        </w:rPr>
      </w:pPr>
    </w:p>
    <w:p w:rsidR="00486F4C"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486F4C" w:rsidRDefault="00C02EE0">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486F4C"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486F4C"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486F4C" w:rsidRDefault="00C02EE0">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486F4C"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w:t>
      </w:r>
      <w:r>
        <w:rPr>
          <w:rFonts w:ascii="仿宋_GB2312" w:eastAsia="仿宋_GB2312" w:hAnsi="仿宋" w:cs="仿宋" w:hint="eastAsia"/>
          <w:kern w:val="0"/>
          <w:szCs w:val="21"/>
        </w:rPr>
        <w:t>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486F4C"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486F4C"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486F4C" w:rsidRDefault="00486F4C">
      <w:pPr>
        <w:widowControl/>
        <w:jc w:val="left"/>
        <w:rPr>
          <w:rFonts w:ascii="仿宋_GB2312" w:eastAsia="仿宋_GB2312" w:hAnsi="仿宋" w:cs="仿宋"/>
          <w:kern w:val="0"/>
          <w:sz w:val="18"/>
          <w:szCs w:val="18"/>
        </w:rPr>
      </w:pPr>
    </w:p>
    <w:p w:rsidR="00486F4C" w:rsidRDefault="00486F4C">
      <w:pPr>
        <w:widowControl/>
        <w:jc w:val="left"/>
        <w:rPr>
          <w:rFonts w:ascii="仿宋_GB2312" w:eastAsia="仿宋_GB2312" w:hAnsi="仿宋" w:cs="仿宋"/>
          <w:kern w:val="0"/>
          <w:sz w:val="18"/>
          <w:szCs w:val="18"/>
        </w:rPr>
      </w:pPr>
    </w:p>
    <w:p w:rsidR="00486F4C" w:rsidRDefault="00486F4C">
      <w:pPr>
        <w:widowControl/>
        <w:jc w:val="left"/>
        <w:rPr>
          <w:rFonts w:ascii="仿宋_GB2312" w:eastAsia="仿宋_GB2312" w:hAnsi="仿宋" w:cs="仿宋"/>
          <w:kern w:val="0"/>
          <w:sz w:val="18"/>
          <w:szCs w:val="18"/>
        </w:rPr>
      </w:pPr>
    </w:p>
    <w:p w:rsidR="00486F4C" w:rsidRDefault="00C02EE0">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486F4C" w:rsidRDefault="00C02EE0">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486F4C" w:rsidRDefault="00C02EE0">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486F4C"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486F4C" w:rsidRDefault="00486F4C">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486F4C"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Pr>
          <w:rFonts w:ascii="仿宋_GB2312" w:eastAsia="仿宋_GB2312"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w:t>
      </w:r>
      <w:r>
        <w:rPr>
          <w:rFonts w:ascii="仿宋_GB2312" w:eastAsia="仿宋_GB2312" w:hAnsi="仿宋" w:cs="仿宋" w:hint="eastAsia"/>
          <w:kern w:val="0"/>
          <w:szCs w:val="21"/>
        </w:rPr>
        <w:t>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w:t>
      </w:r>
      <w:r>
        <w:rPr>
          <w:rFonts w:ascii="仿宋_GB2312" w:eastAsia="仿宋_GB2312" w:hAnsi="仿宋" w:cs="仿宋" w:hint="eastAsia"/>
          <w:kern w:val="0"/>
          <w:szCs w:val="21"/>
        </w:rPr>
        <w:t>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w:t>
      </w:r>
      <w:r>
        <w:rPr>
          <w:rFonts w:ascii="仿宋_GB2312" w:eastAsia="仿宋_GB2312" w:hAnsi="仿宋" w:cs="仿宋" w:hint="eastAsia"/>
          <w:kern w:val="0"/>
          <w:szCs w:val="21"/>
        </w:rPr>
        <w:t>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w:t>
      </w:r>
      <w:r>
        <w:rPr>
          <w:rFonts w:ascii="仿宋_GB2312" w:eastAsia="仿宋_GB2312" w:hAnsi="仿宋" w:cs="仿宋" w:hint="eastAsia"/>
          <w:kern w:val="0"/>
          <w:szCs w:val="21"/>
        </w:rPr>
        <w:t>型金融业企业标准上限即为大型金融业企业下限。国务院有关部门据此进行相关数据的统计分析，不得制定与本规定不一致的金融业企业划型标准。</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486F4C" w:rsidRDefault="00C02EE0">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486F4C" w:rsidRDefault="00C02EE0">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486F4C" w:rsidRDefault="00C02EE0">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486F4C">
        <w:trPr>
          <w:jc w:val="center"/>
        </w:trPr>
        <w:tc>
          <w:tcPr>
            <w:tcW w:w="1760" w:type="dxa"/>
            <w:gridSpan w:val="2"/>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486F4C" w:rsidRDefault="00C02EE0">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486F4C">
        <w:trPr>
          <w:jc w:val="center"/>
        </w:trPr>
        <w:tc>
          <w:tcPr>
            <w:tcW w:w="735"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86F4C">
        <w:trPr>
          <w:jc w:val="center"/>
        </w:trPr>
        <w:tc>
          <w:tcPr>
            <w:tcW w:w="1760" w:type="dxa"/>
            <w:gridSpan w:val="2"/>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86F4C">
        <w:trPr>
          <w:jc w:val="center"/>
        </w:trPr>
        <w:tc>
          <w:tcPr>
            <w:tcW w:w="1760" w:type="dxa"/>
            <w:gridSpan w:val="2"/>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486F4C">
        <w:trPr>
          <w:jc w:val="center"/>
        </w:trPr>
        <w:tc>
          <w:tcPr>
            <w:tcW w:w="1760" w:type="dxa"/>
            <w:gridSpan w:val="2"/>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486F4C">
        <w:trPr>
          <w:jc w:val="center"/>
        </w:trPr>
        <w:tc>
          <w:tcPr>
            <w:tcW w:w="1760" w:type="dxa"/>
            <w:gridSpan w:val="2"/>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486F4C">
        <w:trPr>
          <w:jc w:val="center"/>
        </w:trPr>
        <w:tc>
          <w:tcPr>
            <w:tcW w:w="1760" w:type="dxa"/>
            <w:gridSpan w:val="2"/>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486F4C">
        <w:trPr>
          <w:jc w:val="center"/>
        </w:trPr>
        <w:tc>
          <w:tcPr>
            <w:tcW w:w="1760" w:type="dxa"/>
            <w:gridSpan w:val="2"/>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486F4C">
        <w:trPr>
          <w:jc w:val="center"/>
        </w:trPr>
        <w:tc>
          <w:tcPr>
            <w:tcW w:w="735"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486F4C">
        <w:trPr>
          <w:jc w:val="center"/>
        </w:trPr>
        <w:tc>
          <w:tcPr>
            <w:tcW w:w="735" w:type="dxa"/>
            <w:vMerge/>
            <w:vAlign w:val="center"/>
          </w:tcPr>
          <w:p w:rsidR="00486F4C" w:rsidRDefault="00486F4C">
            <w:pPr>
              <w:widowControl/>
              <w:jc w:val="left"/>
              <w:rPr>
                <w:rFonts w:ascii="仿宋_GB2312" w:eastAsia="仿宋_GB2312" w:hAnsi="仿宋" w:cs="仿宋"/>
                <w:kern w:val="0"/>
                <w:sz w:val="24"/>
              </w:rPr>
            </w:pPr>
          </w:p>
        </w:tc>
        <w:tc>
          <w:tcPr>
            <w:tcW w:w="1025" w:type="dxa"/>
            <w:vMerge/>
            <w:vAlign w:val="center"/>
          </w:tcPr>
          <w:p w:rsidR="00486F4C" w:rsidRDefault="00486F4C">
            <w:pPr>
              <w:widowControl/>
              <w:jc w:val="left"/>
              <w:rPr>
                <w:rFonts w:ascii="仿宋_GB2312" w:eastAsia="仿宋_GB2312" w:hAnsi="仿宋" w:cs="仿宋"/>
                <w:kern w:val="0"/>
                <w:sz w:val="24"/>
              </w:rPr>
            </w:pPr>
          </w:p>
        </w:tc>
        <w:tc>
          <w:tcPr>
            <w:tcW w:w="2836" w:type="dxa"/>
            <w:vMerge/>
            <w:vAlign w:val="center"/>
          </w:tcPr>
          <w:p w:rsidR="00486F4C" w:rsidRDefault="00486F4C">
            <w:pPr>
              <w:widowControl/>
              <w:jc w:val="left"/>
              <w:rPr>
                <w:rFonts w:ascii="仿宋_GB2312" w:eastAsia="仿宋_GB2312" w:hAnsi="仿宋" w:cs="仿宋"/>
                <w:kern w:val="0"/>
                <w:sz w:val="24"/>
              </w:rPr>
            </w:pPr>
          </w:p>
        </w:tc>
        <w:tc>
          <w:tcPr>
            <w:tcW w:w="60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86F4C" w:rsidRDefault="00C02EE0">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486F4C" w:rsidRDefault="00486F4C">
      <w:pPr>
        <w:spacing w:line="360" w:lineRule="auto"/>
        <w:rPr>
          <w:rFonts w:ascii="仿宋_GB2312" w:eastAsia="仿宋_GB2312" w:hAnsi="仿宋" w:cs="仿宋"/>
          <w:sz w:val="24"/>
        </w:rPr>
      </w:pPr>
    </w:p>
    <w:sectPr w:rsidR="00486F4C" w:rsidSect="00486F4C">
      <w:footerReference w:type="even" r:id="rId24"/>
      <w:footerReference w:type="default" r:id="rId25"/>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EE0" w:rsidRDefault="00C02EE0" w:rsidP="00486F4C">
      <w:r>
        <w:separator/>
      </w:r>
    </w:p>
  </w:endnote>
  <w:endnote w:type="continuationSeparator" w:id="0">
    <w:p w:rsidR="00C02EE0" w:rsidRDefault="00C02EE0" w:rsidP="00486F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10" w:usb3="00000000" w:csb0="00040000" w:csb1="00000000"/>
  </w:font>
  <w:font w:name="Arial Narrow">
    <w:altName w:val="Arial"/>
    <w:charset w:val="00"/>
    <w:family w:val="swiss"/>
    <w:pitch w:val="default"/>
    <w:sig w:usb0="00000000" w:usb1="000000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0000009F" w:csb1="0000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486F4C">
    <w:pPr>
      <w:pStyle w:val="af2"/>
    </w:pPr>
    <w:r>
      <w:pict>
        <v:shapetype id="_x0000_t202" coordsize="21600,21600" o:spt="202" path="m,l,21600r21600,l21600,xe">
          <v:stroke joinstyle="miter"/>
          <v:path gradientshapeok="t" o:connecttype="rect"/>
        </v:shapetype>
        <v:shape id="_x0000_s2054" type="#_x0000_t202" style="position:absolute;margin-left:0;margin-top:0;width:2in;height:2in;z-index:25166438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DEQH0W5wEAAMcD&#10;AAAOAAAAAAAAAAEAIAAAAB4BAABkcnMvZTJvRG9jLnhtbFBLBQYAAAAABgAGAFkBAAB3BQAAAAA=&#10;" filled="f" stroked="f">
          <v:textbox style="mso-fit-shape-to-text:t" inset="0,0,0,0">
            <w:txbxContent>
              <w:p w:rsidR="00486F4C" w:rsidRDefault="00486F4C">
                <w:pPr>
                  <w:pStyle w:val="af2"/>
                </w:pPr>
                <w:r>
                  <w:fldChar w:fldCharType="begin"/>
                </w:r>
                <w:r w:rsidR="00C02EE0">
                  <w:instrText xml:space="preserve"> PAGE  \* MERGEFORMAT </w:instrText>
                </w:r>
                <w:r>
                  <w:fldChar w:fldCharType="separate"/>
                </w:r>
                <w:r w:rsidR="00E97E46">
                  <w:rPr>
                    <w:noProof/>
                  </w:rPr>
                  <w:t>4</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486F4C">
    <w:pPr>
      <w:pStyle w:val="af2"/>
      <w:jc w:val="center"/>
      <w:rPr>
        <w:rFonts w:ascii="仿宋_GB2312" w:eastAsia="仿宋_GB2312"/>
      </w:rPr>
    </w:pPr>
    <w:r w:rsidRPr="00486F4C">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filled="f" stroked="f">
          <v:textbox style="mso-fit-shape-to-text:t" inset="0,0,0,0">
            <w:txbxContent>
              <w:p w:rsidR="00486F4C" w:rsidRDefault="00C02EE0">
                <w:pPr>
                  <w:pStyle w:val="af2"/>
                </w:pPr>
                <w:r>
                  <w:t>第</w:t>
                </w:r>
                <w:r>
                  <w:t xml:space="preserve"> </w:t>
                </w:r>
                <w:r w:rsidR="00486F4C">
                  <w:fldChar w:fldCharType="begin"/>
                </w:r>
                <w:r>
                  <w:instrText xml:space="preserve"> PAGE  \* MERGEFORMAT </w:instrText>
                </w:r>
                <w:r w:rsidR="00486F4C">
                  <w:fldChar w:fldCharType="separate"/>
                </w:r>
                <w:r w:rsidR="00E97E46">
                  <w:rPr>
                    <w:noProof/>
                  </w:rPr>
                  <w:t>106</w:t>
                </w:r>
                <w:r w:rsidR="00486F4C">
                  <w:fldChar w:fldCharType="end"/>
                </w:r>
                <w:r>
                  <w:t xml:space="preserve"> </w:t>
                </w:r>
                <w:r>
                  <w:t>页</w:t>
                </w:r>
                <w:r>
                  <w:t xml:space="preserve"> </w:t>
                </w:r>
                <w:r>
                  <w:t>共</w:t>
                </w:r>
                <w:r>
                  <w:t xml:space="preserve"> </w:t>
                </w:r>
                <w:fldSimple w:instr=" NUMPAGES  \* MERGEFORMAT ">
                  <w:r w:rsidR="00E97E46">
                    <w:rPr>
                      <w:noProof/>
                    </w:rPr>
                    <w:t>175</w:t>
                  </w:r>
                </w:fldSimple>
                <w:r>
                  <w:t xml:space="preserve"> </w:t>
                </w:r>
                <w:r>
                  <w:t>页</w:t>
                </w:r>
              </w:p>
            </w:txbxContent>
          </v:textbox>
          <w10:wrap anchorx="margin"/>
        </v:shape>
      </w:pict>
    </w:r>
  </w:p>
  <w:p w:rsidR="00486F4C" w:rsidRDefault="00486F4C">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486F4C">
    <w:pPr>
      <w:pStyle w:val="af2"/>
    </w:pPr>
    <w: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filled="f" stroked="f">
          <v:textbox style="mso-fit-shape-to-text:t" inset="0,0,0,0">
            <w:txbxContent>
              <w:p w:rsidR="00486F4C" w:rsidRDefault="00C02EE0">
                <w:pPr>
                  <w:pStyle w:val="af2"/>
                </w:pPr>
                <w:r>
                  <w:t>第</w:t>
                </w:r>
                <w:r>
                  <w:t xml:space="preserve"> </w:t>
                </w:r>
                <w:r w:rsidR="00486F4C">
                  <w:fldChar w:fldCharType="begin"/>
                </w:r>
                <w:r>
                  <w:instrText xml:space="preserve"> PAGE  \* MERGEFORMAT </w:instrText>
                </w:r>
                <w:r w:rsidR="00486F4C">
                  <w:fldChar w:fldCharType="separate"/>
                </w:r>
                <w:r>
                  <w:t>1</w:t>
                </w:r>
                <w:r w:rsidR="00486F4C">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486F4C">
    <w:pPr>
      <w:pStyle w:val="af2"/>
      <w:jc w:val="center"/>
      <w:rPr>
        <w:rFonts w:ascii="仿宋_GB2312" w:eastAsia="仿宋_GB2312"/>
      </w:rPr>
    </w:pPr>
    <w:r w:rsidRPr="00486F4C">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filled="f" stroked="f">
          <v:textbox style="mso-fit-shape-to-text:t" inset="0,0,0,0">
            <w:txbxContent>
              <w:p w:rsidR="00486F4C" w:rsidRDefault="00C02EE0">
                <w:pPr>
                  <w:pStyle w:val="af2"/>
                </w:pPr>
                <w:r>
                  <w:t>第</w:t>
                </w:r>
                <w:r>
                  <w:t xml:space="preserve"> </w:t>
                </w:r>
                <w:r w:rsidR="00486F4C">
                  <w:fldChar w:fldCharType="begin"/>
                </w:r>
                <w:r>
                  <w:instrText xml:space="preserve"> PAGE  \* MERGEFORMAT </w:instrText>
                </w:r>
                <w:r w:rsidR="00486F4C">
                  <w:fldChar w:fldCharType="separate"/>
                </w:r>
                <w:r w:rsidR="00E97E46">
                  <w:rPr>
                    <w:noProof/>
                  </w:rPr>
                  <w:t>122</w:t>
                </w:r>
                <w:r w:rsidR="00486F4C">
                  <w:fldChar w:fldCharType="end"/>
                </w:r>
                <w:r>
                  <w:t xml:space="preserve"> </w:t>
                </w:r>
                <w:r>
                  <w:t>页</w:t>
                </w:r>
                <w:r>
                  <w:t xml:space="preserve"> </w:t>
                </w:r>
                <w:r>
                  <w:t>共</w:t>
                </w:r>
                <w:r>
                  <w:t xml:space="preserve"> </w:t>
                </w:r>
                <w:fldSimple w:instr=" NUMPAGES  \* MERGEFORMAT ">
                  <w:r w:rsidR="00E97E46">
                    <w:rPr>
                      <w:noProof/>
                    </w:rPr>
                    <w:t>175</w:t>
                  </w:r>
                </w:fldSimple>
                <w:r>
                  <w:t xml:space="preserve"> </w:t>
                </w:r>
                <w:r>
                  <w:t>页</w:t>
                </w:r>
              </w:p>
            </w:txbxContent>
          </v:textbox>
          <w10:wrap anchorx="margin"/>
        </v:shape>
      </w:pict>
    </w:r>
  </w:p>
  <w:p w:rsidR="00486F4C" w:rsidRDefault="00486F4C">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C02EE0">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86F4C">
      <w:rPr>
        <w:rFonts w:ascii="仿宋_GB2312" w:eastAsia="仿宋_GB2312" w:hint="eastAsia"/>
        <w:kern w:val="0"/>
      </w:rPr>
      <w:fldChar w:fldCharType="begin"/>
    </w:r>
    <w:r>
      <w:rPr>
        <w:rFonts w:ascii="仿宋_GB2312" w:eastAsia="仿宋_GB2312" w:hint="eastAsia"/>
        <w:kern w:val="0"/>
      </w:rPr>
      <w:instrText xml:space="preserve"> PAGE </w:instrText>
    </w:r>
    <w:r w:rsidR="00486F4C">
      <w:rPr>
        <w:rFonts w:ascii="仿宋_GB2312" w:eastAsia="仿宋_GB2312" w:hint="eastAsia"/>
        <w:kern w:val="0"/>
      </w:rPr>
      <w:fldChar w:fldCharType="separate"/>
    </w:r>
    <w:r>
      <w:rPr>
        <w:rFonts w:ascii="仿宋_GB2312" w:eastAsia="仿宋_GB2312"/>
        <w:kern w:val="0"/>
      </w:rPr>
      <w:t>33</w:t>
    </w:r>
    <w:r w:rsidR="00486F4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86F4C">
      <w:rPr>
        <w:rFonts w:ascii="仿宋_GB2312" w:eastAsia="仿宋_GB2312" w:hint="eastAsia"/>
        <w:kern w:val="0"/>
      </w:rPr>
      <w:fldChar w:fldCharType="begin"/>
    </w:r>
    <w:r>
      <w:rPr>
        <w:rFonts w:ascii="仿宋_GB2312" w:eastAsia="仿宋_GB2312" w:hint="eastAsia"/>
        <w:kern w:val="0"/>
      </w:rPr>
      <w:instrText xml:space="preserve"> NUMPAGES </w:instrText>
    </w:r>
    <w:r w:rsidR="00486F4C">
      <w:rPr>
        <w:rFonts w:ascii="仿宋_GB2312" w:eastAsia="仿宋_GB2312" w:hint="eastAsia"/>
        <w:kern w:val="0"/>
      </w:rPr>
      <w:fldChar w:fldCharType="separate"/>
    </w:r>
    <w:r>
      <w:rPr>
        <w:rFonts w:ascii="仿宋_GB2312" w:eastAsia="仿宋_GB2312"/>
        <w:kern w:val="0"/>
      </w:rPr>
      <w:t>110</w:t>
    </w:r>
    <w:r w:rsidR="00486F4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86F4C" w:rsidRDefault="00486F4C">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486F4C">
    <w:pPr>
      <w:pStyle w:val="af2"/>
      <w:jc w:val="center"/>
      <w:rPr>
        <w:rFonts w:ascii="仿宋_GB2312" w:eastAsia="仿宋_GB2312"/>
      </w:rPr>
    </w:pPr>
    <w:r w:rsidRPr="00486F4C">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tjwut4BAAC+AwAADgAAAGRycy9lMm9Eb2MueG1srVPNjtMwEL4j8Q6W&#10;7zTZaoW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2PC63gEAAL4DAAAOAAAAAAAA&#10;AAEAIAAAAB4BAABkcnMvZTJvRG9jLnhtbFBLBQYAAAAABgAGAFkBAABuBQAAAAA=&#10;" filled="f" stroked="f">
          <v:textbox style="mso-fit-shape-to-text:t" inset="0,0,0,0">
            <w:txbxContent>
              <w:p w:rsidR="00486F4C" w:rsidRDefault="00C02EE0">
                <w:pPr>
                  <w:pStyle w:val="af2"/>
                </w:pPr>
                <w:r>
                  <w:t>第</w:t>
                </w:r>
                <w:r>
                  <w:t xml:space="preserve"> </w:t>
                </w:r>
                <w:r w:rsidR="00486F4C">
                  <w:fldChar w:fldCharType="begin"/>
                </w:r>
                <w:r>
                  <w:instrText xml:space="preserve"> PAGE  \* MERGEFORMAT </w:instrText>
                </w:r>
                <w:r w:rsidR="00486F4C">
                  <w:fldChar w:fldCharType="separate"/>
                </w:r>
                <w:r w:rsidR="00C8793A">
                  <w:rPr>
                    <w:noProof/>
                  </w:rPr>
                  <w:t>155</w:t>
                </w:r>
                <w:r w:rsidR="00486F4C">
                  <w:fldChar w:fldCharType="end"/>
                </w:r>
                <w:r>
                  <w:t xml:space="preserve"> </w:t>
                </w:r>
                <w:r>
                  <w:t>页</w:t>
                </w:r>
                <w:r>
                  <w:t xml:space="preserve"> </w:t>
                </w:r>
                <w:r>
                  <w:t>共</w:t>
                </w:r>
                <w:r>
                  <w:t xml:space="preserve"> </w:t>
                </w:r>
                <w:fldSimple w:instr=" NUMPAGES  \* MERGEFORMAT ">
                  <w:r w:rsidR="00C8793A">
                    <w:rPr>
                      <w:noProof/>
                    </w:rPr>
                    <w:t>155</w:t>
                  </w:r>
                </w:fldSimple>
                <w:r>
                  <w:t xml:space="preserve"> </w:t>
                </w:r>
                <w:r>
                  <w:t>页</w:t>
                </w:r>
              </w:p>
            </w:txbxContent>
          </v:textbox>
          <w10:wrap anchorx="margin"/>
        </v:shape>
      </w:pict>
    </w:r>
  </w:p>
  <w:p w:rsidR="00486F4C" w:rsidRDefault="00486F4C">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C02EE0">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86F4C">
      <w:rPr>
        <w:rFonts w:ascii="仿宋_GB2312" w:eastAsia="仿宋_GB2312" w:hint="eastAsia"/>
        <w:kern w:val="0"/>
      </w:rPr>
      <w:fldChar w:fldCharType="begin"/>
    </w:r>
    <w:r>
      <w:rPr>
        <w:rFonts w:ascii="仿宋_GB2312" w:eastAsia="仿宋_GB2312" w:hint="eastAsia"/>
        <w:kern w:val="0"/>
      </w:rPr>
      <w:instrText xml:space="preserve"> PAGE </w:instrText>
    </w:r>
    <w:r w:rsidR="00486F4C">
      <w:rPr>
        <w:rFonts w:ascii="仿宋_GB2312" w:eastAsia="仿宋_GB2312" w:hint="eastAsia"/>
        <w:kern w:val="0"/>
      </w:rPr>
      <w:fldChar w:fldCharType="separate"/>
    </w:r>
    <w:r>
      <w:rPr>
        <w:rFonts w:ascii="仿宋_GB2312" w:eastAsia="仿宋_GB2312"/>
        <w:kern w:val="0"/>
      </w:rPr>
      <w:t>65</w:t>
    </w:r>
    <w:r w:rsidR="00486F4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86F4C">
      <w:rPr>
        <w:rFonts w:ascii="仿宋_GB2312" w:eastAsia="仿宋_GB2312" w:hint="eastAsia"/>
        <w:kern w:val="0"/>
      </w:rPr>
      <w:fldChar w:fldCharType="begin"/>
    </w:r>
    <w:r>
      <w:rPr>
        <w:rFonts w:ascii="仿宋_GB2312" w:eastAsia="仿宋_GB2312" w:hint="eastAsia"/>
        <w:kern w:val="0"/>
      </w:rPr>
      <w:instrText xml:space="preserve"> NUMPAGES </w:instrText>
    </w:r>
    <w:r w:rsidR="00486F4C">
      <w:rPr>
        <w:rFonts w:ascii="仿宋_GB2312" w:eastAsia="仿宋_GB2312" w:hint="eastAsia"/>
        <w:kern w:val="0"/>
      </w:rPr>
      <w:fldChar w:fldCharType="separate"/>
    </w:r>
    <w:r>
      <w:rPr>
        <w:rFonts w:ascii="仿宋_GB2312" w:eastAsia="仿宋_GB2312"/>
        <w:kern w:val="0"/>
      </w:rPr>
      <w:t>110</w:t>
    </w:r>
    <w:r w:rsidR="00486F4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86F4C" w:rsidRDefault="00486F4C">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486F4C">
    <w:pPr>
      <w:pStyle w:val="af2"/>
      <w:framePr w:wrap="around" w:vAnchor="text" w:hAnchor="margin" w:xAlign="center" w:y="1"/>
      <w:rPr>
        <w:rStyle w:val="aff2"/>
      </w:rPr>
    </w:pPr>
    <w:r>
      <w:rPr>
        <w:rStyle w:val="aff2"/>
      </w:rPr>
      <w:fldChar w:fldCharType="begin"/>
    </w:r>
    <w:r w:rsidR="00C02EE0">
      <w:rPr>
        <w:rStyle w:val="aff2"/>
      </w:rPr>
      <w:instrText xml:space="preserve">PAGE  </w:instrText>
    </w:r>
    <w:r>
      <w:rPr>
        <w:rStyle w:val="aff2"/>
      </w:rPr>
      <w:fldChar w:fldCharType="end"/>
    </w:r>
  </w:p>
  <w:p w:rsidR="00486F4C" w:rsidRDefault="00486F4C">
    <w:pPr>
      <w:pStyle w:val="af2"/>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486F4C">
    <w:pPr>
      <w:pStyle w:val="af2"/>
      <w:jc w:val="center"/>
      <w:rPr>
        <w:rFonts w:ascii="仿宋_GB2312" w:eastAsia="仿宋_GB2312"/>
      </w:rPr>
    </w:pPr>
    <w:r w:rsidRPr="00486F4C">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SzW94BAAC+AwAADgAAAGRycy9lMm9Eb2MueG1srVPNjtMwEL4j8Q6W&#10;7zTZSou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7BLNb3gEAAL4DAAAOAAAAAAAA&#10;AAEAIAAAAB4BAABkcnMvZTJvRG9jLnhtbFBLBQYAAAAABgAGAFkBAABuBQAAAAA=&#10;" filled="f" stroked="f">
          <v:textbox style="mso-fit-shape-to-text:t" inset="0,0,0,0">
            <w:txbxContent>
              <w:p w:rsidR="00486F4C" w:rsidRDefault="00C02EE0">
                <w:pPr>
                  <w:pStyle w:val="af2"/>
                </w:pPr>
                <w:r>
                  <w:t>第</w:t>
                </w:r>
                <w:r>
                  <w:t xml:space="preserve"> </w:t>
                </w:r>
                <w:r w:rsidR="00486F4C">
                  <w:fldChar w:fldCharType="begin"/>
                </w:r>
                <w:r>
                  <w:instrText xml:space="preserve"> PAGE  \* MERGEFORMAT </w:instrText>
                </w:r>
                <w:r w:rsidR="00486F4C">
                  <w:fldChar w:fldCharType="separate"/>
                </w:r>
                <w:r w:rsidR="00C8793A">
                  <w:rPr>
                    <w:noProof/>
                  </w:rPr>
                  <w:t>175</w:t>
                </w:r>
                <w:r w:rsidR="00486F4C">
                  <w:fldChar w:fldCharType="end"/>
                </w:r>
                <w:r>
                  <w:t xml:space="preserve"> </w:t>
                </w:r>
                <w:r>
                  <w:t>页</w:t>
                </w:r>
                <w:r>
                  <w:t xml:space="preserve"> </w:t>
                </w:r>
                <w:r>
                  <w:t>共</w:t>
                </w:r>
                <w:r>
                  <w:t xml:space="preserve"> </w:t>
                </w:r>
                <w:fldSimple w:instr=" NUMPAGES  \* MERGEFORMAT ">
                  <w:r w:rsidR="00C8793A">
                    <w:rPr>
                      <w:noProof/>
                    </w:rPr>
                    <w:t>175</w:t>
                  </w:r>
                </w:fldSimple>
                <w:r>
                  <w:t xml:space="preserve"> </w:t>
                </w:r>
                <w:r>
                  <w:t>页</w:t>
                </w:r>
              </w:p>
            </w:txbxContent>
          </v:textbox>
          <w10:wrap anchorx="margin"/>
        </v:shape>
      </w:pict>
    </w:r>
  </w:p>
  <w:p w:rsidR="00486F4C" w:rsidRDefault="00486F4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EE0" w:rsidRDefault="00C02EE0" w:rsidP="00486F4C">
      <w:r>
        <w:separator/>
      </w:r>
    </w:p>
  </w:footnote>
  <w:footnote w:type="continuationSeparator" w:id="0">
    <w:p w:rsidR="00C02EE0" w:rsidRDefault="00C02EE0" w:rsidP="00486F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C02EE0">
    <w:pPr>
      <w:pStyle w:val="af3"/>
      <w:jc w:val="both"/>
    </w:pPr>
    <w:r>
      <w:rPr>
        <w:rFonts w:hint="eastAsia"/>
      </w:rPr>
      <w:t>绍兴市公共资源交易中心</w:t>
    </w:r>
    <w:r>
      <w:rPr>
        <w:rFonts w:hint="eastAsia"/>
      </w:rPr>
      <w:t xml:space="preserve">                                         </w:t>
    </w:r>
    <w:r>
      <w:rPr>
        <w:rFonts w:hint="eastAsia"/>
      </w:rPr>
      <w:t>招标文件招标编号</w:t>
    </w:r>
    <w:r>
      <w:rPr>
        <w:rFonts w:hint="eastAsia"/>
      </w:rPr>
      <w:t>:2024-08-0088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C02EE0">
    <w:pPr>
      <w:pStyle w:val="af3"/>
      <w:jc w:val="both"/>
    </w:pPr>
    <w:r>
      <w:rPr>
        <w:rFonts w:hint="eastAsia"/>
      </w:rPr>
      <w:t>绍兴市公共资源交易中心</w:t>
    </w:r>
    <w:r>
      <w:rPr>
        <w:rFonts w:hint="eastAsia"/>
      </w:rPr>
      <w:t xml:space="preserve">                                            </w:t>
    </w:r>
    <w:r>
      <w:rPr>
        <w:rFonts w:hint="eastAsia"/>
      </w:rPr>
      <w:t>招标文件招标编号</w:t>
    </w:r>
    <w:r>
      <w:rPr>
        <w:rFonts w:hint="eastAsia"/>
      </w:rPr>
      <w:t>:2024-08-0088</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4C" w:rsidRDefault="00486F4C">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6">
    <w:nsid w:val="76B7E054"/>
    <w:multiLevelType w:val="singleLevel"/>
    <w:tmpl w:val="76B7E054"/>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2A7"/>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6F4C"/>
    <w:rsid w:val="00487465"/>
    <w:rsid w:val="004915FC"/>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2EE0"/>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93A"/>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D7A"/>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7E4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9A7DB8"/>
    <w:rsid w:val="03A92378"/>
    <w:rsid w:val="055E37EA"/>
    <w:rsid w:val="05D134BB"/>
    <w:rsid w:val="06347AD6"/>
    <w:rsid w:val="07C4253A"/>
    <w:rsid w:val="07F66B30"/>
    <w:rsid w:val="08E47F7A"/>
    <w:rsid w:val="0BB66081"/>
    <w:rsid w:val="0CCC0614"/>
    <w:rsid w:val="0CDF7698"/>
    <w:rsid w:val="0E2376AA"/>
    <w:rsid w:val="0E5B778C"/>
    <w:rsid w:val="0EC73CBB"/>
    <w:rsid w:val="0F1E2070"/>
    <w:rsid w:val="10E13271"/>
    <w:rsid w:val="12673BDD"/>
    <w:rsid w:val="12E77EAF"/>
    <w:rsid w:val="132A7240"/>
    <w:rsid w:val="13CD449C"/>
    <w:rsid w:val="143C4CC3"/>
    <w:rsid w:val="14FB4CF0"/>
    <w:rsid w:val="156A779B"/>
    <w:rsid w:val="16610A3D"/>
    <w:rsid w:val="16FD2A66"/>
    <w:rsid w:val="171A4BA4"/>
    <w:rsid w:val="17C0774A"/>
    <w:rsid w:val="19A84266"/>
    <w:rsid w:val="1AAE3E8D"/>
    <w:rsid w:val="1C1B6A4E"/>
    <w:rsid w:val="1C630679"/>
    <w:rsid w:val="1D2E539D"/>
    <w:rsid w:val="1E7A5314"/>
    <w:rsid w:val="1EBA040C"/>
    <w:rsid w:val="1F783D50"/>
    <w:rsid w:val="20343288"/>
    <w:rsid w:val="20DC375B"/>
    <w:rsid w:val="20E96F35"/>
    <w:rsid w:val="218A3D29"/>
    <w:rsid w:val="21C30966"/>
    <w:rsid w:val="237F5946"/>
    <w:rsid w:val="23AD2E0D"/>
    <w:rsid w:val="24160A64"/>
    <w:rsid w:val="24BE55D5"/>
    <w:rsid w:val="250A361A"/>
    <w:rsid w:val="25EF1B90"/>
    <w:rsid w:val="27CF28C5"/>
    <w:rsid w:val="281403AA"/>
    <w:rsid w:val="28C05D8B"/>
    <w:rsid w:val="2B0648B2"/>
    <w:rsid w:val="2B710F04"/>
    <w:rsid w:val="2B7A20E1"/>
    <w:rsid w:val="2BCE6AC7"/>
    <w:rsid w:val="2C2356D5"/>
    <w:rsid w:val="2CBD087C"/>
    <w:rsid w:val="2EBC13E0"/>
    <w:rsid w:val="2F344436"/>
    <w:rsid w:val="30B85366"/>
    <w:rsid w:val="326775CE"/>
    <w:rsid w:val="331F385F"/>
    <w:rsid w:val="34242317"/>
    <w:rsid w:val="347A3CD0"/>
    <w:rsid w:val="34C71A6F"/>
    <w:rsid w:val="35D421F1"/>
    <w:rsid w:val="37F12C1A"/>
    <w:rsid w:val="38176E9C"/>
    <w:rsid w:val="386073E2"/>
    <w:rsid w:val="38D86FBA"/>
    <w:rsid w:val="38E10FE0"/>
    <w:rsid w:val="39A8144C"/>
    <w:rsid w:val="3A7D74DB"/>
    <w:rsid w:val="3BEF62E9"/>
    <w:rsid w:val="3C26660B"/>
    <w:rsid w:val="3C592EDE"/>
    <w:rsid w:val="3C763710"/>
    <w:rsid w:val="3E1744A2"/>
    <w:rsid w:val="3F316E34"/>
    <w:rsid w:val="3FAC3885"/>
    <w:rsid w:val="41842351"/>
    <w:rsid w:val="41E14F94"/>
    <w:rsid w:val="43931164"/>
    <w:rsid w:val="44353810"/>
    <w:rsid w:val="459375CB"/>
    <w:rsid w:val="47733541"/>
    <w:rsid w:val="47E67918"/>
    <w:rsid w:val="48237E23"/>
    <w:rsid w:val="48F30A4A"/>
    <w:rsid w:val="49D60C93"/>
    <w:rsid w:val="4A0862E1"/>
    <w:rsid w:val="4A3A63AD"/>
    <w:rsid w:val="4B606C0F"/>
    <w:rsid w:val="4B7A4A62"/>
    <w:rsid w:val="4C011499"/>
    <w:rsid w:val="4C84023F"/>
    <w:rsid w:val="4ED701A0"/>
    <w:rsid w:val="4FA05C8A"/>
    <w:rsid w:val="507206F5"/>
    <w:rsid w:val="508E2325"/>
    <w:rsid w:val="512C581F"/>
    <w:rsid w:val="519C075F"/>
    <w:rsid w:val="52324A13"/>
    <w:rsid w:val="5268457B"/>
    <w:rsid w:val="538D2B0D"/>
    <w:rsid w:val="55A13923"/>
    <w:rsid w:val="55F92AE1"/>
    <w:rsid w:val="568A1872"/>
    <w:rsid w:val="56E12039"/>
    <w:rsid w:val="577F7DC9"/>
    <w:rsid w:val="57DE7234"/>
    <w:rsid w:val="57EB3CC4"/>
    <w:rsid w:val="581B26E1"/>
    <w:rsid w:val="58443516"/>
    <w:rsid w:val="58926708"/>
    <w:rsid w:val="58EA122E"/>
    <w:rsid w:val="5B784BE0"/>
    <w:rsid w:val="5C36717A"/>
    <w:rsid w:val="5C7F34EE"/>
    <w:rsid w:val="5D4A0441"/>
    <w:rsid w:val="5D937524"/>
    <w:rsid w:val="5E001FA1"/>
    <w:rsid w:val="5E705D15"/>
    <w:rsid w:val="5EEC728B"/>
    <w:rsid w:val="60126884"/>
    <w:rsid w:val="60DD06DF"/>
    <w:rsid w:val="620D7D01"/>
    <w:rsid w:val="63196CDE"/>
    <w:rsid w:val="632353B0"/>
    <w:rsid w:val="63E16B9C"/>
    <w:rsid w:val="63EF1AF0"/>
    <w:rsid w:val="65B25CA0"/>
    <w:rsid w:val="65B63AFA"/>
    <w:rsid w:val="65EE2DCE"/>
    <w:rsid w:val="65FC0B4C"/>
    <w:rsid w:val="66B04EF4"/>
    <w:rsid w:val="677A34E3"/>
    <w:rsid w:val="68637E6E"/>
    <w:rsid w:val="69A56BA1"/>
    <w:rsid w:val="69B965BF"/>
    <w:rsid w:val="69EA0E25"/>
    <w:rsid w:val="6A2B5E35"/>
    <w:rsid w:val="6AE6492D"/>
    <w:rsid w:val="6B6D5621"/>
    <w:rsid w:val="6E5A6A2E"/>
    <w:rsid w:val="6EA10013"/>
    <w:rsid w:val="719A0F60"/>
    <w:rsid w:val="72E87C49"/>
    <w:rsid w:val="73A75A52"/>
    <w:rsid w:val="74320E3B"/>
    <w:rsid w:val="75273C7A"/>
    <w:rsid w:val="763A3561"/>
    <w:rsid w:val="766F48A1"/>
    <w:rsid w:val="78DD7A73"/>
    <w:rsid w:val="7A346240"/>
    <w:rsid w:val="7A7D0C95"/>
    <w:rsid w:val="7B4103A5"/>
    <w:rsid w:val="7BC039EC"/>
    <w:rsid w:val="7C102E52"/>
    <w:rsid w:val="7C23788B"/>
    <w:rsid w:val="7DFBB8BB"/>
    <w:rsid w:val="7E0E3E42"/>
    <w:rsid w:val="7E102221"/>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486F4C"/>
    <w:pPr>
      <w:widowControl w:val="0"/>
      <w:jc w:val="both"/>
    </w:pPr>
    <w:rPr>
      <w:kern w:val="2"/>
      <w:sz w:val="21"/>
      <w:szCs w:val="24"/>
    </w:rPr>
  </w:style>
  <w:style w:type="paragraph" w:styleId="1">
    <w:name w:val="heading 1"/>
    <w:basedOn w:val="a"/>
    <w:next w:val="a"/>
    <w:link w:val="1Char"/>
    <w:qFormat/>
    <w:rsid w:val="00486F4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486F4C"/>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486F4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486F4C"/>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486F4C"/>
    <w:pPr>
      <w:keepNext/>
      <w:widowControl/>
      <w:numPr>
        <w:numId w:val="4"/>
      </w:numPr>
      <w:jc w:val="left"/>
      <w:outlineLvl w:val="4"/>
    </w:pPr>
    <w:rPr>
      <w:kern w:val="0"/>
      <w:sz w:val="24"/>
      <w:szCs w:val="20"/>
    </w:rPr>
  </w:style>
  <w:style w:type="paragraph" w:styleId="6">
    <w:name w:val="heading 6"/>
    <w:basedOn w:val="a"/>
    <w:next w:val="a"/>
    <w:link w:val="6Char1"/>
    <w:qFormat/>
    <w:rsid w:val="00486F4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486F4C"/>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486F4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486F4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rsid w:val="00486F4C"/>
    <w:pPr>
      <w:ind w:firstLineChars="200" w:firstLine="420"/>
    </w:pPr>
  </w:style>
  <w:style w:type="paragraph" w:styleId="70">
    <w:name w:val="toc 7"/>
    <w:basedOn w:val="a"/>
    <w:next w:val="a"/>
    <w:qFormat/>
    <w:rsid w:val="00486F4C"/>
    <w:pPr>
      <w:adjustRightInd w:val="0"/>
      <w:ind w:leftChars="1200" w:left="2520"/>
    </w:pPr>
  </w:style>
  <w:style w:type="paragraph" w:styleId="20">
    <w:name w:val="List Number 2"/>
    <w:basedOn w:val="a"/>
    <w:qFormat/>
    <w:rsid w:val="00486F4C"/>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486F4C"/>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486F4C"/>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486F4C"/>
    <w:pPr>
      <w:spacing w:line="360" w:lineRule="auto"/>
      <w:jc w:val="center"/>
    </w:pPr>
    <w:rPr>
      <w:rFonts w:ascii="Calibri" w:hAnsi="Calibri"/>
      <w:sz w:val="20"/>
      <w:szCs w:val="20"/>
    </w:rPr>
  </w:style>
  <w:style w:type="paragraph" w:styleId="51">
    <w:name w:val="index 5"/>
    <w:basedOn w:val="a"/>
    <w:next w:val="a"/>
    <w:qFormat/>
    <w:rsid w:val="00486F4C"/>
    <w:pPr>
      <w:ind w:leftChars="800" w:left="800" w:firstLineChars="200" w:firstLine="200"/>
    </w:pPr>
  </w:style>
  <w:style w:type="paragraph" w:styleId="a6">
    <w:name w:val="Document Map"/>
    <w:basedOn w:val="a"/>
    <w:link w:val="Char1"/>
    <w:qFormat/>
    <w:rsid w:val="00486F4C"/>
    <w:pPr>
      <w:shd w:val="clear" w:color="auto" w:fill="000080"/>
    </w:pPr>
  </w:style>
  <w:style w:type="paragraph" w:styleId="a7">
    <w:name w:val="annotation text"/>
    <w:basedOn w:val="a"/>
    <w:link w:val="Char10"/>
    <w:qFormat/>
    <w:rsid w:val="00486F4C"/>
    <w:pPr>
      <w:jc w:val="left"/>
    </w:pPr>
  </w:style>
  <w:style w:type="paragraph" w:styleId="a8">
    <w:name w:val="Salutation"/>
    <w:basedOn w:val="a"/>
    <w:next w:val="a"/>
    <w:link w:val="Char2"/>
    <w:qFormat/>
    <w:rsid w:val="00486F4C"/>
    <w:pPr>
      <w:adjustRightInd w:val="0"/>
    </w:pPr>
    <w:rPr>
      <w:rFonts w:ascii="仿宋_GB2312" w:eastAsia="仿宋_GB2312"/>
      <w:sz w:val="28"/>
      <w:szCs w:val="20"/>
    </w:rPr>
  </w:style>
  <w:style w:type="paragraph" w:styleId="30">
    <w:name w:val="Body Text 3"/>
    <w:basedOn w:val="a"/>
    <w:link w:val="3Char0"/>
    <w:qFormat/>
    <w:rsid w:val="00486F4C"/>
    <w:pPr>
      <w:adjustRightInd w:val="0"/>
      <w:jc w:val="center"/>
    </w:pPr>
    <w:rPr>
      <w:szCs w:val="20"/>
    </w:rPr>
  </w:style>
  <w:style w:type="paragraph" w:styleId="31">
    <w:name w:val="List Bullet 3"/>
    <w:basedOn w:val="a"/>
    <w:qFormat/>
    <w:rsid w:val="00486F4C"/>
    <w:pPr>
      <w:adjustRightInd w:val="0"/>
      <w:snapToGrid w:val="0"/>
      <w:spacing w:line="360" w:lineRule="auto"/>
      <w:ind w:left="360" w:right="238" w:hanging="360"/>
      <w:contextualSpacing/>
    </w:pPr>
    <w:rPr>
      <w:sz w:val="24"/>
    </w:rPr>
  </w:style>
  <w:style w:type="paragraph" w:styleId="a9">
    <w:name w:val="Body Text"/>
    <w:basedOn w:val="a"/>
    <w:next w:val="aa"/>
    <w:link w:val="Char11"/>
    <w:qFormat/>
    <w:rsid w:val="00486F4C"/>
    <w:pPr>
      <w:spacing w:line="360" w:lineRule="auto"/>
    </w:pPr>
    <w:rPr>
      <w:rFonts w:eastAsia="仿宋_GB2312"/>
      <w:sz w:val="28"/>
    </w:rPr>
  </w:style>
  <w:style w:type="paragraph" w:styleId="aa">
    <w:name w:val="Body Text First Indent"/>
    <w:basedOn w:val="a9"/>
    <w:next w:val="60"/>
    <w:link w:val="Char3"/>
    <w:qFormat/>
    <w:rsid w:val="00486F4C"/>
    <w:pPr>
      <w:spacing w:after="120" w:line="240" w:lineRule="auto"/>
      <w:ind w:firstLineChars="100" w:firstLine="420"/>
    </w:pPr>
    <w:rPr>
      <w:rFonts w:eastAsia="宋体"/>
      <w:sz w:val="21"/>
    </w:rPr>
  </w:style>
  <w:style w:type="paragraph" w:styleId="60">
    <w:name w:val="toc 6"/>
    <w:basedOn w:val="a"/>
    <w:next w:val="a"/>
    <w:qFormat/>
    <w:rsid w:val="00486F4C"/>
    <w:pPr>
      <w:adjustRightInd w:val="0"/>
      <w:ind w:leftChars="1000" w:left="2100"/>
    </w:pPr>
  </w:style>
  <w:style w:type="paragraph" w:styleId="ab">
    <w:name w:val="Body Text Indent"/>
    <w:basedOn w:val="a"/>
    <w:next w:val="ac"/>
    <w:link w:val="Char4"/>
    <w:qFormat/>
    <w:rsid w:val="00486F4C"/>
    <w:pPr>
      <w:spacing w:after="120"/>
      <w:ind w:leftChars="200" w:left="420"/>
    </w:pPr>
  </w:style>
  <w:style w:type="paragraph" w:styleId="ac">
    <w:name w:val="envelope return"/>
    <w:basedOn w:val="a"/>
    <w:qFormat/>
    <w:rsid w:val="00486F4C"/>
    <w:pPr>
      <w:snapToGrid w:val="0"/>
    </w:pPr>
    <w:rPr>
      <w:rFonts w:ascii="Arial" w:hAnsi="Arial"/>
    </w:rPr>
  </w:style>
  <w:style w:type="paragraph" w:styleId="32">
    <w:name w:val="List Number 3"/>
    <w:basedOn w:val="a"/>
    <w:qFormat/>
    <w:rsid w:val="00486F4C"/>
    <w:pPr>
      <w:widowControl/>
      <w:tabs>
        <w:tab w:val="left" w:pos="482"/>
      </w:tabs>
      <w:spacing w:afterLines="50"/>
      <w:ind w:left="482" w:hanging="340"/>
      <w:jc w:val="left"/>
    </w:pPr>
    <w:rPr>
      <w:kern w:val="0"/>
      <w:sz w:val="24"/>
      <w:szCs w:val="20"/>
    </w:rPr>
  </w:style>
  <w:style w:type="paragraph" w:styleId="21">
    <w:name w:val="List 2"/>
    <w:basedOn w:val="a"/>
    <w:qFormat/>
    <w:rsid w:val="00486F4C"/>
    <w:pPr>
      <w:spacing w:line="360" w:lineRule="auto"/>
      <w:ind w:leftChars="200" w:left="100" w:hangingChars="200" w:hanging="200"/>
    </w:pPr>
    <w:rPr>
      <w:rFonts w:eastAsia="微软雅黑"/>
    </w:rPr>
  </w:style>
  <w:style w:type="paragraph" w:styleId="ad">
    <w:name w:val="Block Text"/>
    <w:basedOn w:val="a"/>
    <w:qFormat/>
    <w:rsid w:val="00486F4C"/>
    <w:pPr>
      <w:spacing w:before="120" w:line="360" w:lineRule="auto"/>
      <w:ind w:left="824" w:right="202"/>
    </w:pPr>
    <w:rPr>
      <w:rFonts w:ascii="宋体" w:hAnsi="宋体"/>
      <w:sz w:val="24"/>
      <w:szCs w:val="21"/>
    </w:rPr>
  </w:style>
  <w:style w:type="paragraph" w:styleId="22">
    <w:name w:val="List Bullet 2"/>
    <w:basedOn w:val="a"/>
    <w:qFormat/>
    <w:rsid w:val="00486F4C"/>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486F4C"/>
    <w:pPr>
      <w:widowControl/>
      <w:ind w:firstLineChars="200" w:firstLine="200"/>
      <w:jc w:val="left"/>
    </w:pPr>
    <w:rPr>
      <w:rFonts w:ascii="宋体" w:hAnsi="宋体"/>
      <w:i/>
      <w:iCs/>
      <w:kern w:val="0"/>
      <w:sz w:val="24"/>
    </w:rPr>
  </w:style>
  <w:style w:type="paragraph" w:styleId="52">
    <w:name w:val="toc 5"/>
    <w:basedOn w:val="a"/>
    <w:next w:val="a"/>
    <w:qFormat/>
    <w:rsid w:val="00486F4C"/>
    <w:pPr>
      <w:adjustRightInd w:val="0"/>
      <w:ind w:leftChars="800" w:left="1680"/>
    </w:pPr>
  </w:style>
  <w:style w:type="paragraph" w:styleId="33">
    <w:name w:val="toc 3"/>
    <w:basedOn w:val="a"/>
    <w:next w:val="a"/>
    <w:unhideWhenUsed/>
    <w:qFormat/>
    <w:rsid w:val="00486F4C"/>
    <w:pPr>
      <w:ind w:leftChars="400" w:left="840"/>
    </w:pPr>
    <w:rPr>
      <w:rFonts w:ascii="Calibri" w:hAnsi="Calibri"/>
      <w:szCs w:val="22"/>
    </w:rPr>
  </w:style>
  <w:style w:type="paragraph" w:styleId="ae">
    <w:name w:val="Plain Text"/>
    <w:basedOn w:val="a"/>
    <w:next w:val="a0"/>
    <w:link w:val="Char5"/>
    <w:qFormat/>
    <w:rsid w:val="00486F4C"/>
    <w:rPr>
      <w:rFonts w:ascii="宋体" w:hAnsi="Courier New"/>
      <w:szCs w:val="20"/>
    </w:rPr>
  </w:style>
  <w:style w:type="paragraph" w:styleId="41">
    <w:name w:val="List Number 4"/>
    <w:basedOn w:val="a"/>
    <w:qFormat/>
    <w:rsid w:val="00486F4C"/>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486F4C"/>
    <w:pPr>
      <w:adjustRightInd w:val="0"/>
      <w:ind w:leftChars="1400" w:left="2940"/>
    </w:pPr>
  </w:style>
  <w:style w:type="paragraph" w:styleId="af">
    <w:name w:val="Date"/>
    <w:basedOn w:val="a"/>
    <w:next w:val="a"/>
    <w:link w:val="Char20"/>
    <w:qFormat/>
    <w:rsid w:val="00486F4C"/>
    <w:rPr>
      <w:rFonts w:ascii="楷体_GB2312" w:eastAsia="楷体_GB2312"/>
      <w:b/>
      <w:sz w:val="28"/>
      <w:szCs w:val="20"/>
    </w:rPr>
  </w:style>
  <w:style w:type="paragraph" w:styleId="23">
    <w:name w:val="Body Text Indent 2"/>
    <w:basedOn w:val="a"/>
    <w:link w:val="2Char1"/>
    <w:qFormat/>
    <w:rsid w:val="00486F4C"/>
    <w:pPr>
      <w:spacing w:after="120" w:line="480" w:lineRule="auto"/>
      <w:ind w:leftChars="200" w:left="420"/>
    </w:pPr>
  </w:style>
  <w:style w:type="paragraph" w:styleId="af0">
    <w:name w:val="endnote text"/>
    <w:basedOn w:val="a"/>
    <w:link w:val="Char6"/>
    <w:qFormat/>
    <w:rsid w:val="00486F4C"/>
    <w:pPr>
      <w:adjustRightInd w:val="0"/>
    </w:pPr>
    <w:rPr>
      <w:lang w:val="zh-CN"/>
    </w:rPr>
  </w:style>
  <w:style w:type="paragraph" w:styleId="af1">
    <w:name w:val="Balloon Text"/>
    <w:basedOn w:val="a"/>
    <w:link w:val="Char7"/>
    <w:qFormat/>
    <w:rsid w:val="00486F4C"/>
    <w:rPr>
      <w:sz w:val="18"/>
      <w:szCs w:val="18"/>
    </w:rPr>
  </w:style>
  <w:style w:type="paragraph" w:styleId="af2">
    <w:name w:val="footer"/>
    <w:basedOn w:val="a"/>
    <w:link w:val="Char8"/>
    <w:uiPriority w:val="99"/>
    <w:qFormat/>
    <w:rsid w:val="00486F4C"/>
    <w:pPr>
      <w:tabs>
        <w:tab w:val="center" w:pos="4153"/>
        <w:tab w:val="right" w:pos="8306"/>
      </w:tabs>
      <w:snapToGrid w:val="0"/>
      <w:jc w:val="left"/>
    </w:pPr>
    <w:rPr>
      <w:sz w:val="18"/>
      <w:szCs w:val="18"/>
    </w:rPr>
  </w:style>
  <w:style w:type="paragraph" w:styleId="af3">
    <w:name w:val="header"/>
    <w:basedOn w:val="a"/>
    <w:link w:val="Char12"/>
    <w:uiPriority w:val="99"/>
    <w:qFormat/>
    <w:rsid w:val="00486F4C"/>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9"/>
    <w:qFormat/>
    <w:rsid w:val="00486F4C"/>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486F4C"/>
  </w:style>
  <w:style w:type="paragraph" w:styleId="42">
    <w:name w:val="toc 4"/>
    <w:basedOn w:val="a"/>
    <w:next w:val="a"/>
    <w:qFormat/>
    <w:rsid w:val="00486F4C"/>
    <w:pPr>
      <w:tabs>
        <w:tab w:val="right" w:leader="dot" w:pos="8314"/>
      </w:tabs>
      <w:ind w:firstLineChars="245" w:firstLine="588"/>
    </w:pPr>
  </w:style>
  <w:style w:type="paragraph" w:styleId="af5">
    <w:name w:val="index heading"/>
    <w:basedOn w:val="a"/>
    <w:next w:val="11"/>
    <w:qFormat/>
    <w:rsid w:val="00486F4C"/>
    <w:pPr>
      <w:ind w:firstLineChars="200" w:firstLine="200"/>
    </w:pPr>
  </w:style>
  <w:style w:type="paragraph" w:styleId="11">
    <w:name w:val="index 1"/>
    <w:basedOn w:val="a"/>
    <w:next w:val="a"/>
    <w:qFormat/>
    <w:rsid w:val="00486F4C"/>
    <w:pPr>
      <w:spacing w:line="320" w:lineRule="exact"/>
    </w:pPr>
    <w:rPr>
      <w:b/>
      <w:snapToGrid w:val="0"/>
      <w:color w:val="FF6600"/>
      <w:kern w:val="0"/>
      <w:sz w:val="18"/>
      <w:szCs w:val="21"/>
    </w:rPr>
  </w:style>
  <w:style w:type="paragraph" w:styleId="af6">
    <w:name w:val="Subtitle"/>
    <w:basedOn w:val="a"/>
    <w:next w:val="a"/>
    <w:link w:val="Chara"/>
    <w:qFormat/>
    <w:rsid w:val="00486F4C"/>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486F4C"/>
    <w:pPr>
      <w:numPr>
        <w:numId w:val="5"/>
      </w:numPr>
      <w:contextualSpacing/>
    </w:pPr>
  </w:style>
  <w:style w:type="paragraph" w:styleId="af7">
    <w:name w:val="List"/>
    <w:basedOn w:val="a"/>
    <w:qFormat/>
    <w:rsid w:val="00486F4C"/>
    <w:pPr>
      <w:adjustRightInd w:val="0"/>
      <w:ind w:left="200" w:hangingChars="200" w:hanging="200"/>
    </w:pPr>
  </w:style>
  <w:style w:type="paragraph" w:styleId="af8">
    <w:name w:val="footnote text"/>
    <w:basedOn w:val="a0"/>
    <w:link w:val="Charb"/>
    <w:qFormat/>
    <w:rsid w:val="00486F4C"/>
    <w:pPr>
      <w:widowControl/>
      <w:spacing w:before="60" w:after="60" w:line="300" w:lineRule="exact"/>
      <w:ind w:firstLineChars="0" w:firstLine="0"/>
    </w:pPr>
    <w:rPr>
      <w:rFonts w:ascii="Calibri"/>
      <w:color w:val="0000FF"/>
      <w:kern w:val="0"/>
      <w:szCs w:val="20"/>
    </w:rPr>
  </w:style>
  <w:style w:type="paragraph" w:styleId="53">
    <w:name w:val="List 5"/>
    <w:basedOn w:val="a"/>
    <w:qFormat/>
    <w:rsid w:val="00486F4C"/>
    <w:pPr>
      <w:ind w:leftChars="800" w:left="100" w:hangingChars="200" w:hanging="200"/>
    </w:pPr>
  </w:style>
  <w:style w:type="paragraph" w:styleId="34">
    <w:name w:val="Body Text Indent 3"/>
    <w:basedOn w:val="a"/>
    <w:link w:val="3Char1"/>
    <w:qFormat/>
    <w:rsid w:val="00486F4C"/>
    <w:pPr>
      <w:spacing w:after="120"/>
      <w:ind w:leftChars="200" w:left="420"/>
    </w:pPr>
    <w:rPr>
      <w:sz w:val="16"/>
      <w:szCs w:val="16"/>
    </w:rPr>
  </w:style>
  <w:style w:type="paragraph" w:styleId="24">
    <w:name w:val="toc 2"/>
    <w:basedOn w:val="a"/>
    <w:next w:val="a"/>
    <w:qFormat/>
    <w:rsid w:val="00486F4C"/>
    <w:pPr>
      <w:ind w:leftChars="200" w:left="420"/>
    </w:pPr>
  </w:style>
  <w:style w:type="paragraph" w:styleId="90">
    <w:name w:val="toc 9"/>
    <w:basedOn w:val="a"/>
    <w:next w:val="a"/>
    <w:qFormat/>
    <w:rsid w:val="00486F4C"/>
    <w:pPr>
      <w:adjustRightInd w:val="0"/>
      <w:ind w:leftChars="1600" w:left="3360"/>
    </w:pPr>
  </w:style>
  <w:style w:type="paragraph" w:styleId="25">
    <w:name w:val="Body Text 2"/>
    <w:basedOn w:val="a"/>
    <w:link w:val="2Char10"/>
    <w:qFormat/>
    <w:rsid w:val="00486F4C"/>
    <w:pPr>
      <w:widowControl/>
      <w:spacing w:afterLines="50" w:line="216" w:lineRule="auto"/>
      <w:jc w:val="center"/>
    </w:pPr>
    <w:rPr>
      <w:rFonts w:ascii="隶书" w:eastAsia="隶书"/>
      <w:bCs/>
      <w:kern w:val="0"/>
      <w:sz w:val="72"/>
      <w:szCs w:val="84"/>
    </w:rPr>
  </w:style>
  <w:style w:type="paragraph" w:styleId="26">
    <w:name w:val="List Continue 2"/>
    <w:basedOn w:val="a"/>
    <w:qFormat/>
    <w:rsid w:val="00486F4C"/>
    <w:pPr>
      <w:spacing w:after="120"/>
      <w:ind w:leftChars="400" w:left="840"/>
    </w:pPr>
  </w:style>
  <w:style w:type="paragraph" w:styleId="HTML0">
    <w:name w:val="HTML Preformatted"/>
    <w:basedOn w:val="a"/>
    <w:link w:val="HTMLChar0"/>
    <w:qFormat/>
    <w:rsid w:val="00486F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9">
    <w:name w:val="Normal (Web)"/>
    <w:basedOn w:val="a"/>
    <w:uiPriority w:val="99"/>
    <w:qFormat/>
    <w:rsid w:val="00486F4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a">
    <w:name w:val="Title"/>
    <w:basedOn w:val="a"/>
    <w:next w:val="a"/>
    <w:link w:val="Charc"/>
    <w:qFormat/>
    <w:rsid w:val="00486F4C"/>
    <w:pPr>
      <w:adjustRightInd w:val="0"/>
      <w:spacing w:before="240" w:after="60"/>
      <w:jc w:val="center"/>
      <w:outlineLvl w:val="0"/>
    </w:pPr>
    <w:rPr>
      <w:rFonts w:ascii="Calibri Light" w:hAnsi="Calibri Light"/>
      <w:b/>
      <w:bCs/>
      <w:sz w:val="32"/>
      <w:szCs w:val="32"/>
    </w:rPr>
  </w:style>
  <w:style w:type="paragraph" w:styleId="afb">
    <w:name w:val="annotation subject"/>
    <w:basedOn w:val="a7"/>
    <w:next w:val="a7"/>
    <w:link w:val="Chard"/>
    <w:qFormat/>
    <w:rsid w:val="00486F4C"/>
    <w:pPr>
      <w:widowControl/>
      <w:spacing w:afterLines="50"/>
    </w:pPr>
    <w:rPr>
      <w:b/>
      <w:bCs/>
      <w:kern w:val="0"/>
      <w:sz w:val="24"/>
      <w:szCs w:val="20"/>
    </w:rPr>
  </w:style>
  <w:style w:type="paragraph" w:styleId="27">
    <w:name w:val="Body Text First Indent 2"/>
    <w:basedOn w:val="ab"/>
    <w:link w:val="2Char0"/>
    <w:qFormat/>
    <w:rsid w:val="00486F4C"/>
    <w:pPr>
      <w:ind w:firstLineChars="200" w:firstLine="420"/>
    </w:pPr>
  </w:style>
  <w:style w:type="table" w:styleId="afc">
    <w:name w:val="Table Grid"/>
    <w:basedOn w:val="a2"/>
    <w:qFormat/>
    <w:rsid w:val="00486F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qFormat/>
    <w:rsid w:val="00486F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qFormat/>
    <w:rsid w:val="00486F4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486F4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486F4C"/>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qFormat/>
    <w:rsid w:val="00486F4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qFormat/>
    <w:rsid w:val="00486F4C"/>
    <w:rPr>
      <w:b/>
      <w:bCs/>
    </w:rPr>
  </w:style>
  <w:style w:type="character" w:styleId="aff1">
    <w:name w:val="endnote reference"/>
    <w:qFormat/>
    <w:rsid w:val="00486F4C"/>
    <w:rPr>
      <w:vertAlign w:val="superscript"/>
    </w:rPr>
  </w:style>
  <w:style w:type="character" w:styleId="aff2">
    <w:name w:val="page number"/>
    <w:basedOn w:val="a1"/>
    <w:qFormat/>
    <w:rsid w:val="00486F4C"/>
  </w:style>
  <w:style w:type="character" w:styleId="aff3">
    <w:name w:val="FollowedHyperlink"/>
    <w:uiPriority w:val="99"/>
    <w:qFormat/>
    <w:rsid w:val="00486F4C"/>
    <w:rPr>
      <w:color w:val="800080"/>
      <w:u w:val="single"/>
    </w:rPr>
  </w:style>
  <w:style w:type="character" w:styleId="aff4">
    <w:name w:val="Emphasis"/>
    <w:qFormat/>
    <w:rsid w:val="00486F4C"/>
    <w:rPr>
      <w:color w:val="CC0000"/>
    </w:rPr>
  </w:style>
  <w:style w:type="character" w:styleId="aff5">
    <w:name w:val="line number"/>
    <w:basedOn w:val="a1"/>
    <w:qFormat/>
    <w:rsid w:val="00486F4C"/>
    <w:rPr>
      <w:rFonts w:ascii="Arial" w:eastAsia="黑体" w:hAnsi="Arial" w:cs="Arial"/>
      <w:snapToGrid w:val="0"/>
      <w:kern w:val="0"/>
      <w:szCs w:val="21"/>
    </w:rPr>
  </w:style>
  <w:style w:type="character" w:styleId="aff6">
    <w:name w:val="Hyperlink"/>
    <w:qFormat/>
    <w:rsid w:val="00486F4C"/>
    <w:rPr>
      <w:color w:val="0000FF"/>
      <w:u w:val="single"/>
    </w:rPr>
  </w:style>
  <w:style w:type="character" w:styleId="HTML1">
    <w:name w:val="HTML Code"/>
    <w:qFormat/>
    <w:rsid w:val="00486F4C"/>
    <w:rPr>
      <w:rFonts w:ascii="黑体" w:eastAsia="黑体" w:hAnsi="Courier New" w:cs="楷体_GB2312"/>
      <w:sz w:val="20"/>
      <w:szCs w:val="20"/>
    </w:rPr>
  </w:style>
  <w:style w:type="character" w:styleId="aff7">
    <w:name w:val="annotation reference"/>
    <w:qFormat/>
    <w:rsid w:val="00486F4C"/>
    <w:rPr>
      <w:sz w:val="21"/>
      <w:szCs w:val="21"/>
    </w:rPr>
  </w:style>
  <w:style w:type="paragraph" w:customStyle="1" w:styleId="Default">
    <w:name w:val="Default"/>
    <w:next w:val="71"/>
    <w:link w:val="DefaultChar"/>
    <w:qFormat/>
    <w:rsid w:val="00486F4C"/>
    <w:pPr>
      <w:widowControl w:val="0"/>
      <w:autoSpaceDE w:val="0"/>
      <w:autoSpaceDN w:val="0"/>
      <w:adjustRightInd w:val="0"/>
    </w:pPr>
    <w:rPr>
      <w:color w:val="000000"/>
      <w:sz w:val="24"/>
      <w:szCs w:val="24"/>
    </w:rPr>
  </w:style>
  <w:style w:type="paragraph" w:customStyle="1" w:styleId="71">
    <w:name w:val="目录 71"/>
    <w:next w:val="a"/>
    <w:qFormat/>
    <w:rsid w:val="00486F4C"/>
    <w:pPr>
      <w:wordWrap w:val="0"/>
      <w:ind w:left="2550"/>
      <w:jc w:val="both"/>
    </w:pPr>
    <w:rPr>
      <w:rFonts w:ascii="宋体" w:eastAsia="Times New Roman" w:hAnsi="宋体"/>
      <w:sz w:val="21"/>
    </w:rPr>
  </w:style>
  <w:style w:type="character" w:customStyle="1" w:styleId="1Char">
    <w:name w:val="标题 1 Char"/>
    <w:link w:val="1"/>
    <w:qFormat/>
    <w:rsid w:val="00486F4C"/>
    <w:rPr>
      <w:rFonts w:eastAsia="仿宋_GB2312"/>
      <w:b/>
      <w:kern w:val="44"/>
      <w:sz w:val="44"/>
      <w:lang w:val="en-US" w:eastAsia="zh-CN" w:bidi="ar-SA"/>
    </w:rPr>
  </w:style>
  <w:style w:type="character" w:customStyle="1" w:styleId="Char">
    <w:name w:val="正文缩进 Char"/>
    <w:link w:val="a0"/>
    <w:qFormat/>
    <w:rsid w:val="00486F4C"/>
    <w:rPr>
      <w:rFonts w:eastAsia="宋体"/>
      <w:kern w:val="2"/>
      <w:sz w:val="21"/>
      <w:szCs w:val="24"/>
      <w:lang w:val="en-US" w:eastAsia="zh-CN" w:bidi="ar-SA"/>
    </w:rPr>
  </w:style>
  <w:style w:type="paragraph" w:customStyle="1" w:styleId="Style15">
    <w:name w:val="_Style 15"/>
    <w:basedOn w:val="a"/>
    <w:qFormat/>
    <w:rsid w:val="00486F4C"/>
    <w:rPr>
      <w:rFonts w:ascii="Tahoma" w:hAnsi="Tahoma"/>
      <w:sz w:val="24"/>
      <w:szCs w:val="20"/>
    </w:rPr>
  </w:style>
  <w:style w:type="character" w:customStyle="1" w:styleId="2Char">
    <w:name w:val="标题 2 Char"/>
    <w:link w:val="2"/>
    <w:qFormat/>
    <w:rsid w:val="00486F4C"/>
    <w:rPr>
      <w:rFonts w:ascii="Arial" w:eastAsia="黑体" w:hAnsi="Arial"/>
      <w:b/>
      <w:kern w:val="2"/>
      <w:sz w:val="32"/>
      <w:lang w:val="en-US" w:eastAsia="zh-CN" w:bidi="ar-SA"/>
    </w:rPr>
  </w:style>
  <w:style w:type="character" w:customStyle="1" w:styleId="3Char">
    <w:name w:val="标题 3 Char"/>
    <w:link w:val="3"/>
    <w:qFormat/>
    <w:rsid w:val="00486F4C"/>
    <w:rPr>
      <w:rFonts w:eastAsia="仿宋_GB2312"/>
      <w:b/>
      <w:kern w:val="2"/>
      <w:sz w:val="32"/>
      <w:lang w:val="en-US" w:eastAsia="zh-CN" w:bidi="ar-SA"/>
    </w:rPr>
  </w:style>
  <w:style w:type="character" w:customStyle="1" w:styleId="4Char1">
    <w:name w:val="标题 4 Char1"/>
    <w:link w:val="4"/>
    <w:qFormat/>
    <w:rsid w:val="00486F4C"/>
    <w:rPr>
      <w:rFonts w:ascii="Arial" w:eastAsia="黑体" w:hAnsi="Arial"/>
      <w:b/>
      <w:kern w:val="2"/>
      <w:sz w:val="28"/>
      <w:lang w:val="en-US" w:eastAsia="zh-CN" w:bidi="ar-SA"/>
    </w:rPr>
  </w:style>
  <w:style w:type="character" w:customStyle="1" w:styleId="5Char1">
    <w:name w:val="标题 5 Char1"/>
    <w:link w:val="50"/>
    <w:qFormat/>
    <w:rsid w:val="00486F4C"/>
    <w:rPr>
      <w:rFonts w:eastAsia="宋体"/>
      <w:sz w:val="24"/>
      <w:lang w:val="en-US" w:eastAsia="zh-CN" w:bidi="ar-SA"/>
    </w:rPr>
  </w:style>
  <w:style w:type="character" w:customStyle="1" w:styleId="6Char1">
    <w:name w:val="标题 6 Char1"/>
    <w:link w:val="6"/>
    <w:qFormat/>
    <w:rsid w:val="00486F4C"/>
    <w:rPr>
      <w:rFonts w:ascii="宋体" w:eastAsia="宋体" w:hAnsi="Arial"/>
      <w:sz w:val="24"/>
      <w:lang w:val="en-US" w:eastAsia="zh-CN" w:bidi="ar-SA"/>
    </w:rPr>
  </w:style>
  <w:style w:type="character" w:customStyle="1" w:styleId="7Char1">
    <w:name w:val="标题 7 Char1"/>
    <w:link w:val="7"/>
    <w:qFormat/>
    <w:rsid w:val="00486F4C"/>
    <w:rPr>
      <w:rFonts w:ascii="宋体" w:eastAsia="宋体" w:hAnsi="Arial"/>
      <w:b/>
      <w:sz w:val="24"/>
      <w:lang w:val="en-US" w:eastAsia="zh-CN" w:bidi="ar-SA"/>
    </w:rPr>
  </w:style>
  <w:style w:type="character" w:customStyle="1" w:styleId="8Char1">
    <w:name w:val="标题 8 Char1"/>
    <w:link w:val="8"/>
    <w:qFormat/>
    <w:rsid w:val="00486F4C"/>
    <w:rPr>
      <w:rFonts w:ascii="Arial" w:eastAsia="黑体" w:hAnsi="Arial"/>
      <w:sz w:val="24"/>
      <w:lang w:val="en-US" w:eastAsia="zh-CN" w:bidi="ar-SA"/>
    </w:rPr>
  </w:style>
  <w:style w:type="character" w:customStyle="1" w:styleId="9Char1">
    <w:name w:val="标题 9 Char1"/>
    <w:link w:val="9"/>
    <w:qFormat/>
    <w:rsid w:val="00486F4C"/>
    <w:rPr>
      <w:rFonts w:ascii="Arial" w:eastAsia="黑体" w:hAnsi="Arial"/>
      <w:sz w:val="24"/>
      <w:lang w:val="en-US" w:eastAsia="zh-CN" w:bidi="ar-SA"/>
    </w:rPr>
  </w:style>
  <w:style w:type="character" w:customStyle="1" w:styleId="Char5">
    <w:name w:val="纯文本 Char"/>
    <w:link w:val="ae"/>
    <w:qFormat/>
    <w:rsid w:val="00486F4C"/>
    <w:rPr>
      <w:rFonts w:ascii="宋体" w:eastAsia="宋体" w:hAnsi="Courier New"/>
      <w:kern w:val="2"/>
      <w:sz w:val="21"/>
      <w:lang w:val="en-US" w:eastAsia="zh-CN" w:bidi="ar-SA"/>
    </w:rPr>
  </w:style>
  <w:style w:type="paragraph" w:customStyle="1" w:styleId="aff8">
    <w:name w:val="表正文"/>
    <w:basedOn w:val="a"/>
    <w:next w:val="ae"/>
    <w:qFormat/>
    <w:rsid w:val="00486F4C"/>
    <w:rPr>
      <w:rFonts w:ascii="宋体" w:hAnsi="Courier New"/>
      <w:szCs w:val="20"/>
    </w:rPr>
  </w:style>
  <w:style w:type="character" w:customStyle="1" w:styleId="Char4">
    <w:name w:val="正文文本缩进 Char"/>
    <w:link w:val="ab"/>
    <w:qFormat/>
    <w:rsid w:val="00486F4C"/>
    <w:rPr>
      <w:rFonts w:eastAsia="宋体"/>
      <w:kern w:val="2"/>
      <w:sz w:val="21"/>
      <w:szCs w:val="24"/>
      <w:lang w:val="en-US" w:eastAsia="zh-CN" w:bidi="ar-SA"/>
    </w:rPr>
  </w:style>
  <w:style w:type="character" w:customStyle="1" w:styleId="Char20">
    <w:name w:val="日期 Char2"/>
    <w:link w:val="af"/>
    <w:qFormat/>
    <w:rsid w:val="00486F4C"/>
    <w:rPr>
      <w:rFonts w:ascii="楷体_GB2312" w:eastAsia="楷体_GB2312"/>
      <w:b/>
      <w:kern w:val="2"/>
      <w:sz w:val="28"/>
      <w:lang w:val="en-US" w:eastAsia="zh-CN" w:bidi="ar-SA"/>
    </w:rPr>
  </w:style>
  <w:style w:type="character" w:customStyle="1" w:styleId="Char12">
    <w:name w:val="页眉 Char1"/>
    <w:link w:val="af3"/>
    <w:qFormat/>
    <w:rsid w:val="00486F4C"/>
    <w:rPr>
      <w:rFonts w:eastAsia="宋体"/>
      <w:kern w:val="2"/>
      <w:sz w:val="18"/>
      <w:szCs w:val="18"/>
      <w:lang w:val="en-US" w:eastAsia="zh-CN" w:bidi="ar-SA"/>
    </w:rPr>
  </w:style>
  <w:style w:type="character" w:customStyle="1" w:styleId="Char8">
    <w:name w:val="页脚 Char"/>
    <w:link w:val="af2"/>
    <w:uiPriority w:val="99"/>
    <w:qFormat/>
    <w:locked/>
    <w:rsid w:val="00486F4C"/>
    <w:rPr>
      <w:rFonts w:eastAsia="宋体"/>
      <w:kern w:val="2"/>
      <w:sz w:val="18"/>
      <w:szCs w:val="18"/>
      <w:lang w:val="en-US" w:eastAsia="zh-CN" w:bidi="ar-SA"/>
    </w:rPr>
  </w:style>
  <w:style w:type="paragraph" w:customStyle="1" w:styleId="aff9">
    <w:name w:val="正文段"/>
    <w:basedOn w:val="a"/>
    <w:link w:val="Chare"/>
    <w:qFormat/>
    <w:rsid w:val="00486F4C"/>
    <w:pPr>
      <w:widowControl/>
      <w:snapToGrid w:val="0"/>
      <w:spacing w:afterLines="50"/>
      <w:ind w:firstLineChars="200" w:firstLine="200"/>
    </w:pPr>
    <w:rPr>
      <w:kern w:val="0"/>
      <w:sz w:val="24"/>
      <w:szCs w:val="20"/>
    </w:rPr>
  </w:style>
  <w:style w:type="character" w:customStyle="1" w:styleId="Chare">
    <w:name w:val="正文段 Char"/>
    <w:link w:val="aff9"/>
    <w:qFormat/>
    <w:rsid w:val="00486F4C"/>
    <w:rPr>
      <w:rFonts w:eastAsia="宋体"/>
      <w:sz w:val="24"/>
      <w:lang w:val="en-US" w:eastAsia="zh-CN" w:bidi="ar-SA"/>
    </w:rPr>
  </w:style>
  <w:style w:type="character" w:customStyle="1" w:styleId="Char10">
    <w:name w:val="批注文字 Char1"/>
    <w:link w:val="a7"/>
    <w:qFormat/>
    <w:rsid w:val="00486F4C"/>
    <w:rPr>
      <w:rFonts w:eastAsia="宋体"/>
      <w:kern w:val="2"/>
      <w:sz w:val="21"/>
      <w:szCs w:val="24"/>
      <w:lang w:val="en-US" w:eastAsia="zh-CN" w:bidi="ar-SA"/>
    </w:rPr>
  </w:style>
  <w:style w:type="character" w:customStyle="1" w:styleId="2Char10">
    <w:name w:val="正文文本 2 Char1"/>
    <w:link w:val="25"/>
    <w:qFormat/>
    <w:rsid w:val="00486F4C"/>
    <w:rPr>
      <w:rFonts w:ascii="隶书" w:eastAsia="隶书"/>
      <w:bCs/>
      <w:sz w:val="72"/>
      <w:szCs w:val="84"/>
      <w:lang w:val="en-US" w:eastAsia="zh-CN" w:bidi="ar-SA"/>
    </w:rPr>
  </w:style>
  <w:style w:type="paragraph" w:customStyle="1" w:styleId="Charf">
    <w:name w:val="Char"/>
    <w:basedOn w:val="a"/>
    <w:qFormat/>
    <w:rsid w:val="00486F4C"/>
    <w:rPr>
      <w:rFonts w:ascii="仿宋_GB2312" w:eastAsia="仿宋_GB2312"/>
      <w:b/>
      <w:sz w:val="32"/>
      <w:szCs w:val="32"/>
    </w:rPr>
  </w:style>
  <w:style w:type="paragraph" w:customStyle="1" w:styleId="TableText">
    <w:name w:val="Table Text"/>
    <w:link w:val="TableTextChar1"/>
    <w:qFormat/>
    <w:rsid w:val="00486F4C"/>
    <w:pPr>
      <w:snapToGrid w:val="0"/>
      <w:spacing w:before="80" w:after="80"/>
    </w:pPr>
    <w:rPr>
      <w:rFonts w:ascii="Arial" w:hAnsi="Arial"/>
      <w:sz w:val="18"/>
    </w:rPr>
  </w:style>
  <w:style w:type="character" w:customStyle="1" w:styleId="TableTextChar1">
    <w:name w:val="Table Text Char1"/>
    <w:link w:val="TableText"/>
    <w:qFormat/>
    <w:rsid w:val="00486F4C"/>
    <w:rPr>
      <w:rFonts w:ascii="Arial" w:hAnsi="Arial"/>
      <w:sz w:val="18"/>
      <w:lang w:val="en-US" w:eastAsia="zh-CN" w:bidi="ar-SA"/>
    </w:rPr>
  </w:style>
  <w:style w:type="character" w:customStyle="1" w:styleId="2Char2">
    <w:name w:val="正文（缩进2汉字） Char"/>
    <w:link w:val="28"/>
    <w:qFormat/>
    <w:rsid w:val="00486F4C"/>
    <w:rPr>
      <w:rFonts w:ascii="宋体"/>
      <w:kern w:val="2"/>
      <w:sz w:val="21"/>
      <w:lang w:bidi="ar-SA"/>
    </w:rPr>
  </w:style>
  <w:style w:type="paragraph" w:customStyle="1" w:styleId="28">
    <w:name w:val="正文（缩进2汉字）"/>
    <w:basedOn w:val="a"/>
    <w:link w:val="2Char2"/>
    <w:qFormat/>
    <w:rsid w:val="00486F4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486F4C"/>
    <w:pPr>
      <w:tabs>
        <w:tab w:val="left" w:pos="432"/>
      </w:tabs>
      <w:spacing w:beforeLines="50" w:afterLines="50"/>
      <w:ind w:left="432" w:hanging="432"/>
      <w:jc w:val="center"/>
    </w:pPr>
    <w:rPr>
      <w:sz w:val="24"/>
    </w:rPr>
  </w:style>
  <w:style w:type="paragraph" w:customStyle="1" w:styleId="affa">
    <w:name w:val="模板普通正文"/>
    <w:basedOn w:val="ab"/>
    <w:qFormat/>
    <w:rsid w:val="00486F4C"/>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486F4C"/>
    <w:rPr>
      <w:rFonts w:eastAsia="宋体"/>
      <w:kern w:val="2"/>
      <w:sz w:val="21"/>
      <w:szCs w:val="24"/>
      <w:lang w:val="en-US" w:eastAsia="zh-CN" w:bidi="ar-SA"/>
    </w:rPr>
  </w:style>
  <w:style w:type="paragraph" w:customStyle="1" w:styleId="affb">
    <w:name w:val="缺省文本"/>
    <w:basedOn w:val="a"/>
    <w:qFormat/>
    <w:rsid w:val="00486F4C"/>
    <w:pPr>
      <w:autoSpaceDE w:val="0"/>
      <w:autoSpaceDN w:val="0"/>
      <w:adjustRightInd w:val="0"/>
      <w:jc w:val="left"/>
    </w:pPr>
    <w:rPr>
      <w:kern w:val="0"/>
      <w:sz w:val="24"/>
    </w:rPr>
  </w:style>
  <w:style w:type="paragraph" w:customStyle="1" w:styleId="WW-2">
    <w:name w:val="WW-正文文字缩进 2"/>
    <w:basedOn w:val="a"/>
    <w:qFormat/>
    <w:rsid w:val="00486F4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486F4C"/>
    <w:rPr>
      <w:rFonts w:ascii="Tahoma" w:hAnsi="Tahoma"/>
      <w:sz w:val="24"/>
      <w:szCs w:val="20"/>
    </w:rPr>
  </w:style>
  <w:style w:type="character" w:customStyle="1" w:styleId="Char11">
    <w:name w:val="正文文本 Char1"/>
    <w:link w:val="a9"/>
    <w:qFormat/>
    <w:locked/>
    <w:rsid w:val="00486F4C"/>
    <w:rPr>
      <w:rFonts w:eastAsia="仿宋_GB2312"/>
      <w:kern w:val="2"/>
      <w:sz w:val="28"/>
      <w:szCs w:val="24"/>
      <w:lang w:val="en-US" w:eastAsia="zh-CN" w:bidi="ar-SA"/>
    </w:rPr>
  </w:style>
  <w:style w:type="paragraph" w:customStyle="1" w:styleId="affc">
    <w:name w:val="项目排列"/>
    <w:basedOn w:val="a"/>
    <w:link w:val="Charf0"/>
    <w:qFormat/>
    <w:rsid w:val="00486F4C"/>
    <w:pPr>
      <w:tabs>
        <w:tab w:val="left" w:pos="900"/>
      </w:tabs>
      <w:spacing w:beforeLines="50" w:afterLines="50" w:line="300" w:lineRule="auto"/>
      <w:ind w:left="900" w:hanging="420"/>
    </w:pPr>
    <w:rPr>
      <w:sz w:val="24"/>
    </w:rPr>
  </w:style>
  <w:style w:type="character" w:customStyle="1" w:styleId="Charf0">
    <w:name w:val="项目排列 Char"/>
    <w:link w:val="affc"/>
    <w:qFormat/>
    <w:rsid w:val="00486F4C"/>
    <w:rPr>
      <w:kern w:val="2"/>
      <w:sz w:val="24"/>
      <w:szCs w:val="24"/>
    </w:rPr>
  </w:style>
  <w:style w:type="character" w:customStyle="1" w:styleId="style21">
    <w:name w:val="style21"/>
    <w:qFormat/>
    <w:rsid w:val="00486F4C"/>
    <w:rPr>
      <w:sz w:val="15"/>
      <w:szCs w:val="15"/>
    </w:rPr>
  </w:style>
  <w:style w:type="paragraph" w:customStyle="1" w:styleId="blue">
    <w:name w:val="blue"/>
    <w:basedOn w:val="a"/>
    <w:qFormat/>
    <w:rsid w:val="00486F4C"/>
    <w:pPr>
      <w:widowControl/>
      <w:spacing w:before="100" w:beforeAutospacing="1" w:after="100" w:afterAutospacing="1"/>
      <w:jc w:val="left"/>
    </w:pPr>
    <w:rPr>
      <w:rFonts w:ascii="Arial Unicode MS" w:eastAsia="Arial Unicode MS" w:hAnsi="Arial Unicode MS"/>
      <w:kern w:val="0"/>
      <w:sz w:val="24"/>
      <w:szCs w:val="20"/>
    </w:rPr>
  </w:style>
  <w:style w:type="paragraph" w:styleId="affd">
    <w:name w:val="List Paragraph"/>
    <w:basedOn w:val="a"/>
    <w:qFormat/>
    <w:rsid w:val="00486F4C"/>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486F4C"/>
    <w:rPr>
      <w:szCs w:val="20"/>
    </w:rPr>
  </w:style>
  <w:style w:type="paragraph" w:customStyle="1" w:styleId="12">
    <w:name w:val="列出段落1"/>
    <w:basedOn w:val="a"/>
    <w:qFormat/>
    <w:rsid w:val="00486F4C"/>
    <w:pPr>
      <w:ind w:firstLineChars="200" w:firstLine="420"/>
    </w:pPr>
    <w:rPr>
      <w:rFonts w:ascii="Calibri" w:hAnsi="Calibri"/>
      <w:szCs w:val="22"/>
    </w:rPr>
  </w:style>
  <w:style w:type="paragraph" w:customStyle="1" w:styleId="ParaCharCharCharChar">
    <w:name w:val="默认段落字体 Para Char Char Char Char"/>
    <w:basedOn w:val="a"/>
    <w:qFormat/>
    <w:rsid w:val="00486F4C"/>
  </w:style>
  <w:style w:type="paragraph" w:customStyle="1" w:styleId="CharCharChar1CharCharChar1CharCharCharChar">
    <w:name w:val="Char Char Char1 Char Char Char1 Char Char Char Char"/>
    <w:basedOn w:val="a"/>
    <w:qFormat/>
    <w:rsid w:val="00486F4C"/>
  </w:style>
  <w:style w:type="character" w:customStyle="1" w:styleId="font1">
    <w:name w:val="font1"/>
    <w:qFormat/>
    <w:rsid w:val="00486F4C"/>
    <w:rPr>
      <w:color w:val="999999"/>
      <w:sz w:val="18"/>
      <w:szCs w:val="18"/>
      <w:u w:val="none"/>
    </w:rPr>
  </w:style>
  <w:style w:type="paragraph" w:customStyle="1" w:styleId="tabletext0">
    <w:name w:val="tabletext"/>
    <w:basedOn w:val="a"/>
    <w:qFormat/>
    <w:rsid w:val="00486F4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486F4C"/>
    <w:rPr>
      <w:rFonts w:ascii="Tahoma" w:hAnsi="Tahoma"/>
      <w:sz w:val="24"/>
      <w:szCs w:val="20"/>
    </w:rPr>
  </w:style>
  <w:style w:type="character" w:customStyle="1" w:styleId="apple-style-span">
    <w:name w:val="apple-style-span"/>
    <w:basedOn w:val="a1"/>
    <w:qFormat/>
    <w:rsid w:val="00486F4C"/>
  </w:style>
  <w:style w:type="paragraph" w:customStyle="1" w:styleId="affe">
    <w:name w:val="正文无缩进"/>
    <w:basedOn w:val="a"/>
    <w:link w:val="Charf1"/>
    <w:qFormat/>
    <w:rsid w:val="00486F4C"/>
    <w:pPr>
      <w:spacing w:line="360" w:lineRule="auto"/>
    </w:pPr>
    <w:rPr>
      <w:rFonts w:ascii="宋体"/>
      <w:color w:val="000000"/>
      <w:sz w:val="24"/>
    </w:rPr>
  </w:style>
  <w:style w:type="character" w:customStyle="1" w:styleId="Charf1">
    <w:name w:val="正文无缩进 Char"/>
    <w:link w:val="affe"/>
    <w:qFormat/>
    <w:rsid w:val="00486F4C"/>
    <w:rPr>
      <w:rFonts w:ascii="宋体" w:eastAsia="宋体"/>
      <w:color w:val="000000"/>
      <w:kern w:val="2"/>
      <w:sz w:val="24"/>
      <w:szCs w:val="24"/>
      <w:lang w:val="en-US" w:eastAsia="zh-CN" w:bidi="ar-SA"/>
    </w:rPr>
  </w:style>
  <w:style w:type="paragraph" w:customStyle="1" w:styleId="13">
    <w:name w:val="正文1"/>
    <w:qFormat/>
    <w:rsid w:val="00486F4C"/>
    <w:pPr>
      <w:widowControl w:val="0"/>
      <w:adjustRightInd w:val="0"/>
      <w:spacing w:line="312" w:lineRule="atLeast"/>
      <w:jc w:val="both"/>
    </w:pPr>
    <w:rPr>
      <w:rFonts w:ascii="宋体"/>
      <w:sz w:val="34"/>
    </w:rPr>
  </w:style>
  <w:style w:type="character" w:customStyle="1" w:styleId="ca-3">
    <w:name w:val="ca-3"/>
    <w:basedOn w:val="a1"/>
    <w:qFormat/>
    <w:rsid w:val="00486F4C"/>
  </w:style>
  <w:style w:type="paragraph" w:customStyle="1" w:styleId="CharChar1CharCharCharChar1CharCharChar">
    <w:name w:val="Char Char1 Char Char Char Char1 Char Char Char"/>
    <w:basedOn w:val="a"/>
    <w:qFormat/>
    <w:rsid w:val="00486F4C"/>
    <w:pPr>
      <w:adjustRightInd w:val="0"/>
      <w:spacing w:line="360" w:lineRule="atLeast"/>
    </w:pPr>
    <w:rPr>
      <w:rFonts w:ascii="Tahoma" w:hAnsi="Tahoma"/>
      <w:sz w:val="24"/>
      <w:szCs w:val="20"/>
    </w:rPr>
  </w:style>
  <w:style w:type="character" w:customStyle="1" w:styleId="CharChar">
    <w:name w:val="表格 Char Char"/>
    <w:link w:val="afff"/>
    <w:qFormat/>
    <w:locked/>
    <w:rsid w:val="00486F4C"/>
    <w:rPr>
      <w:rFonts w:ascii="宋体" w:eastAsia="宋体" w:hAnsi="宋体"/>
      <w:lang w:val="en-US" w:eastAsia="zh-CN" w:bidi="ar-SA"/>
    </w:rPr>
  </w:style>
  <w:style w:type="paragraph" w:customStyle="1" w:styleId="afff">
    <w:name w:val="表格"/>
    <w:basedOn w:val="a"/>
    <w:link w:val="CharChar"/>
    <w:qFormat/>
    <w:rsid w:val="00486F4C"/>
    <w:pPr>
      <w:snapToGrid w:val="0"/>
      <w:ind w:firstLineChars="21" w:firstLine="42"/>
    </w:pPr>
    <w:rPr>
      <w:rFonts w:ascii="宋体" w:hAnsi="宋体"/>
      <w:kern w:val="0"/>
      <w:sz w:val="20"/>
      <w:szCs w:val="20"/>
    </w:rPr>
  </w:style>
  <w:style w:type="paragraph" w:customStyle="1" w:styleId="xl32">
    <w:name w:val="xl32"/>
    <w:basedOn w:val="a"/>
    <w:qFormat/>
    <w:rsid w:val="00486F4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486F4C"/>
    <w:pPr>
      <w:widowControl/>
      <w:spacing w:after="160" w:line="240" w:lineRule="exact"/>
      <w:jc w:val="left"/>
    </w:pPr>
  </w:style>
  <w:style w:type="character" w:customStyle="1" w:styleId="CharChar0">
    <w:name w:val="Char Char"/>
    <w:qFormat/>
    <w:rsid w:val="00486F4C"/>
    <w:rPr>
      <w:rFonts w:ascii="宋体" w:eastAsia="宋体" w:hAnsi="Courier New" w:hint="eastAsia"/>
      <w:kern w:val="2"/>
      <w:sz w:val="21"/>
      <w:lang w:val="en-US" w:eastAsia="zh-CN" w:bidi="ar-SA"/>
    </w:rPr>
  </w:style>
  <w:style w:type="character" w:customStyle="1" w:styleId="style51">
    <w:name w:val="style51"/>
    <w:qFormat/>
    <w:rsid w:val="00486F4C"/>
    <w:rPr>
      <w:sz w:val="21"/>
      <w:szCs w:val="21"/>
    </w:rPr>
  </w:style>
  <w:style w:type="paragraph" w:customStyle="1" w:styleId="afff0">
    <w:name w:val="标书_正文"/>
    <w:basedOn w:val="a"/>
    <w:qFormat/>
    <w:rsid w:val="00486F4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1">
    <w:name w:val="标准文本"/>
    <w:basedOn w:val="a"/>
    <w:link w:val="Charf2"/>
    <w:qFormat/>
    <w:rsid w:val="00486F4C"/>
    <w:pPr>
      <w:spacing w:line="360" w:lineRule="auto"/>
      <w:ind w:firstLineChars="200" w:firstLine="480"/>
    </w:pPr>
    <w:rPr>
      <w:rFonts w:cs="宋体"/>
      <w:sz w:val="24"/>
      <w:szCs w:val="20"/>
    </w:rPr>
  </w:style>
  <w:style w:type="character" w:customStyle="1" w:styleId="Charf2">
    <w:name w:val="标准文本 Char"/>
    <w:link w:val="afff1"/>
    <w:qFormat/>
    <w:rsid w:val="00486F4C"/>
    <w:rPr>
      <w:rFonts w:eastAsia="宋体" w:cs="宋体"/>
      <w:kern w:val="2"/>
      <w:sz w:val="24"/>
      <w:lang w:val="en-US" w:eastAsia="zh-CN" w:bidi="ar-SA"/>
    </w:rPr>
  </w:style>
  <w:style w:type="paragraph" w:customStyle="1" w:styleId="afff2">
    <w:name w:val="自定义正文"/>
    <w:basedOn w:val="a"/>
    <w:link w:val="Charf3"/>
    <w:qFormat/>
    <w:rsid w:val="00486F4C"/>
    <w:pPr>
      <w:spacing w:line="480" w:lineRule="exact"/>
      <w:ind w:firstLineChars="200" w:firstLine="200"/>
      <w:jc w:val="left"/>
    </w:pPr>
    <w:rPr>
      <w:rFonts w:ascii="仿宋_GB2312" w:eastAsia="仿宋_GB2312"/>
      <w:sz w:val="28"/>
    </w:rPr>
  </w:style>
  <w:style w:type="character" w:customStyle="1" w:styleId="Charf3">
    <w:name w:val="自定义正文 Char"/>
    <w:link w:val="afff2"/>
    <w:qFormat/>
    <w:rsid w:val="00486F4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486F4C"/>
    <w:pPr>
      <w:spacing w:line="360" w:lineRule="auto"/>
      <w:ind w:firstLineChars="200" w:firstLine="480"/>
    </w:pPr>
    <w:rPr>
      <w:rFonts w:cs="宋体"/>
      <w:sz w:val="24"/>
      <w:szCs w:val="20"/>
    </w:rPr>
  </w:style>
  <w:style w:type="paragraph" w:customStyle="1" w:styleId="afff3">
    <w:name w:val="自定义表格文字"/>
    <w:basedOn w:val="a"/>
    <w:qFormat/>
    <w:rsid w:val="00486F4C"/>
    <w:pPr>
      <w:spacing w:before="60" w:after="60" w:line="320" w:lineRule="exact"/>
      <w:jc w:val="left"/>
    </w:pPr>
    <w:rPr>
      <w:rFonts w:ascii="宋体" w:eastAsia="楷体_GB2312"/>
    </w:rPr>
  </w:style>
  <w:style w:type="paragraph" w:customStyle="1" w:styleId="CharCharChar1Char">
    <w:name w:val="Char Char Char1 Char"/>
    <w:basedOn w:val="a"/>
    <w:qFormat/>
    <w:rsid w:val="00486F4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486F4C"/>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486F4C"/>
    <w:rPr>
      <w:rFonts w:eastAsia="宋体"/>
      <w:kern w:val="2"/>
      <w:sz w:val="21"/>
      <w:szCs w:val="24"/>
      <w:lang w:val="en-US" w:eastAsia="zh-CN" w:bidi="ar-SA"/>
    </w:rPr>
  </w:style>
  <w:style w:type="character" w:customStyle="1" w:styleId="CharChar12">
    <w:name w:val="Char Char12"/>
    <w:qFormat/>
    <w:rsid w:val="00486F4C"/>
    <w:rPr>
      <w:rFonts w:ascii="宋体" w:eastAsia="宋体" w:hAnsi="Courier New"/>
      <w:kern w:val="2"/>
      <w:sz w:val="21"/>
      <w:lang w:val="en-US" w:eastAsia="zh-CN" w:bidi="ar-SA"/>
    </w:rPr>
  </w:style>
  <w:style w:type="character" w:customStyle="1" w:styleId="H4Char">
    <w:name w:val="H4 Char"/>
    <w:qFormat/>
    <w:rsid w:val="00486F4C"/>
    <w:rPr>
      <w:rFonts w:ascii="宋体" w:eastAsia="黑体" w:hAnsi="宋体"/>
      <w:b/>
      <w:bCs/>
      <w:color w:val="000000"/>
      <w:spacing w:val="-4"/>
      <w:kern w:val="2"/>
      <w:sz w:val="24"/>
      <w:szCs w:val="30"/>
      <w:lang w:val="en-US" w:eastAsia="zh-CN" w:bidi="ar-SA"/>
    </w:rPr>
  </w:style>
  <w:style w:type="character" w:customStyle="1" w:styleId="H5Char">
    <w:name w:val="H5 Char"/>
    <w:qFormat/>
    <w:rsid w:val="00486F4C"/>
    <w:rPr>
      <w:rFonts w:ascii="Arial" w:eastAsia="宋体" w:hAnsi="Arial"/>
      <w:sz w:val="24"/>
      <w:lang w:val="en-US" w:eastAsia="zh-CN" w:bidi="ar-SA"/>
    </w:rPr>
  </w:style>
  <w:style w:type="character" w:customStyle="1" w:styleId="CharChar8">
    <w:name w:val="Char Char8"/>
    <w:qFormat/>
    <w:rsid w:val="00486F4C"/>
    <w:rPr>
      <w:rFonts w:ascii="宋体" w:eastAsia="宋体"/>
      <w:kern w:val="2"/>
      <w:sz w:val="28"/>
      <w:lang w:val="en-US" w:eastAsia="zh-CN" w:bidi="ar-SA"/>
    </w:rPr>
  </w:style>
  <w:style w:type="character" w:customStyle="1" w:styleId="CharChar7">
    <w:name w:val="Char Char7"/>
    <w:qFormat/>
    <w:rsid w:val="00486F4C"/>
    <w:rPr>
      <w:rFonts w:eastAsia="仿宋_GB2312"/>
      <w:kern w:val="2"/>
      <w:sz w:val="24"/>
      <w:szCs w:val="24"/>
      <w:lang w:val="en-US" w:eastAsia="zh-CN" w:bidi="ar-SA"/>
    </w:rPr>
  </w:style>
  <w:style w:type="paragraph" w:customStyle="1" w:styleId="afff4">
    <w:name w:val="表内文字"/>
    <w:basedOn w:val="a"/>
    <w:qFormat/>
    <w:rsid w:val="00486F4C"/>
    <w:pPr>
      <w:jc w:val="center"/>
    </w:pPr>
    <w:rPr>
      <w:color w:val="FF0000"/>
      <w:kern w:val="0"/>
      <w:sz w:val="24"/>
    </w:rPr>
  </w:style>
  <w:style w:type="character" w:customStyle="1" w:styleId="CharChar3">
    <w:name w:val="Char Char3"/>
    <w:qFormat/>
    <w:rsid w:val="00486F4C"/>
    <w:rPr>
      <w:rFonts w:eastAsia="仿宋_GB2312"/>
      <w:kern w:val="2"/>
      <w:sz w:val="28"/>
      <w:szCs w:val="24"/>
      <w:lang w:val="en-US" w:eastAsia="zh-CN" w:bidi="ar-SA"/>
    </w:rPr>
  </w:style>
  <w:style w:type="paragraph" w:customStyle="1" w:styleId="xl25">
    <w:name w:val="xl25"/>
    <w:basedOn w:val="a"/>
    <w:qFormat/>
    <w:rsid w:val="00486F4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486F4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486F4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486F4C"/>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486F4C"/>
    <w:pPr>
      <w:tabs>
        <w:tab w:val="left" w:pos="840"/>
      </w:tabs>
      <w:spacing w:after="60"/>
      <w:ind w:left="840" w:hanging="420"/>
    </w:pPr>
    <w:rPr>
      <w:rFonts w:ascii="宋体"/>
      <w:spacing w:val="4"/>
      <w:szCs w:val="20"/>
    </w:rPr>
  </w:style>
  <w:style w:type="paragraph" w:customStyle="1" w:styleId="100">
    <w:name w:val="编10号"/>
    <w:basedOn w:val="a"/>
    <w:qFormat/>
    <w:rsid w:val="00486F4C"/>
    <w:pPr>
      <w:tabs>
        <w:tab w:val="left" w:pos="1620"/>
      </w:tabs>
      <w:ind w:left="1620" w:hanging="360"/>
    </w:pPr>
  </w:style>
  <w:style w:type="paragraph" w:customStyle="1" w:styleId="afff5">
    <w:name w:val="段"/>
    <w:basedOn w:val="a"/>
    <w:qFormat/>
    <w:rsid w:val="00486F4C"/>
    <w:pPr>
      <w:ind w:firstLine="425"/>
    </w:pPr>
    <w:rPr>
      <w:rFonts w:ascii="宋体"/>
      <w:szCs w:val="20"/>
    </w:rPr>
  </w:style>
  <w:style w:type="paragraph" w:customStyle="1" w:styleId="CharCharCharChar">
    <w:name w:val="Char Char Char Char"/>
    <w:basedOn w:val="a"/>
    <w:qFormat/>
    <w:rsid w:val="00486F4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486F4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486F4C"/>
    <w:rPr>
      <w:rFonts w:ascii="宋体" w:eastAsia="宋体" w:hAnsi="宋体" w:hint="eastAsia"/>
      <w:sz w:val="18"/>
      <w:szCs w:val="18"/>
    </w:rPr>
  </w:style>
  <w:style w:type="paragraph" w:customStyle="1" w:styleId="Char1CharCharCharCharCharChar">
    <w:name w:val="Char1 Char Char Char Char Char Char"/>
    <w:basedOn w:val="a"/>
    <w:qFormat/>
    <w:rsid w:val="00486F4C"/>
    <w:rPr>
      <w:rFonts w:ascii="Tahoma" w:hAnsi="Tahoma"/>
      <w:sz w:val="24"/>
      <w:szCs w:val="20"/>
    </w:rPr>
  </w:style>
  <w:style w:type="paragraph" w:customStyle="1" w:styleId="CharChar2CharCharCharChar">
    <w:name w:val="Char Char2 Char Char Char Char"/>
    <w:basedOn w:val="a6"/>
    <w:qFormat/>
    <w:rsid w:val="00486F4C"/>
    <w:rPr>
      <w:rFonts w:ascii="Tahoma" w:hAnsi="Tahoma"/>
      <w:sz w:val="24"/>
    </w:rPr>
  </w:style>
  <w:style w:type="paragraph" w:customStyle="1" w:styleId="CharCharChar">
    <w:name w:val="Char Char Char"/>
    <w:basedOn w:val="a6"/>
    <w:qFormat/>
    <w:rsid w:val="00486F4C"/>
    <w:rPr>
      <w:rFonts w:ascii="Tahoma" w:hAnsi="Tahoma"/>
      <w:sz w:val="24"/>
    </w:rPr>
  </w:style>
  <w:style w:type="paragraph" w:customStyle="1" w:styleId="New">
    <w:name w:val="正文缩进 New"/>
    <w:basedOn w:val="a"/>
    <w:qFormat/>
    <w:rsid w:val="00486F4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486F4C"/>
    <w:pPr>
      <w:widowControl w:val="0"/>
      <w:spacing w:line="440" w:lineRule="exact"/>
      <w:jc w:val="both"/>
    </w:pPr>
    <w:rPr>
      <w:kern w:val="2"/>
      <w:sz w:val="28"/>
      <w:szCs w:val="24"/>
    </w:rPr>
  </w:style>
  <w:style w:type="character" w:customStyle="1" w:styleId="tpccontent1">
    <w:name w:val="tpc_content1"/>
    <w:qFormat/>
    <w:rsid w:val="00486F4C"/>
    <w:rPr>
      <w:sz w:val="20"/>
      <w:szCs w:val="20"/>
    </w:rPr>
  </w:style>
  <w:style w:type="character" w:customStyle="1" w:styleId="CharChar11">
    <w:name w:val="Char Char11"/>
    <w:qFormat/>
    <w:rsid w:val="00486F4C"/>
    <w:rPr>
      <w:b/>
      <w:kern w:val="44"/>
      <w:sz w:val="44"/>
    </w:rPr>
  </w:style>
  <w:style w:type="character" w:customStyle="1" w:styleId="CharChar10">
    <w:name w:val="Char Char10"/>
    <w:qFormat/>
    <w:rsid w:val="00486F4C"/>
    <w:rPr>
      <w:b/>
      <w:kern w:val="2"/>
      <w:sz w:val="28"/>
      <w:szCs w:val="28"/>
    </w:rPr>
  </w:style>
  <w:style w:type="character" w:customStyle="1" w:styleId="CharChar9">
    <w:name w:val="Char Char9"/>
    <w:qFormat/>
    <w:rsid w:val="00486F4C"/>
    <w:rPr>
      <w:b/>
      <w:kern w:val="2"/>
      <w:sz w:val="24"/>
      <w:szCs w:val="24"/>
    </w:rPr>
  </w:style>
  <w:style w:type="paragraph" w:customStyle="1" w:styleId="CharCharChar0">
    <w:name w:val="Char Char Char 字元 字元"/>
    <w:basedOn w:val="a"/>
    <w:qFormat/>
    <w:rsid w:val="00486F4C"/>
    <w:pPr>
      <w:spacing w:line="360" w:lineRule="auto"/>
      <w:ind w:firstLineChars="200" w:firstLine="200"/>
    </w:pPr>
    <w:rPr>
      <w:szCs w:val="20"/>
    </w:rPr>
  </w:style>
  <w:style w:type="paragraph" w:customStyle="1" w:styleId="New0">
    <w:name w:val="正文 New"/>
    <w:qFormat/>
    <w:rsid w:val="00486F4C"/>
    <w:pPr>
      <w:widowControl w:val="0"/>
      <w:jc w:val="both"/>
    </w:pPr>
    <w:rPr>
      <w:kern w:val="2"/>
      <w:sz w:val="21"/>
    </w:rPr>
  </w:style>
  <w:style w:type="paragraph" w:customStyle="1" w:styleId="NewNew">
    <w:name w:val="正文 New New"/>
    <w:qFormat/>
    <w:rsid w:val="00486F4C"/>
    <w:pPr>
      <w:widowControl w:val="0"/>
      <w:jc w:val="both"/>
    </w:pPr>
    <w:rPr>
      <w:kern w:val="2"/>
      <w:sz w:val="21"/>
    </w:rPr>
  </w:style>
  <w:style w:type="character" w:customStyle="1" w:styleId="style11">
    <w:name w:val="style11"/>
    <w:qFormat/>
    <w:rsid w:val="00486F4C"/>
    <w:rPr>
      <w:b/>
      <w:bCs/>
      <w:color w:val="FF0000"/>
    </w:rPr>
  </w:style>
  <w:style w:type="character" w:customStyle="1" w:styleId="info">
    <w:name w:val="info"/>
    <w:basedOn w:val="a1"/>
    <w:qFormat/>
    <w:rsid w:val="00486F4C"/>
  </w:style>
  <w:style w:type="paragraph" w:customStyle="1" w:styleId="29">
    <w:name w:val="样式 正文缩进 + 首行缩进:  2 字符"/>
    <w:basedOn w:val="a0"/>
    <w:link w:val="2Char3"/>
    <w:qFormat/>
    <w:rsid w:val="00486F4C"/>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486F4C"/>
    <w:rPr>
      <w:rFonts w:ascii="宋体" w:eastAsia="宋体" w:hAnsi="宋体"/>
      <w:color w:val="000000"/>
      <w:sz w:val="24"/>
      <w:lang w:bidi="ar-SA"/>
    </w:rPr>
  </w:style>
  <w:style w:type="paragraph" w:customStyle="1" w:styleId="2a">
    <w:name w:val="正文2"/>
    <w:basedOn w:val="a"/>
    <w:link w:val="2Char4"/>
    <w:qFormat/>
    <w:rsid w:val="00486F4C"/>
    <w:pPr>
      <w:spacing w:before="156" w:line="360" w:lineRule="auto"/>
      <w:ind w:firstLineChars="200" w:firstLine="510"/>
    </w:pPr>
    <w:rPr>
      <w:sz w:val="24"/>
      <w:szCs w:val="20"/>
    </w:rPr>
  </w:style>
  <w:style w:type="character" w:customStyle="1" w:styleId="2Char4">
    <w:name w:val="正文2 Char"/>
    <w:link w:val="2a"/>
    <w:qFormat/>
    <w:rsid w:val="00486F4C"/>
    <w:rPr>
      <w:rFonts w:eastAsia="宋体"/>
      <w:kern w:val="2"/>
      <w:sz w:val="24"/>
      <w:lang w:val="en-US" w:eastAsia="zh-CN" w:bidi="ar-SA"/>
    </w:rPr>
  </w:style>
  <w:style w:type="paragraph" w:customStyle="1" w:styleId="p0">
    <w:name w:val="p0"/>
    <w:basedOn w:val="a"/>
    <w:qFormat/>
    <w:rsid w:val="00486F4C"/>
    <w:pPr>
      <w:widowControl/>
    </w:pPr>
    <w:rPr>
      <w:kern w:val="0"/>
      <w:szCs w:val="21"/>
    </w:rPr>
  </w:style>
  <w:style w:type="character" w:customStyle="1" w:styleId="param-name">
    <w:name w:val="param-name"/>
    <w:basedOn w:val="a1"/>
    <w:qFormat/>
    <w:rsid w:val="00486F4C"/>
  </w:style>
  <w:style w:type="character" w:customStyle="1" w:styleId="Charf4">
    <w:name w:val="日期 Char"/>
    <w:qFormat/>
    <w:rsid w:val="00486F4C"/>
    <w:rPr>
      <w:rFonts w:ascii="楷体_GB2312" w:eastAsia="楷体_GB2312"/>
      <w:b/>
      <w:kern w:val="2"/>
      <w:sz w:val="28"/>
      <w:lang w:val="en-US" w:eastAsia="zh-CN" w:bidi="ar-SA"/>
    </w:rPr>
  </w:style>
  <w:style w:type="character" w:customStyle="1" w:styleId="4Char">
    <w:name w:val="标题 4 Char"/>
    <w:qFormat/>
    <w:rsid w:val="00486F4C"/>
    <w:rPr>
      <w:rFonts w:ascii="Arial" w:eastAsia="黑体" w:hAnsi="Arial"/>
      <w:b/>
      <w:kern w:val="2"/>
      <w:sz w:val="28"/>
      <w:lang w:val="en-US" w:eastAsia="zh-CN" w:bidi="ar-SA"/>
    </w:rPr>
  </w:style>
  <w:style w:type="character" w:customStyle="1" w:styleId="6Char">
    <w:name w:val="标题 6 Char"/>
    <w:qFormat/>
    <w:rsid w:val="00486F4C"/>
    <w:rPr>
      <w:rFonts w:ascii="宋体" w:eastAsia="宋体" w:hAnsi="Arial"/>
      <w:sz w:val="24"/>
      <w:lang w:val="en-US" w:eastAsia="zh-CN" w:bidi="ar-SA"/>
    </w:rPr>
  </w:style>
  <w:style w:type="character" w:customStyle="1" w:styleId="8Char">
    <w:name w:val="标题 8 Char"/>
    <w:qFormat/>
    <w:rsid w:val="00486F4C"/>
    <w:rPr>
      <w:rFonts w:ascii="Arial" w:eastAsia="黑体" w:hAnsi="Arial"/>
      <w:sz w:val="24"/>
      <w:lang w:val="en-US" w:eastAsia="zh-CN" w:bidi="ar-SA"/>
    </w:rPr>
  </w:style>
  <w:style w:type="character" w:customStyle="1" w:styleId="9Char">
    <w:name w:val="标题 9 Char"/>
    <w:qFormat/>
    <w:rsid w:val="00486F4C"/>
    <w:rPr>
      <w:rFonts w:ascii="Arial" w:eastAsia="黑体" w:hAnsi="Arial"/>
      <w:sz w:val="24"/>
      <w:lang w:val="en-US" w:eastAsia="zh-CN" w:bidi="ar-SA"/>
    </w:rPr>
  </w:style>
  <w:style w:type="character" w:customStyle="1" w:styleId="5Char">
    <w:name w:val="标题 5 Char"/>
    <w:qFormat/>
    <w:rsid w:val="00486F4C"/>
    <w:rPr>
      <w:rFonts w:eastAsia="宋体"/>
      <w:sz w:val="24"/>
      <w:lang w:val="en-US" w:eastAsia="zh-CN" w:bidi="ar-SA"/>
    </w:rPr>
  </w:style>
  <w:style w:type="character" w:customStyle="1" w:styleId="Charf5">
    <w:name w:val="正文文本 Char"/>
    <w:qFormat/>
    <w:locked/>
    <w:rsid w:val="00486F4C"/>
    <w:rPr>
      <w:rFonts w:eastAsia="仿宋_GB2312"/>
      <w:kern w:val="2"/>
      <w:sz w:val="28"/>
      <w:szCs w:val="24"/>
      <w:lang w:val="en-US" w:eastAsia="zh-CN" w:bidi="ar-SA"/>
    </w:rPr>
  </w:style>
  <w:style w:type="character" w:customStyle="1" w:styleId="2Char5">
    <w:name w:val="正文文本缩进 2 Char"/>
    <w:qFormat/>
    <w:locked/>
    <w:rsid w:val="00486F4C"/>
    <w:rPr>
      <w:rFonts w:eastAsia="宋体"/>
      <w:kern w:val="2"/>
      <w:sz w:val="21"/>
      <w:szCs w:val="24"/>
      <w:lang w:val="en-US" w:eastAsia="zh-CN" w:bidi="ar-SA"/>
    </w:rPr>
  </w:style>
  <w:style w:type="character" w:customStyle="1" w:styleId="2Char6">
    <w:name w:val="正文文本 2 Char"/>
    <w:qFormat/>
    <w:rsid w:val="00486F4C"/>
    <w:rPr>
      <w:rFonts w:ascii="隶书" w:eastAsia="隶书"/>
      <w:bCs/>
      <w:sz w:val="72"/>
      <w:szCs w:val="84"/>
      <w:lang w:val="en-US" w:eastAsia="zh-CN" w:bidi="ar-SA"/>
    </w:rPr>
  </w:style>
  <w:style w:type="character" w:customStyle="1" w:styleId="7Char">
    <w:name w:val="标题 7 Char"/>
    <w:qFormat/>
    <w:rsid w:val="00486F4C"/>
    <w:rPr>
      <w:rFonts w:ascii="宋体" w:eastAsia="宋体" w:hAnsi="Arial"/>
      <w:b/>
      <w:sz w:val="24"/>
      <w:lang w:val="en-US" w:eastAsia="zh-CN" w:bidi="ar-SA"/>
    </w:rPr>
  </w:style>
  <w:style w:type="character" w:customStyle="1" w:styleId="Charf6">
    <w:name w:val="页眉 Char"/>
    <w:uiPriority w:val="99"/>
    <w:qFormat/>
    <w:rsid w:val="00486F4C"/>
    <w:rPr>
      <w:rFonts w:eastAsia="宋体"/>
      <w:kern w:val="2"/>
      <w:sz w:val="18"/>
      <w:szCs w:val="18"/>
      <w:lang w:val="en-US" w:eastAsia="zh-CN" w:bidi="ar-SA"/>
    </w:rPr>
  </w:style>
  <w:style w:type="character" w:customStyle="1" w:styleId="Charf7">
    <w:name w:val="批注文字 Char"/>
    <w:qFormat/>
    <w:rsid w:val="00486F4C"/>
    <w:rPr>
      <w:rFonts w:eastAsia="宋体"/>
      <w:kern w:val="2"/>
      <w:sz w:val="21"/>
      <w:szCs w:val="24"/>
      <w:lang w:val="en-US" w:eastAsia="zh-CN" w:bidi="ar-SA"/>
    </w:rPr>
  </w:style>
  <w:style w:type="character" w:customStyle="1" w:styleId="Charf8">
    <w:name w:val="汇视源正文 Char"/>
    <w:link w:val="afff6"/>
    <w:qFormat/>
    <w:rsid w:val="00486F4C"/>
    <w:rPr>
      <w:rFonts w:cs="宋体"/>
      <w:kern w:val="2"/>
      <w:sz w:val="24"/>
      <w:lang w:val="en-US" w:eastAsia="zh-CN" w:bidi="ar-SA"/>
    </w:rPr>
  </w:style>
  <w:style w:type="paragraph" w:customStyle="1" w:styleId="afff6">
    <w:name w:val="汇视源正文"/>
    <w:link w:val="Charf8"/>
    <w:qFormat/>
    <w:rsid w:val="00486F4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486F4C"/>
    <w:pPr>
      <w:tabs>
        <w:tab w:val="left" w:pos="840"/>
      </w:tabs>
      <w:spacing w:afterLines="0"/>
      <w:ind w:left="425" w:hanging="425"/>
    </w:pPr>
    <w:rPr>
      <w:rFonts w:cs="宋体"/>
    </w:rPr>
  </w:style>
  <w:style w:type="paragraph" w:customStyle="1" w:styleId="afff7">
    <w:name w:val="正文缩近"/>
    <w:basedOn w:val="a"/>
    <w:qFormat/>
    <w:rsid w:val="00486F4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486F4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c">
    <w:name w:val="标题 Char"/>
    <w:link w:val="afa"/>
    <w:qFormat/>
    <w:locked/>
    <w:rsid w:val="00486F4C"/>
    <w:rPr>
      <w:rFonts w:ascii="Calibri Light" w:eastAsia="宋体" w:hAnsi="Calibri Light"/>
      <w:b/>
      <w:bCs/>
      <w:kern w:val="2"/>
      <w:sz w:val="32"/>
      <w:szCs w:val="32"/>
      <w:lang w:val="en-US" w:eastAsia="zh-CN" w:bidi="ar-SA"/>
    </w:rPr>
  </w:style>
  <w:style w:type="character" w:customStyle="1" w:styleId="DateChar">
    <w:name w:val="Date Char"/>
    <w:qFormat/>
    <w:locked/>
    <w:rsid w:val="00486F4C"/>
    <w:rPr>
      <w:rFonts w:ascii="宋体"/>
      <w:sz w:val="21"/>
      <w:lang w:val="zh-CN"/>
    </w:rPr>
  </w:style>
  <w:style w:type="character" w:customStyle="1" w:styleId="NormalIndentChar">
    <w:name w:val="Normal Indent Char"/>
    <w:qFormat/>
    <w:locked/>
    <w:rsid w:val="00486F4C"/>
    <w:rPr>
      <w:rFonts w:ascii="宋体" w:eastAsia="宋体"/>
      <w:snapToGrid w:val="0"/>
      <w:color w:val="000000"/>
      <w:kern w:val="28"/>
      <w:sz w:val="28"/>
    </w:rPr>
  </w:style>
  <w:style w:type="character" w:customStyle="1" w:styleId="PlainTextChar">
    <w:name w:val="Plain Text Char"/>
    <w:qFormat/>
    <w:locked/>
    <w:rsid w:val="00486F4C"/>
    <w:rPr>
      <w:rFonts w:ascii="宋体" w:eastAsia="宋体" w:hAnsi="Courier New"/>
      <w:snapToGrid w:val="0"/>
      <w:sz w:val="21"/>
    </w:rPr>
  </w:style>
  <w:style w:type="character" w:customStyle="1" w:styleId="Char14">
    <w:name w:val="日期 Char1"/>
    <w:qFormat/>
    <w:rsid w:val="00486F4C"/>
    <w:rPr>
      <w:rFonts w:ascii="Times New Roman" w:eastAsia="宋体" w:hAnsi="Times New Roman" w:cs="Times New Roman"/>
      <w:sz w:val="24"/>
      <w:szCs w:val="24"/>
    </w:rPr>
  </w:style>
  <w:style w:type="character" w:customStyle="1" w:styleId="Char15">
    <w:name w:val="纯文本 Char1"/>
    <w:link w:val="15"/>
    <w:qFormat/>
    <w:rsid w:val="00486F4C"/>
    <w:rPr>
      <w:rFonts w:ascii="宋体" w:eastAsia="宋体" w:hAnsi="Courier New" w:cs="Courier New"/>
      <w:sz w:val="21"/>
      <w:szCs w:val="21"/>
    </w:rPr>
  </w:style>
  <w:style w:type="paragraph" w:customStyle="1" w:styleId="15">
    <w:name w:val="纯文本1"/>
    <w:basedOn w:val="a"/>
    <w:link w:val="Char15"/>
    <w:qFormat/>
    <w:rsid w:val="00486F4C"/>
    <w:rPr>
      <w:rFonts w:ascii="宋体" w:hAnsi="Courier New" w:cs="Courier New"/>
      <w:kern w:val="0"/>
      <w:szCs w:val="21"/>
    </w:rPr>
  </w:style>
  <w:style w:type="paragraph" w:customStyle="1" w:styleId="aspnumfaautoadjustrightr">
    <w:name w:val="aspnumfaautoadjustrightr"/>
    <w:qFormat/>
    <w:rsid w:val="00486F4C"/>
    <w:pPr>
      <w:widowControl w:val="0"/>
      <w:autoSpaceDE w:val="0"/>
      <w:autoSpaceDN w:val="0"/>
      <w:adjustRightInd w:val="0"/>
      <w:ind w:firstLine="720"/>
      <w:jc w:val="both"/>
    </w:pPr>
  </w:style>
  <w:style w:type="paragraph" w:customStyle="1" w:styleId="112">
    <w:name w:val="列出段落112"/>
    <w:basedOn w:val="a"/>
    <w:link w:val="Charf9"/>
    <w:qFormat/>
    <w:rsid w:val="00486F4C"/>
    <w:pPr>
      <w:adjustRightInd w:val="0"/>
      <w:spacing w:line="360" w:lineRule="auto"/>
      <w:ind w:firstLineChars="200" w:firstLine="200"/>
    </w:pPr>
    <w:rPr>
      <w:rFonts w:eastAsia="楷体_GB2312" w:cs="Lucida Sans"/>
      <w:sz w:val="24"/>
    </w:rPr>
  </w:style>
  <w:style w:type="paragraph" w:customStyle="1" w:styleId="2def">
    <w:name w:val="标题2def"/>
    <w:basedOn w:val="afa"/>
    <w:qFormat/>
    <w:rsid w:val="00486F4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486F4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486F4C"/>
    <w:rPr>
      <w:rFonts w:ascii="Times New Roman" w:eastAsia="宋体" w:hAnsi="Times New Roman" w:cs="Times New Roman"/>
      <w:sz w:val="18"/>
      <w:szCs w:val="18"/>
    </w:rPr>
  </w:style>
  <w:style w:type="paragraph" w:customStyle="1" w:styleId="af17cgridlangnp1033langf">
    <w:name w:val="af17cgridlangnp1033langf"/>
    <w:qFormat/>
    <w:rsid w:val="00486F4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486F4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486F4C"/>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486F4C"/>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486F4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486F4C"/>
    <w:rPr>
      <w:rFonts w:ascii="Tahoma" w:hAnsi="Tahoma"/>
      <w:sz w:val="24"/>
      <w:szCs w:val="20"/>
    </w:rPr>
  </w:style>
  <w:style w:type="paragraph" w:customStyle="1" w:styleId="CharChar27">
    <w:name w:val="Char Char27"/>
    <w:basedOn w:val="a"/>
    <w:qFormat/>
    <w:rsid w:val="00486F4C"/>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486F4C"/>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486F4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486F4C"/>
    <w:rPr>
      <w:kern w:val="2"/>
      <w:sz w:val="24"/>
    </w:rPr>
  </w:style>
  <w:style w:type="character" w:customStyle="1" w:styleId="CharChar30">
    <w:name w:val="普通文字 Char Char3"/>
    <w:qFormat/>
    <w:rsid w:val="00486F4C"/>
    <w:rPr>
      <w:rFonts w:ascii="宋体" w:hAnsi="Courier New"/>
      <w:kern w:val="2"/>
      <w:sz w:val="24"/>
      <w:szCs w:val="24"/>
    </w:rPr>
  </w:style>
  <w:style w:type="character" w:customStyle="1" w:styleId="Char21">
    <w:name w:val="特点 Char2"/>
    <w:qFormat/>
    <w:rsid w:val="00486F4C"/>
    <w:rPr>
      <w:rFonts w:ascii="Times New Roman" w:eastAsia="宋体" w:hAnsi="Times New Roman" w:cs="Times New Roman"/>
      <w:szCs w:val="24"/>
    </w:rPr>
  </w:style>
  <w:style w:type="character" w:customStyle="1" w:styleId="Char7">
    <w:name w:val="批注框文本 Char"/>
    <w:basedOn w:val="a1"/>
    <w:link w:val="af1"/>
    <w:qFormat/>
    <w:rsid w:val="00486F4C"/>
    <w:rPr>
      <w:kern w:val="2"/>
      <w:sz w:val="18"/>
      <w:szCs w:val="18"/>
    </w:rPr>
  </w:style>
  <w:style w:type="character" w:customStyle="1" w:styleId="3Char1">
    <w:name w:val="正文文本缩进 3 Char"/>
    <w:basedOn w:val="a1"/>
    <w:link w:val="34"/>
    <w:qFormat/>
    <w:rsid w:val="00486F4C"/>
    <w:rPr>
      <w:kern w:val="2"/>
      <w:sz w:val="16"/>
      <w:szCs w:val="16"/>
    </w:rPr>
  </w:style>
  <w:style w:type="character" w:customStyle="1" w:styleId="HTMLChar0">
    <w:name w:val="HTML 预设格式 Char"/>
    <w:basedOn w:val="a1"/>
    <w:link w:val="HTML0"/>
    <w:qFormat/>
    <w:rsid w:val="00486F4C"/>
    <w:rPr>
      <w:rFonts w:ascii="黑体" w:eastAsia="黑体" w:hAnsi="Courier New" w:cs="Courier New"/>
    </w:rPr>
  </w:style>
  <w:style w:type="character" w:customStyle="1" w:styleId="Chard">
    <w:name w:val="批注主题 Char"/>
    <w:basedOn w:val="Charf7"/>
    <w:link w:val="afb"/>
    <w:qFormat/>
    <w:rsid w:val="00486F4C"/>
    <w:rPr>
      <w:rFonts w:eastAsia="宋体"/>
      <w:b/>
      <w:bCs/>
      <w:kern w:val="2"/>
      <w:sz w:val="24"/>
      <w:szCs w:val="24"/>
      <w:lang w:val="en-US" w:eastAsia="zh-CN" w:bidi="ar-SA"/>
    </w:rPr>
  </w:style>
  <w:style w:type="character" w:customStyle="1" w:styleId="Char3">
    <w:name w:val="正文首行缩进 Char"/>
    <w:basedOn w:val="Charf5"/>
    <w:link w:val="aa"/>
    <w:qFormat/>
    <w:rsid w:val="00486F4C"/>
    <w:rPr>
      <w:rFonts w:eastAsia="仿宋_GB2312"/>
      <w:kern w:val="2"/>
      <w:sz w:val="21"/>
      <w:szCs w:val="24"/>
      <w:lang w:val="en-US" w:eastAsia="zh-CN" w:bidi="ar-SA"/>
    </w:rPr>
  </w:style>
  <w:style w:type="character" w:customStyle="1" w:styleId="2Char0">
    <w:name w:val="正文首行缩进 2 Char"/>
    <w:basedOn w:val="Char4"/>
    <w:link w:val="27"/>
    <w:qFormat/>
    <w:rsid w:val="00486F4C"/>
    <w:rPr>
      <w:rFonts w:eastAsia="宋体"/>
      <w:kern w:val="2"/>
      <w:sz w:val="21"/>
      <w:szCs w:val="24"/>
      <w:lang w:val="en-US" w:eastAsia="zh-CN" w:bidi="ar-SA"/>
    </w:rPr>
  </w:style>
  <w:style w:type="paragraph" w:customStyle="1" w:styleId="Style110">
    <w:name w:val="_Style 11"/>
    <w:basedOn w:val="a"/>
    <w:qFormat/>
    <w:rsid w:val="00486F4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486F4C"/>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486F4C"/>
    <w:rPr>
      <w:rFonts w:eastAsia="楷体_GB2312" w:cs="Lucida Sans"/>
      <w:kern w:val="2"/>
      <w:sz w:val="24"/>
      <w:szCs w:val="24"/>
    </w:rPr>
  </w:style>
  <w:style w:type="paragraph" w:customStyle="1" w:styleId="120">
    <w:name w:val="列出段落12"/>
    <w:basedOn w:val="a"/>
    <w:uiPriority w:val="1"/>
    <w:qFormat/>
    <w:rsid w:val="00486F4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486F4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486F4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486F4C"/>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486F4C"/>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486F4C"/>
    <w:rPr>
      <w:rFonts w:ascii="仿宋_GB2312" w:eastAsia="仿宋_GB2312" w:hAnsi="宋体"/>
      <w:sz w:val="31"/>
    </w:rPr>
  </w:style>
  <w:style w:type="paragraph" w:customStyle="1" w:styleId="110">
    <w:name w:val="列出段落11"/>
    <w:basedOn w:val="a"/>
    <w:qFormat/>
    <w:rsid w:val="00486F4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486F4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486F4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486F4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486F4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486F4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486F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486F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486F4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486F4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486F4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486F4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486F4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486F4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486F4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486F4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486F4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486F4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486F4C"/>
    <w:rPr>
      <w:bCs/>
      <w:kern w:val="44"/>
      <w:sz w:val="24"/>
      <w:szCs w:val="44"/>
    </w:rPr>
  </w:style>
  <w:style w:type="character" w:customStyle="1" w:styleId="CharChar1">
    <w:name w:val="Char Char1"/>
    <w:qFormat/>
    <w:rsid w:val="00486F4C"/>
    <w:rPr>
      <w:rFonts w:ascii="宋体" w:eastAsia="宋体" w:hAnsi="Courier New"/>
      <w:kern w:val="2"/>
      <w:sz w:val="21"/>
      <w:lang w:val="en-US" w:eastAsia="zh-CN" w:bidi="ar-SA"/>
    </w:rPr>
  </w:style>
  <w:style w:type="paragraph" w:customStyle="1" w:styleId="2c">
    <w:name w:val="列出段落2"/>
    <w:basedOn w:val="a"/>
    <w:uiPriority w:val="34"/>
    <w:qFormat/>
    <w:rsid w:val="00486F4C"/>
    <w:pPr>
      <w:spacing w:line="440" w:lineRule="exact"/>
      <w:ind w:firstLineChars="200" w:firstLine="420"/>
    </w:pPr>
    <w:rPr>
      <w:rFonts w:eastAsia="仿宋_GB2312"/>
      <w:sz w:val="24"/>
    </w:rPr>
  </w:style>
  <w:style w:type="paragraph" w:customStyle="1" w:styleId="TOC2">
    <w:name w:val="TOC 标题2"/>
    <w:basedOn w:val="1"/>
    <w:next w:val="a"/>
    <w:qFormat/>
    <w:rsid w:val="00486F4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486F4C"/>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486F4C"/>
    <w:pPr>
      <w:ind w:firstLineChars="200" w:firstLine="420"/>
    </w:pPr>
    <w:rPr>
      <w:rFonts w:ascii="Calibri" w:hAnsi="Calibri"/>
      <w:szCs w:val="22"/>
    </w:rPr>
  </w:style>
  <w:style w:type="paragraph" w:customStyle="1" w:styleId="reader-word-layerreader-word-s2-21">
    <w:name w:val="reader-word-layer reader-word-s2-21"/>
    <w:basedOn w:val="a"/>
    <w:qFormat/>
    <w:rsid w:val="00486F4C"/>
    <w:pPr>
      <w:widowControl/>
      <w:spacing w:before="100" w:beforeAutospacing="1" w:after="100" w:afterAutospacing="1"/>
      <w:jc w:val="left"/>
    </w:pPr>
    <w:rPr>
      <w:rFonts w:ascii="宋体" w:hAnsi="宋体" w:cs="宋体"/>
      <w:kern w:val="0"/>
      <w:sz w:val="24"/>
    </w:rPr>
  </w:style>
  <w:style w:type="paragraph" w:customStyle="1" w:styleId="35">
    <w:name w:val="正文3"/>
    <w:qFormat/>
    <w:rsid w:val="00486F4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486F4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486F4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486F4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486F4C"/>
    <w:rPr>
      <w:rFonts w:ascii="Tahoma" w:hAnsi="Tahoma"/>
      <w:sz w:val="24"/>
      <w:szCs w:val="20"/>
    </w:rPr>
  </w:style>
  <w:style w:type="paragraph" w:customStyle="1" w:styleId="p1">
    <w:name w:val="p1"/>
    <w:basedOn w:val="a"/>
    <w:qFormat/>
    <w:rsid w:val="00486F4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486F4C"/>
    <w:rPr>
      <w:rFonts w:ascii="宋体" w:eastAsia="宋体" w:hAnsi="宋体" w:cs="宋体" w:hint="eastAsia"/>
      <w:color w:val="000000"/>
      <w:sz w:val="22"/>
      <w:szCs w:val="22"/>
      <w:u w:val="none"/>
    </w:rPr>
  </w:style>
  <w:style w:type="character" w:customStyle="1" w:styleId="font11">
    <w:name w:val="font11"/>
    <w:basedOn w:val="a1"/>
    <w:qFormat/>
    <w:rsid w:val="00486F4C"/>
    <w:rPr>
      <w:rFonts w:ascii="宋体" w:eastAsia="宋体" w:hAnsi="宋体" w:cs="宋体" w:hint="eastAsia"/>
      <w:color w:val="FF0000"/>
      <w:sz w:val="22"/>
      <w:szCs w:val="22"/>
      <w:u w:val="none"/>
    </w:rPr>
  </w:style>
  <w:style w:type="character" w:customStyle="1" w:styleId="font41">
    <w:name w:val="font41"/>
    <w:basedOn w:val="a1"/>
    <w:qFormat/>
    <w:rsid w:val="00486F4C"/>
    <w:rPr>
      <w:rFonts w:ascii="等线" w:eastAsia="等线" w:hAnsi="等线" w:cs="等线" w:hint="default"/>
      <w:color w:val="FF0000"/>
      <w:sz w:val="22"/>
      <w:szCs w:val="22"/>
      <w:u w:val="none"/>
    </w:rPr>
  </w:style>
  <w:style w:type="character" w:customStyle="1" w:styleId="font21">
    <w:name w:val="font21"/>
    <w:basedOn w:val="a1"/>
    <w:qFormat/>
    <w:rsid w:val="00486F4C"/>
    <w:rPr>
      <w:rFonts w:ascii="等线" w:eastAsia="等线" w:hAnsi="等线" w:cs="等线" w:hint="default"/>
      <w:color w:val="000000"/>
      <w:sz w:val="22"/>
      <w:szCs w:val="22"/>
      <w:u w:val="none"/>
    </w:rPr>
  </w:style>
  <w:style w:type="character" w:customStyle="1" w:styleId="font51">
    <w:name w:val="font51"/>
    <w:basedOn w:val="a1"/>
    <w:qFormat/>
    <w:rsid w:val="00486F4C"/>
    <w:rPr>
      <w:rFonts w:ascii="等线" w:eastAsia="等线" w:hAnsi="等线" w:cs="等线" w:hint="default"/>
      <w:color w:val="FF0000"/>
      <w:sz w:val="22"/>
      <w:szCs w:val="22"/>
      <w:u w:val="none"/>
    </w:rPr>
  </w:style>
  <w:style w:type="character" w:customStyle="1" w:styleId="font61">
    <w:name w:val="font61"/>
    <w:basedOn w:val="a1"/>
    <w:qFormat/>
    <w:rsid w:val="00486F4C"/>
    <w:rPr>
      <w:rFonts w:ascii="等线" w:eastAsia="等线" w:hAnsi="等线" w:cs="等线" w:hint="default"/>
      <w:color w:val="000000"/>
      <w:sz w:val="22"/>
      <w:szCs w:val="22"/>
      <w:u w:val="none"/>
    </w:rPr>
  </w:style>
  <w:style w:type="paragraph" w:customStyle="1" w:styleId="xl69">
    <w:name w:val="xl69"/>
    <w:basedOn w:val="a"/>
    <w:qFormat/>
    <w:rsid w:val="00486F4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486F4C"/>
    <w:rPr>
      <w:color w:val="605E5C"/>
      <w:shd w:val="clear" w:color="auto" w:fill="E1DFDD"/>
    </w:rPr>
  </w:style>
  <w:style w:type="paragraph" w:customStyle="1" w:styleId="p15">
    <w:name w:val="p15"/>
    <w:basedOn w:val="a"/>
    <w:qFormat/>
    <w:rsid w:val="00486F4C"/>
    <w:pPr>
      <w:widowControl/>
      <w:adjustRightInd w:val="0"/>
    </w:pPr>
    <w:rPr>
      <w:rFonts w:ascii="宋体" w:hAnsi="宋体" w:cs="宋体"/>
      <w:kern w:val="0"/>
      <w:sz w:val="20"/>
      <w:szCs w:val="20"/>
    </w:rPr>
  </w:style>
  <w:style w:type="character" w:customStyle="1" w:styleId="bookmark-item">
    <w:name w:val="bookmark-item"/>
    <w:basedOn w:val="a1"/>
    <w:qFormat/>
    <w:rsid w:val="00486F4C"/>
  </w:style>
  <w:style w:type="paragraph" w:customStyle="1" w:styleId="indent">
    <w:name w:val="indent"/>
    <w:basedOn w:val="a"/>
    <w:qFormat/>
    <w:rsid w:val="00486F4C"/>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486F4C"/>
    <w:rPr>
      <w:rFonts w:ascii="Calibri" w:hAnsi="Calibri"/>
      <w:kern w:val="2"/>
    </w:rPr>
  </w:style>
  <w:style w:type="paragraph" w:customStyle="1" w:styleId="113">
    <w:name w:val="索引 11"/>
    <w:basedOn w:val="a"/>
    <w:next w:val="a"/>
    <w:uiPriority w:val="99"/>
    <w:qFormat/>
    <w:rsid w:val="00486F4C"/>
    <w:pPr>
      <w:spacing w:line="360" w:lineRule="auto"/>
    </w:pPr>
    <w:rPr>
      <w:rFonts w:ascii="仿宋_GB2312" w:eastAsia="仿宋_GB2312"/>
      <w:sz w:val="24"/>
      <w:szCs w:val="20"/>
    </w:rPr>
  </w:style>
  <w:style w:type="paragraph" w:customStyle="1" w:styleId="19">
    <w:name w:val="正文缩进1"/>
    <w:basedOn w:val="a"/>
    <w:next w:val="ab"/>
    <w:qFormat/>
    <w:rsid w:val="00486F4C"/>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486F4C"/>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486F4C"/>
    <w:rPr>
      <w:kern w:val="2"/>
      <w:sz w:val="18"/>
      <w:szCs w:val="18"/>
    </w:rPr>
  </w:style>
  <w:style w:type="character" w:customStyle="1" w:styleId="Char23">
    <w:name w:val="页眉 Char2"/>
    <w:uiPriority w:val="99"/>
    <w:qFormat/>
    <w:rsid w:val="00486F4C"/>
    <w:rPr>
      <w:kern w:val="2"/>
      <w:sz w:val="18"/>
      <w:szCs w:val="18"/>
    </w:rPr>
  </w:style>
  <w:style w:type="character" w:customStyle="1" w:styleId="DefaultChar">
    <w:name w:val="Default Char"/>
    <w:link w:val="Default"/>
    <w:qFormat/>
    <w:rsid w:val="00486F4C"/>
    <w:rPr>
      <w:color w:val="000000"/>
      <w:sz w:val="24"/>
      <w:szCs w:val="24"/>
    </w:rPr>
  </w:style>
  <w:style w:type="character" w:customStyle="1" w:styleId="Char2">
    <w:name w:val="称呼 Char"/>
    <w:basedOn w:val="a1"/>
    <w:link w:val="a8"/>
    <w:qFormat/>
    <w:rsid w:val="00486F4C"/>
    <w:rPr>
      <w:rFonts w:ascii="仿宋_GB2312" w:eastAsia="仿宋_GB2312"/>
      <w:kern w:val="2"/>
      <w:sz w:val="28"/>
    </w:rPr>
  </w:style>
  <w:style w:type="character" w:customStyle="1" w:styleId="3Char0">
    <w:name w:val="正文文本 3 Char"/>
    <w:basedOn w:val="a1"/>
    <w:link w:val="30"/>
    <w:qFormat/>
    <w:rsid w:val="00486F4C"/>
    <w:rPr>
      <w:kern w:val="2"/>
      <w:sz w:val="21"/>
    </w:rPr>
  </w:style>
  <w:style w:type="character" w:customStyle="1" w:styleId="HTMLChar">
    <w:name w:val="HTML 地址 Char"/>
    <w:basedOn w:val="a1"/>
    <w:link w:val="HTML"/>
    <w:qFormat/>
    <w:rsid w:val="00486F4C"/>
    <w:rPr>
      <w:rFonts w:ascii="宋体" w:hAnsi="宋体"/>
      <w:i/>
      <w:iCs/>
      <w:sz w:val="24"/>
      <w:szCs w:val="24"/>
    </w:rPr>
  </w:style>
  <w:style w:type="character" w:customStyle="1" w:styleId="Char6">
    <w:name w:val="尾注文本 Char"/>
    <w:basedOn w:val="a1"/>
    <w:link w:val="af0"/>
    <w:qFormat/>
    <w:rsid w:val="00486F4C"/>
    <w:rPr>
      <w:kern w:val="2"/>
      <w:sz w:val="21"/>
      <w:szCs w:val="24"/>
      <w:lang w:val="zh-CN"/>
    </w:rPr>
  </w:style>
  <w:style w:type="character" w:customStyle="1" w:styleId="Char9">
    <w:name w:val="签名 Char"/>
    <w:basedOn w:val="a1"/>
    <w:link w:val="af4"/>
    <w:qFormat/>
    <w:rsid w:val="00486F4C"/>
    <w:rPr>
      <w:rFonts w:eastAsia="仿宋_GB2312"/>
      <w:sz w:val="24"/>
    </w:rPr>
  </w:style>
  <w:style w:type="character" w:customStyle="1" w:styleId="Chara">
    <w:name w:val="副标题 Char"/>
    <w:basedOn w:val="a1"/>
    <w:link w:val="af6"/>
    <w:qFormat/>
    <w:rsid w:val="00486F4C"/>
    <w:rPr>
      <w:rFonts w:ascii="Arial" w:eastAsia="隶书" w:hAnsi="Arial"/>
      <w:b/>
      <w:bCs/>
      <w:kern w:val="28"/>
      <w:sz w:val="44"/>
      <w:szCs w:val="32"/>
    </w:rPr>
  </w:style>
  <w:style w:type="character" w:customStyle="1" w:styleId="Charb">
    <w:name w:val="脚注文本 Char"/>
    <w:basedOn w:val="a1"/>
    <w:link w:val="af8"/>
    <w:qFormat/>
    <w:rsid w:val="00486F4C"/>
    <w:rPr>
      <w:rFonts w:ascii="Calibri"/>
      <w:color w:val="0000FF"/>
      <w:sz w:val="21"/>
    </w:rPr>
  </w:style>
  <w:style w:type="character" w:customStyle="1" w:styleId="Charfa">
    <w:name w:val="表格非标题文字 Char"/>
    <w:link w:val="afff8"/>
    <w:qFormat/>
    <w:rsid w:val="00486F4C"/>
    <w:rPr>
      <w:rFonts w:ascii="Futura Bk" w:hAnsi="Futura Bk"/>
      <w:kern w:val="2"/>
      <w:sz w:val="18"/>
      <w:szCs w:val="21"/>
    </w:rPr>
  </w:style>
  <w:style w:type="paragraph" w:customStyle="1" w:styleId="afff8">
    <w:name w:val="表格非标题文字"/>
    <w:link w:val="Charfa"/>
    <w:qFormat/>
    <w:rsid w:val="00486F4C"/>
    <w:pPr>
      <w:snapToGrid w:val="0"/>
      <w:spacing w:before="80" w:after="40"/>
    </w:pPr>
    <w:rPr>
      <w:rFonts w:ascii="Futura Bk" w:hAnsi="Futura Bk"/>
      <w:kern w:val="2"/>
      <w:sz w:val="18"/>
      <w:szCs w:val="21"/>
    </w:rPr>
  </w:style>
  <w:style w:type="character" w:customStyle="1" w:styleId="Charfb">
    <w:name w:val="*正文 Char"/>
    <w:link w:val="afff9"/>
    <w:qFormat/>
    <w:rsid w:val="00486F4C"/>
    <w:rPr>
      <w:rFonts w:ascii="宋体" w:hAnsi="宋体"/>
      <w:sz w:val="24"/>
    </w:rPr>
  </w:style>
  <w:style w:type="paragraph" w:customStyle="1" w:styleId="afff9">
    <w:name w:val="*正文"/>
    <w:basedOn w:val="a"/>
    <w:link w:val="Charfb"/>
    <w:qFormat/>
    <w:rsid w:val="00486F4C"/>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486F4C"/>
    <w:rPr>
      <w:rFonts w:eastAsia="宋体"/>
      <w:kern w:val="2"/>
      <w:sz w:val="21"/>
      <w:szCs w:val="24"/>
      <w:lang w:val="en-US" w:eastAsia="zh-CN" w:bidi="ar-SA"/>
    </w:rPr>
  </w:style>
  <w:style w:type="character" w:customStyle="1" w:styleId="CharChar6">
    <w:name w:val="Char Char6"/>
    <w:qFormat/>
    <w:rsid w:val="00486F4C"/>
    <w:rPr>
      <w:rFonts w:eastAsia="宋体"/>
      <w:kern w:val="2"/>
      <w:sz w:val="21"/>
      <w:szCs w:val="24"/>
      <w:lang w:val="en-US" w:eastAsia="zh-CN" w:bidi="ar-SA"/>
    </w:rPr>
  </w:style>
  <w:style w:type="character" w:customStyle="1" w:styleId="Char16">
    <w:name w:val="正文首行缩进 Char1"/>
    <w:qFormat/>
    <w:rsid w:val="00486F4C"/>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486F4C"/>
    <w:rPr>
      <w:rFonts w:ascii="仿宋_GB2312" w:eastAsia="仿宋_GB2312" w:hAnsi="仿宋_GB2312"/>
      <w:kern w:val="1"/>
      <w:sz w:val="28"/>
    </w:rPr>
  </w:style>
  <w:style w:type="character" w:customStyle="1" w:styleId="3Char10">
    <w:name w:val="标题 3 Char1"/>
    <w:qFormat/>
    <w:rsid w:val="00486F4C"/>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486F4C"/>
    <w:rPr>
      <w:rFonts w:ascii="Times New Roman" w:eastAsia="黑体" w:hAnsi="Times New Roman" w:cs="Times New Roman"/>
      <w:b/>
      <w:kern w:val="0"/>
      <w:sz w:val="24"/>
      <w:szCs w:val="24"/>
    </w:rPr>
  </w:style>
  <w:style w:type="character" w:customStyle="1" w:styleId="UChar">
    <w:name w:val="U_正文 Char"/>
    <w:link w:val="U"/>
    <w:qFormat/>
    <w:rsid w:val="00486F4C"/>
    <w:rPr>
      <w:sz w:val="24"/>
      <w:szCs w:val="24"/>
    </w:rPr>
  </w:style>
  <w:style w:type="paragraph" w:customStyle="1" w:styleId="U">
    <w:name w:val="U_正文"/>
    <w:basedOn w:val="a"/>
    <w:link w:val="UChar"/>
    <w:qFormat/>
    <w:rsid w:val="00486F4C"/>
    <w:pPr>
      <w:spacing w:beforeLines="20" w:afterLines="20" w:line="300" w:lineRule="auto"/>
      <w:ind w:firstLineChars="200" w:firstLine="200"/>
    </w:pPr>
    <w:rPr>
      <w:kern w:val="0"/>
      <w:sz w:val="24"/>
    </w:rPr>
  </w:style>
  <w:style w:type="character" w:customStyle="1" w:styleId="HTMLChar1">
    <w:name w:val="HTML 地址 Char1"/>
    <w:qFormat/>
    <w:rsid w:val="00486F4C"/>
    <w:rPr>
      <w:rFonts w:ascii="Times New Roman" w:eastAsia="宋体" w:hAnsi="Times New Roman" w:cs="Times New Roman"/>
      <w:i/>
      <w:iCs/>
      <w:szCs w:val="24"/>
    </w:rPr>
  </w:style>
  <w:style w:type="character" w:customStyle="1" w:styleId="Char17">
    <w:name w:val="批注主题 Char1"/>
    <w:qFormat/>
    <w:rsid w:val="00486F4C"/>
    <w:rPr>
      <w:b/>
      <w:bCs/>
      <w:kern w:val="2"/>
      <w:sz w:val="21"/>
      <w:szCs w:val="24"/>
    </w:rPr>
  </w:style>
  <w:style w:type="character" w:customStyle="1" w:styleId="CharChar51">
    <w:name w:val="Char Char51"/>
    <w:qFormat/>
    <w:rsid w:val="00486F4C"/>
    <w:rPr>
      <w:rFonts w:ascii="宋体" w:eastAsia="宋体" w:hAnsi="Courier New"/>
      <w:kern w:val="2"/>
      <w:sz w:val="21"/>
      <w:lang w:val="en-US" w:eastAsia="zh-CN"/>
    </w:rPr>
  </w:style>
  <w:style w:type="character" w:customStyle="1" w:styleId="Charfc">
    <w:name w:val="表正文 Char"/>
    <w:qFormat/>
    <w:rsid w:val="00486F4C"/>
    <w:rPr>
      <w:rFonts w:ascii="宋体" w:eastAsia="宋体"/>
      <w:snapToGrid w:val="0"/>
      <w:color w:val="000000"/>
      <w:kern w:val="28"/>
      <w:sz w:val="28"/>
      <w:lang w:val="en-US" w:eastAsia="zh-CN" w:bidi="ar-SA"/>
    </w:rPr>
  </w:style>
  <w:style w:type="character" w:customStyle="1" w:styleId="CharChar34">
    <w:name w:val="Char Char34"/>
    <w:uiPriority w:val="6"/>
    <w:qFormat/>
    <w:rsid w:val="00486F4C"/>
    <w:rPr>
      <w:b/>
      <w:kern w:val="1"/>
      <w:sz w:val="28"/>
      <w:szCs w:val="28"/>
    </w:rPr>
  </w:style>
  <w:style w:type="character" w:customStyle="1" w:styleId="Charfd">
    <w:name w:val="哈哈正文 Char"/>
    <w:link w:val="afffa"/>
    <w:qFormat/>
    <w:rsid w:val="00486F4C"/>
    <w:rPr>
      <w:rFonts w:ascii="宋体" w:hAnsi="宋体"/>
      <w:kern w:val="2"/>
      <w:sz w:val="24"/>
    </w:rPr>
  </w:style>
  <w:style w:type="paragraph" w:customStyle="1" w:styleId="afffa">
    <w:name w:val="哈哈正文"/>
    <w:basedOn w:val="a"/>
    <w:link w:val="Charfd"/>
    <w:qFormat/>
    <w:rsid w:val="00486F4C"/>
    <w:pPr>
      <w:spacing w:line="360" w:lineRule="auto"/>
      <w:ind w:firstLineChars="200" w:firstLine="200"/>
    </w:pPr>
    <w:rPr>
      <w:rFonts w:ascii="宋体" w:hAnsi="宋体"/>
      <w:sz w:val="24"/>
      <w:szCs w:val="20"/>
    </w:rPr>
  </w:style>
  <w:style w:type="character" w:customStyle="1" w:styleId="txt">
    <w:name w:val="txt"/>
    <w:qFormat/>
    <w:rsid w:val="00486F4C"/>
    <w:rPr>
      <w:rFonts w:ascii="仿宋_GB2312" w:eastAsia="微软雅黑"/>
      <w:b/>
      <w:kern w:val="2"/>
      <w:sz w:val="32"/>
      <w:szCs w:val="32"/>
      <w:lang w:val="en-US" w:eastAsia="zh-CN" w:bidi="ar-SA"/>
    </w:rPr>
  </w:style>
  <w:style w:type="character" w:customStyle="1" w:styleId="CharChar2">
    <w:name w:val="二级标题 Char Char"/>
    <w:qFormat/>
    <w:rsid w:val="00486F4C"/>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486F4C"/>
    <w:rPr>
      <w:b/>
      <w:kern w:val="1"/>
      <w:sz w:val="24"/>
      <w:szCs w:val="24"/>
    </w:rPr>
  </w:style>
  <w:style w:type="character" w:customStyle="1" w:styleId="PIChar1">
    <w:name w:val="PI Char1"/>
    <w:qFormat/>
    <w:rsid w:val="00486F4C"/>
    <w:rPr>
      <w:rFonts w:ascii="宋体" w:hAnsi="宋体"/>
      <w:kern w:val="2"/>
      <w:sz w:val="24"/>
      <w:szCs w:val="24"/>
    </w:rPr>
  </w:style>
  <w:style w:type="character" w:customStyle="1" w:styleId="tw4winTerm">
    <w:name w:val="tw4winTerm"/>
    <w:qFormat/>
    <w:rsid w:val="00486F4C"/>
    <w:rPr>
      <w:color w:val="0000FF"/>
    </w:rPr>
  </w:style>
  <w:style w:type="character" w:customStyle="1" w:styleId="FooterChar349d8ccd-87a8-4174-b318-483ee852d82b">
    <w:name w:val="Footer Char_349d8ccd-87a8-4174-b318-483ee852d82b"/>
    <w:qFormat/>
    <w:rsid w:val="00486F4C"/>
    <w:rPr>
      <w:rFonts w:eastAsia="宋体"/>
      <w:kern w:val="2"/>
      <w:sz w:val="18"/>
      <w:lang w:val="en-US" w:eastAsia="zh-CN" w:bidi="ar-SA"/>
    </w:rPr>
  </w:style>
  <w:style w:type="character" w:customStyle="1" w:styleId="CharChar13">
    <w:name w:val="普通文字 Char Char1"/>
    <w:qFormat/>
    <w:rsid w:val="00486F4C"/>
    <w:rPr>
      <w:rFonts w:ascii="宋体" w:hAnsi="Courier New"/>
      <w:kern w:val="2"/>
      <w:sz w:val="21"/>
    </w:rPr>
  </w:style>
  <w:style w:type="character" w:customStyle="1" w:styleId="CharChar101">
    <w:name w:val="Char Char101"/>
    <w:uiPriority w:val="6"/>
    <w:qFormat/>
    <w:rsid w:val="00486F4C"/>
    <w:rPr>
      <w:rFonts w:ascii="宋体" w:hAnsi="宋体"/>
      <w:kern w:val="2"/>
      <w:sz w:val="21"/>
      <w:szCs w:val="24"/>
      <w:lang w:val="en-US" w:eastAsia="zh-CN"/>
    </w:rPr>
  </w:style>
  <w:style w:type="character" w:customStyle="1" w:styleId="afffb">
    <w:name w:val="链接"/>
    <w:qFormat/>
    <w:rsid w:val="00486F4C"/>
    <w:rPr>
      <w:color w:val="0000FF"/>
      <w:sz w:val="21"/>
      <w:szCs w:val="21"/>
      <w:u w:val="single"/>
    </w:rPr>
  </w:style>
  <w:style w:type="character" w:customStyle="1" w:styleId="h4Char0">
    <w:name w:val="h4 Char"/>
    <w:qFormat/>
    <w:rsid w:val="00486F4C"/>
    <w:rPr>
      <w:rFonts w:ascii="Arial" w:eastAsia="黑体" w:hAnsi="Arial"/>
      <w:b/>
      <w:bCs/>
      <w:kern w:val="2"/>
      <w:sz w:val="28"/>
      <w:szCs w:val="28"/>
      <w:lang w:val="zh-CN" w:eastAsia="zh-CN" w:bidi="ar-SA"/>
    </w:rPr>
  </w:style>
  <w:style w:type="character" w:customStyle="1" w:styleId="5Char0">
    <w:name w:val="5正文 Char"/>
    <w:link w:val="56"/>
    <w:qFormat/>
    <w:rsid w:val="00486F4C"/>
    <w:rPr>
      <w:rFonts w:ascii="仿宋_GB2312" w:eastAsia="仿宋_GB2312" w:hAnsi="微软雅黑"/>
      <w:sz w:val="28"/>
      <w:szCs w:val="21"/>
    </w:rPr>
  </w:style>
  <w:style w:type="paragraph" w:customStyle="1" w:styleId="56">
    <w:name w:val="5正文"/>
    <w:basedOn w:val="a"/>
    <w:link w:val="5Char0"/>
    <w:qFormat/>
    <w:rsid w:val="00486F4C"/>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486F4C"/>
    <w:rPr>
      <w:b/>
      <w:bCs/>
      <w:kern w:val="2"/>
      <w:sz w:val="32"/>
      <w:szCs w:val="32"/>
    </w:rPr>
  </w:style>
  <w:style w:type="character" w:customStyle="1" w:styleId="6Char0">
    <w:name w:val="样式6 Char"/>
    <w:qFormat/>
    <w:rsid w:val="00486F4C"/>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486F4C"/>
    <w:rPr>
      <w:rFonts w:ascii="黑体" w:eastAsia="黑体" w:hAnsi="黑体"/>
    </w:rPr>
  </w:style>
  <w:style w:type="character" w:customStyle="1" w:styleId="Heading2HiddenChar">
    <w:name w:val="Heading 2 Hidden Char"/>
    <w:qFormat/>
    <w:rsid w:val="00486F4C"/>
    <w:rPr>
      <w:rFonts w:ascii="仿宋_GB2312" w:eastAsia="仿宋_GB2312"/>
      <w:b/>
      <w:bCs/>
      <w:kern w:val="2"/>
      <w:sz w:val="24"/>
      <w:szCs w:val="24"/>
      <w:lang w:val="zh-CN" w:eastAsia="zh-CN" w:bidi="ar-SA"/>
    </w:rPr>
  </w:style>
  <w:style w:type="character" w:customStyle="1" w:styleId="Char18">
    <w:name w:val="表正文 Char1"/>
    <w:qFormat/>
    <w:rsid w:val="00486F4C"/>
    <w:rPr>
      <w:rFonts w:ascii="宋体" w:eastAsia="宋体"/>
      <w:snapToGrid w:val="0"/>
      <w:color w:val="000000"/>
      <w:kern w:val="28"/>
      <w:sz w:val="28"/>
    </w:rPr>
  </w:style>
  <w:style w:type="character" w:customStyle="1" w:styleId="blue1">
    <w:name w:val="blue1"/>
    <w:basedOn w:val="a1"/>
    <w:qFormat/>
    <w:rsid w:val="00486F4C"/>
    <w:rPr>
      <w:rFonts w:ascii="Arial" w:eastAsia="黑体" w:hAnsi="Arial" w:cs="Arial"/>
      <w:snapToGrid w:val="0"/>
      <w:kern w:val="0"/>
      <w:szCs w:val="21"/>
    </w:rPr>
  </w:style>
  <w:style w:type="character" w:customStyle="1" w:styleId="1Char0">
    <w:name w:val="标书1 Char"/>
    <w:qFormat/>
    <w:rsid w:val="00486F4C"/>
    <w:rPr>
      <w:rFonts w:eastAsia="宋体"/>
      <w:b/>
      <w:bCs/>
      <w:kern w:val="44"/>
      <w:sz w:val="44"/>
      <w:szCs w:val="44"/>
      <w:lang w:val="en-US" w:eastAsia="zh-CN" w:bidi="ar-SA"/>
    </w:rPr>
  </w:style>
  <w:style w:type="character" w:customStyle="1" w:styleId="5Char2">
    <w:name w:val="样式5 Char"/>
    <w:qFormat/>
    <w:rsid w:val="00486F4C"/>
    <w:rPr>
      <w:rFonts w:ascii="仿宋_GB2312" w:eastAsia="仿宋_GB2312" w:hAnsi="仿宋"/>
      <w:kern w:val="2"/>
      <w:sz w:val="24"/>
      <w:szCs w:val="24"/>
    </w:rPr>
  </w:style>
  <w:style w:type="character" w:customStyle="1" w:styleId="4Char0">
    <w:name w:val="样式4 Char"/>
    <w:qFormat/>
    <w:rsid w:val="00486F4C"/>
    <w:rPr>
      <w:rFonts w:ascii="仿宋_GB2312" w:eastAsia="仿宋_GB2312" w:hAnsi="仿宋"/>
      <w:b/>
      <w:kern w:val="2"/>
      <w:sz w:val="32"/>
      <w:szCs w:val="32"/>
      <w:lang w:bidi="ar-SA"/>
    </w:rPr>
  </w:style>
  <w:style w:type="character" w:customStyle="1" w:styleId="Charfe">
    <w:name w:val="插图说明 Char"/>
    <w:qFormat/>
    <w:rsid w:val="00486F4C"/>
    <w:rPr>
      <w:rFonts w:eastAsia="黑体"/>
      <w:sz w:val="24"/>
      <w:lang w:val="en-US" w:eastAsia="zh-CN"/>
    </w:rPr>
  </w:style>
  <w:style w:type="character" w:customStyle="1" w:styleId="CharChar24">
    <w:name w:val="Char Char24"/>
    <w:uiPriority w:val="6"/>
    <w:qFormat/>
    <w:rsid w:val="00486F4C"/>
    <w:rPr>
      <w:kern w:val="1"/>
      <w:sz w:val="21"/>
    </w:rPr>
  </w:style>
  <w:style w:type="character" w:customStyle="1" w:styleId="Char1Char">
    <w:name w:val="普通文字 Char1 Char"/>
    <w:qFormat/>
    <w:rsid w:val="00486F4C"/>
    <w:rPr>
      <w:rFonts w:ascii="宋体" w:eastAsia="宋体" w:hAnsi="Courier New"/>
      <w:kern w:val="2"/>
      <w:sz w:val="21"/>
      <w:szCs w:val="24"/>
      <w:lang w:val="en-US" w:eastAsia="zh-CN" w:bidi="ar-SA"/>
    </w:rPr>
  </w:style>
  <w:style w:type="character" w:customStyle="1" w:styleId="h3Char1">
    <w:name w:val="h3 Char1"/>
    <w:qFormat/>
    <w:rsid w:val="00486F4C"/>
    <w:rPr>
      <w:rFonts w:eastAsia="宋体"/>
      <w:b/>
      <w:bCs/>
      <w:kern w:val="2"/>
      <w:sz w:val="32"/>
      <w:szCs w:val="32"/>
      <w:lang w:bidi="ar-SA"/>
    </w:rPr>
  </w:style>
  <w:style w:type="character" w:customStyle="1" w:styleId="Char19">
    <w:name w:val="标题 Char1"/>
    <w:qFormat/>
    <w:rsid w:val="00486F4C"/>
    <w:rPr>
      <w:rFonts w:ascii="Cambria" w:eastAsia="宋体" w:hAnsi="Cambria" w:cs="Times New Roman"/>
      <w:b/>
      <w:bCs/>
      <w:sz w:val="32"/>
      <w:szCs w:val="32"/>
      <w:lang w:bidi="ar-SA"/>
    </w:rPr>
  </w:style>
  <w:style w:type="character" w:customStyle="1" w:styleId="gf1Char">
    <w:name w:val="gf正文1 Char"/>
    <w:qFormat/>
    <w:rsid w:val="00486F4C"/>
    <w:rPr>
      <w:rFonts w:ascii="宋体" w:eastAsia="宋体" w:hAnsi="宋体" w:cs="宋体"/>
      <w:kern w:val="2"/>
      <w:sz w:val="24"/>
      <w:szCs w:val="24"/>
      <w:lang w:val="en-US" w:eastAsia="zh-CN" w:bidi="ar-SA"/>
    </w:rPr>
  </w:style>
  <w:style w:type="character" w:customStyle="1" w:styleId="Char1a">
    <w:name w:val="正文文本缩进 Char1"/>
    <w:qFormat/>
    <w:rsid w:val="00486F4C"/>
    <w:rPr>
      <w:rFonts w:ascii="Calibri" w:hAnsi="Calibri"/>
      <w:sz w:val="28"/>
    </w:rPr>
  </w:style>
  <w:style w:type="character" w:customStyle="1" w:styleId="NoSpacingChar">
    <w:name w:val="No Spacing Char"/>
    <w:link w:val="1a"/>
    <w:uiPriority w:val="1"/>
    <w:qFormat/>
    <w:rsid w:val="00486F4C"/>
    <w:rPr>
      <w:sz w:val="22"/>
      <w:szCs w:val="22"/>
    </w:rPr>
  </w:style>
  <w:style w:type="paragraph" w:customStyle="1" w:styleId="1a">
    <w:name w:val="无间隔1"/>
    <w:link w:val="NoSpacingChar"/>
    <w:uiPriority w:val="1"/>
    <w:qFormat/>
    <w:rsid w:val="00486F4C"/>
    <w:rPr>
      <w:sz w:val="22"/>
      <w:szCs w:val="22"/>
    </w:rPr>
  </w:style>
  <w:style w:type="character" w:customStyle="1" w:styleId="7Char0">
    <w:name w:val="样式7 Char"/>
    <w:qFormat/>
    <w:rsid w:val="00486F4C"/>
    <w:rPr>
      <w:rFonts w:ascii="仿宋_GB2312" w:eastAsia="仿宋_GB2312" w:hAnsi="仿宋"/>
      <w:b/>
      <w:kern w:val="2"/>
      <w:sz w:val="24"/>
      <w:szCs w:val="24"/>
    </w:rPr>
  </w:style>
  <w:style w:type="character" w:customStyle="1" w:styleId="font12gray1">
    <w:name w:val="font12gray1"/>
    <w:qFormat/>
    <w:rsid w:val="00486F4C"/>
    <w:rPr>
      <w:rFonts w:ascii="仿宋_GB2312" w:eastAsia="微软雅黑"/>
      <w:b/>
      <w:spacing w:val="300"/>
      <w:kern w:val="2"/>
      <w:sz w:val="18"/>
      <w:szCs w:val="18"/>
      <w:lang w:val="en-US" w:eastAsia="zh-CN" w:bidi="ar-SA"/>
    </w:rPr>
  </w:style>
  <w:style w:type="character" w:customStyle="1" w:styleId="Charff">
    <w:name w:val="表名 Char"/>
    <w:qFormat/>
    <w:rsid w:val="00486F4C"/>
    <w:rPr>
      <w:rFonts w:eastAsia="宋体"/>
      <w:b/>
      <w:bCs/>
      <w:kern w:val="2"/>
      <w:sz w:val="24"/>
      <w:szCs w:val="24"/>
      <w:lang w:val="en-US" w:eastAsia="zh-CN" w:bidi="ar-SA"/>
    </w:rPr>
  </w:style>
  <w:style w:type="character" w:customStyle="1" w:styleId="DocumentMapChar">
    <w:name w:val="Document Map Char"/>
    <w:qFormat/>
    <w:rsid w:val="00486F4C"/>
    <w:rPr>
      <w:rFonts w:eastAsia="宋体"/>
      <w:kern w:val="2"/>
      <w:sz w:val="21"/>
      <w:szCs w:val="24"/>
      <w:lang w:val="en-US" w:eastAsia="zh-CN" w:bidi="ar-SA"/>
    </w:rPr>
  </w:style>
  <w:style w:type="character" w:customStyle="1" w:styleId="Char00">
    <w:name w:val="纯文本 Char_0"/>
    <w:link w:val="00"/>
    <w:qFormat/>
    <w:rsid w:val="00486F4C"/>
    <w:rPr>
      <w:rFonts w:ascii="宋体" w:hAnsi="Courier New"/>
      <w:kern w:val="2"/>
      <w:sz w:val="21"/>
      <w:szCs w:val="21"/>
    </w:rPr>
  </w:style>
  <w:style w:type="paragraph" w:customStyle="1" w:styleId="00">
    <w:name w:val="纯文本_0_0"/>
    <w:basedOn w:val="101"/>
    <w:link w:val="Char00"/>
    <w:qFormat/>
    <w:rsid w:val="00486F4C"/>
    <w:rPr>
      <w:rFonts w:ascii="宋体" w:hAnsi="Courier New"/>
      <w:szCs w:val="21"/>
    </w:rPr>
  </w:style>
  <w:style w:type="paragraph" w:customStyle="1" w:styleId="101">
    <w:name w:val="正文_1_0"/>
    <w:qFormat/>
    <w:rsid w:val="00486F4C"/>
    <w:pPr>
      <w:widowControl w:val="0"/>
      <w:jc w:val="both"/>
    </w:pPr>
    <w:rPr>
      <w:kern w:val="2"/>
      <w:sz w:val="21"/>
      <w:szCs w:val="24"/>
    </w:rPr>
  </w:style>
  <w:style w:type="character" w:customStyle="1" w:styleId="BalloonTextChar">
    <w:name w:val="Balloon Text Char"/>
    <w:qFormat/>
    <w:rsid w:val="00486F4C"/>
    <w:rPr>
      <w:rFonts w:eastAsia="宋体"/>
      <w:kern w:val="2"/>
      <w:sz w:val="18"/>
      <w:szCs w:val="18"/>
      <w:lang w:val="en-US" w:eastAsia="zh-CN" w:bidi="ar-SA"/>
    </w:rPr>
  </w:style>
  <w:style w:type="character" w:customStyle="1" w:styleId="2Char8">
    <w:name w:val="正文 项目2 Char"/>
    <w:basedOn w:val="Charff0"/>
    <w:qFormat/>
    <w:rsid w:val="00486F4C"/>
  </w:style>
  <w:style w:type="character" w:customStyle="1" w:styleId="Charff0">
    <w:name w:val="正文 项目 Char"/>
    <w:qFormat/>
    <w:rsid w:val="00486F4C"/>
    <w:rPr>
      <w:rFonts w:ascii="仿宋_GB2312" w:eastAsia="仿宋_GB2312" w:hAnsi="仿宋_GB2312"/>
      <w:kern w:val="2"/>
      <w:sz w:val="24"/>
      <w:lang w:bidi="ar-SA"/>
    </w:rPr>
  </w:style>
  <w:style w:type="character" w:customStyle="1" w:styleId="hCharChar1">
    <w:name w:val="h Char Char1"/>
    <w:qFormat/>
    <w:rsid w:val="00486F4C"/>
    <w:rPr>
      <w:rFonts w:eastAsia="宋体"/>
      <w:kern w:val="2"/>
      <w:sz w:val="18"/>
      <w:szCs w:val="18"/>
      <w:lang w:val="en-US" w:eastAsia="zh-CN" w:bidi="ar-SA"/>
    </w:rPr>
  </w:style>
  <w:style w:type="character" w:customStyle="1" w:styleId="px14">
    <w:name w:val="px14"/>
    <w:qFormat/>
    <w:rsid w:val="00486F4C"/>
    <w:rPr>
      <w:rFonts w:ascii="仿宋_GB2312" w:eastAsia="微软雅黑" w:cs="Times New Roman"/>
      <w:b/>
      <w:kern w:val="2"/>
      <w:sz w:val="32"/>
      <w:szCs w:val="32"/>
      <w:lang w:val="en-US" w:eastAsia="zh-CN" w:bidi="ar-SA"/>
    </w:rPr>
  </w:style>
  <w:style w:type="character" w:customStyle="1" w:styleId="HTMLChar10">
    <w:name w:val="HTML 预设格式 Char1"/>
    <w:qFormat/>
    <w:rsid w:val="00486F4C"/>
    <w:rPr>
      <w:rFonts w:ascii="Courier New" w:eastAsia="宋体" w:hAnsi="Courier New" w:cs="Courier New"/>
      <w:sz w:val="20"/>
      <w:szCs w:val="20"/>
    </w:rPr>
  </w:style>
  <w:style w:type="character" w:customStyle="1" w:styleId="Char1b">
    <w:name w:val="普通文字 Char1"/>
    <w:qFormat/>
    <w:rsid w:val="00486F4C"/>
    <w:rPr>
      <w:rFonts w:ascii="宋体" w:eastAsia="宋体" w:hAnsi="Courier New"/>
      <w:kern w:val="2"/>
      <w:sz w:val="21"/>
      <w:lang w:val="en-US" w:eastAsia="zh-CN"/>
    </w:rPr>
  </w:style>
  <w:style w:type="character" w:customStyle="1" w:styleId="hei16b1">
    <w:name w:val="hei16b1"/>
    <w:qFormat/>
    <w:rsid w:val="00486F4C"/>
    <w:rPr>
      <w:rFonts w:ascii="Arial" w:hAnsi="Arial" w:cs="Arial" w:hint="default"/>
      <w:b/>
      <w:bCs/>
      <w:color w:val="000000"/>
      <w:sz w:val="24"/>
      <w:szCs w:val="24"/>
    </w:rPr>
  </w:style>
  <w:style w:type="character" w:customStyle="1" w:styleId="Charff1">
    <w:name w:val="正文（绿盟科技） Char"/>
    <w:link w:val="afffc"/>
    <w:qFormat/>
    <w:rsid w:val="00486F4C"/>
    <w:rPr>
      <w:rFonts w:ascii="Arial" w:hAnsi="Arial"/>
      <w:sz w:val="21"/>
      <w:szCs w:val="21"/>
    </w:rPr>
  </w:style>
  <w:style w:type="paragraph" w:customStyle="1" w:styleId="afffc">
    <w:name w:val="正文（绿盟科技）"/>
    <w:link w:val="Charff1"/>
    <w:qFormat/>
    <w:rsid w:val="00486F4C"/>
    <w:pPr>
      <w:spacing w:line="300" w:lineRule="auto"/>
    </w:pPr>
    <w:rPr>
      <w:rFonts w:ascii="Arial" w:hAnsi="Arial"/>
      <w:sz w:val="21"/>
      <w:szCs w:val="21"/>
    </w:rPr>
  </w:style>
  <w:style w:type="character" w:customStyle="1" w:styleId="CharChar19">
    <w:name w:val="Char Char19"/>
    <w:uiPriority w:val="6"/>
    <w:qFormat/>
    <w:rsid w:val="00486F4C"/>
    <w:rPr>
      <w:rFonts w:ascii="宋体" w:hAnsi="宋体"/>
      <w:i/>
      <w:sz w:val="24"/>
      <w:szCs w:val="24"/>
    </w:rPr>
  </w:style>
  <w:style w:type="character" w:customStyle="1" w:styleId="2d">
    <w:name w:val="标题 2 字符"/>
    <w:uiPriority w:val="1"/>
    <w:qFormat/>
    <w:rsid w:val="00486F4C"/>
    <w:rPr>
      <w:rFonts w:ascii="仿宋_GB2312" w:eastAsia="仿宋_GB2312" w:hAnsi="Times New Roman" w:cs="Times New Roman"/>
      <w:b/>
      <w:kern w:val="2"/>
      <w:sz w:val="24"/>
      <w:lang w:val="zh-CN"/>
    </w:rPr>
  </w:style>
  <w:style w:type="character" w:customStyle="1" w:styleId="CharChar72">
    <w:name w:val="Char Char72"/>
    <w:qFormat/>
    <w:rsid w:val="00486F4C"/>
    <w:rPr>
      <w:rFonts w:eastAsia="宋体"/>
      <w:kern w:val="2"/>
      <w:sz w:val="21"/>
      <w:szCs w:val="24"/>
      <w:lang w:val="en-US" w:eastAsia="zh-CN" w:bidi="ar-SA"/>
    </w:rPr>
  </w:style>
  <w:style w:type="character" w:customStyle="1" w:styleId="Char24">
    <w:name w:val="正文文本缩进 Char2"/>
    <w:qFormat/>
    <w:rsid w:val="00486F4C"/>
    <w:rPr>
      <w:rFonts w:ascii="Times New Roman" w:eastAsia="宋体" w:hAnsi="Times New Roman" w:cs="Times New Roman"/>
      <w:snapToGrid w:val="0"/>
      <w:kern w:val="0"/>
      <w:szCs w:val="24"/>
    </w:rPr>
  </w:style>
  <w:style w:type="character" w:customStyle="1" w:styleId="2Char9">
    <w:name w:val="样式2 Char"/>
    <w:qFormat/>
    <w:rsid w:val="00486F4C"/>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d"/>
    <w:qFormat/>
    <w:rsid w:val="00486F4C"/>
    <w:rPr>
      <w:sz w:val="32"/>
    </w:rPr>
  </w:style>
  <w:style w:type="paragraph" w:customStyle="1" w:styleId="afffd">
    <w:name w:val="表格名称"/>
    <w:basedOn w:val="2"/>
    <w:link w:val="858D7CFB-ED40-4347-BF05-701D383B685F"/>
    <w:qFormat/>
    <w:rsid w:val="00486F4C"/>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486F4C"/>
    <w:rPr>
      <w:rFonts w:eastAsia="宋体"/>
      <w:b/>
      <w:sz w:val="24"/>
      <w:lang w:val="en-GB" w:eastAsia="zh-CN" w:bidi="ar-SA"/>
    </w:rPr>
  </w:style>
  <w:style w:type="character" w:customStyle="1" w:styleId="c7style3">
    <w:name w:val="c7 style3"/>
    <w:qFormat/>
    <w:rsid w:val="00486F4C"/>
  </w:style>
  <w:style w:type="character" w:customStyle="1" w:styleId="3Char11">
    <w:name w:val="正文文本 3 Char1"/>
    <w:uiPriority w:val="99"/>
    <w:qFormat/>
    <w:rsid w:val="00486F4C"/>
    <w:rPr>
      <w:rFonts w:ascii="Times New Roman" w:eastAsia="宋体" w:hAnsi="Times New Roman" w:cs="Times New Roman"/>
      <w:sz w:val="16"/>
      <w:szCs w:val="16"/>
    </w:rPr>
  </w:style>
  <w:style w:type="character" w:customStyle="1" w:styleId="tw4winInternal">
    <w:name w:val="tw4winInternal"/>
    <w:qFormat/>
    <w:rsid w:val="00486F4C"/>
    <w:rPr>
      <w:rFonts w:ascii="Courier New" w:hAnsi="Courier New" w:cs="Courier New"/>
      <w:color w:val="FF0000"/>
      <w:lang w:val="en-US" w:eastAsia="zh-CN"/>
    </w:rPr>
  </w:style>
  <w:style w:type="character" w:customStyle="1" w:styleId="shadow11">
    <w:name w:val="shadow11"/>
    <w:qFormat/>
    <w:rsid w:val="00486F4C"/>
    <w:rPr>
      <w:color w:val="000000"/>
      <w:sz w:val="21"/>
    </w:rPr>
  </w:style>
  <w:style w:type="character" w:customStyle="1" w:styleId="Char30">
    <w:name w:val="正文非缩进 Char3"/>
    <w:qFormat/>
    <w:rsid w:val="00486F4C"/>
    <w:rPr>
      <w:rFonts w:ascii="宋体" w:eastAsia="宋体"/>
      <w:snapToGrid w:val="0"/>
      <w:color w:val="000000"/>
      <w:kern w:val="28"/>
      <w:sz w:val="28"/>
      <w:lang w:val="en-US" w:eastAsia="zh-CN" w:bidi="ar-SA"/>
    </w:rPr>
  </w:style>
  <w:style w:type="character" w:customStyle="1" w:styleId="Char1c">
    <w:name w:val="签名 Char1"/>
    <w:qFormat/>
    <w:rsid w:val="00486F4C"/>
    <w:rPr>
      <w:rFonts w:ascii="Times New Roman" w:eastAsia="宋体" w:hAnsi="Times New Roman" w:cs="Times New Roman"/>
      <w:szCs w:val="24"/>
    </w:rPr>
  </w:style>
  <w:style w:type="character" w:customStyle="1" w:styleId="CharChar18">
    <w:name w:val="Char Char18"/>
    <w:uiPriority w:val="6"/>
    <w:qFormat/>
    <w:rsid w:val="00486F4C"/>
    <w:rPr>
      <w:rFonts w:ascii="宋体" w:hAnsi="宋体"/>
      <w:sz w:val="28"/>
    </w:rPr>
  </w:style>
  <w:style w:type="character" w:customStyle="1" w:styleId="CharChar22">
    <w:name w:val="Char Char22"/>
    <w:uiPriority w:val="6"/>
    <w:qFormat/>
    <w:rsid w:val="00486F4C"/>
    <w:rPr>
      <w:rFonts w:ascii="宋体" w:hAnsi="宋体"/>
      <w:kern w:val="1"/>
      <w:sz w:val="24"/>
      <w:szCs w:val="24"/>
    </w:rPr>
  </w:style>
  <w:style w:type="character" w:customStyle="1" w:styleId="pt141">
    <w:name w:val="pt141"/>
    <w:qFormat/>
    <w:rsid w:val="00486F4C"/>
    <w:rPr>
      <w:color w:val="330066"/>
      <w:sz w:val="22"/>
      <w:szCs w:val="22"/>
    </w:rPr>
  </w:style>
  <w:style w:type="character" w:customStyle="1" w:styleId="CharChar611">
    <w:name w:val="Char Char611"/>
    <w:qFormat/>
    <w:rsid w:val="00486F4C"/>
    <w:rPr>
      <w:rFonts w:eastAsia="宋体"/>
      <w:kern w:val="2"/>
      <w:sz w:val="21"/>
      <w:szCs w:val="24"/>
      <w:lang w:val="en-US" w:eastAsia="zh-CN" w:bidi="ar-SA"/>
    </w:rPr>
  </w:style>
  <w:style w:type="character" w:customStyle="1" w:styleId="highlight1">
    <w:name w:val="highlight1"/>
    <w:qFormat/>
    <w:rsid w:val="00486F4C"/>
    <w:rPr>
      <w:rFonts w:ascii="仿宋_GB2312" w:eastAsia="微软雅黑"/>
      <w:b/>
      <w:kern w:val="2"/>
      <w:sz w:val="23"/>
      <w:szCs w:val="23"/>
      <w:lang w:val="en-US" w:eastAsia="zh-CN" w:bidi="ar-SA"/>
    </w:rPr>
  </w:style>
  <w:style w:type="character" w:customStyle="1" w:styleId="myChar">
    <w:name w:val="my正文 Char"/>
    <w:link w:val="my"/>
    <w:qFormat/>
    <w:rsid w:val="00486F4C"/>
    <w:rPr>
      <w:rFonts w:ascii="Tahoma" w:hAnsi="Tahoma"/>
      <w:sz w:val="24"/>
      <w:szCs w:val="24"/>
    </w:rPr>
  </w:style>
  <w:style w:type="paragraph" w:customStyle="1" w:styleId="my">
    <w:name w:val="my正文"/>
    <w:basedOn w:val="a"/>
    <w:link w:val="myChar"/>
    <w:qFormat/>
    <w:rsid w:val="00486F4C"/>
    <w:pPr>
      <w:spacing w:line="360" w:lineRule="auto"/>
      <w:ind w:firstLineChars="200" w:firstLine="480"/>
    </w:pPr>
    <w:rPr>
      <w:rFonts w:ascii="Tahoma" w:hAnsi="Tahoma"/>
      <w:kern w:val="0"/>
      <w:sz w:val="24"/>
    </w:rPr>
  </w:style>
  <w:style w:type="character" w:customStyle="1" w:styleId="Char25">
    <w:name w:val="正文缩进 Char2"/>
    <w:qFormat/>
    <w:rsid w:val="00486F4C"/>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486F4C"/>
    <w:rPr>
      <w:color w:val="0000FF"/>
      <w:sz w:val="21"/>
    </w:rPr>
  </w:style>
  <w:style w:type="character" w:customStyle="1" w:styleId="FACharChar">
    <w:name w:val="FA正文 Char Char"/>
    <w:qFormat/>
    <w:rsid w:val="00486F4C"/>
    <w:rPr>
      <w:rFonts w:hAnsi="宋体"/>
      <w:kern w:val="2"/>
      <w:sz w:val="24"/>
      <w:lang w:bidi="ar-SA"/>
    </w:rPr>
  </w:style>
  <w:style w:type="character" w:customStyle="1" w:styleId="afffe">
    <w:name w:val="纯文本 字符"/>
    <w:qFormat/>
    <w:rsid w:val="00486F4C"/>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486F4C"/>
    <w:rPr>
      <w:rFonts w:ascii="宋体" w:hAnsi="宋体"/>
      <w:b/>
      <w:bCs/>
      <w:sz w:val="28"/>
    </w:rPr>
  </w:style>
  <w:style w:type="paragraph" w:customStyle="1" w:styleId="37">
    <w:name w:val="3级"/>
    <w:basedOn w:val="3h33rdlevel3BOD0H3l3CTHeading3-oldLevel3He"/>
    <w:link w:val="3Char2"/>
    <w:qFormat/>
    <w:rsid w:val="00486F4C"/>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486F4C"/>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486F4C"/>
    <w:rPr>
      <w:rFonts w:ascii="仿宋_GB2312" w:eastAsia="微软雅黑"/>
      <w:b/>
      <w:kern w:val="2"/>
      <w:sz w:val="32"/>
      <w:szCs w:val="32"/>
      <w:lang w:val="en-US" w:eastAsia="zh-CN" w:bidi="ar-SA"/>
    </w:rPr>
  </w:style>
  <w:style w:type="character" w:customStyle="1" w:styleId="Char1d">
    <w:name w:val="文档结构图 Char1"/>
    <w:qFormat/>
    <w:rsid w:val="00486F4C"/>
    <w:rPr>
      <w:kern w:val="2"/>
      <w:sz w:val="21"/>
      <w:szCs w:val="24"/>
      <w:shd w:val="clear" w:color="auto" w:fill="000080"/>
    </w:rPr>
  </w:style>
  <w:style w:type="character" w:customStyle="1" w:styleId="H6Char">
    <w:name w:val="H6 Char"/>
    <w:qFormat/>
    <w:rsid w:val="00486F4C"/>
    <w:rPr>
      <w:rFonts w:ascii="Arial" w:eastAsia="黑体" w:hAnsi="Arial"/>
      <w:b/>
      <w:bCs/>
      <w:kern w:val="2"/>
      <w:sz w:val="24"/>
      <w:szCs w:val="24"/>
    </w:rPr>
  </w:style>
  <w:style w:type="character" w:customStyle="1" w:styleId="CharChar91">
    <w:name w:val="Char Char91"/>
    <w:qFormat/>
    <w:rsid w:val="00486F4C"/>
    <w:rPr>
      <w:rFonts w:eastAsia="宋体"/>
      <w:kern w:val="2"/>
      <w:sz w:val="18"/>
      <w:szCs w:val="18"/>
      <w:lang w:val="en-US" w:eastAsia="zh-CN" w:bidi="ar-SA"/>
    </w:rPr>
  </w:style>
  <w:style w:type="character" w:customStyle="1" w:styleId="Char1e">
    <w:name w:val="副标题 Char1"/>
    <w:qFormat/>
    <w:rsid w:val="00486F4C"/>
    <w:rPr>
      <w:rFonts w:ascii="Cambria" w:eastAsia="宋体" w:hAnsi="Cambria" w:cs="Times New Roman"/>
      <w:b/>
      <w:bCs/>
      <w:snapToGrid w:val="0"/>
      <w:kern w:val="28"/>
      <w:sz w:val="32"/>
      <w:szCs w:val="32"/>
    </w:rPr>
  </w:style>
  <w:style w:type="character" w:customStyle="1" w:styleId="bod1">
    <w:name w:val="bod1"/>
    <w:qFormat/>
    <w:rsid w:val="00486F4C"/>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486F4C"/>
    <w:rPr>
      <w:rFonts w:eastAsia="宋体"/>
      <w:b/>
      <w:bCs/>
      <w:kern w:val="2"/>
      <w:sz w:val="21"/>
      <w:szCs w:val="24"/>
      <w:lang w:val="en-US" w:eastAsia="zh-CN" w:bidi="ar-SA"/>
    </w:rPr>
  </w:style>
  <w:style w:type="character" w:customStyle="1" w:styleId="maywed421">
    <w:name w:val="maywed421"/>
    <w:qFormat/>
    <w:rsid w:val="00486F4C"/>
    <w:rPr>
      <w:color w:val="366FB6"/>
      <w:u w:val="none"/>
    </w:rPr>
  </w:style>
  <w:style w:type="character" w:customStyle="1" w:styleId="CharChar102">
    <w:name w:val="Char Char102"/>
    <w:qFormat/>
    <w:rsid w:val="00486F4C"/>
    <w:rPr>
      <w:rFonts w:ascii="宋体" w:hAnsi="宋体"/>
      <w:kern w:val="2"/>
      <w:sz w:val="21"/>
      <w:szCs w:val="24"/>
      <w:lang w:val="en-US" w:eastAsia="zh-CN"/>
    </w:rPr>
  </w:style>
  <w:style w:type="character" w:customStyle="1" w:styleId="md">
    <w:name w:val="md"/>
    <w:basedOn w:val="a1"/>
    <w:qFormat/>
    <w:rsid w:val="00486F4C"/>
    <w:rPr>
      <w:rFonts w:ascii="Arial" w:eastAsia="黑体" w:hAnsi="Arial" w:cs="Arial"/>
      <w:snapToGrid w:val="0"/>
      <w:kern w:val="0"/>
      <w:szCs w:val="21"/>
    </w:rPr>
  </w:style>
  <w:style w:type="character" w:customStyle="1" w:styleId="big1">
    <w:name w:val="big1"/>
    <w:qFormat/>
    <w:rsid w:val="00486F4C"/>
    <w:rPr>
      <w:rFonts w:ascii="宋体" w:eastAsia="宋体" w:hAnsi="宋体" w:hint="eastAsia"/>
      <w:color w:val="333333"/>
      <w:sz w:val="22"/>
      <w:szCs w:val="22"/>
    </w:rPr>
  </w:style>
  <w:style w:type="character" w:customStyle="1" w:styleId="CharChar311">
    <w:name w:val="Char Char311"/>
    <w:qFormat/>
    <w:rsid w:val="00486F4C"/>
    <w:rPr>
      <w:rFonts w:eastAsia="宋体"/>
      <w:kern w:val="2"/>
      <w:sz w:val="21"/>
      <w:szCs w:val="24"/>
      <w:lang w:val="en-US" w:eastAsia="zh-CN" w:bidi="ar-SA"/>
    </w:rPr>
  </w:style>
  <w:style w:type="character" w:customStyle="1" w:styleId="CharChar81">
    <w:name w:val="Char Char81"/>
    <w:uiPriority w:val="6"/>
    <w:qFormat/>
    <w:rsid w:val="00486F4C"/>
    <w:rPr>
      <w:rFonts w:eastAsia="宋体"/>
      <w:b/>
      <w:sz w:val="24"/>
      <w:lang w:val="en-GB" w:eastAsia="zh-CN"/>
    </w:rPr>
  </w:style>
  <w:style w:type="character" w:customStyle="1" w:styleId="3Char3">
    <w:name w:val="样式3 Char"/>
    <w:basedOn w:val="2Char9"/>
    <w:qFormat/>
    <w:rsid w:val="00486F4C"/>
  </w:style>
  <w:style w:type="character" w:customStyle="1" w:styleId="2Char11">
    <w:name w:val="正文首行缩进 2 Char1"/>
    <w:qFormat/>
    <w:rsid w:val="00486F4C"/>
    <w:rPr>
      <w:rFonts w:ascii="Times New Roman" w:eastAsia="宋体" w:hAnsi="Times New Roman" w:cs="Times New Roman"/>
      <w:kern w:val="2"/>
      <w:sz w:val="24"/>
      <w:szCs w:val="24"/>
    </w:rPr>
  </w:style>
  <w:style w:type="character" w:customStyle="1" w:styleId="Char26">
    <w:name w:val="副标题 Char2"/>
    <w:qFormat/>
    <w:rsid w:val="00486F4C"/>
    <w:rPr>
      <w:rFonts w:ascii="Cambria" w:eastAsia="宋体" w:hAnsi="Cambria" w:cs="Times New Roman"/>
      <w:b/>
      <w:bCs/>
      <w:snapToGrid w:val="0"/>
      <w:kern w:val="28"/>
      <w:sz w:val="32"/>
      <w:szCs w:val="32"/>
    </w:rPr>
  </w:style>
  <w:style w:type="character" w:customStyle="1" w:styleId="4-dyfChar">
    <w:name w:val="标题4-dyf Char"/>
    <w:link w:val="4-dyf"/>
    <w:qFormat/>
    <w:rsid w:val="00486F4C"/>
    <w:rPr>
      <w:rFonts w:ascii="Cambria" w:hAnsi="Cambria"/>
      <w:b/>
      <w:bCs/>
      <w:color w:val="000000"/>
      <w:kern w:val="2"/>
      <w:sz w:val="21"/>
      <w:szCs w:val="21"/>
    </w:rPr>
  </w:style>
  <w:style w:type="paragraph" w:customStyle="1" w:styleId="4-dyf">
    <w:name w:val="标题4-dyf"/>
    <w:basedOn w:val="4"/>
    <w:link w:val="4-dyfChar"/>
    <w:qFormat/>
    <w:rsid w:val="00486F4C"/>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486F4C"/>
    <w:rPr>
      <w:rFonts w:ascii="宋体" w:eastAsia="宋体" w:hAnsi="宋体"/>
      <w:color w:val="333333"/>
      <w:sz w:val="21"/>
      <w:szCs w:val="21"/>
      <w:u w:val="none"/>
    </w:rPr>
  </w:style>
  <w:style w:type="character" w:customStyle="1" w:styleId="Charff2">
    <w:name w:val="冯 Char"/>
    <w:link w:val="affff"/>
    <w:qFormat/>
    <w:rsid w:val="00486F4C"/>
    <w:rPr>
      <w:rFonts w:ascii="宋体" w:hAnsi="宋体"/>
      <w:color w:val="000000"/>
      <w:sz w:val="24"/>
      <w:szCs w:val="24"/>
    </w:rPr>
  </w:style>
  <w:style w:type="paragraph" w:customStyle="1" w:styleId="affff">
    <w:name w:val="冯"/>
    <w:basedOn w:val="a"/>
    <w:link w:val="Charff2"/>
    <w:qFormat/>
    <w:rsid w:val="00486F4C"/>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486F4C"/>
    <w:rPr>
      <w:rFonts w:eastAsia="宋体"/>
      <w:kern w:val="2"/>
      <w:sz w:val="18"/>
      <w:szCs w:val="18"/>
      <w:lang w:val="en-US" w:eastAsia="zh-CN" w:bidi="ar-SA"/>
    </w:rPr>
  </w:style>
  <w:style w:type="character" w:customStyle="1" w:styleId="Char31">
    <w:name w:val="普通文字 Char3"/>
    <w:qFormat/>
    <w:rsid w:val="00486F4C"/>
    <w:rPr>
      <w:rFonts w:ascii="宋体" w:eastAsia="宋体" w:hAnsi="Courier New"/>
      <w:kern w:val="2"/>
      <w:sz w:val="21"/>
      <w:lang w:val="en-US" w:eastAsia="zh-CN" w:bidi="ar-SA"/>
    </w:rPr>
  </w:style>
  <w:style w:type="character" w:customStyle="1" w:styleId="Charff3">
    <w:name w:val="公文正文 Char"/>
    <w:qFormat/>
    <w:rsid w:val="00486F4C"/>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486F4C"/>
    <w:rPr>
      <w:rFonts w:ascii="宋体"/>
      <w:kern w:val="2"/>
      <w:sz w:val="24"/>
      <w:lang w:val="zh-CN"/>
    </w:rPr>
  </w:style>
  <w:style w:type="character" w:customStyle="1" w:styleId="PIChar">
    <w:name w:val="PI Char"/>
    <w:qFormat/>
    <w:rsid w:val="00486F4C"/>
    <w:rPr>
      <w:rFonts w:ascii="宋体" w:eastAsia="宋体" w:hAnsi="宋体"/>
      <w:kern w:val="2"/>
      <w:sz w:val="24"/>
      <w:szCs w:val="24"/>
      <w:lang w:val="en-US" w:eastAsia="zh-CN" w:bidi="ar-SA"/>
    </w:rPr>
  </w:style>
  <w:style w:type="character" w:customStyle="1" w:styleId="style91">
    <w:name w:val="style91"/>
    <w:qFormat/>
    <w:rsid w:val="00486F4C"/>
    <w:rPr>
      <w:color w:val="333333"/>
    </w:rPr>
  </w:style>
  <w:style w:type="character" w:customStyle="1" w:styleId="Char27">
    <w:name w:val="列出段落 Char2"/>
    <w:uiPriority w:val="34"/>
    <w:qFormat/>
    <w:rsid w:val="00486F4C"/>
    <w:rPr>
      <w:rFonts w:ascii="Calibri" w:hAnsi="Calibri"/>
      <w:kern w:val="2"/>
      <w:sz w:val="28"/>
    </w:rPr>
  </w:style>
  <w:style w:type="character" w:customStyle="1" w:styleId="mdeck">
    <w:name w:val="mdeck"/>
    <w:qFormat/>
    <w:rsid w:val="00486F4C"/>
    <w:rPr>
      <w:rFonts w:ascii="仿宋_GB2312" w:eastAsia="微软雅黑"/>
      <w:b/>
      <w:kern w:val="2"/>
      <w:sz w:val="32"/>
      <w:szCs w:val="32"/>
      <w:lang w:val="en-US" w:eastAsia="zh-CN" w:bidi="ar-SA"/>
    </w:rPr>
  </w:style>
  <w:style w:type="character" w:customStyle="1" w:styleId="unnamed11">
    <w:name w:val="unnamed11"/>
    <w:qFormat/>
    <w:rsid w:val="00486F4C"/>
    <w:rPr>
      <w:sz w:val="20"/>
      <w:szCs w:val="20"/>
    </w:rPr>
  </w:style>
  <w:style w:type="character" w:customStyle="1" w:styleId="Char28">
    <w:name w:val="正文文本 Char2"/>
    <w:uiPriority w:val="99"/>
    <w:qFormat/>
    <w:rsid w:val="00486F4C"/>
    <w:rPr>
      <w:rFonts w:ascii="Times New Roman" w:eastAsia="宋体" w:hAnsi="Times New Roman" w:cs="Times New Roman"/>
      <w:snapToGrid w:val="0"/>
      <w:kern w:val="0"/>
      <w:szCs w:val="24"/>
    </w:rPr>
  </w:style>
  <w:style w:type="character" w:customStyle="1" w:styleId="Charff4">
    <w:name w:val="标书正文格式 Char"/>
    <w:qFormat/>
    <w:rsid w:val="00486F4C"/>
    <w:rPr>
      <w:rFonts w:eastAsia="楷体_GB2312"/>
      <w:kern w:val="2"/>
      <w:sz w:val="24"/>
      <w:szCs w:val="24"/>
      <w:lang w:bidi="ar-SA"/>
    </w:rPr>
  </w:style>
  <w:style w:type="character" w:customStyle="1" w:styleId="ca-131">
    <w:name w:val="ca-131"/>
    <w:qFormat/>
    <w:rsid w:val="00486F4C"/>
    <w:rPr>
      <w:rFonts w:ascii="仿宋_GB2312" w:eastAsia="仿宋_GB2312" w:hint="eastAsia"/>
      <w:b/>
      <w:bCs/>
      <w:color w:val="000000"/>
      <w:spacing w:val="-20"/>
      <w:sz w:val="24"/>
      <w:szCs w:val="24"/>
    </w:rPr>
  </w:style>
  <w:style w:type="character" w:customStyle="1" w:styleId="tw4winMark">
    <w:name w:val="tw4winMark"/>
    <w:qFormat/>
    <w:rsid w:val="00486F4C"/>
    <w:rPr>
      <w:rFonts w:ascii="Courier New" w:hAnsi="Courier New" w:cs="Courier New"/>
      <w:vanish/>
      <w:color w:val="800080"/>
      <w:sz w:val="24"/>
      <w:szCs w:val="24"/>
      <w:vertAlign w:val="subscript"/>
    </w:rPr>
  </w:style>
  <w:style w:type="character" w:customStyle="1" w:styleId="Charff5">
    <w:name w:val="正文样式 Char"/>
    <w:link w:val="affff0"/>
    <w:qFormat/>
    <w:rsid w:val="00486F4C"/>
    <w:rPr>
      <w:rFonts w:ascii="Calibri" w:hAnsi="Calibri"/>
      <w:sz w:val="24"/>
      <w:szCs w:val="24"/>
    </w:rPr>
  </w:style>
  <w:style w:type="paragraph" w:customStyle="1" w:styleId="affff0">
    <w:name w:val="正文样式"/>
    <w:basedOn w:val="a"/>
    <w:link w:val="Charff5"/>
    <w:qFormat/>
    <w:rsid w:val="00486F4C"/>
    <w:pPr>
      <w:spacing w:line="360" w:lineRule="auto"/>
      <w:ind w:firstLineChars="200" w:firstLine="480"/>
    </w:pPr>
    <w:rPr>
      <w:rFonts w:ascii="Calibri" w:hAnsi="Calibri"/>
      <w:kern w:val="0"/>
      <w:sz w:val="24"/>
    </w:rPr>
  </w:style>
  <w:style w:type="character" w:customStyle="1" w:styleId="Char32">
    <w:name w:val="表正文 Char3"/>
    <w:qFormat/>
    <w:rsid w:val="00486F4C"/>
    <w:rPr>
      <w:rFonts w:eastAsia="宋体"/>
    </w:rPr>
  </w:style>
  <w:style w:type="character" w:customStyle="1" w:styleId="Charff6">
    <w:name w:val="正文 编号 Char"/>
    <w:qFormat/>
    <w:rsid w:val="00486F4C"/>
    <w:rPr>
      <w:rFonts w:ascii="仿宋_GB2312" w:eastAsia="仿宋_GB2312" w:hAnsi="仿宋_GB2312"/>
      <w:kern w:val="2"/>
      <w:sz w:val="24"/>
      <w:lang w:bidi="ar-SA"/>
    </w:rPr>
  </w:style>
  <w:style w:type="character" w:customStyle="1" w:styleId="question-title2">
    <w:name w:val="question-title2"/>
    <w:uiPriority w:val="6"/>
    <w:qFormat/>
    <w:rsid w:val="00486F4C"/>
    <w:rPr>
      <w:rFonts w:ascii="Arial" w:eastAsia="黑体" w:hAnsi="Arial" w:cs="Arial"/>
      <w:snapToGrid w:val="0"/>
      <w:kern w:val="0"/>
      <w:szCs w:val="21"/>
    </w:rPr>
  </w:style>
  <w:style w:type="character" w:customStyle="1" w:styleId="gf1CharChar">
    <w:name w:val="gf正文1 Char Char"/>
    <w:link w:val="gf1"/>
    <w:qFormat/>
    <w:rsid w:val="00486F4C"/>
    <w:rPr>
      <w:rFonts w:ascii="宋体" w:hAnsi="宋体" w:cs="宋体"/>
      <w:kern w:val="2"/>
      <w:sz w:val="24"/>
      <w:szCs w:val="24"/>
    </w:rPr>
  </w:style>
  <w:style w:type="paragraph" w:customStyle="1" w:styleId="gf1">
    <w:name w:val="gf正文1"/>
    <w:basedOn w:val="a"/>
    <w:link w:val="gf1CharChar"/>
    <w:qFormat/>
    <w:rsid w:val="00486F4C"/>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486F4C"/>
    <w:rPr>
      <w:rFonts w:ascii="宋体" w:hAnsi="宋体"/>
      <w:kern w:val="1"/>
      <w:sz w:val="21"/>
    </w:rPr>
  </w:style>
  <w:style w:type="character" w:customStyle="1" w:styleId="Char33">
    <w:name w:val="正文缩进 Char3"/>
    <w:qFormat/>
    <w:rsid w:val="00486F4C"/>
    <w:rPr>
      <w:rFonts w:ascii="宋体" w:eastAsia="宋体"/>
      <w:snapToGrid w:val="0"/>
      <w:color w:val="000000"/>
      <w:kern w:val="28"/>
      <w:sz w:val="28"/>
      <w:lang w:val="en-US" w:eastAsia="zh-CN" w:bidi="ar-SA"/>
    </w:rPr>
  </w:style>
  <w:style w:type="character" w:customStyle="1" w:styleId="Char1f">
    <w:name w:val="列出段落 Char1"/>
    <w:link w:val="1b"/>
    <w:qFormat/>
    <w:rsid w:val="00486F4C"/>
    <w:rPr>
      <w:rFonts w:ascii="Calibri" w:hAnsi="Calibri"/>
      <w:sz w:val="24"/>
      <w:lang w:eastAsia="en-US"/>
    </w:rPr>
  </w:style>
  <w:style w:type="paragraph" w:customStyle="1" w:styleId="1b">
    <w:name w:val="列表1"/>
    <w:basedOn w:val="a"/>
    <w:next w:val="12"/>
    <w:link w:val="Char1f"/>
    <w:qFormat/>
    <w:rsid w:val="00486F4C"/>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486F4C"/>
    <w:rPr>
      <w:rFonts w:eastAsia="宋体"/>
      <w:kern w:val="2"/>
      <w:sz w:val="21"/>
      <w:lang w:val="en-US" w:eastAsia="zh-CN" w:bidi="ar-SA"/>
    </w:rPr>
  </w:style>
  <w:style w:type="character" w:customStyle="1" w:styleId="affff1">
    <w:name w:val="列表段落 字符"/>
    <w:uiPriority w:val="99"/>
    <w:qFormat/>
    <w:rsid w:val="00486F4C"/>
  </w:style>
  <w:style w:type="character" w:customStyle="1" w:styleId="CharChar16">
    <w:name w:val="Ò³Ã¼ Char Char1"/>
    <w:qFormat/>
    <w:rsid w:val="00486F4C"/>
    <w:rPr>
      <w:rFonts w:eastAsia="宋体"/>
      <w:kern w:val="2"/>
      <w:sz w:val="18"/>
      <w:szCs w:val="18"/>
      <w:lang w:val="en-US" w:eastAsia="zh-CN" w:bidi="ar-SA"/>
    </w:rPr>
  </w:style>
  <w:style w:type="character" w:customStyle="1" w:styleId="Charff7">
    <w:name w:val="方案正文 Char"/>
    <w:qFormat/>
    <w:rsid w:val="00486F4C"/>
    <w:rPr>
      <w:rFonts w:ascii="仿宋_GB2312" w:eastAsia="仿宋_GB2312"/>
      <w:b/>
      <w:color w:val="000000"/>
      <w:kern w:val="2"/>
      <w:sz w:val="24"/>
      <w:lang w:val="en-US" w:eastAsia="zh-CN" w:bidi="ar-SA"/>
    </w:rPr>
  </w:style>
  <w:style w:type="character" w:customStyle="1" w:styleId="CharChar300">
    <w:name w:val="Char Char30"/>
    <w:uiPriority w:val="6"/>
    <w:qFormat/>
    <w:rsid w:val="00486F4C"/>
    <w:rPr>
      <w:rFonts w:ascii="Arial" w:eastAsia="黑体" w:hAnsi="Arial"/>
      <w:kern w:val="1"/>
      <w:sz w:val="21"/>
      <w:szCs w:val="21"/>
    </w:rPr>
  </w:style>
  <w:style w:type="character" w:customStyle="1" w:styleId="Char34">
    <w:name w:val="正文文本缩进 Char3"/>
    <w:qFormat/>
    <w:rsid w:val="00486F4C"/>
    <w:rPr>
      <w:rFonts w:ascii="宋体" w:hAnsi="宋体"/>
      <w:kern w:val="2"/>
      <w:sz w:val="24"/>
      <w:szCs w:val="24"/>
    </w:rPr>
  </w:style>
  <w:style w:type="character" w:customStyle="1" w:styleId="CharChar20">
    <w:name w:val="Char Char20"/>
    <w:uiPriority w:val="6"/>
    <w:qFormat/>
    <w:rsid w:val="00486F4C"/>
    <w:rPr>
      <w:kern w:val="1"/>
      <w:sz w:val="24"/>
    </w:rPr>
  </w:style>
  <w:style w:type="character" w:customStyle="1" w:styleId="tw4winExternal">
    <w:name w:val="tw4winExternal"/>
    <w:qFormat/>
    <w:rsid w:val="00486F4C"/>
    <w:rPr>
      <w:rFonts w:ascii="Courier New" w:hAnsi="Courier New" w:cs="Courier New"/>
      <w:color w:val="808080"/>
      <w:lang w:val="en-US" w:eastAsia="zh-CN"/>
    </w:rPr>
  </w:style>
  <w:style w:type="character" w:customStyle="1" w:styleId="Char29">
    <w:name w:val="批注文字 Char2"/>
    <w:uiPriority w:val="99"/>
    <w:qFormat/>
    <w:rsid w:val="00486F4C"/>
    <w:rPr>
      <w:rFonts w:ascii="Times New Roman" w:eastAsia="宋体" w:hAnsi="Times New Roman" w:cs="Times New Roman"/>
      <w:snapToGrid w:val="0"/>
      <w:kern w:val="0"/>
      <w:szCs w:val="24"/>
    </w:rPr>
  </w:style>
  <w:style w:type="character" w:customStyle="1" w:styleId="CharChar5">
    <w:name w:val="Ò³Ã¼ Char Char"/>
    <w:qFormat/>
    <w:rsid w:val="00486F4C"/>
    <w:rPr>
      <w:rFonts w:eastAsia="宋体"/>
      <w:kern w:val="2"/>
      <w:sz w:val="18"/>
      <w:lang w:val="en-US" w:eastAsia="zh-CN" w:bidi="ar-SA"/>
    </w:rPr>
  </w:style>
  <w:style w:type="character" w:customStyle="1" w:styleId="message1">
    <w:name w:val="message1"/>
    <w:qFormat/>
    <w:rsid w:val="00486F4C"/>
    <w:rPr>
      <w:rFonts w:ascii="Tahoma" w:hAnsi="Tahoma" w:cs="Tahoma" w:hint="default"/>
      <w:sz w:val="18"/>
      <w:szCs w:val="18"/>
    </w:rPr>
  </w:style>
  <w:style w:type="character" w:customStyle="1" w:styleId="CharChar23">
    <w:name w:val="Char Char23"/>
    <w:uiPriority w:val="6"/>
    <w:qFormat/>
    <w:rsid w:val="00486F4C"/>
    <w:rPr>
      <w:color w:val="0000FF"/>
      <w:sz w:val="21"/>
    </w:rPr>
  </w:style>
  <w:style w:type="character" w:customStyle="1" w:styleId="affff2">
    <w:name w:val="批注框文本 字符"/>
    <w:qFormat/>
    <w:rsid w:val="00486F4C"/>
    <w:rPr>
      <w:rFonts w:ascii="Arial" w:eastAsia="黑体" w:hAnsi="Arial" w:cs="Arial"/>
      <w:snapToGrid w:val="0"/>
      <w:kern w:val="0"/>
      <w:sz w:val="18"/>
      <w:szCs w:val="18"/>
    </w:rPr>
  </w:style>
  <w:style w:type="character" w:customStyle="1" w:styleId="Char2a">
    <w:name w:val="纯文本 Char2"/>
    <w:qFormat/>
    <w:rsid w:val="00486F4C"/>
    <w:rPr>
      <w:rFonts w:ascii="宋体" w:eastAsia="宋体" w:hAnsi="Courier New" w:cs="Courier New"/>
    </w:rPr>
  </w:style>
  <w:style w:type="character" w:customStyle="1" w:styleId="CharChar25">
    <w:name w:val="Char Char25"/>
    <w:uiPriority w:val="6"/>
    <w:qFormat/>
    <w:rsid w:val="00486F4C"/>
    <w:rPr>
      <w:rFonts w:ascii="宋体" w:hAnsi="宋体"/>
      <w:kern w:val="1"/>
      <w:sz w:val="24"/>
      <w:lang w:val="zh-CN"/>
    </w:rPr>
  </w:style>
  <w:style w:type="character" w:customStyle="1" w:styleId="CharChar411">
    <w:name w:val="Char Char411"/>
    <w:qFormat/>
    <w:rsid w:val="00486F4C"/>
    <w:rPr>
      <w:rFonts w:eastAsia="宋体"/>
      <w:b/>
      <w:sz w:val="24"/>
      <w:lang w:val="en-GB" w:eastAsia="zh-CN" w:bidi="ar-SA"/>
    </w:rPr>
  </w:style>
  <w:style w:type="character" w:customStyle="1" w:styleId="Heading7Chara37d0e69-3e77-4622-a2c5-ebb0c9c27ddf">
    <w:name w:val="Heading 7 Char_a37d0e69-3e77-4622-a2c5-ebb0c9c27ddf"/>
    <w:qFormat/>
    <w:rsid w:val="00486F4C"/>
    <w:rPr>
      <w:rFonts w:ascii="宋体" w:eastAsia="宋体" w:hAnsi="宋体"/>
      <w:b/>
      <w:bCs/>
      <w:kern w:val="2"/>
      <w:sz w:val="24"/>
      <w:szCs w:val="24"/>
      <w:lang w:val="en-US" w:eastAsia="zh-CN" w:bidi="ar-SA"/>
    </w:rPr>
  </w:style>
  <w:style w:type="character" w:customStyle="1" w:styleId="Charff8">
    <w:name w:val="此正文 Char"/>
    <w:link w:val="affff3"/>
    <w:qFormat/>
    <w:rsid w:val="00486F4C"/>
    <w:rPr>
      <w:kern w:val="2"/>
      <w:sz w:val="24"/>
      <w:szCs w:val="24"/>
    </w:rPr>
  </w:style>
  <w:style w:type="paragraph" w:customStyle="1" w:styleId="affff3">
    <w:name w:val="此正文"/>
    <w:basedOn w:val="a"/>
    <w:link w:val="Charff8"/>
    <w:qFormat/>
    <w:rsid w:val="00486F4C"/>
    <w:pPr>
      <w:spacing w:line="360" w:lineRule="auto"/>
      <w:ind w:firstLineChars="200" w:firstLine="200"/>
    </w:pPr>
    <w:rPr>
      <w:sz w:val="24"/>
    </w:rPr>
  </w:style>
  <w:style w:type="character" w:customStyle="1" w:styleId="CharChar21">
    <w:name w:val="Char Char2"/>
    <w:qFormat/>
    <w:rsid w:val="00486F4C"/>
    <w:rPr>
      <w:rFonts w:eastAsia="宋体"/>
      <w:b/>
      <w:bCs/>
      <w:kern w:val="2"/>
      <w:sz w:val="21"/>
      <w:szCs w:val="24"/>
      <w:lang w:val="en-US" w:eastAsia="zh-CN" w:bidi="ar-SA"/>
    </w:rPr>
  </w:style>
  <w:style w:type="character" w:customStyle="1" w:styleId="Footer-EvenChar1">
    <w:name w:val="Footer-Even Char1"/>
    <w:qFormat/>
    <w:rsid w:val="00486F4C"/>
    <w:rPr>
      <w:rFonts w:eastAsia="宋体"/>
      <w:kern w:val="2"/>
      <w:sz w:val="18"/>
      <w:szCs w:val="18"/>
      <w:lang w:val="en-US" w:eastAsia="zh-CN" w:bidi="ar-SA"/>
    </w:rPr>
  </w:style>
  <w:style w:type="character" w:customStyle="1" w:styleId="CharChar29">
    <w:name w:val="Char Char29"/>
    <w:uiPriority w:val="6"/>
    <w:qFormat/>
    <w:rsid w:val="00486F4C"/>
    <w:rPr>
      <w:rFonts w:ascii="Arial" w:eastAsia="微软雅黑" w:hAnsi="Arial"/>
      <w:b/>
      <w:kern w:val="1"/>
      <w:sz w:val="44"/>
      <w:szCs w:val="32"/>
      <w:lang w:val="en-US" w:eastAsia="zh-CN" w:bidi="ar-SA"/>
    </w:rPr>
  </w:style>
  <w:style w:type="character" w:customStyle="1" w:styleId="Char2b">
    <w:name w:val="标题 Char2"/>
    <w:uiPriority w:val="10"/>
    <w:qFormat/>
    <w:rsid w:val="00486F4C"/>
    <w:rPr>
      <w:b/>
      <w:sz w:val="24"/>
      <w:lang w:val="en-GB"/>
    </w:rPr>
  </w:style>
  <w:style w:type="character" w:customStyle="1" w:styleId="font81">
    <w:name w:val="font81"/>
    <w:qFormat/>
    <w:rsid w:val="00486F4C"/>
    <w:rPr>
      <w:rFonts w:ascii="微软雅黑" w:eastAsia="微软雅黑" w:hAnsi="微软雅黑" w:cs="微软雅黑"/>
      <w:color w:val="000000"/>
      <w:sz w:val="20"/>
      <w:szCs w:val="20"/>
      <w:u w:val="none"/>
    </w:rPr>
  </w:style>
  <w:style w:type="character" w:customStyle="1" w:styleId="CharChar312">
    <w:name w:val="Char Char312"/>
    <w:qFormat/>
    <w:rsid w:val="00486F4C"/>
    <w:rPr>
      <w:rFonts w:ascii="Times New Roman" w:eastAsia="宋体" w:hAnsi="Times New Roman" w:cs="Times New Roman"/>
      <w:b/>
      <w:kern w:val="2"/>
      <w:sz w:val="32"/>
      <w:szCs w:val="24"/>
      <w:lang w:val="en-US" w:eastAsia="zh-CN" w:bidi="ar-SA"/>
    </w:rPr>
  </w:style>
  <w:style w:type="character" w:customStyle="1" w:styleId="t21">
    <w:name w:val="t21"/>
    <w:qFormat/>
    <w:rsid w:val="00486F4C"/>
    <w:rPr>
      <w:rFonts w:ascii="仿宋_GB2312" w:eastAsia="微软雅黑"/>
      <w:b/>
      <w:kern w:val="2"/>
      <w:sz w:val="23"/>
      <w:szCs w:val="23"/>
      <w:lang w:val="en-US" w:eastAsia="zh-CN" w:bidi="ar-SA"/>
    </w:rPr>
  </w:style>
  <w:style w:type="character" w:customStyle="1" w:styleId="8Char0">
    <w:name w:val="样式8 Char"/>
    <w:qFormat/>
    <w:rsid w:val="00486F4C"/>
    <w:rPr>
      <w:rFonts w:ascii="仿宋_GB2312" w:eastAsia="仿宋_GB2312" w:hAnsi="宋体"/>
      <w:b/>
      <w:bCs/>
      <w:kern w:val="2"/>
      <w:sz w:val="24"/>
      <w:szCs w:val="24"/>
    </w:rPr>
  </w:style>
  <w:style w:type="character" w:customStyle="1" w:styleId="1c">
    <w:name w:val="正文文本 字符1"/>
    <w:qFormat/>
    <w:rsid w:val="00486F4C"/>
    <w:rPr>
      <w:rFonts w:ascii="Calibri" w:eastAsia="黑体" w:hAnsi="Calibri" w:cs="Arial"/>
      <w:snapToGrid w:val="0"/>
      <w:kern w:val="2"/>
      <w:sz w:val="28"/>
      <w:szCs w:val="21"/>
    </w:rPr>
  </w:style>
  <w:style w:type="character" w:customStyle="1" w:styleId="Charff9">
    <w:name w:val="带编号样式 Char"/>
    <w:qFormat/>
    <w:rsid w:val="00486F4C"/>
    <w:rPr>
      <w:rFonts w:ascii="仿宋_GB2312" w:eastAsia="仿宋_GB2312"/>
      <w:color w:val="000000"/>
      <w:sz w:val="24"/>
      <w:lang w:bidi="ar-SA"/>
    </w:rPr>
  </w:style>
  <w:style w:type="character" w:customStyle="1" w:styleId="unnamed31">
    <w:name w:val="unnamed31"/>
    <w:qFormat/>
    <w:rsid w:val="00486F4C"/>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486F4C"/>
    <w:rPr>
      <w:rFonts w:ascii="宋体" w:eastAsia="宋体"/>
      <w:kern w:val="2"/>
      <w:sz w:val="24"/>
      <w:szCs w:val="24"/>
      <w:lang w:val="zh-CN" w:bidi="ar-SA"/>
    </w:rPr>
  </w:style>
  <w:style w:type="character" w:customStyle="1" w:styleId="CharChara">
    <w:name w:val="文本正文 Char Char"/>
    <w:qFormat/>
    <w:rsid w:val="00486F4C"/>
    <w:rPr>
      <w:sz w:val="24"/>
      <w:lang w:bidi="ar-SA"/>
    </w:rPr>
  </w:style>
  <w:style w:type="character" w:customStyle="1" w:styleId="affff4">
    <w:name w:val="正文缩进 字符"/>
    <w:qFormat/>
    <w:rsid w:val="00486F4C"/>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486F4C"/>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486F4C"/>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486F4C"/>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486F4C"/>
    <w:rPr>
      <w:rFonts w:ascii="宋体" w:eastAsia="宋体"/>
      <w:snapToGrid w:val="0"/>
      <w:color w:val="000000"/>
      <w:kern w:val="28"/>
      <w:sz w:val="28"/>
      <w:lang w:val="en-US" w:eastAsia="zh-CN" w:bidi="ar-SA"/>
    </w:rPr>
  </w:style>
  <w:style w:type="character" w:customStyle="1" w:styleId="CharChar50">
    <w:name w:val="Char Char5"/>
    <w:qFormat/>
    <w:rsid w:val="00486F4C"/>
    <w:rPr>
      <w:rFonts w:ascii="宋体" w:eastAsia="宋体" w:hAnsi="Courier New"/>
      <w:kern w:val="2"/>
      <w:sz w:val="21"/>
      <w:lang w:val="en-US" w:eastAsia="zh-CN"/>
    </w:rPr>
  </w:style>
  <w:style w:type="character" w:customStyle="1" w:styleId="Char1f0">
    <w:name w:val="称呼 Char1"/>
    <w:qFormat/>
    <w:rsid w:val="00486F4C"/>
    <w:rPr>
      <w:rFonts w:ascii="Times New Roman" w:eastAsia="宋体" w:hAnsi="Times New Roman" w:cs="Times New Roman"/>
      <w:szCs w:val="24"/>
    </w:rPr>
  </w:style>
  <w:style w:type="character" w:customStyle="1" w:styleId="1Char1">
    <w:name w:val="正文1 Char"/>
    <w:qFormat/>
    <w:rsid w:val="00486F4C"/>
    <w:rPr>
      <w:rFonts w:ascii="宋体" w:eastAsia="宋体"/>
      <w:snapToGrid w:val="0"/>
      <w:color w:val="000000"/>
      <w:kern w:val="28"/>
      <w:sz w:val="28"/>
      <w:lang w:val="en-US" w:eastAsia="zh-CN" w:bidi="ar-SA"/>
    </w:rPr>
  </w:style>
  <w:style w:type="character" w:customStyle="1" w:styleId="Char1f1">
    <w:name w:val="正文缩进 Char1"/>
    <w:qFormat/>
    <w:rsid w:val="00486F4C"/>
    <w:rPr>
      <w:rFonts w:ascii="宋体" w:eastAsia="宋体"/>
      <w:snapToGrid w:val="0"/>
      <w:color w:val="000000"/>
      <w:kern w:val="28"/>
      <w:sz w:val="28"/>
      <w:lang w:val="en-US" w:eastAsia="zh-CN" w:bidi="ar-SA"/>
    </w:rPr>
  </w:style>
  <w:style w:type="character" w:customStyle="1" w:styleId="CharChar26">
    <w:name w:val="Char Char26"/>
    <w:uiPriority w:val="6"/>
    <w:qFormat/>
    <w:rsid w:val="00486F4C"/>
    <w:rPr>
      <w:kern w:val="1"/>
      <w:sz w:val="21"/>
      <w:szCs w:val="24"/>
    </w:rPr>
  </w:style>
  <w:style w:type="character" w:customStyle="1" w:styleId="ItemListChar">
    <w:name w:val="Item List Char"/>
    <w:link w:val="ItemList"/>
    <w:qFormat/>
    <w:rsid w:val="00486F4C"/>
    <w:rPr>
      <w:rFonts w:ascii="Arial"/>
      <w:bCs/>
      <w:sz w:val="21"/>
      <w:szCs w:val="21"/>
    </w:rPr>
  </w:style>
  <w:style w:type="paragraph" w:customStyle="1" w:styleId="ItemList">
    <w:name w:val="Item List"/>
    <w:link w:val="ItemListChar"/>
    <w:qFormat/>
    <w:rsid w:val="00486F4C"/>
    <w:pPr>
      <w:spacing w:after="156" w:line="360" w:lineRule="auto"/>
      <w:ind w:firstLineChars="202" w:firstLine="424"/>
      <w:jc w:val="both"/>
    </w:pPr>
    <w:rPr>
      <w:rFonts w:ascii="Arial"/>
      <w:bCs/>
      <w:sz w:val="21"/>
      <w:szCs w:val="21"/>
    </w:rPr>
  </w:style>
  <w:style w:type="character" w:customStyle="1" w:styleId="Char1f2">
    <w:name w:val="批注框文本 Char1"/>
    <w:qFormat/>
    <w:rsid w:val="00486F4C"/>
    <w:rPr>
      <w:rFonts w:ascii="Times New Roman" w:eastAsia="宋体" w:hAnsi="Times New Roman" w:cs="Times New Roman"/>
      <w:sz w:val="18"/>
      <w:szCs w:val="18"/>
    </w:rPr>
  </w:style>
  <w:style w:type="character" w:customStyle="1" w:styleId="h3Char">
    <w:name w:val="h3 Char"/>
    <w:qFormat/>
    <w:rsid w:val="00486F4C"/>
    <w:rPr>
      <w:rFonts w:eastAsia="宋体"/>
      <w:b/>
      <w:kern w:val="2"/>
      <w:sz w:val="32"/>
      <w:lang w:val="en-US" w:eastAsia="zh-CN" w:bidi="ar-SA"/>
    </w:rPr>
  </w:style>
  <w:style w:type="character" w:customStyle="1" w:styleId="dandyrentitle1">
    <w:name w:val="dandyren_title1"/>
    <w:qFormat/>
    <w:rsid w:val="00486F4C"/>
    <w:rPr>
      <w:b/>
      <w:bCs/>
      <w:color w:val="FF6633"/>
      <w:sz w:val="18"/>
      <w:szCs w:val="18"/>
    </w:rPr>
  </w:style>
  <w:style w:type="character" w:customStyle="1" w:styleId="CharChar31">
    <w:name w:val="Char Char31"/>
    <w:uiPriority w:val="6"/>
    <w:qFormat/>
    <w:rsid w:val="00486F4C"/>
    <w:rPr>
      <w:rFonts w:ascii="Arial" w:eastAsia="黑体" w:hAnsi="Arial"/>
      <w:kern w:val="1"/>
      <w:sz w:val="24"/>
      <w:szCs w:val="24"/>
    </w:rPr>
  </w:style>
  <w:style w:type="character" w:customStyle="1" w:styleId="hChar1">
    <w:name w:val="h Char1"/>
    <w:qFormat/>
    <w:rsid w:val="00486F4C"/>
    <w:rPr>
      <w:sz w:val="18"/>
      <w:szCs w:val="18"/>
    </w:rPr>
  </w:style>
  <w:style w:type="character" w:customStyle="1" w:styleId="solutionfonts">
    <w:name w:val="solutionfonts"/>
    <w:qFormat/>
    <w:rsid w:val="00486F4C"/>
  </w:style>
  <w:style w:type="character" w:customStyle="1" w:styleId="4Char2">
    <w:name w:val="标题 4 Char2"/>
    <w:uiPriority w:val="9"/>
    <w:qFormat/>
    <w:rsid w:val="00486F4C"/>
    <w:rPr>
      <w:rFonts w:ascii="Arial" w:eastAsia="黑体" w:hAnsi="Arial"/>
      <w:b/>
      <w:bCs/>
      <w:kern w:val="2"/>
      <w:sz w:val="28"/>
      <w:szCs w:val="28"/>
      <w:lang w:val="zh-CN"/>
    </w:rPr>
  </w:style>
  <w:style w:type="character" w:customStyle="1" w:styleId="Charffb">
    <w:name w:val="首行缩进 Char"/>
    <w:qFormat/>
    <w:rsid w:val="00486F4C"/>
    <w:rPr>
      <w:rFonts w:ascii="宋体" w:eastAsia="宋体"/>
      <w:kern w:val="2"/>
      <w:sz w:val="24"/>
      <w:lang w:val="en-US" w:eastAsia="zh-CN" w:bidi="ar-SA"/>
    </w:rPr>
  </w:style>
  <w:style w:type="character" w:customStyle="1" w:styleId="CharChar52">
    <w:name w:val="Char Char52"/>
    <w:qFormat/>
    <w:rsid w:val="00486F4C"/>
    <w:rPr>
      <w:rFonts w:ascii="宋体" w:eastAsia="宋体" w:hAnsi="Courier New"/>
      <w:kern w:val="2"/>
      <w:sz w:val="21"/>
      <w:lang w:val="en-US" w:eastAsia="zh-CN"/>
    </w:rPr>
  </w:style>
  <w:style w:type="character" w:customStyle="1" w:styleId="font31">
    <w:name w:val="font31"/>
    <w:qFormat/>
    <w:rsid w:val="00486F4C"/>
    <w:rPr>
      <w:rFonts w:ascii="仿宋" w:eastAsia="仿宋" w:hAnsi="仿宋" w:cs="仿宋" w:hint="eastAsia"/>
      <w:color w:val="000000"/>
      <w:sz w:val="20"/>
      <w:szCs w:val="20"/>
      <w:u w:val="none"/>
    </w:rPr>
  </w:style>
  <w:style w:type="character" w:customStyle="1" w:styleId="Charffc">
    <w:name w:val="正文说明 Char"/>
    <w:link w:val="affff5"/>
    <w:qFormat/>
    <w:rsid w:val="00486F4C"/>
    <w:rPr>
      <w:sz w:val="24"/>
      <w:szCs w:val="24"/>
    </w:rPr>
  </w:style>
  <w:style w:type="paragraph" w:customStyle="1" w:styleId="affff5">
    <w:name w:val="正文说明"/>
    <w:basedOn w:val="a"/>
    <w:link w:val="Charffc"/>
    <w:qFormat/>
    <w:rsid w:val="00486F4C"/>
    <w:pPr>
      <w:spacing w:line="360" w:lineRule="auto"/>
    </w:pPr>
    <w:rPr>
      <w:kern w:val="0"/>
      <w:sz w:val="24"/>
    </w:rPr>
  </w:style>
  <w:style w:type="character" w:customStyle="1" w:styleId="Char1f3">
    <w:name w:val="脚注文本 Char1"/>
    <w:qFormat/>
    <w:rsid w:val="00486F4C"/>
    <w:rPr>
      <w:rFonts w:ascii="Times New Roman" w:eastAsia="宋体" w:hAnsi="Times New Roman" w:cs="Times New Roman"/>
      <w:sz w:val="18"/>
      <w:szCs w:val="18"/>
    </w:rPr>
  </w:style>
  <w:style w:type="character" w:customStyle="1" w:styleId="CharChar1211">
    <w:name w:val="Char Char1211"/>
    <w:qFormat/>
    <w:rsid w:val="00486F4C"/>
    <w:rPr>
      <w:rFonts w:ascii="仿宋_GB2312" w:eastAsia="仿宋_GB2312"/>
      <w:b/>
      <w:bCs/>
      <w:kern w:val="2"/>
      <w:sz w:val="24"/>
      <w:szCs w:val="24"/>
      <w:lang w:val="zh-CN" w:eastAsia="zh-CN" w:bidi="ar-SA"/>
    </w:rPr>
  </w:style>
  <w:style w:type="character" w:customStyle="1" w:styleId="CharChar35">
    <w:name w:val="Char Char35"/>
    <w:uiPriority w:val="6"/>
    <w:qFormat/>
    <w:rsid w:val="00486F4C"/>
    <w:rPr>
      <w:rFonts w:ascii="Arial" w:eastAsia="黑体" w:hAnsi="Arial"/>
      <w:b/>
      <w:kern w:val="1"/>
      <w:sz w:val="28"/>
      <w:szCs w:val="28"/>
      <w:lang w:val="zh-CN"/>
    </w:rPr>
  </w:style>
  <w:style w:type="character" w:customStyle="1" w:styleId="CharCharChar1">
    <w:name w:val="纯文本 Char Char Char"/>
    <w:qFormat/>
    <w:rsid w:val="00486F4C"/>
    <w:rPr>
      <w:rFonts w:ascii="宋体" w:eastAsia="宋体" w:hAnsi="Courier New"/>
      <w:kern w:val="2"/>
      <w:sz w:val="21"/>
      <w:lang w:val="en-US" w:eastAsia="zh-CN" w:bidi="ar-SA"/>
    </w:rPr>
  </w:style>
  <w:style w:type="character" w:customStyle="1" w:styleId="TableTextChar">
    <w:name w:val="Table Text Char"/>
    <w:qFormat/>
    <w:rsid w:val="00486F4C"/>
    <w:rPr>
      <w:sz w:val="24"/>
      <w:szCs w:val="24"/>
    </w:rPr>
  </w:style>
  <w:style w:type="character" w:customStyle="1" w:styleId="1Char10">
    <w:name w:val="正文1 Char1"/>
    <w:qFormat/>
    <w:rsid w:val="00486F4C"/>
    <w:rPr>
      <w:rFonts w:ascii="仿宋_GB2312" w:eastAsia="仿宋_GB2312" w:hAnsi="Courier New"/>
      <w:kern w:val="28"/>
      <w:sz w:val="24"/>
      <w:szCs w:val="24"/>
      <w:lang w:val="en-US" w:eastAsia="zh-CN"/>
    </w:rPr>
  </w:style>
  <w:style w:type="character" w:customStyle="1" w:styleId="Char1f4">
    <w:name w:val="页脚 Char1"/>
    <w:qFormat/>
    <w:rsid w:val="00486F4C"/>
    <w:rPr>
      <w:rFonts w:eastAsia="宋体"/>
      <w:kern w:val="2"/>
      <w:sz w:val="18"/>
      <w:szCs w:val="18"/>
      <w:lang w:val="en-US" w:eastAsia="zh-CN" w:bidi="ar-SA"/>
    </w:rPr>
  </w:style>
  <w:style w:type="character" w:customStyle="1" w:styleId="Bold">
    <w:name w:val="Bold"/>
    <w:qFormat/>
    <w:rsid w:val="00486F4C"/>
    <w:rPr>
      <w:rFonts w:ascii="Arial" w:eastAsia="黑体" w:hAnsi="Arial" w:cs="Times New Roman"/>
      <w:b/>
      <w:kern w:val="2"/>
      <w:sz w:val="32"/>
      <w:szCs w:val="32"/>
      <w:lang w:val="en-US" w:eastAsia="zh-CN" w:bidi="ar-SA"/>
    </w:rPr>
  </w:style>
  <w:style w:type="character" w:customStyle="1" w:styleId="hui3">
    <w:name w:val="hui3"/>
    <w:qFormat/>
    <w:rsid w:val="00486F4C"/>
    <w:rPr>
      <w:color w:val="333333"/>
    </w:rPr>
  </w:style>
  <w:style w:type="character" w:customStyle="1" w:styleId="CharChar17">
    <w:name w:val="Char Char17"/>
    <w:uiPriority w:val="6"/>
    <w:qFormat/>
    <w:rsid w:val="00486F4C"/>
    <w:rPr>
      <w:rFonts w:eastAsia="仿宋_GB2312"/>
      <w:sz w:val="24"/>
    </w:rPr>
  </w:style>
  <w:style w:type="character" w:customStyle="1" w:styleId="44">
    <w:name w:val="标题 4 字符"/>
    <w:uiPriority w:val="9"/>
    <w:qFormat/>
    <w:rsid w:val="00486F4C"/>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486F4C"/>
    <w:rPr>
      <w:b/>
      <w:kern w:val="1"/>
      <w:sz w:val="44"/>
      <w:szCs w:val="44"/>
    </w:rPr>
  </w:style>
  <w:style w:type="character" w:customStyle="1" w:styleId="3Char12">
    <w:name w:val="正文文本缩进 3 Char1"/>
    <w:uiPriority w:val="99"/>
    <w:qFormat/>
    <w:rsid w:val="00486F4C"/>
    <w:rPr>
      <w:rFonts w:ascii="Times New Roman" w:eastAsia="宋体" w:hAnsi="Times New Roman" w:cs="Times New Roman"/>
      <w:sz w:val="16"/>
      <w:szCs w:val="16"/>
    </w:rPr>
  </w:style>
  <w:style w:type="character" w:customStyle="1" w:styleId="CharCharb">
    <w:name w:val="公文正文 Char Char"/>
    <w:link w:val="affff6"/>
    <w:qFormat/>
    <w:rsid w:val="00486F4C"/>
    <w:rPr>
      <w:rFonts w:ascii="仿宋_GB2312" w:eastAsia="仿宋_GB2312"/>
      <w:kern w:val="2"/>
      <w:sz w:val="24"/>
      <w:szCs w:val="24"/>
    </w:rPr>
  </w:style>
  <w:style w:type="paragraph" w:customStyle="1" w:styleId="affff6">
    <w:name w:val="公文正文"/>
    <w:basedOn w:val="a"/>
    <w:link w:val="CharCharb"/>
    <w:qFormat/>
    <w:rsid w:val="00486F4C"/>
    <w:pPr>
      <w:spacing w:before="156" w:line="360" w:lineRule="auto"/>
      <w:ind w:firstLineChars="200" w:firstLine="360"/>
    </w:pPr>
    <w:rPr>
      <w:rFonts w:ascii="仿宋_GB2312" w:eastAsia="仿宋_GB2312"/>
      <w:sz w:val="24"/>
    </w:rPr>
  </w:style>
  <w:style w:type="character" w:customStyle="1" w:styleId="1CharChar0">
    <w:name w:val="标题 1 Char Char"/>
    <w:qFormat/>
    <w:rsid w:val="00486F4C"/>
    <w:rPr>
      <w:rFonts w:ascii="宋体" w:eastAsia="宋体" w:hAnsi="宋体" w:hint="eastAsia"/>
      <w:b/>
      <w:spacing w:val="-2"/>
      <w:sz w:val="24"/>
      <w:lang w:val="en-US" w:eastAsia="zh-CN" w:bidi="ar-SA"/>
    </w:rPr>
  </w:style>
  <w:style w:type="character" w:customStyle="1" w:styleId="Charffd">
    <w:name w:val="标书表格字体格式 Char"/>
    <w:qFormat/>
    <w:rsid w:val="00486F4C"/>
    <w:rPr>
      <w:kern w:val="2"/>
      <w:sz w:val="21"/>
      <w:szCs w:val="24"/>
      <w:lang w:bidi="ar-SA"/>
    </w:rPr>
  </w:style>
  <w:style w:type="character" w:customStyle="1" w:styleId="tw4winError">
    <w:name w:val="tw4winError"/>
    <w:qFormat/>
    <w:rsid w:val="00486F4C"/>
    <w:rPr>
      <w:rFonts w:ascii="Courier New" w:hAnsi="Courier New" w:cs="Courier New"/>
      <w:color w:val="00FF00"/>
      <w:sz w:val="40"/>
      <w:szCs w:val="40"/>
    </w:rPr>
  </w:style>
  <w:style w:type="character" w:customStyle="1" w:styleId="BodyTextchCharChar">
    <w:name w:val="Body Text(ch) Char Char"/>
    <w:qFormat/>
    <w:rsid w:val="00486F4C"/>
    <w:rPr>
      <w:rFonts w:ascii="宋体"/>
      <w:kern w:val="2"/>
      <w:sz w:val="24"/>
      <w:szCs w:val="21"/>
      <w:lang w:val="zh-CN"/>
    </w:rPr>
  </w:style>
  <w:style w:type="character" w:customStyle="1" w:styleId="Charffe">
    <w:name w:val="正文首行缩进两字 Char"/>
    <w:qFormat/>
    <w:rsid w:val="00486F4C"/>
    <w:rPr>
      <w:sz w:val="24"/>
      <w:szCs w:val="24"/>
      <w:lang w:val="en-US" w:eastAsia="zh-CN" w:bidi="ar-SA"/>
    </w:rPr>
  </w:style>
  <w:style w:type="character" w:customStyle="1" w:styleId="1d">
    <w:name w:val="文档结构图 字符1"/>
    <w:qFormat/>
    <w:rsid w:val="00486F4C"/>
    <w:rPr>
      <w:rFonts w:ascii="宋体" w:eastAsia="黑体" w:hAnsi="Calibri" w:cs="Arial"/>
      <w:snapToGrid w:val="0"/>
      <w:kern w:val="2"/>
      <w:sz w:val="18"/>
      <w:szCs w:val="18"/>
    </w:rPr>
  </w:style>
  <w:style w:type="character" w:customStyle="1" w:styleId="content">
    <w:name w:val="content"/>
    <w:qFormat/>
    <w:rsid w:val="00486F4C"/>
  </w:style>
  <w:style w:type="character" w:customStyle="1" w:styleId="tw4winPopup">
    <w:name w:val="tw4winPopup"/>
    <w:qFormat/>
    <w:rsid w:val="00486F4C"/>
    <w:rPr>
      <w:rFonts w:ascii="Courier New" w:hAnsi="Courier New" w:cs="Courier New"/>
      <w:color w:val="008000"/>
      <w:lang w:val="en-US" w:eastAsia="zh-CN"/>
    </w:rPr>
  </w:style>
  <w:style w:type="character" w:customStyle="1" w:styleId="Charfff">
    <w:name w:val="标准正文格式 Char"/>
    <w:qFormat/>
    <w:rsid w:val="00486F4C"/>
    <w:rPr>
      <w:rFonts w:ascii="宋体" w:eastAsia="仿宋_GB2312" w:cs="宋体"/>
      <w:color w:val="000000"/>
      <w:sz w:val="24"/>
      <w:lang w:val="en-US" w:eastAsia="zh-CN" w:bidi="ar-SA"/>
    </w:rPr>
  </w:style>
  <w:style w:type="character" w:customStyle="1" w:styleId="CharChar212">
    <w:name w:val="Char Char212"/>
    <w:qFormat/>
    <w:rsid w:val="00486F4C"/>
    <w:rPr>
      <w:rFonts w:eastAsia="宋体"/>
      <w:b/>
      <w:bCs/>
      <w:kern w:val="2"/>
      <w:sz w:val="21"/>
      <w:szCs w:val="24"/>
      <w:lang w:val="en-US" w:eastAsia="zh-CN" w:bidi="ar-SA"/>
    </w:rPr>
  </w:style>
  <w:style w:type="character" w:customStyle="1" w:styleId="zbggmainstyle9">
    <w:name w:val="zbggmain style9"/>
    <w:qFormat/>
    <w:rsid w:val="00486F4C"/>
  </w:style>
  <w:style w:type="character" w:customStyle="1" w:styleId="CharChar160">
    <w:name w:val="Char Char16"/>
    <w:uiPriority w:val="6"/>
    <w:qFormat/>
    <w:rsid w:val="00486F4C"/>
    <w:rPr>
      <w:kern w:val="1"/>
      <w:sz w:val="18"/>
      <w:szCs w:val="18"/>
    </w:rPr>
  </w:style>
  <w:style w:type="character" w:customStyle="1" w:styleId="CharChar82">
    <w:name w:val="Char Char82"/>
    <w:qFormat/>
    <w:rsid w:val="00486F4C"/>
    <w:rPr>
      <w:rFonts w:eastAsia="宋体"/>
      <w:b/>
      <w:sz w:val="24"/>
      <w:lang w:val="en-GB" w:eastAsia="zh-CN"/>
    </w:rPr>
  </w:style>
  <w:style w:type="character" w:customStyle="1" w:styleId="affff7">
    <w:name w:val="页眉 字符"/>
    <w:uiPriority w:val="99"/>
    <w:qFormat/>
    <w:rsid w:val="00486F4C"/>
    <w:rPr>
      <w:kern w:val="2"/>
      <w:sz w:val="18"/>
      <w:szCs w:val="18"/>
    </w:rPr>
  </w:style>
  <w:style w:type="character" w:customStyle="1" w:styleId="CharChar33">
    <w:name w:val="Char Char33"/>
    <w:uiPriority w:val="6"/>
    <w:qFormat/>
    <w:rsid w:val="00486F4C"/>
    <w:rPr>
      <w:rFonts w:ascii="Arial" w:eastAsia="黑体" w:hAnsi="Arial"/>
      <w:b/>
      <w:kern w:val="1"/>
      <w:sz w:val="24"/>
      <w:szCs w:val="24"/>
    </w:rPr>
  </w:style>
  <w:style w:type="character" w:customStyle="1" w:styleId="b1101bChar">
    <w:name w:val="b11_01b Char"/>
    <w:link w:val="b1101b"/>
    <w:qFormat/>
    <w:rsid w:val="00486F4C"/>
    <w:rPr>
      <w:rFonts w:ascii="Verdana" w:hAnsi="Verdana"/>
      <w:b/>
      <w:bCs/>
      <w:color w:val="4A82CA"/>
      <w:sz w:val="17"/>
      <w:szCs w:val="17"/>
    </w:rPr>
  </w:style>
  <w:style w:type="paragraph" w:customStyle="1" w:styleId="b1101b">
    <w:name w:val="b11_01b"/>
    <w:basedOn w:val="a"/>
    <w:next w:val="a"/>
    <w:link w:val="b1101bChar"/>
    <w:qFormat/>
    <w:rsid w:val="00486F4C"/>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486F4C"/>
    <w:rPr>
      <w:rFonts w:ascii="仿宋_GB2312" w:eastAsia="仿宋_GB2312"/>
      <w:b/>
      <w:bCs/>
      <w:kern w:val="2"/>
      <w:sz w:val="24"/>
      <w:szCs w:val="24"/>
      <w:lang w:val="zh-CN" w:eastAsia="zh-CN" w:bidi="ar-SA"/>
    </w:rPr>
  </w:style>
  <w:style w:type="character" w:customStyle="1" w:styleId="Footer-EvenChar">
    <w:name w:val="Footer-Even Char"/>
    <w:qFormat/>
    <w:rsid w:val="00486F4C"/>
    <w:rPr>
      <w:rFonts w:eastAsia="宋体"/>
      <w:kern w:val="2"/>
      <w:sz w:val="18"/>
      <w:lang w:val="en-US" w:eastAsia="zh-CN" w:bidi="ar-SA"/>
    </w:rPr>
  </w:style>
  <w:style w:type="character" w:customStyle="1" w:styleId="CharChar36">
    <w:name w:val="Char Char36"/>
    <w:uiPriority w:val="6"/>
    <w:qFormat/>
    <w:rsid w:val="00486F4C"/>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486F4C"/>
    <w:rPr>
      <w:rFonts w:eastAsia="宋体"/>
      <w:kern w:val="2"/>
      <w:sz w:val="21"/>
      <w:szCs w:val="24"/>
      <w:lang w:val="en-US" w:eastAsia="zh-CN" w:bidi="ar-SA"/>
    </w:rPr>
  </w:style>
  <w:style w:type="character" w:customStyle="1" w:styleId="2CharChar0">
    <w:name w:val="正文文字缩进 2 Char Char"/>
    <w:qFormat/>
    <w:rsid w:val="00486F4C"/>
    <w:rPr>
      <w:rFonts w:ascii="宋体"/>
      <w:sz w:val="28"/>
    </w:rPr>
  </w:style>
  <w:style w:type="character" w:customStyle="1" w:styleId="f141">
    <w:name w:val="f141"/>
    <w:qFormat/>
    <w:rsid w:val="00486F4C"/>
    <w:rPr>
      <w:rFonts w:ascii="Tahoma" w:eastAsia="宋体" w:hAnsi="Tahoma"/>
      <w:b/>
      <w:kern w:val="2"/>
      <w:sz w:val="21"/>
      <w:szCs w:val="21"/>
      <w:lang w:val="en-US" w:eastAsia="zh-CN" w:bidi="ar-SA"/>
    </w:rPr>
  </w:style>
  <w:style w:type="character" w:customStyle="1" w:styleId="CharCharc">
    <w:name w:val="段落 Char Char"/>
    <w:link w:val="affff8"/>
    <w:qFormat/>
    <w:rsid w:val="00486F4C"/>
    <w:rPr>
      <w:rFonts w:ascii="宋体" w:hAnsi="宋体"/>
      <w:sz w:val="24"/>
    </w:rPr>
  </w:style>
  <w:style w:type="paragraph" w:customStyle="1" w:styleId="affff8">
    <w:name w:val="段落"/>
    <w:basedOn w:val="a"/>
    <w:link w:val="CharCharc"/>
    <w:qFormat/>
    <w:rsid w:val="00486F4C"/>
    <w:pPr>
      <w:spacing w:line="360" w:lineRule="auto"/>
      <w:ind w:firstLineChars="200" w:firstLine="480"/>
    </w:pPr>
    <w:rPr>
      <w:rFonts w:ascii="宋体" w:hAnsi="宋体"/>
      <w:kern w:val="0"/>
      <w:sz w:val="24"/>
      <w:szCs w:val="20"/>
    </w:rPr>
  </w:style>
  <w:style w:type="character" w:customStyle="1" w:styleId="3Char20">
    <w:name w:val="标题 3 Char2"/>
    <w:qFormat/>
    <w:rsid w:val="00486F4C"/>
    <w:rPr>
      <w:rFonts w:eastAsia="宋体"/>
      <w:b/>
      <w:bCs/>
      <w:kern w:val="2"/>
      <w:sz w:val="32"/>
      <w:szCs w:val="32"/>
      <w:lang w:val="en-US" w:eastAsia="zh-CN" w:bidi="ar-SA"/>
    </w:rPr>
  </w:style>
  <w:style w:type="character" w:customStyle="1" w:styleId="apple-converted-space">
    <w:name w:val="apple-converted-space"/>
    <w:qFormat/>
    <w:rsid w:val="00486F4C"/>
  </w:style>
  <w:style w:type="character" w:customStyle="1" w:styleId="CharChar41">
    <w:name w:val="Char Char41"/>
    <w:qFormat/>
    <w:rsid w:val="00486F4C"/>
    <w:rPr>
      <w:rFonts w:eastAsia="宋体"/>
      <w:b/>
      <w:sz w:val="24"/>
      <w:lang w:val="en-GB" w:eastAsia="zh-CN" w:bidi="ar-SA"/>
    </w:rPr>
  </w:style>
  <w:style w:type="character" w:customStyle="1" w:styleId="large1">
    <w:name w:val="large1"/>
    <w:qFormat/>
    <w:rsid w:val="00486F4C"/>
    <w:rPr>
      <w:rFonts w:ascii="宋体" w:eastAsia="宋体" w:hAnsi="宋体" w:hint="eastAsia"/>
      <w:sz w:val="21"/>
      <w:szCs w:val="21"/>
    </w:rPr>
  </w:style>
  <w:style w:type="character" w:customStyle="1" w:styleId="CharChar130">
    <w:name w:val="Char Char13"/>
    <w:uiPriority w:val="6"/>
    <w:qFormat/>
    <w:rsid w:val="00486F4C"/>
    <w:rPr>
      <w:rFonts w:ascii="宋体" w:hAnsi="宋体"/>
      <w:kern w:val="1"/>
      <w:sz w:val="21"/>
      <w:szCs w:val="24"/>
    </w:rPr>
  </w:style>
  <w:style w:type="character" w:customStyle="1" w:styleId="CharChar92">
    <w:name w:val="Char Char92"/>
    <w:qFormat/>
    <w:rsid w:val="00486F4C"/>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9"/>
    <w:qFormat/>
    <w:rsid w:val="00486F4C"/>
    <w:rPr>
      <w:rFonts w:ascii="宋体" w:hAnsi="宋体"/>
      <w:kern w:val="2"/>
      <w:sz w:val="24"/>
      <w:szCs w:val="22"/>
    </w:rPr>
  </w:style>
  <w:style w:type="paragraph" w:customStyle="1" w:styleId="affff9">
    <w:name w:val="冯广丽"/>
    <w:basedOn w:val="a"/>
    <w:link w:val="Charfff0"/>
    <w:qFormat/>
    <w:rsid w:val="00486F4C"/>
    <w:pPr>
      <w:spacing w:line="360" w:lineRule="auto"/>
      <w:ind w:firstLineChars="200" w:firstLine="480"/>
    </w:pPr>
    <w:rPr>
      <w:rFonts w:ascii="宋体" w:hAnsi="宋体"/>
      <w:sz w:val="24"/>
      <w:szCs w:val="22"/>
    </w:rPr>
  </w:style>
  <w:style w:type="character" w:customStyle="1" w:styleId="affffa">
    <w:name w:val="批注文字 字符"/>
    <w:qFormat/>
    <w:rsid w:val="00486F4C"/>
    <w:rPr>
      <w:rFonts w:ascii="Arial" w:eastAsia="黑体" w:hAnsi="Arial" w:cs="Arial"/>
      <w:snapToGrid w:val="0"/>
      <w:kern w:val="0"/>
      <w:szCs w:val="21"/>
    </w:rPr>
  </w:style>
  <w:style w:type="character" w:customStyle="1" w:styleId="CharChar161">
    <w:name w:val="Char Char161"/>
    <w:qFormat/>
    <w:rsid w:val="00486F4C"/>
    <w:rPr>
      <w:rFonts w:eastAsia="宋体"/>
      <w:b/>
      <w:kern w:val="2"/>
      <w:sz w:val="32"/>
      <w:lang w:val="en-US" w:eastAsia="zh-CN"/>
    </w:rPr>
  </w:style>
  <w:style w:type="character" w:customStyle="1" w:styleId="javascript">
    <w:name w:val="javascript"/>
    <w:qFormat/>
    <w:rsid w:val="00486F4C"/>
  </w:style>
  <w:style w:type="character" w:customStyle="1" w:styleId="Charfff1">
    <w:name w:val="图名 Char"/>
    <w:qFormat/>
    <w:rsid w:val="00486F4C"/>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486F4C"/>
    <w:rPr>
      <w:rFonts w:ascii="Times New Roman" w:eastAsia="宋体" w:hAnsi="Times New Roman" w:cs="Times New Roman"/>
      <w:sz w:val="20"/>
      <w:szCs w:val="20"/>
    </w:rPr>
  </w:style>
  <w:style w:type="character" w:customStyle="1" w:styleId="Charfff2">
    <w:name w:val="编号，小四 Char"/>
    <w:link w:val="affffb"/>
    <w:qFormat/>
    <w:rsid w:val="00486F4C"/>
    <w:rPr>
      <w:rFonts w:ascii="Arial" w:hAnsi="Arial"/>
      <w:sz w:val="24"/>
    </w:rPr>
  </w:style>
  <w:style w:type="paragraph" w:customStyle="1" w:styleId="affffb">
    <w:name w:val="编号，小四"/>
    <w:basedOn w:val="a"/>
    <w:link w:val="Charfff2"/>
    <w:qFormat/>
    <w:rsid w:val="00486F4C"/>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486F4C"/>
    <w:rPr>
      <w:rFonts w:ascii="宋体" w:eastAsia="宋体" w:cs="宋体"/>
      <w:color w:val="000000"/>
      <w:sz w:val="14"/>
      <w:szCs w:val="14"/>
    </w:rPr>
  </w:style>
  <w:style w:type="character" w:customStyle="1" w:styleId="2CharChar1">
    <w:name w:val="标题 2 Char Char"/>
    <w:qFormat/>
    <w:rsid w:val="00486F4C"/>
    <w:rPr>
      <w:rFonts w:ascii="楷体_GB2312" w:eastAsia="楷体_GB2312" w:hAnsi="Arial"/>
      <w:b/>
      <w:bCs/>
      <w:kern w:val="2"/>
      <w:sz w:val="24"/>
      <w:szCs w:val="32"/>
      <w:lang w:val="en-US" w:eastAsia="zh-CN" w:bidi="ar-SA"/>
    </w:rPr>
  </w:style>
  <w:style w:type="character" w:customStyle="1" w:styleId="Charfff3">
    <w:name w:val="未用 Char"/>
    <w:qFormat/>
    <w:rsid w:val="00486F4C"/>
    <w:rPr>
      <w:rFonts w:ascii="Arial" w:eastAsia="黑体" w:hAnsi="Arial"/>
      <w:kern w:val="2"/>
      <w:sz w:val="21"/>
      <w:szCs w:val="21"/>
      <w:lang w:val="en-US" w:eastAsia="zh-CN" w:bidi="ar-SA"/>
    </w:rPr>
  </w:style>
  <w:style w:type="character" w:customStyle="1" w:styleId="myp1111">
    <w:name w:val="myp1111"/>
    <w:qFormat/>
    <w:rsid w:val="00486F4C"/>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486F4C"/>
    <w:rPr>
      <w:rFonts w:ascii="微软雅黑" w:eastAsia="微软雅黑" w:hAnsi="微软雅黑"/>
      <w:b/>
      <w:bCs/>
      <w:kern w:val="2"/>
      <w:sz w:val="24"/>
      <w:szCs w:val="28"/>
      <w:lang w:val="zh-CN"/>
    </w:rPr>
  </w:style>
  <w:style w:type="character" w:customStyle="1" w:styleId="hCharChar">
    <w:name w:val="h Char Char"/>
    <w:qFormat/>
    <w:rsid w:val="00486F4C"/>
    <w:rPr>
      <w:rFonts w:eastAsia="宋体"/>
      <w:kern w:val="2"/>
      <w:sz w:val="18"/>
      <w:lang w:val="en-US" w:eastAsia="zh-CN" w:bidi="ar-SA"/>
    </w:rPr>
  </w:style>
  <w:style w:type="character" w:customStyle="1" w:styleId="Charfff4">
    <w:name w:val="仿宋正文 Char"/>
    <w:link w:val="affffc"/>
    <w:qFormat/>
    <w:rsid w:val="00486F4C"/>
    <w:rPr>
      <w:rFonts w:ascii="仿宋_GB2312" w:eastAsia="仿宋_GB2312"/>
      <w:kern w:val="2"/>
      <w:sz w:val="24"/>
    </w:rPr>
  </w:style>
  <w:style w:type="paragraph" w:customStyle="1" w:styleId="affffc">
    <w:name w:val="仿宋正文"/>
    <w:basedOn w:val="a"/>
    <w:link w:val="Charfff4"/>
    <w:qFormat/>
    <w:rsid w:val="00486F4C"/>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486F4C"/>
    <w:rPr>
      <w:rFonts w:ascii="宋体" w:eastAsia="宋体"/>
      <w:kern w:val="2"/>
      <w:sz w:val="24"/>
      <w:lang w:val="zh-CN" w:bidi="ar-SA"/>
    </w:rPr>
  </w:style>
  <w:style w:type="character" w:customStyle="1" w:styleId="affffd">
    <w:name w:val="样式 宋体"/>
    <w:qFormat/>
    <w:rsid w:val="00486F4C"/>
    <w:rPr>
      <w:rFonts w:ascii="宋体" w:hAnsi="宋体"/>
      <w:sz w:val="24"/>
    </w:rPr>
  </w:style>
  <w:style w:type="character" w:customStyle="1" w:styleId="tw4winJump">
    <w:name w:val="tw4winJump"/>
    <w:qFormat/>
    <w:rsid w:val="00486F4C"/>
    <w:rPr>
      <w:rFonts w:ascii="Courier New" w:hAnsi="Courier New" w:cs="Courier New"/>
      <w:color w:val="008080"/>
      <w:lang w:val="en-US" w:eastAsia="zh-CN"/>
    </w:rPr>
  </w:style>
  <w:style w:type="character" w:customStyle="1" w:styleId="1e">
    <w:name w:val="标题 1 字符"/>
    <w:uiPriority w:val="9"/>
    <w:qFormat/>
    <w:rsid w:val="00486F4C"/>
    <w:rPr>
      <w:rFonts w:ascii="Arial" w:eastAsia="黑体" w:hAnsi="Arial" w:cs="Arial"/>
      <w:b/>
      <w:bCs/>
      <w:snapToGrid w:val="0"/>
      <w:kern w:val="44"/>
      <w:sz w:val="44"/>
      <w:szCs w:val="44"/>
    </w:rPr>
  </w:style>
  <w:style w:type="character" w:customStyle="1" w:styleId="style36">
    <w:name w:val="style36"/>
    <w:basedOn w:val="a1"/>
    <w:qFormat/>
    <w:rsid w:val="00486F4C"/>
    <w:rPr>
      <w:rFonts w:ascii="Arial" w:eastAsia="黑体" w:hAnsi="Arial" w:cs="Arial"/>
      <w:snapToGrid w:val="0"/>
      <w:kern w:val="0"/>
      <w:szCs w:val="21"/>
    </w:rPr>
  </w:style>
  <w:style w:type="character" w:customStyle="1" w:styleId="pt9">
    <w:name w:val="pt9"/>
    <w:qFormat/>
    <w:rsid w:val="00486F4C"/>
    <w:rPr>
      <w:rFonts w:ascii="仿宋_GB2312" w:eastAsia="微软雅黑"/>
      <w:b/>
      <w:kern w:val="2"/>
      <w:sz w:val="32"/>
      <w:szCs w:val="32"/>
      <w:lang w:val="en-US" w:eastAsia="zh-CN" w:bidi="ar-SA"/>
    </w:rPr>
  </w:style>
  <w:style w:type="character" w:customStyle="1" w:styleId="DONOTTRANSLATE">
    <w:name w:val="DO_NOT_TRANSLATE"/>
    <w:qFormat/>
    <w:rsid w:val="00486F4C"/>
    <w:rPr>
      <w:rFonts w:ascii="Courier New" w:hAnsi="Courier New" w:cs="Courier New"/>
      <w:color w:val="800000"/>
      <w:lang w:val="en-US" w:eastAsia="zh-CN"/>
    </w:rPr>
  </w:style>
  <w:style w:type="character" w:customStyle="1" w:styleId="1Char11">
    <w:name w:val="标书1 Char1"/>
    <w:qFormat/>
    <w:rsid w:val="00486F4C"/>
    <w:rPr>
      <w:rFonts w:eastAsia="宋体"/>
      <w:b/>
      <w:bCs/>
      <w:kern w:val="44"/>
      <w:sz w:val="44"/>
      <w:szCs w:val="44"/>
      <w:lang w:val="en-US" w:eastAsia="zh-CN" w:bidi="ar-SA"/>
    </w:rPr>
  </w:style>
  <w:style w:type="character" w:customStyle="1" w:styleId="affffe">
    <w:name w:val="页脚 字符"/>
    <w:uiPriority w:val="99"/>
    <w:qFormat/>
    <w:rsid w:val="00486F4C"/>
    <w:rPr>
      <w:kern w:val="2"/>
      <w:sz w:val="18"/>
      <w:szCs w:val="18"/>
    </w:rPr>
  </w:style>
  <w:style w:type="character" w:customStyle="1" w:styleId="CharChar210">
    <w:name w:val="Char Char21"/>
    <w:uiPriority w:val="6"/>
    <w:qFormat/>
    <w:rsid w:val="00486F4C"/>
    <w:rPr>
      <w:rFonts w:ascii="宋体" w:hAnsi="宋体"/>
      <w:kern w:val="1"/>
      <w:sz w:val="24"/>
      <w:szCs w:val="21"/>
      <w:lang w:val="zh-CN"/>
    </w:rPr>
  </w:style>
  <w:style w:type="character" w:customStyle="1" w:styleId="2CharChar2">
    <w:name w:val="样式 正文缩进 + 首行缩进:  2 字符 Char Char"/>
    <w:qFormat/>
    <w:rsid w:val="00486F4C"/>
    <w:rPr>
      <w:rFonts w:cs="宋体"/>
      <w:kern w:val="2"/>
      <w:sz w:val="24"/>
    </w:rPr>
  </w:style>
  <w:style w:type="character" w:customStyle="1" w:styleId="gray6">
    <w:name w:val="gray6"/>
    <w:basedOn w:val="a1"/>
    <w:qFormat/>
    <w:rsid w:val="00486F4C"/>
    <w:rPr>
      <w:rFonts w:ascii="Arial" w:eastAsia="黑体" w:hAnsi="Arial" w:cs="Arial"/>
      <w:snapToGrid w:val="0"/>
      <w:kern w:val="0"/>
      <w:szCs w:val="21"/>
    </w:rPr>
  </w:style>
  <w:style w:type="character" w:customStyle="1" w:styleId="hui">
    <w:name w:val="hui"/>
    <w:basedOn w:val="a1"/>
    <w:qFormat/>
    <w:rsid w:val="00486F4C"/>
    <w:rPr>
      <w:rFonts w:ascii="Arial" w:eastAsia="黑体" w:hAnsi="Arial" w:cs="Arial"/>
      <w:snapToGrid w:val="0"/>
      <w:kern w:val="0"/>
      <w:szCs w:val="21"/>
    </w:rPr>
  </w:style>
  <w:style w:type="character" w:customStyle="1" w:styleId="CharChard">
    <w:name w:val="哈哈正文 Char Char"/>
    <w:qFormat/>
    <w:rsid w:val="00486F4C"/>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486F4C"/>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
    <w:name w:val="封面表格文本"/>
    <w:basedOn w:val="a"/>
    <w:qFormat/>
    <w:rsid w:val="00486F4C"/>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486F4C"/>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486F4C"/>
    <w:pPr>
      <w:spacing w:line="360" w:lineRule="auto"/>
      <w:jc w:val="center"/>
    </w:pPr>
    <w:rPr>
      <w:rFonts w:ascii="宋体" w:hAnsi="宋体" w:cs="宋体"/>
      <w:b/>
      <w:bCs/>
      <w:color w:val="000000"/>
      <w:sz w:val="24"/>
      <w:szCs w:val="21"/>
    </w:rPr>
  </w:style>
  <w:style w:type="paragraph" w:customStyle="1" w:styleId="afffff0">
    <w:name w:val="目录标题"/>
    <w:basedOn w:val="a"/>
    <w:qFormat/>
    <w:rsid w:val="00486F4C"/>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486F4C"/>
    <w:pPr>
      <w:spacing w:after="120" w:line="300" w:lineRule="exact"/>
    </w:pPr>
    <w:rPr>
      <w:rFonts w:ascii="Arial" w:hAnsi="Arial"/>
      <w:b/>
      <w:sz w:val="26"/>
      <w:lang w:eastAsia="en-US"/>
    </w:rPr>
  </w:style>
  <w:style w:type="paragraph" w:customStyle="1" w:styleId="afffff1">
    <w:name w:val="样式 宋体 三号 加粗 居中"/>
    <w:basedOn w:val="a"/>
    <w:qFormat/>
    <w:rsid w:val="00486F4C"/>
    <w:pPr>
      <w:spacing w:line="360" w:lineRule="auto"/>
      <w:jc w:val="center"/>
    </w:pPr>
    <w:rPr>
      <w:rFonts w:ascii="宋体" w:hAnsi="宋体" w:cs="宋体"/>
      <w:b/>
      <w:bCs/>
      <w:sz w:val="24"/>
      <w:szCs w:val="20"/>
    </w:rPr>
  </w:style>
  <w:style w:type="paragraph" w:customStyle="1" w:styleId="45">
    <w:name w:val="标题4_自定义"/>
    <w:basedOn w:val="4"/>
    <w:qFormat/>
    <w:rsid w:val="00486F4C"/>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2">
    <w:name w:val="正文 内标 序号标"/>
    <w:basedOn w:val="My0"/>
    <w:qFormat/>
    <w:rsid w:val="00486F4C"/>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486F4C"/>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486F4C"/>
    <w:rPr>
      <w:kern w:val="2"/>
      <w:sz w:val="21"/>
      <w:szCs w:val="24"/>
    </w:rPr>
  </w:style>
  <w:style w:type="paragraph" w:customStyle="1" w:styleId="afffff3">
    <w:name w:val="正文 小标"/>
    <w:basedOn w:val="a"/>
    <w:qFormat/>
    <w:rsid w:val="00486F4C"/>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486F4C"/>
    <w:pPr>
      <w:widowControl/>
      <w:spacing w:before="100" w:beforeAutospacing="1" w:after="100" w:afterAutospacing="1"/>
      <w:jc w:val="left"/>
    </w:pPr>
    <w:rPr>
      <w:rFonts w:ascii="宋体" w:hAnsi="宋体" w:cs="宋体"/>
      <w:kern w:val="0"/>
      <w:sz w:val="24"/>
    </w:rPr>
  </w:style>
  <w:style w:type="paragraph" w:customStyle="1" w:styleId="2e">
    <w:name w:val="修订2"/>
    <w:qFormat/>
    <w:rsid w:val="00486F4C"/>
    <w:rPr>
      <w:kern w:val="2"/>
      <w:sz w:val="21"/>
    </w:rPr>
  </w:style>
  <w:style w:type="paragraph" w:customStyle="1" w:styleId="CharChar11CharCharCharCharCharCharCharCharCharCharChar">
    <w:name w:val="Char Char11 Char Char Char Char Char Char Char Char Char Char Char"/>
    <w:basedOn w:val="a"/>
    <w:qFormat/>
    <w:rsid w:val="00486F4C"/>
    <w:pPr>
      <w:spacing w:line="360" w:lineRule="auto"/>
    </w:pPr>
    <w:rPr>
      <w:rFonts w:ascii="Arial" w:eastAsia="黑体" w:hAnsi="Arial" w:cs="Arial"/>
      <w:snapToGrid w:val="0"/>
      <w:kern w:val="0"/>
      <w:szCs w:val="21"/>
    </w:rPr>
  </w:style>
  <w:style w:type="paragraph" w:customStyle="1" w:styleId="afffff4">
    <w:name w:val="文章标题"/>
    <w:next w:val="afffff5"/>
    <w:qFormat/>
    <w:rsid w:val="00486F4C"/>
    <w:pPr>
      <w:spacing w:beforeLines="800" w:afterLines="100"/>
      <w:jc w:val="center"/>
    </w:pPr>
    <w:rPr>
      <w:rFonts w:ascii="Arial" w:eastAsia="黑体" w:hAnsi="Arial" w:cs="宋体"/>
      <w:bCs/>
      <w:kern w:val="2"/>
      <w:sz w:val="52"/>
    </w:rPr>
  </w:style>
  <w:style w:type="paragraph" w:customStyle="1" w:styleId="afffff5">
    <w:name w:val="封面公司名"/>
    <w:qFormat/>
    <w:rsid w:val="00486F4C"/>
    <w:pPr>
      <w:jc w:val="center"/>
    </w:pPr>
    <w:rPr>
      <w:rFonts w:ascii="Arial" w:eastAsia="楷体_GB2312" w:hAnsi="Arial" w:cs="宋体"/>
      <w:bCs/>
      <w:kern w:val="2"/>
      <w:sz w:val="28"/>
    </w:rPr>
  </w:style>
  <w:style w:type="paragraph" w:customStyle="1" w:styleId="Char1CharCharChar5">
    <w:name w:val="Char1 Char Char Char5"/>
    <w:basedOn w:val="a"/>
    <w:qFormat/>
    <w:rsid w:val="00486F4C"/>
    <w:pPr>
      <w:ind w:firstLineChars="200" w:firstLine="200"/>
    </w:pPr>
    <w:rPr>
      <w:rFonts w:ascii="Tahoma" w:hAnsi="Tahoma"/>
      <w:sz w:val="24"/>
      <w:szCs w:val="20"/>
    </w:rPr>
  </w:style>
  <w:style w:type="paragraph" w:customStyle="1" w:styleId="style82f9af9af9a">
    <w:name w:val="style82 f9a f9a f9a"/>
    <w:basedOn w:val="a"/>
    <w:qFormat/>
    <w:rsid w:val="00486F4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6">
    <w:name w:val="正文 编号"/>
    <w:basedOn w:val="a"/>
    <w:qFormat/>
    <w:rsid w:val="00486F4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486F4C"/>
    <w:pPr>
      <w:tabs>
        <w:tab w:val="left" w:pos="360"/>
      </w:tabs>
      <w:adjustRightInd w:val="0"/>
    </w:pPr>
    <w:rPr>
      <w:sz w:val="24"/>
      <w:szCs w:val="20"/>
    </w:rPr>
  </w:style>
  <w:style w:type="paragraph" w:customStyle="1" w:styleId="CharChar11CharCharChar">
    <w:name w:val="Char Char11 Char Char Char"/>
    <w:basedOn w:val="a"/>
    <w:qFormat/>
    <w:rsid w:val="00486F4C"/>
    <w:pPr>
      <w:adjustRightInd w:val="0"/>
      <w:spacing w:line="360" w:lineRule="auto"/>
    </w:pPr>
    <w:rPr>
      <w:szCs w:val="20"/>
    </w:rPr>
  </w:style>
  <w:style w:type="paragraph" w:customStyle="1" w:styleId="gjt3">
    <w:name w:val="gjt_3"/>
    <w:next w:val="a"/>
    <w:qFormat/>
    <w:rsid w:val="00486F4C"/>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7">
    <w:name w:val="金宏发行正文"/>
    <w:basedOn w:val="a"/>
    <w:qFormat/>
    <w:rsid w:val="00486F4C"/>
    <w:pPr>
      <w:spacing w:line="500" w:lineRule="exact"/>
      <w:ind w:firstLineChars="200" w:firstLine="560"/>
    </w:pPr>
    <w:rPr>
      <w:rFonts w:eastAsia="仿宋_GB2312"/>
      <w:sz w:val="28"/>
      <w:szCs w:val="20"/>
    </w:rPr>
  </w:style>
  <w:style w:type="paragraph" w:customStyle="1" w:styleId="38">
    <w:name w:val="样式3"/>
    <w:basedOn w:val="2f"/>
    <w:qFormat/>
    <w:rsid w:val="00486F4C"/>
    <w:pPr>
      <w:spacing w:beforeLines="100"/>
      <w:jc w:val="left"/>
    </w:pPr>
  </w:style>
  <w:style w:type="paragraph" w:customStyle="1" w:styleId="2f">
    <w:name w:val="样式2"/>
    <w:basedOn w:val="a"/>
    <w:qFormat/>
    <w:rsid w:val="00486F4C"/>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486F4C"/>
    <w:pPr>
      <w:tabs>
        <w:tab w:val="left" w:pos="840"/>
      </w:tabs>
      <w:adjustRightInd w:val="0"/>
      <w:ind w:left="840" w:hanging="420"/>
    </w:pPr>
    <w:rPr>
      <w:rFonts w:ascii="Tahoma" w:hAnsi="Tahoma"/>
      <w:sz w:val="24"/>
    </w:rPr>
  </w:style>
  <w:style w:type="paragraph" w:customStyle="1" w:styleId="Z5">
    <w:name w:val="Z5"/>
    <w:basedOn w:val="a"/>
    <w:next w:val="a"/>
    <w:qFormat/>
    <w:rsid w:val="00486F4C"/>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486F4C"/>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486F4C"/>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486F4C"/>
    <w:pPr>
      <w:spacing w:before="156" w:line="360" w:lineRule="auto"/>
      <w:ind w:firstLineChars="200" w:firstLine="510"/>
    </w:pPr>
    <w:rPr>
      <w:sz w:val="24"/>
      <w:szCs w:val="20"/>
    </w:rPr>
  </w:style>
  <w:style w:type="paragraph" w:customStyle="1" w:styleId="Test2">
    <w:name w:val="Test2"/>
    <w:basedOn w:val="2"/>
    <w:qFormat/>
    <w:rsid w:val="00486F4C"/>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486F4C"/>
    <w:pPr>
      <w:adjustRightInd w:val="0"/>
      <w:spacing w:line="360" w:lineRule="auto"/>
    </w:pPr>
    <w:rPr>
      <w:kern w:val="0"/>
      <w:sz w:val="24"/>
      <w:szCs w:val="20"/>
    </w:rPr>
  </w:style>
  <w:style w:type="paragraph" w:customStyle="1" w:styleId="1520">
    <w:name w:val="样式 宋体 行距: 1.5 倍行距 首行缩进:  2 字符"/>
    <w:basedOn w:val="a"/>
    <w:qFormat/>
    <w:rsid w:val="00486F4C"/>
    <w:pPr>
      <w:spacing w:line="360" w:lineRule="auto"/>
      <w:ind w:firstLineChars="200" w:firstLine="420"/>
    </w:pPr>
    <w:rPr>
      <w:rFonts w:ascii="宋体" w:hAnsi="宋体"/>
      <w:sz w:val="24"/>
      <w:szCs w:val="20"/>
    </w:rPr>
  </w:style>
  <w:style w:type="paragraph" w:customStyle="1" w:styleId="61">
    <w:name w:val="6级标题"/>
    <w:basedOn w:val="57"/>
    <w:qFormat/>
    <w:rsid w:val="00486F4C"/>
    <w:pPr>
      <w:keepNext/>
      <w:outlineLvl w:val="5"/>
    </w:pPr>
  </w:style>
  <w:style w:type="paragraph" w:customStyle="1" w:styleId="57">
    <w:name w:val="5级标题"/>
    <w:basedOn w:val="46"/>
    <w:qFormat/>
    <w:rsid w:val="00486F4C"/>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486F4C"/>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486F4C"/>
    <w:pPr>
      <w:ind w:leftChars="200" w:left="420"/>
      <w:jc w:val="left"/>
    </w:pPr>
    <w:rPr>
      <w:sz w:val="28"/>
      <w:szCs w:val="20"/>
      <w:lang w:eastAsia="zh-TW"/>
    </w:rPr>
  </w:style>
  <w:style w:type="paragraph" w:customStyle="1" w:styleId="Char2CharChar">
    <w:name w:val="Char2 Char Char"/>
    <w:basedOn w:val="a"/>
    <w:qFormat/>
    <w:rsid w:val="00486F4C"/>
    <w:rPr>
      <w:rFonts w:ascii="Tahoma" w:hAnsi="Tahoma"/>
      <w:sz w:val="24"/>
      <w:szCs w:val="20"/>
    </w:rPr>
  </w:style>
  <w:style w:type="paragraph" w:customStyle="1" w:styleId="62">
    <w:name w:val="数字标题6"/>
    <w:basedOn w:val="6"/>
    <w:next w:val="a"/>
    <w:qFormat/>
    <w:rsid w:val="00486F4C"/>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486F4C"/>
    <w:pPr>
      <w:adjustRightInd w:val="0"/>
      <w:snapToGrid w:val="0"/>
      <w:spacing w:before="20" w:after="20"/>
    </w:pPr>
    <w:rPr>
      <w:rFonts w:ascii="Courier New" w:hAnsi="Courier New"/>
      <w:sz w:val="24"/>
    </w:rPr>
  </w:style>
  <w:style w:type="paragraph" w:customStyle="1" w:styleId="2f2">
    <w:name w:val="无间隔2"/>
    <w:basedOn w:val="a"/>
    <w:link w:val="Charfff5"/>
    <w:qFormat/>
    <w:rsid w:val="00486F4C"/>
    <w:pPr>
      <w:adjustRightInd w:val="0"/>
    </w:pPr>
    <w:rPr>
      <w:szCs w:val="22"/>
    </w:rPr>
  </w:style>
  <w:style w:type="paragraph" w:customStyle="1" w:styleId="afffff8">
    <w:name w:val="??"/>
    <w:qFormat/>
    <w:rsid w:val="00486F4C"/>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486F4C"/>
    <w:pPr>
      <w:adjustRightInd w:val="0"/>
    </w:pPr>
    <w:rPr>
      <w:rFonts w:ascii="Tahoma" w:hAnsi="Tahoma" w:cs="仿宋_GB2312"/>
      <w:sz w:val="24"/>
      <w:szCs w:val="20"/>
    </w:rPr>
  </w:style>
  <w:style w:type="paragraph" w:customStyle="1" w:styleId="CharChar1Char1">
    <w:name w:val="Char Char1 Char1"/>
    <w:basedOn w:val="a"/>
    <w:uiPriority w:val="6"/>
    <w:qFormat/>
    <w:rsid w:val="00486F4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486F4C"/>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486F4C"/>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9">
    <w:name w:val="五级无标题条"/>
    <w:basedOn w:val="a"/>
    <w:qFormat/>
    <w:rsid w:val="00486F4C"/>
  </w:style>
  <w:style w:type="paragraph" w:customStyle="1" w:styleId="Char50">
    <w:name w:val="Char5"/>
    <w:basedOn w:val="a"/>
    <w:qFormat/>
    <w:rsid w:val="00486F4C"/>
    <w:pPr>
      <w:adjustRightInd w:val="0"/>
    </w:pPr>
    <w:rPr>
      <w:rFonts w:ascii="仿宋_GB2312" w:eastAsia="仿宋_GB2312"/>
      <w:b/>
      <w:sz w:val="32"/>
      <w:szCs w:val="32"/>
    </w:rPr>
  </w:style>
  <w:style w:type="paragraph" w:customStyle="1" w:styleId="-12">
    <w:name w:val="彩色列表 - 强调文字颜色 12"/>
    <w:basedOn w:val="a"/>
    <w:qFormat/>
    <w:rsid w:val="00486F4C"/>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486F4C"/>
    <w:pPr>
      <w:spacing w:line="360" w:lineRule="auto"/>
    </w:pPr>
    <w:rPr>
      <w:rFonts w:ascii="Arial" w:eastAsia="黑体" w:hAnsi="Arial" w:cs="Arial"/>
      <w:snapToGrid w:val="0"/>
      <w:kern w:val="0"/>
      <w:szCs w:val="21"/>
    </w:rPr>
  </w:style>
  <w:style w:type="paragraph" w:customStyle="1" w:styleId="Char2c">
    <w:name w:val="Char2"/>
    <w:basedOn w:val="a"/>
    <w:qFormat/>
    <w:rsid w:val="00486F4C"/>
    <w:pPr>
      <w:adjustRightInd w:val="0"/>
    </w:pPr>
    <w:rPr>
      <w:rFonts w:ascii="仿宋_GB2312" w:eastAsia="仿宋_GB2312"/>
      <w:b/>
      <w:sz w:val="32"/>
      <w:szCs w:val="32"/>
    </w:rPr>
  </w:style>
  <w:style w:type="paragraph" w:customStyle="1" w:styleId="39">
    <w:name w:val="数字标题3"/>
    <w:basedOn w:val="3"/>
    <w:next w:val="a"/>
    <w:qFormat/>
    <w:rsid w:val="00486F4C"/>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486F4C"/>
    <w:pPr>
      <w:adjustRightInd w:val="0"/>
      <w:spacing w:line="360" w:lineRule="auto"/>
      <w:ind w:firstLineChars="200" w:firstLine="480"/>
    </w:pPr>
    <w:rPr>
      <w:rFonts w:hAnsi="宋体"/>
      <w:sz w:val="24"/>
      <w:szCs w:val="20"/>
    </w:rPr>
  </w:style>
  <w:style w:type="paragraph" w:customStyle="1" w:styleId="MMTopic5">
    <w:name w:val="MM Topic 5"/>
    <w:basedOn w:val="50"/>
    <w:qFormat/>
    <w:rsid w:val="00486F4C"/>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486F4C"/>
    <w:pPr>
      <w:adjustRightInd w:val="0"/>
    </w:pPr>
    <w:rPr>
      <w:rFonts w:ascii="仿宋_GB2312" w:eastAsia="仿宋_GB2312"/>
      <w:b/>
      <w:sz w:val="32"/>
      <w:szCs w:val="32"/>
    </w:rPr>
  </w:style>
  <w:style w:type="paragraph" w:customStyle="1" w:styleId="xl38">
    <w:name w:val="xl38"/>
    <w:basedOn w:val="a"/>
    <w:qFormat/>
    <w:rsid w:val="00486F4C"/>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486F4C"/>
    <w:rPr>
      <w:color w:val="000000"/>
      <w:kern w:val="1"/>
      <w:sz w:val="21"/>
    </w:rPr>
  </w:style>
  <w:style w:type="paragraph" w:customStyle="1" w:styleId="Char2CharCharChar">
    <w:name w:val="Char2 Char Char Char"/>
    <w:basedOn w:val="a"/>
    <w:qFormat/>
    <w:rsid w:val="00486F4C"/>
    <w:pPr>
      <w:adjustRightInd w:val="0"/>
    </w:pPr>
    <w:rPr>
      <w:rFonts w:ascii="仿宋_GB2312" w:eastAsia="仿宋_GB2312"/>
      <w:b/>
      <w:sz w:val="32"/>
      <w:szCs w:val="32"/>
    </w:rPr>
  </w:style>
  <w:style w:type="paragraph" w:customStyle="1" w:styleId="Char2CharCharChar1">
    <w:name w:val="Char2 Char Char Char1"/>
    <w:basedOn w:val="a"/>
    <w:uiPriority w:val="6"/>
    <w:qFormat/>
    <w:rsid w:val="00486F4C"/>
    <w:pPr>
      <w:adjustRightInd w:val="0"/>
    </w:pPr>
    <w:rPr>
      <w:rFonts w:ascii="仿宋_GB2312" w:eastAsia="仿宋_GB2312"/>
      <w:b/>
      <w:sz w:val="32"/>
      <w:szCs w:val="32"/>
    </w:rPr>
  </w:style>
  <w:style w:type="paragraph" w:customStyle="1" w:styleId="afffffa">
    <w:name w:val="默认段落样式"/>
    <w:basedOn w:val="2a"/>
    <w:qFormat/>
    <w:rsid w:val="00486F4C"/>
    <w:pPr>
      <w:adjustRightInd w:val="0"/>
      <w:spacing w:before="0"/>
      <w:ind w:firstLine="480"/>
      <w:outlineLvl w:val="2"/>
    </w:pPr>
    <w:rPr>
      <w:rFonts w:ascii="仿宋_GB2312" w:eastAsia="仿宋_GB2312" w:hAnsi="宋体"/>
      <w:color w:val="000000"/>
      <w:szCs w:val="24"/>
    </w:rPr>
  </w:style>
  <w:style w:type="paragraph" w:customStyle="1" w:styleId="afffffb">
    <w:name w:val="图中文字"/>
    <w:basedOn w:val="a"/>
    <w:qFormat/>
    <w:rsid w:val="00486F4C"/>
    <w:pPr>
      <w:adjustRightInd w:val="0"/>
      <w:snapToGrid w:val="0"/>
      <w:spacing w:line="0" w:lineRule="atLeast"/>
      <w:ind w:firstLineChars="200" w:firstLine="200"/>
      <w:jc w:val="center"/>
    </w:pPr>
    <w:rPr>
      <w:sz w:val="24"/>
      <w:szCs w:val="20"/>
    </w:rPr>
  </w:style>
  <w:style w:type="paragraph" w:customStyle="1" w:styleId="xl35">
    <w:name w:val="xl35"/>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486F4C"/>
    <w:pPr>
      <w:numPr>
        <w:numId w:val="0"/>
      </w:numPr>
      <w:tabs>
        <w:tab w:val="clear" w:pos="1200"/>
        <w:tab w:val="clear" w:pos="2651"/>
        <w:tab w:val="left" w:pos="900"/>
        <w:tab w:val="left" w:pos="1680"/>
      </w:tabs>
      <w:ind w:left="1680" w:hanging="420"/>
    </w:pPr>
    <w:rPr>
      <w:rFonts w:eastAsia="宋体"/>
      <w:bCs/>
      <w:szCs w:val="32"/>
    </w:rPr>
  </w:style>
  <w:style w:type="paragraph" w:customStyle="1" w:styleId="afffffc">
    <w:name w:val="标准小四"/>
    <w:basedOn w:val="a"/>
    <w:qFormat/>
    <w:rsid w:val="00486F4C"/>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486F4C"/>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d">
    <w:name w:val="表格（小）"/>
    <w:basedOn w:val="a"/>
    <w:qFormat/>
    <w:rsid w:val="00486F4C"/>
    <w:pPr>
      <w:snapToGrid w:val="0"/>
      <w:spacing w:line="300" w:lineRule="auto"/>
    </w:pPr>
    <w:rPr>
      <w:rFonts w:eastAsia="仿宋"/>
      <w:szCs w:val="21"/>
    </w:rPr>
  </w:style>
  <w:style w:type="paragraph" w:customStyle="1" w:styleId="CharCharCharCharCharChar1Char">
    <w:name w:val="Char Char Char Char Char Char1 Char"/>
    <w:basedOn w:val="a"/>
    <w:qFormat/>
    <w:rsid w:val="00486F4C"/>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486F4C"/>
    <w:rPr>
      <w:rFonts w:ascii="Tahoma" w:hAnsi="Tahoma"/>
      <w:sz w:val="24"/>
      <w:szCs w:val="20"/>
    </w:rPr>
  </w:style>
  <w:style w:type="paragraph" w:customStyle="1" w:styleId="58">
    <w:name w:val="列出段落5"/>
    <w:basedOn w:val="a"/>
    <w:qFormat/>
    <w:rsid w:val="00486F4C"/>
    <w:pPr>
      <w:adjustRightInd w:val="0"/>
      <w:spacing w:line="360" w:lineRule="auto"/>
      <w:ind w:firstLineChars="200" w:firstLine="200"/>
    </w:pPr>
    <w:rPr>
      <w:rFonts w:eastAsia="楷体_GB2312" w:cs="Lucida Sans"/>
      <w:sz w:val="24"/>
    </w:rPr>
  </w:style>
  <w:style w:type="paragraph" w:customStyle="1" w:styleId="afffffe">
    <w:name w:val="表格文字"/>
    <w:basedOn w:val="a"/>
    <w:next w:val="a0"/>
    <w:qFormat/>
    <w:rsid w:val="00486F4C"/>
    <w:pPr>
      <w:ind w:firstLineChars="200" w:firstLine="200"/>
    </w:pPr>
    <w:rPr>
      <w:rFonts w:ascii="Arial" w:hAnsi="Arial"/>
      <w:spacing w:val="-5"/>
      <w:kern w:val="0"/>
      <w:sz w:val="24"/>
      <w:szCs w:val="20"/>
    </w:rPr>
  </w:style>
  <w:style w:type="paragraph" w:customStyle="1" w:styleId="ItemStepinTable">
    <w:name w:val="Item Step in Table"/>
    <w:qFormat/>
    <w:rsid w:val="00486F4C"/>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486F4C"/>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486F4C"/>
    <w:pPr>
      <w:spacing w:line="360" w:lineRule="auto"/>
      <w:ind w:firstLine="482"/>
    </w:pPr>
    <w:rPr>
      <w:rFonts w:cs="宋体"/>
      <w:sz w:val="24"/>
      <w:szCs w:val="20"/>
    </w:rPr>
  </w:style>
  <w:style w:type="paragraph" w:customStyle="1" w:styleId="Char3CharChar">
    <w:name w:val="Char3 Char Char"/>
    <w:basedOn w:val="a"/>
    <w:qFormat/>
    <w:rsid w:val="00486F4C"/>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486F4C"/>
    <w:pPr>
      <w:ind w:firstLineChars="200" w:firstLine="420"/>
    </w:pPr>
    <w:rPr>
      <w:rFonts w:eastAsia="仿宋_GB2312"/>
      <w:sz w:val="28"/>
    </w:rPr>
  </w:style>
  <w:style w:type="paragraph" w:customStyle="1" w:styleId="xl39">
    <w:name w:val="xl39"/>
    <w:basedOn w:val="a"/>
    <w:qFormat/>
    <w:rsid w:val="00486F4C"/>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486F4C"/>
    <w:pPr>
      <w:tabs>
        <w:tab w:val="left" w:pos="840"/>
      </w:tabs>
      <w:spacing w:before="20" w:after="20" w:line="300" w:lineRule="auto"/>
      <w:ind w:left="840" w:firstLineChars="0" w:hanging="420"/>
    </w:pPr>
    <w:rPr>
      <w:rFonts w:ascii="Tahoma" w:hAnsi="Tahoma"/>
      <w:kern w:val="0"/>
      <w:szCs w:val="21"/>
    </w:rPr>
  </w:style>
  <w:style w:type="paragraph" w:customStyle="1" w:styleId="affffff">
    <w:name w:val="左对齐表格文字"/>
    <w:basedOn w:val="a"/>
    <w:qFormat/>
    <w:rsid w:val="00486F4C"/>
    <w:pPr>
      <w:ind w:firstLineChars="200" w:firstLine="200"/>
      <w:jc w:val="right"/>
    </w:pPr>
  </w:style>
  <w:style w:type="paragraph" w:customStyle="1" w:styleId="CharChar11CharCharCharCharCharCharCharCharChar">
    <w:name w:val="Char Char11 Char Char Char Char Char Char Char Char Char"/>
    <w:basedOn w:val="a"/>
    <w:qFormat/>
    <w:rsid w:val="00486F4C"/>
    <w:pPr>
      <w:adjustRightInd w:val="0"/>
      <w:spacing w:line="360" w:lineRule="auto"/>
    </w:pPr>
    <w:rPr>
      <w:szCs w:val="20"/>
    </w:rPr>
  </w:style>
  <w:style w:type="paragraph" w:customStyle="1" w:styleId="125">
    <w:name w:val="正文1.25"/>
    <w:basedOn w:val="a"/>
    <w:qFormat/>
    <w:rsid w:val="00486F4C"/>
    <w:pPr>
      <w:spacing w:line="300" w:lineRule="auto"/>
      <w:ind w:firstLineChars="200" w:firstLine="480"/>
    </w:pPr>
    <w:rPr>
      <w:sz w:val="24"/>
      <w:szCs w:val="20"/>
    </w:rPr>
  </w:style>
  <w:style w:type="paragraph" w:customStyle="1" w:styleId="1f2">
    <w:name w:val="1正文"/>
    <w:basedOn w:val="a"/>
    <w:qFormat/>
    <w:rsid w:val="00486F4C"/>
    <w:pPr>
      <w:spacing w:line="360" w:lineRule="auto"/>
      <w:ind w:firstLineChars="200" w:firstLine="200"/>
    </w:pPr>
    <w:rPr>
      <w:rFonts w:ascii="仿宋_GB2312" w:eastAsia="仿宋" w:hAnsi="Arial"/>
      <w:sz w:val="28"/>
      <w:szCs w:val="28"/>
    </w:rPr>
  </w:style>
  <w:style w:type="paragraph" w:customStyle="1" w:styleId="BulText914">
    <w:name w:val="Bul Text 9/14"/>
    <w:qFormat/>
    <w:rsid w:val="00486F4C"/>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486F4C"/>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486F4C"/>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486F4C"/>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486F4C"/>
    <w:pPr>
      <w:ind w:firstLineChars="200" w:firstLine="420"/>
    </w:pPr>
    <w:rPr>
      <w:rFonts w:ascii="Calibri" w:hAnsi="Calibri"/>
      <w:szCs w:val="22"/>
    </w:rPr>
  </w:style>
  <w:style w:type="paragraph" w:customStyle="1" w:styleId="affffff0">
    <w:name w:val="加粗正文"/>
    <w:basedOn w:val="a"/>
    <w:qFormat/>
    <w:rsid w:val="00486F4C"/>
    <w:pPr>
      <w:spacing w:beforeLines="50" w:afterLines="50" w:line="360" w:lineRule="auto"/>
      <w:ind w:firstLineChars="200" w:firstLine="422"/>
    </w:pPr>
    <w:rPr>
      <w:b/>
      <w:bCs/>
      <w:szCs w:val="21"/>
    </w:rPr>
  </w:style>
  <w:style w:type="paragraph" w:customStyle="1" w:styleId="63">
    <w:name w:val="正文6"/>
    <w:basedOn w:val="a"/>
    <w:qFormat/>
    <w:rsid w:val="00486F4C"/>
    <w:pPr>
      <w:tabs>
        <w:tab w:val="left" w:pos="0"/>
        <w:tab w:val="left" w:pos="703"/>
      </w:tabs>
      <w:spacing w:before="60" w:after="60" w:line="360" w:lineRule="auto"/>
      <w:ind w:leftChars="600" w:left="600"/>
    </w:pPr>
    <w:rPr>
      <w:sz w:val="28"/>
    </w:rPr>
  </w:style>
  <w:style w:type="paragraph" w:customStyle="1" w:styleId="xl27">
    <w:name w:val="xl2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486F4C"/>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486F4C"/>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486F4C"/>
    <w:pPr>
      <w:spacing w:line="360" w:lineRule="auto"/>
    </w:pPr>
    <w:rPr>
      <w:rFonts w:ascii="Arial" w:eastAsia="黑体" w:hAnsi="Arial" w:cs="Arial"/>
      <w:snapToGrid w:val="0"/>
      <w:kern w:val="0"/>
      <w:szCs w:val="21"/>
    </w:rPr>
  </w:style>
  <w:style w:type="paragraph" w:customStyle="1" w:styleId="xl36">
    <w:name w:val="xl3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486F4C"/>
    <w:pPr>
      <w:spacing w:after="68"/>
    </w:pPr>
    <w:rPr>
      <w:rFonts w:ascii="FHLHE E+ Futura Bk" w:eastAsia="FHLHE E+ Futura Bk"/>
      <w:color w:val="auto"/>
    </w:rPr>
  </w:style>
  <w:style w:type="paragraph" w:customStyle="1" w:styleId="affffff1">
    <w:name w:val="无间隔*"/>
    <w:qFormat/>
    <w:rsid w:val="00486F4C"/>
    <w:pPr>
      <w:widowControl w:val="0"/>
      <w:jc w:val="both"/>
    </w:pPr>
    <w:rPr>
      <w:rFonts w:cs="Calibri"/>
      <w:color w:val="000000"/>
      <w:kern w:val="1"/>
      <w:sz w:val="21"/>
      <w:szCs w:val="22"/>
    </w:rPr>
  </w:style>
  <w:style w:type="paragraph" w:customStyle="1" w:styleId="2f3">
    <w:name w:val="正文文字 2"/>
    <w:basedOn w:val="Default"/>
    <w:next w:val="Default"/>
    <w:qFormat/>
    <w:rsid w:val="00486F4C"/>
    <w:rPr>
      <w:rFonts w:ascii="宋体"/>
      <w:color w:val="auto"/>
    </w:rPr>
  </w:style>
  <w:style w:type="paragraph" w:customStyle="1" w:styleId="affffff2">
    <w:name w:val="正文首行缩进两字"/>
    <w:qFormat/>
    <w:rsid w:val="00486F4C"/>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486F4C"/>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486F4C"/>
    <w:pPr>
      <w:spacing w:line="360" w:lineRule="auto"/>
    </w:pPr>
    <w:rPr>
      <w:rFonts w:ascii="Arial" w:eastAsia="黑体" w:hAnsi="Arial" w:cs="Arial"/>
      <w:snapToGrid w:val="0"/>
      <w:kern w:val="0"/>
      <w:szCs w:val="21"/>
    </w:rPr>
  </w:style>
  <w:style w:type="paragraph" w:customStyle="1" w:styleId="CharChar111">
    <w:name w:val="Char Char111"/>
    <w:basedOn w:val="a"/>
    <w:qFormat/>
    <w:rsid w:val="00486F4C"/>
    <w:pPr>
      <w:adjustRightInd w:val="0"/>
      <w:spacing w:line="360" w:lineRule="auto"/>
    </w:pPr>
    <w:rPr>
      <w:szCs w:val="20"/>
    </w:rPr>
  </w:style>
  <w:style w:type="paragraph" w:customStyle="1" w:styleId="RFIHeading2ndLevel">
    <w:name w:val="RFI Heading 2nd Level"/>
    <w:basedOn w:val="a"/>
    <w:qFormat/>
    <w:rsid w:val="00486F4C"/>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3">
    <w:name w:val="正文标准"/>
    <w:basedOn w:val="a"/>
    <w:qFormat/>
    <w:rsid w:val="00486F4C"/>
    <w:pPr>
      <w:spacing w:line="360" w:lineRule="auto"/>
      <w:ind w:firstLineChars="200" w:firstLine="200"/>
    </w:pPr>
    <w:rPr>
      <w:rFonts w:ascii="宋体" w:hAnsi="Calibri"/>
      <w:sz w:val="24"/>
    </w:rPr>
  </w:style>
  <w:style w:type="paragraph" w:customStyle="1" w:styleId="affffff4">
    <w:name w:val="正文格式"/>
    <w:basedOn w:val="a"/>
    <w:qFormat/>
    <w:rsid w:val="00486F4C"/>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486F4C"/>
    <w:pPr>
      <w:spacing w:line="360" w:lineRule="auto"/>
    </w:pPr>
    <w:rPr>
      <w:rFonts w:ascii="Arial" w:eastAsia="黑体" w:hAnsi="Arial" w:cs="Arial"/>
      <w:snapToGrid w:val="0"/>
      <w:kern w:val="0"/>
      <w:szCs w:val="21"/>
    </w:rPr>
  </w:style>
  <w:style w:type="paragraph" w:customStyle="1" w:styleId="Th">
    <w:name w:val="Th"/>
    <w:qFormat/>
    <w:rsid w:val="00486F4C"/>
    <w:pPr>
      <w:keepNext/>
      <w:keepLines/>
      <w:spacing w:before="20" w:after="60" w:line="220" w:lineRule="exact"/>
      <w:ind w:left="240"/>
    </w:pPr>
    <w:rPr>
      <w:b/>
      <w:sz w:val="19"/>
      <w:lang w:eastAsia="en-US"/>
    </w:rPr>
  </w:style>
  <w:style w:type="paragraph" w:customStyle="1" w:styleId="affffff5">
    <w:name w:val="规范正文"/>
    <w:basedOn w:val="a"/>
    <w:qFormat/>
    <w:rsid w:val="00486F4C"/>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486F4C"/>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486F4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486F4C"/>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486F4C"/>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486F4C"/>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486F4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486F4C"/>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486F4C"/>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486F4C"/>
    <w:pPr>
      <w:adjustRightInd w:val="0"/>
      <w:spacing w:line="360" w:lineRule="auto"/>
    </w:pPr>
    <w:rPr>
      <w:kern w:val="0"/>
      <w:sz w:val="24"/>
      <w:szCs w:val="20"/>
    </w:rPr>
  </w:style>
  <w:style w:type="paragraph" w:customStyle="1" w:styleId="affffff6">
    <w:name w:val="_正文段落"/>
    <w:basedOn w:val="a"/>
    <w:qFormat/>
    <w:rsid w:val="00486F4C"/>
    <w:pPr>
      <w:ind w:firstLine="560"/>
    </w:pPr>
    <w:rPr>
      <w:rFonts w:ascii="仿宋_GB2312" w:eastAsia="仿宋_GB2312" w:hAnsi="仿宋"/>
      <w:kern w:val="0"/>
      <w:sz w:val="28"/>
      <w:szCs w:val="28"/>
    </w:rPr>
  </w:style>
  <w:style w:type="paragraph" w:customStyle="1" w:styleId="48">
    <w:name w:val="列出段落4"/>
    <w:basedOn w:val="a"/>
    <w:qFormat/>
    <w:rsid w:val="00486F4C"/>
    <w:pPr>
      <w:spacing w:line="360" w:lineRule="auto"/>
      <w:ind w:firstLineChars="200" w:firstLine="420"/>
    </w:pPr>
    <w:rPr>
      <w:rFonts w:ascii="Calibri" w:hAnsi="Calibri"/>
      <w:sz w:val="24"/>
      <w:szCs w:val="22"/>
    </w:rPr>
  </w:style>
  <w:style w:type="paragraph" w:customStyle="1" w:styleId="affffff7">
    <w:name w:val="前言、引言标题"/>
    <w:next w:val="a"/>
    <w:qFormat/>
    <w:rsid w:val="00486F4C"/>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8">
    <w:name w:val="正文（首行缩进）"/>
    <w:basedOn w:val="ab"/>
    <w:qFormat/>
    <w:rsid w:val="00486F4C"/>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486F4C"/>
    <w:pPr>
      <w:spacing w:line="360" w:lineRule="auto"/>
    </w:pPr>
    <w:rPr>
      <w:rFonts w:ascii="Arial" w:eastAsia="黑体" w:hAnsi="Arial" w:cs="Arial"/>
      <w:snapToGrid w:val="0"/>
      <w:kern w:val="0"/>
      <w:szCs w:val="21"/>
    </w:rPr>
  </w:style>
  <w:style w:type="paragraph" w:customStyle="1" w:styleId="affffff9">
    <w:name w:val="方案正文无缩进"/>
    <w:qFormat/>
    <w:rsid w:val="00486F4C"/>
    <w:pPr>
      <w:spacing w:line="360" w:lineRule="auto"/>
    </w:pPr>
    <w:rPr>
      <w:kern w:val="2"/>
      <w:sz w:val="24"/>
      <w:szCs w:val="24"/>
    </w:rPr>
  </w:style>
  <w:style w:type="paragraph" w:customStyle="1" w:styleId="CharCharChar1Char2">
    <w:name w:val="Char Char Char1 Char2"/>
    <w:basedOn w:val="a"/>
    <w:qFormat/>
    <w:rsid w:val="00486F4C"/>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486F4C"/>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486F4C"/>
    <w:pPr>
      <w:adjustRightInd w:val="0"/>
    </w:pPr>
    <w:rPr>
      <w:rFonts w:ascii="Tahoma" w:hAnsi="Tahoma"/>
      <w:sz w:val="24"/>
      <w:szCs w:val="20"/>
    </w:rPr>
  </w:style>
  <w:style w:type="paragraph" w:customStyle="1" w:styleId="affffffa">
    <w:name w:val="标题五"/>
    <w:basedOn w:val="a"/>
    <w:qFormat/>
    <w:rsid w:val="00486F4C"/>
    <w:pPr>
      <w:spacing w:beforeLines="50" w:line="360" w:lineRule="auto"/>
    </w:pPr>
    <w:rPr>
      <w:b/>
      <w:sz w:val="24"/>
    </w:rPr>
  </w:style>
  <w:style w:type="paragraph" w:customStyle="1" w:styleId="CharChar1101">
    <w:name w:val="Char Char1101"/>
    <w:basedOn w:val="a"/>
    <w:qFormat/>
    <w:rsid w:val="00486F4C"/>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486F4C"/>
    <w:pPr>
      <w:tabs>
        <w:tab w:val="left" w:pos="360"/>
      </w:tabs>
      <w:adjustRightInd w:val="0"/>
    </w:pPr>
    <w:rPr>
      <w:sz w:val="24"/>
      <w:szCs w:val="20"/>
    </w:rPr>
  </w:style>
  <w:style w:type="paragraph" w:customStyle="1" w:styleId="CharCharCharCharCharCharChar">
    <w:name w:val="Char Char Char Char Char Char Char"/>
    <w:basedOn w:val="a"/>
    <w:qFormat/>
    <w:rsid w:val="00486F4C"/>
    <w:pPr>
      <w:adjustRightInd w:val="0"/>
    </w:pPr>
    <w:rPr>
      <w:rFonts w:ascii="仿宋_GB2312" w:eastAsia="仿宋_GB2312"/>
      <w:b/>
      <w:sz w:val="32"/>
      <w:szCs w:val="32"/>
    </w:rPr>
  </w:style>
  <w:style w:type="paragraph" w:customStyle="1" w:styleId="affffffb">
    <w:name w:val="文章附标题"/>
    <w:basedOn w:val="a"/>
    <w:qFormat/>
    <w:rsid w:val="00486F4C"/>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486F4C"/>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486F4C"/>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e"/>
    <w:qFormat/>
    <w:rsid w:val="00486F4C"/>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486F4C"/>
    <w:rPr>
      <w:sz w:val="18"/>
      <w:szCs w:val="20"/>
    </w:rPr>
  </w:style>
  <w:style w:type="paragraph" w:customStyle="1" w:styleId="affffffc">
    <w:name w:val="封面华为技术"/>
    <w:basedOn w:val="a"/>
    <w:qFormat/>
    <w:rsid w:val="00486F4C"/>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486F4C"/>
    <w:pPr>
      <w:spacing w:line="360" w:lineRule="auto"/>
    </w:pPr>
    <w:rPr>
      <w:rFonts w:ascii="Arial" w:eastAsia="黑体" w:hAnsi="Arial"/>
      <w:snapToGrid w:val="0"/>
      <w:kern w:val="0"/>
      <w:sz w:val="20"/>
      <w:szCs w:val="21"/>
    </w:rPr>
  </w:style>
  <w:style w:type="paragraph" w:customStyle="1" w:styleId="gjt2">
    <w:name w:val="gjt_2"/>
    <w:next w:val="a"/>
    <w:qFormat/>
    <w:rsid w:val="00486F4C"/>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d">
    <w:name w:val="样式"/>
    <w:basedOn w:val="a"/>
    <w:qFormat/>
    <w:rsid w:val="00486F4C"/>
    <w:pPr>
      <w:autoSpaceDE w:val="0"/>
      <w:autoSpaceDN w:val="0"/>
      <w:adjustRightInd w:val="0"/>
      <w:snapToGrid w:val="0"/>
      <w:spacing w:before="120" w:after="120" w:line="360" w:lineRule="auto"/>
    </w:pPr>
    <w:rPr>
      <w:rFonts w:ascii="宋体"/>
      <w:sz w:val="24"/>
      <w:szCs w:val="20"/>
    </w:rPr>
  </w:style>
  <w:style w:type="paragraph" w:customStyle="1" w:styleId="affffffe">
    <w:name w:val="正文文字缩进项目"/>
    <w:basedOn w:val="ab"/>
    <w:qFormat/>
    <w:rsid w:val="00486F4C"/>
    <w:pPr>
      <w:tabs>
        <w:tab w:val="left" w:pos="840"/>
      </w:tabs>
      <w:ind w:leftChars="0" w:left="0" w:hanging="420"/>
    </w:pPr>
    <w:rPr>
      <w:rFonts w:ascii="Tahoma" w:hAnsi="Tahoma"/>
      <w:sz w:val="22"/>
      <w:szCs w:val="20"/>
    </w:rPr>
  </w:style>
  <w:style w:type="paragraph" w:customStyle="1" w:styleId="afffffff">
    <w:name w:val="文档正文"/>
    <w:basedOn w:val="a"/>
    <w:qFormat/>
    <w:rsid w:val="00486F4C"/>
    <w:pPr>
      <w:adjustRightInd w:val="0"/>
      <w:spacing w:line="480" w:lineRule="atLeast"/>
      <w:ind w:firstLine="567"/>
      <w:textAlignment w:val="baseline"/>
    </w:pPr>
    <w:rPr>
      <w:kern w:val="0"/>
      <w:sz w:val="24"/>
      <w:szCs w:val="20"/>
    </w:rPr>
  </w:style>
  <w:style w:type="paragraph" w:customStyle="1" w:styleId="afffffff0">
    <w:name w:val="正文文字表格居中"/>
    <w:basedOn w:val="a"/>
    <w:next w:val="25"/>
    <w:qFormat/>
    <w:rsid w:val="00486F4C"/>
    <w:pPr>
      <w:adjustRightInd w:val="0"/>
      <w:snapToGrid w:val="0"/>
      <w:spacing w:line="360" w:lineRule="auto"/>
    </w:pPr>
    <w:rPr>
      <w:rFonts w:ascii="宋体"/>
      <w:b/>
      <w:sz w:val="24"/>
      <w:szCs w:val="20"/>
    </w:rPr>
  </w:style>
  <w:style w:type="paragraph" w:customStyle="1" w:styleId="afffffff1">
    <w:name w:val="规划正文"/>
    <w:basedOn w:val="a"/>
    <w:qFormat/>
    <w:rsid w:val="00486F4C"/>
    <w:pPr>
      <w:spacing w:beforeLines="100" w:line="360" w:lineRule="auto"/>
      <w:jc w:val="left"/>
    </w:pPr>
    <w:rPr>
      <w:rFonts w:ascii="Arial" w:eastAsia="仿宋_GB2312" w:hAnsi="Arial"/>
      <w:bCs/>
      <w:sz w:val="28"/>
    </w:rPr>
  </w:style>
  <w:style w:type="paragraph" w:customStyle="1" w:styleId="afffffff2">
    <w:name w:val="小节"/>
    <w:basedOn w:val="3"/>
    <w:qFormat/>
    <w:rsid w:val="00486F4C"/>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486F4C"/>
    <w:rPr>
      <w:rFonts w:ascii="宋体" w:hAnsi="Courier New"/>
    </w:rPr>
  </w:style>
  <w:style w:type="paragraph" w:customStyle="1" w:styleId="Char35">
    <w:name w:val="Char3"/>
    <w:basedOn w:val="a"/>
    <w:qFormat/>
    <w:rsid w:val="00486F4C"/>
    <w:rPr>
      <w:rFonts w:ascii="仿宋_GB2312" w:eastAsia="仿宋_GB2312"/>
      <w:b/>
      <w:sz w:val="32"/>
      <w:szCs w:val="32"/>
    </w:rPr>
  </w:style>
  <w:style w:type="paragraph" w:customStyle="1" w:styleId="xl28">
    <w:name w:val="xl28"/>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3">
    <w:name w:val="ÕýÎÄÊ×ÐÐËõ½ø"/>
    <w:basedOn w:val="a"/>
    <w:qFormat/>
    <w:rsid w:val="00486F4C"/>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486F4C"/>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486F4C"/>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486F4C"/>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486F4C"/>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486F4C"/>
    <w:pPr>
      <w:widowControl/>
      <w:spacing w:after="160" w:line="240" w:lineRule="exact"/>
      <w:jc w:val="left"/>
    </w:pPr>
    <w:rPr>
      <w:szCs w:val="20"/>
    </w:rPr>
  </w:style>
  <w:style w:type="paragraph" w:customStyle="1" w:styleId="2f5">
    <w:name w:val="表格标题2"/>
    <w:basedOn w:val="afffffff4"/>
    <w:qFormat/>
    <w:rsid w:val="00486F4C"/>
    <w:rPr>
      <w:b/>
    </w:rPr>
  </w:style>
  <w:style w:type="paragraph" w:customStyle="1" w:styleId="afffffff4">
    <w:name w:val="表格内文"/>
    <w:basedOn w:val="a"/>
    <w:qFormat/>
    <w:rsid w:val="00486F4C"/>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486F4C"/>
    <w:pPr>
      <w:adjustRightInd w:val="0"/>
    </w:pPr>
    <w:rPr>
      <w:rFonts w:ascii="仿宋_GB2312" w:eastAsia="仿宋_GB2312"/>
      <w:b/>
      <w:sz w:val="32"/>
      <w:szCs w:val="32"/>
    </w:rPr>
  </w:style>
  <w:style w:type="paragraph" w:customStyle="1" w:styleId="2f6">
    <w:name w:val="正文，首行缩进:  2 字符"/>
    <w:qFormat/>
    <w:rsid w:val="00486F4C"/>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486F4C"/>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486F4C"/>
    <w:pPr>
      <w:adjustRightInd w:val="0"/>
      <w:spacing w:line="360" w:lineRule="auto"/>
    </w:pPr>
    <w:rPr>
      <w:szCs w:val="20"/>
    </w:rPr>
  </w:style>
  <w:style w:type="paragraph" w:customStyle="1" w:styleId="afffffff5">
    <w:name w:val="正文 大标"/>
    <w:basedOn w:val="a"/>
    <w:qFormat/>
    <w:rsid w:val="00486F4C"/>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486F4C"/>
    <w:pPr>
      <w:spacing w:before="60" w:after="60" w:line="360" w:lineRule="auto"/>
      <w:ind w:firstLineChars="200" w:firstLine="200"/>
    </w:pPr>
    <w:rPr>
      <w:sz w:val="28"/>
      <w:szCs w:val="20"/>
    </w:rPr>
  </w:style>
  <w:style w:type="paragraph" w:customStyle="1" w:styleId="MMTopic1">
    <w:name w:val="MM Topic 1"/>
    <w:basedOn w:val="1"/>
    <w:qFormat/>
    <w:rsid w:val="00486F4C"/>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486F4C"/>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486F4C"/>
    <w:pPr>
      <w:adjustRightInd w:val="0"/>
      <w:spacing w:line="360" w:lineRule="auto"/>
      <w:ind w:firstLineChars="200" w:firstLine="200"/>
    </w:pPr>
    <w:rPr>
      <w:kern w:val="0"/>
      <w:sz w:val="24"/>
      <w:szCs w:val="20"/>
    </w:rPr>
  </w:style>
  <w:style w:type="paragraph" w:customStyle="1" w:styleId="49">
    <w:name w:val="标书标题4"/>
    <w:basedOn w:val="4"/>
    <w:qFormat/>
    <w:rsid w:val="00486F4C"/>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6">
    <w:name w:val="插图题注"/>
    <w:next w:val="a"/>
    <w:qFormat/>
    <w:rsid w:val="00486F4C"/>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486F4C"/>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486F4C"/>
    <w:pPr>
      <w:spacing w:line="300" w:lineRule="auto"/>
      <w:jc w:val="center"/>
    </w:pPr>
  </w:style>
  <w:style w:type="paragraph" w:customStyle="1" w:styleId="Style6">
    <w:name w:val="_Style 6"/>
    <w:basedOn w:val="a"/>
    <w:uiPriority w:val="34"/>
    <w:qFormat/>
    <w:rsid w:val="00486F4C"/>
    <w:pPr>
      <w:ind w:firstLineChars="200" w:firstLine="420"/>
    </w:pPr>
    <w:rPr>
      <w:rFonts w:eastAsia="仿宋_GB2312"/>
      <w:sz w:val="28"/>
    </w:rPr>
  </w:style>
  <w:style w:type="paragraph" w:customStyle="1" w:styleId="zTableCellBody">
    <w:name w:val="zTableCellBody"/>
    <w:basedOn w:val="a"/>
    <w:qFormat/>
    <w:rsid w:val="00486F4C"/>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486F4C"/>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7">
    <w:name w:val="!大节"/>
    <w:basedOn w:val="2"/>
    <w:qFormat/>
    <w:rsid w:val="00486F4C"/>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486F4C"/>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8">
    <w:name w:val="正文表标题"/>
    <w:next w:val="afff5"/>
    <w:qFormat/>
    <w:rsid w:val="00486F4C"/>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486F4C"/>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486F4C"/>
    <w:pPr>
      <w:spacing w:after="60"/>
    </w:pPr>
    <w:rPr>
      <w:rFonts w:ascii="Futura Bk" w:hAnsi="Futura Bk"/>
      <w:sz w:val="15"/>
      <w:lang w:eastAsia="en-US"/>
    </w:rPr>
  </w:style>
  <w:style w:type="paragraph" w:customStyle="1" w:styleId="Bulletwithtext4">
    <w:name w:val="Bullet with text 4"/>
    <w:basedOn w:val="a"/>
    <w:qFormat/>
    <w:rsid w:val="00486F4C"/>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486F4C"/>
    <w:pPr>
      <w:adjustRightInd w:val="0"/>
    </w:pPr>
    <w:rPr>
      <w:rFonts w:ascii="仿宋_GB2312" w:eastAsia="仿宋_GB2312"/>
      <w:b/>
      <w:sz w:val="32"/>
      <w:szCs w:val="20"/>
    </w:rPr>
  </w:style>
  <w:style w:type="paragraph" w:customStyle="1" w:styleId="afffffff9">
    <w:name w:val="大汉方案正文"/>
    <w:basedOn w:val="a"/>
    <w:qFormat/>
    <w:rsid w:val="00486F4C"/>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486F4C"/>
    <w:pPr>
      <w:ind w:firstLineChars="200" w:firstLine="200"/>
    </w:pPr>
    <w:rPr>
      <w:rFonts w:ascii="Tahoma" w:hAnsi="Tahoma"/>
      <w:sz w:val="24"/>
      <w:szCs w:val="20"/>
    </w:rPr>
  </w:style>
  <w:style w:type="paragraph" w:customStyle="1" w:styleId="a10">
    <w:name w:val="a1"/>
    <w:basedOn w:val="a"/>
    <w:qFormat/>
    <w:rsid w:val="00486F4C"/>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486F4C"/>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486F4C"/>
    <w:pPr>
      <w:spacing w:line="360" w:lineRule="auto"/>
    </w:pPr>
    <w:rPr>
      <w:rFonts w:ascii="Arial" w:eastAsia="黑体" w:hAnsi="Arial" w:cs="Arial"/>
      <w:snapToGrid w:val="0"/>
      <w:kern w:val="0"/>
      <w:szCs w:val="21"/>
    </w:rPr>
  </w:style>
  <w:style w:type="paragraph" w:customStyle="1" w:styleId="main">
    <w:name w:val="main"/>
    <w:basedOn w:val="a"/>
    <w:qFormat/>
    <w:rsid w:val="00486F4C"/>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486F4C"/>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486F4C"/>
    <w:rPr>
      <w:rFonts w:ascii="Tahoma" w:hAnsi="Tahoma"/>
      <w:sz w:val="24"/>
      <w:szCs w:val="20"/>
    </w:rPr>
  </w:style>
  <w:style w:type="paragraph" w:customStyle="1" w:styleId="Char1CharCharChar">
    <w:name w:val="Char1 Char Char Char"/>
    <w:basedOn w:val="a"/>
    <w:qFormat/>
    <w:rsid w:val="00486F4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a">
    <w:name w:val="三级条标题"/>
    <w:basedOn w:val="afffffffb"/>
    <w:next w:val="afff5"/>
    <w:qFormat/>
    <w:rsid w:val="00486F4C"/>
    <w:pPr>
      <w:tabs>
        <w:tab w:val="left" w:pos="2520"/>
      </w:tabs>
      <w:ind w:left="2520"/>
      <w:outlineLvl w:val="4"/>
    </w:pPr>
  </w:style>
  <w:style w:type="paragraph" w:customStyle="1" w:styleId="afffffffb">
    <w:name w:val="二级条标题"/>
    <w:basedOn w:val="afffffffc"/>
    <w:next w:val="afff5"/>
    <w:qFormat/>
    <w:rsid w:val="00486F4C"/>
    <w:pPr>
      <w:tabs>
        <w:tab w:val="left" w:pos="2100"/>
      </w:tabs>
      <w:ind w:left="0"/>
      <w:outlineLvl w:val="3"/>
    </w:pPr>
  </w:style>
  <w:style w:type="paragraph" w:customStyle="1" w:styleId="afffffffc">
    <w:name w:val="一级条标题"/>
    <w:basedOn w:val="afffffffd"/>
    <w:next w:val="afff5"/>
    <w:qFormat/>
    <w:rsid w:val="00486F4C"/>
    <w:pPr>
      <w:tabs>
        <w:tab w:val="left" w:pos="1680"/>
      </w:tabs>
      <w:ind w:left="1680"/>
      <w:outlineLvl w:val="2"/>
    </w:pPr>
  </w:style>
  <w:style w:type="paragraph" w:customStyle="1" w:styleId="afffffffd">
    <w:name w:val="章标题"/>
    <w:next w:val="afff5"/>
    <w:qFormat/>
    <w:rsid w:val="00486F4C"/>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486F4C"/>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486F4C"/>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486F4C"/>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486F4C"/>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e"/>
    <w:qFormat/>
    <w:rsid w:val="00486F4C"/>
    <w:pPr>
      <w:spacing w:after="0"/>
      <w:ind w:left="900"/>
    </w:pPr>
  </w:style>
  <w:style w:type="paragraph" w:customStyle="1" w:styleId="afffffffe">
    <w:name w:val="正文 项目"/>
    <w:basedOn w:val="a"/>
    <w:qFormat/>
    <w:rsid w:val="00486F4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486F4C"/>
    <w:pPr>
      <w:widowControl/>
      <w:ind w:left="720" w:hanging="720"/>
    </w:pPr>
    <w:rPr>
      <w:color w:val="000000"/>
      <w:kern w:val="0"/>
      <w:sz w:val="24"/>
      <w:szCs w:val="20"/>
      <w:lang w:val="en-GB"/>
    </w:rPr>
  </w:style>
  <w:style w:type="paragraph" w:customStyle="1" w:styleId="1f3">
    <w:name w:val="表1"/>
    <w:basedOn w:val="a"/>
    <w:qFormat/>
    <w:rsid w:val="00486F4C"/>
    <w:pPr>
      <w:tabs>
        <w:tab w:val="left" w:pos="703"/>
      </w:tabs>
      <w:spacing w:line="360" w:lineRule="auto"/>
      <w:ind w:left="703"/>
      <w:jc w:val="center"/>
    </w:pPr>
  </w:style>
  <w:style w:type="paragraph" w:customStyle="1" w:styleId="Style27">
    <w:name w:val="_Style 27"/>
    <w:uiPriority w:val="1"/>
    <w:qFormat/>
    <w:rsid w:val="00486F4C"/>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486F4C"/>
    <w:pPr>
      <w:keepNext/>
      <w:keepLines/>
      <w:spacing w:beforeLines="50" w:afterLines="50" w:line="500" w:lineRule="exact"/>
      <w:outlineLvl w:val="3"/>
    </w:pPr>
    <w:rPr>
      <w:rFonts w:ascii="Arial" w:hAnsi="Arial"/>
      <w:b/>
      <w:bCs/>
      <w:sz w:val="24"/>
    </w:rPr>
  </w:style>
  <w:style w:type="paragraph" w:customStyle="1" w:styleId="affffffff">
    <w:name w:val="章正文"/>
    <w:basedOn w:val="a"/>
    <w:qFormat/>
    <w:rsid w:val="00486F4C"/>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486F4C"/>
    <w:pPr>
      <w:jc w:val="left"/>
      <w:outlineLvl w:val="1"/>
    </w:pPr>
    <w:rPr>
      <w:rFonts w:ascii="Times New Roman" w:eastAsia="仿宋" w:hAnsi="Times New Roman"/>
      <w:sz w:val="30"/>
    </w:rPr>
  </w:style>
  <w:style w:type="paragraph" w:customStyle="1" w:styleId="1f4">
    <w:name w:val="1级标题"/>
    <w:basedOn w:val="a"/>
    <w:qFormat/>
    <w:rsid w:val="00486F4C"/>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486F4C"/>
    <w:pPr>
      <w:widowControl w:val="0"/>
      <w:jc w:val="both"/>
    </w:pPr>
    <w:rPr>
      <w:color w:val="000000"/>
      <w:szCs w:val="24"/>
    </w:rPr>
  </w:style>
  <w:style w:type="paragraph" w:customStyle="1" w:styleId="150">
    <w:name w:val="样式 微软雅黑 行距: 1.5 倍行距"/>
    <w:basedOn w:val="a"/>
    <w:qFormat/>
    <w:rsid w:val="00486F4C"/>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486F4C"/>
    <w:pPr>
      <w:tabs>
        <w:tab w:val="left" w:pos="840"/>
      </w:tabs>
      <w:ind w:left="840" w:hanging="420"/>
    </w:pPr>
  </w:style>
  <w:style w:type="paragraph" w:customStyle="1" w:styleId="f9astyle88f9a">
    <w:name w:val="f9a style88 f9a"/>
    <w:basedOn w:val="a"/>
    <w:qFormat/>
    <w:rsid w:val="00486F4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0">
    <w:name w:val="普通正文"/>
    <w:basedOn w:val="a"/>
    <w:qFormat/>
    <w:rsid w:val="00486F4C"/>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1">
    <w:name w:val="说明"/>
    <w:basedOn w:val="a"/>
    <w:qFormat/>
    <w:rsid w:val="00486F4C"/>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486F4C"/>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486F4C"/>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486F4C"/>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486F4C"/>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486F4C"/>
    <w:pPr>
      <w:adjustRightInd w:val="0"/>
      <w:spacing w:line="360" w:lineRule="auto"/>
    </w:pPr>
    <w:rPr>
      <w:szCs w:val="20"/>
    </w:rPr>
  </w:style>
  <w:style w:type="paragraph" w:customStyle="1" w:styleId="Charfff7">
    <w:name w:val="金宏发行正文 Char"/>
    <w:basedOn w:val="a"/>
    <w:qFormat/>
    <w:rsid w:val="00486F4C"/>
    <w:pPr>
      <w:spacing w:line="500" w:lineRule="exact"/>
      <w:ind w:firstLineChars="200" w:firstLine="560"/>
    </w:pPr>
    <w:rPr>
      <w:rFonts w:eastAsia="仿宋_GB2312"/>
      <w:sz w:val="28"/>
      <w:szCs w:val="20"/>
    </w:rPr>
  </w:style>
  <w:style w:type="paragraph" w:customStyle="1" w:styleId="1f5">
    <w:name w:val="批注框文本1"/>
    <w:basedOn w:val="a"/>
    <w:qFormat/>
    <w:rsid w:val="00486F4C"/>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486F4C"/>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2">
    <w:name w:val="正文文字格式"/>
    <w:basedOn w:val="a"/>
    <w:qFormat/>
    <w:rsid w:val="00486F4C"/>
    <w:pPr>
      <w:spacing w:line="460" w:lineRule="exact"/>
      <w:ind w:firstLine="505"/>
      <w:jc w:val="left"/>
    </w:pPr>
    <w:rPr>
      <w:rFonts w:ascii="宋体"/>
      <w:kern w:val="24"/>
      <w:sz w:val="24"/>
      <w:szCs w:val="20"/>
    </w:rPr>
  </w:style>
  <w:style w:type="paragraph" w:customStyle="1" w:styleId="xl31">
    <w:name w:val="xl31"/>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486F4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486F4C"/>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3">
    <w:name w:val="单元格居中"/>
    <w:basedOn w:val="a"/>
    <w:qFormat/>
    <w:rsid w:val="00486F4C"/>
    <w:pPr>
      <w:spacing w:line="360" w:lineRule="auto"/>
      <w:jc w:val="center"/>
    </w:pPr>
    <w:rPr>
      <w:sz w:val="24"/>
    </w:rPr>
  </w:style>
  <w:style w:type="paragraph" w:customStyle="1" w:styleId="CharCharCharCharCharCharChar1">
    <w:name w:val="Char Char Char Char Char Char Char1"/>
    <w:basedOn w:val="a"/>
    <w:uiPriority w:val="6"/>
    <w:qFormat/>
    <w:rsid w:val="00486F4C"/>
    <w:pPr>
      <w:adjustRightInd w:val="0"/>
    </w:pPr>
    <w:rPr>
      <w:rFonts w:ascii="仿宋_GB2312" w:eastAsia="仿宋_GB2312"/>
      <w:b/>
      <w:sz w:val="32"/>
      <w:szCs w:val="32"/>
    </w:rPr>
  </w:style>
  <w:style w:type="paragraph" w:customStyle="1" w:styleId="affffffff4">
    <w:name w:val="Ñù"/>
    <w:qFormat/>
    <w:rsid w:val="00486F4C"/>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486F4C"/>
    <w:pPr>
      <w:widowControl/>
      <w:spacing w:after="160" w:line="240" w:lineRule="exact"/>
      <w:jc w:val="left"/>
    </w:pPr>
    <w:rPr>
      <w:szCs w:val="20"/>
    </w:rPr>
  </w:style>
  <w:style w:type="paragraph" w:customStyle="1" w:styleId="CharChar1121">
    <w:name w:val="Char Char1121"/>
    <w:basedOn w:val="a"/>
    <w:qFormat/>
    <w:rsid w:val="00486F4C"/>
    <w:pPr>
      <w:adjustRightInd w:val="0"/>
      <w:spacing w:line="360" w:lineRule="auto"/>
    </w:pPr>
    <w:rPr>
      <w:szCs w:val="20"/>
    </w:rPr>
  </w:style>
  <w:style w:type="paragraph" w:customStyle="1" w:styleId="affffffff5">
    <w:name w:val="小项目标题"/>
    <w:basedOn w:val="a"/>
    <w:qFormat/>
    <w:rsid w:val="00486F4C"/>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486F4C"/>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486F4C"/>
    <w:rPr>
      <w:lang w:eastAsia="en-US"/>
    </w:rPr>
  </w:style>
  <w:style w:type="paragraph" w:customStyle="1" w:styleId="affffffff6">
    <w:name w:val="带编号样式"/>
    <w:basedOn w:val="Charfff6"/>
    <w:qFormat/>
    <w:rsid w:val="00486F4C"/>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486F4C"/>
    <w:pPr>
      <w:widowControl/>
      <w:spacing w:before="100" w:beforeAutospacing="1" w:after="100" w:afterAutospacing="1"/>
      <w:jc w:val="left"/>
    </w:pPr>
    <w:rPr>
      <w:rFonts w:ascii="宋体" w:hAnsi="宋体" w:cs="宋体"/>
      <w:kern w:val="0"/>
      <w:sz w:val="24"/>
    </w:rPr>
  </w:style>
  <w:style w:type="paragraph" w:customStyle="1" w:styleId="affffffff7">
    <w:name w:val="方形箭头"/>
    <w:basedOn w:val="a"/>
    <w:qFormat/>
    <w:rsid w:val="00486F4C"/>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8">
    <w:name w:val="封面"/>
    <w:basedOn w:val="a"/>
    <w:qFormat/>
    <w:rsid w:val="00486F4C"/>
    <w:pPr>
      <w:adjustRightInd w:val="0"/>
      <w:spacing w:line="360" w:lineRule="atLeast"/>
      <w:jc w:val="right"/>
      <w:textAlignment w:val="baseline"/>
    </w:pPr>
    <w:rPr>
      <w:rFonts w:ascii="Symbol" w:hAnsi="Symbol"/>
      <w:kern w:val="0"/>
      <w:szCs w:val="20"/>
    </w:rPr>
  </w:style>
  <w:style w:type="paragraph" w:customStyle="1" w:styleId="affffffff9">
    <w:name w:val="__正文"/>
    <w:qFormat/>
    <w:rsid w:val="00486F4C"/>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486F4C"/>
    <w:pPr>
      <w:adjustRightInd w:val="0"/>
      <w:spacing w:line="240" w:lineRule="atLeast"/>
      <w:ind w:left="420" w:firstLine="420"/>
    </w:pPr>
    <w:rPr>
      <w:sz w:val="24"/>
    </w:rPr>
  </w:style>
  <w:style w:type="paragraph" w:customStyle="1" w:styleId="xl41">
    <w:name w:val="xl41"/>
    <w:basedOn w:val="a"/>
    <w:qFormat/>
    <w:rsid w:val="00486F4C"/>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486F4C"/>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a">
    <w:name w:val="有符号正文"/>
    <w:basedOn w:val="a"/>
    <w:qFormat/>
    <w:rsid w:val="00486F4C"/>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486F4C"/>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486F4C"/>
    <w:pPr>
      <w:adjustRightInd w:val="0"/>
      <w:spacing w:after="120" w:line="480" w:lineRule="auto"/>
      <w:ind w:leftChars="200" w:left="420"/>
    </w:pPr>
    <w:rPr>
      <w:sz w:val="24"/>
      <w:szCs w:val="20"/>
    </w:rPr>
  </w:style>
  <w:style w:type="paragraph" w:customStyle="1" w:styleId="tableheading">
    <w:name w:val="tableheading"/>
    <w:basedOn w:val="a"/>
    <w:qFormat/>
    <w:rsid w:val="00486F4C"/>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486F4C"/>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486F4C"/>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486F4C"/>
    <w:pPr>
      <w:adjustRightInd w:val="0"/>
      <w:spacing w:line="360" w:lineRule="auto"/>
      <w:ind w:left="601"/>
    </w:pPr>
    <w:rPr>
      <w:rFonts w:ascii="仿宋_GB2312" w:eastAsia="仿宋_GB2312"/>
      <w:sz w:val="24"/>
      <w:szCs w:val="20"/>
    </w:rPr>
  </w:style>
  <w:style w:type="paragraph" w:customStyle="1" w:styleId="affffffffb">
    <w:name w:val="小标题"/>
    <w:basedOn w:val="a"/>
    <w:qFormat/>
    <w:rsid w:val="00486F4C"/>
    <w:pPr>
      <w:adjustRightInd w:val="0"/>
      <w:spacing w:before="120" w:line="360" w:lineRule="atLeast"/>
      <w:ind w:left="1134"/>
      <w:jc w:val="left"/>
      <w:textAlignment w:val="baseline"/>
    </w:pPr>
    <w:rPr>
      <w:rFonts w:eastAsia="黑体"/>
      <w:kern w:val="0"/>
      <w:szCs w:val="20"/>
    </w:rPr>
  </w:style>
  <w:style w:type="paragraph" w:customStyle="1" w:styleId="affffffffc">
    <w:name w:val="节标题"/>
    <w:basedOn w:val="a"/>
    <w:qFormat/>
    <w:rsid w:val="00486F4C"/>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d">
    <w:name w:val="表格 表头"/>
    <w:basedOn w:val="a"/>
    <w:qFormat/>
    <w:rsid w:val="00486F4C"/>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486F4C"/>
    <w:pPr>
      <w:adjustRightInd w:val="0"/>
    </w:pPr>
    <w:rPr>
      <w:rFonts w:ascii="仿宋_GB2312" w:eastAsia="仿宋_GB2312"/>
      <w:b/>
      <w:sz w:val="32"/>
      <w:szCs w:val="20"/>
    </w:rPr>
  </w:style>
  <w:style w:type="paragraph" w:customStyle="1" w:styleId="affffffffe">
    <w:name w:val="表格题注"/>
    <w:next w:val="a"/>
    <w:qFormat/>
    <w:rsid w:val="00486F4C"/>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486F4C"/>
    <w:pPr>
      <w:spacing w:line="360" w:lineRule="auto"/>
    </w:pPr>
    <w:rPr>
      <w:rFonts w:ascii="Arial" w:eastAsia="黑体" w:hAnsi="Arial" w:cs="Arial"/>
      <w:snapToGrid w:val="0"/>
      <w:kern w:val="0"/>
      <w:szCs w:val="21"/>
    </w:rPr>
  </w:style>
  <w:style w:type="paragraph" w:customStyle="1" w:styleId="Picture">
    <w:name w:val="Picture"/>
    <w:basedOn w:val="a"/>
    <w:next w:val="a5"/>
    <w:qFormat/>
    <w:rsid w:val="00486F4C"/>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486F4C"/>
    <w:pPr>
      <w:adjustRightInd w:val="0"/>
    </w:pPr>
    <w:rPr>
      <w:rFonts w:ascii="仿宋_GB2312" w:eastAsia="仿宋_GB2312"/>
      <w:b/>
      <w:sz w:val="32"/>
      <w:szCs w:val="32"/>
    </w:rPr>
  </w:style>
  <w:style w:type="paragraph" w:customStyle="1" w:styleId="Char3CharCharChar1">
    <w:name w:val="Char3 Char Char Char1"/>
    <w:basedOn w:val="a"/>
    <w:uiPriority w:val="6"/>
    <w:qFormat/>
    <w:rsid w:val="00486F4C"/>
    <w:pPr>
      <w:widowControl/>
      <w:spacing w:after="160" w:line="240" w:lineRule="exact"/>
      <w:jc w:val="left"/>
    </w:pPr>
    <w:rPr>
      <w:szCs w:val="20"/>
    </w:rPr>
  </w:style>
  <w:style w:type="paragraph" w:customStyle="1" w:styleId="Char1CharCharChar21">
    <w:name w:val="Char1 Char Char Char21"/>
    <w:basedOn w:val="a"/>
    <w:qFormat/>
    <w:rsid w:val="00486F4C"/>
    <w:pPr>
      <w:adjustRightInd w:val="0"/>
    </w:pPr>
    <w:rPr>
      <w:rFonts w:ascii="Tahoma" w:hAnsi="Tahoma"/>
      <w:sz w:val="24"/>
      <w:szCs w:val="20"/>
    </w:rPr>
  </w:style>
  <w:style w:type="paragraph" w:customStyle="1" w:styleId="Char3CharCharCharCharCharChar11">
    <w:name w:val="Char3 Char Char Char Char Char Char11"/>
    <w:basedOn w:val="a"/>
    <w:qFormat/>
    <w:rsid w:val="00486F4C"/>
    <w:pPr>
      <w:spacing w:line="360" w:lineRule="auto"/>
    </w:pPr>
    <w:rPr>
      <w:rFonts w:ascii="Arial" w:eastAsia="黑体" w:hAnsi="Arial" w:cs="Arial"/>
      <w:snapToGrid w:val="0"/>
      <w:kern w:val="0"/>
      <w:szCs w:val="21"/>
    </w:rPr>
  </w:style>
  <w:style w:type="paragraph" w:customStyle="1" w:styleId="afffffffff">
    <w:name w:val="正文（标题三）"/>
    <w:basedOn w:val="a"/>
    <w:qFormat/>
    <w:rsid w:val="00486F4C"/>
    <w:pPr>
      <w:adjustRightInd w:val="0"/>
      <w:spacing w:line="360" w:lineRule="auto"/>
      <w:ind w:firstLineChars="200" w:firstLine="200"/>
    </w:pPr>
    <w:rPr>
      <w:sz w:val="24"/>
    </w:rPr>
  </w:style>
  <w:style w:type="paragraph" w:customStyle="1" w:styleId="121">
    <w:name w:val="样式 正1 + 首行缩进:  2 字符"/>
    <w:basedOn w:val="a"/>
    <w:qFormat/>
    <w:rsid w:val="00486F4C"/>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486F4C"/>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486F4C"/>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0">
    <w:name w:val="小节标题"/>
    <w:basedOn w:val="a"/>
    <w:qFormat/>
    <w:rsid w:val="00486F4C"/>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486F4C"/>
    <w:pPr>
      <w:ind w:firstLineChars="200" w:firstLine="200"/>
    </w:pPr>
    <w:rPr>
      <w:rFonts w:ascii="Tahoma" w:hAnsi="Tahoma"/>
      <w:sz w:val="24"/>
      <w:szCs w:val="20"/>
    </w:rPr>
  </w:style>
  <w:style w:type="paragraph" w:customStyle="1" w:styleId="2fd">
    <w:name w:val="_标题2"/>
    <w:basedOn w:val="affffffff9"/>
    <w:next w:val="affffffff9"/>
    <w:qFormat/>
    <w:rsid w:val="00486F4C"/>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486F4C"/>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486F4C"/>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1">
    <w:name w:val="正文 主体"/>
    <w:basedOn w:val="a"/>
    <w:qFormat/>
    <w:rsid w:val="00486F4C"/>
    <w:pPr>
      <w:spacing w:line="360" w:lineRule="auto"/>
      <w:ind w:firstLineChars="200" w:firstLine="200"/>
      <w:jc w:val="left"/>
    </w:pPr>
    <w:rPr>
      <w:rFonts w:ascii="微软雅黑" w:eastAsia="微软雅黑" w:hAnsi="Calibri"/>
      <w:kern w:val="0"/>
      <w:sz w:val="24"/>
      <w:szCs w:val="20"/>
    </w:rPr>
  </w:style>
  <w:style w:type="paragraph" w:customStyle="1" w:styleId="afffffffff2">
    <w:name w:val="四号　首行缩进"/>
    <w:basedOn w:val="a"/>
    <w:qFormat/>
    <w:rsid w:val="00486F4C"/>
    <w:pPr>
      <w:spacing w:line="360" w:lineRule="auto"/>
    </w:pPr>
    <w:rPr>
      <w:rFonts w:ascii="宋体" w:hAnsi="宋体"/>
      <w:szCs w:val="20"/>
    </w:rPr>
  </w:style>
  <w:style w:type="paragraph" w:customStyle="1" w:styleId="-51">
    <w:name w:val="深色列表 - 强调文字颜色 51"/>
    <w:basedOn w:val="a"/>
    <w:qFormat/>
    <w:rsid w:val="00486F4C"/>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486F4C"/>
    <w:rPr>
      <w:rFonts w:ascii="Tahoma" w:hAnsi="Tahoma"/>
      <w:sz w:val="24"/>
    </w:rPr>
  </w:style>
  <w:style w:type="paragraph" w:customStyle="1" w:styleId="CharCharCharChar11">
    <w:name w:val="Char Char Char Char11"/>
    <w:basedOn w:val="a"/>
    <w:qFormat/>
    <w:rsid w:val="00486F4C"/>
    <w:pPr>
      <w:adjustRightInd w:val="0"/>
    </w:pPr>
    <w:rPr>
      <w:rFonts w:ascii="Tahoma" w:hAnsi="Tahoma"/>
      <w:sz w:val="24"/>
      <w:szCs w:val="20"/>
    </w:rPr>
  </w:style>
  <w:style w:type="paragraph" w:customStyle="1" w:styleId="afffffffff3">
    <w:name w:val="封面文档标题"/>
    <w:basedOn w:val="a"/>
    <w:qFormat/>
    <w:rsid w:val="00486F4C"/>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486F4C"/>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486F4C"/>
    <w:rPr>
      <w:szCs w:val="20"/>
    </w:rPr>
  </w:style>
  <w:style w:type="paragraph" w:customStyle="1" w:styleId="afffffffff4">
    <w:name w:val="标书正文格式"/>
    <w:qFormat/>
    <w:rsid w:val="00486F4C"/>
    <w:pPr>
      <w:spacing w:line="360" w:lineRule="auto"/>
      <w:ind w:firstLineChars="200" w:firstLine="200"/>
    </w:pPr>
    <w:rPr>
      <w:rFonts w:eastAsia="楷体_GB2312"/>
      <w:kern w:val="2"/>
      <w:sz w:val="24"/>
      <w:szCs w:val="24"/>
    </w:rPr>
  </w:style>
  <w:style w:type="paragraph" w:customStyle="1" w:styleId="82">
    <w:name w:val="样式8"/>
    <w:basedOn w:val="a"/>
    <w:qFormat/>
    <w:rsid w:val="00486F4C"/>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486F4C"/>
    <w:pPr>
      <w:ind w:firstLineChars="200" w:firstLine="420"/>
    </w:pPr>
    <w:rPr>
      <w:rFonts w:eastAsia="仿宋_GB2312"/>
      <w:sz w:val="28"/>
    </w:rPr>
  </w:style>
  <w:style w:type="paragraph" w:customStyle="1" w:styleId="afffffffff5">
    <w:name w:val="正文文字缩进"/>
    <w:basedOn w:val="a"/>
    <w:qFormat/>
    <w:rsid w:val="00486F4C"/>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6">
    <w:name w:val="列出段落*"/>
    <w:basedOn w:val="a"/>
    <w:qFormat/>
    <w:rsid w:val="00486F4C"/>
    <w:pPr>
      <w:spacing w:line="360" w:lineRule="auto"/>
      <w:ind w:firstLine="200"/>
    </w:pPr>
    <w:rPr>
      <w:rFonts w:eastAsia="楷体_GB2312" w:cs="Lucida Sans Unicode"/>
      <w:color w:val="000000"/>
      <w:kern w:val="1"/>
      <w:sz w:val="24"/>
    </w:rPr>
  </w:style>
  <w:style w:type="paragraph" w:customStyle="1" w:styleId="afffffffff7">
    <w:name w:val="文章总标题"/>
    <w:basedOn w:val="a"/>
    <w:qFormat/>
    <w:rsid w:val="00486F4C"/>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8">
    <w:name w:val="标书表格字体格式"/>
    <w:next w:val="afffffffff4"/>
    <w:qFormat/>
    <w:rsid w:val="00486F4C"/>
    <w:rPr>
      <w:kern w:val="2"/>
      <w:sz w:val="21"/>
      <w:szCs w:val="24"/>
    </w:rPr>
  </w:style>
  <w:style w:type="paragraph" w:customStyle="1" w:styleId="Char220">
    <w:name w:val="Char22"/>
    <w:basedOn w:val="a"/>
    <w:qFormat/>
    <w:rsid w:val="00486F4C"/>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486F4C"/>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486F4C"/>
    <w:rPr>
      <w:kern w:val="2"/>
      <w:sz w:val="21"/>
    </w:rPr>
  </w:style>
  <w:style w:type="paragraph" w:customStyle="1" w:styleId="CSS1Char">
    <w:name w:val="CSS1级正文 Char"/>
    <w:basedOn w:val="a9"/>
    <w:qFormat/>
    <w:rsid w:val="00486F4C"/>
    <w:pPr>
      <w:adjustRightInd w:val="0"/>
      <w:snapToGrid w:val="0"/>
      <w:ind w:firstLineChars="200" w:firstLine="480"/>
    </w:pPr>
    <w:rPr>
      <w:rFonts w:eastAsia="宋体" w:hAnsi="Arial" w:cs="Arial"/>
      <w:snapToGrid w:val="0"/>
      <w:sz w:val="24"/>
    </w:rPr>
  </w:style>
  <w:style w:type="paragraph" w:customStyle="1" w:styleId="afffffffff9">
    <w:name w:val="表文字"/>
    <w:qFormat/>
    <w:rsid w:val="00486F4C"/>
    <w:rPr>
      <w:rFonts w:ascii="宋体"/>
      <w:kern w:val="2"/>
    </w:rPr>
  </w:style>
  <w:style w:type="paragraph" w:customStyle="1" w:styleId="MMTitle">
    <w:name w:val="MM Title"/>
    <w:basedOn w:val="afa"/>
    <w:qFormat/>
    <w:rsid w:val="00486F4C"/>
    <w:pPr>
      <w:adjustRightInd/>
    </w:pPr>
    <w:rPr>
      <w:rFonts w:ascii="Arial" w:hAnsi="Arial" w:cs="Arial"/>
    </w:rPr>
  </w:style>
  <w:style w:type="paragraph" w:customStyle="1" w:styleId="CharCharCharCharCharChar1Char1">
    <w:name w:val="Char Char Char Char Char Char1 Char1"/>
    <w:basedOn w:val="a"/>
    <w:qFormat/>
    <w:rsid w:val="00486F4C"/>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486F4C"/>
    <w:pPr>
      <w:tabs>
        <w:tab w:val="left" w:pos="360"/>
      </w:tabs>
      <w:adjustRightInd w:val="0"/>
    </w:pPr>
    <w:rPr>
      <w:sz w:val="24"/>
      <w:szCs w:val="20"/>
    </w:rPr>
  </w:style>
  <w:style w:type="paragraph" w:customStyle="1" w:styleId="213">
    <w:name w:val="正文文本 21"/>
    <w:basedOn w:val="a"/>
    <w:qFormat/>
    <w:rsid w:val="00486F4C"/>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b"/>
    <w:qFormat/>
    <w:rsid w:val="00486F4C"/>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486F4C"/>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rsid w:val="00486F4C"/>
    <w:pPr>
      <w:tabs>
        <w:tab w:val="center" w:pos="4154"/>
        <w:tab w:val="right" w:pos="8306"/>
      </w:tabs>
      <w:spacing w:after="120"/>
      <w:jc w:val="right"/>
    </w:pPr>
    <w:rPr>
      <w:sz w:val="21"/>
    </w:rPr>
  </w:style>
  <w:style w:type="paragraph" w:customStyle="1" w:styleId="afffffffffb">
    <w:name w:val="正文－恩普"/>
    <w:basedOn w:val="a0"/>
    <w:qFormat/>
    <w:rsid w:val="00486F4C"/>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486F4C"/>
    <w:pPr>
      <w:spacing w:line="360" w:lineRule="auto"/>
    </w:pPr>
    <w:rPr>
      <w:rFonts w:ascii="Arial" w:eastAsia="黑体" w:hAnsi="Arial" w:cs="Arial"/>
      <w:snapToGrid w:val="0"/>
      <w:kern w:val="0"/>
      <w:szCs w:val="21"/>
    </w:rPr>
  </w:style>
  <w:style w:type="paragraph" w:customStyle="1" w:styleId="Char40">
    <w:name w:val="Char4"/>
    <w:basedOn w:val="a"/>
    <w:qFormat/>
    <w:rsid w:val="00486F4C"/>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486F4C"/>
    <w:pPr>
      <w:adjustRightInd w:val="0"/>
    </w:pPr>
    <w:rPr>
      <w:rFonts w:ascii="仿宋_GB2312" w:eastAsia="仿宋_GB2312"/>
      <w:b/>
      <w:sz w:val="32"/>
      <w:szCs w:val="32"/>
    </w:rPr>
  </w:style>
  <w:style w:type="paragraph" w:customStyle="1" w:styleId="3c">
    <w:name w:val="标题3"/>
    <w:basedOn w:val="3"/>
    <w:next w:val="34"/>
    <w:qFormat/>
    <w:rsid w:val="00486F4C"/>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486F4C"/>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486F4C"/>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486F4C"/>
    <w:pPr>
      <w:ind w:firstLineChars="200" w:firstLine="200"/>
    </w:pPr>
    <w:rPr>
      <w:rFonts w:ascii="Tahoma" w:hAnsi="Tahoma"/>
      <w:sz w:val="24"/>
      <w:szCs w:val="20"/>
    </w:rPr>
  </w:style>
  <w:style w:type="paragraph" w:customStyle="1" w:styleId="105051">
    <w:name w:val="样式 标题 1 + 黑色 段前: 0.5 行 段后: 0.5 行1"/>
    <w:basedOn w:val="1"/>
    <w:qFormat/>
    <w:rsid w:val="00486F4C"/>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486F4C"/>
    <w:pPr>
      <w:adjustRightInd w:val="0"/>
    </w:pPr>
    <w:rPr>
      <w:rFonts w:ascii="仿宋_GB2312" w:eastAsia="仿宋_GB2312"/>
      <w:b/>
      <w:sz w:val="32"/>
      <w:szCs w:val="32"/>
    </w:rPr>
  </w:style>
  <w:style w:type="paragraph" w:customStyle="1" w:styleId="afffffffffc">
    <w:name w:val="五级条标题"/>
    <w:basedOn w:val="afffffffffd"/>
    <w:next w:val="afff5"/>
    <w:qFormat/>
    <w:rsid w:val="00486F4C"/>
    <w:pPr>
      <w:tabs>
        <w:tab w:val="left" w:pos="2940"/>
        <w:tab w:val="left" w:pos="3360"/>
      </w:tabs>
      <w:ind w:left="3360"/>
      <w:outlineLvl w:val="6"/>
    </w:pPr>
  </w:style>
  <w:style w:type="paragraph" w:customStyle="1" w:styleId="afffffffffd">
    <w:name w:val="四级条标题"/>
    <w:basedOn w:val="afffffffa"/>
    <w:next w:val="afff5"/>
    <w:qFormat/>
    <w:rsid w:val="00486F4C"/>
    <w:pPr>
      <w:tabs>
        <w:tab w:val="clear" w:pos="2520"/>
      </w:tabs>
      <w:ind w:left="2940"/>
      <w:outlineLvl w:val="5"/>
    </w:pPr>
  </w:style>
  <w:style w:type="paragraph" w:customStyle="1" w:styleId="3d">
    <w:name w:val="目录3"/>
    <w:basedOn w:val="a"/>
    <w:qFormat/>
    <w:rsid w:val="00486F4C"/>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486F4C"/>
    <w:pPr>
      <w:adjustRightInd w:val="0"/>
    </w:pPr>
    <w:rPr>
      <w:rFonts w:ascii="仿宋_GB2312" w:eastAsia="仿宋_GB2312"/>
      <w:b/>
      <w:sz w:val="32"/>
      <w:szCs w:val="32"/>
    </w:rPr>
  </w:style>
  <w:style w:type="paragraph" w:customStyle="1" w:styleId="style30">
    <w:name w:val="style3"/>
    <w:basedOn w:val="a"/>
    <w:qFormat/>
    <w:rsid w:val="00486F4C"/>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486F4C"/>
    <w:pPr>
      <w:spacing w:line="360" w:lineRule="auto"/>
      <w:ind w:firstLineChars="200" w:firstLine="420"/>
    </w:pPr>
    <w:rPr>
      <w:rFonts w:ascii="Calibri" w:hAnsi="Calibri"/>
      <w:sz w:val="24"/>
      <w:szCs w:val="22"/>
    </w:rPr>
  </w:style>
  <w:style w:type="paragraph" w:customStyle="1" w:styleId="afffffffffe">
    <w:name w:val="首行缩进"/>
    <w:basedOn w:val="a"/>
    <w:next w:val="a9"/>
    <w:qFormat/>
    <w:rsid w:val="00486F4C"/>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486F4C"/>
    <w:pPr>
      <w:adjustRightInd w:val="0"/>
    </w:pPr>
    <w:rPr>
      <w:rFonts w:ascii="Tahoma" w:hAnsi="Tahoma"/>
      <w:sz w:val="24"/>
      <w:szCs w:val="20"/>
    </w:rPr>
  </w:style>
  <w:style w:type="paragraph" w:customStyle="1" w:styleId="affffffffff">
    <w:name w:val="单元格左对齐"/>
    <w:basedOn w:val="a"/>
    <w:qFormat/>
    <w:rsid w:val="00486F4C"/>
    <w:pPr>
      <w:spacing w:line="360" w:lineRule="auto"/>
    </w:pPr>
    <w:rPr>
      <w:sz w:val="24"/>
    </w:rPr>
  </w:style>
  <w:style w:type="paragraph" w:customStyle="1" w:styleId="affffffffff0">
    <w:name w:val="正文主体"/>
    <w:basedOn w:val="2f7"/>
    <w:qFormat/>
    <w:rsid w:val="00486F4C"/>
  </w:style>
  <w:style w:type="paragraph" w:customStyle="1" w:styleId="Char3CharCharCharCharCharChar1">
    <w:name w:val="Char3 Char Char Char Char Char Char1"/>
    <w:basedOn w:val="a"/>
    <w:uiPriority w:val="6"/>
    <w:qFormat/>
    <w:rsid w:val="00486F4C"/>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486F4C"/>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486F4C"/>
    <w:pPr>
      <w:spacing w:line="360" w:lineRule="auto"/>
      <w:ind w:firstLineChars="200" w:firstLine="480"/>
    </w:pPr>
    <w:rPr>
      <w:sz w:val="24"/>
      <w:szCs w:val="20"/>
    </w:rPr>
  </w:style>
  <w:style w:type="paragraph" w:customStyle="1" w:styleId="P10">
    <w:name w:val="P1"/>
    <w:basedOn w:val="a"/>
    <w:qFormat/>
    <w:rsid w:val="00486F4C"/>
    <w:pPr>
      <w:spacing w:line="288" w:lineRule="auto"/>
      <w:ind w:firstLineChars="200" w:firstLine="425"/>
    </w:pPr>
  </w:style>
  <w:style w:type="paragraph" w:customStyle="1" w:styleId="affffffffff1">
    <w:name w:val="列表内容"/>
    <w:basedOn w:val="a"/>
    <w:next w:val="a"/>
    <w:qFormat/>
    <w:rsid w:val="00486F4C"/>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486F4C"/>
    <w:pPr>
      <w:adjustRightInd w:val="0"/>
      <w:spacing w:line="360" w:lineRule="auto"/>
    </w:pPr>
    <w:rPr>
      <w:szCs w:val="20"/>
    </w:rPr>
  </w:style>
  <w:style w:type="paragraph" w:customStyle="1" w:styleId="CharCharCharCharCharChar11">
    <w:name w:val="Char Char Char Char Char Char11"/>
    <w:basedOn w:val="a"/>
    <w:qFormat/>
    <w:rsid w:val="00486F4C"/>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486F4C"/>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486F4C"/>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486F4C"/>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486F4C"/>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486F4C"/>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486F4C"/>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486F4C"/>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486F4C"/>
    <w:pPr>
      <w:spacing w:line="360" w:lineRule="auto"/>
      <w:ind w:firstLine="480"/>
    </w:pPr>
    <w:rPr>
      <w:rFonts w:cs="宋体"/>
      <w:sz w:val="24"/>
      <w:szCs w:val="20"/>
    </w:rPr>
  </w:style>
  <w:style w:type="paragraph" w:customStyle="1" w:styleId="CharChar4CharChar">
    <w:name w:val="Char Char4 Char Char"/>
    <w:basedOn w:val="a"/>
    <w:qFormat/>
    <w:rsid w:val="00486F4C"/>
    <w:pPr>
      <w:widowControl/>
      <w:spacing w:after="160" w:line="240" w:lineRule="exact"/>
      <w:jc w:val="left"/>
    </w:pPr>
  </w:style>
  <w:style w:type="paragraph" w:customStyle="1" w:styleId="2ff1">
    <w:name w:val="目录2"/>
    <w:basedOn w:val="a"/>
    <w:qFormat/>
    <w:rsid w:val="00486F4C"/>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486F4C"/>
    <w:pPr>
      <w:adjustRightInd w:val="0"/>
      <w:spacing w:line="360" w:lineRule="auto"/>
    </w:pPr>
    <w:rPr>
      <w:szCs w:val="20"/>
    </w:rPr>
  </w:style>
  <w:style w:type="paragraph" w:customStyle="1" w:styleId="91">
    <w:name w:val="9"/>
    <w:qFormat/>
    <w:rsid w:val="00486F4C"/>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486F4C"/>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486F4C"/>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2">
    <w:name w:val="表格文字（大）"/>
    <w:basedOn w:val="a"/>
    <w:qFormat/>
    <w:rsid w:val="00486F4C"/>
    <w:pPr>
      <w:spacing w:before="20" w:after="20"/>
      <w:ind w:firstLineChars="200" w:firstLine="200"/>
    </w:pPr>
    <w:rPr>
      <w:rFonts w:ascii="Century Gothic" w:hAnsi="Century Gothic"/>
      <w:sz w:val="24"/>
      <w:szCs w:val="20"/>
    </w:rPr>
  </w:style>
  <w:style w:type="paragraph" w:customStyle="1" w:styleId="affffffffff3">
    <w:name w:val="插图说明"/>
    <w:basedOn w:val="a"/>
    <w:qFormat/>
    <w:rsid w:val="00486F4C"/>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486F4C"/>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486F4C"/>
    <w:pPr>
      <w:ind w:firstLineChars="200" w:firstLine="200"/>
    </w:pPr>
    <w:rPr>
      <w:rFonts w:ascii="Tahoma" w:hAnsi="Tahoma"/>
      <w:sz w:val="24"/>
      <w:szCs w:val="20"/>
    </w:rPr>
  </w:style>
  <w:style w:type="paragraph" w:customStyle="1" w:styleId="230">
    <w:name w:val="正文文本 23"/>
    <w:basedOn w:val="a"/>
    <w:qFormat/>
    <w:rsid w:val="00486F4C"/>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486F4C"/>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1"/>
    <w:qFormat/>
    <w:rsid w:val="00486F4C"/>
    <w:pPr>
      <w:tabs>
        <w:tab w:val="left" w:pos="0"/>
      </w:tabs>
      <w:ind w:left="900" w:firstLineChars="0" w:firstLine="0"/>
    </w:pPr>
  </w:style>
  <w:style w:type="paragraph" w:customStyle="1" w:styleId="BulletedList">
    <w:name w:val="Bulleted List"/>
    <w:basedOn w:val="a"/>
    <w:qFormat/>
    <w:rsid w:val="00486F4C"/>
    <w:pPr>
      <w:tabs>
        <w:tab w:val="left" w:pos="1260"/>
      </w:tabs>
      <w:ind w:left="1260" w:hanging="420"/>
    </w:pPr>
  </w:style>
  <w:style w:type="paragraph" w:customStyle="1" w:styleId="2GB231215">
    <w:name w:val="样式 正文文本缩进 2 + 仿宋_GB2312 黑色 行距: 1.5 倍行距"/>
    <w:basedOn w:val="23"/>
    <w:qFormat/>
    <w:rsid w:val="00486F4C"/>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486F4C"/>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486F4C"/>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486F4C"/>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486F4C"/>
    <w:pPr>
      <w:adjustRightInd w:val="0"/>
    </w:pPr>
    <w:rPr>
      <w:rFonts w:ascii="仿宋_GB2312" w:eastAsia="仿宋_GB2312"/>
      <w:b/>
      <w:sz w:val="32"/>
      <w:szCs w:val="20"/>
    </w:rPr>
  </w:style>
  <w:style w:type="paragraph" w:customStyle="1" w:styleId="font13">
    <w:name w:val="font13"/>
    <w:basedOn w:val="a"/>
    <w:qFormat/>
    <w:rsid w:val="00486F4C"/>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486F4C"/>
    <w:rPr>
      <w:rFonts w:ascii="Tahoma" w:hAnsi="Tahoma"/>
      <w:color w:val="000000"/>
      <w:sz w:val="24"/>
      <w:szCs w:val="20"/>
    </w:rPr>
  </w:style>
  <w:style w:type="paragraph" w:customStyle="1" w:styleId="legal">
    <w:name w:val="legal"/>
    <w:basedOn w:val="a"/>
    <w:qFormat/>
    <w:rsid w:val="00486F4C"/>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486F4C"/>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486F4C"/>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486F4C"/>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486F4C"/>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486F4C"/>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486F4C"/>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486F4C"/>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486F4C"/>
    <w:pPr>
      <w:ind w:firstLineChars="200" w:firstLine="200"/>
    </w:pPr>
    <w:rPr>
      <w:rFonts w:ascii="仿宋_GB2312" w:eastAsia="仿宋_GB2312"/>
      <w:b/>
      <w:sz w:val="32"/>
      <w:szCs w:val="32"/>
    </w:rPr>
  </w:style>
  <w:style w:type="paragraph" w:customStyle="1" w:styleId="1f9">
    <w:name w:val="列表段落1"/>
    <w:basedOn w:val="a"/>
    <w:uiPriority w:val="34"/>
    <w:qFormat/>
    <w:rsid w:val="00486F4C"/>
    <w:pPr>
      <w:ind w:right="238" w:firstLine="420"/>
    </w:pPr>
    <w:rPr>
      <w:rFonts w:ascii="Calibri" w:hAnsi="Calibri"/>
      <w:sz w:val="24"/>
    </w:rPr>
  </w:style>
  <w:style w:type="paragraph" w:customStyle="1" w:styleId="CharChar110">
    <w:name w:val="Char Char110"/>
    <w:basedOn w:val="a"/>
    <w:uiPriority w:val="6"/>
    <w:qFormat/>
    <w:rsid w:val="00486F4C"/>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486F4C"/>
    <w:pPr>
      <w:spacing w:line="360" w:lineRule="auto"/>
    </w:pPr>
    <w:rPr>
      <w:rFonts w:ascii="Arial" w:eastAsia="黑体" w:hAnsi="Arial" w:cs="Arial"/>
      <w:snapToGrid w:val="0"/>
      <w:kern w:val="0"/>
      <w:szCs w:val="21"/>
    </w:rPr>
  </w:style>
  <w:style w:type="paragraph" w:customStyle="1" w:styleId="-510">
    <w:name w:val="浅色底纹 - 强调文字颜色 51"/>
    <w:qFormat/>
    <w:rsid w:val="00486F4C"/>
    <w:rPr>
      <w:kern w:val="2"/>
      <w:sz w:val="21"/>
      <w:szCs w:val="24"/>
    </w:rPr>
  </w:style>
  <w:style w:type="paragraph" w:customStyle="1" w:styleId="CharCharCharCharCharCharCharCharCharCharCharChar1Char2">
    <w:name w:val="Char Char Char Char Char Char Char Char Char Char Char Char1 Char2"/>
    <w:basedOn w:val="a"/>
    <w:qFormat/>
    <w:rsid w:val="00486F4C"/>
    <w:pPr>
      <w:adjustRightInd w:val="0"/>
    </w:pPr>
    <w:rPr>
      <w:rFonts w:ascii="Tahoma" w:hAnsi="Tahoma" w:cs="仿宋_GB2312"/>
      <w:sz w:val="24"/>
      <w:szCs w:val="20"/>
    </w:rPr>
  </w:style>
  <w:style w:type="paragraph" w:customStyle="1" w:styleId="92">
    <w:name w:val="样式9"/>
    <w:basedOn w:val="a"/>
    <w:qFormat/>
    <w:rsid w:val="00486F4C"/>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486F4C"/>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486F4C"/>
    <w:pPr>
      <w:ind w:firstLineChars="200" w:firstLine="200"/>
    </w:pPr>
    <w:rPr>
      <w:rFonts w:ascii="Tahoma" w:hAnsi="Tahoma"/>
      <w:sz w:val="24"/>
      <w:szCs w:val="20"/>
    </w:rPr>
  </w:style>
  <w:style w:type="paragraph" w:customStyle="1" w:styleId="Style12">
    <w:name w:val="_Style 12"/>
    <w:basedOn w:val="a6"/>
    <w:qFormat/>
    <w:rsid w:val="00486F4C"/>
    <w:pPr>
      <w:adjustRightInd w:val="0"/>
      <w:snapToGrid w:val="0"/>
      <w:spacing w:line="360" w:lineRule="auto"/>
    </w:pPr>
  </w:style>
  <w:style w:type="paragraph" w:customStyle="1" w:styleId="0">
    <w:name w:val="样式 首行缩进:  0 字符"/>
    <w:basedOn w:val="a"/>
    <w:qFormat/>
    <w:rsid w:val="00486F4C"/>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486F4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486F4C"/>
    <w:pPr>
      <w:spacing w:line="360" w:lineRule="auto"/>
      <w:ind w:firstLineChars="200" w:firstLine="200"/>
    </w:pPr>
    <w:rPr>
      <w:rFonts w:ascii="Calibri" w:hAnsi="Calibri"/>
      <w:sz w:val="28"/>
      <w:szCs w:val="20"/>
    </w:rPr>
  </w:style>
  <w:style w:type="paragraph" w:customStyle="1" w:styleId="affffffffff5">
    <w:name w:val="方案正文"/>
    <w:basedOn w:val="a"/>
    <w:qFormat/>
    <w:rsid w:val="00486F4C"/>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6">
    <w:name w:val="正文 A"/>
    <w:qFormat/>
    <w:rsid w:val="00486F4C"/>
    <w:pPr>
      <w:widowControl w:val="0"/>
      <w:jc w:val="both"/>
    </w:pPr>
    <w:rPr>
      <w:rFonts w:eastAsia="Arial Unicode MS" w:cs="Arial Unicode MS"/>
      <w:color w:val="000000"/>
      <w:kern w:val="2"/>
      <w:sz w:val="21"/>
      <w:szCs w:val="21"/>
      <w:u w:color="000000"/>
    </w:rPr>
  </w:style>
  <w:style w:type="paragraph" w:customStyle="1" w:styleId="Affffffffff7">
    <w:name w:val="正文 A 主体"/>
    <w:basedOn w:val="a"/>
    <w:qFormat/>
    <w:rsid w:val="00486F4C"/>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486F4C"/>
    <w:pPr>
      <w:outlineLvl w:val="2"/>
    </w:pPr>
  </w:style>
  <w:style w:type="paragraph" w:customStyle="1" w:styleId="Char1CharCharChar3">
    <w:name w:val="Char1 Char Char Char3"/>
    <w:basedOn w:val="a"/>
    <w:qFormat/>
    <w:rsid w:val="00486F4C"/>
    <w:pPr>
      <w:ind w:firstLineChars="200" w:firstLine="200"/>
    </w:pPr>
    <w:rPr>
      <w:rFonts w:ascii="Tahoma" w:hAnsi="Tahoma"/>
      <w:sz w:val="24"/>
      <w:szCs w:val="20"/>
    </w:rPr>
  </w:style>
  <w:style w:type="paragraph" w:customStyle="1" w:styleId="GP">
    <w:name w:val="GP正文(首行缩进)"/>
    <w:basedOn w:val="a"/>
    <w:qFormat/>
    <w:rsid w:val="00486F4C"/>
    <w:pPr>
      <w:spacing w:line="360" w:lineRule="auto"/>
      <w:ind w:firstLineChars="200" w:firstLine="200"/>
    </w:pPr>
    <w:rPr>
      <w:rFonts w:eastAsia="仿宋_GB2312"/>
      <w:sz w:val="28"/>
      <w:szCs w:val="21"/>
    </w:rPr>
  </w:style>
  <w:style w:type="paragraph" w:customStyle="1" w:styleId="MMEmpty">
    <w:name w:val="MM Empty"/>
    <w:basedOn w:val="a"/>
    <w:qFormat/>
    <w:rsid w:val="00486F4C"/>
  </w:style>
  <w:style w:type="paragraph" w:customStyle="1" w:styleId="Char240">
    <w:name w:val="Char24"/>
    <w:basedOn w:val="a"/>
    <w:qFormat/>
    <w:rsid w:val="00486F4C"/>
    <w:pPr>
      <w:adjustRightInd w:val="0"/>
    </w:pPr>
    <w:rPr>
      <w:rFonts w:ascii="仿宋_GB2312" w:eastAsia="仿宋_GB2312"/>
      <w:b/>
      <w:sz w:val="32"/>
      <w:szCs w:val="32"/>
    </w:rPr>
  </w:style>
  <w:style w:type="paragraph" w:customStyle="1" w:styleId="affffffffff8">
    <w:name w:val="正文箭头"/>
    <w:basedOn w:val="63"/>
    <w:qFormat/>
    <w:rsid w:val="00486F4C"/>
  </w:style>
  <w:style w:type="paragraph" w:customStyle="1" w:styleId="U2">
    <w:name w:val="U_编号2"/>
    <w:basedOn w:val="a"/>
    <w:qFormat/>
    <w:rsid w:val="00486F4C"/>
    <w:pPr>
      <w:tabs>
        <w:tab w:val="left" w:pos="785"/>
      </w:tabs>
      <w:spacing w:beforeLines="10" w:afterLines="10" w:line="300" w:lineRule="auto"/>
    </w:pPr>
    <w:rPr>
      <w:sz w:val="24"/>
    </w:rPr>
  </w:style>
  <w:style w:type="paragraph" w:customStyle="1" w:styleId="trseditor">
    <w:name w:val="trs_editor"/>
    <w:basedOn w:val="a"/>
    <w:qFormat/>
    <w:rsid w:val="00486F4C"/>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486F4C"/>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486F4C"/>
    <w:pPr>
      <w:ind w:firstLineChars="200" w:firstLine="420"/>
    </w:pPr>
    <w:rPr>
      <w:rFonts w:eastAsia="仿宋_GB2312"/>
      <w:sz w:val="28"/>
    </w:rPr>
  </w:style>
  <w:style w:type="paragraph" w:customStyle="1" w:styleId="affffffffff9">
    <w:name w:val="表格 内容"/>
    <w:basedOn w:val="affffffffd"/>
    <w:qFormat/>
    <w:rsid w:val="00486F4C"/>
    <w:rPr>
      <w:b w:val="0"/>
      <w:sz w:val="20"/>
    </w:rPr>
  </w:style>
  <w:style w:type="paragraph" w:customStyle="1" w:styleId="1fa">
    <w:name w:val="正文首行缩进1"/>
    <w:basedOn w:val="a9"/>
    <w:qFormat/>
    <w:rsid w:val="00486F4C"/>
    <w:pPr>
      <w:suppressAutoHyphens/>
      <w:spacing w:after="120" w:line="240" w:lineRule="auto"/>
      <w:ind w:firstLine="420"/>
      <w:jc w:val="left"/>
    </w:pPr>
    <w:rPr>
      <w:rFonts w:eastAsia="宋体" w:hAnsi="Arial" w:cs="Arial"/>
      <w:snapToGrid w:val="0"/>
      <w:kern w:val="1"/>
      <w:lang w:eastAsia="ar-SA"/>
    </w:rPr>
  </w:style>
  <w:style w:type="paragraph" w:customStyle="1" w:styleId="affffffffffa">
    <w:name w:val="标准正文"/>
    <w:basedOn w:val="a"/>
    <w:qFormat/>
    <w:rsid w:val="00486F4C"/>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486F4C"/>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486F4C"/>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486F4C"/>
    <w:pPr>
      <w:adjustRightInd w:val="0"/>
      <w:spacing w:line="360" w:lineRule="auto"/>
    </w:pPr>
    <w:rPr>
      <w:kern w:val="0"/>
      <w:sz w:val="24"/>
      <w:szCs w:val="20"/>
    </w:rPr>
  </w:style>
  <w:style w:type="paragraph" w:customStyle="1" w:styleId="Body">
    <w:name w:val="Body"/>
    <w:basedOn w:val="a"/>
    <w:qFormat/>
    <w:rsid w:val="00486F4C"/>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486F4C"/>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b">
    <w:name w:val="标准正文格式"/>
    <w:basedOn w:val="a"/>
    <w:qFormat/>
    <w:rsid w:val="00486F4C"/>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486F4C"/>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486F4C"/>
    <w:pPr>
      <w:widowControl/>
      <w:adjustRightInd w:val="0"/>
    </w:pPr>
    <w:rPr>
      <w:kern w:val="0"/>
      <w:sz w:val="24"/>
      <w:szCs w:val="20"/>
    </w:rPr>
  </w:style>
  <w:style w:type="paragraph" w:customStyle="1" w:styleId="CharChar113">
    <w:name w:val="Char Char113"/>
    <w:basedOn w:val="a"/>
    <w:qFormat/>
    <w:rsid w:val="00486F4C"/>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486F4C"/>
    <w:pPr>
      <w:ind w:firstLineChars="200" w:firstLine="420"/>
    </w:pPr>
    <w:rPr>
      <w:rFonts w:eastAsia="仿宋_GB2312"/>
      <w:sz w:val="28"/>
    </w:rPr>
  </w:style>
  <w:style w:type="paragraph" w:customStyle="1" w:styleId="074">
    <w:name w:val="正文样式 首行缩进:  0.74 厘米"/>
    <w:basedOn w:val="a"/>
    <w:qFormat/>
    <w:rsid w:val="00486F4C"/>
    <w:pPr>
      <w:spacing w:beforeLines="50" w:line="360" w:lineRule="auto"/>
      <w:ind w:firstLine="420"/>
    </w:pPr>
    <w:rPr>
      <w:rFonts w:cs="宋体"/>
      <w:sz w:val="24"/>
      <w:szCs w:val="20"/>
    </w:rPr>
  </w:style>
  <w:style w:type="paragraph" w:customStyle="1" w:styleId="xl24">
    <w:name w:val="xl24"/>
    <w:basedOn w:val="a"/>
    <w:qFormat/>
    <w:rsid w:val="00486F4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486F4C"/>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486F4C"/>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486F4C"/>
    <w:pPr>
      <w:widowControl/>
      <w:adjustRightInd w:val="0"/>
      <w:spacing w:after="160" w:line="240" w:lineRule="exact"/>
      <w:jc w:val="left"/>
    </w:pPr>
    <w:rPr>
      <w:rFonts w:eastAsia="仿宋_GB2312"/>
      <w:sz w:val="28"/>
    </w:rPr>
  </w:style>
  <w:style w:type="paragraph" w:customStyle="1" w:styleId="affffffffffc">
    <w:name w:val="正文 图"/>
    <w:basedOn w:val="My0"/>
    <w:qFormat/>
    <w:rsid w:val="00486F4C"/>
    <w:pPr>
      <w:adjustRightInd/>
      <w:spacing w:before="0"/>
      <w:ind w:firstLine="0"/>
      <w:jc w:val="center"/>
    </w:pPr>
    <w:rPr>
      <w:rFonts w:ascii="微软雅黑" w:hAnsi="微软雅黑"/>
    </w:rPr>
  </w:style>
  <w:style w:type="paragraph" w:customStyle="1" w:styleId="affffffffffd">
    <w:name w:val="±íÑùÊ½"/>
    <w:basedOn w:val="a"/>
    <w:qFormat/>
    <w:rsid w:val="00486F4C"/>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486F4C"/>
    <w:pPr>
      <w:ind w:left="0"/>
    </w:pPr>
  </w:style>
  <w:style w:type="paragraph" w:customStyle="1" w:styleId="subhead2">
    <w:name w:val="subhead 2"/>
    <w:qFormat/>
    <w:rsid w:val="00486F4C"/>
    <w:pPr>
      <w:spacing w:after="60" w:line="240" w:lineRule="exact"/>
    </w:pPr>
    <w:rPr>
      <w:rFonts w:ascii="Arial" w:hAnsi="Arial"/>
      <w:b/>
      <w:sz w:val="22"/>
      <w:lang w:eastAsia="en-US"/>
    </w:rPr>
  </w:style>
  <w:style w:type="paragraph" w:customStyle="1" w:styleId="affffffffffe">
    <w:name w:val="注释"/>
    <w:basedOn w:val="a"/>
    <w:qFormat/>
    <w:rsid w:val="00486F4C"/>
    <w:pPr>
      <w:spacing w:line="360" w:lineRule="auto"/>
      <w:ind w:firstLine="480"/>
    </w:pPr>
    <w:rPr>
      <w:sz w:val="24"/>
    </w:rPr>
  </w:style>
  <w:style w:type="table" w:customStyle="1" w:styleId="2ff2">
    <w:name w:val="网格型2"/>
    <w:basedOn w:val="a2"/>
    <w:uiPriority w:val="39"/>
    <w:qFormat/>
    <w:rsid w:val="00486F4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486F4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486F4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486F4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486F4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486F4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
    <w:name w:val="交叉引用"/>
    <w:uiPriority w:val="1"/>
    <w:qFormat/>
    <w:rsid w:val="00486F4C"/>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486F4C"/>
    <w:rPr>
      <w:rFonts w:ascii="宋体" w:eastAsia="宋体"/>
      <w:snapToGrid w:val="0"/>
      <w:color w:val="000000"/>
      <w:kern w:val="28"/>
      <w:sz w:val="28"/>
      <w:lang w:val="en-US" w:eastAsia="zh-CN" w:bidi="ar-SA"/>
    </w:rPr>
  </w:style>
  <w:style w:type="character" w:customStyle="1" w:styleId="1fe">
    <w:name w:val="页脚 字符1"/>
    <w:uiPriority w:val="99"/>
    <w:qFormat/>
    <w:rsid w:val="00486F4C"/>
    <w:rPr>
      <w:kern w:val="2"/>
      <w:sz w:val="18"/>
      <w:szCs w:val="18"/>
    </w:rPr>
  </w:style>
  <w:style w:type="character" w:customStyle="1" w:styleId="1ff">
    <w:name w:val="页眉 字符1"/>
    <w:uiPriority w:val="99"/>
    <w:qFormat/>
    <w:rsid w:val="00486F4C"/>
    <w:rPr>
      <w:kern w:val="2"/>
      <w:sz w:val="18"/>
      <w:szCs w:val="18"/>
    </w:rPr>
  </w:style>
  <w:style w:type="character" w:customStyle="1" w:styleId="Charfff5">
    <w:name w:val="无间隔 Char"/>
    <w:link w:val="2f2"/>
    <w:qFormat/>
    <w:rsid w:val="00486F4C"/>
    <w:rPr>
      <w:kern w:val="2"/>
      <w:sz w:val="21"/>
      <w:szCs w:val="22"/>
    </w:rPr>
  </w:style>
  <w:style w:type="character" w:customStyle="1" w:styleId="CharCharf">
    <w:name w:val="标准文本 Char Char"/>
    <w:qFormat/>
    <w:rsid w:val="00486F4C"/>
    <w:rPr>
      <w:rFonts w:cs="宋体"/>
      <w:kern w:val="2"/>
      <w:sz w:val="24"/>
    </w:rPr>
  </w:style>
  <w:style w:type="character" w:customStyle="1" w:styleId="CharChar213">
    <w:name w:val="Char Char213"/>
    <w:qFormat/>
    <w:rsid w:val="00486F4C"/>
    <w:rPr>
      <w:rFonts w:eastAsia="Century Gothic"/>
      <w:b/>
      <w:bCs/>
      <w:kern w:val="44"/>
      <w:sz w:val="32"/>
      <w:szCs w:val="44"/>
      <w:lang w:val="en-US" w:eastAsia="zh-CN" w:bidi="ar-SA"/>
    </w:rPr>
  </w:style>
  <w:style w:type="character" w:customStyle="1" w:styleId="151">
    <w:name w:val="15"/>
    <w:qFormat/>
    <w:rsid w:val="00486F4C"/>
    <w:rPr>
      <w:rFonts w:ascii="Calibri" w:hAnsi="Calibri" w:hint="default"/>
      <w:color w:val="0000FF"/>
      <w:u w:val="single"/>
    </w:rPr>
  </w:style>
  <w:style w:type="character" w:customStyle="1" w:styleId="160">
    <w:name w:val="16"/>
    <w:qFormat/>
    <w:rsid w:val="00486F4C"/>
    <w:rPr>
      <w:rFonts w:ascii="宋体" w:eastAsia="宋体" w:hAnsi="宋体" w:hint="eastAsia"/>
      <w:color w:val="000000"/>
      <w:sz w:val="20"/>
      <w:szCs w:val="20"/>
    </w:rPr>
  </w:style>
  <w:style w:type="character" w:customStyle="1" w:styleId="edui-unclickable">
    <w:name w:val="edui-unclickable"/>
    <w:qFormat/>
    <w:rsid w:val="00486F4C"/>
    <w:rPr>
      <w:color w:val="808080"/>
    </w:rPr>
  </w:style>
  <w:style w:type="character" w:customStyle="1" w:styleId="afffffffffff0">
    <w:name w:val="正文文本缩进 字符"/>
    <w:qFormat/>
    <w:rsid w:val="00486F4C"/>
    <w:rPr>
      <w:rFonts w:ascii="Century Gothic" w:eastAsia="Century Gothic" w:hAnsi="Century Gothic"/>
      <w:kern w:val="2"/>
      <w:sz w:val="24"/>
      <w:lang w:val="en-US" w:eastAsia="zh-CN" w:bidi="ar-SA"/>
    </w:rPr>
  </w:style>
  <w:style w:type="character" w:customStyle="1" w:styleId="2ff3">
    <w:name w:val="正文文本 2 字符"/>
    <w:qFormat/>
    <w:rsid w:val="00486F4C"/>
    <w:rPr>
      <w:rFonts w:ascii="Arial" w:eastAsia="宋体" w:hAnsi="Arial"/>
      <w:kern w:val="2"/>
      <w:sz w:val="24"/>
      <w:szCs w:val="24"/>
      <w:lang w:val="en-US" w:eastAsia="zh-CN" w:bidi="ar-SA"/>
    </w:rPr>
  </w:style>
  <w:style w:type="character" w:customStyle="1" w:styleId="edui-clickable2">
    <w:name w:val="edui-clickable2"/>
    <w:qFormat/>
    <w:rsid w:val="00486F4C"/>
    <w:rPr>
      <w:color w:val="0000FF"/>
      <w:u w:val="single"/>
    </w:rPr>
  </w:style>
  <w:style w:type="character" w:customStyle="1" w:styleId="style10">
    <w:name w:val="style1"/>
    <w:qFormat/>
    <w:rsid w:val="00486F4C"/>
    <w:rPr>
      <w:rFonts w:ascii="Arial" w:eastAsia="黑体" w:hAnsi="Arial" w:cs="Arial"/>
      <w:snapToGrid w:val="0"/>
      <w:kern w:val="0"/>
      <w:szCs w:val="21"/>
    </w:rPr>
  </w:style>
  <w:style w:type="character" w:customStyle="1" w:styleId="zbggtop11style5">
    <w:name w:val="zbggtop11 style5"/>
    <w:qFormat/>
    <w:rsid w:val="00486F4C"/>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486F4C"/>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486F4C"/>
    <w:pPr>
      <w:ind w:firstLineChars="200" w:firstLine="420"/>
    </w:pPr>
  </w:style>
  <w:style w:type="paragraph" w:customStyle="1" w:styleId="5b">
    <w:name w:val="正文5"/>
    <w:qFormat/>
    <w:rsid w:val="00486F4C"/>
    <w:pPr>
      <w:jc w:val="both"/>
    </w:pPr>
    <w:rPr>
      <w:rFonts w:cs="宋体"/>
      <w:kern w:val="2"/>
      <w:sz w:val="21"/>
      <w:szCs w:val="21"/>
    </w:rPr>
  </w:style>
  <w:style w:type="paragraph" w:customStyle="1" w:styleId="2ff4">
    <w:name w:val="纯文本2"/>
    <w:basedOn w:val="a"/>
    <w:qFormat/>
    <w:rsid w:val="00486F4C"/>
    <w:pPr>
      <w:snapToGrid w:val="0"/>
      <w:jc w:val="left"/>
    </w:pPr>
    <w:rPr>
      <w:rFonts w:ascii="Century Gothic" w:eastAsia="Century Gothic" w:hAnsi="楷体_GB2312"/>
      <w:szCs w:val="20"/>
    </w:rPr>
  </w:style>
  <w:style w:type="paragraph" w:customStyle="1" w:styleId="Body1">
    <w:name w:val="*Body 1"/>
    <w:qFormat/>
    <w:rsid w:val="00486F4C"/>
    <w:pPr>
      <w:spacing w:after="240" w:line="360" w:lineRule="auto"/>
      <w:ind w:left="-1276" w:firstLine="454"/>
    </w:pPr>
    <w:rPr>
      <w:sz w:val="22"/>
      <w:lang w:eastAsia="en-US"/>
    </w:rPr>
  </w:style>
  <w:style w:type="paragraph" w:customStyle="1" w:styleId="afffffffffff1">
    <w:name w:val="节"/>
    <w:basedOn w:val="2"/>
    <w:qFormat/>
    <w:rsid w:val="00486F4C"/>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486F4C"/>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486F4C"/>
    <w:pPr>
      <w:jc w:val="left"/>
    </w:pPr>
    <w:rPr>
      <w:rFonts w:ascii="Calibri" w:hAnsi="Calibri"/>
      <w:kern w:val="0"/>
      <w:sz w:val="22"/>
      <w:szCs w:val="22"/>
      <w:lang w:eastAsia="en-US"/>
    </w:rPr>
  </w:style>
  <w:style w:type="paragraph" w:customStyle="1" w:styleId="Preformatted">
    <w:name w:val="Preformatted"/>
    <w:basedOn w:val="a"/>
    <w:qFormat/>
    <w:rsid w:val="00486F4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486F4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486F4C"/>
    <w:rPr>
      <w:color w:val="000000"/>
      <w:shd w:val="clear" w:color="auto" w:fill="EFD200"/>
    </w:rPr>
  </w:style>
  <w:style w:type="character" w:customStyle="1" w:styleId="font71">
    <w:name w:val="font71"/>
    <w:qFormat/>
    <w:rsid w:val="00486F4C"/>
    <w:rPr>
      <w:rFonts w:ascii="宋体" w:eastAsia="宋体" w:hAnsi="宋体" w:cs="宋体" w:hint="eastAsia"/>
      <w:color w:val="000000"/>
      <w:sz w:val="22"/>
      <w:szCs w:val="22"/>
      <w:u w:val="none"/>
    </w:rPr>
  </w:style>
  <w:style w:type="character" w:customStyle="1" w:styleId="font91">
    <w:name w:val="font91"/>
    <w:qFormat/>
    <w:rsid w:val="00486F4C"/>
    <w:rPr>
      <w:rFonts w:ascii="仿宋" w:eastAsia="仿宋" w:hAnsi="仿宋" w:cs="仿宋" w:hint="eastAsia"/>
      <w:color w:val="000000"/>
      <w:sz w:val="22"/>
      <w:szCs w:val="22"/>
      <w:u w:val="none"/>
    </w:rPr>
  </w:style>
  <w:style w:type="paragraph" w:customStyle="1" w:styleId="4e">
    <w:name w:val="修订4"/>
    <w:uiPriority w:val="99"/>
    <w:qFormat/>
    <w:rsid w:val="00486F4C"/>
    <w:rPr>
      <w:kern w:val="2"/>
      <w:sz w:val="21"/>
      <w:szCs w:val="24"/>
    </w:rPr>
  </w:style>
  <w:style w:type="paragraph" w:customStyle="1" w:styleId="Afffffffffff2">
    <w:name w:val="A_正文"/>
    <w:qFormat/>
    <w:rsid w:val="00486F4C"/>
    <w:pPr>
      <w:spacing w:line="360" w:lineRule="auto"/>
      <w:ind w:firstLineChars="200" w:firstLine="200"/>
    </w:pPr>
    <w:rPr>
      <w:rFonts w:eastAsia="仿宋_GB2312"/>
      <w:kern w:val="2"/>
      <w:sz w:val="24"/>
      <w:szCs w:val="22"/>
    </w:rPr>
  </w:style>
  <w:style w:type="character" w:customStyle="1" w:styleId="rili11">
    <w:name w:val="rili11"/>
    <w:qFormat/>
    <w:rsid w:val="00486F4C"/>
    <w:rPr>
      <w:sz w:val="21"/>
      <w:szCs w:val="21"/>
    </w:rPr>
  </w:style>
  <w:style w:type="paragraph" w:customStyle="1" w:styleId="reader-word-layerreader-word-s1-8">
    <w:name w:val="reader-word-layer reader-word-s1-8"/>
    <w:basedOn w:val="a"/>
    <w:uiPriority w:val="99"/>
    <w:qFormat/>
    <w:rsid w:val="00486F4C"/>
    <w:pPr>
      <w:widowControl/>
      <w:adjustRightInd w:val="0"/>
      <w:spacing w:before="100" w:beforeAutospacing="1" w:after="100" w:afterAutospacing="1"/>
      <w:jc w:val="left"/>
    </w:pPr>
    <w:rPr>
      <w:rFonts w:ascii="宋体" w:hAnsi="宋体" w:cs="宋体"/>
      <w:kern w:val="0"/>
      <w:sz w:val="24"/>
    </w:rPr>
  </w:style>
  <w:style w:type="paragraph" w:customStyle="1" w:styleId="Style4">
    <w:name w:val="Style 4"/>
    <w:qFormat/>
    <w:rsid w:val="00486F4C"/>
    <w:pPr>
      <w:spacing w:line="444" w:lineRule="auto"/>
      <w:ind w:firstLine="400"/>
    </w:pPr>
    <w:rPr>
      <w:rFonts w:ascii="宋体" w:hAnsi="宋体" w:cs="宋体"/>
      <w:sz w:val="22"/>
      <w:szCs w:val="22"/>
      <w:lang w:val="zh-CN" w:bidi="zh-CN"/>
    </w:rPr>
  </w:style>
  <w:style w:type="character" w:customStyle="1" w:styleId="afffffffffff3">
    <w:name w:val="无"/>
    <w:qFormat/>
    <w:rsid w:val="00486F4C"/>
  </w:style>
  <w:style w:type="paragraph" w:customStyle="1" w:styleId="3f2">
    <w:name w:val="纯文本3"/>
    <w:basedOn w:val="73"/>
    <w:qFormat/>
    <w:rsid w:val="00486F4C"/>
    <w:pPr>
      <w:widowControl/>
      <w:jc w:val="left"/>
    </w:pPr>
    <w:rPr>
      <w:rFonts w:ascii="宋体" w:hAnsi="Courier New"/>
    </w:rPr>
  </w:style>
  <w:style w:type="paragraph" w:customStyle="1" w:styleId="73">
    <w:name w:val="正文7"/>
    <w:qFormat/>
    <w:rsid w:val="00486F4C"/>
    <w:pPr>
      <w:widowControl w:val="0"/>
      <w:jc w:val="both"/>
    </w:pPr>
    <w:rPr>
      <w:rFonts w:hint="eastAsia"/>
      <w:kern w:val="2"/>
      <w:sz w:val="21"/>
    </w:rPr>
  </w:style>
  <w:style w:type="paragraph" w:customStyle="1" w:styleId="214">
    <w:name w:val="正文首行缩进 21"/>
    <w:basedOn w:val="ab"/>
    <w:qFormat/>
    <w:rsid w:val="00486F4C"/>
    <w:pPr>
      <w:ind w:firstLine="210"/>
    </w:pPr>
  </w:style>
  <w:style w:type="paragraph" w:customStyle="1" w:styleId="Title-temp">
    <w:name w:val="Title-temp"/>
    <w:basedOn w:val="a"/>
    <w:next w:val="a"/>
    <w:qFormat/>
    <w:rsid w:val="00486F4C"/>
    <w:pPr>
      <w:widowControl/>
      <w:spacing w:before="120" w:after="120" w:line="276" w:lineRule="auto"/>
      <w:ind w:leftChars="100" w:left="100" w:rightChars="100" w:right="100"/>
      <w:jc w:val="center"/>
    </w:pPr>
    <w:rPr>
      <w:rFonts w:ascii="Calibri" w:eastAsia="微软雅黑" w:hAnsi="Calibri"/>
      <w:sz w:val="24"/>
      <w:szCs w:val="22"/>
    </w:rPr>
  </w:style>
  <w:style w:type="paragraph" w:customStyle="1" w:styleId="question-temp">
    <w:name w:val="question-temp"/>
    <w:basedOn w:val="a"/>
    <w:qFormat/>
    <w:rsid w:val="00486F4C"/>
    <w:pPr>
      <w:widowControl/>
      <w:spacing w:after="60" w:line="276" w:lineRule="auto"/>
      <w:jc w:val="left"/>
    </w:pPr>
    <w:rPr>
      <w:rFonts w:ascii="微软雅黑" w:eastAsia="微软雅黑" w:hAnsi="微软雅黑"/>
      <w:sz w:val="18"/>
      <w:szCs w:val="22"/>
    </w:rPr>
  </w:style>
  <w:style w:type="paragraph" w:customStyle="1" w:styleId="option-temp">
    <w:name w:val="option-temp"/>
    <w:qFormat/>
    <w:rsid w:val="00486F4C"/>
    <w:pPr>
      <w:ind w:leftChars="100" w:left="100" w:rightChars="100" w:right="100"/>
    </w:pPr>
    <w:rPr>
      <w:rFonts w:ascii="宋体" w:hAnsi="宋体" w:cs="宋体"/>
      <w:color w:val="404040"/>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4"/>
    <customShpInfo spid="_x0000_s2052"/>
    <customShpInfo spid="_x0000_s2053"/>
    <customShpInfo spid="_x0000_s2051"/>
    <customShpInfo spid="_x0000_s2050"/>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175</Pages>
  <Words>17659</Words>
  <Characters>100658</Characters>
  <Application>Microsoft Office Word</Application>
  <DocSecurity>0</DocSecurity>
  <Lines>838</Lines>
  <Paragraphs>236</Paragraphs>
  <ScaleCrop>false</ScaleCrop>
  <Company>Microsoft</Company>
  <LinksUpToDate>false</LinksUpToDate>
  <CharactersWithSpaces>118081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7</cp:revision>
  <cp:lastPrinted>2024-08-06T01:26:00Z</cp:lastPrinted>
  <dcterms:created xsi:type="dcterms:W3CDTF">2023-07-28T20:15:00Z</dcterms:created>
  <dcterms:modified xsi:type="dcterms:W3CDTF">2024-08-09T08:05:00Z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