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C13" w:rsidRDefault="00FE4C13">
      <w:pPr>
        <w:jc w:val="center"/>
        <w:outlineLvl w:val="0"/>
        <w:rPr>
          <w:rFonts w:ascii="隶书" w:eastAsia="隶书" w:hAnsi="Arial" w:cs="Arial"/>
          <w:b/>
          <w:spacing w:val="-12"/>
          <w:sz w:val="48"/>
          <w:szCs w:val="48"/>
        </w:rPr>
      </w:pPr>
    </w:p>
    <w:p w:rsidR="00FE4C13" w:rsidRDefault="0037779B">
      <w:pPr>
        <w:jc w:val="center"/>
        <w:outlineLvl w:val="0"/>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 xml:space="preserve"> </w:t>
      </w:r>
      <w:r>
        <w:rPr>
          <w:rFonts w:ascii="仿宋_GB2312" w:eastAsia="仿宋_GB2312" w:hAnsi="仿宋_GB2312" w:cs="仿宋_GB2312" w:hint="eastAsia"/>
          <w:b/>
          <w:spacing w:val="-12"/>
          <w:sz w:val="48"/>
          <w:szCs w:val="48"/>
        </w:rPr>
        <w:t>绍兴市疾病预防控制中心</w:t>
      </w:r>
    </w:p>
    <w:p w:rsidR="00FE4C13" w:rsidRDefault="0037779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pacing w:val="-12"/>
          <w:sz w:val="48"/>
          <w:szCs w:val="48"/>
        </w:rPr>
        <w:t>2025</w:t>
      </w:r>
      <w:r>
        <w:rPr>
          <w:rFonts w:ascii="仿宋_GB2312" w:eastAsia="仿宋_GB2312" w:hAnsi="仿宋_GB2312" w:cs="仿宋_GB2312" w:hint="eastAsia"/>
          <w:b/>
          <w:spacing w:val="-12"/>
          <w:sz w:val="48"/>
          <w:szCs w:val="48"/>
        </w:rPr>
        <w:t>年物业服务项目</w:t>
      </w:r>
    </w:p>
    <w:p w:rsidR="00FE4C13" w:rsidRDefault="00FE4C13"/>
    <w:p w:rsidR="00FE4C13" w:rsidRDefault="00FE4C13"/>
    <w:p w:rsidR="00FE4C13" w:rsidRDefault="0037779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FE4C13" w:rsidRDefault="0037779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FE4C13" w:rsidRDefault="0037779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FE4C13" w:rsidRDefault="0037779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FE4C13" w:rsidRDefault="0037779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FE4C13" w:rsidRDefault="0037779B">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FE4C13" w:rsidRDefault="0037779B">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FE4C13" w:rsidRDefault="00FE4C13">
      <w:pPr>
        <w:outlineLvl w:val="0"/>
        <w:rPr>
          <w:rFonts w:ascii="仿宋_GB2312" w:eastAsia="仿宋_GB2312" w:hAnsi="仿宋_GB2312" w:cs="仿宋_GB2312"/>
          <w:sz w:val="44"/>
        </w:rPr>
      </w:pPr>
    </w:p>
    <w:p w:rsidR="00FE4C13" w:rsidRDefault="0037779B">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Pr>
          <w:rFonts w:ascii="仿宋_GB2312" w:eastAsia="仿宋_GB2312" w:hAnsi="仿宋_GB2312" w:cs="仿宋_GB2312" w:hint="eastAsia"/>
          <w:b/>
          <w:sz w:val="28"/>
          <w:szCs w:val="28"/>
        </w:rPr>
        <w:t>:</w:t>
      </w:r>
      <w:r>
        <w:rPr>
          <w:rFonts w:ascii="仿宋_GB2312" w:eastAsia="仿宋_GB2312" w:hAnsi="仿宋_GB2312" w:cs="仿宋_GB2312" w:hint="eastAsia"/>
          <w:b/>
          <w:sz w:val="28"/>
          <w:szCs w:val="28"/>
        </w:rPr>
        <w:t>2024-12-0141</w:t>
      </w:r>
    </w:p>
    <w:tbl>
      <w:tblPr>
        <w:tblW w:w="7801" w:type="dxa"/>
        <w:jc w:val="center"/>
        <w:tblLayout w:type="fixed"/>
        <w:tblLook w:val="04A0"/>
      </w:tblPr>
      <w:tblGrid>
        <w:gridCol w:w="2356"/>
        <w:gridCol w:w="5445"/>
      </w:tblGrid>
      <w:tr w:rsidR="00FE4C13">
        <w:trPr>
          <w:trHeight w:val="443"/>
          <w:jc w:val="center"/>
        </w:trPr>
        <w:tc>
          <w:tcPr>
            <w:tcW w:w="2356" w:type="dxa"/>
          </w:tcPr>
          <w:p w:rsidR="00FE4C13" w:rsidRDefault="0037779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FE4C13" w:rsidRDefault="0037779B">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绍兴市疾病预防控制中心</w:t>
            </w:r>
          </w:p>
        </w:tc>
      </w:tr>
      <w:tr w:rsidR="00FE4C13">
        <w:trPr>
          <w:trHeight w:val="494"/>
          <w:jc w:val="center"/>
        </w:trPr>
        <w:tc>
          <w:tcPr>
            <w:tcW w:w="2356" w:type="dxa"/>
          </w:tcPr>
          <w:p w:rsidR="00FE4C13" w:rsidRDefault="0037779B">
            <w:pPr>
              <w:spacing w:after="100" w:afterAutospacing="1" w:line="440" w:lineRule="exact"/>
              <w:rPr>
                <w:rFonts w:ascii="仿宋_GB2312" w:eastAsia="仿宋_GB2312" w:hAnsi="仿宋_GB2312" w:cs="仿宋_GB2312"/>
                <w:sz w:val="28"/>
                <w:szCs w:val="28"/>
              </w:rPr>
            </w:pPr>
            <w:r w:rsidRPr="0037779B">
              <w:rPr>
                <w:rFonts w:ascii="仿宋_GB2312" w:eastAsia="仿宋_GB2312" w:hAnsi="仿宋_GB2312" w:cs="仿宋_GB2312" w:hint="eastAsia"/>
                <w:w w:val="93"/>
                <w:kern w:val="0"/>
                <w:sz w:val="28"/>
                <w:szCs w:val="28"/>
                <w:fitText w:val="1680" w:id="1"/>
              </w:rPr>
              <w:t>采购代理机</w:t>
            </w:r>
            <w:r w:rsidRPr="0037779B">
              <w:rPr>
                <w:rFonts w:ascii="仿宋_GB2312" w:eastAsia="仿宋_GB2312" w:hAnsi="仿宋_GB2312" w:cs="仿宋_GB2312" w:hint="eastAsia"/>
                <w:spacing w:val="30"/>
                <w:w w:val="93"/>
                <w:kern w:val="0"/>
                <w:sz w:val="28"/>
                <w:szCs w:val="28"/>
                <w:fitText w:val="1680" w:id="1"/>
              </w:rPr>
              <w:t>构</w:t>
            </w:r>
            <w:r>
              <w:rPr>
                <w:rFonts w:ascii="仿宋_GB2312" w:eastAsia="仿宋_GB2312" w:hAnsi="仿宋_GB2312" w:cs="仿宋_GB2312" w:hint="eastAsia"/>
                <w:sz w:val="28"/>
                <w:szCs w:val="28"/>
              </w:rPr>
              <w:t>：</w:t>
            </w:r>
          </w:p>
        </w:tc>
        <w:tc>
          <w:tcPr>
            <w:tcW w:w="5445" w:type="dxa"/>
          </w:tcPr>
          <w:p w:rsidR="00FE4C13" w:rsidRDefault="0037779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FE4C13">
        <w:trPr>
          <w:trHeight w:val="397"/>
          <w:jc w:val="center"/>
        </w:trPr>
        <w:tc>
          <w:tcPr>
            <w:tcW w:w="2356" w:type="dxa"/>
            <w:vMerge w:val="restart"/>
            <w:vAlign w:val="center"/>
          </w:tcPr>
          <w:p w:rsidR="00FE4C13" w:rsidRDefault="0037779B">
            <w:pPr>
              <w:spacing w:after="100" w:afterAutospacing="1" w:line="440" w:lineRule="exact"/>
              <w:rPr>
                <w:rFonts w:ascii="仿宋_GB2312" w:eastAsia="仿宋_GB2312" w:hAnsi="仿宋_GB2312" w:cs="仿宋_GB2312"/>
                <w:sz w:val="28"/>
                <w:szCs w:val="28"/>
              </w:rPr>
            </w:pPr>
            <w:r w:rsidRPr="0037779B">
              <w:rPr>
                <w:rFonts w:ascii="仿宋_GB2312" w:eastAsia="仿宋_GB2312" w:hAnsi="仿宋_GB2312" w:cs="仿宋_GB2312" w:hint="eastAsia"/>
                <w:spacing w:val="75"/>
                <w:kern w:val="0"/>
                <w:sz w:val="28"/>
                <w:szCs w:val="28"/>
                <w:fitText w:val="1680" w:id="2"/>
              </w:rPr>
              <w:t>监督单</w:t>
            </w:r>
            <w:r w:rsidRPr="0037779B">
              <w:rPr>
                <w:rFonts w:ascii="仿宋_GB2312" w:eastAsia="仿宋_GB2312" w:hAnsi="仿宋_GB2312" w:cs="仿宋_GB2312" w:hint="eastAsia"/>
                <w:spacing w:val="15"/>
                <w:kern w:val="0"/>
                <w:sz w:val="28"/>
                <w:szCs w:val="28"/>
                <w:fitText w:val="1680" w:id="2"/>
              </w:rPr>
              <w:t>位</w:t>
            </w:r>
            <w:r>
              <w:rPr>
                <w:rFonts w:ascii="仿宋_GB2312" w:eastAsia="仿宋_GB2312" w:hAnsi="仿宋_GB2312" w:cs="仿宋_GB2312" w:hint="eastAsia"/>
                <w:sz w:val="28"/>
                <w:szCs w:val="28"/>
              </w:rPr>
              <w:t>：</w:t>
            </w:r>
          </w:p>
        </w:tc>
        <w:tc>
          <w:tcPr>
            <w:tcW w:w="5445" w:type="dxa"/>
          </w:tcPr>
          <w:p w:rsidR="00FE4C13" w:rsidRDefault="0037779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FE4C13">
        <w:trPr>
          <w:trHeight w:val="426"/>
          <w:jc w:val="center"/>
        </w:trPr>
        <w:tc>
          <w:tcPr>
            <w:tcW w:w="2356" w:type="dxa"/>
            <w:vMerge/>
          </w:tcPr>
          <w:p w:rsidR="00FE4C13" w:rsidRDefault="00FE4C13">
            <w:pPr>
              <w:spacing w:after="100" w:afterAutospacing="1" w:line="440" w:lineRule="exact"/>
              <w:rPr>
                <w:rFonts w:ascii="仿宋_GB2312" w:eastAsia="仿宋_GB2312" w:hAnsi="仿宋_GB2312" w:cs="仿宋_GB2312"/>
                <w:sz w:val="28"/>
                <w:szCs w:val="28"/>
              </w:rPr>
            </w:pPr>
          </w:p>
        </w:tc>
        <w:tc>
          <w:tcPr>
            <w:tcW w:w="5445" w:type="dxa"/>
          </w:tcPr>
          <w:p w:rsidR="00FE4C13" w:rsidRDefault="0037779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FE4C13">
        <w:trPr>
          <w:trHeight w:val="333"/>
          <w:jc w:val="center"/>
        </w:trPr>
        <w:tc>
          <w:tcPr>
            <w:tcW w:w="7801" w:type="dxa"/>
            <w:gridSpan w:val="2"/>
          </w:tcPr>
          <w:p w:rsidR="00FE4C13" w:rsidRDefault="0037779B">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Pr>
                <w:rFonts w:ascii="仿宋_GB2312" w:eastAsia="仿宋_GB2312" w:hAnsi="仿宋_GB2312" w:cs="仿宋_GB2312" w:hint="eastAsia"/>
                <w:sz w:val="28"/>
                <w:szCs w:val="28"/>
              </w:rPr>
              <w:t>四</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十二</w:t>
            </w:r>
            <w:r>
              <w:rPr>
                <w:rFonts w:ascii="仿宋_GB2312" w:eastAsia="仿宋_GB2312" w:hAnsi="仿宋_GB2312" w:cs="仿宋_GB2312" w:hint="eastAsia"/>
                <w:sz w:val="28"/>
                <w:szCs w:val="28"/>
              </w:rPr>
              <w:t>月</w:t>
            </w:r>
          </w:p>
        </w:tc>
      </w:tr>
    </w:tbl>
    <w:p w:rsidR="00FE4C13" w:rsidRDefault="0037779B">
      <w:pPr>
        <w:pageBreakBefore/>
        <w:jc w:val="center"/>
        <w:rPr>
          <w:rFonts w:ascii="隶书" w:eastAsia="隶书"/>
          <w:b/>
          <w:sz w:val="44"/>
          <w:szCs w:val="44"/>
        </w:rPr>
      </w:pPr>
      <w:r>
        <w:rPr>
          <w:rFonts w:ascii="隶书" w:eastAsia="隶书" w:hint="eastAsia"/>
          <w:b/>
          <w:sz w:val="44"/>
          <w:szCs w:val="44"/>
        </w:rPr>
        <w:lastRenderedPageBreak/>
        <w:t xml:space="preserve">  </w:t>
      </w:r>
    </w:p>
    <w:p w:rsidR="00FE4C13" w:rsidRDefault="00FE4C13">
      <w:pPr>
        <w:jc w:val="center"/>
        <w:rPr>
          <w:rFonts w:ascii="隶书" w:eastAsia="隶书"/>
          <w:b/>
          <w:sz w:val="44"/>
          <w:szCs w:val="44"/>
        </w:rPr>
      </w:pPr>
    </w:p>
    <w:p w:rsidR="00FE4C13" w:rsidRDefault="0037779B">
      <w:pPr>
        <w:jc w:val="center"/>
        <w:rPr>
          <w:rFonts w:ascii="仿宋_GB2312" w:eastAsia="仿宋_GB2312"/>
          <w:b/>
          <w:sz w:val="44"/>
          <w:szCs w:val="44"/>
        </w:rPr>
      </w:pPr>
      <w:r>
        <w:rPr>
          <w:rFonts w:ascii="仿宋_GB2312" w:eastAsia="仿宋_GB2312" w:hint="eastAsia"/>
          <w:b/>
          <w:sz w:val="44"/>
          <w:szCs w:val="44"/>
        </w:rPr>
        <w:t>目录</w:t>
      </w:r>
    </w:p>
    <w:p w:rsidR="00FE4C13" w:rsidRDefault="00FE4C13">
      <w:pPr>
        <w:jc w:val="center"/>
        <w:rPr>
          <w:rFonts w:ascii="隶书" w:eastAsia="隶书"/>
          <w:b/>
          <w:sz w:val="44"/>
          <w:szCs w:val="44"/>
        </w:rPr>
      </w:pPr>
    </w:p>
    <w:p w:rsidR="00FE4C13" w:rsidRDefault="00FE4C13">
      <w:pPr>
        <w:jc w:val="center"/>
        <w:rPr>
          <w:rFonts w:ascii="隶书" w:eastAsia="隶书"/>
        </w:rPr>
      </w:pPr>
    </w:p>
    <w:p w:rsidR="00FE4C13" w:rsidRDefault="0037779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FE4C13" w:rsidRDefault="0037779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FE4C13" w:rsidRDefault="0037779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FE4C13" w:rsidRDefault="0037779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FE4C13" w:rsidRDefault="0037779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FE4C13" w:rsidRDefault="0037779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FE4C13" w:rsidRDefault="00FE4C13">
      <w:pPr>
        <w:snapToGrid w:val="0"/>
        <w:spacing w:line="480" w:lineRule="auto"/>
        <w:jc w:val="left"/>
        <w:rPr>
          <w:rFonts w:ascii="仿宋_GB2312" w:eastAsia="仿宋_GB2312" w:hAnsi="宋体"/>
          <w:sz w:val="36"/>
          <w:szCs w:val="36"/>
        </w:rPr>
      </w:pPr>
    </w:p>
    <w:p w:rsidR="00FE4C13" w:rsidRDefault="00FE4C13">
      <w:pPr>
        <w:pageBreakBefore/>
        <w:rPr>
          <w:rFonts w:ascii="仿宋_GB2312" w:eastAsia="仿宋_GB2312"/>
          <w:b/>
          <w:sz w:val="36"/>
          <w:szCs w:val="36"/>
        </w:rPr>
      </w:pPr>
    </w:p>
    <w:tbl>
      <w:tblPr>
        <w:tblW w:w="9527" w:type="dxa"/>
        <w:tblLayout w:type="fixed"/>
        <w:tblCellMar>
          <w:left w:w="0" w:type="dxa"/>
          <w:right w:w="0" w:type="dxa"/>
        </w:tblCellMar>
        <w:tblLook w:val="04A0"/>
      </w:tblPr>
      <w:tblGrid>
        <w:gridCol w:w="9527"/>
      </w:tblGrid>
      <w:tr w:rsidR="00FE4C13">
        <w:trPr>
          <w:trHeight w:val="13118"/>
        </w:trPr>
        <w:tc>
          <w:tcPr>
            <w:tcW w:w="9527" w:type="dxa"/>
            <w:vAlign w:val="center"/>
          </w:tcPr>
          <w:p w:rsidR="00FE4C13" w:rsidRDefault="0037779B">
            <w:pPr>
              <w:jc w:val="center"/>
              <w:rPr>
                <w:rFonts w:ascii="仿宋_GB2312" w:eastAsia="仿宋_GB2312" w:hAnsi="新宋体"/>
              </w:rPr>
            </w:pPr>
            <w:r>
              <w:rPr>
                <w:rFonts w:ascii="仿宋_GB2312" w:eastAsia="仿宋_GB2312" w:hint="eastAsia"/>
                <w:b/>
                <w:sz w:val="36"/>
                <w:szCs w:val="36"/>
              </w:rPr>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p w:rsidR="00FE4C13" w:rsidRDefault="0037779B">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FE4C13">
              <w:trPr>
                <w:trHeight w:val="1708"/>
              </w:trPr>
              <w:tc>
                <w:tcPr>
                  <w:tcW w:w="8674" w:type="dxa"/>
                </w:tcPr>
                <w:p w:rsidR="00FE4C13" w:rsidRDefault="0037779B">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FE4C13" w:rsidRDefault="0037779B" w:rsidP="002D2E70">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 xml:space="preserve"> </w:t>
                  </w:r>
                  <w:r>
                    <w:rPr>
                      <w:rFonts w:ascii="仿宋_GB2312" w:eastAsia="仿宋_GB2312" w:hAnsi="新宋体" w:hint="eastAsia"/>
                      <w:szCs w:val="24"/>
                      <w:u w:val="single"/>
                    </w:rPr>
                    <w:t>绍兴市疾病预防控制中心</w:t>
                  </w:r>
                  <w:r>
                    <w:rPr>
                      <w:rFonts w:ascii="仿宋_GB2312" w:eastAsia="仿宋_GB2312" w:hAnsi="新宋体" w:hint="eastAsia"/>
                      <w:szCs w:val="24"/>
                      <w:u w:val="single"/>
                    </w:rPr>
                    <w:t>2025</w:t>
                  </w:r>
                  <w:r>
                    <w:rPr>
                      <w:rFonts w:ascii="仿宋_GB2312" w:eastAsia="仿宋_GB2312" w:hAnsi="新宋体" w:hint="eastAsia"/>
                      <w:szCs w:val="24"/>
                      <w:u w:val="single"/>
                    </w:rPr>
                    <w:t>年物业服务项目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w:t>
                  </w:r>
                  <w:r>
                    <w:rPr>
                      <w:rFonts w:ascii="仿宋_GB2312" w:eastAsia="仿宋_GB2312" w:hAnsi="新宋体" w:hint="eastAsia"/>
                      <w:szCs w:val="24"/>
                    </w:rPr>
                    <w:t>2</w:t>
                  </w:r>
                  <w:r w:rsidR="002D2E70">
                    <w:rPr>
                      <w:rFonts w:ascii="仿宋_GB2312" w:eastAsia="仿宋_GB2312" w:hAnsi="新宋体" w:hint="eastAsia"/>
                      <w:szCs w:val="24"/>
                    </w:rPr>
                    <w:t>5</w:t>
                  </w:r>
                  <w:r>
                    <w:rPr>
                      <w:rFonts w:ascii="仿宋_GB2312" w:eastAsia="仿宋_GB2312" w:hAnsi="新宋体" w:hint="eastAsia"/>
                      <w:szCs w:val="24"/>
                    </w:rPr>
                    <w:t>年</w:t>
                  </w:r>
                  <w:r>
                    <w:rPr>
                      <w:rFonts w:ascii="仿宋_GB2312" w:eastAsia="仿宋_GB2312" w:hAnsi="新宋体" w:hint="eastAsia"/>
                      <w:szCs w:val="24"/>
                    </w:rPr>
                    <w:t xml:space="preserve"> </w:t>
                  </w:r>
                  <w:r w:rsidR="002D2E70">
                    <w:rPr>
                      <w:rFonts w:ascii="仿宋_GB2312" w:eastAsia="仿宋_GB2312" w:hAnsi="新宋体" w:hint="eastAsia"/>
                      <w:szCs w:val="24"/>
                    </w:rPr>
                    <w:t>1</w:t>
                  </w:r>
                  <w:r>
                    <w:rPr>
                      <w:rFonts w:ascii="仿宋_GB2312" w:eastAsia="仿宋_GB2312" w:hAnsi="新宋体" w:hint="eastAsia"/>
                      <w:szCs w:val="24"/>
                    </w:rPr>
                    <w:t>月</w:t>
                  </w:r>
                  <w:r w:rsidR="002D2E70">
                    <w:rPr>
                      <w:rFonts w:ascii="仿宋_GB2312" w:eastAsia="仿宋_GB2312" w:hAnsi="新宋体" w:hint="eastAsia"/>
                      <w:szCs w:val="24"/>
                    </w:rPr>
                    <w:t>8</w:t>
                  </w:r>
                  <w:r>
                    <w:rPr>
                      <w:rFonts w:ascii="仿宋_GB2312" w:eastAsia="仿宋_GB2312" w:hAnsi="新宋体" w:hint="eastAsia"/>
                      <w:szCs w:val="24"/>
                    </w:rPr>
                    <w:t xml:space="preserve"> </w:t>
                  </w:r>
                  <w:r>
                    <w:rPr>
                      <w:rFonts w:ascii="仿宋_GB2312" w:eastAsia="仿宋_GB2312" w:hAnsi="新宋体" w:hint="eastAsia"/>
                      <w:szCs w:val="24"/>
                    </w:rPr>
                    <w:t>日</w:t>
                  </w:r>
                  <w:r w:rsidR="002D2E70">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点</w:t>
                  </w:r>
                  <w:r>
                    <w:rPr>
                      <w:rFonts w:ascii="仿宋_GB2312" w:eastAsia="仿宋_GB2312" w:hAnsi="新宋体" w:hint="eastAsia"/>
                      <w:szCs w:val="24"/>
                    </w:rPr>
                    <w:t xml:space="preserve"> </w:t>
                  </w:r>
                  <w:r w:rsidR="002D2E70">
                    <w:rPr>
                      <w:rFonts w:ascii="仿宋_GB2312" w:eastAsia="仿宋_GB2312" w:hAnsi="新宋体" w:hint="eastAsia"/>
                      <w:szCs w:val="24"/>
                    </w:rPr>
                    <w:t>00</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FE4C13" w:rsidRDefault="0037779B">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FE4C13" w:rsidRDefault="0037779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2024-12-0141</w:t>
            </w:r>
          </w:p>
          <w:p w:rsidR="00FE4C13" w:rsidRDefault="0037779B">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 xml:space="preserve"> </w:t>
            </w:r>
            <w:r>
              <w:rPr>
                <w:rFonts w:ascii="仿宋_GB2312" w:eastAsia="仿宋_GB2312" w:hAnsi="新宋体" w:hint="eastAsia"/>
                <w:szCs w:val="24"/>
              </w:rPr>
              <w:t>绍兴市疾病预防控制中心</w:t>
            </w:r>
            <w:r>
              <w:rPr>
                <w:rFonts w:ascii="仿宋_GB2312" w:eastAsia="仿宋_GB2312" w:hAnsi="新宋体" w:hint="eastAsia"/>
                <w:szCs w:val="24"/>
              </w:rPr>
              <w:t>2025</w:t>
            </w:r>
            <w:r>
              <w:rPr>
                <w:rFonts w:ascii="仿宋_GB2312" w:eastAsia="仿宋_GB2312" w:hAnsi="新宋体" w:hint="eastAsia"/>
                <w:szCs w:val="24"/>
              </w:rPr>
              <w:t>年物业服务项目</w:t>
            </w:r>
          </w:p>
          <w:p w:rsidR="00FE4C13" w:rsidRDefault="0037779B">
            <w:pPr>
              <w:pStyle w:val="aff8"/>
              <w:spacing w:afterLines="0"/>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
                <w:szCs w:val="24"/>
              </w:rPr>
              <w:t>1589820</w:t>
            </w:r>
          </w:p>
          <w:p w:rsidR="00FE4C13" w:rsidRDefault="0037779B">
            <w:pPr>
              <w:pStyle w:val="aff8"/>
              <w:spacing w:afterLines="0"/>
              <w:ind w:firstLine="482"/>
              <w:rPr>
                <w:rFonts w:ascii="仿宋_GB2312" w:eastAsia="仿宋_GB2312" w:hAnsi="新宋体"/>
                <w:bCs/>
                <w:szCs w:val="24"/>
              </w:rPr>
            </w:pPr>
            <w:r>
              <w:rPr>
                <w:rFonts w:ascii="仿宋_GB2312" w:eastAsia="仿宋_GB2312" w:hAnsi="新宋体" w:hint="eastAsia"/>
                <w:b/>
                <w:szCs w:val="24"/>
              </w:rPr>
              <w:t>最高限价（元）：</w:t>
            </w:r>
            <w:r>
              <w:rPr>
                <w:rFonts w:ascii="仿宋_GB2312" w:eastAsia="仿宋_GB2312" w:hAnsi="新宋体" w:hint="eastAsia"/>
                <w:b/>
                <w:szCs w:val="24"/>
              </w:rPr>
              <w:t>1589820</w:t>
            </w:r>
          </w:p>
          <w:p w:rsidR="00FE4C13" w:rsidRDefault="0037779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FE4C13" w:rsidRDefault="0037779B">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2025</w:t>
            </w:r>
            <w:r>
              <w:rPr>
                <w:rFonts w:ascii="仿宋_GB2312" w:eastAsia="仿宋_GB2312" w:hAnsi="新宋体" w:hint="eastAsia"/>
                <w:szCs w:val="24"/>
              </w:rPr>
              <w:t>年物业服务项目</w:t>
            </w:r>
          </w:p>
          <w:p w:rsidR="00FE4C13" w:rsidRDefault="0037779B">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
                <w:szCs w:val="24"/>
              </w:rPr>
              <w:t>1589820</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hint="eastAsia"/>
                <w:szCs w:val="24"/>
              </w:rPr>
              <w:t> </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b/>
                <w:bCs/>
                <w:szCs w:val="24"/>
              </w:rPr>
              <w:t> </w:t>
            </w:r>
            <w:r>
              <w:rPr>
                <w:rFonts w:ascii="仿宋_GB2312" w:eastAsia="仿宋_GB2312" w:hAnsi="新宋体" w:hint="eastAsia"/>
                <w:b/>
                <w:bCs/>
                <w:szCs w:val="24"/>
              </w:rPr>
              <w:t>合同履约期限：</w:t>
            </w:r>
            <w:r>
              <w:rPr>
                <w:rFonts w:ascii="仿宋_GB2312" w:eastAsia="仿宋_GB2312" w:hAnsi="新宋体" w:hint="eastAsia"/>
                <w:szCs w:val="24"/>
              </w:rPr>
              <w:t>按双方合同约定条款执行。</w:t>
            </w:r>
          </w:p>
          <w:p w:rsidR="00FE4C13" w:rsidRDefault="0037779B">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备注：无。</w:t>
            </w:r>
          </w:p>
          <w:p w:rsidR="00FE4C13" w:rsidRDefault="0037779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FE4C13" w:rsidRDefault="0037779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FE4C13" w:rsidRDefault="0037779B">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FE4C13" w:rsidRDefault="0037779B">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FE4C13" w:rsidRDefault="00FE4C13">
            <w:pPr>
              <w:pStyle w:val="aff8"/>
              <w:spacing w:afterLines="0" w:line="440" w:lineRule="exact"/>
              <w:ind w:firstLine="420"/>
              <w:rPr>
                <w:rFonts w:ascii="仿宋_GB2312" w:eastAsia="仿宋_GB2312" w:hAnsi="新宋体"/>
                <w:color w:val="FF0000"/>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37779B">
                  <w:rPr>
                    <w:rFonts w:ascii="仿宋_GB2312" w:eastAsia="仿宋_GB2312" w:hAnsi="仿宋" w:cs="Arial"/>
                  </w:rPr>
                  <w:sym w:font="Wingdings" w:char="00A8"/>
                </w:r>
                <w:r>
                  <w:rPr>
                    <w:rFonts w:ascii="仿宋_GB2312" w:eastAsia="仿宋_GB2312" w:hAnsi="仿宋" w:cs="Arial" w:hint="eastAsia"/>
                  </w:rPr>
                </w:r>
              </w:sdtContent>
            </w:sdt>
            <w:r w:rsidR="0037779B">
              <w:rPr>
                <w:rFonts w:ascii="仿宋_GB2312" w:eastAsia="仿宋_GB2312" w:hAnsi="新宋体" w:hint="eastAsia"/>
                <w:szCs w:val="24"/>
              </w:rPr>
              <w:t>无；</w:t>
            </w:r>
          </w:p>
          <w:p w:rsidR="00FE4C13" w:rsidRDefault="00FE4C13">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37779B">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37779B">
              <w:rPr>
                <w:rFonts w:ascii="仿宋_GB2312" w:eastAsia="仿宋_GB2312" w:hAnsi="仿宋" w:cs="Arial" w:hint="eastAsia"/>
                <w:kern w:val="0"/>
                <w:sz w:val="24"/>
              </w:rPr>
              <w:t>专</w:t>
            </w:r>
            <w:r w:rsidR="0037779B">
              <w:rPr>
                <w:rFonts w:ascii="仿宋_GB2312" w:eastAsia="仿宋_GB2312" w:hAnsi="仿宋" w:hint="eastAsia"/>
                <w:sz w:val="24"/>
              </w:rPr>
              <w:t>门面向中小企业</w:t>
            </w:r>
          </w:p>
          <w:p w:rsidR="00FE4C13" w:rsidRDefault="0037779B" w:rsidP="002D2E70">
            <w:pPr>
              <w:spacing w:line="360" w:lineRule="auto"/>
              <w:ind w:firstLineChars="374" w:firstLine="898"/>
              <w:rPr>
                <w:rFonts w:ascii="仿宋_GB2312" w:eastAsia="仿宋_GB2312" w:hAnsi="仿宋"/>
                <w:sz w:val="24"/>
              </w:rPr>
            </w:pPr>
            <w:r>
              <w:rPr>
                <w:rFonts w:ascii="MS Gothic" w:eastAsia="MS Gothic" w:hAnsi="MS Gothic" w:cs="Arial"/>
                <w:kern w:val="0"/>
                <w:sz w:val="24"/>
              </w:rPr>
              <w:lastRenderedPageBreak/>
              <w:t>☐</w:t>
            </w:r>
            <w:r>
              <w:rPr>
                <w:rFonts w:ascii="仿宋_GB2312" w:eastAsia="仿宋_GB2312" w:hAnsi="仿宋" w:hint="eastAsia"/>
                <w:sz w:val="24"/>
              </w:rPr>
              <w:t>货物全部由符合政策要求的中小企业制造，提供中小企业声明函；</w:t>
            </w:r>
          </w:p>
          <w:p w:rsidR="00FE4C13" w:rsidRDefault="00FE4C13" w:rsidP="002D2E7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sdt>
                  <w:sdtPr>
                    <w:rPr>
                      <w:rFonts w:ascii="仿宋_GB2312" w:eastAsia="仿宋_GB2312" w:hAnsi="仿宋" w:cs="Arial" w:hint="eastAsia"/>
                      <w:kern w:val="0"/>
                      <w:sz w:val="24"/>
                    </w:rPr>
                    <w:id w:val="279565509"/>
                  </w:sdtPr>
                  <w:sdtContent>
                    <w:r w:rsidR="0037779B">
                      <w:rPr>
                        <w:rFonts w:ascii="MS Gothic" w:eastAsia="MS Gothic" w:hAnsi="MS Gothic" w:cs="Arial"/>
                        <w:kern w:val="0"/>
                        <w:sz w:val="24"/>
                      </w:rPr>
                      <w:t>☐</w:t>
                    </w:r>
                  </w:sdtContent>
                </w:sdt>
              </w:sdtContent>
            </w:sdt>
            <w:r w:rsidR="0037779B">
              <w:rPr>
                <w:rFonts w:ascii="仿宋_GB2312" w:eastAsia="仿宋_GB2312" w:hAnsi="仿宋" w:hint="eastAsia"/>
                <w:sz w:val="24"/>
              </w:rPr>
              <w:t>货物全部由符合政策要求的小微企业制造，提供中小企业声明函；</w:t>
            </w:r>
          </w:p>
          <w:p w:rsidR="00FE4C13" w:rsidRDefault="00FE4C13" w:rsidP="002D2E7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37779B">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sdtContent>
                </w:sdt>
              </w:sdtContent>
            </w:sdt>
            <w:r w:rsidR="0037779B">
              <w:rPr>
                <w:rFonts w:ascii="仿宋_GB2312" w:eastAsia="仿宋_GB2312" w:hAnsi="仿宋" w:hint="eastAsia"/>
                <w:sz w:val="24"/>
              </w:rPr>
              <w:t>服务全部由符合政策要求的中小企业承接，提供中小企业声明函；</w:t>
            </w:r>
          </w:p>
          <w:p w:rsidR="00FE4C13" w:rsidRDefault="00FE4C13" w:rsidP="002D2E7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37779B">
                      <w:rPr>
                        <w:rFonts w:ascii="MS Gothic" w:eastAsia="MS Gothic" w:hAnsi="MS Gothic" w:cs="Arial"/>
                        <w:kern w:val="0"/>
                        <w:sz w:val="24"/>
                      </w:rPr>
                      <w:t>☐</w:t>
                    </w:r>
                  </w:sdtContent>
                </w:sdt>
              </w:sdtContent>
            </w:sdt>
            <w:r w:rsidR="0037779B">
              <w:rPr>
                <w:rFonts w:ascii="仿宋_GB2312" w:eastAsia="仿宋_GB2312" w:hAnsi="仿宋" w:hint="eastAsia"/>
                <w:sz w:val="24"/>
              </w:rPr>
              <w:t>服务全部由符合政策要求的小微企业承接，提供中小企业声明函；</w:t>
            </w:r>
          </w:p>
          <w:p w:rsidR="00FE4C13" w:rsidRDefault="00FE4C13">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37779B">
                      <w:rPr>
                        <w:rFonts w:ascii="MS Gothic" w:eastAsia="MS Gothic" w:hAnsi="MS Gothic" w:cs="Arial"/>
                        <w:kern w:val="0"/>
                        <w:sz w:val="24"/>
                      </w:rPr>
                      <w:t>☐</w:t>
                    </w:r>
                  </w:sdtContent>
                </w:sdt>
              </w:sdtContent>
            </w:sdt>
            <w:r w:rsidR="0037779B">
              <w:rPr>
                <w:rFonts w:ascii="仿宋_GB2312" w:eastAsia="仿宋_GB2312" w:hAnsi="仿宋" w:hint="eastAsia"/>
                <w:sz w:val="24"/>
              </w:rPr>
              <w:t>要求以联合体形式参加，提供联合协议和中小企业声明函，联合协议中中小企业合同金额应当达到</w:t>
            </w:r>
            <w:r w:rsidR="0037779B">
              <w:rPr>
                <w:rFonts w:ascii="仿宋_GB2312" w:eastAsia="仿宋_GB2312" w:hAnsi="仿宋" w:hint="eastAsia"/>
                <w:sz w:val="24"/>
                <w:u w:val="single"/>
              </w:rPr>
              <w:t xml:space="preserve">  </w:t>
            </w:r>
            <w:r w:rsidR="0037779B">
              <w:rPr>
                <w:rFonts w:ascii="仿宋_GB2312" w:eastAsia="仿宋_GB2312" w:hAnsi="仿宋" w:hint="eastAsia"/>
                <w:sz w:val="24"/>
              </w:rPr>
              <w:t>%</w:t>
            </w:r>
            <w:r w:rsidR="0037779B">
              <w:rPr>
                <w:rFonts w:ascii="仿宋_GB2312" w:eastAsia="仿宋_GB2312" w:hAnsi="仿宋" w:hint="eastAsia"/>
                <w:sz w:val="24"/>
              </w:rPr>
              <w:t>，小微企业合同金额应当达到</w:t>
            </w:r>
            <w:r w:rsidR="0037779B">
              <w:rPr>
                <w:rFonts w:ascii="仿宋_GB2312" w:eastAsia="仿宋_GB2312" w:hAnsi="仿宋" w:hint="eastAsia"/>
                <w:sz w:val="24"/>
                <w:u w:val="single"/>
              </w:rPr>
              <w:t xml:space="preserve"> </w:t>
            </w:r>
            <w:r w:rsidR="0037779B">
              <w:rPr>
                <w:rFonts w:ascii="仿宋_GB2312" w:eastAsia="仿宋_GB2312" w:hAnsi="仿宋" w:hint="eastAsia"/>
                <w:sz w:val="24"/>
              </w:rPr>
              <w:t>%;</w:t>
            </w:r>
            <w:r w:rsidR="0037779B">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37779B">
              <w:rPr>
                <w:rFonts w:ascii="仿宋_GB2312" w:eastAsia="仿宋_GB2312" w:hAnsi="仿宋" w:hint="eastAsia"/>
                <w:sz w:val="24"/>
              </w:rPr>
              <w:t>；</w:t>
            </w:r>
          </w:p>
          <w:p w:rsidR="00FE4C13" w:rsidRDefault="00FE4C13">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37779B">
                      <w:rPr>
                        <w:rFonts w:ascii="MS Gothic" w:eastAsia="MS Gothic" w:hAnsi="MS Gothic" w:cs="Arial"/>
                        <w:kern w:val="0"/>
                        <w:sz w:val="24"/>
                      </w:rPr>
                      <w:t>☐</w:t>
                    </w:r>
                  </w:sdtContent>
                </w:sdt>
              </w:sdtContent>
            </w:sdt>
            <w:r w:rsidR="0037779B">
              <w:rPr>
                <w:rFonts w:ascii="仿宋_GB2312" w:eastAsia="仿宋_GB2312" w:hAnsi="仿宋" w:hint="eastAsia"/>
                <w:sz w:val="24"/>
              </w:rPr>
              <w:t>要求合同分包，提</w:t>
            </w:r>
            <w:r w:rsidR="0037779B">
              <w:rPr>
                <w:rFonts w:ascii="仿宋_GB2312" w:eastAsia="仿宋_GB2312" w:hAnsi="仿宋" w:hint="eastAsia"/>
                <w:sz w:val="24"/>
              </w:rPr>
              <w:t>供分包意向协议和中小企业声明函，分包意向协议中中小企业合同金额应当达到</w:t>
            </w:r>
            <w:r w:rsidR="0037779B">
              <w:rPr>
                <w:rFonts w:ascii="仿宋_GB2312" w:eastAsia="仿宋_GB2312" w:hAnsi="仿宋" w:hint="eastAsia"/>
                <w:sz w:val="24"/>
                <w:u w:val="single"/>
              </w:rPr>
              <w:t xml:space="preserve">  </w:t>
            </w:r>
            <w:r w:rsidR="0037779B">
              <w:rPr>
                <w:rFonts w:ascii="仿宋_GB2312" w:eastAsia="仿宋_GB2312" w:hAnsi="仿宋" w:hint="eastAsia"/>
                <w:sz w:val="24"/>
              </w:rPr>
              <w:t xml:space="preserve">% </w:t>
            </w:r>
            <w:r w:rsidR="0037779B">
              <w:rPr>
                <w:rFonts w:ascii="仿宋_GB2312" w:eastAsia="仿宋_GB2312" w:hAnsi="仿宋" w:hint="eastAsia"/>
                <w:sz w:val="24"/>
              </w:rPr>
              <w:t>，小微企业合同金额应当达到</w:t>
            </w:r>
            <w:r w:rsidR="0037779B">
              <w:rPr>
                <w:rFonts w:ascii="仿宋_GB2312" w:eastAsia="仿宋_GB2312" w:hAnsi="仿宋" w:hint="eastAsia"/>
                <w:sz w:val="24"/>
                <w:u w:val="single"/>
              </w:rPr>
              <w:t xml:space="preserve"> </w:t>
            </w:r>
            <w:r w:rsidR="0037779B">
              <w:rPr>
                <w:rFonts w:ascii="仿宋_GB2312" w:eastAsia="仿宋_GB2312" w:hAnsi="仿宋" w:hint="eastAsia"/>
                <w:sz w:val="24"/>
              </w:rPr>
              <w:t>% ;</w:t>
            </w:r>
            <w:r w:rsidR="0037779B">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37779B">
              <w:rPr>
                <w:rFonts w:ascii="仿宋_GB2312" w:eastAsia="仿宋_GB2312" w:hAnsi="仿宋" w:hint="eastAsia"/>
                <w:sz w:val="24"/>
              </w:rPr>
              <w:t>；</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E4C13" w:rsidRDefault="0037779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FE4C13" w:rsidRDefault="0037779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sidR="002D2E70">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2D2E70">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2D2E70">
              <w:rPr>
                <w:rFonts w:ascii="仿宋_GB2312" w:eastAsia="仿宋_GB2312" w:hAnsi="新宋体" w:hint="eastAsia"/>
                <w:szCs w:val="24"/>
                <w:u w:val="single"/>
              </w:rPr>
              <w:t>8</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FE4C13" w:rsidRDefault="0037779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FE4C13" w:rsidRDefault="0037779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FE4C13" w:rsidRDefault="0037779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FE4C13" w:rsidRDefault="0037779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FE4C13" w:rsidRDefault="0037779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sidR="002D2E70">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2D2E70">
              <w:rPr>
                <w:rFonts w:ascii="仿宋_GB2312" w:eastAsia="仿宋_GB2312" w:hAnsi="新宋体" w:hint="eastAsia"/>
                <w:szCs w:val="24"/>
                <w:u w:val="single"/>
              </w:rPr>
              <w:t>1</w:t>
            </w:r>
            <w:r>
              <w:rPr>
                <w:rFonts w:ascii="仿宋_GB2312" w:eastAsia="仿宋_GB2312" w:hAnsi="新宋体" w:hint="eastAsia"/>
                <w:szCs w:val="24"/>
                <w:u w:val="single"/>
              </w:rPr>
              <w:t>月</w:t>
            </w:r>
            <w:r w:rsidR="002D2E70">
              <w:rPr>
                <w:rFonts w:ascii="仿宋_GB2312" w:eastAsia="仿宋_GB2312" w:hAnsi="新宋体" w:hint="eastAsia"/>
                <w:szCs w:val="24"/>
                <w:u w:val="single"/>
              </w:rPr>
              <w:t>8</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sidR="002D2E70">
              <w:rPr>
                <w:rFonts w:ascii="仿宋_GB2312" w:eastAsia="仿宋_GB2312" w:hAnsi="新宋体" w:hint="eastAsia"/>
                <w:szCs w:val="24"/>
                <w:u w:val="single"/>
              </w:rPr>
              <w:t>5</w:t>
            </w:r>
            <w:r>
              <w:rPr>
                <w:rFonts w:ascii="仿宋_GB2312" w:eastAsia="仿宋_GB2312" w:hAnsi="新宋体" w:hint="eastAsia"/>
                <w:szCs w:val="24"/>
                <w:u w:val="single"/>
              </w:rPr>
              <w:t>年</w:t>
            </w:r>
            <w:r w:rsidR="002D2E70">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2D2E70">
              <w:rPr>
                <w:rFonts w:ascii="仿宋_GB2312" w:eastAsia="仿宋_GB2312" w:hAnsi="新宋体" w:hint="eastAsia"/>
                <w:szCs w:val="24"/>
                <w:u w:val="single"/>
              </w:rPr>
              <w:t>8</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FE4C13" w:rsidRDefault="0037779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FE4C13" w:rsidRDefault="0037779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w:t>
            </w:r>
            <w:r>
              <w:rPr>
                <w:rFonts w:ascii="仿宋_GB2312" w:eastAsia="仿宋_GB2312" w:hAnsi="仿宋" w:cs="仿宋" w:hint="eastAsia"/>
              </w:rPr>
              <w:t>，鼓励供应商在线提起询问，路径为：政采云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w:t>
            </w:r>
            <w:r>
              <w:rPr>
                <w:rFonts w:ascii="仿宋_GB2312" w:eastAsia="仿宋_GB2312" w:hAnsi="新宋体" w:hint="eastAsia"/>
                <w:szCs w:val="24"/>
              </w:rPr>
              <w:t>者采购人、采购代理机构未在规定的时间内作出答复的，可以在答复期满后十五个工作日内向同级政府采购监督管理部门投诉。质疑函范本、投诉书范本请到浙江政府采购网下载专区下载。</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w:t>
            </w:r>
            <w:r>
              <w:rPr>
                <w:rFonts w:ascii="仿宋_GB2312" w:eastAsia="仿宋_GB2312" w:hAnsi="仿宋" w:cs="仿宋_GB2312"/>
              </w:rPr>
              <w:t>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w:t>
            </w:r>
            <w:r>
              <w:rPr>
                <w:rFonts w:ascii="仿宋_GB2312" w:eastAsia="仿宋_GB2312" w:hAnsi="仿宋" w:hint="eastAsia"/>
              </w:rPr>
              <w:t>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w:t>
            </w:r>
            <w:r>
              <w:rPr>
                <w:rFonts w:ascii="仿宋_GB2312" w:eastAsia="仿宋_GB2312" w:hAnsi="仿宋" w:cs="仿宋_GB2312"/>
              </w:rPr>
              <w:lastRenderedPageBreak/>
              <w:t>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FE4C13" w:rsidRDefault="0037779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w:t>
            </w:r>
            <w:r>
              <w:rPr>
                <w:rFonts w:ascii="仿宋_GB2312" w:eastAsia="仿宋_GB2312" w:hAnsi="新宋体" w:hint="eastAsia"/>
                <w:b/>
                <w:szCs w:val="24"/>
              </w:rPr>
              <w:t>系</w:t>
            </w:r>
          </w:p>
          <w:p w:rsidR="00FE4C13" w:rsidRDefault="0037779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 xml:space="preserve"> </w:t>
            </w:r>
            <w:r>
              <w:rPr>
                <w:rFonts w:ascii="仿宋_GB2312" w:eastAsia="仿宋_GB2312" w:hAnsi="新宋体" w:hint="eastAsia"/>
                <w:szCs w:val="24"/>
              </w:rPr>
              <w:t>绍兴市疾病预防控制中心</w:t>
            </w:r>
            <w:r>
              <w:rPr>
                <w:rFonts w:ascii="仿宋_GB2312" w:eastAsia="仿宋_GB2312" w:hAnsi="新宋体"/>
                <w:szCs w:val="24"/>
              </w:rPr>
              <w:t> </w:t>
            </w:r>
          </w:p>
          <w:p w:rsidR="00FE4C13" w:rsidRDefault="0037779B" w:rsidP="002D2E7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地址：绍兴市越城区袍江世纪街</w:t>
            </w:r>
            <w:r>
              <w:rPr>
                <w:rFonts w:ascii="仿宋_GB2312" w:eastAsia="仿宋_GB2312" w:hAnsi="新宋体" w:hint="eastAsia"/>
                <w:szCs w:val="24"/>
              </w:rPr>
              <w:t>276</w:t>
            </w:r>
            <w:r>
              <w:rPr>
                <w:rFonts w:ascii="仿宋_GB2312" w:eastAsia="仿宋_GB2312" w:hAnsi="新宋体" w:hint="eastAsia"/>
                <w:szCs w:val="24"/>
              </w:rPr>
              <w:t>号</w:t>
            </w:r>
          </w:p>
          <w:p w:rsidR="00FE4C13" w:rsidRDefault="0037779B" w:rsidP="002D2E7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0575-88137197</w:t>
            </w:r>
          </w:p>
          <w:p w:rsidR="00FE4C13" w:rsidRDefault="0037779B" w:rsidP="002D2E7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项目联系人（询问）：任庆东</w:t>
            </w:r>
            <w:r>
              <w:rPr>
                <w:rFonts w:ascii="仿宋_GB2312" w:eastAsia="仿宋_GB2312" w:hAnsi="新宋体" w:hint="eastAsia"/>
                <w:szCs w:val="24"/>
              </w:rPr>
              <w:t>  </w:t>
            </w:r>
          </w:p>
          <w:p w:rsidR="00FE4C13" w:rsidRDefault="0037779B" w:rsidP="002D2E7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0575-88137197</w:t>
            </w:r>
          </w:p>
          <w:p w:rsidR="00FE4C13" w:rsidRDefault="0037779B" w:rsidP="002D2E7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质疑联系人：丁智妙</w:t>
            </w:r>
            <w:r>
              <w:rPr>
                <w:rFonts w:ascii="仿宋_GB2312" w:eastAsia="仿宋_GB2312" w:hAnsi="新宋体" w:hint="eastAsia"/>
                <w:szCs w:val="24"/>
              </w:rPr>
              <w:t>    </w:t>
            </w:r>
          </w:p>
          <w:p w:rsidR="00FE4C13" w:rsidRDefault="0037779B" w:rsidP="002D2E7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0575-88137387</w:t>
            </w:r>
          </w:p>
          <w:p w:rsidR="00FE4C13" w:rsidRDefault="0037779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FE4C13" w:rsidRDefault="0037779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FE4C13" w:rsidRDefault="0037779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szCs w:val="24"/>
              </w:rPr>
              <w:t>       </w:t>
            </w:r>
          </w:p>
          <w:p w:rsidR="00FE4C13" w:rsidRDefault="0037779B">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FE4C13" w:rsidRDefault="0037779B">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hint="eastAsia"/>
                <w:szCs w:val="24"/>
              </w:rPr>
              <w:lastRenderedPageBreak/>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FE4C13" w:rsidRDefault="0037779B">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FE4C13">
        <w:trPr>
          <w:trHeight w:val="147"/>
        </w:trPr>
        <w:tc>
          <w:tcPr>
            <w:tcW w:w="9527" w:type="dxa"/>
            <w:vAlign w:val="center"/>
          </w:tcPr>
          <w:p w:rsidR="00FE4C13" w:rsidRDefault="00FE4C13">
            <w:pPr>
              <w:rPr>
                <w:rFonts w:ascii="仿宋_GB2312" w:eastAsia="仿宋_GB2312" w:hAnsi="新宋体"/>
              </w:rPr>
            </w:pPr>
          </w:p>
        </w:tc>
      </w:tr>
    </w:tbl>
    <w:p w:rsidR="00FE4C13" w:rsidRDefault="0037779B">
      <w:pPr>
        <w:widowControl/>
        <w:jc w:val="left"/>
        <w:rPr>
          <w:rFonts w:ascii="仿宋_GB2312" w:eastAsia="仿宋_GB2312" w:hAnsi="新宋体"/>
          <w:kern w:val="0"/>
          <w:sz w:val="24"/>
        </w:rPr>
      </w:pPr>
      <w:r>
        <w:rPr>
          <w:rFonts w:ascii="仿宋_GB2312" w:eastAsia="仿宋_GB2312" w:hAnsi="新宋体"/>
        </w:rPr>
        <w:br w:type="page"/>
      </w:r>
    </w:p>
    <w:p w:rsidR="00FE4C13" w:rsidRDefault="0037779B">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FE4C13" w:rsidRDefault="0037779B">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FE4C13">
        <w:trPr>
          <w:trHeight w:val="496"/>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FE4C13">
        <w:trPr>
          <w:trHeight w:val="1145"/>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FE4C13" w:rsidRDefault="0037779B">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FE4C13" w:rsidRDefault="0037779B">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E4C13">
        <w:trPr>
          <w:trHeight w:val="1145"/>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FE4C13" w:rsidRDefault="0037779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FE4C13" w:rsidRDefault="0037779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FE4C13" w:rsidRDefault="0037779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FE4C13">
        <w:trPr>
          <w:trHeight w:val="934"/>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FE4C13" w:rsidRDefault="0037779B">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FE4C13">
        <w:trPr>
          <w:trHeight w:val="665"/>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FE4C13" w:rsidRDefault="0037779B">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FE4C13">
        <w:trPr>
          <w:trHeight w:val="665"/>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FE4C13" w:rsidRDefault="0037779B">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FE4C13" w:rsidRDefault="0037779B">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FE4C13">
        <w:trPr>
          <w:trHeight w:val="635"/>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FE4C13" w:rsidRDefault="0037779B">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FE4C13">
        <w:trPr>
          <w:trHeight w:val="90"/>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FE4C13" w:rsidRDefault="0037779B">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FE4C13" w:rsidRDefault="00FE4C13">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37779B">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37779B">
              <w:rPr>
                <w:rFonts w:ascii="仿宋_GB2312" w:eastAsia="仿宋_GB2312" w:hAnsi="仿宋" w:cs="Arial"/>
                <w:kern w:val="0"/>
                <w:sz w:val="24"/>
              </w:rPr>
              <w:t>A</w:t>
            </w:r>
            <w:r w:rsidR="0037779B">
              <w:rPr>
                <w:rFonts w:ascii="仿宋_GB2312" w:eastAsia="仿宋_GB2312" w:hAnsi="仿宋" w:hint="eastAsia"/>
                <w:sz w:val="24"/>
              </w:rPr>
              <w:t>不组织。</w:t>
            </w:r>
          </w:p>
          <w:p w:rsidR="00FE4C13" w:rsidRDefault="00FE4C13">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37779B">
                  <w:rPr>
                    <w:rFonts w:ascii="MS Gothic" w:eastAsia="MS Gothic" w:hAnsi="MS Gothic" w:cs="Arial"/>
                    <w:kern w:val="0"/>
                    <w:sz w:val="24"/>
                  </w:rPr>
                  <w:t>☐</w:t>
                </w:r>
              </w:sdtContent>
            </w:sdt>
            <w:r w:rsidR="0037779B">
              <w:rPr>
                <w:rFonts w:ascii="仿宋_GB2312" w:eastAsia="仿宋_GB2312" w:hAnsi="仿宋"/>
                <w:kern w:val="0"/>
                <w:sz w:val="24"/>
              </w:rPr>
              <w:t>B</w:t>
            </w:r>
            <w:r w:rsidR="0037779B">
              <w:rPr>
                <w:rFonts w:ascii="仿宋_GB2312" w:eastAsia="仿宋_GB2312" w:hAnsi="仿宋"/>
                <w:kern w:val="0"/>
                <w:sz w:val="24"/>
              </w:rPr>
              <w:t>组织，</w:t>
            </w:r>
            <w:r w:rsidR="0037779B">
              <w:rPr>
                <w:rFonts w:ascii="仿宋_GB2312" w:eastAsia="仿宋_GB2312" w:hAnsi="仿宋" w:hint="eastAsia"/>
                <w:sz w:val="24"/>
              </w:rPr>
              <w:t>时间：</w:t>
            </w:r>
            <w:r w:rsidR="0037779B">
              <w:rPr>
                <w:rFonts w:ascii="仿宋_GB2312" w:eastAsia="仿宋_GB2312" w:hAnsi="仿宋"/>
                <w:sz w:val="24"/>
                <w:u w:val="single"/>
              </w:rPr>
              <w:t xml:space="preserve">      </w:t>
            </w:r>
            <w:r w:rsidR="0037779B">
              <w:rPr>
                <w:rFonts w:ascii="仿宋_GB2312" w:eastAsia="仿宋_GB2312" w:hAnsi="仿宋"/>
                <w:sz w:val="24"/>
              </w:rPr>
              <w:t>,</w:t>
            </w:r>
            <w:r w:rsidR="0037779B">
              <w:rPr>
                <w:rFonts w:ascii="仿宋_GB2312" w:eastAsia="仿宋_GB2312" w:hAnsi="仿宋"/>
                <w:sz w:val="24"/>
              </w:rPr>
              <w:t>地点：</w:t>
            </w:r>
            <w:r w:rsidR="0037779B">
              <w:rPr>
                <w:rFonts w:ascii="仿宋_GB2312" w:eastAsia="仿宋_GB2312" w:hAnsi="仿宋"/>
                <w:sz w:val="24"/>
                <w:u w:val="single"/>
              </w:rPr>
              <w:t xml:space="preserve">      </w:t>
            </w:r>
            <w:r w:rsidR="0037779B">
              <w:rPr>
                <w:rFonts w:ascii="仿宋_GB2312" w:eastAsia="仿宋_GB2312" w:hAnsi="仿宋" w:hint="eastAsia"/>
                <w:sz w:val="24"/>
              </w:rPr>
              <w:t>，联系人：</w:t>
            </w:r>
            <w:r w:rsidR="0037779B">
              <w:rPr>
                <w:rFonts w:ascii="仿宋_GB2312" w:eastAsia="仿宋_GB2312" w:hAnsi="仿宋"/>
                <w:sz w:val="24"/>
                <w:u w:val="single"/>
              </w:rPr>
              <w:t xml:space="preserve"> </w:t>
            </w:r>
            <w:r w:rsidR="0037779B">
              <w:rPr>
                <w:rFonts w:ascii="仿宋_GB2312" w:eastAsia="仿宋_GB2312" w:hAnsi="仿宋" w:hint="eastAsia"/>
                <w:sz w:val="24"/>
                <w:u w:val="single"/>
              </w:rPr>
              <w:t xml:space="preserve">  </w:t>
            </w:r>
            <w:r w:rsidR="0037779B">
              <w:rPr>
                <w:rFonts w:ascii="仿宋_GB2312" w:eastAsia="仿宋_GB2312" w:hAnsi="仿宋"/>
                <w:sz w:val="24"/>
                <w:u w:val="single"/>
              </w:rPr>
              <w:t xml:space="preserve"> </w:t>
            </w:r>
            <w:r w:rsidR="0037779B">
              <w:rPr>
                <w:rFonts w:ascii="仿宋_GB2312" w:eastAsia="仿宋_GB2312" w:hAnsi="仿宋" w:hint="eastAsia"/>
                <w:sz w:val="24"/>
              </w:rPr>
              <w:t>，联系方式：</w:t>
            </w:r>
            <w:r w:rsidR="0037779B">
              <w:rPr>
                <w:rFonts w:ascii="仿宋_GB2312" w:eastAsia="仿宋_GB2312" w:hAnsi="仿宋"/>
                <w:sz w:val="24"/>
                <w:u w:val="single"/>
              </w:rPr>
              <w:t xml:space="preserve"> </w:t>
            </w:r>
            <w:r w:rsidR="0037779B">
              <w:rPr>
                <w:rFonts w:ascii="仿宋_GB2312" w:eastAsia="仿宋_GB2312" w:hAnsi="新宋体" w:hint="eastAsia"/>
              </w:rPr>
              <w:t xml:space="preserve"> </w:t>
            </w:r>
            <w:r w:rsidR="0037779B">
              <w:rPr>
                <w:rFonts w:ascii="仿宋_GB2312" w:eastAsia="仿宋_GB2312" w:hAnsi="仿宋"/>
                <w:sz w:val="24"/>
                <w:u w:val="single"/>
              </w:rPr>
              <w:t xml:space="preserve"> </w:t>
            </w:r>
            <w:r w:rsidR="0037779B">
              <w:rPr>
                <w:rFonts w:ascii="仿宋_GB2312" w:eastAsia="仿宋_GB2312" w:hAnsi="仿宋" w:hint="eastAsia"/>
                <w:sz w:val="24"/>
                <w:szCs w:val="20"/>
              </w:rPr>
              <w:t>。</w:t>
            </w:r>
          </w:p>
        </w:tc>
      </w:tr>
      <w:tr w:rsidR="00FE4C13">
        <w:trPr>
          <w:trHeight w:val="609"/>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FE4C13" w:rsidRDefault="0037779B">
            <w:pPr>
              <w:spacing w:line="440" w:lineRule="exact"/>
              <w:rPr>
                <w:rFonts w:ascii="仿宋_GB2312" w:eastAsia="仿宋_GB2312" w:hAnsi="宋体"/>
                <w:b/>
                <w:sz w:val="24"/>
              </w:rPr>
            </w:pPr>
            <w:r>
              <w:rPr>
                <w:rFonts w:ascii="仿宋_GB2312" w:eastAsia="仿宋_GB2312" w:hAnsi="宋体" w:hint="eastAsia"/>
                <w:b/>
                <w:sz w:val="24"/>
              </w:rPr>
              <w:t>样品提供：</w:t>
            </w:r>
          </w:p>
          <w:p w:rsidR="00FE4C13" w:rsidRDefault="00FE4C13">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37779B">
                      <w:rPr>
                        <w:rFonts w:ascii="仿宋_GB2312" w:eastAsia="仿宋_GB2312" w:hAnsi="MS Gothic" w:cs="Arial" w:hint="eastAsia"/>
                        <w:kern w:val="0"/>
                        <w:sz w:val="24"/>
                      </w:rPr>
                      <w:sym w:font="Wingdings" w:char="F0FE"/>
                    </w:r>
                  </w:sdtContent>
                </w:sdt>
              </w:sdtContent>
            </w:sdt>
            <w:r w:rsidR="0037779B">
              <w:rPr>
                <w:rFonts w:ascii="仿宋_GB2312" w:eastAsia="仿宋_GB2312" w:hAnsi="仿宋" w:cs="Arial" w:hint="eastAsia"/>
                <w:kern w:val="0"/>
                <w:sz w:val="24"/>
              </w:rPr>
              <w:t>A</w:t>
            </w:r>
            <w:r w:rsidR="0037779B">
              <w:rPr>
                <w:rFonts w:ascii="仿宋_GB2312" w:eastAsia="仿宋_GB2312" w:hAnsi="仿宋" w:hint="eastAsia"/>
                <w:sz w:val="24"/>
              </w:rPr>
              <w:t>不要求提供。</w:t>
            </w:r>
          </w:p>
          <w:p w:rsidR="00FE4C13" w:rsidRDefault="00FE4C13">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37779B">
                  <w:rPr>
                    <w:rFonts w:ascii="仿宋_GB2312" w:eastAsia="仿宋_GB2312" w:hAnsi="MS Gothic" w:cs="Arial" w:hint="eastAsia"/>
                    <w:kern w:val="0"/>
                    <w:sz w:val="24"/>
                  </w:rPr>
                  <w:t>□</w:t>
                </w:r>
              </w:sdtContent>
            </w:sdt>
            <w:r w:rsidR="0037779B">
              <w:rPr>
                <w:rFonts w:ascii="仿宋_GB2312" w:eastAsia="仿宋_GB2312" w:hAnsi="仿宋" w:hint="eastAsia"/>
                <w:kern w:val="0"/>
                <w:sz w:val="24"/>
              </w:rPr>
              <w:t>B</w:t>
            </w:r>
            <w:r w:rsidR="0037779B">
              <w:rPr>
                <w:rFonts w:ascii="仿宋_GB2312" w:eastAsia="仿宋_GB2312" w:hAnsi="仿宋" w:hint="eastAsia"/>
                <w:kern w:val="0"/>
                <w:sz w:val="24"/>
              </w:rPr>
              <w:t>要求提供，</w:t>
            </w:r>
          </w:p>
          <w:p w:rsidR="00FE4C13" w:rsidRDefault="0037779B">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FE4C13" w:rsidRDefault="0037779B">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FE4C13" w:rsidRDefault="0037779B">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FE4C13" w:rsidRDefault="0037779B">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FE4C13" w:rsidRDefault="0037779B">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FE4C13">
        <w:trPr>
          <w:trHeight w:val="620"/>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FE4C13" w:rsidRDefault="0037779B">
            <w:pPr>
              <w:spacing w:line="440" w:lineRule="exact"/>
              <w:rPr>
                <w:rFonts w:ascii="仿宋_GB2312" w:eastAsia="仿宋_GB2312" w:hAnsi="宋体"/>
                <w:b/>
                <w:sz w:val="24"/>
              </w:rPr>
            </w:pPr>
            <w:r>
              <w:rPr>
                <w:rFonts w:ascii="仿宋_GB2312" w:eastAsia="仿宋_GB2312" w:hAnsi="宋体" w:hint="eastAsia"/>
                <w:b/>
                <w:sz w:val="24"/>
              </w:rPr>
              <w:t>方案讲解演示：</w:t>
            </w:r>
          </w:p>
          <w:p w:rsidR="00FE4C13" w:rsidRDefault="00FE4C13">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r w:rsidR="0037779B">
                      <w:rPr>
                        <w:rFonts w:ascii="仿宋_GB2312" w:eastAsia="仿宋_GB2312" w:hAnsi="MS Gothic" w:cs="Arial" w:hint="eastAsia"/>
                        <w:kern w:val="0"/>
                        <w:sz w:val="24"/>
                      </w:rPr>
                      <w:sym w:font="Wingdings" w:char="00FE"/>
                    </w:r>
                  </w:sdtContent>
                </w:sdt>
              </w:sdtContent>
            </w:sdt>
            <w:r w:rsidR="0037779B">
              <w:rPr>
                <w:rFonts w:ascii="仿宋_GB2312" w:eastAsia="仿宋_GB2312" w:hAnsi="仿宋" w:cs="Arial" w:hint="eastAsia"/>
                <w:kern w:val="0"/>
                <w:sz w:val="24"/>
              </w:rPr>
              <w:t>A</w:t>
            </w:r>
            <w:r w:rsidR="0037779B">
              <w:rPr>
                <w:rFonts w:ascii="仿宋_GB2312" w:eastAsia="仿宋_GB2312" w:hAnsi="仿宋" w:hint="eastAsia"/>
                <w:sz w:val="24"/>
              </w:rPr>
              <w:t>无方案讲解演示。</w:t>
            </w:r>
          </w:p>
          <w:p w:rsidR="00FE4C13" w:rsidRDefault="0037779B">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FE4C13" w:rsidRDefault="0037779B">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FE4C13" w:rsidRDefault="0037779B">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FE4C13" w:rsidRDefault="00FE4C13">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37779B">
                  <w:rPr>
                    <w:rFonts w:ascii="仿宋_GB2312" w:eastAsia="仿宋_GB2312" w:hAnsi="仿宋" w:cs="仿宋" w:hint="eastAsia"/>
                    <w:sz w:val="24"/>
                  </w:rPr>
                  <w:t>□</w:t>
                </w:r>
              </w:sdtContent>
            </w:sdt>
            <w:r w:rsidR="0037779B">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FE4C13" w:rsidRDefault="0037779B">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FE4C13" w:rsidRDefault="0037779B">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FE4C13">
        <w:trPr>
          <w:trHeight w:val="772"/>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FE4C13" w:rsidRDefault="0037779B">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FE4C13" w:rsidRDefault="00FE4C13">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37779B">
                  <w:rPr>
                    <w:rFonts w:ascii="仿宋_GB2312" w:eastAsia="仿宋_GB2312" w:hAnsi="仿宋" w:cs="Arial"/>
                    <w:kern w:val="0"/>
                    <w:sz w:val="24"/>
                  </w:rPr>
                  <w:sym w:font="Wingdings" w:char="F0FE"/>
                </w:r>
              </w:sdtContent>
            </w:sdt>
            <w:r w:rsidR="0037779B">
              <w:rPr>
                <w:rFonts w:ascii="仿宋_GB2312" w:eastAsia="仿宋_GB2312" w:hAnsi="仿宋" w:cs="Arial" w:hint="eastAsia"/>
                <w:kern w:val="0"/>
                <w:sz w:val="24"/>
              </w:rPr>
              <w:t>本项目不允许采购进口产品。</w:t>
            </w:r>
          </w:p>
          <w:p w:rsidR="00FE4C13" w:rsidRDefault="00FE4C13">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37779B">
                  <w:rPr>
                    <w:rFonts w:ascii="MS Gothic" w:eastAsia="MS Gothic" w:hAnsi="MS Gothic" w:cs="Arial"/>
                    <w:kern w:val="0"/>
                    <w:sz w:val="24"/>
                  </w:rPr>
                  <w:t>☐</w:t>
                </w:r>
              </w:sdtContent>
            </w:sdt>
            <w:r w:rsidR="0037779B">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FE4C13">
        <w:trPr>
          <w:trHeight w:val="772"/>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FE4C13" w:rsidRDefault="0037779B">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FE4C13" w:rsidRDefault="0037779B">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FE4C13" w:rsidRDefault="00FE4C13">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37779B">
                      <w:rPr>
                        <w:rFonts w:ascii="Wingdings" w:eastAsia="仿宋_GB2312" w:hAnsi="Wingdings" w:cs="Arial"/>
                        <w:kern w:val="0"/>
                        <w:sz w:val="24"/>
                      </w:rPr>
                      <w:t></w:t>
                    </w:r>
                  </w:sdtContent>
                </w:sdt>
              </w:sdtContent>
            </w:sdt>
            <w:r w:rsidR="0037779B">
              <w:rPr>
                <w:rFonts w:ascii="仿宋_GB2312" w:eastAsia="仿宋_GB2312" w:hAnsi="仿宋" w:cs="Arial"/>
                <w:kern w:val="0"/>
                <w:sz w:val="24"/>
              </w:rPr>
              <w:t>B</w:t>
            </w:r>
            <w:r w:rsidR="0037779B">
              <w:rPr>
                <w:rFonts w:ascii="仿宋_GB2312" w:eastAsia="仿宋_GB2312" w:hAnsi="仿宋" w:hint="eastAsia"/>
                <w:sz w:val="24"/>
              </w:rPr>
              <w:t>服务类</w:t>
            </w:r>
            <w:r w:rsidR="0037779B">
              <w:rPr>
                <w:rFonts w:ascii="仿宋_GB2312" w:eastAsia="仿宋_GB2312" w:hAnsi="仿宋" w:hint="eastAsia"/>
                <w:sz w:val="24"/>
              </w:rPr>
              <w:t>。</w:t>
            </w:r>
          </w:p>
        </w:tc>
      </w:tr>
      <w:tr w:rsidR="00FE4C13">
        <w:trPr>
          <w:trHeight w:val="772"/>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lastRenderedPageBreak/>
              <w:t>12</w:t>
            </w:r>
          </w:p>
        </w:tc>
        <w:tc>
          <w:tcPr>
            <w:tcW w:w="855" w:type="dxa"/>
            <w:vAlign w:val="center"/>
          </w:tcPr>
          <w:p w:rsidR="00FE4C13" w:rsidRDefault="0037779B">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FE4C13" w:rsidRDefault="0037779B">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FE4C13">
        <w:trPr>
          <w:trHeight w:val="768"/>
        </w:trPr>
        <w:tc>
          <w:tcPr>
            <w:tcW w:w="870" w:type="dxa"/>
            <w:vMerge w:val="restart"/>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FE4C13" w:rsidRDefault="0037779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FE4C13" w:rsidRDefault="0037779B">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FE4C13">
        <w:trPr>
          <w:trHeight w:val="768"/>
        </w:trPr>
        <w:tc>
          <w:tcPr>
            <w:tcW w:w="870" w:type="dxa"/>
            <w:vMerge/>
            <w:vAlign w:val="center"/>
          </w:tcPr>
          <w:p w:rsidR="00FE4C13" w:rsidRDefault="00FE4C13">
            <w:pPr>
              <w:spacing w:line="440" w:lineRule="exact"/>
              <w:jc w:val="center"/>
              <w:rPr>
                <w:rFonts w:ascii="仿宋_GB2312" w:eastAsia="仿宋_GB2312" w:hAnsi="宋体"/>
                <w:sz w:val="24"/>
              </w:rPr>
            </w:pPr>
          </w:p>
        </w:tc>
        <w:tc>
          <w:tcPr>
            <w:tcW w:w="855" w:type="dxa"/>
            <w:vMerge/>
            <w:vAlign w:val="center"/>
          </w:tcPr>
          <w:p w:rsidR="00FE4C13" w:rsidRDefault="00FE4C13">
            <w:pPr>
              <w:snapToGrid w:val="0"/>
              <w:spacing w:line="440" w:lineRule="exact"/>
              <w:rPr>
                <w:rFonts w:ascii="仿宋_GB2312" w:eastAsia="仿宋_GB2312" w:hAnsi="仿宋_GB2312" w:cs="仿宋_GB2312"/>
                <w:b/>
                <w:sz w:val="24"/>
              </w:rPr>
            </w:pPr>
          </w:p>
        </w:tc>
        <w:tc>
          <w:tcPr>
            <w:tcW w:w="7515" w:type="dxa"/>
            <w:vAlign w:val="center"/>
          </w:tcPr>
          <w:p w:rsidR="00FE4C13" w:rsidRDefault="0037779B">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FE4C13">
        <w:trPr>
          <w:trHeight w:val="768"/>
        </w:trPr>
        <w:tc>
          <w:tcPr>
            <w:tcW w:w="870" w:type="dxa"/>
            <w:vMerge/>
            <w:vAlign w:val="center"/>
          </w:tcPr>
          <w:p w:rsidR="00FE4C13" w:rsidRDefault="00FE4C13">
            <w:pPr>
              <w:spacing w:line="440" w:lineRule="exact"/>
              <w:jc w:val="center"/>
              <w:rPr>
                <w:rFonts w:ascii="仿宋_GB2312" w:eastAsia="仿宋_GB2312" w:hAnsi="宋体"/>
                <w:sz w:val="24"/>
              </w:rPr>
            </w:pPr>
          </w:p>
        </w:tc>
        <w:tc>
          <w:tcPr>
            <w:tcW w:w="855" w:type="dxa"/>
            <w:vMerge/>
            <w:vAlign w:val="center"/>
          </w:tcPr>
          <w:p w:rsidR="00FE4C13" w:rsidRDefault="00FE4C13">
            <w:pPr>
              <w:snapToGrid w:val="0"/>
              <w:spacing w:line="440" w:lineRule="exact"/>
              <w:rPr>
                <w:rFonts w:ascii="仿宋_GB2312" w:eastAsia="仿宋_GB2312" w:hAnsi="仿宋_GB2312" w:cs="仿宋_GB2312"/>
                <w:b/>
                <w:sz w:val="24"/>
              </w:rPr>
            </w:pPr>
          </w:p>
        </w:tc>
        <w:tc>
          <w:tcPr>
            <w:tcW w:w="7515" w:type="dxa"/>
            <w:vAlign w:val="center"/>
          </w:tcPr>
          <w:p w:rsidR="00FE4C13" w:rsidRDefault="0037779B">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FE4C13" w:rsidRDefault="0037779B">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FE4C13">
        <w:trPr>
          <w:trHeight w:val="768"/>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FE4C13" w:rsidRDefault="0037779B">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FE4C13">
        <w:trPr>
          <w:trHeight w:val="768"/>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FE4C13" w:rsidRDefault="0037779B">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FE4C13">
        <w:trPr>
          <w:trHeight w:val="768"/>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FE4C13" w:rsidRDefault="0037779B">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FE4C13" w:rsidRDefault="0037779B">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FE4C13" w:rsidRDefault="0037779B">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FE4C13" w:rsidRDefault="0037779B">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w:t>
            </w:r>
            <w:r>
              <w:rPr>
                <w:rFonts w:ascii="仿宋_GB2312" w:eastAsia="仿宋_GB2312" w:hAnsi="仿宋" w:cs="仿宋" w:hint="eastAsia"/>
                <w:sz w:val="24"/>
              </w:rPr>
              <w:lastRenderedPageBreak/>
              <w:t>预计</w:t>
            </w:r>
            <w:r>
              <w:rPr>
                <w:rFonts w:ascii="仿宋_GB2312" w:eastAsia="仿宋_GB2312" w:hAnsi="仿宋" w:cs="仿宋" w:hint="eastAsia"/>
                <w:sz w:val="24"/>
              </w:rPr>
              <w:t>7</w:t>
            </w:r>
            <w:r>
              <w:rPr>
                <w:rFonts w:ascii="仿宋_GB2312" w:eastAsia="仿宋_GB2312" w:hAnsi="仿宋" w:cs="仿宋" w:hint="eastAsia"/>
                <w:sz w:val="24"/>
              </w:rPr>
              <w:t>个工作日左右</w:t>
            </w:r>
            <w:r>
              <w:rPr>
                <w:rFonts w:ascii="仿宋_GB2312" w:eastAsia="仿宋_GB2312" w:hAnsi="仿宋" w:cs="仿宋" w:hint="eastAsia"/>
                <w:sz w:val="24"/>
              </w:rPr>
              <w:t>，建议供应商获取招标文件后立即办理。</w:t>
            </w:r>
          </w:p>
          <w:p w:rsidR="00FE4C13" w:rsidRDefault="0037779B">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FE4C13" w:rsidRDefault="0037779B">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FE4C13" w:rsidRDefault="0037779B">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FE4C13" w:rsidRDefault="0037779B">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FE4C13">
        <w:trPr>
          <w:trHeight w:val="467"/>
        </w:trPr>
        <w:tc>
          <w:tcPr>
            <w:tcW w:w="870" w:type="dxa"/>
            <w:vMerge w:val="restart"/>
            <w:vAlign w:val="center"/>
          </w:tcPr>
          <w:p w:rsidR="00FE4C13" w:rsidRDefault="0037779B">
            <w:pPr>
              <w:spacing w:line="440" w:lineRule="exact"/>
              <w:rPr>
                <w:rFonts w:ascii="仿宋_GB2312" w:eastAsia="仿宋_GB2312" w:hAnsi="宋体"/>
                <w:sz w:val="24"/>
              </w:rPr>
            </w:pPr>
            <w:r>
              <w:rPr>
                <w:rFonts w:ascii="仿宋_GB2312" w:eastAsia="仿宋_GB2312" w:hAnsi="宋体" w:hint="eastAsia"/>
                <w:sz w:val="24"/>
              </w:rPr>
              <w:lastRenderedPageBreak/>
              <w:t>1</w:t>
            </w:r>
            <w:r>
              <w:rPr>
                <w:rFonts w:ascii="仿宋_GB2312" w:eastAsia="仿宋_GB2312" w:hAnsi="宋体" w:hint="eastAsia"/>
                <w:sz w:val="24"/>
              </w:rPr>
              <w:t>7</w:t>
            </w:r>
          </w:p>
        </w:tc>
        <w:tc>
          <w:tcPr>
            <w:tcW w:w="8370" w:type="dxa"/>
            <w:gridSpan w:val="2"/>
            <w:vAlign w:val="center"/>
          </w:tcPr>
          <w:p w:rsidR="00FE4C13" w:rsidRDefault="0037779B">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FE4C13" w:rsidRDefault="0037779B">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FE4C13">
        <w:trPr>
          <w:trHeight w:val="467"/>
        </w:trPr>
        <w:tc>
          <w:tcPr>
            <w:tcW w:w="870" w:type="dxa"/>
            <w:vMerge/>
            <w:vAlign w:val="center"/>
          </w:tcPr>
          <w:p w:rsidR="00FE4C13" w:rsidRDefault="00FE4C13">
            <w:pPr>
              <w:spacing w:line="440" w:lineRule="exact"/>
              <w:rPr>
                <w:rFonts w:ascii="仿宋_GB2312" w:eastAsia="仿宋_GB2312" w:hAnsi="宋体"/>
                <w:sz w:val="24"/>
              </w:rPr>
            </w:pPr>
          </w:p>
        </w:tc>
        <w:tc>
          <w:tcPr>
            <w:tcW w:w="8370" w:type="dxa"/>
            <w:gridSpan w:val="2"/>
            <w:vAlign w:val="center"/>
          </w:tcPr>
          <w:p w:rsidR="00FE4C13" w:rsidRDefault="00FE4C13">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37779B">
                  <w:rPr>
                    <w:rFonts w:ascii="仿宋_GB2312" w:eastAsia="仿宋_GB2312" w:hAnsi="宋体" w:cs="宋体" w:hint="eastAsia"/>
                    <w:kern w:val="0"/>
                    <w:sz w:val="24"/>
                  </w:rPr>
                  <w:sym w:font="Wingdings" w:char="F0FE"/>
                </w:r>
              </w:sdtContent>
            </w:sdt>
            <w:r w:rsidR="0037779B">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FE4C13" w:rsidRDefault="00FE4C13">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37779B">
                  <w:rPr>
                    <w:rFonts w:ascii="MS Gothic" w:eastAsia="MS Gothic" w:hAnsi="MS Gothic" w:cs="宋体" w:hint="eastAsia"/>
                    <w:kern w:val="0"/>
                    <w:sz w:val="24"/>
                  </w:rPr>
                  <w:t>☐</w:t>
                </w:r>
              </w:sdtContent>
            </w:sdt>
            <w:r w:rsidR="0037779B">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FE4C13">
        <w:trPr>
          <w:trHeight w:val="467"/>
        </w:trPr>
        <w:tc>
          <w:tcPr>
            <w:tcW w:w="870" w:type="dxa"/>
            <w:vAlign w:val="center"/>
          </w:tcPr>
          <w:p w:rsidR="00FE4C13" w:rsidRDefault="0037779B">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FE4C13" w:rsidRDefault="0037779B">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FE4C13">
        <w:trPr>
          <w:trHeight w:val="467"/>
        </w:trPr>
        <w:tc>
          <w:tcPr>
            <w:tcW w:w="9240" w:type="dxa"/>
            <w:gridSpan w:val="3"/>
            <w:vAlign w:val="center"/>
          </w:tcPr>
          <w:p w:rsidR="00FE4C13" w:rsidRDefault="0037779B">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FE4C13">
        <w:trPr>
          <w:trHeight w:val="467"/>
        </w:trPr>
        <w:tc>
          <w:tcPr>
            <w:tcW w:w="9240" w:type="dxa"/>
            <w:gridSpan w:val="3"/>
            <w:vAlign w:val="center"/>
          </w:tcPr>
          <w:p w:rsidR="00FE4C13" w:rsidRDefault="0037779B">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FE4C13" w:rsidRDefault="0037779B">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FE4C13" w:rsidRDefault="0037779B">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FE4C13" w:rsidRDefault="0037779B">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w:t>
      </w:r>
      <w:r>
        <w:rPr>
          <w:rFonts w:ascii="仿宋_GB2312" w:eastAsia="仿宋_GB2312" w:hAnsi="仿宋" w:cs="仿宋" w:hint="eastAsia"/>
          <w:sz w:val="24"/>
        </w:rPr>
        <w:t>理部门。</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FE4C13" w:rsidRDefault="0037779B">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FE4C13" w:rsidRDefault="0037779B">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采购人拟采购的产品属于品目清单范围的，采购人及其委托的采购代理机构将依据国家确定的认证机构出具的、处于有效期之内的节能产品、环境标志产品认证证书，对获得证</w:t>
      </w:r>
      <w:r>
        <w:rPr>
          <w:rFonts w:ascii="仿宋_GB2312" w:eastAsia="仿宋_GB2312" w:hAnsi="仿宋" w:hint="eastAsia"/>
          <w:sz w:val="24"/>
        </w:rPr>
        <w:t>书的产品实施政府优先采购或强制采购。投标人须按招标文件要求提供相关</w:t>
      </w:r>
      <w:r>
        <w:rPr>
          <w:rFonts w:ascii="仿宋_GB2312" w:eastAsia="仿宋_GB2312" w:hAnsi="仿宋" w:hint="eastAsia"/>
          <w:sz w:val="24"/>
        </w:rPr>
        <w:lastRenderedPageBreak/>
        <w:t>产品认证证书。</w:t>
      </w:r>
    </w:p>
    <w:p w:rsidR="00FE4C13" w:rsidRDefault="0037779B">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FE4C13" w:rsidRDefault="0037779B">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FE4C13" w:rsidRDefault="0037779B">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FE4C13" w:rsidRDefault="0037779B">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FE4C13" w:rsidRDefault="0037779B">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FE4C13" w:rsidRDefault="0037779B">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w:t>
      </w:r>
      <w:r>
        <w:rPr>
          <w:rFonts w:ascii="仿宋_GB2312" w:eastAsia="仿宋_GB2312" w:hAnsi="仿宋" w:hint="eastAsia"/>
          <w:sz w:val="24"/>
        </w:rPr>
        <w:lastRenderedPageBreak/>
        <w:t>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FE4C13" w:rsidRDefault="0037779B">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FE4C13" w:rsidRDefault="0037779B">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FE4C13" w:rsidRDefault="0037779B">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FE4C13" w:rsidRDefault="0037779B">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FE4C13" w:rsidRDefault="0037779B">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FE4C13" w:rsidRDefault="0037779B">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FE4C13" w:rsidRDefault="00FE4C13">
      <w:pPr>
        <w:spacing w:line="360" w:lineRule="auto"/>
        <w:jc w:val="center"/>
        <w:outlineLvl w:val="0"/>
        <w:rPr>
          <w:rFonts w:ascii="仿宋_GB2312" w:eastAsia="仿宋_GB2312" w:hAnsi="仿宋" w:cs="仿宋"/>
          <w:b/>
          <w:sz w:val="32"/>
          <w:szCs w:val="32"/>
        </w:rPr>
      </w:pPr>
    </w:p>
    <w:p w:rsidR="00FE4C13" w:rsidRDefault="0037779B">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FE4C13" w:rsidRDefault="0037779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w:t>
      </w:r>
      <w:r>
        <w:rPr>
          <w:rFonts w:ascii="仿宋_GB2312" w:eastAsia="仿宋_GB2312" w:hAnsi="仿宋" w:cs="仿宋" w:hint="eastAsia"/>
          <w:sz w:val="24"/>
        </w:rPr>
        <w:lastRenderedPageBreak/>
        <w:t>项之间的预算金额不能互相调整）。</w:t>
      </w:r>
    </w:p>
    <w:p w:rsidR="00FE4C13" w:rsidRDefault="0037779B">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FE4C13" w:rsidRDefault="0037779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FE4C13" w:rsidRDefault="0037779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w:t>
      </w:r>
      <w:r>
        <w:rPr>
          <w:rFonts w:ascii="仿宋_GB2312" w:eastAsia="仿宋_GB2312" w:hAnsi="仿宋" w:cs="仿宋" w:hint="eastAsia"/>
          <w:sz w:val="24"/>
        </w:rPr>
        <w:t>的修改</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w:t>
      </w:r>
      <w:r>
        <w:rPr>
          <w:rFonts w:ascii="仿宋_GB2312" w:eastAsia="仿宋_GB2312" w:hAnsi="仿宋" w:cs="仿宋" w:hint="eastAsia"/>
          <w:sz w:val="24"/>
        </w:rPr>
        <w:t>将适用于延长后新的投标截止期。</w:t>
      </w:r>
    </w:p>
    <w:p w:rsidR="00FE4C13" w:rsidRDefault="0037779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FE4C13" w:rsidRDefault="00FE4C13">
      <w:pPr>
        <w:spacing w:line="360" w:lineRule="auto"/>
        <w:jc w:val="center"/>
        <w:outlineLvl w:val="0"/>
        <w:rPr>
          <w:rFonts w:ascii="仿宋_GB2312" w:eastAsia="仿宋_GB2312" w:hAnsi="仿宋" w:cs="仿宋"/>
          <w:b/>
          <w:sz w:val="32"/>
          <w:szCs w:val="32"/>
        </w:rPr>
      </w:pPr>
    </w:p>
    <w:p w:rsidR="00FE4C13" w:rsidRDefault="0037779B">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FE4C13" w:rsidRDefault="0037779B">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lastRenderedPageBreak/>
        <w:t>1.</w:t>
      </w:r>
      <w:r>
        <w:rPr>
          <w:rFonts w:ascii="仿宋_GB2312" w:eastAsia="仿宋_GB2312" w:hAnsi="仿宋" w:cs="仿宋" w:hint="eastAsia"/>
          <w:b/>
          <w:bCs/>
          <w:sz w:val="24"/>
        </w:rPr>
        <w:t>投标文件的语言、计量单位、形式及效力</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FE4C13" w:rsidRDefault="0037779B">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FE4C13" w:rsidRDefault="0037779B">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FE4C13" w:rsidRDefault="0037779B">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FE4C13" w:rsidRDefault="0037779B">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FE4C13" w:rsidRDefault="0037779B">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FE4C13" w:rsidRDefault="0037779B">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FE4C13" w:rsidRDefault="0037779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FE4C13" w:rsidRDefault="0037779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FE4C13" w:rsidRDefault="0037779B">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FE4C13" w:rsidRDefault="0037779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FE4C13" w:rsidRDefault="0037779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FE4C13" w:rsidRDefault="0037779B">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FE4C13" w:rsidRDefault="0037779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FE4C13" w:rsidRDefault="0037779B">
      <w:pPr>
        <w:snapToGrid w:val="0"/>
        <w:spacing w:line="336" w:lineRule="auto"/>
        <w:ind w:firstLineChars="300" w:firstLine="720"/>
        <w:rPr>
          <w:rFonts w:eastAsia="仿宋_GB2312"/>
        </w:rPr>
      </w:pPr>
      <w:r>
        <w:rPr>
          <w:rFonts w:ascii="仿宋_GB2312" w:eastAsia="仿宋_GB2312" w:hAnsi="仿宋" w:cs="仿宋" w:hint="eastAsia"/>
          <w:sz w:val="24"/>
        </w:rPr>
        <w:t>2.2.4</w:t>
      </w:r>
      <w:r>
        <w:rPr>
          <w:rFonts w:ascii="仿宋_GB2312" w:eastAsia="仿宋_GB2312" w:hAnsi="仿宋" w:cs="仿宋" w:hint="eastAsia"/>
          <w:sz w:val="24"/>
        </w:rPr>
        <w:t>法定代表人身份证明书；</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w:t>
      </w:r>
      <w:r>
        <w:rPr>
          <w:rFonts w:ascii="仿宋_GB2312" w:eastAsia="仿宋_GB2312" w:hAnsi="仿宋" w:cs="仿宋" w:hint="eastAsia"/>
          <w:sz w:val="24"/>
        </w:rPr>
        <w:lastRenderedPageBreak/>
        <w:t>结束后、签订采购合同前又认为其实际产品与投标技术需求不一致的，视为供应商在投标有效期内对其投标文件进行了实质性修改，采购机构将把这一情况报送采购监管部门。</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w:t>
      </w:r>
      <w:r>
        <w:rPr>
          <w:rFonts w:ascii="仿宋_GB2312" w:eastAsia="仿宋_GB2312" w:hAnsi="仿宋" w:cs="仿宋" w:hint="eastAsia"/>
          <w:sz w:val="24"/>
        </w:rPr>
        <w:t>述项目方案的实现思路及关键技术；符合本项目对当前和未来发展的要求；以及对功能设计和实施计划的建议；</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w:t>
      </w:r>
      <w:r>
        <w:rPr>
          <w:rFonts w:ascii="仿宋_GB2312" w:eastAsia="仿宋_GB2312" w:hAnsi="仿宋" w:cs="仿宋" w:hint="eastAsia"/>
          <w:sz w:val="24"/>
        </w:rPr>
        <w:t>工作小组名单，每个专业人员的情况和人员</w:t>
      </w:r>
      <w:r>
        <w:rPr>
          <w:rFonts w:ascii="仿宋_GB2312" w:eastAsia="仿宋_GB2312" w:hAnsi="仿宋" w:cs="仿宋" w:hint="eastAsia"/>
          <w:sz w:val="24"/>
        </w:rPr>
        <w:lastRenderedPageBreak/>
        <w:t>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w:t>
      </w:r>
      <w:r>
        <w:rPr>
          <w:rFonts w:ascii="仿宋_GB2312" w:eastAsia="仿宋_GB2312" w:hAnsi="仿宋" w:cs="仿宋" w:hint="eastAsia"/>
          <w:sz w:val="24"/>
        </w:rPr>
        <w:t>报价相统一；（如有）</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FE4C13" w:rsidRDefault="0037779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FE4C13" w:rsidRDefault="0037779B">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FE4C13" w:rsidRDefault="0037779B">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FE4C13" w:rsidRDefault="0037779B">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FE4C13" w:rsidRDefault="0037779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FE4C13" w:rsidRDefault="0037779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FE4C13" w:rsidRDefault="0037779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w:t>
      </w:r>
      <w:r>
        <w:rPr>
          <w:rFonts w:ascii="仿宋_GB2312" w:eastAsia="仿宋_GB2312" w:hAnsi="仿宋" w:cs="仿宋" w:hint="eastAsia"/>
          <w:sz w:val="24"/>
        </w:rPr>
        <w:t>福利性单位声明函（如果有）。</w:t>
      </w:r>
    </w:p>
    <w:p w:rsidR="00FE4C13" w:rsidRDefault="0037779B">
      <w:pPr>
        <w:pStyle w:val="afa"/>
        <w:snapToGrid w:val="0"/>
        <w:spacing w:line="440" w:lineRule="exact"/>
        <w:ind w:firstLine="241"/>
        <w:rPr>
          <w:rFonts w:ascii="仿宋_GB2312" w:eastAsia="仿宋_GB2312" w:hAnsi="仿宋" w:cs="仿宋"/>
          <w:b/>
          <w:bCs/>
        </w:rPr>
      </w:pPr>
      <w:r>
        <w:rPr>
          <w:rFonts w:ascii="仿宋_GB2312" w:eastAsia="仿宋_GB2312" w:hAnsi="仿宋" w:cs="仿宋" w:hint="eastAsia"/>
          <w:b/>
          <w:bCs/>
          <w:sz w:val="24"/>
        </w:rPr>
        <w:t>3.</w:t>
      </w:r>
      <w:r>
        <w:rPr>
          <w:rFonts w:ascii="仿宋_GB2312" w:eastAsia="仿宋_GB2312" w:hAnsi="仿宋" w:cs="仿宋" w:hint="eastAsia"/>
          <w:b/>
          <w:bCs/>
          <w:sz w:val="24"/>
        </w:rPr>
        <w:t>投标报价</w:t>
      </w:r>
    </w:p>
    <w:p w:rsidR="00FE4C13" w:rsidRDefault="0037779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FE4C13" w:rsidRDefault="0037779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FE4C13" w:rsidRDefault="0037779B">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FE4C13" w:rsidRDefault="0037779B">
      <w:pPr>
        <w:pStyle w:val="afa"/>
        <w:snapToGrid w:val="0"/>
        <w:spacing w:line="440" w:lineRule="exact"/>
        <w:ind w:firstLineChars="300" w:firstLine="723"/>
        <w:rPr>
          <w:rFonts w:ascii="仿宋_GB2312" w:eastAsia="仿宋_GB2312" w:hAnsi="仿宋" w:cs="仿宋"/>
          <w:b/>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r>
        <w:rPr>
          <w:rFonts w:ascii="仿宋_GB2312" w:eastAsia="仿宋_GB2312" w:hAnsi="仿宋" w:cs="仿宋" w:hint="eastAsia"/>
          <w:b/>
          <w:kern w:val="0"/>
        </w:rPr>
        <w:t>4.</w:t>
      </w:r>
      <w:r>
        <w:rPr>
          <w:rFonts w:ascii="仿宋_GB2312" w:eastAsia="仿宋_GB2312" w:hAnsi="仿宋" w:cs="仿宋" w:hint="eastAsia"/>
          <w:b/>
          <w:kern w:val="0"/>
          <w:lang w:val="zh-CN"/>
        </w:rPr>
        <w:t xml:space="preserve"> </w:t>
      </w:r>
      <w:r>
        <w:rPr>
          <w:rFonts w:ascii="仿宋_GB2312" w:eastAsia="仿宋_GB2312" w:hAnsi="仿宋" w:cs="仿宋" w:hint="eastAsia"/>
          <w:b/>
        </w:rPr>
        <w:t>投标文件的编制和</w:t>
      </w:r>
      <w:r>
        <w:rPr>
          <w:rFonts w:ascii="仿宋_GB2312" w:eastAsia="仿宋_GB2312" w:hAnsi="仿宋" w:cs="仿宋" w:hint="eastAsia"/>
          <w:b/>
          <w:sz w:val="24"/>
        </w:rPr>
        <w:t>签署</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FE4C13" w:rsidRDefault="0037779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w:t>
      </w:r>
      <w:r>
        <w:rPr>
          <w:rFonts w:ascii="仿宋_GB2312" w:eastAsia="仿宋_GB2312" w:hAnsi="仿宋" w:cs="仿宋" w:hint="eastAsia"/>
          <w:sz w:val="24"/>
          <w:lang w:val="zh-CN"/>
        </w:rPr>
        <w:lastRenderedPageBreak/>
        <w:t>招标文件和电子交易平台的要求编制并加密投标文件。投标人未按规定加密的投标文件，电子交易平台将拒收并提示。</w:t>
      </w:r>
    </w:p>
    <w:p w:rsidR="00FE4C13" w:rsidRDefault="0037779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w:t>
      </w:r>
      <w:r>
        <w:rPr>
          <w:rFonts w:ascii="仿宋_GB2312" w:eastAsia="仿宋_GB2312" w:hAnsi="仿宋" w:cs="仿宋" w:hint="eastAsia"/>
          <w:sz w:val="24"/>
          <w:lang w:val="zh-CN"/>
        </w:rPr>
        <w:t>”进行查阅。</w:t>
      </w:r>
    </w:p>
    <w:p w:rsidR="00FE4C13" w:rsidRDefault="0037779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FE4C13" w:rsidRDefault="0037779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FE4C13" w:rsidRDefault="0037779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FE4C13" w:rsidRDefault="0037779B">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w:t>
      </w:r>
      <w:r>
        <w:rPr>
          <w:rFonts w:ascii="仿宋_GB2312" w:eastAsia="仿宋_GB2312" w:hAnsi="仿宋" w:cs="仿宋" w:hint="eastAsia"/>
          <w:sz w:val="24"/>
        </w:rPr>
        <w:t>与投标人以前在投标截止期方面的全部权利、责任和义务，将适用于延长至新的投标截止期。</w:t>
      </w:r>
    </w:p>
    <w:p w:rsidR="00FE4C13" w:rsidRDefault="0037779B">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FE4C13" w:rsidRDefault="0037779B">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FE4C13" w:rsidRDefault="0037779B">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FE4C13" w:rsidRDefault="0037779B">
      <w:pPr>
        <w:pStyle w:val="2a"/>
        <w:spacing w:before="0"/>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FE4C13" w:rsidRDefault="00FE4C13">
      <w:pPr>
        <w:adjustRightInd w:val="0"/>
        <w:spacing w:line="360" w:lineRule="auto"/>
        <w:jc w:val="center"/>
        <w:rPr>
          <w:rFonts w:ascii="仿宋_GB2312" w:eastAsia="仿宋_GB2312" w:hAnsi="仿宋" w:cs="仿宋"/>
          <w:b/>
          <w:sz w:val="32"/>
          <w:szCs w:val="32"/>
        </w:rPr>
      </w:pPr>
    </w:p>
    <w:p w:rsidR="00FE4C13" w:rsidRDefault="0037779B">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FE4C13" w:rsidRDefault="0037779B">
      <w:pPr>
        <w:snapToGrid w:val="0"/>
        <w:spacing w:line="440" w:lineRule="exact"/>
        <w:jc w:val="left"/>
        <w:rPr>
          <w:rFonts w:ascii="仿宋_GB2312" w:eastAsia="仿宋_GB2312" w:hAnsi="仿宋" w:cs="仿宋"/>
          <w:b/>
          <w:sz w:val="24"/>
        </w:rPr>
      </w:pPr>
      <w:bookmarkStart w:id="1" w:name="_Toc81372776"/>
      <w:bookmarkStart w:id="2" w:name="_Toc84325929"/>
      <w:bookmarkStart w:id="3" w:name="_Toc81372953"/>
      <w:r>
        <w:rPr>
          <w:rFonts w:ascii="仿宋_GB2312" w:eastAsia="仿宋_GB2312" w:hAnsi="仿宋" w:cs="仿宋" w:hint="eastAsia"/>
          <w:b/>
          <w:sz w:val="24"/>
        </w:rPr>
        <w:lastRenderedPageBreak/>
        <w:t>1</w:t>
      </w:r>
      <w:r>
        <w:rPr>
          <w:rFonts w:ascii="仿宋_GB2312" w:eastAsia="仿宋_GB2312" w:hAnsi="仿宋" w:cs="仿宋" w:hint="eastAsia"/>
          <w:b/>
          <w:sz w:val="24"/>
        </w:rPr>
        <w:t>．电子招投标开标及评审程序</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FE4C13" w:rsidRDefault="0037779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w:t>
      </w:r>
      <w:r>
        <w:rPr>
          <w:rFonts w:ascii="仿宋_GB2312" w:eastAsia="仿宋_GB2312" w:hAnsi="仿宋" w:cs="仿宋" w:hint="eastAsia"/>
          <w:b/>
          <w:sz w:val="24"/>
        </w:rPr>
        <w:t>交易活动：</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FE4C13" w:rsidRDefault="0037779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w:t>
      </w:r>
      <w:r>
        <w:rPr>
          <w:rFonts w:ascii="仿宋_GB2312" w:eastAsia="仿宋_GB2312" w:hAnsi="仿宋" w:cs="仿宋" w:hint="eastAsia"/>
          <w:sz w:val="24"/>
        </w:rPr>
        <w:t>标活动。评标委员会遵循公开、公平、公正、科学合理、竞争择优的原则。</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w:t>
      </w:r>
      <w:r>
        <w:rPr>
          <w:rFonts w:ascii="仿宋_GB2312" w:eastAsia="仿宋_GB2312" w:hAnsi="仿宋" w:cs="仿宋" w:hint="eastAsia"/>
          <w:sz w:val="24"/>
        </w:rPr>
        <w:lastRenderedPageBreak/>
        <w:t>或者说明，但澄清或者说明不得超过投标文件的范围或者改变投标文件的实质性内容。</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w:t>
      </w:r>
      <w:r>
        <w:rPr>
          <w:rFonts w:ascii="仿宋_GB2312" w:eastAsia="仿宋_GB2312" w:hAnsi="仿宋" w:cs="仿宋" w:hint="eastAsia"/>
          <w:sz w:val="24"/>
        </w:rPr>
        <w:t>示澄清说明或补正完毕的除外。</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w:t>
      </w:r>
      <w:r>
        <w:rPr>
          <w:rFonts w:ascii="仿宋_GB2312" w:eastAsia="仿宋_GB2312" w:hAnsi="仿宋" w:cs="仿宋" w:hint="eastAsia"/>
          <w:sz w:val="24"/>
        </w:rPr>
        <w:t>投标文件的判定，只依据投标文件和招标文件内容本身，不依据任何外来证明。</w:t>
      </w:r>
    </w:p>
    <w:p w:rsidR="00FE4C13" w:rsidRDefault="0037779B">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FE4C13" w:rsidRDefault="0037779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w:t>
      </w:r>
      <w:r>
        <w:rPr>
          <w:rFonts w:ascii="仿宋_GB2312" w:eastAsia="仿宋_GB2312" w:hAnsi="仿宋" w:cs="仿宋" w:hint="eastAsia"/>
          <w:sz w:val="24"/>
        </w:rPr>
        <w:t>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FE4C13" w:rsidRDefault="0037779B">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w:t>
      </w:r>
      <w:r>
        <w:rPr>
          <w:rFonts w:ascii="仿宋_GB2312" w:eastAsia="仿宋_GB2312" w:hAnsi="仿宋" w:cs="仿宋" w:hint="eastAsia"/>
          <w:sz w:val="24"/>
        </w:rPr>
        <w:lastRenderedPageBreak/>
        <w:t>标一览表（报价表）为准；</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FE4C13" w:rsidRDefault="0037779B">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比较与评价。评标委员会应当按照评标标准，对符合性审查合格的投标文件进行商务和技术</w:t>
      </w:r>
      <w:r>
        <w:rPr>
          <w:rFonts w:ascii="仿宋_GB2312" w:eastAsia="仿宋_GB2312" w:hAnsi="仿宋" w:cs="仿宋" w:hint="eastAsia"/>
          <w:sz w:val="24"/>
        </w:rPr>
        <w:t>评估，综合比较与评价。</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w:t>
      </w:r>
      <w:r>
        <w:rPr>
          <w:rFonts w:ascii="仿宋_GB2312" w:eastAsia="仿宋_GB2312" w:hAnsi="仿宋" w:cs="仿宋" w:hint="eastAsia"/>
          <w:sz w:val="24"/>
        </w:rPr>
        <w:t>办法》规定，对于非专门面向中小企业的项目，对小型和微型企业产品的价格给予一定的扣除，用扣除后的价格参与评审。</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w:t>
      </w:r>
      <w:r>
        <w:rPr>
          <w:rFonts w:ascii="仿宋_GB2312" w:eastAsia="仿宋_GB2312" w:hAnsi="仿宋" w:cs="仿宋" w:hint="eastAsia"/>
          <w:sz w:val="24"/>
        </w:rPr>
        <w:lastRenderedPageBreak/>
        <w:t>正。</w:t>
      </w:r>
    </w:p>
    <w:p w:rsidR="00FE4C13" w:rsidRDefault="0037779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FE4C13" w:rsidRDefault="0037779B">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FE4C13" w:rsidRDefault="0037779B">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E4C13" w:rsidRDefault="0037779B">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FE4C13" w:rsidRDefault="0037779B">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w:t>
      </w:r>
      <w:r>
        <w:rPr>
          <w:rFonts w:ascii="仿宋_GB2312" w:eastAsia="仿宋_GB2312" w:hAnsi="仿宋" w:cs="仿宋" w:hint="eastAsia"/>
          <w:b/>
          <w:sz w:val="24"/>
        </w:rPr>
        <w:t>证明及单位聘用证明），法定代表人及个体工商户除外；</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w:t>
      </w:r>
      <w:r>
        <w:rPr>
          <w:rFonts w:ascii="仿宋_GB2312" w:eastAsia="仿宋_GB2312" w:hAnsi="仿宋" w:cs="仿宋" w:hint="eastAsia"/>
          <w:b/>
          <w:sz w:val="24"/>
        </w:rPr>
        <w:lastRenderedPageBreak/>
        <w:t>务技术（资信）文件资料、报价文件资料描述不一致或前后描述不一致，经评标委员会认定后为无法评审的；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w:t>
      </w:r>
      <w:r>
        <w:rPr>
          <w:rFonts w:ascii="仿宋_GB2312" w:eastAsia="仿宋_GB2312" w:hAnsi="仿宋" w:cs="仿宋" w:hint="eastAsia"/>
          <w:sz w:val="24"/>
        </w:rPr>
        <w:t>标人无令人信服的理由和可靠证据证明其合理性的，经评标委员会半数以上成员确认有串通投标嫌疑的；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8.22</w:t>
      </w:r>
      <w:r>
        <w:rPr>
          <w:rFonts w:ascii="仿宋_GB2312" w:eastAsia="仿宋_GB2312" w:hAnsi="仿宋" w:cs="仿宋" w:hint="eastAsia"/>
          <w:b/>
          <w:sz w:val="24"/>
        </w:rPr>
        <w:t>有下列情形之一的，属于恶意串通，其投标无效：</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FE4C13" w:rsidRDefault="0037779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w:t>
      </w:r>
      <w:r>
        <w:rPr>
          <w:rFonts w:ascii="仿宋_GB2312" w:eastAsia="仿宋_GB2312" w:hAnsi="仿宋" w:cs="仿宋" w:hint="eastAsia"/>
          <w:sz w:val="24"/>
        </w:rPr>
        <w:t>不同供应商联系人为同一人或不同联系人的联</w:t>
      </w:r>
      <w:r>
        <w:rPr>
          <w:rFonts w:ascii="仿宋_GB2312" w:eastAsia="仿宋_GB2312" w:hAnsi="仿宋" w:cs="仿宋" w:hint="eastAsia"/>
          <w:sz w:val="24"/>
        </w:rPr>
        <w:t>系电话一致，且无法合理解释的；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FE4C13" w:rsidRDefault="0037779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FE4C13" w:rsidRDefault="0037779B">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FE4C13" w:rsidRDefault="0037779B">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FE4C13" w:rsidRDefault="0037779B">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E4C13" w:rsidRDefault="0037779B">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FE4C13" w:rsidRDefault="00FE4C13">
      <w:pPr>
        <w:pStyle w:val="ad"/>
        <w:adjustRightInd w:val="0"/>
        <w:spacing w:line="360" w:lineRule="auto"/>
        <w:ind w:firstLine="726"/>
        <w:jc w:val="center"/>
        <w:rPr>
          <w:rFonts w:ascii="仿宋_GB2312" w:eastAsia="仿宋_GB2312" w:hAnsi="仿宋" w:cs="仿宋"/>
          <w:b/>
          <w:snapToGrid w:val="0"/>
          <w:sz w:val="32"/>
          <w:szCs w:val="32"/>
        </w:rPr>
      </w:pPr>
    </w:p>
    <w:p w:rsidR="00FE4C13" w:rsidRDefault="0037779B">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FE4C13" w:rsidRDefault="0037779B">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lastRenderedPageBreak/>
        <w:t>1.</w:t>
      </w:r>
      <w:r>
        <w:rPr>
          <w:rFonts w:ascii="仿宋_GB2312" w:eastAsia="仿宋_GB2312" w:hAnsi="仿宋" w:cs="仿宋" w:hint="eastAsia"/>
          <w:b/>
          <w:szCs w:val="24"/>
        </w:rPr>
        <w:t>中标条件</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FE4C13" w:rsidRDefault="0037779B">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FE4C13" w:rsidRDefault="0037779B">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FE4C13" w:rsidRDefault="0037779B">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FE4C13" w:rsidRDefault="0037779B">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w:t>
      </w:r>
      <w:r>
        <w:rPr>
          <w:rFonts w:ascii="仿宋_GB2312" w:eastAsia="仿宋_GB2312" w:hAnsi="仿宋" w:cs="仿宋" w:hint="eastAsia"/>
          <w:sz w:val="24"/>
        </w:rPr>
        <w:t>订合同的条件。鼓励采购人根据项目特点、供应商诚信等情况免收履约保证金或降低缴纳比例。</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FE4C13" w:rsidRDefault="0037779B">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w:t>
      </w:r>
      <w:r>
        <w:rPr>
          <w:rFonts w:ascii="仿宋_GB2312" w:eastAsia="仿宋_GB2312" w:hAnsi="仿宋" w:cs="仿宋" w:hint="eastAsia"/>
          <w:sz w:val="24"/>
        </w:rPr>
        <w:lastRenderedPageBreak/>
        <w:t>表签订合同。</w:t>
      </w:r>
    </w:p>
    <w:p w:rsidR="00FE4C13" w:rsidRDefault="0037779B">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w:t>
      </w:r>
      <w:r>
        <w:rPr>
          <w:rFonts w:ascii="仿宋_GB2312" w:eastAsia="仿宋_GB2312" w:hAnsi="仿宋" w:cs="仿宋" w:hint="eastAsia"/>
          <w:sz w:val="24"/>
        </w:rPr>
        <w:t>时处理，依法追究其违约责任。</w:t>
      </w:r>
    </w:p>
    <w:p w:rsidR="00FE4C13" w:rsidRDefault="0037779B">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FE4C13" w:rsidRDefault="0037779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E4C13" w:rsidRDefault="00FE4C13">
      <w:pPr>
        <w:spacing w:line="336" w:lineRule="auto"/>
        <w:jc w:val="center"/>
        <w:outlineLvl w:val="0"/>
        <w:rPr>
          <w:rFonts w:ascii="仿宋_GB2312" w:eastAsia="仿宋_GB2312" w:hAnsi="仿宋_GB2312" w:cs="仿宋_GB2312"/>
          <w:b/>
          <w:sz w:val="36"/>
          <w:szCs w:val="36"/>
        </w:rPr>
      </w:pPr>
    </w:p>
    <w:p w:rsidR="00FE4C13" w:rsidRDefault="0037779B">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FE4C13" w:rsidRDefault="0037779B">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FE4C13" w:rsidRDefault="0037779B">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FE4C13" w:rsidRDefault="0037779B">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FE4C13" w:rsidRDefault="0037779B">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FE4C13" w:rsidRDefault="0037779B">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lastRenderedPageBreak/>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Pr>
          <w:rFonts w:ascii="仿宋_GB2312" w:eastAsia="仿宋_GB2312" w:hAnsi="仿宋" w:cs="仿宋" w:hint="eastAsia"/>
          <w:sz w:val="24"/>
          <w:szCs w:val="20"/>
        </w:rPr>
        <w:t>理：</w:t>
      </w:r>
    </w:p>
    <w:p w:rsidR="00FE4C13" w:rsidRDefault="0037779B">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FE4C13" w:rsidRDefault="0037779B">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FE4C13" w:rsidRDefault="0037779B">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FE4C13" w:rsidRDefault="0037779B">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FE4C13" w:rsidRDefault="0037779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lastRenderedPageBreak/>
        <w:t>4.4</w:t>
      </w:r>
      <w:r>
        <w:rPr>
          <w:rFonts w:ascii="仿宋_GB2312" w:eastAsia="仿宋_GB2312" w:hAnsi="仿宋" w:cs="仿宋" w:hint="eastAsia"/>
          <w:sz w:val="24"/>
          <w:szCs w:val="20"/>
        </w:rPr>
        <w:t>以联合体形式参加政府采购活动的，其投诉应当由组成联合体的所有供应商共同提出。</w:t>
      </w:r>
    </w:p>
    <w:p w:rsidR="00FE4C13" w:rsidRDefault="0037779B">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FE4C13" w:rsidRDefault="0037779B">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FE4C13" w:rsidRDefault="0037779B">
      <w:pPr>
        <w:spacing w:line="440" w:lineRule="exact"/>
        <w:ind w:firstLineChars="200" w:firstLine="482"/>
        <w:rPr>
          <w:rFonts w:ascii="仿宋_GB2312" w:eastAsia="仿宋_GB2312" w:hAnsi="仿宋_GB2312" w:cs="仿宋_GB2312"/>
          <w:b/>
          <w:bCs/>
          <w:sz w:val="24"/>
        </w:rPr>
      </w:pPr>
      <w:bookmarkStart w:id="4" w:name="_Toc151354173"/>
      <w:bookmarkStart w:id="5" w:name="_Toc81372787"/>
      <w:bookmarkStart w:id="6" w:name="_Toc84325981"/>
      <w:bookmarkStart w:id="7" w:name="_Toc81372964"/>
      <w:bookmarkStart w:id="8" w:name="_Toc80157775"/>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bookmarkStart w:id="9" w:name="_Toc32678"/>
      <w:bookmarkStart w:id="10" w:name="_Toc7206"/>
      <w:r>
        <w:rPr>
          <w:rFonts w:ascii="仿宋_GB2312" w:eastAsia="仿宋_GB2312" w:hAnsi="仿宋_GB2312" w:cs="仿宋_GB2312" w:hint="eastAsia"/>
          <w:b/>
          <w:bCs/>
          <w:sz w:val="24"/>
        </w:rPr>
        <w:t>2025</w:t>
      </w:r>
      <w:r>
        <w:rPr>
          <w:rFonts w:ascii="仿宋_GB2312" w:eastAsia="仿宋_GB2312" w:hAnsi="仿宋_GB2312" w:cs="仿宋_GB2312" w:hint="eastAsia"/>
          <w:b/>
          <w:bCs/>
          <w:sz w:val="24"/>
        </w:rPr>
        <w:t>年物业服务项目</w:t>
      </w:r>
    </w:p>
    <w:p w:rsidR="00FE4C13" w:rsidRDefault="0037779B">
      <w:pPr>
        <w:spacing w:line="30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w:t>
      </w:r>
      <w:r>
        <w:rPr>
          <w:rFonts w:ascii="仿宋_GB2312" w:eastAsia="仿宋_GB2312" w:hAnsi="仿宋_GB2312" w:cs="仿宋_GB2312" w:hint="eastAsia"/>
          <w:b/>
          <w:kern w:val="0"/>
          <w:sz w:val="24"/>
        </w:rPr>
        <w:t>一</w:t>
      </w:r>
      <w:r>
        <w:rPr>
          <w:rFonts w:ascii="仿宋_GB2312" w:eastAsia="仿宋_GB2312" w:hAnsi="仿宋_GB2312" w:cs="仿宋_GB2312" w:hint="eastAsia"/>
          <w:b/>
          <w:kern w:val="0"/>
          <w:sz w:val="24"/>
        </w:rPr>
        <w:t>]</w:t>
      </w:r>
      <w:r>
        <w:rPr>
          <w:rFonts w:ascii="仿宋_GB2312" w:eastAsia="仿宋_GB2312" w:hAnsi="仿宋_GB2312" w:cs="仿宋_GB2312" w:hint="eastAsia"/>
          <w:b/>
          <w:kern w:val="0"/>
          <w:sz w:val="24"/>
        </w:rPr>
        <w:t>物业概况及范围</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一、物业概况</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坐落地点：</w:t>
      </w:r>
      <w:r>
        <w:rPr>
          <w:rFonts w:ascii="仿宋_GB2312" w:eastAsia="仿宋_GB2312" w:hAnsi="仿宋_GB2312" w:cs="仿宋_GB2312" w:hint="eastAsia"/>
          <w:sz w:val="24"/>
          <w:lang/>
        </w:rPr>
        <w:t>绍兴市越城区</w:t>
      </w:r>
      <w:r>
        <w:rPr>
          <w:rFonts w:ascii="仿宋_GB2312" w:eastAsia="仿宋_GB2312" w:hAnsi="仿宋_GB2312" w:cs="仿宋_GB2312" w:hint="eastAsia"/>
          <w:sz w:val="24"/>
        </w:rPr>
        <w:t>世纪</w:t>
      </w:r>
      <w:r>
        <w:rPr>
          <w:rFonts w:ascii="仿宋_GB2312" w:eastAsia="仿宋_GB2312" w:hAnsi="仿宋_GB2312" w:cs="仿宋_GB2312" w:hint="eastAsia"/>
          <w:sz w:val="24"/>
          <w:lang/>
        </w:rPr>
        <w:t>东</w:t>
      </w:r>
      <w:r>
        <w:rPr>
          <w:rFonts w:ascii="仿宋_GB2312" w:eastAsia="仿宋_GB2312" w:hAnsi="仿宋_GB2312" w:cs="仿宋_GB2312" w:hint="eastAsia"/>
          <w:sz w:val="24"/>
        </w:rPr>
        <w:t>街</w:t>
      </w:r>
      <w:r>
        <w:rPr>
          <w:rFonts w:ascii="仿宋_GB2312" w:eastAsia="仿宋_GB2312" w:hAnsi="仿宋_GB2312" w:cs="仿宋_GB2312" w:hint="eastAsia"/>
          <w:sz w:val="24"/>
        </w:rPr>
        <w:t>276</w:t>
      </w:r>
      <w:r>
        <w:rPr>
          <w:rFonts w:ascii="仿宋_GB2312" w:eastAsia="仿宋_GB2312" w:hAnsi="仿宋_GB2312" w:cs="仿宋_GB2312" w:hint="eastAsia"/>
          <w:sz w:val="24"/>
        </w:rPr>
        <w:t>号公共卫生中心内。</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物业类型：办公</w:t>
      </w:r>
      <w:r>
        <w:rPr>
          <w:rFonts w:ascii="仿宋_GB2312" w:eastAsia="仿宋_GB2312" w:hAnsi="仿宋_GB2312" w:cs="仿宋_GB2312" w:hint="eastAsia"/>
          <w:sz w:val="24"/>
          <w:lang/>
        </w:rPr>
        <w:t>场所</w:t>
      </w:r>
      <w:r>
        <w:rPr>
          <w:rFonts w:ascii="仿宋_GB2312" w:eastAsia="仿宋_GB2312" w:hAnsi="仿宋_GB2312" w:cs="仿宋_GB2312" w:hint="eastAsia"/>
          <w:sz w:val="24"/>
        </w:rPr>
        <w:t>/</w:t>
      </w:r>
      <w:r>
        <w:rPr>
          <w:rFonts w:ascii="仿宋_GB2312" w:eastAsia="仿宋_GB2312" w:hAnsi="仿宋_GB2312" w:cs="仿宋_GB2312" w:hint="eastAsia"/>
          <w:sz w:val="24"/>
        </w:rPr>
        <w:t>业务场所</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总用地面积：占地面积</w:t>
      </w:r>
      <w:r>
        <w:rPr>
          <w:rFonts w:ascii="仿宋_GB2312" w:eastAsia="仿宋_GB2312" w:hAnsi="仿宋_GB2312" w:cs="仿宋_GB2312" w:hint="eastAsia"/>
          <w:sz w:val="24"/>
          <w:lang/>
        </w:rPr>
        <w:t>24777.33</w:t>
      </w:r>
      <w:r>
        <w:rPr>
          <w:rFonts w:ascii="仿宋_GB2312" w:eastAsia="仿宋_GB2312" w:hAnsi="仿宋_GB2312" w:cs="仿宋_GB2312" w:hint="eastAsia"/>
          <w:sz w:val="24"/>
        </w:rPr>
        <w:t>平方米，绿地面积</w:t>
      </w:r>
      <w:r>
        <w:rPr>
          <w:rFonts w:ascii="仿宋_GB2312" w:eastAsia="仿宋_GB2312" w:hAnsi="仿宋_GB2312" w:cs="仿宋_GB2312" w:hint="eastAsia"/>
          <w:sz w:val="24"/>
          <w:lang/>
        </w:rPr>
        <w:t>30853</w:t>
      </w:r>
      <w:r>
        <w:rPr>
          <w:rFonts w:ascii="仿宋_GB2312" w:eastAsia="仿宋_GB2312" w:hAnsi="仿宋_GB2312" w:cs="仿宋_GB2312" w:hint="eastAsia"/>
          <w:sz w:val="24"/>
        </w:rPr>
        <w:t>平方米。</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建筑面积：</w:t>
      </w:r>
      <w:r>
        <w:rPr>
          <w:rFonts w:ascii="仿宋_GB2312" w:eastAsia="仿宋_GB2312" w:hAnsi="仿宋_GB2312" w:cs="仿宋_GB2312" w:hint="eastAsia"/>
          <w:sz w:val="24"/>
          <w:lang/>
        </w:rPr>
        <w:t>39844.27</w:t>
      </w:r>
      <w:r>
        <w:rPr>
          <w:rFonts w:ascii="仿宋_GB2312" w:eastAsia="仿宋_GB2312" w:hAnsi="仿宋_GB2312" w:cs="仿宋_GB2312" w:hint="eastAsia"/>
          <w:sz w:val="24"/>
        </w:rPr>
        <w:t>平方米。</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建筑最高层数：</w:t>
      </w:r>
      <w:r>
        <w:rPr>
          <w:rFonts w:ascii="仿宋_GB2312" w:eastAsia="仿宋_GB2312" w:hAnsi="仿宋_GB2312" w:cs="仿宋_GB2312" w:hint="eastAsia"/>
          <w:sz w:val="24"/>
        </w:rPr>
        <w:t>8</w:t>
      </w:r>
      <w:r>
        <w:rPr>
          <w:rFonts w:ascii="仿宋_GB2312" w:eastAsia="仿宋_GB2312" w:hAnsi="仿宋_GB2312" w:cs="仿宋_GB2312" w:hint="eastAsia"/>
          <w:sz w:val="24"/>
        </w:rPr>
        <w:t>层</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二、招标范围：</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主楼</w:t>
      </w:r>
      <w:r>
        <w:rPr>
          <w:rFonts w:ascii="仿宋_GB2312" w:eastAsia="仿宋_GB2312" w:hAnsi="仿宋_GB2312" w:cs="仿宋_GB2312" w:hint="eastAsia"/>
          <w:sz w:val="24"/>
          <w:lang/>
        </w:rPr>
        <w:t>2</w:t>
      </w:r>
      <w:r>
        <w:rPr>
          <w:rFonts w:ascii="仿宋_GB2312" w:eastAsia="仿宋_GB2312" w:hAnsi="仿宋_GB2312" w:cs="仿宋_GB2312" w:hint="eastAsia"/>
          <w:sz w:val="24"/>
          <w:lang/>
        </w:rPr>
        <w:t>幢（</w:t>
      </w:r>
      <w:r>
        <w:rPr>
          <w:rFonts w:ascii="仿宋_GB2312" w:eastAsia="仿宋_GB2312" w:hAnsi="仿宋_GB2312" w:cs="仿宋_GB2312" w:hint="eastAsia"/>
          <w:sz w:val="24"/>
          <w:lang/>
        </w:rPr>
        <w:t>1</w:t>
      </w:r>
      <w:r>
        <w:rPr>
          <w:rFonts w:ascii="仿宋_GB2312" w:eastAsia="仿宋_GB2312" w:hAnsi="仿宋_GB2312" w:cs="仿宋_GB2312" w:hint="eastAsia"/>
          <w:sz w:val="24"/>
          <w:lang/>
        </w:rPr>
        <w:t>幢地下一层、地上</w:t>
      </w:r>
      <w:r>
        <w:rPr>
          <w:rFonts w:ascii="仿宋_GB2312" w:eastAsia="仿宋_GB2312" w:hAnsi="仿宋_GB2312" w:cs="仿宋_GB2312" w:hint="eastAsia"/>
          <w:sz w:val="24"/>
          <w:lang/>
        </w:rPr>
        <w:t>8</w:t>
      </w:r>
      <w:r>
        <w:rPr>
          <w:rFonts w:ascii="仿宋_GB2312" w:eastAsia="仿宋_GB2312" w:hAnsi="仿宋_GB2312" w:cs="仿宋_GB2312" w:hint="eastAsia"/>
          <w:sz w:val="24"/>
          <w:lang/>
        </w:rPr>
        <w:t>层，</w:t>
      </w:r>
      <w:r>
        <w:rPr>
          <w:rFonts w:ascii="仿宋_GB2312" w:eastAsia="仿宋_GB2312" w:hAnsi="仿宋_GB2312" w:cs="仿宋_GB2312" w:hint="eastAsia"/>
          <w:sz w:val="24"/>
          <w:lang/>
        </w:rPr>
        <w:t>1</w:t>
      </w:r>
      <w:r>
        <w:rPr>
          <w:rFonts w:ascii="仿宋_GB2312" w:eastAsia="仿宋_GB2312" w:hAnsi="仿宋_GB2312" w:cs="仿宋_GB2312" w:hint="eastAsia"/>
          <w:sz w:val="24"/>
          <w:lang/>
        </w:rPr>
        <w:t>幢地上</w:t>
      </w:r>
      <w:r>
        <w:rPr>
          <w:rFonts w:ascii="仿宋_GB2312" w:eastAsia="仿宋_GB2312" w:hAnsi="仿宋_GB2312" w:cs="仿宋_GB2312" w:hint="eastAsia"/>
          <w:sz w:val="24"/>
          <w:lang/>
        </w:rPr>
        <w:t>8</w:t>
      </w:r>
      <w:r>
        <w:rPr>
          <w:rFonts w:ascii="仿宋_GB2312" w:eastAsia="仿宋_GB2312" w:hAnsi="仿宋_GB2312" w:cs="仿宋_GB2312" w:hint="eastAsia"/>
          <w:sz w:val="24"/>
          <w:lang/>
        </w:rPr>
        <w:t>层）、裙楼</w:t>
      </w:r>
      <w:r>
        <w:rPr>
          <w:rFonts w:ascii="仿宋_GB2312" w:eastAsia="仿宋_GB2312" w:hAnsi="仿宋_GB2312" w:cs="仿宋_GB2312" w:hint="eastAsia"/>
          <w:sz w:val="24"/>
          <w:lang/>
        </w:rPr>
        <w:t>1</w:t>
      </w:r>
      <w:r>
        <w:rPr>
          <w:rFonts w:ascii="仿宋_GB2312" w:eastAsia="仿宋_GB2312" w:hAnsi="仿宋_GB2312" w:cs="仿宋_GB2312" w:hint="eastAsia"/>
          <w:sz w:val="24"/>
          <w:lang/>
        </w:rPr>
        <w:t>幢（地上</w:t>
      </w:r>
      <w:r>
        <w:rPr>
          <w:rFonts w:ascii="仿宋_GB2312" w:eastAsia="仿宋_GB2312" w:hAnsi="仿宋_GB2312" w:cs="仿宋_GB2312" w:hint="eastAsia"/>
          <w:sz w:val="24"/>
          <w:lang/>
        </w:rPr>
        <w:t>2</w:t>
      </w:r>
      <w:r>
        <w:rPr>
          <w:rFonts w:ascii="仿宋_GB2312" w:eastAsia="仿宋_GB2312" w:hAnsi="仿宋_GB2312" w:cs="仿宋_GB2312" w:hint="eastAsia"/>
          <w:sz w:val="24"/>
          <w:lang/>
        </w:rPr>
        <w:t>层）层、附楼</w:t>
      </w:r>
      <w:r>
        <w:rPr>
          <w:rFonts w:ascii="仿宋_GB2312" w:eastAsia="仿宋_GB2312" w:hAnsi="仿宋_GB2312" w:cs="仿宋_GB2312" w:hint="eastAsia"/>
          <w:sz w:val="24"/>
          <w:lang/>
        </w:rPr>
        <w:t>2</w:t>
      </w:r>
      <w:r>
        <w:rPr>
          <w:rFonts w:ascii="仿宋_GB2312" w:eastAsia="仿宋_GB2312" w:hAnsi="仿宋_GB2312" w:cs="仿宋_GB2312" w:hint="eastAsia"/>
          <w:sz w:val="24"/>
          <w:lang/>
        </w:rPr>
        <w:t>幢（地上</w:t>
      </w:r>
      <w:r>
        <w:rPr>
          <w:rFonts w:ascii="仿宋_GB2312" w:eastAsia="仿宋_GB2312" w:hAnsi="仿宋_GB2312" w:cs="仿宋_GB2312" w:hint="eastAsia"/>
          <w:sz w:val="24"/>
          <w:lang/>
        </w:rPr>
        <w:t>6</w:t>
      </w:r>
      <w:r>
        <w:rPr>
          <w:rFonts w:ascii="仿宋_GB2312" w:eastAsia="仿宋_GB2312" w:hAnsi="仿宋_GB2312" w:cs="仿宋_GB2312" w:hint="eastAsia"/>
          <w:sz w:val="24"/>
          <w:lang/>
        </w:rPr>
        <w:t>层）</w:t>
      </w:r>
      <w:r>
        <w:rPr>
          <w:rFonts w:ascii="仿宋_GB2312" w:eastAsia="仿宋_GB2312" w:hAnsi="仿宋_GB2312" w:cs="仿宋_GB2312" w:hint="eastAsia"/>
          <w:sz w:val="24"/>
        </w:rPr>
        <w:t>，综合楼</w:t>
      </w:r>
      <w:r>
        <w:rPr>
          <w:rFonts w:ascii="仿宋_GB2312" w:eastAsia="仿宋_GB2312" w:hAnsi="仿宋_GB2312" w:cs="仿宋_GB2312" w:hint="eastAsia"/>
          <w:sz w:val="24"/>
        </w:rPr>
        <w:t>1</w:t>
      </w:r>
      <w:r>
        <w:rPr>
          <w:rFonts w:ascii="仿宋_GB2312" w:eastAsia="仿宋_GB2312" w:hAnsi="仿宋_GB2312" w:cs="仿宋_GB2312" w:hint="eastAsia"/>
          <w:sz w:val="24"/>
        </w:rPr>
        <w:t>幢（地下</w:t>
      </w:r>
      <w:r>
        <w:rPr>
          <w:rFonts w:ascii="仿宋_GB2312" w:eastAsia="仿宋_GB2312" w:hAnsi="仿宋_GB2312" w:cs="仿宋_GB2312" w:hint="eastAsia"/>
          <w:sz w:val="24"/>
        </w:rPr>
        <w:t>1</w:t>
      </w:r>
      <w:r>
        <w:rPr>
          <w:rFonts w:ascii="仿宋_GB2312" w:eastAsia="仿宋_GB2312" w:hAnsi="仿宋_GB2312" w:cs="仿宋_GB2312" w:hint="eastAsia"/>
          <w:sz w:val="24"/>
        </w:rPr>
        <w:t>层，地上</w:t>
      </w:r>
      <w:r>
        <w:rPr>
          <w:rFonts w:ascii="仿宋_GB2312" w:eastAsia="仿宋_GB2312" w:hAnsi="仿宋_GB2312" w:cs="仿宋_GB2312" w:hint="eastAsia"/>
          <w:sz w:val="24"/>
        </w:rPr>
        <w:t>6</w:t>
      </w:r>
      <w:r>
        <w:rPr>
          <w:rFonts w:ascii="仿宋_GB2312" w:eastAsia="仿宋_GB2312" w:hAnsi="仿宋_GB2312" w:cs="仿宋_GB2312" w:hint="eastAsia"/>
          <w:sz w:val="24"/>
        </w:rPr>
        <w:t>层）按照招标文件要求进行物业管理服务。</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场外的卫生保洁，按照招标文件要求进行物业管理服务。</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场外绿化养护及管理。</w:t>
      </w:r>
    </w:p>
    <w:p w:rsidR="00FE4C13" w:rsidRDefault="0037779B">
      <w:pPr>
        <w:spacing w:line="300" w:lineRule="auto"/>
        <w:ind w:firstLineChars="200" w:firstLine="480"/>
        <w:rPr>
          <w:rFonts w:ascii="仿宋_GB2312" w:eastAsia="仿宋_GB2312" w:hAnsi="仿宋_GB2312" w:cs="仿宋_GB2312"/>
          <w:bCs/>
          <w:kern w:val="0"/>
          <w:sz w:val="24"/>
        </w:rPr>
      </w:pPr>
      <w:r>
        <w:rPr>
          <w:rFonts w:ascii="仿宋_GB2312" w:eastAsia="仿宋_GB2312" w:hAnsi="仿宋_GB2312" w:cs="仿宋_GB2312" w:hint="eastAsia"/>
          <w:bCs/>
          <w:kern w:val="0"/>
          <w:sz w:val="24"/>
        </w:rPr>
        <w:t>三、招标内容：</w:t>
      </w:r>
    </w:p>
    <w:p w:rsidR="00FE4C13" w:rsidRDefault="0037779B">
      <w:pPr>
        <w:spacing w:line="300" w:lineRule="auto"/>
        <w:ind w:firstLineChars="200" w:firstLine="480"/>
      </w:pPr>
      <w:r>
        <w:rPr>
          <w:rFonts w:ascii="仿宋_GB2312" w:eastAsia="仿宋_GB2312" w:hAnsi="仿宋_GB2312" w:cs="仿宋_GB2312" w:hint="eastAsia"/>
          <w:kern w:val="0"/>
          <w:sz w:val="24"/>
        </w:rPr>
        <w:t>大楼的安管、卫生、绿化、水电维修养护，消防、电梯等设施设备的日常管理和维护，委托给投标人实行统一管理与综合服务，服务期限</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年，中标单位不得转包和分包。同时要求于中标合同签订日进入物业管理服务工作。</w:t>
      </w:r>
    </w:p>
    <w:p w:rsidR="00FE4C13" w:rsidRDefault="0037779B">
      <w:pPr>
        <w:spacing w:line="300" w:lineRule="auto"/>
        <w:ind w:firstLineChars="200" w:firstLine="482"/>
        <w:rPr>
          <w:rFonts w:ascii="仿宋_GB2312" w:eastAsia="仿宋_GB2312" w:hAnsi="仿宋_GB2312" w:cs="仿宋_GB2312"/>
          <w:kern w:val="0"/>
          <w:sz w:val="24"/>
        </w:rPr>
      </w:pPr>
      <w:r>
        <w:rPr>
          <w:rFonts w:ascii="仿宋_GB2312" w:eastAsia="仿宋_GB2312" w:hAnsi="仿宋_GB2312" w:cs="仿宋_GB2312" w:hint="eastAsia"/>
          <w:b/>
          <w:kern w:val="0"/>
          <w:sz w:val="24"/>
        </w:rPr>
        <w:t>[</w:t>
      </w:r>
      <w:r>
        <w:rPr>
          <w:rFonts w:ascii="仿宋_GB2312" w:eastAsia="仿宋_GB2312" w:hAnsi="仿宋_GB2312" w:cs="仿宋_GB2312" w:hint="eastAsia"/>
          <w:b/>
          <w:kern w:val="0"/>
          <w:sz w:val="24"/>
        </w:rPr>
        <w:t>二</w:t>
      </w:r>
      <w:r>
        <w:rPr>
          <w:rFonts w:ascii="仿宋_GB2312" w:eastAsia="仿宋_GB2312" w:hAnsi="仿宋_GB2312" w:cs="仿宋_GB2312" w:hint="eastAsia"/>
          <w:b/>
          <w:kern w:val="0"/>
          <w:sz w:val="24"/>
        </w:rPr>
        <w:t>]</w:t>
      </w:r>
      <w:r>
        <w:rPr>
          <w:rFonts w:ascii="仿宋_GB2312" w:eastAsia="仿宋_GB2312" w:hAnsi="仿宋_GB2312" w:cs="仿宋_GB2312" w:hint="eastAsia"/>
          <w:b/>
          <w:kern w:val="0"/>
          <w:sz w:val="24"/>
        </w:rPr>
        <w:t>物业内容及要求</w:t>
      </w:r>
    </w:p>
    <w:p w:rsidR="00FE4C13" w:rsidRDefault="0037779B">
      <w:pPr>
        <w:spacing w:line="30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（一）安保服务</w:t>
      </w:r>
    </w:p>
    <w:p w:rsidR="00FE4C13" w:rsidRDefault="0037779B">
      <w:pPr>
        <w:pStyle w:val="a7"/>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保安</w:t>
      </w:r>
      <w:r>
        <w:rPr>
          <w:rFonts w:ascii="仿宋_GB2312" w:eastAsia="仿宋_GB2312" w:hAnsi="仿宋_GB2312" w:cs="仿宋_GB2312" w:hint="eastAsia"/>
          <w:kern w:val="0"/>
          <w:sz w:val="24"/>
        </w:rPr>
        <w:t>及门岗</w:t>
      </w:r>
      <w:r>
        <w:rPr>
          <w:rFonts w:ascii="仿宋_GB2312" w:eastAsia="仿宋_GB2312" w:hAnsi="仿宋_GB2312" w:cs="仿宋_GB2312" w:hint="eastAsia"/>
          <w:kern w:val="0"/>
          <w:sz w:val="24"/>
        </w:rPr>
        <w:t>人员配置和素质要求：</w:t>
      </w:r>
      <w:r>
        <w:rPr>
          <w:rFonts w:ascii="仿宋_GB2312" w:eastAsia="仿宋_GB2312" w:hAnsi="仿宋_GB2312" w:cs="仿宋_GB2312" w:hint="eastAsia"/>
          <w:kern w:val="0"/>
          <w:sz w:val="24"/>
        </w:rPr>
        <w:t>按人数配置不少于</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人，</w:t>
      </w:r>
      <w:r>
        <w:rPr>
          <w:rFonts w:ascii="仿宋_GB2312" w:eastAsia="仿宋_GB2312" w:hAnsi="仿宋_GB2312" w:cs="仿宋_GB2312" w:hint="eastAsia"/>
          <w:kern w:val="0"/>
          <w:sz w:val="24"/>
        </w:rPr>
        <w:t>其中配保安</w:t>
      </w:r>
      <w:r>
        <w:rPr>
          <w:rFonts w:ascii="仿宋_GB2312" w:eastAsia="仿宋_GB2312" w:hAnsi="仿宋_GB2312" w:cs="仿宋_GB2312" w:hint="eastAsia"/>
          <w:kern w:val="0"/>
          <w:sz w:val="24"/>
        </w:rPr>
        <w:t>主管</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w:t>
      </w:r>
      <w:r>
        <w:rPr>
          <w:rFonts w:ascii="仿宋_GB2312" w:eastAsia="仿宋_GB2312" w:hAnsi="仿宋_GB2312" w:cs="仿宋_GB2312" w:hint="eastAsia"/>
          <w:kern w:val="0"/>
          <w:sz w:val="24"/>
        </w:rPr>
        <w:t>疾控大楼</w:t>
      </w:r>
      <w:r>
        <w:rPr>
          <w:rFonts w:ascii="仿宋_GB2312" w:eastAsia="仿宋_GB2312" w:hAnsi="仿宋_GB2312" w:cs="仿宋_GB2312" w:hint="eastAsia"/>
          <w:kern w:val="0"/>
          <w:sz w:val="24"/>
        </w:rPr>
        <w:t>、监督大楼及综合楼分别</w:t>
      </w:r>
      <w:r>
        <w:rPr>
          <w:rFonts w:ascii="仿宋_GB2312" w:eastAsia="仿宋_GB2312" w:hAnsi="仿宋_GB2312" w:cs="仿宋_GB2312" w:hint="eastAsia"/>
          <w:kern w:val="0"/>
          <w:sz w:val="24"/>
        </w:rPr>
        <w:t>始终保持全天候</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人在岗</w:t>
      </w:r>
      <w:r>
        <w:rPr>
          <w:rFonts w:ascii="仿宋_GB2312" w:eastAsia="仿宋_GB2312" w:hAnsi="仿宋_GB2312" w:cs="仿宋_GB2312" w:hint="eastAsia"/>
          <w:kern w:val="0"/>
          <w:sz w:val="24"/>
        </w:rPr>
        <w:t>（其中工作日上班时间</w:t>
      </w:r>
      <w:r>
        <w:rPr>
          <w:rFonts w:ascii="仿宋_GB2312" w:eastAsia="仿宋_GB2312" w:hAnsi="仿宋_GB2312" w:cs="仿宋_GB2312" w:hint="eastAsia"/>
          <w:kern w:val="0"/>
          <w:sz w:val="24"/>
        </w:rPr>
        <w:t>疾控大楼、监督大楼及综合楼合计</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人</w:t>
      </w:r>
      <w:r>
        <w:rPr>
          <w:rFonts w:ascii="仿宋_GB2312" w:eastAsia="仿宋_GB2312" w:hAnsi="仿宋_GB2312" w:cs="仿宋_GB2312" w:hint="eastAsia"/>
          <w:kern w:val="0"/>
          <w:sz w:val="24"/>
        </w:rPr>
        <w:t>同时在岗</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其余时间为</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人</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年龄</w:t>
      </w:r>
      <w:r>
        <w:rPr>
          <w:rFonts w:ascii="仿宋_GB2312" w:eastAsia="仿宋_GB2312" w:hAnsi="仿宋_GB2312" w:cs="仿宋_GB2312" w:hint="eastAsia"/>
          <w:kern w:val="0"/>
          <w:sz w:val="24"/>
        </w:rPr>
        <w:t>在</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至</w:t>
      </w:r>
      <w:r>
        <w:rPr>
          <w:rFonts w:ascii="仿宋_GB2312" w:eastAsia="仿宋_GB2312" w:hAnsi="仿宋_GB2312" w:cs="仿宋_GB2312" w:hint="eastAsia"/>
          <w:kern w:val="0"/>
          <w:sz w:val="24"/>
        </w:rPr>
        <w:t>55</w:t>
      </w:r>
      <w:r>
        <w:rPr>
          <w:rFonts w:ascii="仿宋_GB2312" w:eastAsia="仿宋_GB2312" w:hAnsi="仿宋_GB2312" w:cs="仿宋_GB2312" w:hint="eastAsia"/>
          <w:kern w:val="0"/>
          <w:sz w:val="24"/>
        </w:rPr>
        <w:t>周岁，身高</w:t>
      </w:r>
      <w:r>
        <w:rPr>
          <w:rFonts w:ascii="仿宋_GB2312" w:eastAsia="仿宋_GB2312" w:hAnsi="仿宋_GB2312" w:cs="仿宋_GB2312" w:hint="eastAsia"/>
          <w:kern w:val="0"/>
          <w:sz w:val="24"/>
        </w:rPr>
        <w:t>165cm</w:t>
      </w:r>
      <w:r>
        <w:rPr>
          <w:rFonts w:ascii="仿宋_GB2312" w:eastAsia="仿宋_GB2312" w:hAnsi="仿宋_GB2312" w:cs="仿宋_GB2312" w:hint="eastAsia"/>
          <w:kern w:val="0"/>
          <w:sz w:val="24"/>
        </w:rPr>
        <w:t>以上，形象礼仪好，身体健康</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统一着装，佩带胸牌</w:t>
      </w:r>
      <w:r>
        <w:rPr>
          <w:rFonts w:ascii="仿宋_GB2312" w:eastAsia="仿宋_GB2312" w:hAnsi="仿宋_GB2312" w:cs="仿宋_GB2312" w:hint="eastAsia"/>
          <w:kern w:val="0"/>
          <w:sz w:val="24"/>
        </w:rPr>
        <w:t>。</w:t>
      </w:r>
    </w:p>
    <w:p w:rsidR="00FE4C13" w:rsidRDefault="0037779B">
      <w:pPr>
        <w:numPr>
          <w:ilvl w:val="255"/>
          <w:numId w:val="0"/>
        </w:numPr>
        <w:spacing w:line="30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其中保安主管要求</w:t>
      </w:r>
      <w:r>
        <w:rPr>
          <w:rFonts w:ascii="仿宋_GB2312" w:eastAsia="仿宋_GB2312" w:hAnsi="仿宋_GB2312" w:cs="仿宋_GB2312" w:hint="eastAsia"/>
          <w:sz w:val="24"/>
        </w:rPr>
        <w:t>具有大专及以上学历；持有公安部门或人社部门颁发的保安员三级及以上证书；</w:t>
      </w:r>
      <w:r>
        <w:rPr>
          <w:rFonts w:ascii="仿宋_GB2312" w:eastAsia="仿宋_GB2312" w:hAnsi="仿宋_GB2312" w:cs="仿宋_GB2312" w:hint="eastAsia"/>
          <w:sz w:val="24"/>
        </w:rPr>
        <w:t>持有人社部门颁发的建（构）筑物消防员初级及以上证书或消防设施操作员证书</w:t>
      </w:r>
      <w:r>
        <w:rPr>
          <w:rFonts w:ascii="仿宋_GB2312" w:eastAsia="仿宋_GB2312" w:hAnsi="仿宋_GB2312" w:cs="仿宋_GB2312" w:hint="eastAsia"/>
          <w:sz w:val="24"/>
        </w:rPr>
        <w:t>；持有市场监督管理局颁发的特种设备安全管理员证书。</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2.</w:t>
      </w:r>
      <w:r>
        <w:rPr>
          <w:rFonts w:ascii="仿宋_GB2312" w:eastAsia="仿宋_GB2312" w:hAnsi="仿宋_GB2312" w:cs="仿宋_GB2312" w:hint="eastAsia"/>
          <w:kern w:val="0"/>
          <w:sz w:val="24"/>
        </w:rPr>
        <w:t>工作内容</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⑴区域内交通与车辆停放和汽车位秩序管理。</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⑵区域内办公和公共秩序维护管理。</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①门岗执勤：做好门岗、区域内外来人员联系、登记，车辆控制、秩序维护、上访劝阻。</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②安全巡视：</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小时区域内巡逻，每</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小时</w:t>
      </w:r>
      <w:r>
        <w:rPr>
          <w:rFonts w:ascii="仿宋_GB2312" w:eastAsia="仿宋_GB2312" w:hAnsi="仿宋_GB2312" w:cs="仿宋_GB2312" w:hint="eastAsia"/>
          <w:kern w:val="0"/>
          <w:sz w:val="24"/>
        </w:rPr>
        <w:t xml:space="preserve"> 1</w:t>
      </w:r>
      <w:r>
        <w:rPr>
          <w:rFonts w:ascii="仿宋_GB2312" w:eastAsia="仿宋_GB2312" w:hAnsi="仿宋_GB2312" w:cs="仿宋_GB2312" w:hint="eastAsia"/>
          <w:kern w:val="0"/>
          <w:sz w:val="24"/>
        </w:rPr>
        <w:t>次巡更，协助公安机关做好治安管</w:t>
      </w:r>
      <w:r>
        <w:rPr>
          <w:rFonts w:ascii="仿宋_GB2312" w:eastAsia="仿宋_GB2312" w:hAnsi="仿宋_GB2312" w:cs="仿宋_GB2312" w:hint="eastAsia"/>
          <w:kern w:val="0"/>
          <w:sz w:val="24"/>
        </w:rPr>
        <w:lastRenderedPageBreak/>
        <w:t>理、协查各有关案件。</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③区域内管理：</w:t>
      </w:r>
      <w:r>
        <w:rPr>
          <w:rFonts w:ascii="仿宋_GB2312" w:eastAsia="仿宋_GB2312" w:hAnsi="仿宋_GB2312" w:cs="仿宋_GB2312" w:hint="eastAsia"/>
          <w:kern w:val="0"/>
          <w:sz w:val="24"/>
        </w:rPr>
        <w:t>负责区域内技防、消防、冷库、实验室等设施监控管理。</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④相关管理：文明城市、卫生城市、禁烟等工作的劝导和重要时期、重大活动安保等相关工作。</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⑶区域内安全管理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协助做好安全消防检查。</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⑷在上班期间要求做到面带微笑、积极主动服务、文明用语，对于所有进出人员（包括外来办事人员）要求做到积极主动服务，文明用语。</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⑸必须在单位上下班前后</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小时</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人迎候制度，</w:t>
      </w:r>
      <w:r>
        <w:rPr>
          <w:rFonts w:ascii="仿宋_GB2312" w:eastAsia="仿宋_GB2312" w:hAnsi="仿宋_GB2312" w:cs="仿宋_GB2312" w:hint="eastAsia"/>
          <w:kern w:val="0"/>
          <w:sz w:val="24"/>
        </w:rPr>
        <w:t>其余时间</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人在</w:t>
      </w:r>
      <w:r>
        <w:rPr>
          <w:rFonts w:ascii="仿宋_GB2312" w:eastAsia="仿宋_GB2312" w:hAnsi="仿宋_GB2312" w:cs="仿宋_GB2312" w:hint="eastAsia"/>
          <w:kern w:val="0"/>
          <w:sz w:val="24"/>
        </w:rPr>
        <w:t>疾控大楼</w:t>
      </w:r>
      <w:r>
        <w:rPr>
          <w:rFonts w:ascii="仿宋_GB2312" w:eastAsia="仿宋_GB2312" w:hAnsi="仿宋_GB2312" w:cs="仿宋_GB2312" w:hint="eastAsia"/>
          <w:kern w:val="0"/>
          <w:sz w:val="24"/>
        </w:rPr>
        <w:t>北面大厅</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人在</w:t>
      </w:r>
      <w:r>
        <w:rPr>
          <w:rFonts w:ascii="仿宋_GB2312" w:eastAsia="仿宋_GB2312" w:hAnsi="仿宋_GB2312" w:cs="仿宋_GB2312" w:hint="eastAsia"/>
          <w:kern w:val="0"/>
          <w:sz w:val="24"/>
        </w:rPr>
        <w:t>监督大楼</w:t>
      </w:r>
      <w:r>
        <w:rPr>
          <w:rFonts w:ascii="仿宋_GB2312" w:eastAsia="仿宋_GB2312" w:hAnsi="仿宋_GB2312" w:cs="仿宋_GB2312" w:hint="eastAsia"/>
          <w:kern w:val="0"/>
          <w:sz w:val="24"/>
        </w:rPr>
        <w:t>北面大厅</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人在</w:t>
      </w:r>
      <w:r>
        <w:rPr>
          <w:rFonts w:ascii="仿宋_GB2312" w:eastAsia="仿宋_GB2312" w:hAnsi="仿宋_GB2312" w:cs="仿宋_GB2312" w:hint="eastAsia"/>
          <w:kern w:val="0"/>
          <w:sz w:val="24"/>
        </w:rPr>
        <w:t>综合楼大厅</w:t>
      </w:r>
      <w:r>
        <w:rPr>
          <w:rFonts w:ascii="仿宋_GB2312" w:eastAsia="仿宋_GB2312" w:hAnsi="仿宋_GB2312" w:cs="仿宋_GB2312" w:hint="eastAsia"/>
          <w:kern w:val="0"/>
          <w:sz w:val="24"/>
        </w:rPr>
        <w:t>坚守岗位。</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⑹保安人员着装统一、佩戴标志，行为规范、服务主动热情。</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⑺做好日常巡查记录、门卫记录、人员进出登记、车辆管理记录，协助中心办公室做好相关考勤登记工作等。</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⑻信件快递处理工作。做好各类报刊、杂志、信件接收、分发等工作。</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⑼广播系统、电子屏系统管理和有关运行工作。</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保安服务内容</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⑴统筹协调管理保安人员工作，切实落实安全保卫要求，定期、不定期巡视行政区域内，监督、</w:t>
      </w:r>
      <w:r>
        <w:rPr>
          <w:rFonts w:ascii="仿宋_GB2312" w:eastAsia="仿宋_GB2312" w:hAnsi="仿宋_GB2312" w:cs="仿宋_GB2312" w:hint="eastAsia"/>
          <w:kern w:val="0"/>
          <w:sz w:val="24"/>
        </w:rPr>
        <w:t>检查安保工作，处置突发性事件，视情况</w:t>
      </w:r>
      <w:r>
        <w:rPr>
          <w:rFonts w:ascii="仿宋_GB2312" w:eastAsia="仿宋_GB2312" w:hAnsi="仿宋_GB2312" w:cs="仿宋_GB2312" w:hint="eastAsia"/>
          <w:kern w:val="0"/>
          <w:sz w:val="24"/>
        </w:rPr>
        <w:t>灵活安排加班</w:t>
      </w:r>
      <w:r>
        <w:rPr>
          <w:rFonts w:ascii="仿宋_GB2312" w:eastAsia="仿宋_GB2312" w:hAnsi="仿宋_GB2312" w:cs="仿宋_GB2312" w:hint="eastAsia"/>
          <w:kern w:val="0"/>
          <w:sz w:val="24"/>
        </w:rPr>
        <w:t>。</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⑵</w:t>
      </w:r>
      <w:r>
        <w:rPr>
          <w:rFonts w:ascii="仿宋_GB2312" w:eastAsia="仿宋_GB2312" w:hAnsi="仿宋_GB2312" w:cs="仿宋_GB2312" w:hint="eastAsia"/>
          <w:kern w:val="0"/>
          <w:sz w:val="24"/>
        </w:rPr>
        <w:t>疾控大楼、监督大楼</w:t>
      </w:r>
      <w:r>
        <w:rPr>
          <w:rFonts w:ascii="仿宋_GB2312" w:eastAsia="仿宋_GB2312" w:hAnsi="仿宋_GB2312" w:cs="仿宋_GB2312" w:hint="eastAsia"/>
          <w:kern w:val="0"/>
          <w:sz w:val="24"/>
        </w:rPr>
        <w:t>门卫北入口</w:t>
      </w:r>
      <w:r>
        <w:rPr>
          <w:rFonts w:ascii="仿宋_GB2312" w:eastAsia="仿宋_GB2312" w:hAnsi="仿宋_GB2312" w:cs="仿宋_GB2312" w:hint="eastAsia"/>
          <w:kern w:val="0"/>
          <w:sz w:val="24"/>
        </w:rPr>
        <w:t>及综合楼主入口</w:t>
      </w:r>
      <w:r>
        <w:rPr>
          <w:rFonts w:ascii="仿宋_GB2312" w:eastAsia="仿宋_GB2312" w:hAnsi="仿宋_GB2312" w:cs="仿宋_GB2312" w:hint="eastAsia"/>
          <w:kern w:val="0"/>
          <w:sz w:val="24"/>
        </w:rPr>
        <w:t>，在单位上下班前后</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小时</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人迎候制度，</w:t>
      </w:r>
      <w:r>
        <w:rPr>
          <w:rFonts w:ascii="仿宋_GB2312" w:eastAsia="仿宋_GB2312" w:hAnsi="仿宋_GB2312" w:cs="仿宋_GB2312" w:hint="eastAsia"/>
          <w:kern w:val="0"/>
          <w:sz w:val="24"/>
        </w:rPr>
        <w:t>其余时间</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人在</w:t>
      </w:r>
      <w:r>
        <w:rPr>
          <w:rFonts w:ascii="仿宋_GB2312" w:eastAsia="仿宋_GB2312" w:hAnsi="仿宋_GB2312" w:cs="仿宋_GB2312" w:hint="eastAsia"/>
          <w:kern w:val="0"/>
          <w:sz w:val="24"/>
        </w:rPr>
        <w:t>疾控大楼</w:t>
      </w:r>
      <w:r>
        <w:rPr>
          <w:rFonts w:ascii="仿宋_GB2312" w:eastAsia="仿宋_GB2312" w:hAnsi="仿宋_GB2312" w:cs="仿宋_GB2312" w:hint="eastAsia"/>
          <w:kern w:val="0"/>
          <w:sz w:val="24"/>
        </w:rPr>
        <w:t>北面大厅</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人在</w:t>
      </w:r>
      <w:r>
        <w:rPr>
          <w:rFonts w:ascii="仿宋_GB2312" w:eastAsia="仿宋_GB2312" w:hAnsi="仿宋_GB2312" w:cs="仿宋_GB2312" w:hint="eastAsia"/>
          <w:kern w:val="0"/>
          <w:sz w:val="24"/>
        </w:rPr>
        <w:t>监督大楼</w:t>
      </w:r>
      <w:r>
        <w:rPr>
          <w:rFonts w:ascii="仿宋_GB2312" w:eastAsia="仿宋_GB2312" w:hAnsi="仿宋_GB2312" w:cs="仿宋_GB2312" w:hint="eastAsia"/>
          <w:kern w:val="0"/>
          <w:sz w:val="24"/>
        </w:rPr>
        <w:t>北面大厅</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人在</w:t>
      </w:r>
      <w:r>
        <w:rPr>
          <w:rFonts w:ascii="仿宋_GB2312" w:eastAsia="仿宋_GB2312" w:hAnsi="仿宋_GB2312" w:cs="仿宋_GB2312" w:hint="eastAsia"/>
          <w:kern w:val="0"/>
          <w:sz w:val="24"/>
        </w:rPr>
        <w:t>综合楼大</w:t>
      </w:r>
      <w:r>
        <w:rPr>
          <w:rFonts w:ascii="仿宋_GB2312" w:eastAsia="仿宋_GB2312" w:hAnsi="仿宋_GB2312" w:cs="仿宋_GB2312" w:hint="eastAsia"/>
          <w:kern w:val="0"/>
          <w:sz w:val="24"/>
        </w:rPr>
        <w:t>厅</w:t>
      </w:r>
      <w:r>
        <w:rPr>
          <w:rFonts w:ascii="仿宋_GB2312" w:eastAsia="仿宋_GB2312" w:hAnsi="仿宋_GB2312" w:cs="仿宋_GB2312" w:hint="eastAsia"/>
          <w:kern w:val="0"/>
          <w:sz w:val="24"/>
        </w:rPr>
        <w:t>坚守岗位。认真守护大门，严密注视大门人员、车辆和物资出入情况，对无理取闹等事件按规定的程序进行处置。根据公共卫生中心外场设置大门岗情况，安排</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人轮流进行门岗执勤，做好门岗、区域内外来人员联系、登记，车辆控制、秩序维护、上访劝阻等工作。</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⑶</w:t>
      </w:r>
      <w:r>
        <w:rPr>
          <w:rFonts w:ascii="仿宋_GB2312" w:eastAsia="仿宋_GB2312" w:hAnsi="仿宋_GB2312" w:cs="仿宋_GB2312" w:hint="eastAsia"/>
          <w:kern w:val="0"/>
          <w:sz w:val="24"/>
        </w:rPr>
        <w:t>疾控大楼、监督大楼及综合楼</w:t>
      </w:r>
      <w:r>
        <w:rPr>
          <w:rFonts w:ascii="仿宋_GB2312" w:eastAsia="仿宋_GB2312" w:hAnsi="仿宋_GB2312" w:cs="仿宋_GB2312" w:hint="eastAsia"/>
          <w:kern w:val="0"/>
          <w:sz w:val="24"/>
        </w:rPr>
        <w:t>监控室实行</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小时执勤。</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①负责监控室值班工作，到岗后查看上一班值班记录及应交接注意事项。</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②负责监控设备、广播系统看管、使用工作，一旦发现报警或故障，立即就地查看、确认、处置，如发现问题及时向综保科报告。</w:t>
      </w:r>
      <w:r>
        <w:rPr>
          <w:rFonts w:ascii="仿宋_GB2312" w:eastAsia="仿宋_GB2312" w:hAnsi="仿宋_GB2312" w:cs="仿宋_GB2312" w:hint="eastAsia"/>
          <w:kern w:val="0"/>
          <w:sz w:val="24"/>
        </w:rPr>
        <w:t xml:space="preserve"> </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③爱护机房设备，禁止非工作人员进入机房随意拨动、操作设备。</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④</w:t>
      </w:r>
      <w:r>
        <w:rPr>
          <w:rFonts w:ascii="仿宋_GB2312" w:eastAsia="仿宋_GB2312" w:hAnsi="仿宋_GB2312" w:cs="仿宋_GB2312" w:hint="eastAsia"/>
          <w:kern w:val="0"/>
          <w:sz w:val="24"/>
        </w:rPr>
        <w:t>认真填写值班记录，详细登记技防设施工作情况。</w:t>
      </w:r>
    </w:p>
    <w:p w:rsidR="00FE4C13" w:rsidRDefault="0037779B">
      <w:pPr>
        <w:spacing w:line="30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⑷巡逻工作实行</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小时执勤。</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①上班时间，着重询问外来陌生人员，对未经登记入内的要劝其到</w:t>
      </w:r>
      <w:r>
        <w:rPr>
          <w:rFonts w:ascii="仿宋_GB2312" w:eastAsia="仿宋_GB2312" w:hAnsi="仿宋_GB2312" w:cs="仿宋_GB2312" w:hint="eastAsia"/>
          <w:kern w:val="0"/>
          <w:sz w:val="24"/>
        </w:rPr>
        <w:t>疾控大楼、监督大楼</w:t>
      </w:r>
      <w:r>
        <w:rPr>
          <w:rFonts w:ascii="仿宋_GB2312" w:eastAsia="仿宋_GB2312" w:hAnsi="仿宋_GB2312" w:cs="仿宋_GB2312" w:hint="eastAsia"/>
          <w:kern w:val="0"/>
          <w:sz w:val="24"/>
        </w:rPr>
        <w:t>北面大厅</w:t>
      </w:r>
      <w:r>
        <w:rPr>
          <w:rFonts w:ascii="仿宋_GB2312" w:eastAsia="仿宋_GB2312" w:hAnsi="仿宋_GB2312" w:cs="仿宋_GB2312" w:hint="eastAsia"/>
          <w:kern w:val="0"/>
          <w:sz w:val="24"/>
        </w:rPr>
        <w:t>及综合楼大厅</w:t>
      </w:r>
      <w:r>
        <w:rPr>
          <w:rFonts w:ascii="仿宋_GB2312" w:eastAsia="仿宋_GB2312" w:hAnsi="仿宋_GB2312" w:cs="仿宋_GB2312" w:hint="eastAsia"/>
          <w:kern w:val="0"/>
          <w:sz w:val="24"/>
        </w:rPr>
        <w:t>门岗重新验证登记，对已登记的但不清楚所找部门位置，应给予指点，以免乱串。</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②每隔</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小时巡查楼层一遍，对可疑或陌生人应予查问。包括实验室、冷库、食堂、宿舍</w:t>
      </w:r>
      <w:r>
        <w:rPr>
          <w:rFonts w:ascii="仿宋_GB2312" w:eastAsia="仿宋_GB2312" w:hAnsi="仿宋_GB2312" w:cs="仿宋_GB2312" w:hint="eastAsia"/>
          <w:kern w:val="0"/>
          <w:sz w:val="24"/>
        </w:rPr>
        <w:t>、地下车库</w:t>
      </w:r>
      <w:r>
        <w:rPr>
          <w:rFonts w:ascii="仿宋_GB2312" w:eastAsia="仿宋_GB2312" w:hAnsi="仿宋_GB2312" w:cs="仿宋_GB2312" w:hint="eastAsia"/>
          <w:kern w:val="0"/>
          <w:sz w:val="24"/>
        </w:rPr>
        <w:t>在非工作时间的安保和消防监控等。</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③做好</w:t>
      </w:r>
      <w:r>
        <w:rPr>
          <w:rFonts w:ascii="仿宋_GB2312" w:eastAsia="仿宋_GB2312" w:hAnsi="仿宋_GB2312" w:cs="仿宋_GB2312" w:hint="eastAsia"/>
          <w:kern w:val="0"/>
          <w:sz w:val="24"/>
        </w:rPr>
        <w:t>疾控大楼、监督大楼及综合楼</w:t>
      </w:r>
      <w:r>
        <w:rPr>
          <w:rFonts w:ascii="仿宋_GB2312" w:eastAsia="仿宋_GB2312" w:hAnsi="仿宋_GB2312" w:cs="仿宋_GB2312" w:hint="eastAsia"/>
          <w:kern w:val="0"/>
          <w:sz w:val="24"/>
        </w:rPr>
        <w:t>内消防灭火器的检查管理工作。</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④定期或不定期对中心各出入口进行安防巡视和管理。</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⑸夜间执勤及其他要求</w:t>
      </w:r>
      <w:r>
        <w:rPr>
          <w:rFonts w:ascii="仿宋_GB2312" w:eastAsia="仿宋_GB2312" w:hAnsi="仿宋_GB2312" w:cs="仿宋_GB2312" w:hint="eastAsia"/>
          <w:kern w:val="0"/>
          <w:sz w:val="24"/>
        </w:rPr>
        <w:t>。</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①认真守护</w:t>
      </w:r>
      <w:r>
        <w:rPr>
          <w:rFonts w:ascii="仿宋_GB2312" w:eastAsia="仿宋_GB2312" w:hAnsi="仿宋_GB2312" w:cs="仿宋_GB2312" w:hint="eastAsia"/>
          <w:kern w:val="0"/>
          <w:sz w:val="24"/>
        </w:rPr>
        <w:t>疾控大楼、监督大楼及综合楼</w:t>
      </w:r>
      <w:r>
        <w:rPr>
          <w:rFonts w:ascii="仿宋_GB2312" w:eastAsia="仿宋_GB2312" w:hAnsi="仿宋_GB2312" w:cs="仿宋_GB2312" w:hint="eastAsia"/>
          <w:kern w:val="0"/>
          <w:sz w:val="24"/>
        </w:rPr>
        <w:t>大门，严密注视</w:t>
      </w:r>
      <w:r>
        <w:rPr>
          <w:rFonts w:ascii="仿宋_GB2312" w:eastAsia="仿宋_GB2312" w:hAnsi="仿宋_GB2312" w:cs="仿宋_GB2312" w:hint="eastAsia"/>
          <w:kern w:val="0"/>
          <w:sz w:val="24"/>
        </w:rPr>
        <w:t>疾控大楼、监督大楼及综合楼</w:t>
      </w:r>
      <w:r>
        <w:rPr>
          <w:rFonts w:ascii="仿宋_GB2312" w:eastAsia="仿宋_GB2312" w:hAnsi="仿宋_GB2312" w:cs="仿宋_GB2312" w:hint="eastAsia"/>
          <w:kern w:val="0"/>
          <w:sz w:val="24"/>
        </w:rPr>
        <w:t>大门人员、车辆和物资出入情况，对无理取闹等事件按规定的程序进行处置。</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②巡逻人员与监控岗人员轮流开展</w:t>
      </w:r>
      <w:r>
        <w:rPr>
          <w:rFonts w:ascii="仿宋_GB2312" w:eastAsia="仿宋_GB2312" w:hAnsi="仿宋_GB2312" w:cs="仿宋_GB2312" w:hint="eastAsia"/>
          <w:kern w:val="0"/>
          <w:sz w:val="24"/>
        </w:rPr>
        <w:t>疾控大楼、监督大楼、综合楼和地下车库</w:t>
      </w:r>
      <w:r>
        <w:rPr>
          <w:rFonts w:ascii="仿宋_GB2312" w:eastAsia="仿宋_GB2312" w:hAnsi="仿宋_GB2312" w:cs="仿宋_GB2312" w:hint="eastAsia"/>
          <w:kern w:val="0"/>
          <w:sz w:val="24"/>
        </w:rPr>
        <w:t>周围夜间查巡。每间隔</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小时，检查大楼内门窗、灯、烧水器是否关闭</w:t>
      </w:r>
      <w:r>
        <w:rPr>
          <w:rFonts w:ascii="仿宋_GB2312" w:eastAsia="仿宋_GB2312" w:hAnsi="仿宋_GB2312" w:cs="仿宋_GB2312" w:hint="eastAsia"/>
          <w:kern w:val="0"/>
          <w:sz w:val="24"/>
        </w:rPr>
        <w:t>，自来水有无跑冒滴漏</w:t>
      </w:r>
      <w:r>
        <w:rPr>
          <w:rFonts w:ascii="仿宋_GB2312" w:eastAsia="仿宋_GB2312" w:hAnsi="仿宋_GB2312" w:cs="仿宋_GB2312" w:hint="eastAsia"/>
          <w:kern w:val="0"/>
          <w:sz w:val="24"/>
        </w:rPr>
        <w:t>等工作，检查是否有滞留人员，夜间不准让外来人员进出</w:t>
      </w:r>
      <w:r>
        <w:rPr>
          <w:rFonts w:ascii="仿宋_GB2312" w:eastAsia="仿宋_GB2312" w:hAnsi="仿宋_GB2312" w:cs="仿宋_GB2312" w:hint="eastAsia"/>
          <w:kern w:val="0"/>
          <w:sz w:val="24"/>
        </w:rPr>
        <w:t>疾控大楼、监督大楼及综合楼</w:t>
      </w:r>
      <w:r>
        <w:rPr>
          <w:rFonts w:ascii="仿宋_GB2312" w:eastAsia="仿宋_GB2312" w:hAnsi="仿宋_GB2312" w:cs="仿宋_GB2312" w:hint="eastAsia"/>
          <w:kern w:val="0"/>
          <w:sz w:val="24"/>
        </w:rPr>
        <w:t>内。有情况及时处置。</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③如发现盗窃案情，一是要保护现场；二是要及时报</w:t>
      </w:r>
      <w:r>
        <w:rPr>
          <w:rFonts w:ascii="仿宋_GB2312" w:eastAsia="仿宋_GB2312" w:hAnsi="仿宋_GB2312" w:cs="仿宋_GB2312" w:hint="eastAsia"/>
          <w:kern w:val="0"/>
          <w:sz w:val="24"/>
        </w:rPr>
        <w:t>告当天值班人员和所属公安分局。遇到火灾，应立即组织值班人员设法扑救并根据火势情况分别对待，及时报</w:t>
      </w:r>
      <w:r>
        <w:rPr>
          <w:rFonts w:ascii="仿宋_GB2312" w:eastAsia="仿宋_GB2312" w:hAnsi="仿宋_GB2312" w:cs="仿宋_GB2312" w:hint="eastAsia"/>
          <w:kern w:val="0"/>
          <w:sz w:val="24"/>
        </w:rPr>
        <w:t>119</w:t>
      </w:r>
      <w:r>
        <w:rPr>
          <w:rFonts w:ascii="仿宋_GB2312" w:eastAsia="仿宋_GB2312" w:hAnsi="仿宋_GB2312" w:cs="仿宋_GB2312" w:hint="eastAsia"/>
          <w:kern w:val="0"/>
          <w:sz w:val="24"/>
        </w:rPr>
        <w:t>，同时报告当天值班领导。</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④熟悉监控设施设备，掌握设防、撤防、旁路、视频切换等操作要领，能够处置一般性故障报警、误报、复位等基本操作。</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⑤在非巡查时间里，须坚守在岗位上，严禁睡觉或与其他岗位人员聊天，打与工作无关电话和会客。</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⑥做好值班记录（包括各岗点值班情况、巡查次数、时间、内容），并办理好交接手续。</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⑦控制无关人员打电话或有关人员打长话，以便于值班工作电话，避免不必要的误事现象。</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⑧制止推销人员、废品收</w:t>
      </w:r>
      <w:r>
        <w:rPr>
          <w:rFonts w:ascii="仿宋_GB2312" w:eastAsia="仿宋_GB2312" w:hAnsi="仿宋_GB2312" w:cs="仿宋_GB2312" w:hint="eastAsia"/>
          <w:kern w:val="0"/>
          <w:sz w:val="24"/>
        </w:rPr>
        <w:t>购人员、衣冠不整以及精神病患者等进入</w:t>
      </w:r>
      <w:r>
        <w:rPr>
          <w:rFonts w:ascii="仿宋_GB2312" w:eastAsia="仿宋_GB2312" w:hAnsi="仿宋_GB2312" w:cs="仿宋_GB2312" w:hint="eastAsia"/>
          <w:kern w:val="0"/>
          <w:sz w:val="24"/>
        </w:rPr>
        <w:t>办公</w:t>
      </w:r>
      <w:r>
        <w:rPr>
          <w:rFonts w:ascii="仿宋_GB2312" w:eastAsia="仿宋_GB2312" w:hAnsi="仿宋_GB2312" w:cs="仿宋_GB2312" w:hint="eastAsia"/>
          <w:kern w:val="0"/>
          <w:sz w:val="24"/>
        </w:rPr>
        <w:t>区域内。</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⑨加强物品设备管理。协助办公室做好</w:t>
      </w:r>
      <w:r>
        <w:rPr>
          <w:rFonts w:ascii="仿宋_GB2312" w:eastAsia="仿宋_GB2312" w:hAnsi="仿宋_GB2312" w:cs="仿宋_GB2312" w:hint="eastAsia"/>
          <w:kern w:val="0"/>
          <w:sz w:val="24"/>
        </w:rPr>
        <w:t>疾控大楼、监督大楼及综合楼</w:t>
      </w:r>
      <w:r>
        <w:rPr>
          <w:rFonts w:ascii="仿宋_GB2312" w:eastAsia="仿宋_GB2312" w:hAnsi="仿宋_GB2312" w:cs="仿宋_GB2312" w:hint="eastAsia"/>
          <w:kern w:val="0"/>
          <w:sz w:val="24"/>
        </w:rPr>
        <w:t>内办公设备、设施的管理，值班保安需严格把关，办公设备、设施出</w:t>
      </w:r>
      <w:r>
        <w:rPr>
          <w:rFonts w:ascii="仿宋_GB2312" w:eastAsia="仿宋_GB2312" w:hAnsi="仿宋_GB2312" w:cs="仿宋_GB2312" w:hint="eastAsia"/>
          <w:kern w:val="0"/>
          <w:sz w:val="24"/>
        </w:rPr>
        <w:t>疾控大楼、监督大楼及综合楼</w:t>
      </w:r>
      <w:r>
        <w:rPr>
          <w:rFonts w:ascii="仿宋_GB2312" w:eastAsia="仿宋_GB2312" w:hAnsi="仿宋_GB2312" w:cs="仿宋_GB2312" w:hint="eastAsia"/>
          <w:kern w:val="0"/>
          <w:sz w:val="24"/>
        </w:rPr>
        <w:t>凭办公室或</w:t>
      </w:r>
      <w:r>
        <w:rPr>
          <w:rFonts w:ascii="仿宋_GB2312" w:eastAsia="仿宋_GB2312" w:hAnsi="仿宋_GB2312" w:cs="仿宋_GB2312" w:hint="eastAsia"/>
          <w:kern w:val="0"/>
          <w:sz w:val="24"/>
        </w:rPr>
        <w:t>综保科</w:t>
      </w:r>
      <w:r>
        <w:rPr>
          <w:rFonts w:ascii="仿宋_GB2312" w:eastAsia="仿宋_GB2312" w:hAnsi="仿宋_GB2312" w:cs="仿宋_GB2312" w:hint="eastAsia"/>
          <w:kern w:val="0"/>
          <w:sz w:val="24"/>
        </w:rPr>
        <w:t>通知方可放行。</w:t>
      </w:r>
    </w:p>
    <w:p w:rsidR="00FE4C13" w:rsidRDefault="0037779B">
      <w:pPr>
        <w:spacing w:line="30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（二）保洁服务</w:t>
      </w:r>
    </w:p>
    <w:p w:rsidR="00FE4C13" w:rsidRDefault="0037779B">
      <w:pPr>
        <w:spacing w:line="300" w:lineRule="auto"/>
        <w:ind w:firstLineChars="200" w:firstLine="480"/>
        <w:rPr>
          <w:rFonts w:ascii="仿宋_GB2312" w:eastAsia="仿宋_GB2312" w:hAnsi="仿宋_GB2312" w:cs="仿宋_GB2312"/>
          <w:bCs/>
          <w:kern w:val="0"/>
          <w:sz w:val="24"/>
        </w:rPr>
      </w:pPr>
      <w:r>
        <w:rPr>
          <w:rFonts w:ascii="仿宋_GB2312" w:eastAsia="仿宋_GB2312" w:hAnsi="仿宋_GB2312" w:cs="仿宋_GB2312" w:hint="eastAsia"/>
          <w:bCs/>
          <w:kern w:val="0"/>
          <w:sz w:val="24"/>
        </w:rPr>
        <w:t>1.</w:t>
      </w:r>
      <w:r>
        <w:rPr>
          <w:rFonts w:ascii="仿宋_GB2312" w:eastAsia="仿宋_GB2312" w:hAnsi="仿宋_GB2312" w:cs="仿宋_GB2312" w:hint="eastAsia"/>
          <w:bCs/>
          <w:kern w:val="0"/>
          <w:sz w:val="24"/>
        </w:rPr>
        <w:t>保洁人员配置和素质要求：人数配置不少于</w:t>
      </w:r>
      <w:r>
        <w:rPr>
          <w:rFonts w:ascii="仿宋_GB2312" w:eastAsia="仿宋_GB2312" w:hAnsi="仿宋_GB2312" w:cs="仿宋_GB2312" w:hint="eastAsia"/>
          <w:bCs/>
          <w:kern w:val="0"/>
          <w:sz w:val="24"/>
        </w:rPr>
        <w:t>8</w:t>
      </w:r>
      <w:r>
        <w:rPr>
          <w:rFonts w:ascii="仿宋_GB2312" w:eastAsia="仿宋_GB2312" w:hAnsi="仿宋_GB2312" w:cs="仿宋_GB2312" w:hint="eastAsia"/>
          <w:bCs/>
          <w:kern w:val="0"/>
          <w:sz w:val="24"/>
        </w:rPr>
        <w:t>人，</w:t>
      </w:r>
      <w:r>
        <w:rPr>
          <w:rFonts w:ascii="仿宋_GB2312" w:eastAsia="仿宋_GB2312" w:hAnsi="仿宋_GB2312" w:cs="仿宋_GB2312" w:hint="eastAsia"/>
          <w:kern w:val="0"/>
          <w:sz w:val="24"/>
        </w:rPr>
        <w:t>其中配保洁主管</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w:t>
      </w:r>
      <w:r>
        <w:rPr>
          <w:rFonts w:ascii="仿宋_GB2312" w:eastAsia="仿宋_GB2312" w:hAnsi="仿宋_GB2312" w:cs="仿宋_GB2312" w:hint="eastAsia"/>
          <w:bCs/>
          <w:kern w:val="0"/>
          <w:sz w:val="24"/>
        </w:rPr>
        <w:t>年龄在</w:t>
      </w:r>
      <w:r>
        <w:rPr>
          <w:rFonts w:ascii="仿宋_GB2312" w:eastAsia="仿宋_GB2312" w:hAnsi="仿宋_GB2312" w:cs="仿宋_GB2312" w:hint="eastAsia"/>
          <w:bCs/>
          <w:kern w:val="0"/>
          <w:sz w:val="24"/>
        </w:rPr>
        <w:t>18</w:t>
      </w:r>
      <w:r>
        <w:rPr>
          <w:rFonts w:ascii="仿宋_GB2312" w:eastAsia="仿宋_GB2312" w:hAnsi="仿宋_GB2312" w:cs="仿宋_GB2312" w:hint="eastAsia"/>
          <w:bCs/>
          <w:kern w:val="0"/>
          <w:sz w:val="24"/>
        </w:rPr>
        <w:t>至</w:t>
      </w:r>
      <w:r>
        <w:rPr>
          <w:rFonts w:ascii="仿宋_GB2312" w:eastAsia="仿宋_GB2312" w:hAnsi="仿宋_GB2312" w:cs="仿宋_GB2312" w:hint="eastAsia"/>
          <w:bCs/>
          <w:kern w:val="0"/>
          <w:sz w:val="24"/>
        </w:rPr>
        <w:t>55</w:t>
      </w:r>
      <w:r>
        <w:rPr>
          <w:rFonts w:ascii="仿宋_GB2312" w:eastAsia="仿宋_GB2312" w:hAnsi="仿宋_GB2312" w:cs="仿宋_GB2312" w:hint="eastAsia"/>
          <w:bCs/>
          <w:kern w:val="0"/>
          <w:sz w:val="24"/>
        </w:rPr>
        <w:t>周岁，形象较好，素质高，轮休人员由中标人按法律规定另行安排。</w:t>
      </w:r>
      <w:r>
        <w:rPr>
          <w:rFonts w:ascii="仿宋_GB2312" w:eastAsia="仿宋_GB2312" w:hAnsi="仿宋_GB2312" w:cs="仿宋_GB2312" w:hint="eastAsia"/>
          <w:bCs/>
          <w:kern w:val="0"/>
          <w:sz w:val="24"/>
        </w:rPr>
        <w:t>其中保洁主管要求</w:t>
      </w:r>
      <w:r>
        <w:rPr>
          <w:rFonts w:ascii="仿宋_GB2312" w:eastAsia="仿宋_GB2312" w:hAnsi="仿宋_GB2312" w:cs="仿宋_GB2312" w:hint="eastAsia"/>
          <w:sz w:val="24"/>
        </w:rPr>
        <w:t>具有大专及以上学历</w:t>
      </w:r>
      <w:r>
        <w:rPr>
          <w:rFonts w:ascii="仿宋_GB2312" w:eastAsia="仿宋_GB2312" w:hAnsi="仿宋_GB2312" w:cs="仿宋_GB2312" w:hint="eastAsia"/>
          <w:sz w:val="24"/>
        </w:rPr>
        <w:t>。</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保洁范围：</w:t>
      </w:r>
      <w:r>
        <w:rPr>
          <w:rFonts w:ascii="仿宋_GB2312" w:eastAsia="仿宋_GB2312" w:hAnsi="仿宋_GB2312" w:cs="仿宋_GB2312" w:hint="eastAsia"/>
          <w:kern w:val="0"/>
          <w:sz w:val="24"/>
        </w:rPr>
        <w:t>疾控大楼、监督大楼及综合楼</w:t>
      </w:r>
      <w:r>
        <w:rPr>
          <w:rFonts w:ascii="仿宋_GB2312" w:eastAsia="仿宋_GB2312" w:hAnsi="仿宋_GB2312" w:cs="仿宋_GB2312" w:hint="eastAsia"/>
          <w:kern w:val="0"/>
          <w:sz w:val="24"/>
        </w:rPr>
        <w:t>内外（开放场所墙、幕墙、窗、地、顶洁净，有光泽，洗手间设施完好、无异味、无水迹污痕，物业内无虫害、鼠害，使用人对物业管理满意率为</w:t>
      </w:r>
      <w:r>
        <w:rPr>
          <w:rFonts w:ascii="仿宋_GB2312" w:eastAsia="仿宋_GB2312" w:hAnsi="仿宋_GB2312" w:cs="仿宋_GB2312" w:hint="eastAsia"/>
          <w:kern w:val="0"/>
          <w:sz w:val="24"/>
        </w:rPr>
        <w:t>95%</w:t>
      </w:r>
      <w:r>
        <w:rPr>
          <w:rFonts w:ascii="仿宋_GB2312" w:eastAsia="仿宋_GB2312" w:hAnsi="仿宋_GB2312" w:cs="仿宋_GB2312" w:hint="eastAsia"/>
          <w:kern w:val="0"/>
          <w:sz w:val="24"/>
        </w:rPr>
        <w:t>以上）。</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大厅、公用走道、电梯、楼梯、洗手间、电梯及场外建筑</w:t>
      </w:r>
      <w:r>
        <w:rPr>
          <w:rFonts w:ascii="仿宋_GB2312" w:eastAsia="仿宋_GB2312" w:hAnsi="仿宋_GB2312" w:cs="仿宋_GB2312" w:hint="eastAsia"/>
          <w:kern w:val="0"/>
          <w:sz w:val="24"/>
        </w:rPr>
        <w:t>疾控大楼、监督大楼及综合楼</w:t>
      </w:r>
      <w:r>
        <w:rPr>
          <w:rFonts w:ascii="仿宋_GB2312" w:eastAsia="仿宋_GB2312" w:hAnsi="仿宋_GB2312" w:cs="仿宋_GB2312" w:hint="eastAsia"/>
          <w:kern w:val="0"/>
          <w:sz w:val="24"/>
        </w:rPr>
        <w:t>周边道路、绿化带景观、停车位等的清洁、保洁；卫生保洁保持动态；卫生间内须放置卫生球、纸篓等基础用品。办公区域需放置洗手液、卫生纸，每天更换垃圾袋。垃圾桶每天更换垃圾袋，公共走道、楼梯及厕所每天上下班各湿拖一次，动态</w:t>
      </w:r>
      <w:r>
        <w:rPr>
          <w:rFonts w:ascii="仿宋_GB2312" w:eastAsia="仿宋_GB2312" w:hAnsi="仿宋_GB2312" w:cs="仿宋_GB2312" w:hint="eastAsia"/>
          <w:kern w:val="0"/>
          <w:sz w:val="24"/>
        </w:rPr>
        <w:lastRenderedPageBreak/>
        <w:t>保洁；公共部位的内墙面、门窗、地面、雨棚玻璃（不包括玻璃幕墙跟顶棚）等设施及周边环境保持卫生清洁。不锈钢设施需要提供清洁、保养服务。</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会前应搞好会议室和活动场所的卫生、整洁，供应好茶水，会间随时跟进相应服务。会后要及时清理会场，以备随时使用。</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室外场地、道路、设施清洁：露天地面、停车场等公</w:t>
      </w:r>
      <w:r>
        <w:rPr>
          <w:rFonts w:ascii="仿宋_GB2312" w:eastAsia="仿宋_GB2312" w:hAnsi="仿宋_GB2312" w:cs="仿宋_GB2312" w:hint="eastAsia"/>
          <w:kern w:val="0"/>
          <w:sz w:val="24"/>
        </w:rPr>
        <w:t>共场所地面及时用清水冲洗并做到动态保洁。</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排污雨水管道及时疏浚；加强道路维修与养护，保持道路畅通，路面平坦整齐，排水畅通；停车场内设施完好，符合停车规范要求。</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垃圾清运（含餐厅垃圾）</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清运费用</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垃圾袋</w:t>
      </w:r>
      <w:r>
        <w:rPr>
          <w:rFonts w:ascii="仿宋_GB2312" w:eastAsia="仿宋_GB2312" w:hAnsi="仿宋_GB2312" w:cs="仿宋_GB2312" w:hint="eastAsia"/>
          <w:kern w:val="0"/>
          <w:sz w:val="24"/>
        </w:rPr>
        <w:t>的</w:t>
      </w:r>
      <w:r>
        <w:rPr>
          <w:rFonts w:ascii="仿宋_GB2312" w:eastAsia="仿宋_GB2312" w:hAnsi="仿宋_GB2312" w:cs="仿宋_GB2312" w:hint="eastAsia"/>
          <w:kern w:val="0"/>
          <w:sz w:val="24"/>
        </w:rPr>
        <w:t>购置</w:t>
      </w:r>
      <w:r>
        <w:rPr>
          <w:rFonts w:ascii="仿宋_GB2312" w:eastAsia="仿宋_GB2312" w:hAnsi="仿宋_GB2312" w:cs="仿宋_GB2312" w:hint="eastAsia"/>
          <w:kern w:val="0"/>
          <w:sz w:val="24"/>
        </w:rPr>
        <w:t>以及</w:t>
      </w:r>
      <w:r>
        <w:rPr>
          <w:rFonts w:ascii="仿宋_GB2312" w:eastAsia="仿宋_GB2312" w:hAnsi="仿宋_GB2312" w:cs="仿宋_GB2312" w:hint="eastAsia"/>
          <w:kern w:val="0"/>
          <w:sz w:val="24"/>
        </w:rPr>
        <w:t>集中垃圾点垃圾外运费用</w:t>
      </w:r>
      <w:r>
        <w:rPr>
          <w:rFonts w:ascii="仿宋_GB2312" w:eastAsia="仿宋_GB2312" w:hAnsi="仿宋_GB2312" w:cs="仿宋_GB2312" w:hint="eastAsia"/>
          <w:kern w:val="0"/>
          <w:sz w:val="24"/>
        </w:rPr>
        <w:t>均包含在投标报价内</w:t>
      </w:r>
      <w:r>
        <w:rPr>
          <w:rFonts w:ascii="仿宋_GB2312" w:eastAsia="仿宋_GB2312" w:hAnsi="仿宋_GB2312" w:cs="仿宋_GB2312" w:hint="eastAsia"/>
          <w:kern w:val="0"/>
          <w:sz w:val="24"/>
        </w:rPr>
        <w:t>。</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电梯轿厢、不锈钢护栏等须用专业的不锈钢油进行护理与清洁。</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公共厕所清洁需要达到三星级管理服务标准。</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四害消杀，</w:t>
      </w:r>
      <w:r>
        <w:rPr>
          <w:rFonts w:ascii="仿宋_GB2312" w:eastAsia="仿宋_GB2312" w:hAnsi="仿宋_GB2312" w:cs="仿宋_GB2312" w:hint="eastAsia"/>
          <w:kern w:val="0"/>
          <w:sz w:val="24"/>
        </w:rPr>
        <w:t>3-11</w:t>
      </w:r>
      <w:r>
        <w:rPr>
          <w:rFonts w:ascii="仿宋_GB2312" w:eastAsia="仿宋_GB2312" w:hAnsi="仿宋_GB2312" w:cs="仿宋_GB2312" w:hint="eastAsia"/>
          <w:kern w:val="0"/>
          <w:sz w:val="24"/>
        </w:rPr>
        <w:t>月份每</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天对垃圾桶地沟等消杀喷药一次，冬季每周一次</w:t>
      </w:r>
      <w:r>
        <w:rPr>
          <w:rFonts w:ascii="仿宋_GB2312" w:eastAsia="仿宋_GB2312" w:hAnsi="仿宋_GB2312" w:cs="仿宋_GB2312" w:hint="eastAsia"/>
          <w:kern w:val="0"/>
          <w:sz w:val="24"/>
        </w:rPr>
        <w:t>。</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所有垃圾均应分类严格投放于垃圾桶内，对运送工具及垃圾点，每天清洗及消毒一次。管好垃圾点，杜绝垃圾散流、堆放在垃圾桶外。</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每天按要求做好医疗废弃物暂存室内各类医疗废物整齐安放</w:t>
      </w:r>
      <w:r>
        <w:rPr>
          <w:rFonts w:ascii="仿宋_GB2312" w:eastAsia="仿宋_GB2312" w:hAnsi="仿宋_GB2312" w:cs="仿宋_GB2312" w:hint="eastAsia"/>
          <w:kern w:val="0"/>
          <w:sz w:val="24"/>
        </w:rPr>
        <w:t>工作</w:t>
      </w:r>
      <w:r>
        <w:rPr>
          <w:rFonts w:ascii="仿宋_GB2312" w:eastAsia="仿宋_GB2312" w:hAnsi="仿宋_GB2312" w:cs="仿宋_GB2312" w:hint="eastAsia"/>
          <w:kern w:val="0"/>
          <w:sz w:val="24"/>
        </w:rPr>
        <w:t>，清晨做好与医疗废物处理公司的交接和登记工作。按要求做好医疗废弃物暂存室的消毒、清洁和相关管理工作。除单位管理人员和指定人员外，外人一律不得进入，杜绝医疗废物外流。按照相关法规制度做好医疗污水消毒、检测和记录等工作。</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根据采购人要求</w:t>
      </w:r>
      <w:r>
        <w:rPr>
          <w:rFonts w:ascii="仿宋_GB2312" w:eastAsia="仿宋_GB2312" w:hAnsi="仿宋_GB2312" w:cs="仿宋_GB2312" w:hint="eastAsia"/>
          <w:kern w:val="0"/>
          <w:sz w:val="24"/>
        </w:rPr>
        <w:t>每年</w:t>
      </w:r>
      <w:r>
        <w:rPr>
          <w:rFonts w:ascii="仿宋_GB2312" w:eastAsia="仿宋_GB2312" w:hAnsi="仿宋_GB2312" w:cs="仿宋_GB2312" w:hint="eastAsia"/>
          <w:kern w:val="0"/>
          <w:sz w:val="24"/>
        </w:rPr>
        <w:t>对</w:t>
      </w:r>
      <w:r>
        <w:rPr>
          <w:rFonts w:ascii="仿宋_GB2312" w:eastAsia="仿宋_GB2312" w:hAnsi="仿宋_GB2312" w:cs="仿宋_GB2312" w:hint="eastAsia"/>
          <w:kern w:val="0"/>
          <w:sz w:val="24"/>
        </w:rPr>
        <w:t>幕墙、大门玻璃顶棚各清洗一次。</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化粪池清理一年至少</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次，保持畅通。</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食堂污物、污水至少半年清理</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次，保持畅通。</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节假日保洁人员隔天安排</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人进行清洁和保洁工作。其中中心有突发工作和实验室工作时，根据需要安排相应人员做好清洁保洁工作。</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协助做好卫生检查，</w:t>
      </w:r>
      <w:r>
        <w:rPr>
          <w:rFonts w:ascii="仿宋_GB2312" w:eastAsia="仿宋_GB2312" w:hAnsi="仿宋_GB2312" w:cs="仿宋_GB2312" w:hint="eastAsia"/>
          <w:sz w:val="24"/>
        </w:rPr>
        <w:t>规范垃圾收运，因地制宜做好生活垃圾、装修垃圾、专项垃圾、医废垃圾分类收集堆放工作，严禁混堆混放</w:t>
      </w:r>
      <w:r>
        <w:rPr>
          <w:rFonts w:ascii="仿宋_GB2312" w:eastAsia="仿宋_GB2312" w:hAnsi="仿宋_GB2312" w:cs="仿宋_GB2312" w:hint="eastAsia"/>
          <w:kern w:val="0"/>
          <w:sz w:val="24"/>
        </w:rPr>
        <w:t>。</w:t>
      </w:r>
    </w:p>
    <w:p w:rsidR="00FE4C13" w:rsidRDefault="0037779B">
      <w:pPr>
        <w:spacing w:line="30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（三）有关设施运行管理</w:t>
      </w:r>
      <w:r>
        <w:rPr>
          <w:rFonts w:ascii="仿宋_GB2312" w:eastAsia="仿宋_GB2312" w:hAnsi="仿宋_GB2312" w:cs="仿宋_GB2312" w:hint="eastAsia"/>
          <w:b/>
          <w:kern w:val="0"/>
          <w:sz w:val="24"/>
        </w:rPr>
        <w:t xml:space="preserve"> </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电梯</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台，做好电梯运行的看护和管理工作，发现故障及时处置并报告</w:t>
      </w:r>
      <w:r>
        <w:rPr>
          <w:rFonts w:ascii="仿宋_GB2312" w:eastAsia="仿宋_GB2312" w:hAnsi="仿宋_GB2312" w:cs="仿宋_GB2312" w:hint="eastAsia"/>
          <w:kern w:val="0"/>
          <w:sz w:val="24"/>
        </w:rPr>
        <w:t>采购人</w:t>
      </w:r>
      <w:r>
        <w:rPr>
          <w:rFonts w:ascii="仿宋_GB2312" w:eastAsia="仿宋_GB2312" w:hAnsi="仿宋_GB2312" w:cs="仿宋_GB2312" w:hint="eastAsia"/>
          <w:kern w:val="0"/>
          <w:sz w:val="24"/>
        </w:rPr>
        <w:t>或维保公司。</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冷库。做好对冷库、外机及温度的巡视、监视和登记工作，发现异常情况、故障及时处置并报告</w:t>
      </w:r>
      <w:r>
        <w:rPr>
          <w:rFonts w:ascii="仿宋_GB2312" w:eastAsia="仿宋_GB2312" w:hAnsi="仿宋_GB2312" w:cs="仿宋_GB2312" w:hint="eastAsia"/>
          <w:kern w:val="0"/>
          <w:sz w:val="24"/>
        </w:rPr>
        <w:t>采购人</w:t>
      </w:r>
      <w:r>
        <w:rPr>
          <w:rFonts w:ascii="仿宋_GB2312" w:eastAsia="仿宋_GB2312" w:hAnsi="仿宋_GB2312" w:cs="仿宋_GB2312" w:hint="eastAsia"/>
          <w:kern w:val="0"/>
          <w:sz w:val="24"/>
        </w:rPr>
        <w:t>。</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做好对集体宿舍的巡视工作，对违反宿舍制度的人和事或违规使用电器的住宿人员进行制止并作好记录，及时报告</w:t>
      </w:r>
      <w:r>
        <w:rPr>
          <w:rFonts w:ascii="仿宋_GB2312" w:eastAsia="仿宋_GB2312" w:hAnsi="仿宋_GB2312" w:cs="仿宋_GB2312" w:hint="eastAsia"/>
          <w:kern w:val="0"/>
          <w:sz w:val="24"/>
        </w:rPr>
        <w:t>采购人</w:t>
      </w:r>
      <w:r>
        <w:rPr>
          <w:rFonts w:ascii="仿宋_GB2312" w:eastAsia="仿宋_GB2312" w:hAnsi="仿宋_GB2312" w:cs="仿宋_GB2312" w:hint="eastAsia"/>
          <w:kern w:val="0"/>
          <w:sz w:val="24"/>
        </w:rPr>
        <w:t>。</w:t>
      </w:r>
    </w:p>
    <w:p w:rsidR="00FE4C13" w:rsidRDefault="0037779B">
      <w:pPr>
        <w:spacing w:line="300" w:lineRule="auto"/>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w:t>
      </w:r>
      <w:r>
        <w:rPr>
          <w:rFonts w:ascii="仿宋_GB2312" w:eastAsia="仿宋_GB2312" w:hAnsi="仿宋_GB2312" w:cs="仿宋_GB2312" w:hint="eastAsia"/>
          <w:b/>
          <w:bCs/>
          <w:kern w:val="0"/>
          <w:sz w:val="24"/>
        </w:rPr>
        <w:t>四</w:t>
      </w:r>
      <w:r>
        <w:rPr>
          <w:rFonts w:ascii="仿宋_GB2312" w:eastAsia="仿宋_GB2312" w:hAnsi="仿宋_GB2312" w:cs="仿宋_GB2312" w:hint="eastAsia"/>
          <w:b/>
          <w:bCs/>
          <w:kern w:val="0"/>
          <w:sz w:val="24"/>
        </w:rPr>
        <w:t>)</w:t>
      </w:r>
      <w:r>
        <w:rPr>
          <w:rFonts w:ascii="仿宋_GB2312" w:eastAsia="仿宋_GB2312" w:hAnsi="仿宋_GB2312" w:cs="仿宋_GB2312" w:hint="eastAsia"/>
          <w:b/>
          <w:bCs/>
          <w:kern w:val="0"/>
          <w:sz w:val="24"/>
        </w:rPr>
        <w:t>绿化养护</w:t>
      </w:r>
      <w:r>
        <w:rPr>
          <w:rFonts w:ascii="仿宋_GB2312" w:eastAsia="仿宋_GB2312" w:hAnsi="仿宋_GB2312" w:cs="仿宋_GB2312" w:hint="eastAsia"/>
          <w:b/>
          <w:bCs/>
          <w:kern w:val="0"/>
          <w:sz w:val="24"/>
        </w:rPr>
        <w:t>及租摆</w:t>
      </w:r>
      <w:r>
        <w:rPr>
          <w:rFonts w:ascii="仿宋_GB2312" w:eastAsia="仿宋_GB2312" w:hAnsi="仿宋_GB2312" w:cs="仿宋_GB2312" w:hint="eastAsia"/>
          <w:b/>
          <w:bCs/>
          <w:kern w:val="0"/>
          <w:sz w:val="24"/>
        </w:rPr>
        <w:t>管理</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内容：植物、花草及建筑小品进行日常养护管理；室内绿植及室外铁树。</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花草树木每季度修剪二至三次，无枯枝、死杈及病虫害现象</w:t>
      </w:r>
      <w:r>
        <w:rPr>
          <w:rFonts w:ascii="仿宋_GB2312" w:eastAsia="仿宋_GB2312" w:hAnsi="仿宋_GB2312" w:cs="仿宋_GB2312" w:hint="eastAsia"/>
          <w:kern w:val="0"/>
          <w:sz w:val="24"/>
        </w:rPr>
        <w:t>。</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根据不同季节和气候变化，及时进行浇水、施肥，确保绿化茁壮成长</w:t>
      </w:r>
      <w:r>
        <w:rPr>
          <w:rFonts w:ascii="仿宋_GB2312" w:eastAsia="仿宋_GB2312" w:hAnsi="仿宋_GB2312" w:cs="仿宋_GB2312" w:hint="eastAsia"/>
          <w:kern w:val="0"/>
          <w:sz w:val="24"/>
        </w:rPr>
        <w:t>。</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高大树木整枝至少一次，一般安排在冬天作业</w:t>
      </w:r>
      <w:r>
        <w:rPr>
          <w:rFonts w:ascii="仿宋_GB2312" w:eastAsia="仿宋_GB2312" w:hAnsi="仿宋_GB2312" w:cs="仿宋_GB2312" w:hint="eastAsia"/>
          <w:kern w:val="0"/>
          <w:sz w:val="24"/>
        </w:rPr>
        <w:t>。</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小型灌木及绿化小品，每年修剪至少两次</w:t>
      </w:r>
      <w:r>
        <w:rPr>
          <w:rFonts w:ascii="仿宋_GB2312" w:eastAsia="仿宋_GB2312" w:hAnsi="仿宋_GB2312" w:cs="仿宋_GB2312" w:hint="eastAsia"/>
          <w:kern w:val="0"/>
          <w:sz w:val="24"/>
        </w:rPr>
        <w:t>。</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绿化草坪及时修剪保持短草状态，割草一年至少四次，需随时按采购人要求进行修剪。承包期间安排人工进行拔草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保证绿化无杂草</w:t>
      </w:r>
      <w:r>
        <w:rPr>
          <w:rFonts w:ascii="仿宋_GB2312" w:eastAsia="仿宋_GB2312" w:hAnsi="仿宋_GB2312" w:cs="仿宋_GB2312" w:hint="eastAsia"/>
          <w:kern w:val="0"/>
          <w:sz w:val="24"/>
        </w:rPr>
        <w:t>。</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全年至少两次病虫害防治，药物防治必须做到对空气、水体等不产生污染，不得对植物有药害现象。</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铁树保暖包扎，台风季树木加固</w:t>
      </w:r>
      <w:r>
        <w:rPr>
          <w:rFonts w:ascii="仿宋_GB2312" w:eastAsia="仿宋_GB2312" w:hAnsi="仿宋_GB2312" w:cs="仿宋_GB2312" w:hint="eastAsia"/>
          <w:kern w:val="0"/>
          <w:sz w:val="24"/>
        </w:rPr>
        <w:t>。</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绿化作业后，即时派专人进行环境卫生清扫并清运</w:t>
      </w:r>
      <w:r>
        <w:rPr>
          <w:rFonts w:ascii="仿宋_GB2312" w:eastAsia="仿宋_GB2312" w:hAnsi="仿宋_GB2312" w:cs="仿宋_GB2312" w:hint="eastAsia"/>
          <w:kern w:val="0"/>
          <w:sz w:val="24"/>
        </w:rPr>
        <w:t>。</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打药水、除虫、修剪、浇水等一切养护管理工具</w:t>
      </w:r>
      <w:r>
        <w:rPr>
          <w:rFonts w:ascii="仿宋_GB2312" w:eastAsia="仿宋_GB2312" w:hAnsi="仿宋_GB2312" w:cs="仿宋_GB2312" w:hint="eastAsia"/>
          <w:kern w:val="0"/>
          <w:sz w:val="24"/>
        </w:rPr>
        <w:t>及</w:t>
      </w:r>
      <w:r>
        <w:rPr>
          <w:rFonts w:ascii="仿宋_GB2312" w:eastAsia="仿宋_GB2312" w:hAnsi="仿宋_GB2312" w:cs="仿宋_GB2312" w:hint="eastAsia"/>
          <w:kern w:val="0"/>
          <w:sz w:val="24"/>
        </w:rPr>
        <w:t>专用设备工具由中标人自备。根据不同季节和气候变化，及时进行浇水、施肥，确保绿化茁状成长。</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保护绿地不被侵占，绿地无裸露黄土，植被配置合理。</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花草树木修剪及时，无枯枝、死杈及病虫害现象。</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草地平整，无班秃。</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中标人必须重视环境保护，确保景区环境美化。不乱倒垃圾，使用农药不得污染环境，不得使用国家禁止农药或对环境有污染农药，保管好危化物品，落实专人管理，对用过农药瓶等物品统一处理，不燃烧树枝杂物，不乱倒废油料</w:t>
      </w:r>
      <w:r>
        <w:rPr>
          <w:rFonts w:ascii="仿宋_GB2312" w:eastAsia="仿宋_GB2312" w:hAnsi="仿宋_GB2312" w:cs="仿宋_GB2312" w:hint="eastAsia"/>
          <w:kern w:val="0"/>
          <w:sz w:val="24"/>
        </w:rPr>
        <w:t>。</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bookmarkStart w:id="11" w:name="OLE_LINK2"/>
      <w:r>
        <w:rPr>
          <w:rFonts w:ascii="仿宋_GB2312" w:eastAsia="仿宋_GB2312" w:hAnsi="仿宋_GB2312" w:cs="仿宋_GB2312" w:hint="eastAsia"/>
          <w:kern w:val="0"/>
          <w:sz w:val="24"/>
        </w:rPr>
        <w:t>采购人室内绿植及室外铁树</w:t>
      </w:r>
      <w:bookmarkEnd w:id="11"/>
      <w:r>
        <w:rPr>
          <w:rFonts w:ascii="仿宋_GB2312" w:eastAsia="仿宋_GB2312" w:hAnsi="仿宋_GB2312" w:cs="仿宋_GB2312" w:hint="eastAsia"/>
          <w:kern w:val="0"/>
          <w:sz w:val="24"/>
        </w:rPr>
        <w:t>（室外铁树</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棵</w:t>
      </w:r>
      <w:r>
        <w:rPr>
          <w:rFonts w:ascii="仿宋_GB2312" w:eastAsia="仿宋_GB2312" w:hAnsi="仿宋_GB2312" w:cs="仿宋_GB2312" w:hint="eastAsia"/>
          <w:kern w:val="0"/>
          <w:sz w:val="24"/>
        </w:rPr>
        <w:t>，室内绿植</w:t>
      </w:r>
      <w:r>
        <w:rPr>
          <w:rFonts w:ascii="仿宋_GB2312" w:eastAsia="仿宋_GB2312" w:hAnsi="仿宋_GB2312" w:cs="仿宋_GB2312" w:hint="eastAsia"/>
          <w:kern w:val="0"/>
          <w:sz w:val="24"/>
        </w:rPr>
        <w:t>143</w:t>
      </w:r>
      <w:r>
        <w:rPr>
          <w:rFonts w:ascii="仿宋_GB2312" w:eastAsia="仿宋_GB2312" w:hAnsi="仿宋_GB2312" w:cs="仿宋_GB2312" w:hint="eastAsia"/>
          <w:kern w:val="0"/>
          <w:sz w:val="24"/>
        </w:rPr>
        <w:t>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由</w:t>
      </w:r>
      <w:r>
        <w:rPr>
          <w:rFonts w:ascii="仿宋_GB2312" w:eastAsia="仿宋_GB2312" w:hAnsi="仿宋_GB2312" w:cs="仿宋_GB2312" w:hint="eastAsia"/>
          <w:kern w:val="0"/>
          <w:sz w:val="24"/>
        </w:rPr>
        <w:t>投标人</w:t>
      </w:r>
      <w:r>
        <w:rPr>
          <w:rFonts w:ascii="仿宋_GB2312" w:eastAsia="仿宋_GB2312" w:hAnsi="仿宋_GB2312" w:cs="仿宋_GB2312" w:hint="eastAsia"/>
          <w:kern w:val="0"/>
          <w:sz w:val="24"/>
        </w:rPr>
        <w:t>提供</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采购人对中标人花卉租摆的数量、品种、规格及质量进行指导监督。</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采购人如需要更换摆放位置及品种（同种规格及价格的）应提前</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小时通知中标人办理</w:t>
      </w:r>
      <w:r>
        <w:rPr>
          <w:rFonts w:ascii="仿宋_GB2312" w:eastAsia="仿宋_GB2312" w:hAnsi="仿宋_GB2312" w:cs="仿宋_GB2312" w:hint="eastAsia"/>
          <w:kern w:val="0"/>
          <w:sz w:val="24"/>
        </w:rPr>
        <w:t>。</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中标人</w:t>
      </w:r>
      <w:r>
        <w:rPr>
          <w:rFonts w:ascii="仿宋_GB2312" w:eastAsia="仿宋_GB2312" w:hAnsi="仿宋_GB2312" w:cs="仿宋_GB2312" w:hint="eastAsia"/>
          <w:kern w:val="0"/>
          <w:sz w:val="24"/>
        </w:rPr>
        <w:t>须</w:t>
      </w:r>
      <w:r>
        <w:rPr>
          <w:rFonts w:ascii="仿宋_GB2312" w:eastAsia="仿宋_GB2312" w:hAnsi="仿宋_GB2312" w:cs="仿宋_GB2312" w:hint="eastAsia"/>
          <w:kern w:val="0"/>
          <w:sz w:val="24"/>
        </w:rPr>
        <w:t>遵守采购人的一</w:t>
      </w:r>
      <w:r>
        <w:rPr>
          <w:rFonts w:ascii="仿宋_GB2312" w:eastAsia="仿宋_GB2312" w:hAnsi="仿宋_GB2312" w:cs="仿宋_GB2312" w:hint="eastAsia"/>
          <w:kern w:val="0"/>
          <w:sz w:val="24"/>
        </w:rPr>
        <w:t>切规章制度，不得进入与租摆业务无关的区域，做与租摆无关的事</w:t>
      </w:r>
      <w:r>
        <w:rPr>
          <w:rFonts w:ascii="仿宋_GB2312" w:eastAsia="仿宋_GB2312" w:hAnsi="仿宋_GB2312" w:cs="仿宋_GB2312" w:hint="eastAsia"/>
          <w:kern w:val="0"/>
          <w:sz w:val="24"/>
        </w:rPr>
        <w:t>。</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中标人工作人员在摆放植物及日常维护时应注意安全，不得损坏采购人设施，保持现场清洁卫生，做到人走净场</w:t>
      </w:r>
      <w:r>
        <w:rPr>
          <w:rFonts w:ascii="仿宋_GB2312" w:eastAsia="仿宋_GB2312" w:hAnsi="仿宋_GB2312" w:cs="仿宋_GB2312" w:hint="eastAsia"/>
          <w:kern w:val="0"/>
          <w:sz w:val="24"/>
        </w:rPr>
        <w:t>。</w:t>
      </w:r>
    </w:p>
    <w:p w:rsidR="00FE4C13" w:rsidRDefault="0037779B">
      <w:pPr>
        <w:numPr>
          <w:ilvl w:val="0"/>
          <w:numId w:val="6"/>
        </w:num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中标人保持摆放的植物美观、无病虫害、无坏叶、叶面无尘土</w:t>
      </w:r>
      <w:r>
        <w:rPr>
          <w:rFonts w:ascii="仿宋_GB2312" w:eastAsia="仿宋_GB2312" w:hAnsi="仿宋_GB2312" w:cs="仿宋_GB2312" w:hint="eastAsia"/>
          <w:kern w:val="0"/>
          <w:sz w:val="24"/>
        </w:rPr>
        <w:t>。</w:t>
      </w:r>
    </w:p>
    <w:p w:rsidR="00FE4C13" w:rsidRDefault="0037779B">
      <w:pPr>
        <w:spacing w:line="300" w:lineRule="auto"/>
        <w:ind w:leftChars="200" w:left="420"/>
        <w:rPr>
          <w:rFonts w:ascii="仿宋_GB2312" w:eastAsia="仿宋_GB2312" w:hAnsi="仿宋_GB2312" w:cs="仿宋_GB2312"/>
          <w:b/>
          <w:kern w:val="0"/>
          <w:sz w:val="24"/>
        </w:rPr>
      </w:pPr>
      <w:r>
        <w:rPr>
          <w:rFonts w:ascii="仿宋_GB2312" w:eastAsia="仿宋_GB2312" w:hAnsi="仿宋_GB2312" w:cs="仿宋_GB2312" w:hint="eastAsia"/>
          <w:b/>
          <w:kern w:val="0"/>
          <w:sz w:val="24"/>
        </w:rPr>
        <w:t>（</w:t>
      </w:r>
      <w:r>
        <w:rPr>
          <w:rFonts w:ascii="仿宋_GB2312" w:eastAsia="仿宋_GB2312" w:hAnsi="仿宋_GB2312" w:cs="仿宋_GB2312" w:hint="eastAsia"/>
          <w:b/>
          <w:kern w:val="0"/>
          <w:sz w:val="24"/>
        </w:rPr>
        <w:t>五</w:t>
      </w:r>
      <w:r>
        <w:rPr>
          <w:rFonts w:ascii="仿宋_GB2312" w:eastAsia="仿宋_GB2312" w:hAnsi="仿宋_GB2312" w:cs="仿宋_GB2312" w:hint="eastAsia"/>
          <w:b/>
          <w:kern w:val="0"/>
          <w:sz w:val="24"/>
        </w:rPr>
        <w:t>）配电管理服务（确保综合楼配电系统的正常运行）</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提供配电房管理服务，配电房记录资料齐全，发现问题及时解决。每天巡查，做好记录，各分电表箱、配电箱、配电柜及每层管线分线盒每季度清洁一次以上，用电线路每半年测试一次以上，总配电箱每年保养一次以上，保证设备干净整洁，绝缘良好，接触可靠，设备处于完好状态，保障安全供电。</w:t>
      </w:r>
    </w:p>
    <w:p w:rsidR="00FE4C13" w:rsidRDefault="0037779B">
      <w:pPr>
        <w:numPr>
          <w:ilvl w:val="0"/>
          <w:numId w:val="7"/>
        </w:numPr>
        <w:spacing w:line="300" w:lineRule="auto"/>
        <w:ind w:leftChars="200" w:left="420"/>
        <w:rPr>
          <w:rFonts w:ascii="仿宋_GB2312" w:eastAsia="仿宋_GB2312" w:hAnsi="仿宋_GB2312" w:cs="仿宋_GB2312"/>
          <w:b/>
          <w:kern w:val="0"/>
          <w:sz w:val="24"/>
        </w:rPr>
      </w:pPr>
      <w:r>
        <w:rPr>
          <w:rFonts w:ascii="仿宋_GB2312" w:eastAsia="仿宋_GB2312" w:hAnsi="仿宋_GB2312" w:cs="仿宋_GB2312" w:hint="eastAsia"/>
          <w:b/>
          <w:kern w:val="0"/>
          <w:sz w:val="24"/>
        </w:rPr>
        <w:t>消防系统运维</w:t>
      </w:r>
      <w:r>
        <w:rPr>
          <w:rFonts w:ascii="仿宋_GB2312" w:eastAsia="仿宋_GB2312" w:hAnsi="仿宋_GB2312" w:cs="仿宋_GB2312" w:hint="eastAsia"/>
          <w:b/>
          <w:kern w:val="0"/>
          <w:sz w:val="24"/>
        </w:rPr>
        <w:t>服务</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消防设施的维护管理符合《建筑消防设施的维护管理》（</w:t>
      </w:r>
      <w:r>
        <w:rPr>
          <w:rFonts w:ascii="仿宋_GB2312" w:eastAsia="仿宋_GB2312" w:hAnsi="仿宋_GB2312" w:cs="仿宋_GB2312" w:hint="eastAsia"/>
          <w:kern w:val="0"/>
          <w:sz w:val="24"/>
        </w:rPr>
        <w:t>GB25201</w:t>
      </w:r>
      <w:r>
        <w:rPr>
          <w:rFonts w:ascii="仿宋_GB2312" w:eastAsia="仿宋_GB2312" w:hAnsi="仿宋_GB2312" w:cs="仿宋_GB2312" w:hint="eastAsia"/>
          <w:kern w:val="0"/>
          <w:sz w:val="24"/>
        </w:rPr>
        <w:t>）的相关要求。</w:t>
      </w:r>
      <w:r>
        <w:rPr>
          <w:rFonts w:ascii="仿宋_GB2312" w:eastAsia="仿宋_GB2312" w:hAnsi="仿宋_GB2312" w:cs="仿宋_GB2312" w:hint="eastAsia"/>
          <w:kern w:val="0"/>
          <w:sz w:val="24"/>
        </w:rPr>
        <w:t xml:space="preserve"> </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消防设备检测符合《建筑消防设施检测技术规程》的相关要求。</w:t>
      </w:r>
      <w:r>
        <w:rPr>
          <w:rFonts w:ascii="仿宋_GB2312" w:eastAsia="仿宋_GB2312" w:hAnsi="仿宋_GB2312" w:cs="仿宋_GB2312" w:hint="eastAsia"/>
          <w:kern w:val="0"/>
          <w:sz w:val="24"/>
        </w:rPr>
        <w:t xml:space="preserve"> </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3.</w:t>
      </w:r>
      <w:r>
        <w:rPr>
          <w:rFonts w:ascii="仿宋_GB2312" w:eastAsia="仿宋_GB2312" w:hAnsi="仿宋_GB2312" w:cs="仿宋_GB2312" w:hint="eastAsia"/>
          <w:kern w:val="0"/>
          <w:sz w:val="24"/>
        </w:rPr>
        <w:t>消防设施平面图、火警疏散示意图、防火分区图等按幢设置在楼层醒目位置。</w:t>
      </w:r>
      <w:r>
        <w:rPr>
          <w:rFonts w:ascii="仿宋_GB2312" w:eastAsia="仿宋_GB2312" w:hAnsi="仿宋_GB2312" w:cs="仿宋_GB2312" w:hint="eastAsia"/>
          <w:kern w:val="0"/>
          <w:sz w:val="24"/>
        </w:rPr>
        <w:t xml:space="preserve"> </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消防系统各设施设备使用说明清晰，宜图文结合。</w:t>
      </w:r>
      <w:r>
        <w:rPr>
          <w:rFonts w:ascii="仿宋_GB2312" w:eastAsia="仿宋_GB2312" w:hAnsi="仿宋_GB2312" w:cs="仿宋_GB2312" w:hint="eastAsia"/>
          <w:kern w:val="0"/>
          <w:sz w:val="24"/>
        </w:rPr>
        <w:t xml:space="preserve"> </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自动喷水灭火系统启动正常。</w:t>
      </w:r>
      <w:r>
        <w:rPr>
          <w:rFonts w:ascii="仿宋_GB2312" w:eastAsia="仿宋_GB2312" w:hAnsi="仿宋_GB2312" w:cs="仿宋_GB2312" w:hint="eastAsia"/>
          <w:kern w:val="0"/>
          <w:sz w:val="24"/>
        </w:rPr>
        <w:t xml:space="preserve"> </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消火栓箱、防火门、灭火器、消防水泵、红外线报警器、应急照明、安全疏散等系统运行正常。</w:t>
      </w:r>
      <w:r>
        <w:rPr>
          <w:rFonts w:ascii="仿宋_GB2312" w:eastAsia="仿宋_GB2312" w:hAnsi="仿宋_GB2312" w:cs="仿宋_GB2312" w:hint="eastAsia"/>
          <w:kern w:val="0"/>
          <w:sz w:val="24"/>
        </w:rPr>
        <w:t xml:space="preserve"> </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消防监控系统运行良好，自动和手动报警设施启动正常。一旦系统发生故障，应在接到通知后</w:t>
      </w:r>
      <w:r>
        <w:rPr>
          <w:rFonts w:ascii="仿宋_GB2312" w:eastAsia="仿宋_GB2312" w:hAnsi="仿宋_GB2312" w:cs="仿宋_GB2312" w:hint="eastAsia"/>
          <w:kern w:val="0"/>
          <w:sz w:val="24"/>
        </w:rPr>
        <w:t>60</w:t>
      </w:r>
      <w:r>
        <w:rPr>
          <w:rFonts w:ascii="仿宋_GB2312" w:eastAsia="仿宋_GB2312" w:hAnsi="仿宋_GB2312" w:cs="仿宋_GB2312" w:hint="eastAsia"/>
          <w:kern w:val="0"/>
          <w:sz w:val="24"/>
        </w:rPr>
        <w:t>分钟内派人修理，如有特殊情况不能及时进行修理的，需征得同意。</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每月</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天派技术员（</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人以上）对消防报警系统进行巡检、维护，发现问题及时维修，并书面将巡检、维护记录递交签字，应配合进行上级专项安全检查。</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定期进行月检，保证设施正常运行。每次维</w:t>
      </w:r>
      <w:r>
        <w:rPr>
          <w:rFonts w:ascii="仿宋_GB2312" w:eastAsia="仿宋_GB2312" w:hAnsi="仿宋_GB2312" w:cs="仿宋_GB2312" w:hint="eastAsia"/>
          <w:kern w:val="0"/>
          <w:sz w:val="24"/>
        </w:rPr>
        <w:t>护保养和检测工作完成后，应提交与公安消防部门一致的登记表格存档。</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每季度派工程师对消防控制室值班人员进行相关知识（消防设施操作）培训。</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每月对中心所有灭火器材（包括但不限于灭火器、消防栓、消防水带等）进行检查并做好记录。</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在</w:t>
      </w:r>
      <w:r>
        <w:rPr>
          <w:rFonts w:ascii="仿宋_GB2312" w:eastAsia="仿宋_GB2312" w:hAnsi="仿宋_GB2312" w:cs="仿宋_GB2312" w:hint="eastAsia"/>
          <w:kern w:val="0"/>
          <w:sz w:val="24"/>
        </w:rPr>
        <w:t>合同</w:t>
      </w:r>
      <w:r>
        <w:rPr>
          <w:rFonts w:ascii="仿宋_GB2312" w:eastAsia="仿宋_GB2312" w:hAnsi="仿宋_GB2312" w:cs="仿宋_GB2312" w:hint="eastAsia"/>
          <w:kern w:val="0"/>
          <w:sz w:val="24"/>
        </w:rPr>
        <w:t>期内，若因设施维保事项通知到现场，两次不按时到达现场处理的，视为违约，每次从维保费用中扣除</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元</w:t>
      </w:r>
      <w:r>
        <w:rPr>
          <w:rFonts w:ascii="仿宋_GB2312" w:eastAsia="仿宋_GB2312" w:hAnsi="仿宋_GB2312" w:cs="仿宋_GB2312" w:hint="eastAsia"/>
          <w:kern w:val="0"/>
          <w:sz w:val="24"/>
        </w:rPr>
        <w:t>整</w:t>
      </w:r>
      <w:r>
        <w:rPr>
          <w:rFonts w:ascii="仿宋_GB2312" w:eastAsia="仿宋_GB2312" w:hAnsi="仿宋_GB2312" w:cs="仿宋_GB2312" w:hint="eastAsia"/>
          <w:kern w:val="0"/>
          <w:sz w:val="24"/>
        </w:rPr>
        <w:t>，由</w:t>
      </w:r>
      <w:r>
        <w:rPr>
          <w:rFonts w:ascii="仿宋_GB2312" w:eastAsia="仿宋_GB2312" w:hAnsi="仿宋_GB2312" w:cs="仿宋_GB2312" w:hint="eastAsia"/>
          <w:kern w:val="0"/>
          <w:sz w:val="24"/>
        </w:rPr>
        <w:t>中标人</w:t>
      </w:r>
      <w:r>
        <w:rPr>
          <w:rFonts w:ascii="仿宋_GB2312" w:eastAsia="仿宋_GB2312" w:hAnsi="仿宋_GB2312" w:cs="仿宋_GB2312" w:hint="eastAsia"/>
          <w:kern w:val="0"/>
          <w:sz w:val="24"/>
        </w:rPr>
        <w:t>负责</w:t>
      </w:r>
      <w:r>
        <w:rPr>
          <w:rFonts w:ascii="仿宋_GB2312" w:eastAsia="仿宋_GB2312" w:hAnsi="仿宋_GB2312" w:cs="仿宋_GB2312" w:hint="eastAsia"/>
          <w:kern w:val="0"/>
          <w:sz w:val="24"/>
        </w:rPr>
        <w:t>此造成的损失。</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在</w:t>
      </w:r>
      <w:r>
        <w:rPr>
          <w:rFonts w:ascii="仿宋_GB2312" w:eastAsia="仿宋_GB2312" w:hAnsi="仿宋_GB2312" w:cs="仿宋_GB2312" w:hint="eastAsia"/>
          <w:kern w:val="0"/>
          <w:sz w:val="24"/>
        </w:rPr>
        <w:t>合同</w:t>
      </w:r>
      <w:r>
        <w:rPr>
          <w:rFonts w:ascii="仿宋_GB2312" w:eastAsia="仿宋_GB2312" w:hAnsi="仿宋_GB2312" w:cs="仿宋_GB2312" w:hint="eastAsia"/>
          <w:kern w:val="0"/>
          <w:sz w:val="24"/>
        </w:rPr>
        <w:t>期内发现设施损坏，应尽力修复，必要时及时更换设施设备以保证系统的安全正常运转。</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在发生火灾时，由于消防各系统及内容款项中的设施或线路不能正常工作，</w:t>
      </w:r>
      <w:r>
        <w:rPr>
          <w:rFonts w:ascii="仿宋_GB2312" w:eastAsia="仿宋_GB2312" w:hAnsi="仿宋_GB2312" w:cs="仿宋_GB2312" w:hint="eastAsia"/>
          <w:kern w:val="0"/>
          <w:sz w:val="24"/>
        </w:rPr>
        <w:t>中标人</w:t>
      </w:r>
      <w:r>
        <w:rPr>
          <w:rFonts w:ascii="仿宋_GB2312" w:eastAsia="仿宋_GB2312" w:hAnsi="仿宋_GB2312" w:cs="仿宋_GB2312" w:hint="eastAsia"/>
          <w:kern w:val="0"/>
          <w:sz w:val="24"/>
        </w:rPr>
        <w:t>应承担相应责任。</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按照国家规范，烟温感探头等按照时间要求清洗的内容，需要及时保养清洗（提供备品），费用包含在</w:t>
      </w:r>
      <w:r>
        <w:rPr>
          <w:rFonts w:ascii="仿宋_GB2312" w:eastAsia="仿宋_GB2312" w:hAnsi="仿宋_GB2312" w:cs="仿宋_GB2312" w:hint="eastAsia"/>
          <w:kern w:val="0"/>
          <w:sz w:val="24"/>
        </w:rPr>
        <w:t>投标报价内</w:t>
      </w:r>
      <w:r>
        <w:rPr>
          <w:rFonts w:ascii="仿宋_GB2312" w:eastAsia="仿宋_GB2312" w:hAnsi="仿宋_GB2312" w:cs="仿宋_GB2312" w:hint="eastAsia"/>
          <w:kern w:val="0"/>
          <w:sz w:val="24"/>
        </w:rPr>
        <w:t>。</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根据消防主管部门每年一次的消防报警设施等的年检要求，在消防设施年检期间，配合第三方检测公司共同完成，并保证获得合格检测报告。</w:t>
      </w:r>
    </w:p>
    <w:p w:rsidR="00FE4C13" w:rsidRDefault="0037779B">
      <w:pPr>
        <w:spacing w:line="30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w:t>
      </w:r>
      <w:r>
        <w:rPr>
          <w:rFonts w:ascii="仿宋_GB2312" w:eastAsia="仿宋_GB2312" w:hAnsi="仿宋_GB2312" w:cs="仿宋_GB2312" w:hint="eastAsia"/>
          <w:b/>
          <w:kern w:val="0"/>
          <w:sz w:val="24"/>
        </w:rPr>
        <w:t>七</w:t>
      </w:r>
      <w:r>
        <w:rPr>
          <w:rFonts w:ascii="仿宋_GB2312" w:eastAsia="仿宋_GB2312" w:hAnsi="仿宋_GB2312" w:cs="仿宋_GB2312" w:hint="eastAsia"/>
          <w:b/>
          <w:kern w:val="0"/>
          <w:sz w:val="24"/>
        </w:rPr>
        <w:t>）客户服务</w:t>
      </w:r>
    </w:p>
    <w:p w:rsidR="00FE4C13" w:rsidRDefault="0037779B">
      <w:pPr>
        <w:spacing w:line="30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本项目需要配备物业</w:t>
      </w:r>
      <w:r>
        <w:rPr>
          <w:rFonts w:ascii="仿宋_GB2312" w:eastAsia="仿宋_GB2312" w:hAnsi="仿宋_GB2312" w:cs="仿宋_GB2312" w:hint="eastAsia"/>
          <w:kern w:val="0"/>
          <w:sz w:val="24"/>
        </w:rPr>
        <w:t>项目经理</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名。</w:t>
      </w:r>
      <w:r>
        <w:rPr>
          <w:rFonts w:ascii="仿宋_GB2312" w:eastAsia="仿宋_GB2312" w:hAnsi="仿宋_GB2312" w:cs="仿宋_GB2312" w:hint="eastAsia"/>
          <w:kern w:val="0"/>
          <w:sz w:val="24"/>
        </w:rPr>
        <w:t>承担</w:t>
      </w:r>
      <w:r>
        <w:rPr>
          <w:rFonts w:ascii="仿宋_GB2312" w:eastAsia="仿宋_GB2312" w:hAnsi="仿宋_GB2312" w:cs="仿宋_GB2312" w:hint="eastAsia"/>
          <w:kern w:val="0"/>
          <w:sz w:val="24"/>
        </w:rPr>
        <w:t>与采购人联络</w:t>
      </w:r>
      <w:r>
        <w:rPr>
          <w:rFonts w:ascii="仿宋_GB2312" w:eastAsia="仿宋_GB2312" w:hAnsi="仿宋_GB2312" w:cs="仿宋_GB2312" w:hint="eastAsia"/>
          <w:kern w:val="0"/>
          <w:sz w:val="24"/>
        </w:rPr>
        <w:t>工作</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负责</w:t>
      </w:r>
      <w:r>
        <w:rPr>
          <w:rFonts w:ascii="仿宋_GB2312" w:eastAsia="仿宋_GB2312" w:hAnsi="仿宋_GB2312" w:cs="仿宋_GB2312" w:hint="eastAsia"/>
          <w:kern w:val="0"/>
          <w:sz w:val="24"/>
        </w:rPr>
        <w:t>物业管理工作。</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组织完成采购人交待的各项工作。</w:t>
      </w:r>
    </w:p>
    <w:p w:rsidR="00FE4C13" w:rsidRDefault="0037779B">
      <w:pPr>
        <w:spacing w:line="300" w:lineRule="auto"/>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w:t>
      </w:r>
      <w:r>
        <w:rPr>
          <w:rFonts w:ascii="仿宋_GB2312" w:eastAsia="仿宋_GB2312" w:hAnsi="仿宋_GB2312" w:cs="仿宋_GB2312" w:hint="eastAsia"/>
          <w:b/>
          <w:bCs/>
          <w:kern w:val="0"/>
          <w:sz w:val="24"/>
        </w:rPr>
        <w:t>八</w:t>
      </w:r>
      <w:r>
        <w:rPr>
          <w:rFonts w:ascii="仿宋_GB2312" w:eastAsia="仿宋_GB2312" w:hAnsi="仿宋_GB2312" w:cs="仿宋_GB2312" w:hint="eastAsia"/>
          <w:b/>
          <w:bCs/>
          <w:kern w:val="0"/>
          <w:sz w:val="24"/>
        </w:rPr>
        <w:t>)</w:t>
      </w:r>
      <w:r>
        <w:rPr>
          <w:rFonts w:ascii="仿宋_GB2312" w:eastAsia="仿宋_GB2312" w:hAnsi="仿宋_GB2312" w:cs="仿宋_GB2312" w:hint="eastAsia"/>
          <w:b/>
          <w:bCs/>
          <w:kern w:val="0"/>
          <w:sz w:val="24"/>
        </w:rPr>
        <w:t>其它物业工作相应费用</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实验室特殊清洁消毒劳务费用、水电维修费用和其它突发事件应急工作劳务费用均包含在投标报价内。</w:t>
      </w:r>
    </w:p>
    <w:p w:rsidR="00FE4C13" w:rsidRDefault="0037779B">
      <w:pPr>
        <w:spacing w:line="300" w:lineRule="auto"/>
        <w:ind w:firstLineChars="200" w:firstLine="482"/>
        <w:rPr>
          <w:rFonts w:ascii="仿宋_GB2312" w:eastAsia="仿宋_GB2312" w:hAnsi="仿宋_GB2312" w:cs="仿宋_GB2312"/>
          <w:kern w:val="0"/>
          <w:sz w:val="24"/>
        </w:rPr>
      </w:pPr>
      <w:r>
        <w:rPr>
          <w:rFonts w:ascii="仿宋_GB2312" w:eastAsia="仿宋_GB2312" w:hAnsi="仿宋_GB2312" w:cs="仿宋_GB2312" w:hint="eastAsia"/>
          <w:b/>
          <w:kern w:val="0"/>
          <w:sz w:val="24"/>
        </w:rPr>
        <w:t>（</w:t>
      </w:r>
      <w:r>
        <w:rPr>
          <w:rFonts w:ascii="仿宋_GB2312" w:eastAsia="仿宋_GB2312" w:hAnsi="仿宋_GB2312" w:cs="仿宋_GB2312" w:hint="eastAsia"/>
          <w:b/>
          <w:kern w:val="0"/>
          <w:sz w:val="24"/>
        </w:rPr>
        <w:t>九</w:t>
      </w:r>
      <w:r>
        <w:rPr>
          <w:rFonts w:ascii="仿宋_GB2312" w:eastAsia="仿宋_GB2312" w:hAnsi="仿宋_GB2312" w:cs="仿宋_GB2312" w:hint="eastAsia"/>
          <w:b/>
          <w:kern w:val="0"/>
          <w:sz w:val="24"/>
        </w:rPr>
        <w:t>）其他</w:t>
      </w:r>
      <w:r>
        <w:rPr>
          <w:rFonts w:ascii="仿宋_GB2312" w:eastAsia="仿宋_GB2312" w:hAnsi="仿宋_GB2312" w:cs="仿宋_GB2312" w:hint="eastAsia"/>
          <w:b/>
          <w:kern w:val="0"/>
          <w:sz w:val="24"/>
        </w:rPr>
        <w:t>说明</w:t>
      </w:r>
    </w:p>
    <w:p w:rsidR="00FE4C13" w:rsidRDefault="0037779B">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人员配置</w:t>
      </w:r>
      <w:r>
        <w:rPr>
          <w:rFonts w:ascii="仿宋_GB2312" w:eastAsia="仿宋_GB2312" w:hAnsi="仿宋_GB2312" w:cs="仿宋_GB2312" w:hint="eastAsia"/>
          <w:kern w:val="0"/>
          <w:sz w:val="24"/>
        </w:rPr>
        <w:t>及要求</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物业项目经理</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w:t>
      </w:r>
      <w:r>
        <w:rPr>
          <w:rFonts w:ascii="仿宋_GB2312" w:eastAsia="仿宋_GB2312" w:hAnsi="仿宋_GB2312" w:cs="仿宋_GB2312" w:hint="eastAsia"/>
          <w:sz w:val="24"/>
        </w:rPr>
        <w:t>(</w:t>
      </w:r>
      <w:r>
        <w:rPr>
          <w:rFonts w:ascii="仿宋_GB2312" w:eastAsia="仿宋_GB2312" w:hAnsi="仿宋_GB2312" w:cs="仿宋_GB2312" w:hint="eastAsia"/>
          <w:sz w:val="24"/>
        </w:rPr>
        <w:t>具有本科及以上学历；持有人社部门颁发的高级</w:t>
      </w:r>
      <w:r>
        <w:rPr>
          <w:rFonts w:ascii="仿宋_GB2312" w:eastAsia="仿宋_GB2312" w:hAnsi="仿宋_GB2312" w:cs="仿宋_GB2312" w:hint="eastAsia"/>
          <w:sz w:val="24"/>
        </w:rPr>
        <w:t>工程师</w:t>
      </w:r>
      <w:r>
        <w:rPr>
          <w:rFonts w:ascii="仿宋_GB2312" w:eastAsia="仿宋_GB2312" w:hAnsi="仿宋_GB2312" w:cs="仿宋_GB2312" w:hint="eastAsia"/>
          <w:sz w:val="24"/>
        </w:rPr>
        <w:t>及以上</w:t>
      </w:r>
      <w:r>
        <w:rPr>
          <w:rFonts w:ascii="仿宋_GB2312" w:eastAsia="仿宋_GB2312" w:hAnsi="仿宋_GB2312" w:cs="仿宋_GB2312" w:hint="eastAsia"/>
          <w:sz w:val="24"/>
        </w:rPr>
        <w:t>证书；持有公安部门或人社部门颁发的保安员</w:t>
      </w:r>
      <w:r>
        <w:rPr>
          <w:rFonts w:ascii="仿宋_GB2312" w:eastAsia="仿宋_GB2312" w:hAnsi="仿宋_GB2312" w:cs="仿宋_GB2312" w:hint="eastAsia"/>
          <w:sz w:val="24"/>
        </w:rPr>
        <w:t>二</w:t>
      </w:r>
      <w:r>
        <w:rPr>
          <w:rFonts w:ascii="仿宋_GB2312" w:eastAsia="仿宋_GB2312" w:hAnsi="仿宋_GB2312" w:cs="仿宋_GB2312" w:hint="eastAsia"/>
          <w:sz w:val="24"/>
        </w:rPr>
        <w:t>级</w:t>
      </w:r>
      <w:r>
        <w:rPr>
          <w:rFonts w:ascii="仿宋_GB2312" w:eastAsia="仿宋_GB2312" w:hAnsi="仿宋_GB2312" w:cs="仿宋_GB2312" w:hint="eastAsia"/>
          <w:sz w:val="24"/>
        </w:rPr>
        <w:t>及以上</w:t>
      </w:r>
      <w:r>
        <w:rPr>
          <w:rFonts w:ascii="仿宋_GB2312" w:eastAsia="仿宋_GB2312" w:hAnsi="仿宋_GB2312" w:cs="仿宋_GB2312" w:hint="eastAsia"/>
          <w:sz w:val="24"/>
        </w:rPr>
        <w:t>证书</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，保安人员不少于</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人（含</w:t>
      </w:r>
      <w:r>
        <w:rPr>
          <w:rFonts w:ascii="仿宋_GB2312" w:eastAsia="仿宋_GB2312" w:hAnsi="仿宋_GB2312" w:cs="仿宋_GB2312" w:hint="eastAsia"/>
          <w:sz w:val="24"/>
        </w:rPr>
        <w:t>保安主管</w:t>
      </w:r>
      <w:r>
        <w:rPr>
          <w:rFonts w:ascii="仿宋_GB2312" w:eastAsia="仿宋_GB2312" w:hAnsi="仿宋_GB2312" w:cs="仿宋_GB2312" w:hint="eastAsia"/>
          <w:sz w:val="24"/>
        </w:rPr>
        <w:t>1</w:t>
      </w:r>
      <w:r>
        <w:rPr>
          <w:rFonts w:ascii="仿宋_GB2312" w:eastAsia="仿宋_GB2312" w:hAnsi="仿宋_GB2312" w:cs="仿宋_GB2312" w:hint="eastAsia"/>
          <w:sz w:val="24"/>
        </w:rPr>
        <w:t>人</w:t>
      </w:r>
      <w:r>
        <w:rPr>
          <w:rFonts w:ascii="仿宋_GB2312" w:eastAsia="仿宋_GB2312" w:hAnsi="仿宋_GB2312" w:cs="仿宋_GB2312" w:hint="eastAsia"/>
          <w:kern w:val="0"/>
          <w:sz w:val="24"/>
        </w:rPr>
        <w:t>），</w:t>
      </w:r>
      <w:r>
        <w:rPr>
          <w:rFonts w:ascii="仿宋_GB2312" w:eastAsia="仿宋_GB2312" w:hAnsi="仿宋_GB2312" w:cs="仿宋_GB2312" w:hint="eastAsia"/>
          <w:bCs/>
          <w:kern w:val="0"/>
          <w:sz w:val="24"/>
        </w:rPr>
        <w:t>保洁人员不少于</w:t>
      </w:r>
      <w:r>
        <w:rPr>
          <w:rFonts w:ascii="仿宋_GB2312" w:eastAsia="仿宋_GB2312" w:hAnsi="仿宋_GB2312" w:cs="仿宋_GB2312" w:hint="eastAsia"/>
          <w:bCs/>
          <w:kern w:val="0"/>
          <w:sz w:val="24"/>
        </w:rPr>
        <w:t xml:space="preserve"> </w:t>
      </w:r>
      <w:r>
        <w:rPr>
          <w:rFonts w:ascii="仿宋_GB2312" w:eastAsia="仿宋_GB2312" w:hAnsi="仿宋_GB2312" w:cs="仿宋_GB2312" w:hint="eastAsia"/>
          <w:bCs/>
          <w:kern w:val="0"/>
          <w:sz w:val="24"/>
        </w:rPr>
        <w:t>8</w:t>
      </w:r>
      <w:r>
        <w:rPr>
          <w:rFonts w:ascii="仿宋_GB2312" w:eastAsia="仿宋_GB2312" w:hAnsi="仿宋_GB2312" w:cs="仿宋_GB2312" w:hint="eastAsia"/>
          <w:bCs/>
          <w:kern w:val="0"/>
          <w:sz w:val="24"/>
        </w:rPr>
        <w:t>人（含</w:t>
      </w:r>
      <w:r>
        <w:rPr>
          <w:rFonts w:ascii="仿宋_GB2312" w:eastAsia="仿宋_GB2312" w:hAnsi="仿宋_GB2312" w:cs="仿宋_GB2312" w:hint="eastAsia"/>
          <w:sz w:val="24"/>
        </w:rPr>
        <w:t>保洁主管</w:t>
      </w:r>
      <w:r>
        <w:rPr>
          <w:rFonts w:ascii="仿宋_GB2312" w:eastAsia="仿宋_GB2312" w:hAnsi="仿宋_GB2312" w:cs="仿宋_GB2312" w:hint="eastAsia"/>
          <w:sz w:val="24"/>
        </w:rPr>
        <w:t>1</w:t>
      </w:r>
      <w:r>
        <w:rPr>
          <w:rFonts w:ascii="仿宋_GB2312" w:eastAsia="仿宋_GB2312" w:hAnsi="仿宋_GB2312" w:cs="仿宋_GB2312" w:hint="eastAsia"/>
          <w:sz w:val="24"/>
        </w:rPr>
        <w:t>人</w:t>
      </w:r>
      <w:r>
        <w:rPr>
          <w:rFonts w:ascii="仿宋_GB2312" w:eastAsia="仿宋_GB2312" w:hAnsi="仿宋_GB2312" w:cs="仿宋_GB2312" w:hint="eastAsia"/>
          <w:bCs/>
          <w:kern w:val="0"/>
          <w:sz w:val="24"/>
        </w:rPr>
        <w:t>），</w:t>
      </w:r>
      <w:r>
        <w:rPr>
          <w:rFonts w:ascii="仿宋_GB2312" w:eastAsia="仿宋_GB2312" w:hAnsi="仿宋_GB2312" w:cs="仿宋_GB2312" w:hint="eastAsia"/>
          <w:kern w:val="0"/>
          <w:sz w:val="24"/>
        </w:rPr>
        <w:lastRenderedPageBreak/>
        <w:t>工作人员（该人员招聘录用须经</w:t>
      </w:r>
      <w:r>
        <w:rPr>
          <w:rFonts w:ascii="仿宋_GB2312" w:eastAsia="仿宋_GB2312" w:hAnsi="仿宋_GB2312" w:cs="仿宋_GB2312" w:hint="eastAsia"/>
          <w:kern w:val="0"/>
          <w:sz w:val="24"/>
        </w:rPr>
        <w:t>采购人</w:t>
      </w:r>
      <w:r>
        <w:rPr>
          <w:rFonts w:ascii="仿宋_GB2312" w:eastAsia="仿宋_GB2312" w:hAnsi="仿宋_GB2312" w:cs="仿宋_GB2312" w:hint="eastAsia"/>
          <w:kern w:val="0"/>
          <w:sz w:val="24"/>
        </w:rPr>
        <w:t>同意）</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w:t>
      </w:r>
      <w:r>
        <w:rPr>
          <w:rFonts w:ascii="仿宋_GB2312" w:eastAsia="仿宋_GB2312" w:hAnsi="仿宋_GB2312" w:cs="仿宋_GB2312" w:hint="eastAsia"/>
          <w:kern w:val="0"/>
          <w:sz w:val="24"/>
        </w:rPr>
        <w:t>绿化工</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w:t>
      </w:r>
      <w:r>
        <w:rPr>
          <w:rFonts w:ascii="仿宋_GB2312" w:eastAsia="仿宋_GB2312" w:hAnsi="仿宋_GB2312" w:cs="仿宋_GB2312" w:hint="eastAsia"/>
          <w:kern w:val="0"/>
          <w:sz w:val="24"/>
        </w:rPr>
        <w:t>水电工</w:t>
      </w:r>
      <w:r>
        <w:rPr>
          <w:rFonts w:ascii="仿宋_GB2312" w:eastAsia="仿宋_GB2312" w:hAnsi="仿宋_GB2312" w:cs="仿宋_GB2312" w:hint="eastAsia"/>
          <w:kern w:val="0"/>
          <w:sz w:val="24"/>
        </w:rPr>
        <w:t>维修人员</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w:t>
      </w:r>
      <w:r>
        <w:rPr>
          <w:rFonts w:ascii="仿宋_GB2312" w:eastAsia="仿宋_GB2312" w:hAnsi="仿宋_GB2312" w:cs="仿宋_GB2312" w:hint="eastAsia"/>
          <w:sz w:val="24"/>
        </w:rPr>
        <w:t>（</w:t>
      </w:r>
      <w:r>
        <w:rPr>
          <w:rFonts w:ascii="仿宋_GB2312" w:eastAsia="仿宋_GB2312" w:hAnsi="仿宋_GB2312" w:cs="仿宋_GB2312" w:hint="eastAsia"/>
          <w:sz w:val="24"/>
        </w:rPr>
        <w:t>具有大专及以上学历；</w:t>
      </w:r>
      <w:r>
        <w:rPr>
          <w:rFonts w:ascii="仿宋_GB2312" w:eastAsia="仿宋_GB2312" w:hAnsi="仿宋_GB2312" w:cs="仿宋_GB2312" w:hint="eastAsia"/>
          <w:sz w:val="24"/>
        </w:rPr>
        <w:t>持有应急管理部门颁发或监制的特种作业操作证（</w:t>
      </w:r>
      <w:hyperlink r:id="rId10" w:tgtFrame="https://baike.baidu.com/item/%E7%89%B9%E7%A7%8D%E4%BD%9C%E4%B8%9A%E6%93%8D%E4%BD%9C%E8%AF%81/_blank" w:history="1">
        <w:r>
          <w:rPr>
            <w:rFonts w:ascii="仿宋_GB2312" w:eastAsia="仿宋_GB2312" w:hAnsi="仿宋_GB2312" w:cs="仿宋_GB2312" w:hint="eastAsia"/>
            <w:sz w:val="24"/>
          </w:rPr>
          <w:t>高压电</w:t>
        </w:r>
      </w:hyperlink>
      <w:r>
        <w:rPr>
          <w:rFonts w:ascii="仿宋_GB2312" w:eastAsia="仿宋_GB2312" w:hAnsi="仿宋_GB2312" w:cs="仿宋_GB2312" w:hint="eastAsia"/>
          <w:sz w:val="24"/>
        </w:rPr>
        <w:t>工作业）；持有应急管理部门颁发或监制的特种作业操作证（低压电工作业）；</w:t>
      </w:r>
      <w:r>
        <w:rPr>
          <w:rFonts w:ascii="仿宋_GB2312" w:eastAsia="仿宋_GB2312" w:hAnsi="仿宋_GB2312" w:cs="仿宋_GB2312" w:hint="eastAsia"/>
          <w:sz w:val="24"/>
        </w:rPr>
        <w:t>持有</w:t>
      </w:r>
      <w:r>
        <w:rPr>
          <w:rFonts w:ascii="仿宋_GB2312" w:eastAsia="仿宋_GB2312" w:hAnsi="仿宋_GB2312" w:cs="仿宋_GB2312" w:hint="eastAsia"/>
          <w:sz w:val="24"/>
        </w:rPr>
        <w:t>人社部门颁发或认可的维修电工二级及以上</w:t>
      </w:r>
      <w:r>
        <w:rPr>
          <w:rFonts w:ascii="仿宋_GB2312" w:eastAsia="仿宋_GB2312" w:hAnsi="仿宋_GB2312" w:cs="仿宋_GB2312" w:hint="eastAsia"/>
          <w:sz w:val="24"/>
        </w:rPr>
        <w:t>资格证</w:t>
      </w:r>
      <w:r>
        <w:rPr>
          <w:rFonts w:ascii="仿宋_GB2312" w:eastAsia="仿宋_GB2312" w:hAnsi="仿宋_GB2312" w:cs="仿宋_GB2312" w:hint="eastAsia"/>
          <w:sz w:val="24"/>
        </w:rPr>
        <w:t>书</w:t>
      </w:r>
      <w:r>
        <w:rPr>
          <w:rFonts w:ascii="仿宋_GB2312" w:eastAsia="仿宋_GB2312" w:hAnsi="仿宋_GB2312" w:cs="仿宋_GB2312" w:hint="eastAsia"/>
          <w:sz w:val="24"/>
        </w:rPr>
        <w:t>；持有应急管理部门颁发或监制的特种作业操作证（高处作业）；持有市场监督管理局颁发的电梯修理（</w:t>
      </w:r>
      <w:r>
        <w:rPr>
          <w:rFonts w:ascii="仿宋_GB2312" w:eastAsia="仿宋_GB2312" w:hAnsi="仿宋_GB2312" w:cs="仿宋_GB2312" w:hint="eastAsia"/>
          <w:sz w:val="24"/>
        </w:rPr>
        <w:t>T</w:t>
      </w:r>
      <w:r>
        <w:rPr>
          <w:rFonts w:ascii="仿宋_GB2312" w:eastAsia="仿宋_GB2312" w:hAnsi="仿宋_GB2312" w:cs="仿宋_GB2312" w:hint="eastAsia"/>
          <w:sz w:val="24"/>
        </w:rPr>
        <w:t>）证书）</w:t>
      </w:r>
      <w:r>
        <w:rPr>
          <w:rFonts w:ascii="仿宋_GB2312" w:eastAsia="仿宋_GB2312" w:hAnsi="仿宋_GB2312" w:cs="仿宋_GB2312" w:hint="eastAsia"/>
          <w:kern w:val="0"/>
          <w:sz w:val="24"/>
        </w:rPr>
        <w:t>。</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承担疾控中心有关药品、疫苗等装卸等工作，</w:t>
      </w:r>
      <w:r>
        <w:rPr>
          <w:rFonts w:ascii="仿宋_GB2312" w:eastAsia="仿宋_GB2312" w:hAnsi="仿宋_GB2312" w:cs="仿宋_GB2312" w:hint="eastAsia"/>
          <w:sz w:val="24"/>
        </w:rPr>
        <w:t>水电工维修人员由中标人负责，其中需更换的耗材由采购人负责提供。其他特约维修任务</w:t>
      </w:r>
      <w:r>
        <w:rPr>
          <w:rFonts w:ascii="仿宋_GB2312" w:eastAsia="仿宋_GB2312" w:hAnsi="仿宋_GB2312" w:cs="仿宋_GB2312" w:hint="eastAsia"/>
          <w:sz w:val="24"/>
        </w:rPr>
        <w:t>,</w:t>
      </w:r>
      <w:r>
        <w:rPr>
          <w:rFonts w:ascii="仿宋_GB2312" w:eastAsia="仿宋_GB2312" w:hAnsi="仿宋_GB2312" w:cs="仿宋_GB2312" w:hint="eastAsia"/>
          <w:sz w:val="24"/>
        </w:rPr>
        <w:t>所产生的实际费用按市场价向采购人结算。</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管理与服务所需的各类服装、工具、材料、洗手液、卫生厕纸、餐巾纸及其他耗材等</w:t>
      </w:r>
      <w:r>
        <w:rPr>
          <w:rFonts w:ascii="仿宋_GB2312" w:eastAsia="仿宋_GB2312" w:hAnsi="仿宋_GB2312" w:cs="仿宋_GB2312" w:hint="eastAsia"/>
          <w:kern w:val="0"/>
          <w:sz w:val="24"/>
        </w:rPr>
        <w:t>费用均包含在投标报价内</w:t>
      </w:r>
      <w:r>
        <w:rPr>
          <w:rFonts w:ascii="仿宋_GB2312" w:eastAsia="仿宋_GB2312" w:hAnsi="仿宋_GB2312" w:cs="仿宋_GB2312" w:hint="eastAsia"/>
          <w:kern w:val="0"/>
          <w:sz w:val="24"/>
        </w:rPr>
        <w:t>。</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中标人须参照全国城市物业管理评分标准，制定和落实与本物业相对应的服务质量考核标准，实现目标管理。</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人员设置：投标人经现场堪</w:t>
      </w:r>
      <w:r>
        <w:rPr>
          <w:rFonts w:ascii="仿宋_GB2312" w:eastAsia="仿宋_GB2312" w:hAnsi="仿宋_GB2312" w:cs="仿宋_GB2312" w:hint="eastAsia"/>
          <w:kern w:val="0"/>
          <w:sz w:val="24"/>
        </w:rPr>
        <w:t>踏并根据实际情况，列出用工计划，用工人数</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并按计划到岗到位，否则按</w:t>
      </w: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元</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次</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天·人处罚。</w:t>
      </w:r>
    </w:p>
    <w:p w:rsidR="00FE4C13" w:rsidRDefault="0037779B">
      <w:pPr>
        <w:pStyle w:val="afffffffffff2"/>
        <w:ind w:firstLineChars="183" w:firstLine="439"/>
      </w:pPr>
      <w:r>
        <w:rPr>
          <w:rFonts w:ascii="仿宋_GB2312" w:eastAsia="仿宋_GB2312" w:hAnsi="仿宋_GB2312" w:cs="仿宋_GB2312" w:hint="eastAsia"/>
        </w:rPr>
        <w:t>6.</w:t>
      </w:r>
      <w:r>
        <w:rPr>
          <w:rFonts w:ascii="仿宋_GB2312" w:eastAsia="仿宋_GB2312" w:hAnsi="仿宋_GB2312" w:cs="仿宋_GB2312" w:hint="eastAsia"/>
        </w:rPr>
        <w:t>本项目服务期限：</w:t>
      </w:r>
      <w:r>
        <w:rPr>
          <w:rFonts w:ascii="仿宋_GB2312" w:eastAsia="仿宋_GB2312" w:hAnsi="仿宋_GB2312" w:cs="仿宋_GB2312" w:hint="eastAsia"/>
        </w:rPr>
        <w:t>202</w:t>
      </w:r>
      <w:r>
        <w:rPr>
          <w:rFonts w:ascii="仿宋_GB2312" w:eastAsia="仿宋_GB2312" w:hAnsi="仿宋_GB2312" w:cs="仿宋_GB2312" w:hint="eastAsia"/>
          <w:lang w:eastAsia="zh-CN"/>
        </w:rPr>
        <w:t>5</w:t>
      </w:r>
      <w:r>
        <w:rPr>
          <w:rFonts w:ascii="仿宋_GB2312" w:eastAsia="仿宋_GB2312" w:hAnsi="仿宋_GB2312" w:cs="仿宋_GB2312" w:hint="eastAsia"/>
        </w:rPr>
        <w:t>年</w:t>
      </w:r>
      <w:r>
        <w:rPr>
          <w:rFonts w:ascii="仿宋_GB2312" w:eastAsia="仿宋_GB2312" w:hAnsi="仿宋_GB2312" w:cs="仿宋_GB2312" w:hint="eastAsia"/>
        </w:rPr>
        <w:t>1</w:t>
      </w:r>
      <w:r>
        <w:rPr>
          <w:rFonts w:ascii="仿宋_GB2312" w:eastAsia="仿宋_GB2312" w:hAnsi="仿宋_GB2312" w:cs="仿宋_GB2312" w:hint="eastAsia"/>
        </w:rPr>
        <w:t>月</w:t>
      </w:r>
      <w:r>
        <w:rPr>
          <w:rFonts w:ascii="仿宋_GB2312" w:eastAsia="仿宋_GB2312" w:hAnsi="仿宋_GB2312" w:cs="仿宋_GB2312" w:hint="eastAsia"/>
        </w:rPr>
        <w:t>1</w:t>
      </w:r>
      <w:r>
        <w:rPr>
          <w:rFonts w:ascii="仿宋_GB2312" w:eastAsia="仿宋_GB2312" w:hAnsi="仿宋_GB2312" w:cs="仿宋_GB2312" w:hint="eastAsia"/>
        </w:rPr>
        <w:t>日至</w:t>
      </w:r>
      <w:r>
        <w:rPr>
          <w:rFonts w:ascii="仿宋_GB2312" w:eastAsia="仿宋_GB2312" w:hAnsi="仿宋_GB2312" w:cs="仿宋_GB2312" w:hint="eastAsia"/>
        </w:rPr>
        <w:t>202</w:t>
      </w:r>
      <w:r>
        <w:rPr>
          <w:rFonts w:ascii="仿宋_GB2312" w:eastAsia="仿宋_GB2312" w:hAnsi="仿宋_GB2312" w:cs="仿宋_GB2312" w:hint="eastAsia"/>
          <w:lang w:eastAsia="zh-CN"/>
        </w:rPr>
        <w:t>5</w:t>
      </w:r>
      <w:r>
        <w:rPr>
          <w:rFonts w:ascii="仿宋_GB2312" w:eastAsia="仿宋_GB2312" w:hAnsi="仿宋_GB2312" w:cs="仿宋_GB2312" w:hint="eastAsia"/>
        </w:rPr>
        <w:t>年</w:t>
      </w:r>
      <w:r>
        <w:rPr>
          <w:rFonts w:ascii="仿宋_GB2312" w:eastAsia="仿宋_GB2312" w:hAnsi="仿宋_GB2312" w:cs="仿宋_GB2312" w:hint="eastAsia"/>
        </w:rPr>
        <w:t>12</w:t>
      </w:r>
      <w:r>
        <w:rPr>
          <w:rFonts w:ascii="仿宋_GB2312" w:eastAsia="仿宋_GB2312" w:hAnsi="仿宋_GB2312" w:cs="仿宋_GB2312" w:hint="eastAsia"/>
        </w:rPr>
        <w:t>月</w:t>
      </w:r>
      <w:r>
        <w:rPr>
          <w:rFonts w:ascii="仿宋_GB2312" w:eastAsia="仿宋_GB2312" w:hAnsi="仿宋_GB2312" w:cs="仿宋_GB2312" w:hint="eastAsia"/>
        </w:rPr>
        <w:t>31</w:t>
      </w:r>
      <w:r>
        <w:rPr>
          <w:rFonts w:ascii="仿宋_GB2312" w:eastAsia="仿宋_GB2312" w:hAnsi="仿宋_GB2312" w:cs="仿宋_GB2312" w:hint="eastAsia"/>
        </w:rPr>
        <w:t>日</w:t>
      </w:r>
      <w:r>
        <w:rPr>
          <w:rFonts w:ascii="仿宋_GB2312" w:eastAsia="仿宋_GB2312" w:hAnsi="仿宋_GB2312" w:cs="仿宋_GB2312" w:hint="eastAsia"/>
        </w:rPr>
        <w:t>。</w:t>
      </w:r>
      <w:bookmarkStart w:id="12" w:name="_GoBack"/>
      <w:bookmarkEnd w:id="12"/>
      <w:r>
        <w:rPr>
          <w:rFonts w:ascii="仿宋_GB2312" w:eastAsia="仿宋_GB2312" w:hAnsi="仿宋_GB2312" w:cs="仿宋_GB2312" w:hint="eastAsia"/>
          <w:lang w:eastAsia="zh-CN"/>
        </w:rPr>
        <w:t>考虑到本项目招标及服务交接与原项目截止时间存在时间差，在服务交接完成前仍由原服务单位提供服务，费用由中标人以本次中标金额按实际服务天数与原服务单位进行结算，</w:t>
      </w:r>
      <w:r>
        <w:rPr>
          <w:rFonts w:ascii="仿宋_GB2312" w:eastAsia="仿宋_GB2312" w:hAnsi="仿宋_GB2312" w:cs="仿宋_GB2312" w:hint="eastAsia"/>
          <w:lang w:eastAsia="zh-CN"/>
        </w:rPr>
        <w:t>费用按天计算，</w:t>
      </w:r>
      <w:r>
        <w:rPr>
          <w:rFonts w:ascii="仿宋_GB2312" w:eastAsia="仿宋_GB2312" w:hAnsi="仿宋_GB2312" w:cs="仿宋_GB2312" w:hint="eastAsia"/>
          <w:lang w:eastAsia="zh-CN"/>
        </w:rPr>
        <w:t>包含在投标报价中。</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投标人</w:t>
      </w:r>
      <w:r>
        <w:rPr>
          <w:rFonts w:ascii="仿宋_GB2312" w:eastAsia="仿宋_GB2312" w:hAnsi="仿宋_GB2312" w:cs="仿宋_GB2312" w:hint="eastAsia"/>
          <w:kern w:val="0"/>
          <w:sz w:val="24"/>
        </w:rPr>
        <w:t>须</w:t>
      </w:r>
      <w:r>
        <w:rPr>
          <w:rFonts w:ascii="仿宋_GB2312" w:eastAsia="仿宋_GB2312" w:hAnsi="仿宋_GB2312" w:cs="仿宋_GB2312" w:hint="eastAsia"/>
          <w:kern w:val="0"/>
          <w:sz w:val="24"/>
        </w:rPr>
        <w:t>确保在中标合同有效期内按照合同规定的要求和标准提供规范的管理服务。</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履约保证金：合同签订后，中标人向采购人提供合同金额的</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作为履约保证金，项目验收结束后退还履约保证金（不计息）。</w:t>
      </w:r>
    </w:p>
    <w:p w:rsidR="00FE4C13" w:rsidRDefault="0037779B">
      <w:pPr>
        <w:pStyle w:val="1"/>
        <w:numPr>
          <w:ilvl w:val="255"/>
          <w:numId w:val="0"/>
        </w:numPr>
        <w:spacing w:before="0" w:after="0" w:line="300" w:lineRule="auto"/>
        <w:ind w:firstLineChars="200" w:firstLine="480"/>
        <w:rPr>
          <w:rFonts w:ascii="仿宋_GB2312" w:hAnsi="仿宋_GB2312" w:cs="仿宋_GB2312"/>
          <w:b w:val="0"/>
          <w:kern w:val="0"/>
          <w:sz w:val="24"/>
          <w:szCs w:val="24"/>
        </w:rPr>
      </w:pPr>
      <w:r>
        <w:rPr>
          <w:rFonts w:ascii="仿宋_GB2312" w:hAnsi="仿宋_GB2312" w:cs="仿宋_GB2312" w:hint="eastAsia"/>
          <w:b w:val="0"/>
          <w:kern w:val="0"/>
          <w:sz w:val="24"/>
          <w:szCs w:val="24"/>
        </w:rPr>
        <w:t>9.</w:t>
      </w:r>
      <w:r>
        <w:rPr>
          <w:rFonts w:ascii="仿宋_GB2312" w:hAnsi="仿宋_GB2312" w:cs="仿宋_GB2312" w:hint="eastAsia"/>
          <w:b w:val="0"/>
          <w:kern w:val="0"/>
          <w:sz w:val="24"/>
          <w:szCs w:val="24"/>
        </w:rPr>
        <w:t>本项目允许现场踏勘</w:t>
      </w:r>
      <w:r>
        <w:rPr>
          <w:rFonts w:ascii="仿宋_GB2312" w:hAnsi="仿宋_GB2312" w:cs="仿宋_GB2312" w:hint="eastAsia"/>
          <w:b w:val="0"/>
          <w:kern w:val="0"/>
          <w:sz w:val="24"/>
          <w:szCs w:val="24"/>
        </w:rPr>
        <w:t>，踏勘截止时间：提交投标文件截止时间前一个工作日</w:t>
      </w:r>
      <w:r>
        <w:rPr>
          <w:rFonts w:ascii="仿宋_GB2312" w:hAnsi="仿宋_GB2312" w:cs="仿宋_GB2312" w:hint="eastAsia"/>
          <w:b w:val="0"/>
          <w:kern w:val="0"/>
          <w:sz w:val="24"/>
          <w:szCs w:val="24"/>
        </w:rPr>
        <w:t>17</w:t>
      </w:r>
      <w:r>
        <w:rPr>
          <w:rFonts w:ascii="仿宋_GB2312" w:hAnsi="仿宋_GB2312" w:cs="仿宋_GB2312" w:hint="eastAsia"/>
          <w:b w:val="0"/>
          <w:kern w:val="0"/>
          <w:sz w:val="24"/>
          <w:szCs w:val="24"/>
        </w:rPr>
        <w:t>时整前，联系人：赵焱凌，</w:t>
      </w:r>
      <w:r>
        <w:rPr>
          <w:rFonts w:ascii="仿宋_GB2312" w:hAnsi="仿宋_GB2312" w:cs="仿宋_GB2312" w:hint="eastAsia"/>
          <w:b w:val="0"/>
          <w:kern w:val="0"/>
          <w:sz w:val="24"/>
          <w:szCs w:val="24"/>
        </w:rPr>
        <w:t>0575-88137391</w:t>
      </w:r>
      <w:r>
        <w:rPr>
          <w:rFonts w:ascii="仿宋_GB2312" w:hAnsi="仿宋_GB2312" w:cs="仿宋_GB2312" w:hint="eastAsia"/>
          <w:b w:val="0"/>
          <w:kern w:val="0"/>
          <w:sz w:val="24"/>
          <w:szCs w:val="24"/>
        </w:rPr>
        <w:t>。</w:t>
      </w:r>
    </w:p>
    <w:p w:rsidR="00FE4C13" w:rsidRDefault="0037779B">
      <w:pPr>
        <w:spacing w:line="30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（七）付款方式：</w:t>
      </w:r>
    </w:p>
    <w:p w:rsidR="00FE4C13" w:rsidRDefault="0037779B">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付款方式：按《浙江省财政厅关于进一步发挥政府采购政策</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功能全力推动经济稳进提质的通知》（浙财采监〔</w:t>
      </w:r>
      <w:r>
        <w:rPr>
          <w:rFonts w:ascii="仿宋_GB2312" w:eastAsia="仿宋_GB2312" w:hAnsi="仿宋_GB2312" w:cs="仿宋_GB2312" w:hint="eastAsia"/>
          <w:kern w:val="0"/>
          <w:sz w:val="24"/>
        </w:rPr>
        <w:t>2022</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号）等文件要求执行，具体付款方式由双方协商后在合同中明确。</w:t>
      </w:r>
    </w:p>
    <w:p w:rsidR="00FE4C13" w:rsidRDefault="0037779B">
      <w:pPr>
        <w:spacing w:line="30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kern w:val="0"/>
          <w:sz w:val="24"/>
        </w:rPr>
        <w:t>（八）考核办法：</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为规范物业考核工作，促使大楼物业星级化，使工作质量与服务报酬按合同要求相一致，特制订物业服务考核方法。</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．由采购人考核小组根据平时督查结果负责日常考核工作。</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．每月对中标人进行一次考核，以书面形式通知</w:t>
      </w:r>
      <w:r>
        <w:rPr>
          <w:rFonts w:ascii="仿宋_GB2312" w:eastAsia="仿宋_GB2312" w:hAnsi="仿宋_GB2312" w:cs="仿宋_GB2312" w:hint="eastAsia"/>
          <w:sz w:val="24"/>
        </w:rPr>
        <w:t>中标人</w:t>
      </w:r>
      <w:r>
        <w:rPr>
          <w:rFonts w:ascii="仿宋_GB2312" w:eastAsia="仿宋_GB2312" w:hAnsi="仿宋_GB2312" w:cs="仿宋_GB2312" w:hint="eastAsia"/>
          <w:sz w:val="24"/>
        </w:rPr>
        <w:t>。</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．考核内容，严格对照物业各个项目，并按具体物业要求认真考核。</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4</w:t>
      </w:r>
      <w:r>
        <w:rPr>
          <w:rFonts w:ascii="仿宋_GB2312" w:eastAsia="仿宋_GB2312" w:hAnsi="仿宋_GB2312" w:cs="仿宋_GB2312" w:hint="eastAsia"/>
          <w:sz w:val="24"/>
        </w:rPr>
        <w:t>．考核标准：物业服务考核分为</w:t>
      </w:r>
      <w:r>
        <w:rPr>
          <w:rFonts w:ascii="仿宋_GB2312" w:eastAsia="仿宋_GB2312" w:hAnsi="仿宋_GB2312" w:cs="仿宋_GB2312" w:hint="eastAsia"/>
          <w:sz w:val="24"/>
        </w:rPr>
        <w:t>100</w:t>
      </w:r>
      <w:r>
        <w:rPr>
          <w:rFonts w:ascii="仿宋_GB2312" w:eastAsia="仿宋_GB2312" w:hAnsi="仿宋_GB2312" w:cs="仿宋_GB2312" w:hint="eastAsia"/>
          <w:sz w:val="24"/>
        </w:rPr>
        <w:t>分，其中</w:t>
      </w:r>
      <w:r>
        <w:rPr>
          <w:rFonts w:ascii="仿宋_GB2312" w:eastAsia="仿宋_GB2312" w:hAnsi="仿宋_GB2312" w:cs="仿宋_GB2312" w:hint="eastAsia"/>
          <w:sz w:val="24"/>
        </w:rPr>
        <w:t>:</w:t>
      </w:r>
      <w:r>
        <w:rPr>
          <w:rFonts w:ascii="仿宋_GB2312" w:eastAsia="仿宋_GB2312" w:hAnsi="仿宋_GB2312" w:cs="仿宋_GB2312" w:hint="eastAsia"/>
          <w:sz w:val="24"/>
        </w:rPr>
        <w:t>整体管理（</w:t>
      </w:r>
      <w:r>
        <w:rPr>
          <w:rFonts w:ascii="仿宋_GB2312" w:eastAsia="仿宋_GB2312" w:hAnsi="仿宋_GB2312" w:cs="仿宋_GB2312" w:hint="eastAsia"/>
          <w:sz w:val="24"/>
        </w:rPr>
        <w:t>20</w:t>
      </w:r>
      <w:r>
        <w:rPr>
          <w:rFonts w:ascii="仿宋_GB2312" w:eastAsia="仿宋_GB2312" w:hAnsi="仿宋_GB2312" w:cs="仿宋_GB2312" w:hint="eastAsia"/>
          <w:sz w:val="24"/>
        </w:rPr>
        <w:t>分）；保安管理（</w:t>
      </w:r>
      <w:r>
        <w:rPr>
          <w:rFonts w:ascii="仿宋_GB2312" w:eastAsia="仿宋_GB2312" w:hAnsi="仿宋_GB2312" w:cs="仿宋_GB2312" w:hint="eastAsia"/>
          <w:sz w:val="24"/>
        </w:rPr>
        <w:t>35</w:t>
      </w:r>
      <w:r>
        <w:rPr>
          <w:rFonts w:ascii="仿宋_GB2312" w:eastAsia="仿宋_GB2312" w:hAnsi="仿宋_GB2312" w:cs="仿宋_GB2312" w:hint="eastAsia"/>
          <w:sz w:val="24"/>
        </w:rPr>
        <w:t>分）；保洁管理（</w:t>
      </w:r>
      <w:r>
        <w:rPr>
          <w:rFonts w:ascii="仿宋_GB2312" w:eastAsia="仿宋_GB2312" w:hAnsi="仿宋_GB2312" w:cs="仿宋_GB2312" w:hint="eastAsia"/>
          <w:sz w:val="24"/>
        </w:rPr>
        <w:t>25</w:t>
      </w:r>
      <w:r>
        <w:rPr>
          <w:rFonts w:ascii="仿宋_GB2312" w:eastAsia="仿宋_GB2312" w:hAnsi="仿宋_GB2312" w:cs="仿宋_GB2312" w:hint="eastAsia"/>
          <w:sz w:val="24"/>
        </w:rPr>
        <w:t>分）；维护管理（</w:t>
      </w:r>
      <w:r>
        <w:rPr>
          <w:rFonts w:ascii="仿宋_GB2312" w:eastAsia="仿宋_GB2312" w:hAnsi="仿宋_GB2312" w:cs="仿宋_GB2312" w:hint="eastAsia"/>
          <w:sz w:val="24"/>
        </w:rPr>
        <w:t>10</w:t>
      </w:r>
      <w:r>
        <w:rPr>
          <w:rFonts w:ascii="仿宋_GB2312" w:eastAsia="仿宋_GB2312" w:hAnsi="仿宋_GB2312" w:cs="仿宋_GB2312" w:hint="eastAsia"/>
          <w:sz w:val="24"/>
        </w:rPr>
        <w:t>分），绿化维护</w:t>
      </w:r>
      <w:r>
        <w:rPr>
          <w:rFonts w:ascii="仿宋_GB2312" w:eastAsia="仿宋_GB2312" w:hAnsi="仿宋_GB2312" w:cs="仿宋_GB2312" w:hint="eastAsia"/>
          <w:sz w:val="24"/>
        </w:rPr>
        <w:t>(5</w:t>
      </w:r>
      <w:r>
        <w:rPr>
          <w:rFonts w:ascii="仿宋_GB2312" w:eastAsia="仿宋_GB2312" w:hAnsi="仿宋_GB2312" w:cs="仿宋_GB2312" w:hint="eastAsia"/>
          <w:sz w:val="24"/>
        </w:rPr>
        <w:t>分</w:t>
      </w:r>
      <w:r>
        <w:rPr>
          <w:rFonts w:ascii="仿宋_GB2312" w:eastAsia="仿宋_GB2312" w:hAnsi="仿宋_GB2312" w:cs="仿宋_GB2312" w:hint="eastAsia"/>
          <w:sz w:val="24"/>
        </w:rPr>
        <w:t>)</w:t>
      </w:r>
      <w:r>
        <w:rPr>
          <w:rFonts w:ascii="仿宋_GB2312" w:eastAsia="仿宋_GB2312" w:hAnsi="仿宋_GB2312" w:cs="仿宋_GB2312" w:hint="eastAsia"/>
          <w:sz w:val="24"/>
        </w:rPr>
        <w:t>，其它</w:t>
      </w:r>
      <w:r>
        <w:rPr>
          <w:rFonts w:ascii="仿宋_GB2312" w:eastAsia="仿宋_GB2312" w:hAnsi="仿宋_GB2312" w:cs="仿宋_GB2312" w:hint="eastAsia"/>
          <w:sz w:val="24"/>
        </w:rPr>
        <w:t>(5</w:t>
      </w:r>
      <w:r>
        <w:rPr>
          <w:rFonts w:ascii="仿宋_GB2312" w:eastAsia="仿宋_GB2312" w:hAnsi="仿宋_GB2312" w:cs="仿宋_GB2312" w:hint="eastAsia"/>
          <w:sz w:val="24"/>
        </w:rPr>
        <w:t>分</w:t>
      </w:r>
      <w:r>
        <w:rPr>
          <w:rFonts w:ascii="仿宋_GB2312" w:eastAsia="仿宋_GB2312" w:hAnsi="仿宋_GB2312" w:cs="仿宋_GB2312" w:hint="eastAsia"/>
          <w:sz w:val="24"/>
        </w:rPr>
        <w:t>)</w:t>
      </w:r>
      <w:r>
        <w:rPr>
          <w:rFonts w:ascii="仿宋_GB2312" w:eastAsia="仿宋_GB2312" w:hAnsi="仿宋_GB2312" w:cs="仿宋_GB2312" w:hint="eastAsia"/>
          <w:sz w:val="24"/>
        </w:rPr>
        <w:t>，另附加分</w:t>
      </w:r>
      <w:r>
        <w:rPr>
          <w:rFonts w:ascii="仿宋_GB2312" w:eastAsia="仿宋_GB2312" w:hAnsi="仿宋_GB2312" w:cs="仿宋_GB2312" w:hint="eastAsia"/>
          <w:sz w:val="24"/>
        </w:rPr>
        <w:t>10</w:t>
      </w:r>
      <w:r>
        <w:rPr>
          <w:rFonts w:ascii="仿宋_GB2312" w:eastAsia="仿宋_GB2312" w:hAnsi="仿宋_GB2312" w:cs="仿宋_GB2312" w:hint="eastAsia"/>
          <w:sz w:val="24"/>
        </w:rPr>
        <w:t>分。考核分</w:t>
      </w:r>
      <w:r>
        <w:rPr>
          <w:rFonts w:ascii="仿宋_GB2312" w:eastAsia="仿宋_GB2312" w:hAnsi="仿宋_GB2312" w:cs="仿宋_GB2312" w:hint="eastAsia"/>
          <w:sz w:val="24"/>
        </w:rPr>
        <w:t>95</w:t>
      </w:r>
      <w:r>
        <w:rPr>
          <w:rFonts w:ascii="仿宋_GB2312" w:eastAsia="仿宋_GB2312" w:hAnsi="仿宋_GB2312" w:cs="仿宋_GB2312" w:hint="eastAsia"/>
          <w:sz w:val="24"/>
        </w:rPr>
        <w:t>分（含）及以上得全额合同款；考核分低于</w:t>
      </w:r>
      <w:r>
        <w:rPr>
          <w:rFonts w:ascii="仿宋_GB2312" w:eastAsia="仿宋_GB2312" w:hAnsi="仿宋_GB2312" w:cs="仿宋_GB2312" w:hint="eastAsia"/>
          <w:sz w:val="24"/>
        </w:rPr>
        <w:t>95</w:t>
      </w:r>
      <w:r>
        <w:rPr>
          <w:rFonts w:ascii="仿宋_GB2312" w:eastAsia="仿宋_GB2312" w:hAnsi="仿宋_GB2312" w:cs="仿宋_GB2312" w:hint="eastAsia"/>
          <w:sz w:val="24"/>
        </w:rPr>
        <w:t>分的，每</w:t>
      </w:r>
      <w:r>
        <w:rPr>
          <w:rFonts w:ascii="仿宋_GB2312" w:eastAsia="仿宋_GB2312" w:hAnsi="仿宋_GB2312" w:cs="仿宋_GB2312" w:hint="eastAsia"/>
          <w:sz w:val="24"/>
        </w:rPr>
        <w:t>分扣</w:t>
      </w:r>
      <w:r>
        <w:rPr>
          <w:rFonts w:ascii="仿宋_GB2312" w:eastAsia="仿宋_GB2312" w:hAnsi="仿宋_GB2312" w:cs="仿宋_GB2312" w:hint="eastAsia"/>
          <w:sz w:val="24"/>
        </w:rPr>
        <w:t>100</w:t>
      </w:r>
      <w:r>
        <w:rPr>
          <w:rFonts w:ascii="仿宋_GB2312" w:eastAsia="仿宋_GB2312" w:hAnsi="仿宋_GB2312" w:cs="仿宋_GB2312" w:hint="eastAsia"/>
          <w:sz w:val="24"/>
        </w:rPr>
        <w:t>元。</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．一年内考核得分</w:t>
      </w:r>
      <w:r>
        <w:rPr>
          <w:rFonts w:ascii="仿宋_GB2312" w:eastAsia="仿宋_GB2312" w:hAnsi="仿宋_GB2312" w:cs="仿宋_GB2312" w:hint="eastAsia"/>
          <w:sz w:val="24"/>
        </w:rPr>
        <w:t>两</w:t>
      </w:r>
      <w:r>
        <w:rPr>
          <w:rFonts w:ascii="仿宋_GB2312" w:eastAsia="仿宋_GB2312" w:hAnsi="仿宋_GB2312" w:cs="仿宋_GB2312" w:hint="eastAsia"/>
          <w:sz w:val="24"/>
        </w:rPr>
        <w:t>次在</w:t>
      </w:r>
      <w:r>
        <w:rPr>
          <w:rFonts w:ascii="仿宋_GB2312" w:eastAsia="仿宋_GB2312" w:hAnsi="仿宋_GB2312" w:cs="仿宋_GB2312" w:hint="eastAsia"/>
          <w:sz w:val="24"/>
        </w:rPr>
        <w:t>85</w:t>
      </w:r>
      <w:r>
        <w:rPr>
          <w:rFonts w:ascii="仿宋_GB2312" w:eastAsia="仿宋_GB2312" w:hAnsi="仿宋_GB2312" w:cs="仿宋_GB2312" w:hint="eastAsia"/>
          <w:sz w:val="24"/>
        </w:rPr>
        <w:t>分以下的，采购人可直接终止服务管理合同，双方按实际服务期限结算物业服务管理费用。</w:t>
      </w:r>
    </w:p>
    <w:p w:rsidR="00FE4C13" w:rsidRDefault="0037779B">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．考核结果将报相关领导备案。</w:t>
      </w:r>
    </w:p>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b/>
          <w:sz w:val="24"/>
        </w:rPr>
        <w:t>物业管理月检查考评表</w:t>
      </w:r>
    </w:p>
    <w:tbl>
      <w:tblPr>
        <w:tblW w:w="0" w:type="auto"/>
        <w:tblInd w:w="-417" w:type="dxa"/>
        <w:tblLayout w:type="fixed"/>
        <w:tblLook w:val="04A0"/>
      </w:tblPr>
      <w:tblGrid>
        <w:gridCol w:w="705"/>
        <w:gridCol w:w="4350"/>
        <w:gridCol w:w="726"/>
        <w:gridCol w:w="3369"/>
        <w:gridCol w:w="615"/>
      </w:tblGrid>
      <w:tr w:rsidR="00FE4C13">
        <w:trPr>
          <w:trHeight w:val="70"/>
        </w:trPr>
        <w:tc>
          <w:tcPr>
            <w:tcW w:w="705" w:type="dxa"/>
            <w:tcBorders>
              <w:top w:val="single" w:sz="4" w:space="0" w:color="auto"/>
              <w:left w:val="single" w:sz="4" w:space="0" w:color="auto"/>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tc>
        <w:tc>
          <w:tcPr>
            <w:tcW w:w="4350" w:type="dxa"/>
            <w:tcBorders>
              <w:top w:val="single" w:sz="4" w:space="0" w:color="auto"/>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内</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容</w:t>
            </w:r>
          </w:p>
        </w:tc>
        <w:tc>
          <w:tcPr>
            <w:tcW w:w="726" w:type="dxa"/>
            <w:tcBorders>
              <w:top w:val="single" w:sz="4" w:space="0" w:color="auto"/>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分值</w:t>
            </w:r>
          </w:p>
        </w:tc>
        <w:tc>
          <w:tcPr>
            <w:tcW w:w="3369" w:type="dxa"/>
            <w:tcBorders>
              <w:top w:val="single" w:sz="4" w:space="0" w:color="auto"/>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扣分标准</w:t>
            </w:r>
          </w:p>
        </w:tc>
        <w:tc>
          <w:tcPr>
            <w:tcW w:w="615" w:type="dxa"/>
            <w:tcBorders>
              <w:top w:val="single" w:sz="4" w:space="0" w:color="auto"/>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得分</w:t>
            </w:r>
          </w:p>
        </w:tc>
      </w:tr>
      <w:tr w:rsidR="00FE4C13">
        <w:trPr>
          <w:trHeight w:val="677"/>
        </w:trPr>
        <w:tc>
          <w:tcPr>
            <w:tcW w:w="705" w:type="dxa"/>
            <w:vMerge w:val="restart"/>
            <w:tcBorders>
              <w:top w:val="nil"/>
              <w:left w:val="single" w:sz="4" w:space="0" w:color="auto"/>
              <w:bottom w:val="nil"/>
              <w:right w:val="single" w:sz="4" w:space="0" w:color="auto"/>
            </w:tcBorders>
            <w:textDirection w:val="tbRlV"/>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整体管理</w:t>
            </w: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物业人员须符合配置的素质要求，每月不能超过两名人员离职。</w:t>
            </w:r>
          </w:p>
        </w:tc>
        <w:tc>
          <w:tcPr>
            <w:tcW w:w="726" w:type="dxa"/>
            <w:vMerge w:val="restart"/>
            <w:tcBorders>
              <w:top w:val="nil"/>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缺</w:t>
            </w:r>
            <w:r>
              <w:rPr>
                <w:rFonts w:ascii="仿宋_GB2312" w:eastAsia="仿宋_GB2312" w:hAnsi="仿宋_GB2312" w:cs="仿宋_GB2312" w:hint="eastAsia"/>
                <w:sz w:val="24"/>
              </w:rPr>
              <w:t>1</w:t>
            </w:r>
            <w:r>
              <w:rPr>
                <w:rFonts w:ascii="仿宋_GB2312" w:eastAsia="仿宋_GB2312" w:hAnsi="仿宋_GB2312" w:cs="仿宋_GB2312" w:hint="eastAsia"/>
                <w:sz w:val="24"/>
              </w:rPr>
              <w:t>人扣</w:t>
            </w:r>
            <w:r>
              <w:rPr>
                <w:rFonts w:ascii="仿宋_GB2312" w:eastAsia="仿宋_GB2312" w:hAnsi="仿宋_GB2312" w:cs="仿宋_GB2312" w:hint="eastAsia"/>
                <w:sz w:val="24"/>
              </w:rPr>
              <w:t>2</w:t>
            </w:r>
            <w:r>
              <w:rPr>
                <w:rFonts w:ascii="仿宋_GB2312" w:eastAsia="仿宋_GB2312" w:hAnsi="仿宋_GB2312" w:cs="仿宋_GB2312" w:hint="eastAsia"/>
                <w:sz w:val="24"/>
              </w:rPr>
              <w:t>分，不符合要求，每人次扣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437"/>
        </w:trPr>
        <w:tc>
          <w:tcPr>
            <w:tcW w:w="705" w:type="dxa"/>
            <w:vMerge/>
            <w:tcBorders>
              <w:top w:val="nil"/>
              <w:left w:val="single" w:sz="4" w:space="0" w:color="auto"/>
              <w:bottom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各岗位人员的培训及考核。</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缺少培训</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437"/>
        </w:trPr>
        <w:tc>
          <w:tcPr>
            <w:tcW w:w="705" w:type="dxa"/>
            <w:vMerge/>
            <w:tcBorders>
              <w:top w:val="nil"/>
              <w:left w:val="single" w:sz="4" w:space="0" w:color="auto"/>
              <w:bottom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各岗位间人员的综合协调，工作执行力</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未及时执行或调度不到位扣</w:t>
            </w:r>
            <w:r>
              <w:rPr>
                <w:rFonts w:ascii="仿宋_GB2312" w:eastAsia="仿宋_GB2312" w:hAnsi="仿宋_GB2312" w:cs="仿宋_GB2312" w:hint="eastAsia"/>
                <w:sz w:val="24"/>
              </w:rPr>
              <w:t>1-2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437"/>
        </w:trPr>
        <w:tc>
          <w:tcPr>
            <w:tcW w:w="705" w:type="dxa"/>
            <w:vMerge/>
            <w:tcBorders>
              <w:top w:val="nil"/>
              <w:left w:val="single" w:sz="4" w:space="0" w:color="auto"/>
              <w:bottom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检查问题及时整改落实情况。</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未及时整改扣</w:t>
            </w:r>
            <w:r>
              <w:rPr>
                <w:rFonts w:ascii="仿宋_GB2312" w:eastAsia="仿宋_GB2312" w:hAnsi="仿宋_GB2312" w:cs="仿宋_GB2312" w:hint="eastAsia"/>
                <w:sz w:val="24"/>
              </w:rPr>
              <w:t>1-2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642"/>
        </w:trPr>
        <w:tc>
          <w:tcPr>
            <w:tcW w:w="705" w:type="dxa"/>
            <w:vMerge/>
            <w:tcBorders>
              <w:top w:val="nil"/>
              <w:left w:val="single" w:sz="4" w:space="0" w:color="auto"/>
              <w:bottom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客户对管理服务工作的满意度。无粗话、无和业主争吵的行为、无投诉。着工装、佩戴工牌。</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884"/>
        </w:trPr>
        <w:tc>
          <w:tcPr>
            <w:tcW w:w="705" w:type="dxa"/>
            <w:vMerge/>
            <w:tcBorders>
              <w:top w:val="nil"/>
              <w:left w:val="single" w:sz="4" w:space="0" w:color="auto"/>
              <w:bottom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着装整洁，仪表端庄、精神饱满；服务规范，礼貌、主动热情；上班时间不做与工作无关的事情</w:t>
            </w:r>
            <w:r>
              <w:rPr>
                <w:rFonts w:ascii="仿宋_GB2312" w:eastAsia="仿宋_GB2312" w:hAnsi="仿宋_GB2312" w:cs="仿宋_GB2312" w:hint="eastAsia"/>
                <w:sz w:val="24"/>
              </w:rPr>
              <w:t>(</w:t>
            </w:r>
            <w:r>
              <w:rPr>
                <w:rFonts w:ascii="仿宋_GB2312" w:eastAsia="仿宋_GB2312" w:hAnsi="仿宋_GB2312" w:cs="仿宋_GB2312" w:hint="eastAsia"/>
                <w:sz w:val="24"/>
              </w:rPr>
              <w:t>玩手机、游戏、聊天等</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654"/>
        </w:trPr>
        <w:tc>
          <w:tcPr>
            <w:tcW w:w="705" w:type="dxa"/>
            <w:vMerge/>
            <w:tcBorders>
              <w:top w:val="nil"/>
              <w:left w:val="single" w:sz="4" w:space="0" w:color="auto"/>
              <w:bottom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各种记录完整。工作安排记录、设备台账记录、日常检查记录。</w:t>
            </w:r>
          </w:p>
        </w:tc>
        <w:tc>
          <w:tcPr>
            <w:tcW w:w="726" w:type="dxa"/>
            <w:vMerge/>
            <w:tcBorders>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缺</w:t>
            </w:r>
            <w:r>
              <w:rPr>
                <w:rFonts w:ascii="仿宋_GB2312" w:eastAsia="仿宋_GB2312" w:hAnsi="仿宋_GB2312" w:cs="仿宋_GB2312" w:hint="eastAsia"/>
                <w:sz w:val="24"/>
              </w:rPr>
              <w:t>1</w:t>
            </w:r>
            <w:r>
              <w:rPr>
                <w:rFonts w:ascii="仿宋_GB2312" w:eastAsia="仿宋_GB2312" w:hAnsi="仿宋_GB2312" w:cs="仿宋_GB2312" w:hint="eastAsia"/>
                <w:sz w:val="24"/>
              </w:rPr>
              <w:t>次记录扣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816"/>
        </w:trPr>
        <w:tc>
          <w:tcPr>
            <w:tcW w:w="705"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保安管理</w:t>
            </w: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保安人员熟悉区域环境，文明执勤。实行</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小时值班，在岗在位。每</w:t>
            </w:r>
            <w:r>
              <w:rPr>
                <w:rFonts w:ascii="仿宋_GB2312" w:eastAsia="仿宋_GB2312" w:hAnsi="仿宋_GB2312" w:cs="仿宋_GB2312" w:hint="eastAsia"/>
                <w:sz w:val="24"/>
              </w:rPr>
              <w:t>2</w:t>
            </w:r>
            <w:r>
              <w:rPr>
                <w:rFonts w:ascii="仿宋_GB2312" w:eastAsia="仿宋_GB2312" w:hAnsi="仿宋_GB2312" w:cs="仿宋_GB2312" w:hint="eastAsia"/>
                <w:sz w:val="24"/>
              </w:rPr>
              <w:t>小时至少一次巡逻，并对巡逻进行记录。</w:t>
            </w:r>
          </w:p>
        </w:tc>
        <w:tc>
          <w:tcPr>
            <w:tcW w:w="726" w:type="dxa"/>
            <w:vMerge w:val="restart"/>
            <w:tcBorders>
              <w:top w:val="nil"/>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35</w:t>
            </w: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没有巡逻</w:t>
            </w:r>
            <w:r>
              <w:rPr>
                <w:rFonts w:ascii="仿宋_GB2312" w:eastAsia="仿宋_GB2312" w:hAnsi="仿宋_GB2312" w:cs="仿宋_GB2312" w:hint="eastAsia"/>
                <w:sz w:val="24"/>
              </w:rPr>
              <w:t>0</w:t>
            </w:r>
            <w:r>
              <w:rPr>
                <w:rFonts w:ascii="仿宋_GB2312" w:eastAsia="仿宋_GB2312" w:hAnsi="仿宋_GB2312" w:cs="仿宋_GB2312" w:hint="eastAsia"/>
                <w:sz w:val="24"/>
              </w:rPr>
              <w:t>分，没有记录扣</w:t>
            </w:r>
            <w:r>
              <w:rPr>
                <w:rFonts w:ascii="仿宋_GB2312" w:eastAsia="仿宋_GB2312" w:hAnsi="仿宋_GB2312" w:cs="仿宋_GB2312" w:hint="eastAsia"/>
                <w:sz w:val="24"/>
              </w:rPr>
              <w:t>2</w:t>
            </w:r>
            <w:r>
              <w:rPr>
                <w:rFonts w:ascii="仿宋_GB2312" w:eastAsia="仿宋_GB2312" w:hAnsi="仿宋_GB2312" w:cs="仿宋_GB2312" w:hint="eastAsia"/>
                <w:sz w:val="24"/>
              </w:rPr>
              <w:t>分，记录不清楚扣</w:t>
            </w:r>
            <w:r>
              <w:rPr>
                <w:rFonts w:ascii="仿宋_GB2312" w:eastAsia="仿宋_GB2312" w:hAnsi="仿宋_GB2312" w:cs="仿宋_GB2312" w:hint="eastAsia"/>
                <w:sz w:val="24"/>
              </w:rPr>
              <w:t>1</w:t>
            </w:r>
            <w:r>
              <w:rPr>
                <w:rFonts w:ascii="仿宋_GB2312" w:eastAsia="仿宋_GB2312" w:hAnsi="仿宋_GB2312" w:cs="仿宋_GB2312" w:hint="eastAsia"/>
                <w:sz w:val="24"/>
              </w:rPr>
              <w:t>分，脱岗每次扣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580"/>
        </w:trPr>
        <w:tc>
          <w:tcPr>
            <w:tcW w:w="705" w:type="dxa"/>
            <w:vMerge/>
            <w:tcBorders>
              <w:top w:val="single" w:sz="4" w:space="0" w:color="auto"/>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上班时间着装整齐，言行举止文明，门岗姿态规范，手势标准，无穿便装上班现象。</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810"/>
        </w:trPr>
        <w:tc>
          <w:tcPr>
            <w:tcW w:w="705" w:type="dxa"/>
            <w:vMerge/>
            <w:tcBorders>
              <w:top w:val="single" w:sz="4" w:space="0" w:color="auto"/>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收发业主的报刊和包裹。收到的报刊及时准确投放到信箱或转送给相关处室；挂号信、包裹、急件等即时联系收件人</w:t>
            </w:r>
            <w:r>
              <w:rPr>
                <w:rFonts w:ascii="仿宋_GB2312" w:eastAsia="仿宋_GB2312" w:hAnsi="仿宋_GB2312" w:cs="仿宋_GB2312" w:hint="eastAsia"/>
                <w:sz w:val="24"/>
              </w:rPr>
              <w:lastRenderedPageBreak/>
              <w:t>取件。</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报刊、信件等积压</w:t>
            </w:r>
            <w:r>
              <w:rPr>
                <w:rFonts w:ascii="仿宋_GB2312" w:eastAsia="仿宋_GB2312" w:hAnsi="仿宋_GB2312" w:cs="仿宋_GB2312" w:hint="eastAsia"/>
                <w:sz w:val="24"/>
              </w:rPr>
              <w:t>0</w:t>
            </w:r>
            <w:r>
              <w:rPr>
                <w:rFonts w:ascii="仿宋_GB2312" w:eastAsia="仿宋_GB2312" w:hAnsi="仿宋_GB2312" w:cs="仿宋_GB2312" w:hint="eastAsia"/>
                <w:sz w:val="24"/>
              </w:rPr>
              <w:t>分，包裹积压扣</w:t>
            </w:r>
            <w:r>
              <w:rPr>
                <w:rFonts w:ascii="仿宋_GB2312" w:eastAsia="仿宋_GB2312" w:hAnsi="仿宋_GB2312" w:cs="仿宋_GB2312" w:hint="eastAsia"/>
                <w:sz w:val="24"/>
              </w:rPr>
              <w:t>1-2</w:t>
            </w:r>
            <w:r>
              <w:rPr>
                <w:rFonts w:ascii="仿宋_GB2312" w:eastAsia="仿宋_GB2312" w:hAnsi="仿宋_GB2312" w:cs="仿宋_GB2312" w:hint="eastAsia"/>
                <w:sz w:val="24"/>
              </w:rPr>
              <w:t>分，相关急件未及时通知扣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786"/>
        </w:trPr>
        <w:tc>
          <w:tcPr>
            <w:tcW w:w="705" w:type="dxa"/>
            <w:vMerge/>
            <w:tcBorders>
              <w:top w:val="single" w:sz="4" w:space="0" w:color="auto"/>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上班时间不做与工作无关的事，严禁打瞌睡、喝酒、抽烟、嬉戏打闹等不良现象；门卫环境卫生清洁。</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590"/>
        </w:trPr>
        <w:tc>
          <w:tcPr>
            <w:tcW w:w="705" w:type="dxa"/>
            <w:vMerge/>
            <w:tcBorders>
              <w:top w:val="single" w:sz="4" w:space="0" w:color="auto"/>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对各种车辆、车位管理有序，指挥车辆的停放规范到位，无堵塞交通现象。</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615"/>
        </w:trPr>
        <w:tc>
          <w:tcPr>
            <w:tcW w:w="705" w:type="dxa"/>
            <w:vMerge/>
            <w:tcBorders>
              <w:top w:val="single" w:sz="4" w:space="0" w:color="auto"/>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做好各出入口及大门的管理，门卫对进出人员、车辆要视情况盘查。</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585"/>
        </w:trPr>
        <w:tc>
          <w:tcPr>
            <w:tcW w:w="705" w:type="dxa"/>
            <w:vMerge/>
            <w:tcBorders>
              <w:top w:val="single" w:sz="4" w:space="0" w:color="auto"/>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装备完好，交接班程序规范，附有完整的交接班记录；做好来客来车登记。</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没有交接班记录</w:t>
            </w:r>
            <w:r>
              <w:rPr>
                <w:rFonts w:ascii="仿宋_GB2312" w:eastAsia="仿宋_GB2312" w:hAnsi="仿宋_GB2312" w:cs="仿宋_GB2312" w:hint="eastAsia"/>
                <w:sz w:val="24"/>
              </w:rPr>
              <w:t>0</w:t>
            </w:r>
            <w:r>
              <w:rPr>
                <w:rFonts w:ascii="仿宋_GB2312" w:eastAsia="仿宋_GB2312" w:hAnsi="仿宋_GB2312" w:cs="仿宋_GB2312" w:hint="eastAsia"/>
                <w:sz w:val="24"/>
              </w:rPr>
              <w:t>分，记录不清楚扣</w:t>
            </w:r>
            <w:r>
              <w:rPr>
                <w:rFonts w:ascii="仿宋_GB2312" w:eastAsia="仿宋_GB2312" w:hAnsi="仿宋_GB2312" w:cs="仿宋_GB2312" w:hint="eastAsia"/>
                <w:sz w:val="24"/>
              </w:rPr>
              <w:t>1-2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990"/>
        </w:trPr>
        <w:tc>
          <w:tcPr>
            <w:tcW w:w="705" w:type="dxa"/>
            <w:vMerge/>
            <w:tcBorders>
              <w:top w:val="single" w:sz="4" w:space="0" w:color="auto"/>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熟练操作监控消防设备，每日做好监控记录。发生报警后，必须及时到达现场并通知上级领导；发生故障，及时反馈给业主。</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故障不报扣</w:t>
            </w:r>
            <w:r>
              <w:rPr>
                <w:rFonts w:ascii="仿宋_GB2312" w:eastAsia="仿宋_GB2312" w:hAnsi="仿宋_GB2312" w:cs="仿宋_GB2312" w:hint="eastAsia"/>
                <w:sz w:val="24"/>
              </w:rPr>
              <w:t>1</w:t>
            </w:r>
            <w:r>
              <w:rPr>
                <w:rFonts w:ascii="仿宋_GB2312" w:eastAsia="仿宋_GB2312" w:hAnsi="仿宋_GB2312" w:cs="仿宋_GB2312" w:hint="eastAsia"/>
                <w:sz w:val="24"/>
              </w:rPr>
              <w:t>分，报警不到扣</w:t>
            </w:r>
            <w:r>
              <w:rPr>
                <w:rFonts w:ascii="仿宋_GB2312" w:eastAsia="仿宋_GB2312" w:hAnsi="仿宋_GB2312" w:cs="仿宋_GB2312" w:hint="eastAsia"/>
                <w:sz w:val="24"/>
              </w:rPr>
              <w:t>1</w:t>
            </w:r>
            <w:r>
              <w:rPr>
                <w:rFonts w:ascii="仿宋_GB2312" w:eastAsia="仿宋_GB2312" w:hAnsi="仿宋_GB2312" w:cs="仿宋_GB2312" w:hint="eastAsia"/>
                <w:sz w:val="24"/>
              </w:rPr>
              <w:t>分，不会操作扣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585"/>
        </w:trPr>
        <w:tc>
          <w:tcPr>
            <w:tcW w:w="705" w:type="dxa"/>
            <w:vMerge/>
            <w:tcBorders>
              <w:top w:val="single" w:sz="4" w:space="0" w:color="auto"/>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消防栓、灭火器、泵房、通风柜定期巡查，有记录封条，定时巡查消防通道是否畅通，有无火灾安全隐患。</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记录不清楚扣</w:t>
            </w:r>
            <w:r>
              <w:rPr>
                <w:rFonts w:ascii="仿宋_GB2312" w:eastAsia="仿宋_GB2312" w:hAnsi="仿宋_GB2312" w:cs="仿宋_GB2312" w:hint="eastAsia"/>
                <w:sz w:val="24"/>
              </w:rPr>
              <w:t>1-2</w:t>
            </w:r>
            <w:r>
              <w:rPr>
                <w:rFonts w:ascii="仿宋_GB2312" w:eastAsia="仿宋_GB2312" w:hAnsi="仿宋_GB2312" w:cs="仿宋_GB2312" w:hint="eastAsia"/>
                <w:sz w:val="24"/>
              </w:rPr>
              <w:t>分，消防通道堵塞扣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570"/>
        </w:trPr>
        <w:tc>
          <w:tcPr>
            <w:tcW w:w="705" w:type="dxa"/>
            <w:vMerge/>
            <w:tcBorders>
              <w:top w:val="single" w:sz="4" w:space="0" w:color="auto"/>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对冷库、外机及温度进行监视和登记，发现异常情况及时报告。</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没有记录</w:t>
            </w:r>
            <w:r>
              <w:rPr>
                <w:rFonts w:ascii="仿宋_GB2312" w:eastAsia="仿宋_GB2312" w:hAnsi="仿宋_GB2312" w:cs="仿宋_GB2312" w:hint="eastAsia"/>
                <w:sz w:val="24"/>
              </w:rPr>
              <w:t>0</w:t>
            </w:r>
            <w:r>
              <w:rPr>
                <w:rFonts w:ascii="仿宋_GB2312" w:eastAsia="仿宋_GB2312" w:hAnsi="仿宋_GB2312" w:cs="仿宋_GB2312" w:hint="eastAsia"/>
                <w:sz w:val="24"/>
              </w:rPr>
              <w:t>分，工作不符合要求或记录不全扣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465"/>
        </w:trPr>
        <w:tc>
          <w:tcPr>
            <w:tcW w:w="705" w:type="dxa"/>
            <w:vMerge/>
            <w:tcBorders>
              <w:top w:val="single" w:sz="4" w:space="0" w:color="auto"/>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无因管理责任导致的盗窃事件发生。</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发生盗窃事件酌情扣</w:t>
            </w:r>
            <w:r>
              <w:rPr>
                <w:rFonts w:ascii="仿宋_GB2312" w:eastAsia="仿宋_GB2312" w:hAnsi="仿宋_GB2312" w:cs="仿宋_GB2312" w:hint="eastAsia"/>
                <w:sz w:val="24"/>
              </w:rPr>
              <w:t>10-20</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390"/>
        </w:trPr>
        <w:tc>
          <w:tcPr>
            <w:tcW w:w="705" w:type="dxa"/>
            <w:vMerge/>
            <w:tcBorders>
              <w:top w:val="single" w:sz="4" w:space="0" w:color="auto"/>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无因管理责任导致的消防等安全事件发生。</w:t>
            </w:r>
          </w:p>
        </w:tc>
        <w:tc>
          <w:tcPr>
            <w:tcW w:w="726" w:type="dxa"/>
            <w:vMerge/>
            <w:tcBorders>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发生消防事件酌情扣</w:t>
            </w:r>
            <w:r>
              <w:rPr>
                <w:rFonts w:ascii="仿宋_GB2312" w:eastAsia="仿宋_GB2312" w:hAnsi="仿宋_GB2312" w:cs="仿宋_GB2312" w:hint="eastAsia"/>
                <w:sz w:val="24"/>
              </w:rPr>
              <w:t>10-20</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435"/>
        </w:trPr>
        <w:tc>
          <w:tcPr>
            <w:tcW w:w="705" w:type="dxa"/>
            <w:vMerge w:val="restart"/>
            <w:tcBorders>
              <w:top w:val="nil"/>
              <w:left w:val="single" w:sz="4" w:space="0" w:color="auto"/>
              <w:bottom w:val="single" w:sz="4" w:space="0" w:color="000000"/>
              <w:right w:val="single" w:sz="4" w:space="0" w:color="auto"/>
            </w:tcBorders>
            <w:textDirection w:val="tbRlV"/>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保洁管理</w:t>
            </w: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保洁人员着装整洁，精神饱满。</w:t>
            </w:r>
          </w:p>
        </w:tc>
        <w:tc>
          <w:tcPr>
            <w:tcW w:w="726" w:type="dxa"/>
            <w:vMerge w:val="restart"/>
            <w:tcBorders>
              <w:top w:val="nil"/>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25</w:t>
            </w: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435"/>
        </w:trPr>
        <w:tc>
          <w:tcPr>
            <w:tcW w:w="705" w:type="dxa"/>
            <w:vMerge/>
            <w:tcBorders>
              <w:top w:val="nil"/>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环卫设施齐全，摆放合理。</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873"/>
        </w:trPr>
        <w:tc>
          <w:tcPr>
            <w:tcW w:w="705" w:type="dxa"/>
            <w:vMerge/>
            <w:tcBorders>
              <w:top w:val="nil"/>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公共区域和办公区域保持清洁，每天至少打扫</w:t>
            </w:r>
            <w:r>
              <w:rPr>
                <w:rFonts w:ascii="仿宋_GB2312" w:eastAsia="仿宋_GB2312" w:hAnsi="仿宋_GB2312" w:cs="仿宋_GB2312" w:hint="eastAsia"/>
                <w:sz w:val="24"/>
              </w:rPr>
              <w:t>1</w:t>
            </w:r>
            <w:r>
              <w:rPr>
                <w:rFonts w:ascii="仿宋_GB2312" w:eastAsia="仿宋_GB2312" w:hAnsi="仿宋_GB2312" w:cs="仿宋_GB2312" w:hint="eastAsia"/>
                <w:sz w:val="24"/>
              </w:rPr>
              <w:t>次，巡查</w:t>
            </w:r>
            <w:r>
              <w:rPr>
                <w:rFonts w:ascii="仿宋_GB2312" w:eastAsia="仿宋_GB2312" w:hAnsi="仿宋_GB2312" w:cs="仿宋_GB2312" w:hint="eastAsia"/>
                <w:sz w:val="24"/>
              </w:rPr>
              <w:t>2</w:t>
            </w:r>
            <w:r>
              <w:rPr>
                <w:rFonts w:ascii="仿宋_GB2312" w:eastAsia="仿宋_GB2312" w:hAnsi="仿宋_GB2312" w:cs="仿宋_GB2312" w:hint="eastAsia"/>
                <w:sz w:val="24"/>
              </w:rPr>
              <w:t>次，无乱贴乱画，无占用和堆放杂物现象；地面无纸屑、烟头等废弃物。</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674"/>
        </w:trPr>
        <w:tc>
          <w:tcPr>
            <w:tcW w:w="705" w:type="dxa"/>
            <w:vMerge/>
            <w:tcBorders>
              <w:top w:val="nil"/>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卫生间清洁、无异味，手纸无缺少，洗手台、镜子无污水、污迹。</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有异味扣</w:t>
            </w:r>
            <w:r>
              <w:rPr>
                <w:rFonts w:ascii="仿宋_GB2312" w:eastAsia="仿宋_GB2312" w:hAnsi="仿宋_GB2312" w:cs="仿宋_GB2312" w:hint="eastAsia"/>
                <w:sz w:val="24"/>
              </w:rPr>
              <w:t>1</w:t>
            </w:r>
            <w:r>
              <w:rPr>
                <w:rFonts w:ascii="仿宋_GB2312" w:eastAsia="仿宋_GB2312" w:hAnsi="仿宋_GB2312" w:cs="仿宋_GB2312" w:hint="eastAsia"/>
                <w:sz w:val="24"/>
              </w:rPr>
              <w:t>分，手纸缺少、有污水污迹扣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459"/>
        </w:trPr>
        <w:tc>
          <w:tcPr>
            <w:tcW w:w="705" w:type="dxa"/>
            <w:vMerge/>
            <w:tcBorders>
              <w:top w:val="nil"/>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垃圾收集、清理及时干净、做到日产日清。</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垃圾乱堆扣</w:t>
            </w:r>
            <w:r>
              <w:rPr>
                <w:rFonts w:ascii="仿宋_GB2312" w:eastAsia="仿宋_GB2312" w:hAnsi="仿宋_GB2312" w:cs="仿宋_GB2312" w:hint="eastAsia"/>
                <w:sz w:val="24"/>
              </w:rPr>
              <w:t>1</w:t>
            </w:r>
            <w:r>
              <w:rPr>
                <w:rFonts w:ascii="仿宋_GB2312" w:eastAsia="仿宋_GB2312" w:hAnsi="仿宋_GB2312" w:cs="仿宋_GB2312" w:hint="eastAsia"/>
                <w:sz w:val="24"/>
              </w:rPr>
              <w:t>分、清理不干净扣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429"/>
        </w:trPr>
        <w:tc>
          <w:tcPr>
            <w:tcW w:w="705" w:type="dxa"/>
            <w:vMerge/>
            <w:tcBorders>
              <w:top w:val="nil"/>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会议室保持清洁，桌椅摆放有序，桌面</w:t>
            </w:r>
            <w:r>
              <w:rPr>
                <w:rFonts w:ascii="仿宋_GB2312" w:eastAsia="仿宋_GB2312" w:hAnsi="仿宋_GB2312" w:cs="仿宋_GB2312" w:hint="eastAsia"/>
                <w:sz w:val="24"/>
              </w:rPr>
              <w:lastRenderedPageBreak/>
              <w:t>无尘。</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桌椅不整齐扣</w:t>
            </w:r>
            <w:r>
              <w:rPr>
                <w:rFonts w:ascii="仿宋_GB2312" w:eastAsia="仿宋_GB2312" w:hAnsi="仿宋_GB2312" w:cs="仿宋_GB2312" w:hint="eastAsia"/>
                <w:sz w:val="24"/>
              </w:rPr>
              <w:t>1</w:t>
            </w:r>
            <w:r>
              <w:rPr>
                <w:rFonts w:ascii="仿宋_GB2312" w:eastAsia="仿宋_GB2312" w:hAnsi="仿宋_GB2312" w:cs="仿宋_GB2312" w:hint="eastAsia"/>
                <w:sz w:val="24"/>
              </w:rPr>
              <w:t>分，有灰尘扣</w:t>
            </w:r>
            <w:r>
              <w:rPr>
                <w:rFonts w:ascii="仿宋_GB2312" w:eastAsia="仿宋_GB2312" w:hAnsi="仿宋_GB2312" w:cs="仿宋_GB2312" w:hint="eastAsia"/>
                <w:sz w:val="24"/>
              </w:rPr>
              <w:lastRenderedPageBreak/>
              <w:t>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　</w:t>
            </w:r>
          </w:p>
        </w:tc>
      </w:tr>
      <w:tr w:rsidR="00FE4C13">
        <w:trPr>
          <w:trHeight w:val="612"/>
        </w:trPr>
        <w:tc>
          <w:tcPr>
            <w:tcW w:w="705" w:type="dxa"/>
            <w:vMerge/>
            <w:tcBorders>
              <w:top w:val="nil"/>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地面、屋内、楼梯、电梯等无灰尘、无蜘蛛网等，屋顶、雨棚玻璃清洁。</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465"/>
        </w:trPr>
        <w:tc>
          <w:tcPr>
            <w:tcW w:w="705" w:type="dxa"/>
            <w:vMerge/>
            <w:tcBorders>
              <w:top w:val="nil"/>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做好本物业的灭蚊灭虫灭鼠工作。</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没做</w:t>
            </w:r>
            <w:r>
              <w:rPr>
                <w:rFonts w:ascii="仿宋_GB2312" w:eastAsia="仿宋_GB2312" w:hAnsi="仿宋_GB2312" w:cs="仿宋_GB2312" w:hint="eastAsia"/>
                <w:sz w:val="24"/>
              </w:rPr>
              <w:t>1</w:t>
            </w:r>
            <w:r>
              <w:rPr>
                <w:rFonts w:ascii="仿宋_GB2312" w:eastAsia="仿宋_GB2312" w:hAnsi="仿宋_GB2312" w:cs="仿宋_GB2312" w:hint="eastAsia"/>
                <w:sz w:val="24"/>
              </w:rPr>
              <w:t>项扣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606"/>
        </w:trPr>
        <w:tc>
          <w:tcPr>
            <w:tcW w:w="705" w:type="dxa"/>
            <w:vMerge/>
            <w:tcBorders>
              <w:top w:val="nil"/>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发现管阀跑、冒、滴、漏现象及时联系综保科。有潮湿或漏水现象，及时做好防滑警示。</w:t>
            </w:r>
          </w:p>
        </w:tc>
        <w:tc>
          <w:tcPr>
            <w:tcW w:w="726" w:type="dxa"/>
            <w:vMerge/>
            <w:tcBorders>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发现</w:t>
            </w:r>
            <w:r>
              <w:rPr>
                <w:rFonts w:ascii="仿宋_GB2312" w:eastAsia="仿宋_GB2312" w:hAnsi="仿宋_GB2312" w:cs="仿宋_GB2312" w:hint="eastAsia"/>
                <w:sz w:val="24"/>
              </w:rPr>
              <w:t>1</w:t>
            </w:r>
            <w:r>
              <w:rPr>
                <w:rFonts w:ascii="仿宋_GB2312" w:eastAsia="仿宋_GB2312" w:hAnsi="仿宋_GB2312" w:cs="仿宋_GB2312" w:hint="eastAsia"/>
                <w:sz w:val="24"/>
              </w:rPr>
              <w:t>处扣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886"/>
        </w:trPr>
        <w:tc>
          <w:tcPr>
            <w:tcW w:w="705" w:type="dxa"/>
            <w:vMerge w:val="restart"/>
            <w:tcBorders>
              <w:top w:val="nil"/>
              <w:left w:val="single" w:sz="4" w:space="0" w:color="auto"/>
              <w:bottom w:val="single" w:sz="4" w:space="0" w:color="auto"/>
              <w:right w:val="single" w:sz="4" w:space="0" w:color="auto"/>
            </w:tcBorders>
            <w:textDirection w:val="tbRlV"/>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维护管理</w:t>
            </w: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按照岗位职责，每周至少一次巡查本物业的设施设备并制定养护计划及运行记录；发现问题及时处理</w:t>
            </w:r>
          </w:p>
        </w:tc>
        <w:tc>
          <w:tcPr>
            <w:tcW w:w="726" w:type="dxa"/>
            <w:vMerge w:val="restart"/>
            <w:tcBorders>
              <w:top w:val="nil"/>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没有巡查</w:t>
            </w:r>
            <w:r>
              <w:rPr>
                <w:rFonts w:ascii="仿宋_GB2312" w:eastAsia="仿宋_GB2312" w:hAnsi="仿宋_GB2312" w:cs="仿宋_GB2312" w:hint="eastAsia"/>
                <w:sz w:val="24"/>
              </w:rPr>
              <w:t>0</w:t>
            </w:r>
            <w:r>
              <w:rPr>
                <w:rFonts w:ascii="仿宋_GB2312" w:eastAsia="仿宋_GB2312" w:hAnsi="仿宋_GB2312" w:cs="仿宋_GB2312" w:hint="eastAsia"/>
                <w:sz w:val="24"/>
              </w:rPr>
              <w:t>分，没有记录扣</w:t>
            </w:r>
            <w:r>
              <w:rPr>
                <w:rFonts w:ascii="仿宋_GB2312" w:eastAsia="仿宋_GB2312" w:hAnsi="仿宋_GB2312" w:cs="仿宋_GB2312" w:hint="eastAsia"/>
                <w:sz w:val="24"/>
              </w:rPr>
              <w:t>3</w:t>
            </w:r>
            <w:r>
              <w:rPr>
                <w:rFonts w:ascii="仿宋_GB2312" w:eastAsia="仿宋_GB2312" w:hAnsi="仿宋_GB2312" w:cs="仿宋_GB2312" w:hint="eastAsia"/>
                <w:sz w:val="24"/>
              </w:rPr>
              <w:t>分，记录不清楚扣</w:t>
            </w:r>
            <w:r>
              <w:rPr>
                <w:rFonts w:ascii="仿宋_GB2312" w:eastAsia="仿宋_GB2312" w:hAnsi="仿宋_GB2312" w:cs="仿宋_GB2312" w:hint="eastAsia"/>
                <w:sz w:val="24"/>
              </w:rPr>
              <w:t>1-2</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558"/>
        </w:trPr>
        <w:tc>
          <w:tcPr>
            <w:tcW w:w="705" w:type="dxa"/>
            <w:vMerge/>
            <w:tcBorders>
              <w:top w:val="nil"/>
              <w:left w:val="single" w:sz="4" w:space="0" w:color="auto"/>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定时对室内外排污系统管道疏浚</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不符合要求的，每项次扣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474"/>
        </w:trPr>
        <w:tc>
          <w:tcPr>
            <w:tcW w:w="705" w:type="dxa"/>
            <w:vMerge/>
            <w:tcBorders>
              <w:top w:val="nil"/>
              <w:left w:val="single" w:sz="4" w:space="0" w:color="auto"/>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按要求及时准备会议室，适时开关门窗、空调、照明。</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421"/>
        </w:trPr>
        <w:tc>
          <w:tcPr>
            <w:tcW w:w="705" w:type="dxa"/>
            <w:vMerge/>
            <w:tcBorders>
              <w:top w:val="nil"/>
              <w:left w:val="single" w:sz="4" w:space="0" w:color="auto"/>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按要求做好医疗废物处置、垃圾分类工作</w:t>
            </w:r>
          </w:p>
        </w:tc>
        <w:tc>
          <w:tcPr>
            <w:tcW w:w="726" w:type="dxa"/>
            <w:vMerge/>
            <w:tcBorders>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不符合要求的每项次扣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860"/>
        </w:trPr>
        <w:tc>
          <w:tcPr>
            <w:tcW w:w="705" w:type="dxa"/>
            <w:vMerge w:val="restart"/>
            <w:tcBorders>
              <w:top w:val="nil"/>
              <w:left w:val="single" w:sz="4" w:space="0" w:color="auto"/>
              <w:right w:val="single" w:sz="4" w:space="0" w:color="auto"/>
            </w:tcBorders>
            <w:textDirection w:val="tbRlV"/>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绿化养护</w:t>
            </w: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场外道路、绿化带、公共区域保持清洁，每天打扫</w:t>
            </w:r>
            <w:r>
              <w:rPr>
                <w:rFonts w:ascii="仿宋_GB2312" w:eastAsia="仿宋_GB2312" w:hAnsi="仿宋_GB2312" w:cs="仿宋_GB2312" w:hint="eastAsia"/>
                <w:sz w:val="24"/>
              </w:rPr>
              <w:t>1</w:t>
            </w:r>
            <w:r>
              <w:rPr>
                <w:rFonts w:ascii="仿宋_GB2312" w:eastAsia="仿宋_GB2312" w:hAnsi="仿宋_GB2312" w:cs="仿宋_GB2312" w:hint="eastAsia"/>
                <w:sz w:val="24"/>
              </w:rPr>
              <w:t>次，巡查一次，无占用和堆放杂物现象。</w:t>
            </w:r>
          </w:p>
        </w:tc>
        <w:tc>
          <w:tcPr>
            <w:tcW w:w="726" w:type="dxa"/>
            <w:vMerge w:val="restart"/>
            <w:tcBorders>
              <w:top w:val="nil"/>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不符合要求的每项次扣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r>
      <w:tr w:rsidR="00FE4C13">
        <w:trPr>
          <w:trHeight w:val="569"/>
        </w:trPr>
        <w:tc>
          <w:tcPr>
            <w:tcW w:w="705" w:type="dxa"/>
            <w:vMerge/>
            <w:tcBorders>
              <w:left w:val="single" w:sz="4" w:space="0" w:color="auto"/>
              <w:bottom w:val="single" w:sz="4" w:space="0" w:color="auto"/>
              <w:right w:val="single" w:sz="4" w:space="0" w:color="auto"/>
            </w:tcBorders>
            <w:textDirection w:val="tbRlV"/>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对第三方绿化护养管理到位，养护达到要求。</w:t>
            </w:r>
          </w:p>
          <w:p w:rsidR="00FE4C13" w:rsidRDefault="00FE4C13">
            <w:pPr>
              <w:spacing w:line="300" w:lineRule="auto"/>
              <w:jc w:val="center"/>
              <w:rPr>
                <w:rFonts w:ascii="仿宋_GB2312" w:eastAsia="仿宋_GB2312" w:hAnsi="仿宋_GB2312" w:cs="仿宋_GB2312"/>
                <w:sz w:val="24"/>
              </w:rPr>
            </w:pPr>
          </w:p>
        </w:tc>
        <w:tc>
          <w:tcPr>
            <w:tcW w:w="726" w:type="dxa"/>
            <w:vMerge/>
            <w:tcBorders>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管理不到位的，扣</w:t>
            </w:r>
            <w:r>
              <w:rPr>
                <w:rFonts w:ascii="仿宋_GB2312" w:eastAsia="仿宋_GB2312" w:hAnsi="仿宋_GB2312" w:cs="仿宋_GB2312" w:hint="eastAsia"/>
                <w:sz w:val="24"/>
              </w:rPr>
              <w:t>1</w:t>
            </w:r>
            <w:r>
              <w:rPr>
                <w:rFonts w:ascii="仿宋_GB2312" w:eastAsia="仿宋_GB2312" w:hAnsi="仿宋_GB2312" w:cs="仿宋_GB2312" w:hint="eastAsia"/>
                <w:sz w:val="24"/>
              </w:rPr>
              <w:t>分；第三方养护不到位的，扣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FE4C13" w:rsidRDefault="00FE4C13">
            <w:pPr>
              <w:spacing w:line="300" w:lineRule="auto"/>
              <w:jc w:val="center"/>
              <w:rPr>
                <w:rFonts w:ascii="仿宋_GB2312" w:eastAsia="仿宋_GB2312" w:hAnsi="仿宋_GB2312" w:cs="仿宋_GB2312"/>
                <w:sz w:val="24"/>
              </w:rPr>
            </w:pPr>
          </w:p>
        </w:tc>
        <w:tc>
          <w:tcPr>
            <w:tcW w:w="615" w:type="dxa"/>
            <w:tcBorders>
              <w:top w:val="nil"/>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r>
      <w:tr w:rsidR="00FE4C13">
        <w:trPr>
          <w:trHeight w:val="454"/>
        </w:trPr>
        <w:tc>
          <w:tcPr>
            <w:tcW w:w="705" w:type="dxa"/>
            <w:vMerge w:val="restart"/>
            <w:tcBorders>
              <w:top w:val="single" w:sz="4" w:space="0" w:color="auto"/>
              <w:left w:val="single" w:sz="4" w:space="0" w:color="auto"/>
              <w:right w:val="single" w:sz="4" w:space="0" w:color="auto"/>
            </w:tcBorders>
            <w:textDirection w:val="tbRlV"/>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其他</w:t>
            </w:r>
          </w:p>
        </w:tc>
        <w:tc>
          <w:tcPr>
            <w:tcW w:w="4350" w:type="dxa"/>
            <w:tcBorders>
              <w:top w:val="single" w:sz="4" w:space="0" w:color="auto"/>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做好职责范围内的其它工作</w:t>
            </w:r>
          </w:p>
        </w:tc>
        <w:tc>
          <w:tcPr>
            <w:tcW w:w="726" w:type="dxa"/>
            <w:vMerge w:val="restart"/>
            <w:tcBorders>
              <w:top w:val="single" w:sz="4" w:space="0" w:color="auto"/>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p w:rsidR="00FE4C13" w:rsidRDefault="00FE4C13">
            <w:pPr>
              <w:spacing w:line="300" w:lineRule="auto"/>
              <w:jc w:val="center"/>
              <w:rPr>
                <w:rFonts w:ascii="仿宋_GB2312" w:eastAsia="仿宋_GB2312" w:hAnsi="仿宋_GB2312" w:cs="仿宋_GB2312"/>
                <w:sz w:val="24"/>
              </w:rPr>
            </w:pPr>
          </w:p>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69" w:type="dxa"/>
            <w:tcBorders>
              <w:top w:val="single" w:sz="4" w:space="0" w:color="auto"/>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未尽到职责的每项次扣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single" w:sz="4" w:space="0" w:color="auto"/>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r>
      <w:tr w:rsidR="00FE4C13">
        <w:trPr>
          <w:trHeight w:val="449"/>
        </w:trPr>
        <w:tc>
          <w:tcPr>
            <w:tcW w:w="705" w:type="dxa"/>
            <w:vMerge/>
            <w:tcBorders>
              <w:left w:val="single" w:sz="4" w:space="0" w:color="auto"/>
              <w:right w:val="single" w:sz="4" w:space="0" w:color="auto"/>
            </w:tcBorders>
            <w:textDirection w:val="tbRlV"/>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组织完成业主交待的各项工作。</w:t>
            </w:r>
          </w:p>
        </w:tc>
        <w:tc>
          <w:tcPr>
            <w:tcW w:w="726" w:type="dxa"/>
            <w:vMerge/>
            <w:tcBorders>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未执行或未完成的每项次扣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r>
      <w:tr w:rsidR="00FE4C13">
        <w:trPr>
          <w:trHeight w:val="574"/>
        </w:trPr>
        <w:tc>
          <w:tcPr>
            <w:tcW w:w="705" w:type="dxa"/>
            <w:vMerge/>
            <w:tcBorders>
              <w:left w:val="single" w:sz="4" w:space="0" w:color="auto"/>
              <w:bottom w:val="single" w:sz="4" w:space="0" w:color="auto"/>
              <w:right w:val="single" w:sz="4" w:space="0" w:color="auto"/>
            </w:tcBorders>
            <w:textDirection w:val="tbRlV"/>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工作人员遵守中心相关制度，在本中心大楼内不得用电器或明火制作饭菜。</w:t>
            </w:r>
          </w:p>
        </w:tc>
        <w:tc>
          <w:tcPr>
            <w:tcW w:w="726" w:type="dxa"/>
            <w:vMerge/>
            <w:tcBorders>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每违规</w:t>
            </w:r>
            <w:r>
              <w:rPr>
                <w:rFonts w:ascii="仿宋_GB2312" w:eastAsia="仿宋_GB2312" w:hAnsi="仿宋_GB2312" w:cs="仿宋_GB2312" w:hint="eastAsia"/>
                <w:sz w:val="24"/>
              </w:rPr>
              <w:t>1</w:t>
            </w:r>
            <w:r>
              <w:rPr>
                <w:rFonts w:ascii="仿宋_GB2312" w:eastAsia="仿宋_GB2312" w:hAnsi="仿宋_GB2312" w:cs="仿宋_GB2312" w:hint="eastAsia"/>
                <w:sz w:val="24"/>
              </w:rPr>
              <w:t>项次扣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r>
      <w:tr w:rsidR="00FE4C13">
        <w:trPr>
          <w:trHeight w:val="574"/>
        </w:trPr>
        <w:tc>
          <w:tcPr>
            <w:tcW w:w="705"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加分项</w:t>
            </w:r>
          </w:p>
        </w:tc>
        <w:tc>
          <w:tcPr>
            <w:tcW w:w="4350" w:type="dxa"/>
            <w:tcBorders>
              <w:top w:val="single" w:sz="4" w:space="0" w:color="auto"/>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配合完成较大的本职工作以外的事情且较好的。有其他优异表现的。</w:t>
            </w:r>
          </w:p>
        </w:tc>
        <w:tc>
          <w:tcPr>
            <w:tcW w:w="726" w:type="dxa"/>
            <w:vMerge w:val="restart"/>
            <w:tcBorders>
              <w:top w:val="nil"/>
              <w:left w:val="nil"/>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每有一项突出事迹，加</w:t>
            </w:r>
            <w:r>
              <w:rPr>
                <w:rFonts w:ascii="仿宋_GB2312" w:eastAsia="仿宋_GB2312" w:hAnsi="仿宋_GB2312" w:cs="仿宋_GB2312" w:hint="eastAsia"/>
                <w:sz w:val="24"/>
              </w:rPr>
              <w:t>1-3</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624"/>
        </w:trPr>
        <w:tc>
          <w:tcPr>
            <w:tcW w:w="705" w:type="dxa"/>
            <w:vMerge/>
            <w:tcBorders>
              <w:top w:val="nil"/>
              <w:left w:val="single" w:sz="4" w:space="0" w:color="auto"/>
              <w:bottom w:val="single" w:sz="4" w:space="0" w:color="000000"/>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4350"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为保护业主生命和财产，表现英勇，或发现重大隐患，避免事故的。</w:t>
            </w:r>
          </w:p>
        </w:tc>
        <w:tc>
          <w:tcPr>
            <w:tcW w:w="726" w:type="dxa"/>
            <w:vMerge/>
            <w:tcBorders>
              <w:left w:val="nil"/>
              <w:bottom w:val="single" w:sz="4" w:space="0" w:color="auto"/>
              <w:right w:val="single" w:sz="4" w:space="0" w:color="auto"/>
            </w:tcBorders>
            <w:vAlign w:val="center"/>
          </w:tcPr>
          <w:p w:rsidR="00FE4C13" w:rsidRDefault="00FE4C13">
            <w:pPr>
              <w:spacing w:line="300" w:lineRule="auto"/>
              <w:jc w:val="center"/>
              <w:rPr>
                <w:rFonts w:ascii="仿宋_GB2312" w:eastAsia="仿宋_GB2312" w:hAnsi="仿宋_GB2312" w:cs="仿宋_GB2312"/>
                <w:sz w:val="24"/>
              </w:rPr>
            </w:pPr>
          </w:p>
        </w:tc>
        <w:tc>
          <w:tcPr>
            <w:tcW w:w="3369"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每有一项突出事迹，加</w:t>
            </w:r>
            <w:r>
              <w:rPr>
                <w:rFonts w:ascii="仿宋_GB2312" w:eastAsia="仿宋_GB2312" w:hAnsi="仿宋_GB2312" w:cs="仿宋_GB2312" w:hint="eastAsia"/>
                <w:sz w:val="24"/>
              </w:rPr>
              <w:t>1-3</w:t>
            </w:r>
            <w:r>
              <w:rPr>
                <w:rFonts w:ascii="仿宋_GB2312" w:eastAsia="仿宋_GB2312" w:hAnsi="仿宋_GB2312" w:cs="仿宋_GB2312" w:hint="eastAsia"/>
                <w:sz w:val="24"/>
              </w:rPr>
              <w:t>分。</w:t>
            </w:r>
          </w:p>
        </w:tc>
        <w:tc>
          <w:tcPr>
            <w:tcW w:w="615" w:type="dxa"/>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E4C13">
        <w:trPr>
          <w:trHeight w:val="624"/>
        </w:trPr>
        <w:tc>
          <w:tcPr>
            <w:tcW w:w="705" w:type="dxa"/>
            <w:tcBorders>
              <w:top w:val="nil"/>
              <w:left w:val="single" w:sz="4" w:space="0" w:color="auto"/>
              <w:bottom w:val="single" w:sz="4" w:space="0" w:color="000000"/>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一票否决</w:t>
            </w:r>
          </w:p>
        </w:tc>
        <w:tc>
          <w:tcPr>
            <w:tcW w:w="9060" w:type="dxa"/>
            <w:gridSpan w:val="4"/>
            <w:tcBorders>
              <w:top w:val="nil"/>
              <w:left w:val="nil"/>
              <w:bottom w:val="single" w:sz="4" w:space="0" w:color="auto"/>
              <w:right w:val="single" w:sz="4" w:space="0" w:color="auto"/>
            </w:tcBorders>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管理责任导致的刑事、猥亵案件发生；消防安全事故发生</w:t>
            </w:r>
          </w:p>
        </w:tc>
      </w:tr>
    </w:tbl>
    <w:p w:rsidR="00FE4C13" w:rsidRDefault="00FE4C13">
      <w:pPr>
        <w:spacing w:line="300" w:lineRule="auto"/>
      </w:pPr>
    </w:p>
    <w:bookmarkEnd w:id="4"/>
    <w:bookmarkEnd w:id="9"/>
    <w:bookmarkEnd w:id="10"/>
    <w:p w:rsidR="00FE4C13" w:rsidRDefault="0037779B">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FE4C13" w:rsidRDefault="0037779B">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FE4C13" w:rsidRDefault="00FE4C13">
      <w:pPr>
        <w:spacing w:line="480" w:lineRule="auto"/>
        <w:jc w:val="center"/>
        <w:rPr>
          <w:rFonts w:ascii="仿宋_GB2312" w:eastAsia="仿宋_GB2312" w:hAnsi="仿宋" w:cs="仿宋"/>
          <w:b/>
          <w:sz w:val="28"/>
          <w:szCs w:val="28"/>
        </w:rPr>
      </w:pPr>
    </w:p>
    <w:p w:rsidR="00FE4C13" w:rsidRDefault="00FE4C13">
      <w:pPr>
        <w:spacing w:line="480" w:lineRule="auto"/>
        <w:jc w:val="center"/>
        <w:rPr>
          <w:rFonts w:ascii="仿宋_GB2312" w:eastAsia="仿宋_GB2312" w:hAnsi="仿宋" w:cs="仿宋"/>
          <w:b/>
          <w:sz w:val="24"/>
        </w:rPr>
      </w:pPr>
    </w:p>
    <w:p w:rsidR="00FE4C13" w:rsidRDefault="0037779B">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FE4C13" w:rsidRDefault="0037779B">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FE4C13" w:rsidRDefault="0037779B">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FE4C13" w:rsidRDefault="00FE4C13">
      <w:pPr>
        <w:spacing w:before="120" w:line="22" w:lineRule="atLeast"/>
        <w:rPr>
          <w:rFonts w:ascii="仿宋_GB2312" w:eastAsia="仿宋_GB2312" w:hAnsi="仿宋" w:cs="仿宋"/>
          <w:sz w:val="24"/>
        </w:rPr>
      </w:pPr>
    </w:p>
    <w:p w:rsidR="00FE4C13" w:rsidRDefault="00FE4C13">
      <w:pPr>
        <w:pStyle w:val="2"/>
        <w:numPr>
          <w:ilvl w:val="0"/>
          <w:numId w:val="0"/>
        </w:numPr>
        <w:ind w:left="992"/>
        <w:rPr>
          <w:rFonts w:cs="仿宋"/>
        </w:rPr>
      </w:pPr>
    </w:p>
    <w:p w:rsidR="00FE4C13" w:rsidRDefault="0037779B">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FE4C13" w:rsidRDefault="00FE4C13">
      <w:pPr>
        <w:pStyle w:val="113"/>
        <w:spacing w:before="120" w:line="22" w:lineRule="atLeast"/>
        <w:rPr>
          <w:rFonts w:hAnsi="仿宋" w:cs="仿宋"/>
          <w:szCs w:val="24"/>
        </w:rPr>
      </w:pPr>
    </w:p>
    <w:p w:rsidR="00FE4C13" w:rsidRDefault="00FE4C13">
      <w:pPr>
        <w:pStyle w:val="113"/>
        <w:spacing w:before="120" w:line="22" w:lineRule="atLeast"/>
        <w:rPr>
          <w:rFonts w:hAnsi="仿宋" w:cs="仿宋"/>
          <w:szCs w:val="24"/>
        </w:rPr>
      </w:pPr>
    </w:p>
    <w:p w:rsidR="00FE4C13" w:rsidRDefault="00FE4C13">
      <w:pPr>
        <w:rPr>
          <w:rFonts w:ascii="仿宋_GB2312" w:eastAsia="仿宋_GB2312" w:hAnsi="仿宋" w:cs="仿宋"/>
          <w:sz w:val="24"/>
        </w:rPr>
      </w:pPr>
    </w:p>
    <w:p w:rsidR="00FE4C13" w:rsidRDefault="0037779B">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FE4C13" w:rsidRDefault="00FE4C13">
      <w:pPr>
        <w:spacing w:before="120" w:line="22" w:lineRule="atLeast"/>
        <w:rPr>
          <w:rFonts w:ascii="仿宋_GB2312" w:eastAsia="仿宋_GB2312" w:hAnsi="仿宋" w:cs="仿宋"/>
          <w:sz w:val="24"/>
        </w:rPr>
      </w:pPr>
    </w:p>
    <w:p w:rsidR="00FE4C13" w:rsidRDefault="0037779B">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FE4C13" w:rsidRDefault="00FE4C13">
      <w:pPr>
        <w:spacing w:before="120" w:line="22" w:lineRule="atLeast"/>
        <w:rPr>
          <w:rFonts w:ascii="仿宋_GB2312" w:eastAsia="仿宋_GB2312" w:hAnsi="仿宋" w:cs="仿宋"/>
          <w:sz w:val="24"/>
        </w:rPr>
      </w:pPr>
    </w:p>
    <w:p w:rsidR="00FE4C13" w:rsidRDefault="0037779B">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FE4C13" w:rsidRDefault="00FE4C13">
      <w:pPr>
        <w:spacing w:before="120" w:line="22" w:lineRule="atLeast"/>
        <w:rPr>
          <w:rFonts w:ascii="仿宋_GB2312" w:eastAsia="仿宋_GB2312" w:hAnsi="仿宋" w:cs="仿宋"/>
          <w:sz w:val="24"/>
        </w:rPr>
      </w:pPr>
    </w:p>
    <w:p w:rsidR="00FE4C13" w:rsidRDefault="0037779B">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FE4C13" w:rsidRDefault="00FE4C13">
      <w:pPr>
        <w:widowControl/>
        <w:jc w:val="left"/>
        <w:rPr>
          <w:rFonts w:ascii="仿宋_GB2312" w:eastAsia="仿宋_GB2312" w:hAnsi="仿宋" w:cs="仿宋"/>
          <w:kern w:val="0"/>
          <w:sz w:val="24"/>
        </w:rPr>
        <w:sectPr w:rsidR="00FE4C13">
          <w:headerReference w:type="default" r:id="rId11"/>
          <w:footerReference w:type="default" r:id="rId12"/>
          <w:headerReference w:type="first" r:id="rId13"/>
          <w:footerReference w:type="first" r:id="rId14"/>
          <w:pgSz w:w="11907" w:h="16840"/>
          <w:pgMar w:top="1194" w:right="1474" w:bottom="1814" w:left="1474" w:header="851" w:footer="851" w:gutter="0"/>
          <w:cols w:space="720"/>
          <w:docGrid w:linePitch="286"/>
        </w:sectPr>
      </w:pP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w:t>
      </w:r>
      <w:r>
        <w:rPr>
          <w:rFonts w:ascii="仿宋_GB2312" w:eastAsia="仿宋_GB2312" w:hAnsi="仿宋" w:cs="仿宋" w:hint="eastAsia"/>
          <w:sz w:val="24"/>
          <w:u w:val="single"/>
        </w:rPr>
        <w:t>采购人</w:t>
      </w:r>
      <w:r>
        <w:rPr>
          <w:rFonts w:ascii="仿宋_GB2312" w:eastAsia="仿宋_GB2312" w:hAnsi="仿宋" w:cs="仿宋" w:hint="eastAsia"/>
          <w:sz w:val="24"/>
          <w:u w:val="single"/>
        </w:rPr>
        <w:t>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FE4C13" w:rsidRDefault="0037779B">
      <w:pPr>
        <w:spacing w:line="440" w:lineRule="exact"/>
        <w:ind w:firstLineChars="200" w:firstLine="482"/>
        <w:outlineLvl w:val="0"/>
        <w:rPr>
          <w:rFonts w:ascii="仿宋_GB2312" w:eastAsia="仿宋_GB2312" w:hAnsi="仿宋" w:cs="仿宋"/>
          <w:sz w:val="24"/>
        </w:rPr>
      </w:pPr>
      <w:bookmarkStart w:id="13" w:name="_Toc20421"/>
      <w:bookmarkStart w:id="14" w:name="_Toc15367"/>
      <w:bookmarkStart w:id="15" w:name="_Toc22967"/>
      <w:bookmarkStart w:id="16" w:name="_Toc28855"/>
      <w:bookmarkStart w:id="17" w:name="_Toc19273"/>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3"/>
      <w:bookmarkEnd w:id="14"/>
      <w:bookmarkEnd w:id="15"/>
      <w:bookmarkEnd w:id="16"/>
      <w:bookmarkEnd w:id="17"/>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FE4C13" w:rsidRDefault="0037779B">
      <w:pPr>
        <w:spacing w:line="440" w:lineRule="exact"/>
        <w:ind w:firstLineChars="200" w:firstLine="482"/>
        <w:outlineLvl w:val="0"/>
        <w:rPr>
          <w:rFonts w:ascii="仿宋_GB2312" w:eastAsia="仿宋_GB2312" w:hAnsi="仿宋" w:cs="仿宋"/>
          <w:b/>
          <w:sz w:val="24"/>
        </w:rPr>
      </w:pPr>
      <w:bookmarkStart w:id="18" w:name="_Toc22185"/>
      <w:bookmarkStart w:id="19" w:name="_Toc6311"/>
      <w:bookmarkStart w:id="20" w:name="_Toc2918"/>
      <w:bookmarkStart w:id="21" w:name="_Toc6773"/>
      <w:bookmarkStart w:id="22" w:name="_Toc18585"/>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8"/>
      <w:bookmarkEnd w:id="19"/>
      <w:bookmarkEnd w:id="20"/>
      <w:bookmarkEnd w:id="21"/>
      <w:bookmarkEnd w:id="22"/>
    </w:p>
    <w:p w:rsidR="00FE4C13" w:rsidRDefault="0037779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w:t>
      </w:r>
      <w:r>
        <w:rPr>
          <w:rFonts w:ascii="仿宋_GB2312" w:eastAsia="仿宋_GB2312" w:hAnsi="仿宋" w:cs="仿宋" w:hint="eastAsia"/>
          <w:sz w:val="24"/>
        </w:rPr>
        <w:t xml:space="preserve">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E4C13" w:rsidRDefault="0037779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E4C13" w:rsidRDefault="0037779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FE4C13" w:rsidRDefault="0037779B">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E4C13" w:rsidRDefault="0037779B">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FE4C13" w:rsidRDefault="0037779B">
      <w:pPr>
        <w:spacing w:line="440" w:lineRule="exact"/>
        <w:ind w:firstLineChars="200" w:firstLine="480"/>
        <w:rPr>
          <w:rFonts w:ascii="仿宋_GB2312" w:eastAsia="仿宋_GB2312" w:hAnsi="仿宋" w:cs="仿宋"/>
          <w:sz w:val="24"/>
          <w:u w:val="single"/>
        </w:rPr>
      </w:pPr>
      <w:bookmarkStart w:id="23" w:name="_Toc5635"/>
      <w:bookmarkStart w:id="24" w:name="_Toc13918"/>
      <w:bookmarkStart w:id="25" w:name="_Toc21124"/>
      <w:bookmarkStart w:id="26" w:name="_Toc1386"/>
      <w:bookmarkStart w:id="27" w:name="_Toc4929"/>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E4C13" w:rsidRDefault="0037779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E4C13" w:rsidRDefault="0037779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E4C13" w:rsidRDefault="0037779B">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3"/>
      <w:bookmarkEnd w:id="24"/>
      <w:bookmarkEnd w:id="25"/>
      <w:bookmarkEnd w:id="26"/>
      <w:bookmarkEnd w:id="27"/>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FE4C13" w:rsidRDefault="0037779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FE4C13" w:rsidRDefault="0037779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FE4C13">
        <w:trPr>
          <w:trHeight w:val="369"/>
          <w:jc w:val="center"/>
        </w:trPr>
        <w:tc>
          <w:tcPr>
            <w:tcW w:w="1201" w:type="dxa"/>
            <w:vAlign w:val="center"/>
          </w:tcPr>
          <w:p w:rsidR="00FE4C13" w:rsidRDefault="0037779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FE4C13" w:rsidRDefault="0037779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FE4C13" w:rsidRDefault="0037779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FE4C13">
        <w:trPr>
          <w:trHeight w:val="369"/>
          <w:jc w:val="center"/>
        </w:trPr>
        <w:tc>
          <w:tcPr>
            <w:tcW w:w="1201"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r>
      <w:tr w:rsidR="00FE4C13">
        <w:trPr>
          <w:trHeight w:val="369"/>
          <w:jc w:val="center"/>
        </w:trPr>
        <w:tc>
          <w:tcPr>
            <w:tcW w:w="1201"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r>
      <w:tr w:rsidR="00FE4C13">
        <w:trPr>
          <w:trHeight w:val="369"/>
          <w:jc w:val="center"/>
        </w:trPr>
        <w:tc>
          <w:tcPr>
            <w:tcW w:w="1201"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r>
      <w:tr w:rsidR="00FE4C13">
        <w:trPr>
          <w:trHeight w:val="369"/>
          <w:jc w:val="center"/>
        </w:trPr>
        <w:tc>
          <w:tcPr>
            <w:tcW w:w="1201"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r>
      <w:tr w:rsidR="00FE4C13">
        <w:trPr>
          <w:trHeight w:val="369"/>
          <w:jc w:val="center"/>
        </w:trPr>
        <w:tc>
          <w:tcPr>
            <w:tcW w:w="4603" w:type="dxa"/>
            <w:gridSpan w:val="2"/>
            <w:vAlign w:val="center"/>
          </w:tcPr>
          <w:p w:rsidR="00FE4C13" w:rsidRDefault="0037779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FE4C13" w:rsidRDefault="00FE4C13">
            <w:pPr>
              <w:pStyle w:val="15"/>
              <w:spacing w:line="440" w:lineRule="exact"/>
              <w:ind w:firstLineChars="200" w:firstLine="480"/>
              <w:jc w:val="center"/>
              <w:rPr>
                <w:rFonts w:ascii="仿宋_GB2312" w:eastAsia="仿宋_GB2312" w:hAnsi="仿宋" w:cs="仿宋"/>
                <w:sz w:val="24"/>
                <w:szCs w:val="24"/>
              </w:rPr>
            </w:pPr>
          </w:p>
        </w:tc>
      </w:tr>
    </w:tbl>
    <w:p w:rsidR="00FE4C13" w:rsidRDefault="0037779B">
      <w:pPr>
        <w:spacing w:line="400" w:lineRule="exact"/>
        <w:ind w:firstLineChars="200" w:firstLine="480"/>
        <w:rPr>
          <w:rFonts w:ascii="仿宋_GB2312" w:eastAsia="仿宋_GB2312" w:hAnsi="仿宋" w:cs="仿宋"/>
          <w:sz w:val="24"/>
        </w:rPr>
      </w:pPr>
      <w:bookmarkStart w:id="28" w:name="_Toc30158"/>
      <w:bookmarkStart w:id="29" w:name="_Toc3654"/>
      <w:bookmarkStart w:id="30" w:name="_Toc26916"/>
      <w:bookmarkStart w:id="31" w:name="_Toc14993"/>
      <w:bookmarkStart w:id="32" w:name="_Toc30506"/>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FE4C13" w:rsidRDefault="0037779B">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FE4C13" w:rsidRDefault="0037779B">
      <w:pPr>
        <w:pStyle w:val="text-tag"/>
        <w:spacing w:before="0" w:beforeAutospacing="0" w:after="0" w:afterAutospacing="0" w:line="400" w:lineRule="exact"/>
        <w:ind w:firstLineChars="200" w:firstLine="482"/>
        <w:rPr>
          <w:rFonts w:ascii="仿宋_GB2312" w:eastAsia="仿宋_GB2312" w:hAnsi="仿宋" w:cs="仿宋"/>
          <w:b/>
        </w:rPr>
      </w:pPr>
      <w:bookmarkStart w:id="33" w:name="_Toc22618"/>
      <w:bookmarkStart w:id="34" w:name="_Toc1814"/>
      <w:bookmarkStart w:id="35" w:name="_Toc10340"/>
      <w:bookmarkStart w:id="36" w:name="_Toc11108"/>
      <w:bookmarkStart w:id="37" w:name="_Toc8772"/>
      <w:bookmarkStart w:id="38" w:name="_Toc4760"/>
      <w:bookmarkStart w:id="39" w:name="_Toc3625"/>
      <w:bookmarkStart w:id="40" w:name="_Toc31421"/>
      <w:bookmarkEnd w:id="28"/>
      <w:bookmarkEnd w:id="29"/>
      <w:bookmarkEnd w:id="30"/>
      <w:bookmarkEnd w:id="31"/>
      <w:bookmarkEnd w:id="32"/>
      <w:r>
        <w:rPr>
          <w:rFonts w:ascii="仿宋_GB2312" w:eastAsia="仿宋_GB2312" w:hAnsi="仿宋" w:cs="仿宋" w:hint="eastAsia"/>
          <w:b/>
        </w:rPr>
        <w:t>1.4</w:t>
      </w:r>
      <w:r>
        <w:rPr>
          <w:rFonts w:ascii="仿宋_GB2312" w:eastAsia="仿宋_GB2312" w:hAnsi="仿宋" w:cs="仿宋" w:hint="eastAsia"/>
          <w:b/>
        </w:rPr>
        <w:t>履约保证金</w:t>
      </w:r>
    </w:p>
    <w:p w:rsidR="00FE4C13" w:rsidRDefault="0037779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FE4C13" w:rsidRDefault="0037779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FE4C13" w:rsidRDefault="0037779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FE4C13" w:rsidRDefault="0037779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FE4C13" w:rsidRDefault="0037779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w:t>
      </w:r>
      <w:r>
        <w:rPr>
          <w:rFonts w:ascii="仿宋_GB2312" w:eastAsia="仿宋_GB2312" w:hAnsi="仿宋" w:cs="仿宋" w:hint="eastAsia"/>
          <w:kern w:val="0"/>
          <w:sz w:val="24"/>
        </w:rPr>
        <w:t>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FE4C13" w:rsidRDefault="0037779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3"/>
      <w:bookmarkEnd w:id="34"/>
      <w:bookmarkEnd w:id="35"/>
      <w:r>
        <w:rPr>
          <w:rFonts w:ascii="仿宋_GB2312" w:eastAsia="仿宋_GB2312" w:hAnsi="仿宋" w:cs="仿宋" w:hint="eastAsia"/>
          <w:b/>
          <w:sz w:val="24"/>
        </w:rPr>
        <w:t>预付款</w:t>
      </w:r>
    </w:p>
    <w:p w:rsidR="00FE4C13" w:rsidRDefault="0037779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FE4C13" w:rsidRDefault="0037779B">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FE4C13" w:rsidRDefault="0037779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FE4C13" w:rsidRDefault="0037779B">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FE4C13" w:rsidRDefault="0037779B">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FE4C13" w:rsidRDefault="0037779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FE4C13" w:rsidRDefault="0037779B">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E4C13" w:rsidRDefault="0037779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6"/>
      <w:bookmarkEnd w:id="37"/>
      <w:bookmarkEnd w:id="38"/>
      <w:bookmarkEnd w:id="39"/>
      <w:bookmarkEnd w:id="40"/>
    </w:p>
    <w:p w:rsidR="00FE4C13" w:rsidRDefault="0037779B">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E4C13" w:rsidRDefault="0037779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E4C13" w:rsidRDefault="0037779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w:t>
      </w:r>
      <w:r>
        <w:rPr>
          <w:rFonts w:ascii="仿宋_GB2312" w:eastAsia="仿宋_GB2312" w:hAnsi="仿宋" w:cs="仿宋" w:hint="eastAsia"/>
          <w:b/>
          <w:i/>
          <w:sz w:val="24"/>
          <w:u w:val="single"/>
        </w:rPr>
        <w:t>款</w:t>
      </w:r>
      <w:r>
        <w:rPr>
          <w:rFonts w:ascii="仿宋_GB2312" w:eastAsia="仿宋_GB2312" w:hAnsi="仿宋" w:cs="仿宋" w:hint="eastAsia"/>
          <w:sz w:val="24"/>
        </w:rPr>
        <w:t>。</w:t>
      </w:r>
    </w:p>
    <w:p w:rsidR="00FE4C13" w:rsidRDefault="0037779B">
      <w:pPr>
        <w:spacing w:line="400" w:lineRule="exact"/>
        <w:ind w:firstLineChars="200" w:firstLine="480"/>
        <w:outlineLvl w:val="0"/>
        <w:rPr>
          <w:rFonts w:ascii="仿宋_GB2312" w:eastAsia="仿宋_GB2312" w:hAnsi="仿宋" w:cs="仿宋"/>
          <w:bCs/>
          <w:sz w:val="24"/>
        </w:rPr>
      </w:pPr>
      <w:bookmarkStart w:id="41" w:name="_Toc8586"/>
      <w:bookmarkStart w:id="42" w:name="_Toc2375"/>
      <w:bookmarkStart w:id="43" w:name="_Toc3079"/>
      <w:bookmarkStart w:id="44" w:name="_Toc5698"/>
      <w:bookmarkStart w:id="45" w:name="_Toc24662"/>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FE4C13" w:rsidRDefault="0037779B">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E4C13" w:rsidRDefault="0037779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E4C13" w:rsidRDefault="0037779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E4C13" w:rsidRDefault="0037779B">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41"/>
      <w:bookmarkEnd w:id="42"/>
      <w:bookmarkEnd w:id="43"/>
      <w:bookmarkEnd w:id="44"/>
      <w:bookmarkEnd w:id="45"/>
    </w:p>
    <w:p w:rsidR="00FE4C13" w:rsidRDefault="0037779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FE4C13" w:rsidRDefault="0037779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FE4C13" w:rsidRDefault="0037779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FE4C13" w:rsidRDefault="0037779B">
      <w:pPr>
        <w:spacing w:line="400" w:lineRule="exact"/>
        <w:ind w:firstLineChars="200" w:firstLine="480"/>
        <w:rPr>
          <w:rFonts w:ascii="仿宋_GB2312" w:eastAsia="仿宋_GB2312" w:hAnsi="仿宋" w:cs="仿宋"/>
          <w:sz w:val="24"/>
        </w:rPr>
      </w:pPr>
      <w:bookmarkStart w:id="46" w:name="_Toc18683"/>
      <w:bookmarkStart w:id="47" w:name="_Toc9497"/>
      <w:bookmarkStart w:id="48" w:name="_Toc26807"/>
      <w:bookmarkStart w:id="49" w:name="_Toc32454"/>
      <w:bookmarkStart w:id="50" w:name="_Toc30329"/>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w:t>
      </w:r>
      <w:r>
        <w:rPr>
          <w:rFonts w:ascii="仿宋_GB2312" w:eastAsia="仿宋_GB2312" w:hAnsi="仿宋" w:cs="仿宋" w:hint="eastAsia"/>
          <w:sz w:val="24"/>
        </w:rPr>
        <w:t>事人在合同签订、履行过程中的行为）或者欺诈行为（即：以谎报事实或者隐瞒真相的方法来影响对方当事人在合同签订、履行过程中的行为）的，对方当事人可以书面通知违约方解除本合同；</w:t>
      </w:r>
    </w:p>
    <w:p w:rsidR="00FE4C13" w:rsidRDefault="0037779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FE4C13" w:rsidRDefault="0037779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w:t>
      </w:r>
      <w:r>
        <w:rPr>
          <w:rFonts w:ascii="仿宋_GB2312" w:eastAsia="仿宋_GB2312" w:hAnsi="仿宋" w:cs="仿宋" w:hint="eastAsia"/>
          <w:sz w:val="24"/>
        </w:rPr>
        <w:t>致甲方中止履行合同的情形，均不视为甲方违约。</w:t>
      </w:r>
    </w:p>
    <w:p w:rsidR="00FE4C13" w:rsidRDefault="0037779B">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FE4C13" w:rsidRDefault="0037779B">
      <w:pPr>
        <w:spacing w:line="400" w:lineRule="exact"/>
        <w:ind w:firstLineChars="200" w:firstLine="482"/>
        <w:outlineLvl w:val="0"/>
        <w:rPr>
          <w:rFonts w:ascii="仿宋_GB2312" w:eastAsia="仿宋_GB2312" w:hAnsi="仿宋" w:cs="仿宋"/>
          <w:b/>
          <w:sz w:val="24"/>
        </w:rPr>
      </w:pPr>
      <w:bookmarkStart w:id="51" w:name="_Toc28375"/>
      <w:bookmarkStart w:id="52" w:name="_Toc15583"/>
      <w:bookmarkStart w:id="53" w:name="_Toc16021"/>
      <w:bookmarkEnd w:id="46"/>
      <w:bookmarkEnd w:id="47"/>
      <w:bookmarkEnd w:id="48"/>
      <w:bookmarkEnd w:id="49"/>
      <w:bookmarkEnd w:id="50"/>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51"/>
      <w:bookmarkEnd w:id="52"/>
      <w:bookmarkEnd w:id="53"/>
    </w:p>
    <w:p w:rsidR="00FE4C13" w:rsidRDefault="0037779B">
      <w:pPr>
        <w:spacing w:line="400" w:lineRule="exact"/>
        <w:ind w:firstLineChars="200" w:firstLine="480"/>
        <w:outlineLvl w:val="0"/>
        <w:rPr>
          <w:rFonts w:ascii="仿宋_GB2312" w:eastAsia="仿宋_GB2312" w:hAnsi="仿宋" w:cs="仿宋"/>
          <w:sz w:val="24"/>
        </w:rPr>
      </w:pPr>
      <w:bookmarkStart w:id="54" w:name="_Toc15322"/>
      <w:bookmarkStart w:id="55" w:name="_Toc7245"/>
      <w:bookmarkStart w:id="56" w:name="_Toc11173"/>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FE4C13" w:rsidRDefault="0037779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54"/>
      <w:bookmarkEnd w:id="55"/>
      <w:bookmarkEnd w:id="56"/>
    </w:p>
    <w:p w:rsidR="00FE4C13" w:rsidRDefault="0037779B">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FE4C13" w:rsidRDefault="0037779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FE4C13" w:rsidRDefault="0037779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FE4C13" w:rsidRDefault="0037779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FE4C13" w:rsidRDefault="0037779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FE4C13" w:rsidRDefault="0037779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FE4C13" w:rsidRDefault="0037779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FE4C13" w:rsidRDefault="0037779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FE4C13" w:rsidRDefault="0037779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FE4C13" w:rsidRDefault="0037779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FE4C13" w:rsidRDefault="0037779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FE4C13" w:rsidRDefault="0037779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FE4C13" w:rsidRDefault="0037779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FE4C13" w:rsidRDefault="0037779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FE4C13" w:rsidRDefault="0037779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FE4C13" w:rsidRDefault="0037779B">
      <w:pPr>
        <w:widowControl/>
        <w:jc w:val="left"/>
        <w:rPr>
          <w:rFonts w:ascii="仿宋_GB2312" w:eastAsia="仿宋_GB2312" w:hAnsi="仿宋" w:cs="仿宋"/>
          <w:b/>
          <w:sz w:val="24"/>
        </w:rPr>
      </w:pPr>
      <w:r>
        <w:rPr>
          <w:rFonts w:ascii="仿宋_GB2312" w:eastAsia="仿宋_GB2312" w:hAnsi="仿宋" w:cs="仿宋" w:hint="eastAsia"/>
          <w:b/>
        </w:rPr>
        <w:br w:type="page"/>
      </w:r>
    </w:p>
    <w:p w:rsidR="00FE4C13" w:rsidRDefault="0037779B">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w:t>
      </w:r>
      <w:r>
        <w:rPr>
          <w:rFonts w:ascii="仿宋_GB2312" w:eastAsia="仿宋_GB2312" w:hAnsi="仿宋" w:cs="仿宋" w:hint="eastAsia"/>
          <w:b/>
          <w:szCs w:val="24"/>
        </w:rPr>
        <w:t>款</w:t>
      </w:r>
    </w:p>
    <w:p w:rsidR="00FE4C13" w:rsidRDefault="0037779B">
      <w:pPr>
        <w:spacing w:line="560" w:lineRule="exact"/>
        <w:ind w:firstLineChars="200" w:firstLine="482"/>
        <w:outlineLvl w:val="0"/>
        <w:rPr>
          <w:rFonts w:ascii="仿宋_GB2312" w:eastAsia="仿宋_GB2312" w:hAnsi="仿宋" w:cs="仿宋"/>
          <w:b/>
          <w:sz w:val="24"/>
        </w:rPr>
      </w:pPr>
      <w:bookmarkStart w:id="57" w:name="_Toc19680"/>
      <w:bookmarkStart w:id="58" w:name="_Toc14021"/>
      <w:bookmarkStart w:id="59" w:name="_Toc31297"/>
      <w:bookmarkStart w:id="60" w:name="_Toc5228"/>
      <w:bookmarkStart w:id="61" w:name="_Toc25079"/>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7"/>
      <w:bookmarkEnd w:id="58"/>
      <w:bookmarkEnd w:id="59"/>
      <w:bookmarkEnd w:id="60"/>
      <w:bookmarkEnd w:id="61"/>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FE4C13" w:rsidRDefault="0037779B">
      <w:pPr>
        <w:spacing w:line="560" w:lineRule="exact"/>
        <w:ind w:firstLineChars="200" w:firstLine="482"/>
        <w:outlineLvl w:val="0"/>
        <w:rPr>
          <w:rFonts w:ascii="仿宋_GB2312" w:eastAsia="仿宋_GB2312" w:hAnsi="仿宋" w:cs="仿宋"/>
          <w:b/>
          <w:sz w:val="24"/>
        </w:rPr>
      </w:pPr>
      <w:bookmarkStart w:id="62" w:name="_Toc23289"/>
      <w:bookmarkStart w:id="63" w:name="_Toc3769"/>
      <w:bookmarkStart w:id="64" w:name="_Toc31402"/>
      <w:bookmarkStart w:id="65" w:name="_Toc16752"/>
      <w:bookmarkStart w:id="66" w:name="_Toc19539"/>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2"/>
      <w:bookmarkEnd w:id="63"/>
      <w:bookmarkEnd w:id="64"/>
      <w:bookmarkEnd w:id="65"/>
      <w:bookmarkEnd w:id="66"/>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w:t>
      </w:r>
      <w:r>
        <w:rPr>
          <w:rFonts w:ascii="仿宋_GB2312" w:eastAsia="仿宋_GB2312" w:hAnsi="仿宋" w:cs="仿宋" w:hint="eastAsia"/>
          <w:sz w:val="24"/>
        </w:rPr>
        <w:t>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FE4C13" w:rsidRDefault="0037779B">
      <w:pPr>
        <w:spacing w:line="560" w:lineRule="exact"/>
        <w:ind w:firstLineChars="200" w:firstLine="482"/>
        <w:outlineLvl w:val="0"/>
        <w:rPr>
          <w:rFonts w:ascii="仿宋_GB2312" w:eastAsia="仿宋_GB2312" w:hAnsi="仿宋" w:cs="仿宋"/>
          <w:b/>
          <w:sz w:val="24"/>
        </w:rPr>
      </w:pPr>
      <w:bookmarkStart w:id="67" w:name="_Toc12412"/>
      <w:bookmarkStart w:id="68" w:name="_Toc27945"/>
      <w:bookmarkStart w:id="69" w:name="_Toc9161"/>
      <w:bookmarkStart w:id="70" w:name="_Toc4133"/>
      <w:bookmarkStart w:id="71" w:name="_Toc1367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7"/>
      <w:bookmarkEnd w:id="68"/>
      <w:bookmarkEnd w:id="69"/>
      <w:bookmarkEnd w:id="70"/>
      <w:bookmarkEnd w:id="71"/>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E4C13" w:rsidRDefault="0037779B">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w:t>
      </w:r>
      <w:r>
        <w:rPr>
          <w:rFonts w:ascii="仿宋_GB2312" w:eastAsia="仿宋_GB2312" w:hAnsi="仿宋" w:cs="仿宋" w:hint="eastAsia"/>
          <w:b/>
          <w:sz w:val="24"/>
        </w:rPr>
        <w:t>和问题反馈</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FE4C13" w:rsidRDefault="0037779B">
      <w:pPr>
        <w:spacing w:line="560" w:lineRule="exact"/>
        <w:ind w:firstLineChars="200" w:firstLine="482"/>
        <w:outlineLvl w:val="0"/>
        <w:rPr>
          <w:rFonts w:ascii="仿宋_GB2312" w:eastAsia="仿宋_GB2312" w:hAnsi="仿宋" w:cs="仿宋"/>
          <w:b/>
          <w:sz w:val="24"/>
        </w:rPr>
      </w:pPr>
      <w:bookmarkStart w:id="72" w:name="_Toc15447"/>
      <w:bookmarkStart w:id="73" w:name="_Toc32670"/>
      <w:bookmarkStart w:id="74" w:name="_Toc31233"/>
      <w:bookmarkStart w:id="75" w:name="_Toc26555"/>
      <w:bookmarkStart w:id="76" w:name="_Toc22011"/>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2"/>
      <w:bookmarkEnd w:id="73"/>
      <w:bookmarkEnd w:id="74"/>
      <w:bookmarkEnd w:id="75"/>
      <w:bookmarkEnd w:id="76"/>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E4C13" w:rsidRDefault="0037779B">
      <w:pPr>
        <w:spacing w:line="560" w:lineRule="exact"/>
        <w:ind w:firstLineChars="200" w:firstLine="482"/>
        <w:outlineLvl w:val="0"/>
        <w:rPr>
          <w:rFonts w:ascii="仿宋_GB2312" w:eastAsia="仿宋_GB2312" w:hAnsi="仿宋" w:cs="仿宋"/>
          <w:b/>
          <w:sz w:val="24"/>
        </w:rPr>
      </w:pPr>
      <w:bookmarkStart w:id="77" w:name="_Toc13154"/>
      <w:bookmarkStart w:id="78" w:name="_Toc16163"/>
      <w:bookmarkStart w:id="79" w:name="_Toc13467"/>
      <w:bookmarkStart w:id="80" w:name="_Toc30507"/>
      <w:bookmarkStart w:id="81" w:name="_Toc18990"/>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7"/>
      <w:bookmarkEnd w:id="78"/>
      <w:bookmarkEnd w:id="79"/>
      <w:bookmarkEnd w:id="80"/>
      <w:bookmarkEnd w:id="81"/>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w:t>
      </w:r>
      <w:r>
        <w:rPr>
          <w:rFonts w:ascii="仿宋_GB2312" w:eastAsia="仿宋_GB2312" w:hAnsi="仿宋" w:cs="仿宋" w:hint="eastAsia"/>
          <w:sz w:val="24"/>
        </w:rPr>
        <w:t>义务妥善保管和保护由甲方提供的前款信息和资料等；</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FE4C13" w:rsidRDefault="0037779B">
      <w:pPr>
        <w:spacing w:line="560" w:lineRule="exact"/>
        <w:ind w:firstLineChars="200" w:firstLine="482"/>
        <w:outlineLvl w:val="0"/>
        <w:rPr>
          <w:rFonts w:ascii="仿宋_GB2312" w:eastAsia="仿宋_GB2312" w:hAnsi="仿宋" w:cs="仿宋"/>
          <w:b/>
          <w:sz w:val="24"/>
        </w:rPr>
      </w:pPr>
      <w:bookmarkStart w:id="82"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2"/>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w:t>
      </w:r>
      <w:r>
        <w:rPr>
          <w:rFonts w:ascii="仿宋_GB2312" w:eastAsia="仿宋_GB2312" w:hAnsi="仿宋" w:cs="仿宋" w:hint="eastAsia"/>
          <w:sz w:val="24"/>
        </w:rPr>
        <w:t>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FE4C13" w:rsidRDefault="0037779B">
      <w:pPr>
        <w:spacing w:line="560" w:lineRule="exact"/>
        <w:ind w:firstLineChars="200" w:firstLine="482"/>
        <w:outlineLvl w:val="0"/>
        <w:rPr>
          <w:rFonts w:ascii="仿宋_GB2312" w:eastAsia="仿宋_GB2312" w:hAnsi="仿宋" w:cs="仿宋"/>
          <w:b/>
          <w:sz w:val="24"/>
        </w:rPr>
      </w:pPr>
      <w:bookmarkStart w:id="83"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3"/>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FE4C13" w:rsidRDefault="0037779B">
      <w:pPr>
        <w:spacing w:line="560" w:lineRule="exact"/>
        <w:ind w:firstLineChars="200" w:firstLine="482"/>
        <w:outlineLvl w:val="0"/>
        <w:rPr>
          <w:rFonts w:ascii="仿宋_GB2312" w:eastAsia="仿宋_GB2312" w:hAnsi="仿宋" w:cs="仿宋"/>
          <w:b/>
          <w:sz w:val="24"/>
        </w:rPr>
      </w:pPr>
      <w:bookmarkStart w:id="84"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4"/>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FE4C13" w:rsidRDefault="0037779B">
      <w:pPr>
        <w:spacing w:line="560" w:lineRule="exact"/>
        <w:ind w:firstLineChars="200" w:firstLine="482"/>
        <w:outlineLvl w:val="0"/>
        <w:rPr>
          <w:rFonts w:ascii="仿宋_GB2312" w:eastAsia="仿宋_GB2312" w:hAnsi="仿宋" w:cs="仿宋"/>
          <w:b/>
          <w:sz w:val="24"/>
        </w:rPr>
      </w:pPr>
      <w:bookmarkStart w:id="85" w:name="_Toc26689"/>
      <w:bookmarkStart w:id="86" w:name="_Toc10663"/>
      <w:bookmarkStart w:id="87" w:name="_Toc42"/>
      <w:bookmarkStart w:id="88" w:name="_Toc23368"/>
      <w:bookmarkStart w:id="89" w:name="_Toc21830"/>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5"/>
      <w:bookmarkEnd w:id="86"/>
      <w:bookmarkEnd w:id="87"/>
      <w:bookmarkEnd w:id="88"/>
      <w:bookmarkEnd w:id="89"/>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FE4C13" w:rsidRDefault="0037779B">
      <w:pPr>
        <w:spacing w:line="560" w:lineRule="exact"/>
        <w:ind w:firstLineChars="200" w:firstLine="482"/>
        <w:outlineLvl w:val="0"/>
        <w:rPr>
          <w:rFonts w:ascii="仿宋_GB2312" w:eastAsia="仿宋_GB2312" w:hAnsi="仿宋" w:cs="仿宋"/>
          <w:b/>
          <w:sz w:val="24"/>
        </w:rPr>
      </w:pPr>
      <w:bookmarkStart w:id="90" w:name="_Toc4720"/>
      <w:bookmarkStart w:id="91" w:name="_Toc32494"/>
      <w:bookmarkStart w:id="92" w:name="_Toc25571"/>
      <w:bookmarkStart w:id="93" w:name="_Toc14371"/>
      <w:bookmarkStart w:id="94" w:name="_Toc26633"/>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90"/>
      <w:bookmarkEnd w:id="91"/>
      <w:bookmarkEnd w:id="92"/>
      <w:bookmarkEnd w:id="93"/>
      <w:bookmarkEnd w:id="94"/>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因不可抗力致使不能实现合同目的的，当事人可以解除合同；</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FE4C13" w:rsidRDefault="0037779B">
      <w:pPr>
        <w:spacing w:line="560" w:lineRule="exact"/>
        <w:ind w:firstLineChars="200" w:firstLine="482"/>
        <w:outlineLvl w:val="0"/>
        <w:rPr>
          <w:rFonts w:ascii="仿宋_GB2312" w:eastAsia="仿宋_GB2312" w:hAnsi="仿宋" w:cs="仿宋"/>
          <w:b/>
          <w:sz w:val="24"/>
        </w:rPr>
      </w:pPr>
      <w:bookmarkStart w:id="95" w:name="_Toc25783"/>
      <w:bookmarkStart w:id="96" w:name="_Toc14115"/>
      <w:bookmarkStart w:id="97" w:name="_Toc24465"/>
      <w:bookmarkStart w:id="98" w:name="_Toc23854"/>
      <w:bookmarkStart w:id="99" w:name="_Toc3638"/>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5"/>
      <w:bookmarkEnd w:id="96"/>
      <w:bookmarkEnd w:id="97"/>
      <w:bookmarkEnd w:id="98"/>
      <w:bookmarkEnd w:id="99"/>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w:t>
      </w:r>
      <w:r>
        <w:rPr>
          <w:rFonts w:ascii="仿宋_GB2312" w:eastAsia="仿宋_GB2312" w:hAnsi="仿宋" w:cs="仿宋" w:hint="eastAsia"/>
          <w:sz w:val="24"/>
        </w:rPr>
        <w:t>税费，均按照中华人民共和国法律的相关规定缴纳。</w:t>
      </w:r>
    </w:p>
    <w:p w:rsidR="00FE4C13" w:rsidRDefault="0037779B">
      <w:pPr>
        <w:spacing w:line="560" w:lineRule="exact"/>
        <w:ind w:firstLineChars="200" w:firstLine="482"/>
        <w:outlineLvl w:val="0"/>
        <w:rPr>
          <w:rFonts w:ascii="仿宋_GB2312" w:eastAsia="仿宋_GB2312" w:hAnsi="仿宋" w:cs="仿宋"/>
          <w:b/>
          <w:sz w:val="24"/>
        </w:rPr>
      </w:pPr>
      <w:bookmarkStart w:id="100" w:name="_Toc30105"/>
      <w:bookmarkStart w:id="101" w:name="_Toc7315"/>
      <w:bookmarkStart w:id="102" w:name="_Toc14814"/>
      <w:bookmarkStart w:id="103" w:name="_Toc26883"/>
      <w:bookmarkStart w:id="104" w:name="_Toc25525"/>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100"/>
      <w:bookmarkEnd w:id="101"/>
      <w:bookmarkEnd w:id="102"/>
      <w:bookmarkEnd w:id="103"/>
      <w:bookmarkEnd w:id="104"/>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FE4C13" w:rsidRDefault="0037779B">
      <w:pPr>
        <w:spacing w:line="560" w:lineRule="exact"/>
        <w:ind w:firstLineChars="200" w:firstLine="482"/>
        <w:outlineLvl w:val="0"/>
        <w:rPr>
          <w:rFonts w:ascii="仿宋_GB2312" w:eastAsia="仿宋_GB2312" w:hAnsi="仿宋" w:cs="仿宋"/>
          <w:b/>
          <w:sz w:val="24"/>
        </w:rPr>
      </w:pPr>
      <w:bookmarkStart w:id="105" w:name="_Toc1123"/>
      <w:bookmarkStart w:id="106" w:name="_Toc2016"/>
      <w:bookmarkStart w:id="107" w:name="_Toc233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5"/>
      <w:bookmarkEnd w:id="106"/>
      <w:bookmarkEnd w:id="107"/>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FE4C13" w:rsidRDefault="0037779B">
      <w:pPr>
        <w:spacing w:line="560" w:lineRule="exact"/>
        <w:ind w:firstLineChars="200" w:firstLine="482"/>
        <w:outlineLvl w:val="0"/>
        <w:rPr>
          <w:rFonts w:ascii="仿宋_GB2312" w:eastAsia="仿宋_GB2312" w:hAnsi="仿宋" w:cs="仿宋"/>
          <w:b/>
          <w:sz w:val="24"/>
        </w:rPr>
      </w:pPr>
      <w:bookmarkStart w:id="108" w:name="_Toc14525"/>
      <w:bookmarkStart w:id="109" w:name="_Toc17363"/>
      <w:bookmarkStart w:id="110" w:name="_Toc1969"/>
      <w:r>
        <w:rPr>
          <w:rFonts w:ascii="仿宋_GB2312" w:eastAsia="仿宋_GB2312" w:hAnsi="仿宋" w:cs="仿宋" w:hint="eastAsia"/>
          <w:b/>
          <w:sz w:val="24"/>
        </w:rPr>
        <w:t>2</w:t>
      </w:r>
      <w:r>
        <w:rPr>
          <w:rFonts w:ascii="仿宋_GB2312" w:eastAsia="仿宋_GB2312" w:hAnsi="仿宋" w:cs="仿宋" w:hint="eastAsia"/>
          <w:b/>
          <w:sz w:val="24"/>
        </w:rPr>
        <w:t xml:space="preserve">.15 </w:t>
      </w:r>
      <w:r>
        <w:rPr>
          <w:rFonts w:ascii="仿宋_GB2312" w:eastAsia="仿宋_GB2312" w:hAnsi="仿宋" w:cs="仿宋" w:hint="eastAsia"/>
          <w:b/>
          <w:sz w:val="24"/>
        </w:rPr>
        <w:t>检验和验收</w:t>
      </w:r>
      <w:bookmarkEnd w:id="108"/>
      <w:bookmarkEnd w:id="109"/>
      <w:bookmarkEnd w:id="110"/>
    </w:p>
    <w:p w:rsidR="00FE4C13" w:rsidRDefault="0037779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FE4C13" w:rsidRDefault="0037779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FE4C13" w:rsidRDefault="0037779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FE4C13" w:rsidRDefault="0037779B">
      <w:pPr>
        <w:spacing w:line="560" w:lineRule="exact"/>
        <w:ind w:firstLineChars="200" w:firstLine="482"/>
        <w:outlineLvl w:val="0"/>
        <w:rPr>
          <w:rFonts w:ascii="仿宋_GB2312" w:eastAsia="仿宋_GB2312" w:hAnsi="仿宋" w:cs="仿宋"/>
          <w:b/>
          <w:sz w:val="24"/>
        </w:rPr>
      </w:pPr>
      <w:bookmarkStart w:id="111" w:name="_Toc25198"/>
      <w:bookmarkStart w:id="112" w:name="_Toc12666"/>
      <w:bookmarkStart w:id="113" w:name="_Toc31892"/>
      <w:bookmarkStart w:id="114" w:name="_Toc2308"/>
      <w:bookmarkStart w:id="115" w:name="_Toc980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11"/>
      <w:bookmarkEnd w:id="112"/>
      <w:bookmarkEnd w:id="113"/>
      <w:bookmarkEnd w:id="114"/>
      <w:bookmarkEnd w:id="115"/>
    </w:p>
    <w:p w:rsidR="00FE4C13" w:rsidRDefault="0037779B">
      <w:pPr>
        <w:spacing w:line="560" w:lineRule="exact"/>
        <w:ind w:firstLineChars="200" w:firstLine="480"/>
        <w:rPr>
          <w:rFonts w:ascii="仿宋_GB2312" w:eastAsia="仿宋_GB2312" w:hAnsi="仿宋" w:cs="仿宋"/>
          <w:sz w:val="24"/>
        </w:rPr>
      </w:pPr>
      <w:bookmarkStart w:id="116" w:name="_Toc18401"/>
      <w:bookmarkStart w:id="117" w:name="_Toc27674"/>
      <w:r>
        <w:rPr>
          <w:rFonts w:ascii="仿宋_GB2312" w:eastAsia="仿宋_GB2312" w:hAnsi="仿宋" w:cs="仿宋" w:hint="eastAsia"/>
          <w:sz w:val="24"/>
        </w:rPr>
        <w:t>2.17.1</w:t>
      </w:r>
      <w:r>
        <w:rPr>
          <w:rFonts w:ascii="仿宋_GB2312" w:eastAsia="仿宋_GB2312" w:hAnsi="仿宋" w:cs="仿宋" w:hint="eastAsia"/>
          <w:sz w:val="24"/>
        </w:rPr>
        <w:t>任何</w:t>
      </w:r>
      <w:r>
        <w:rPr>
          <w:rFonts w:ascii="仿宋_GB2312" w:eastAsia="仿宋_GB2312" w:hAnsi="仿宋" w:cs="仿宋" w:hint="eastAsia"/>
          <w:sz w:val="24"/>
        </w:rPr>
        <w:t>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6"/>
      <w:bookmarkEnd w:id="117"/>
    </w:p>
    <w:p w:rsidR="00FE4C13" w:rsidRDefault="0037779B">
      <w:pPr>
        <w:spacing w:line="560" w:lineRule="exact"/>
        <w:ind w:firstLineChars="200" w:firstLine="482"/>
        <w:outlineLvl w:val="0"/>
        <w:rPr>
          <w:rFonts w:ascii="仿宋_GB2312" w:eastAsia="仿宋_GB2312" w:hAnsi="仿宋" w:cs="仿宋"/>
          <w:b/>
          <w:sz w:val="24"/>
        </w:rPr>
      </w:pPr>
      <w:bookmarkStart w:id="118" w:name="_Toc5063"/>
      <w:bookmarkStart w:id="119" w:name="_Toc12254"/>
      <w:bookmarkStart w:id="120" w:name="_Toc27644"/>
      <w:bookmarkStart w:id="121" w:name="_Toc28906"/>
      <w:bookmarkStart w:id="122" w:name="_Toc20808"/>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18"/>
      <w:bookmarkEnd w:id="119"/>
      <w:bookmarkEnd w:id="120"/>
      <w:bookmarkEnd w:id="121"/>
      <w:bookmarkEnd w:id="122"/>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FE4C13" w:rsidRDefault="0037779B">
      <w:pPr>
        <w:spacing w:line="560" w:lineRule="exact"/>
        <w:ind w:firstLineChars="200" w:firstLine="482"/>
        <w:outlineLvl w:val="0"/>
        <w:rPr>
          <w:rFonts w:ascii="仿宋_GB2312" w:eastAsia="仿宋_GB2312" w:hAnsi="仿宋" w:cs="仿宋"/>
          <w:b/>
          <w:sz w:val="24"/>
        </w:rPr>
      </w:pPr>
      <w:bookmarkStart w:id="123" w:name="_Toc4355"/>
      <w:bookmarkStart w:id="124" w:name="_Toc18540"/>
      <w:bookmarkStart w:id="125" w:name="_Toc30599"/>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3"/>
      <w:bookmarkEnd w:id="124"/>
      <w:bookmarkEnd w:id="125"/>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FE4C13" w:rsidRDefault="0037779B">
      <w:pPr>
        <w:spacing w:line="560" w:lineRule="exact"/>
        <w:ind w:firstLineChars="200" w:firstLine="482"/>
        <w:outlineLvl w:val="0"/>
        <w:rPr>
          <w:rFonts w:ascii="仿宋_GB2312" w:eastAsia="仿宋_GB2312" w:hAnsi="仿宋" w:cs="仿宋"/>
          <w:b/>
          <w:sz w:val="24"/>
        </w:rPr>
      </w:pPr>
      <w:bookmarkStart w:id="126" w:name="_Toc279701263"/>
      <w:bookmarkStart w:id="127" w:name="_Toc259093692"/>
      <w:bookmarkStart w:id="128" w:name="_Toc18567"/>
      <w:bookmarkStart w:id="129" w:name="_Toc12773"/>
      <w:bookmarkStart w:id="130" w:name="_Toc10330"/>
      <w:bookmarkStart w:id="131" w:name="_Toc487900373"/>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6"/>
      <w:bookmarkEnd w:id="127"/>
      <w:bookmarkEnd w:id="128"/>
      <w:bookmarkEnd w:id="129"/>
      <w:bookmarkEnd w:id="130"/>
      <w:bookmarkEnd w:id="131"/>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FE4C13" w:rsidRDefault="0037779B">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FE4C13" w:rsidRDefault="0037779B">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2" w:name="_Toc331685784"/>
      <w:r>
        <w:rPr>
          <w:rFonts w:ascii="仿宋_GB2312" w:eastAsia="仿宋_GB2312" w:hAnsi="仿宋" w:cs="仿宋" w:hint="eastAsia"/>
          <w:b/>
          <w:sz w:val="24"/>
        </w:rPr>
        <w:lastRenderedPageBreak/>
        <w:t xml:space="preserve"> </w:t>
      </w:r>
      <w:bookmarkEnd w:id="132"/>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FE4C13" w:rsidRDefault="0037779B">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w:t>
      </w:r>
      <w:r>
        <w:rPr>
          <w:rFonts w:ascii="仿宋_GB2312" w:eastAsia="仿宋_GB2312" w:hAnsi="仿宋" w:cs="仿宋" w:hint="eastAsia"/>
          <w:sz w:val="24"/>
        </w:rPr>
        <w:t>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FE4C13">
        <w:trPr>
          <w:trHeight w:val="20"/>
        </w:trPr>
        <w:tc>
          <w:tcPr>
            <w:tcW w:w="977" w:type="dxa"/>
            <w:tcBorders>
              <w:left w:val="single" w:sz="4" w:space="0" w:color="auto"/>
            </w:tcBorders>
            <w:vAlign w:val="center"/>
          </w:tcPr>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FE4C13" w:rsidRDefault="00FE4C13">
            <w:pPr>
              <w:spacing w:line="360" w:lineRule="auto"/>
              <w:ind w:leftChars="-200" w:left="-420" w:rightChars="-200" w:right="-420" w:firstLineChars="200" w:firstLine="480"/>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FE4C13" w:rsidRDefault="00FE4C13">
            <w:pPr>
              <w:spacing w:line="360" w:lineRule="auto"/>
              <w:ind w:leftChars="-200" w:left="-420" w:rightChars="-200" w:right="-420" w:firstLineChars="200" w:firstLine="480"/>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vAlign w:val="center"/>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FE4C13" w:rsidRDefault="00FE4C13">
            <w:pPr>
              <w:spacing w:line="360" w:lineRule="auto"/>
              <w:rPr>
                <w:rFonts w:ascii="仿宋_GB2312" w:eastAsia="仿宋_GB2312" w:hAnsi="仿宋" w:cs="仿宋"/>
                <w:sz w:val="24"/>
              </w:rPr>
            </w:pPr>
          </w:p>
        </w:tc>
      </w:tr>
      <w:tr w:rsidR="00FE4C13">
        <w:trPr>
          <w:trHeight w:val="20"/>
        </w:trPr>
        <w:tc>
          <w:tcPr>
            <w:tcW w:w="977" w:type="dxa"/>
            <w:tcBorders>
              <w:left w:val="single" w:sz="4" w:space="0" w:color="auto"/>
            </w:tcBorders>
          </w:tcPr>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FE4C13" w:rsidRDefault="00FE4C13">
            <w:pPr>
              <w:spacing w:line="360" w:lineRule="auto"/>
              <w:rPr>
                <w:rFonts w:ascii="仿宋_GB2312" w:eastAsia="仿宋_GB2312" w:hAnsi="仿宋" w:cs="仿宋"/>
                <w:sz w:val="24"/>
              </w:rPr>
            </w:pPr>
          </w:p>
        </w:tc>
      </w:tr>
    </w:tbl>
    <w:p w:rsidR="00FE4C13" w:rsidRDefault="0037779B">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FE4C13" w:rsidRDefault="0037779B">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FE4C13" w:rsidRDefault="0037779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FE4C13" w:rsidRDefault="0037779B">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宋体" w:hint="eastAsia"/>
          <w:b/>
          <w:sz w:val="24"/>
        </w:rPr>
        <w:t>定一个投标人获得中标人推荐资格，招标文件未规定的采取随机抽取方式确定，其他同品牌投标人不作为中标候选人。</w:t>
      </w:r>
    </w:p>
    <w:p w:rsidR="00FE4C13" w:rsidRDefault="0037779B">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FE4C13" w:rsidRDefault="0037779B">
      <w:pPr>
        <w:numPr>
          <w:ilvl w:val="0"/>
          <w:numId w:val="8"/>
        </w:numPr>
        <w:spacing w:line="440" w:lineRule="exact"/>
        <w:jc w:val="left"/>
        <w:rPr>
          <w:rFonts w:ascii="仿宋_GB2312" w:eastAsia="仿宋_GB2312" w:hAnsi="宋体"/>
          <w:sz w:val="24"/>
        </w:rPr>
      </w:pP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90</w:t>
      </w:r>
      <w:r>
        <w:rPr>
          <w:rFonts w:ascii="仿宋_GB2312" w:eastAsia="仿宋_GB2312" w:hAnsi="宋体" w:hint="eastAsia"/>
          <w:sz w:val="24"/>
        </w:rPr>
        <w:t>分，价格分</w:t>
      </w:r>
      <w:r>
        <w:rPr>
          <w:rFonts w:ascii="仿宋_GB2312" w:eastAsia="仿宋_GB2312" w:hAnsi="宋体" w:hint="eastAsia"/>
          <w:sz w:val="24"/>
        </w:rPr>
        <w:t>10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FE4C13" w:rsidRDefault="0037779B">
      <w:pPr>
        <w:spacing w:line="440" w:lineRule="exact"/>
        <w:jc w:val="left"/>
        <w:rPr>
          <w:rFonts w:ascii="仿宋_GB2312" w:eastAsia="仿宋_GB2312" w:hAnsi="宋体"/>
          <w:b/>
          <w:sz w:val="24"/>
        </w:rPr>
      </w:pPr>
      <w:r>
        <w:rPr>
          <w:rFonts w:ascii="仿宋_GB2312" w:eastAsia="仿宋_GB2312" w:hAnsi="宋体" w:hint="eastAsia"/>
          <w:b/>
          <w:sz w:val="24"/>
        </w:rPr>
        <w:t>2.1</w:t>
      </w:r>
      <w:r>
        <w:rPr>
          <w:rFonts w:ascii="仿宋_GB2312" w:eastAsia="仿宋_GB2312" w:hAnsi="宋体" w:hint="eastAsia"/>
          <w:b/>
          <w:sz w:val="24"/>
        </w:rPr>
        <w:t>商务技术分（</w:t>
      </w:r>
      <w:r>
        <w:rPr>
          <w:rFonts w:ascii="仿宋_GB2312" w:eastAsia="仿宋_GB2312" w:hAnsi="宋体" w:hint="eastAsia"/>
          <w:b/>
          <w:sz w:val="24"/>
        </w:rPr>
        <w:t>90</w:t>
      </w:r>
      <w:r>
        <w:rPr>
          <w:rFonts w:ascii="仿宋_GB2312" w:eastAsia="仿宋_GB2312" w:hAnsi="宋体" w:hint="eastAsia"/>
          <w:b/>
          <w:sz w:val="24"/>
        </w:rPr>
        <w:t>分）</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FE4C13">
        <w:trPr>
          <w:trHeight w:val="561"/>
          <w:jc w:val="center"/>
        </w:trPr>
        <w:tc>
          <w:tcPr>
            <w:tcW w:w="811"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413"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416"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FE4C13">
        <w:trPr>
          <w:trHeight w:val="905"/>
          <w:jc w:val="center"/>
        </w:trPr>
        <w:tc>
          <w:tcPr>
            <w:tcW w:w="811"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1413" w:type="dxa"/>
            <w:shd w:val="clear" w:color="auto" w:fill="auto"/>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管理体系</w:t>
            </w:r>
          </w:p>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认证</w:t>
            </w:r>
          </w:p>
        </w:tc>
        <w:tc>
          <w:tcPr>
            <w:tcW w:w="6416" w:type="dxa"/>
            <w:shd w:val="clear" w:color="auto" w:fill="auto"/>
            <w:vAlign w:val="center"/>
          </w:tcPr>
          <w:p w:rsidR="00FE4C13" w:rsidRDefault="0037779B">
            <w:pPr>
              <w:widowControl/>
              <w:snapToGrid w:val="0"/>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w:t>
            </w:r>
            <w:r>
              <w:rPr>
                <w:rFonts w:ascii="仿宋_GB2312" w:eastAsia="仿宋_GB2312" w:hAnsi="仿宋_GB2312" w:cs="仿宋_GB2312" w:hint="eastAsia"/>
                <w:sz w:val="24"/>
              </w:rPr>
              <w:t>0-3</w:t>
            </w:r>
            <w:r>
              <w:rPr>
                <w:rFonts w:ascii="仿宋_GB2312" w:eastAsia="仿宋_GB2312" w:hAnsi="仿宋_GB2312" w:cs="仿宋_GB2312" w:hint="eastAsia"/>
                <w:sz w:val="24"/>
              </w:rPr>
              <w:t>分。（提供相关证明并加盖投标人公章）</w:t>
            </w:r>
          </w:p>
        </w:tc>
        <w:tc>
          <w:tcPr>
            <w:tcW w:w="786"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r>
      <w:tr w:rsidR="00FE4C13">
        <w:trPr>
          <w:trHeight w:val="179"/>
          <w:jc w:val="center"/>
        </w:trPr>
        <w:tc>
          <w:tcPr>
            <w:tcW w:w="811"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1413"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业绩案例</w:t>
            </w:r>
          </w:p>
        </w:tc>
        <w:tc>
          <w:tcPr>
            <w:tcW w:w="6416" w:type="dxa"/>
            <w:shd w:val="clear" w:color="auto" w:fill="auto"/>
            <w:vAlign w:val="center"/>
          </w:tcPr>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2021</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w:t>
            </w:r>
            <w:r>
              <w:rPr>
                <w:rFonts w:ascii="仿宋_GB2312" w:eastAsia="仿宋_GB2312" w:hAnsi="仿宋_GB2312" w:cs="仿宋_GB2312" w:hint="eastAsia"/>
                <w:sz w:val="24"/>
              </w:rPr>
              <w:t>1</w:t>
            </w:r>
            <w:r>
              <w:rPr>
                <w:rFonts w:ascii="仿宋_GB2312" w:eastAsia="仿宋_GB2312" w:hAnsi="仿宋_GB2312" w:cs="仿宋_GB2312" w:hint="eastAsia"/>
                <w:sz w:val="24"/>
              </w:rPr>
              <w:t>个得</w:t>
            </w:r>
            <w:r>
              <w:rPr>
                <w:rFonts w:ascii="仿宋_GB2312" w:eastAsia="仿宋_GB2312" w:hAnsi="仿宋_GB2312" w:cs="仿宋_GB2312" w:hint="eastAsia"/>
                <w:sz w:val="24"/>
              </w:rPr>
              <w:t>0.5</w:t>
            </w:r>
            <w:r>
              <w:rPr>
                <w:rFonts w:ascii="仿宋_GB2312" w:eastAsia="仿宋_GB2312" w:hAnsi="仿宋_GB2312" w:cs="仿宋_GB2312" w:hint="eastAsia"/>
                <w:sz w:val="24"/>
              </w:rPr>
              <w:t>分，满分</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注：每个案例提供合同并加盖投标人公章。</w:t>
            </w:r>
          </w:p>
        </w:tc>
        <w:tc>
          <w:tcPr>
            <w:tcW w:w="786"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r>
      <w:tr w:rsidR="00FE4C13">
        <w:trPr>
          <w:trHeight w:val="352"/>
          <w:jc w:val="center"/>
        </w:trPr>
        <w:tc>
          <w:tcPr>
            <w:tcW w:w="811"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1413" w:type="dxa"/>
            <w:shd w:val="clear" w:color="auto" w:fill="auto"/>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物业</w:t>
            </w:r>
            <w:r>
              <w:rPr>
                <w:rFonts w:ascii="仿宋_GB2312" w:eastAsia="仿宋_GB2312" w:hAnsi="仿宋_GB2312" w:cs="仿宋_GB2312" w:hint="eastAsia"/>
                <w:sz w:val="24"/>
              </w:rPr>
              <w:t>项目经理</w:t>
            </w:r>
            <w:r>
              <w:rPr>
                <w:rFonts w:ascii="仿宋_GB2312" w:eastAsia="仿宋_GB2312" w:hAnsi="仿宋_GB2312" w:cs="仿宋_GB2312" w:hint="eastAsia"/>
                <w:sz w:val="24"/>
              </w:rPr>
              <w:t>情况</w:t>
            </w:r>
          </w:p>
        </w:tc>
        <w:tc>
          <w:tcPr>
            <w:tcW w:w="6416" w:type="dxa"/>
            <w:shd w:val="clear" w:color="auto" w:fill="auto"/>
            <w:vAlign w:val="center"/>
          </w:tcPr>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拟</w:t>
            </w:r>
            <w:r>
              <w:rPr>
                <w:rFonts w:ascii="仿宋_GB2312" w:eastAsia="仿宋_GB2312" w:hAnsi="仿宋_GB2312" w:cs="仿宋_GB2312" w:hint="eastAsia"/>
                <w:sz w:val="24"/>
              </w:rPr>
              <w:t>派驻到项目现场的</w:t>
            </w:r>
            <w:r>
              <w:rPr>
                <w:rFonts w:ascii="仿宋_GB2312" w:eastAsia="仿宋_GB2312" w:hAnsi="仿宋_GB2312" w:cs="仿宋_GB2312" w:hint="eastAsia"/>
                <w:sz w:val="24"/>
              </w:rPr>
              <w:t>物业</w:t>
            </w:r>
            <w:r>
              <w:rPr>
                <w:rFonts w:ascii="仿宋_GB2312" w:eastAsia="仿宋_GB2312" w:hAnsi="仿宋_GB2312" w:cs="仿宋_GB2312" w:hint="eastAsia"/>
                <w:sz w:val="24"/>
              </w:rPr>
              <w:t>项目经理：</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）具有本科及以上学历；</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）持有人社部门颁发的高级</w:t>
            </w:r>
            <w:r>
              <w:rPr>
                <w:rFonts w:ascii="仿宋_GB2312" w:eastAsia="仿宋_GB2312" w:hAnsi="仿宋_GB2312" w:cs="仿宋_GB2312" w:hint="eastAsia"/>
                <w:sz w:val="24"/>
              </w:rPr>
              <w:t>工程师</w:t>
            </w:r>
            <w:r>
              <w:rPr>
                <w:rFonts w:ascii="仿宋_GB2312" w:eastAsia="仿宋_GB2312" w:hAnsi="仿宋_GB2312" w:cs="仿宋_GB2312" w:hint="eastAsia"/>
                <w:sz w:val="24"/>
              </w:rPr>
              <w:t>及以上职称</w:t>
            </w:r>
            <w:r>
              <w:rPr>
                <w:rFonts w:ascii="仿宋_GB2312" w:eastAsia="仿宋_GB2312" w:hAnsi="仿宋_GB2312" w:cs="仿宋_GB2312" w:hint="eastAsia"/>
                <w:sz w:val="24"/>
              </w:rPr>
              <w:t>证书；</w:t>
            </w:r>
            <w:r>
              <w:rPr>
                <w:rFonts w:ascii="仿宋_GB2312" w:eastAsia="仿宋_GB2312" w:hAnsi="仿宋_GB2312" w:cs="仿宋_GB2312" w:hint="eastAsia"/>
                <w:sz w:val="24"/>
              </w:rPr>
              <w:br/>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）持有公安部门或人社部门颁发的保安员二级及以上证书；</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以上条件每满足一项得</w:t>
            </w:r>
            <w:r>
              <w:rPr>
                <w:rFonts w:ascii="仿宋_GB2312" w:eastAsia="仿宋_GB2312" w:hAnsi="仿宋_GB2312" w:cs="仿宋_GB2312" w:hint="eastAsia"/>
                <w:sz w:val="24"/>
              </w:rPr>
              <w:t>1.5</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4.5</w:t>
            </w:r>
            <w:r>
              <w:rPr>
                <w:rFonts w:ascii="仿宋_GB2312" w:eastAsia="仿宋_GB2312" w:hAnsi="仿宋_GB2312" w:cs="仿宋_GB2312" w:hint="eastAsia"/>
                <w:sz w:val="24"/>
              </w:rPr>
              <w:t>分。</w:t>
            </w:r>
          </w:p>
          <w:p w:rsidR="00FE4C13" w:rsidRDefault="0037779B">
            <w:pPr>
              <w:spacing w:line="300" w:lineRule="auto"/>
              <w:jc w:val="left"/>
              <w:rPr>
                <w:rFonts w:ascii="仿宋_GB2312" w:eastAsia="仿宋_GB2312"/>
                <w:sz w:val="24"/>
              </w:rPr>
            </w:pPr>
            <w:r>
              <w:rPr>
                <w:rFonts w:ascii="仿宋_GB2312" w:eastAsia="仿宋_GB2312" w:hAnsi="仿宋_GB2312" w:cs="仿宋_GB2312" w:hint="eastAsia"/>
                <w:sz w:val="24"/>
              </w:rPr>
              <w:t>注：提供以上相关人员本单位的社保证明材料及相关证书材</w:t>
            </w:r>
            <w:r>
              <w:rPr>
                <w:rFonts w:ascii="仿宋_GB2312" w:eastAsia="仿宋_GB2312" w:hAnsi="仿宋_GB2312" w:cs="仿宋_GB2312" w:hint="eastAsia"/>
                <w:sz w:val="24"/>
              </w:rPr>
              <w:lastRenderedPageBreak/>
              <w:t>料复印件并加盖投标人公章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否则不得分。</w:t>
            </w:r>
          </w:p>
        </w:tc>
        <w:tc>
          <w:tcPr>
            <w:tcW w:w="786" w:type="dxa"/>
            <w:shd w:val="clear" w:color="auto" w:fill="auto"/>
            <w:vAlign w:val="center"/>
          </w:tcPr>
          <w:p w:rsidR="00FE4C13" w:rsidRDefault="0037779B">
            <w:pPr>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4.5</w:t>
            </w:r>
          </w:p>
        </w:tc>
      </w:tr>
      <w:tr w:rsidR="00FE4C13">
        <w:trPr>
          <w:trHeight w:val="1134"/>
          <w:jc w:val="center"/>
        </w:trPr>
        <w:tc>
          <w:tcPr>
            <w:tcW w:w="811"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4</w:t>
            </w:r>
          </w:p>
        </w:tc>
        <w:tc>
          <w:tcPr>
            <w:tcW w:w="1413" w:type="dxa"/>
            <w:shd w:val="clear" w:color="auto" w:fill="auto"/>
            <w:vAlign w:val="center"/>
          </w:tcPr>
          <w:p w:rsidR="00FE4C13" w:rsidRDefault="0037779B">
            <w:pPr>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管理组织架构</w:t>
            </w:r>
          </w:p>
        </w:tc>
        <w:tc>
          <w:tcPr>
            <w:tcW w:w="6416" w:type="dxa"/>
            <w:shd w:val="clear" w:color="auto" w:fill="auto"/>
            <w:vAlign w:val="center"/>
          </w:tcPr>
          <w:p w:rsidR="00FE4C13" w:rsidRDefault="0037779B">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一、拟派</w:t>
            </w:r>
            <w:r>
              <w:rPr>
                <w:rFonts w:ascii="仿宋_GB2312" w:eastAsia="仿宋_GB2312" w:hAnsi="仿宋_GB2312" w:cs="仿宋_GB2312" w:hint="eastAsia"/>
                <w:sz w:val="24"/>
              </w:rPr>
              <w:t>保安主管：</w:t>
            </w:r>
            <w:r>
              <w:rPr>
                <w:rFonts w:ascii="仿宋_GB2312" w:eastAsia="仿宋_GB2312" w:hAnsi="仿宋_GB2312" w:cs="仿宋_GB2312" w:hint="eastAsia"/>
                <w:sz w:val="24"/>
              </w:rPr>
              <w:t xml:space="preserve"> </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）具有大专及以上学历；</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sz w:val="24"/>
              </w:rPr>
              <w:t>2</w:t>
            </w:r>
            <w:r>
              <w:rPr>
                <w:rFonts w:ascii="仿宋_GB2312" w:eastAsia="仿宋_GB2312" w:hAnsi="仿宋_GB2312" w:cs="仿宋_GB2312"/>
                <w:sz w:val="24"/>
              </w:rPr>
              <w:t>）</w:t>
            </w:r>
            <w:r>
              <w:rPr>
                <w:rFonts w:ascii="仿宋_GB2312" w:eastAsia="仿宋_GB2312" w:hAnsi="仿宋_GB2312" w:cs="仿宋_GB2312" w:hint="eastAsia"/>
                <w:sz w:val="24"/>
              </w:rPr>
              <w:t>持有公安部门或人社部门颁发的保安员三级及以上证书；</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sz w:val="24"/>
              </w:rPr>
              <w:t>3</w:t>
            </w:r>
            <w:r>
              <w:rPr>
                <w:rFonts w:ascii="仿宋_GB2312" w:eastAsia="仿宋_GB2312" w:hAnsi="仿宋_GB2312" w:cs="仿宋_GB2312"/>
                <w:sz w:val="24"/>
              </w:rPr>
              <w:t>）</w:t>
            </w:r>
            <w:r>
              <w:rPr>
                <w:rFonts w:ascii="仿宋_GB2312" w:eastAsia="仿宋_GB2312" w:hAnsi="仿宋_GB2312" w:cs="仿宋_GB2312" w:hint="eastAsia"/>
                <w:color w:val="000000"/>
                <w:sz w:val="24"/>
              </w:rPr>
              <w:t>持有人社部门颁发的建（构）筑物消防员初级及以上证书或消防设施操作员证书</w:t>
            </w:r>
            <w:r>
              <w:rPr>
                <w:rFonts w:ascii="仿宋_GB2312" w:eastAsia="仿宋_GB2312" w:hint="eastAsia"/>
                <w:sz w:val="24"/>
              </w:rPr>
              <w:t>；</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sz w:val="24"/>
              </w:rPr>
              <w:t>4</w:t>
            </w:r>
            <w:r>
              <w:rPr>
                <w:rFonts w:ascii="仿宋_GB2312" w:eastAsia="仿宋_GB2312" w:hAnsi="仿宋_GB2312" w:cs="仿宋_GB2312"/>
                <w:sz w:val="24"/>
              </w:rPr>
              <w:t>）</w:t>
            </w:r>
            <w:r>
              <w:rPr>
                <w:rFonts w:ascii="仿宋_GB2312" w:eastAsia="仿宋_GB2312" w:hint="eastAsia"/>
                <w:sz w:val="24"/>
              </w:rPr>
              <w:t>持有市场监督管理局颁发的特种设备安全</w:t>
            </w:r>
            <w:r>
              <w:rPr>
                <w:rFonts w:ascii="仿宋_GB2312" w:eastAsia="仿宋_GB2312"/>
                <w:sz w:val="24"/>
              </w:rPr>
              <w:t>管理</w:t>
            </w:r>
            <w:r>
              <w:rPr>
                <w:rFonts w:ascii="仿宋_GB2312" w:eastAsia="仿宋_GB2312" w:hint="eastAsia"/>
                <w:sz w:val="24"/>
              </w:rPr>
              <w:t>员证书；</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二、拟派</w:t>
            </w:r>
            <w:r>
              <w:rPr>
                <w:rFonts w:ascii="仿宋_GB2312" w:eastAsia="仿宋_GB2312" w:hAnsi="仿宋_GB2312" w:cs="仿宋_GB2312" w:hint="eastAsia"/>
                <w:sz w:val="24"/>
              </w:rPr>
              <w:t>保洁主管：</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）具有大专及以上学历；</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三、拟派</w:t>
            </w:r>
            <w:r>
              <w:rPr>
                <w:rFonts w:ascii="仿宋_GB2312" w:eastAsia="仿宋_GB2312" w:hAnsi="仿宋_GB2312" w:cs="仿宋_GB2312" w:hint="eastAsia"/>
                <w:sz w:val="24"/>
              </w:rPr>
              <w:t>水电工维修人员：</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）具有大专及以上学历；</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持有应急管理部门颁发或监制的特种作业操作证（</w:t>
            </w:r>
            <w:hyperlink r:id="rId15" w:tgtFrame="https://baike.baidu.com/item/%E7%89%B9%E7%A7%8D%E4%BD%9C%E4%B8%9A%E6%93%8D%E4%BD%9C%E8%AF%81/_blank" w:history="1">
              <w:r>
                <w:rPr>
                  <w:rFonts w:ascii="仿宋_GB2312" w:eastAsia="仿宋_GB2312" w:hAnsi="仿宋_GB2312" w:cs="仿宋_GB2312" w:hint="eastAsia"/>
                  <w:sz w:val="24"/>
                </w:rPr>
                <w:t>高压电</w:t>
              </w:r>
            </w:hyperlink>
            <w:r>
              <w:rPr>
                <w:rFonts w:ascii="仿宋_GB2312" w:eastAsia="仿宋_GB2312" w:hAnsi="仿宋_GB2312" w:cs="仿宋_GB2312" w:hint="eastAsia"/>
                <w:sz w:val="24"/>
              </w:rPr>
              <w:t>工作业）；</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）持有应急管理部门颁发或监制的特种作业操作证（低压电工作业）；</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持有</w:t>
            </w:r>
            <w:r>
              <w:rPr>
                <w:rFonts w:ascii="仿宋_GB2312" w:eastAsia="仿宋_GB2312" w:hAnsi="仿宋_GB2312" w:cs="仿宋_GB2312" w:hint="eastAsia"/>
                <w:sz w:val="24"/>
              </w:rPr>
              <w:t>人社部门颁发或认可的维修电工二级及以上资格证</w:t>
            </w:r>
            <w:r>
              <w:rPr>
                <w:rFonts w:ascii="仿宋_GB2312" w:eastAsia="仿宋_GB2312" w:hAnsi="仿宋_GB2312" w:cs="仿宋_GB2312" w:hint="eastAsia"/>
                <w:sz w:val="24"/>
              </w:rPr>
              <w:t>书</w:t>
            </w:r>
            <w:r>
              <w:rPr>
                <w:rFonts w:ascii="仿宋_GB2312" w:eastAsia="仿宋_GB2312" w:hAnsi="仿宋_GB2312" w:cs="仿宋_GB2312" w:hint="eastAsia"/>
                <w:sz w:val="24"/>
              </w:rPr>
              <w:t>；</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）持有应急管理部门颁发或监制的特种作业操作证（高处作业）；</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）持有市场监督管理局颁发的电梯修理（</w:t>
            </w:r>
            <w:r>
              <w:rPr>
                <w:rFonts w:ascii="仿宋_GB2312" w:eastAsia="仿宋_GB2312" w:hAnsi="仿宋_GB2312" w:cs="仿宋_GB2312" w:hint="eastAsia"/>
                <w:sz w:val="24"/>
              </w:rPr>
              <w:t>T</w:t>
            </w:r>
            <w:r>
              <w:rPr>
                <w:rFonts w:ascii="仿宋_GB2312" w:eastAsia="仿宋_GB2312" w:hAnsi="仿宋_GB2312" w:cs="仿宋_GB2312" w:hint="eastAsia"/>
                <w:sz w:val="24"/>
              </w:rPr>
              <w:t>）证书；</w:t>
            </w:r>
          </w:p>
          <w:p w:rsidR="00FE4C13" w:rsidRDefault="0037779B">
            <w:pPr>
              <w:spacing w:line="300" w:lineRule="auto"/>
              <w:jc w:val="left"/>
              <w:rPr>
                <w:rFonts w:ascii="仿宋_GB2312" w:eastAsia="仿宋_GB2312"/>
                <w:sz w:val="24"/>
              </w:rPr>
            </w:pPr>
            <w:r>
              <w:rPr>
                <w:rFonts w:ascii="仿宋_GB2312" w:eastAsia="仿宋_GB2312" w:hint="eastAsia"/>
                <w:sz w:val="24"/>
              </w:rPr>
              <w:t>以上条件每满足一项得</w:t>
            </w:r>
            <w:r>
              <w:rPr>
                <w:rFonts w:ascii="仿宋_GB2312" w:eastAsia="仿宋_GB2312" w:hint="eastAsia"/>
                <w:sz w:val="24"/>
              </w:rPr>
              <w:t>1.5</w:t>
            </w:r>
            <w:r>
              <w:rPr>
                <w:rFonts w:ascii="仿宋_GB2312" w:eastAsia="仿宋_GB2312" w:hint="eastAsia"/>
                <w:sz w:val="24"/>
              </w:rPr>
              <w:t>分，最高得</w:t>
            </w:r>
            <w:r>
              <w:rPr>
                <w:rFonts w:ascii="仿宋_GB2312" w:eastAsia="仿宋_GB2312" w:hAnsi="仿宋_GB2312" w:cs="仿宋_GB2312" w:hint="eastAsia"/>
                <w:kern w:val="0"/>
                <w:sz w:val="24"/>
              </w:rPr>
              <w:t>16.5</w:t>
            </w:r>
            <w:r>
              <w:rPr>
                <w:rFonts w:ascii="仿宋_GB2312" w:eastAsia="仿宋_GB2312" w:hint="eastAsia"/>
                <w:sz w:val="24"/>
              </w:rPr>
              <w:t>分。</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注：提供以上相关人员本单位的社保证明材料及相关证书材料复印件并加盖投标人公章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否则不得分。</w:t>
            </w:r>
          </w:p>
        </w:tc>
        <w:tc>
          <w:tcPr>
            <w:tcW w:w="786" w:type="dxa"/>
            <w:shd w:val="clear" w:color="auto" w:fill="auto"/>
            <w:vAlign w:val="center"/>
          </w:tcPr>
          <w:p w:rsidR="00FE4C13" w:rsidRDefault="0037779B">
            <w:pPr>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16.5</w:t>
            </w:r>
          </w:p>
        </w:tc>
      </w:tr>
      <w:tr w:rsidR="00FE4C13">
        <w:trPr>
          <w:trHeight w:val="469"/>
          <w:jc w:val="center"/>
        </w:trPr>
        <w:tc>
          <w:tcPr>
            <w:tcW w:w="811" w:type="dxa"/>
            <w:shd w:val="clear" w:color="auto" w:fill="auto"/>
            <w:vAlign w:val="center"/>
          </w:tcPr>
          <w:p w:rsidR="00FE4C13" w:rsidRDefault="00FE4C13">
            <w:pPr>
              <w:widowControl/>
              <w:snapToGrid w:val="0"/>
              <w:spacing w:line="300" w:lineRule="auto"/>
              <w:jc w:val="center"/>
              <w:rPr>
                <w:rFonts w:ascii="仿宋_GB2312" w:eastAsia="仿宋_GB2312" w:hAnsi="仿宋_GB2312" w:cs="仿宋_GB2312"/>
                <w:kern w:val="0"/>
                <w:sz w:val="24"/>
              </w:rPr>
            </w:pPr>
          </w:p>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1413" w:type="dxa"/>
            <w:shd w:val="clear" w:color="auto" w:fill="auto"/>
            <w:vAlign w:val="center"/>
          </w:tcPr>
          <w:p w:rsidR="00FE4C13" w:rsidRDefault="0037779B">
            <w:pPr>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方案综合评定</w:t>
            </w:r>
          </w:p>
        </w:tc>
        <w:tc>
          <w:tcPr>
            <w:tcW w:w="6416" w:type="dxa"/>
            <w:shd w:val="clear" w:color="auto" w:fill="auto"/>
            <w:vAlign w:val="center"/>
          </w:tcPr>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综合管理方案：结合疾控中心整体情况，投标人提供全面的综合管理方案，包</w:t>
            </w:r>
            <w:r>
              <w:rPr>
                <w:rFonts w:ascii="仿宋_GB2312" w:eastAsia="仿宋_GB2312" w:hAnsi="仿宋_GB2312" w:cs="仿宋_GB2312" w:hint="eastAsia"/>
                <w:sz w:val="24"/>
              </w:rPr>
              <w:t>括</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各项管理及服务等。内容是否完整齐全、表述准确、条理清晰</w:t>
            </w:r>
            <w:r>
              <w:rPr>
                <w:rFonts w:ascii="仿宋_GB2312" w:eastAsia="仿宋_GB2312" w:hAnsi="仿宋_GB2312" w:cs="仿宋_GB2312" w:hint="eastAsia"/>
                <w:sz w:val="24"/>
              </w:rPr>
              <w:t>等进行打分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r>
              <w:rPr>
                <w:rFonts w:ascii="仿宋_GB2312" w:eastAsia="仿宋_GB2312" w:hAnsi="仿宋_GB2312" w:cs="仿宋_GB2312" w:hint="eastAsia"/>
                <w:sz w:val="24"/>
              </w:rPr>
              <w:br/>
              <w:t>2.</w:t>
            </w:r>
            <w:r>
              <w:rPr>
                <w:rFonts w:ascii="仿宋_GB2312" w:eastAsia="仿宋_GB2312" w:hAnsi="仿宋_GB2312" w:cs="仿宋_GB2312" w:hint="eastAsia"/>
                <w:sz w:val="24"/>
              </w:rPr>
              <w:t>疾控中心安保管理方案：结合疾控中心整体情况，投标人提供完善的安全保卫方案，包括但不限于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门岗、巡逻、消防、监控、车辆管理、外卖管控、重大活动保障、各类突发事件处置流程等</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p w:rsidR="00FE4C13" w:rsidRDefault="0037779B">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卫生保洁管理方案：结合疾控中心整体情况，投标人提供各类场景下的卫生保洁方案，</w:t>
            </w:r>
            <w:r>
              <w:rPr>
                <w:rFonts w:ascii="仿宋_GB2312" w:eastAsia="仿宋_GB2312" w:hAnsi="仿宋_GB2312" w:cs="仿宋_GB2312" w:hint="eastAsia"/>
                <w:sz w:val="24"/>
              </w:rPr>
              <w:t>包括但不限于：</w:t>
            </w:r>
            <w:r>
              <w:rPr>
                <w:rFonts w:ascii="仿宋_GB2312" w:eastAsia="仿宋_GB2312" w:hAnsi="仿宋_GB2312" w:cs="仿宋_GB2312" w:hint="eastAsia"/>
                <w:sz w:val="24"/>
              </w:rPr>
              <w:t>具备详细的人员分工和质量要求，垃圾分类</w:t>
            </w:r>
            <w:r>
              <w:rPr>
                <w:rFonts w:ascii="仿宋_GB2312" w:eastAsia="仿宋_GB2312" w:hAnsi="仿宋_GB2312" w:cs="仿宋_GB2312" w:hint="eastAsia"/>
                <w:sz w:val="24"/>
              </w:rPr>
              <w:t>人员</w:t>
            </w:r>
            <w:r>
              <w:rPr>
                <w:rFonts w:ascii="仿宋_GB2312" w:eastAsia="仿宋_GB2312" w:hAnsi="仿宋_GB2312" w:cs="仿宋_GB2312" w:hint="eastAsia"/>
                <w:sz w:val="24"/>
              </w:rPr>
              <w:t>管理</w:t>
            </w:r>
            <w:r>
              <w:rPr>
                <w:rFonts w:ascii="仿宋_GB2312" w:eastAsia="仿宋_GB2312" w:hAnsi="仿宋_GB2312" w:cs="仿宋_GB2312" w:hint="eastAsia"/>
                <w:sz w:val="24"/>
              </w:rPr>
              <w:t>培训</w:t>
            </w:r>
            <w:r>
              <w:rPr>
                <w:rFonts w:ascii="仿宋_GB2312" w:eastAsia="仿宋_GB2312" w:hAnsi="仿宋_GB2312" w:cs="仿宋_GB2312" w:hint="eastAsia"/>
                <w:sz w:val="24"/>
              </w:rPr>
              <w:t>和回收等方面的</w:t>
            </w:r>
            <w:r>
              <w:rPr>
                <w:rFonts w:ascii="仿宋_GB2312" w:eastAsia="仿宋_GB2312" w:hAnsi="仿宋_GB2312" w:cs="仿宋_GB2312" w:hint="eastAsia"/>
                <w:sz w:val="24"/>
              </w:rPr>
              <w:lastRenderedPageBreak/>
              <w:t>计划和实施措施</w:t>
            </w:r>
            <w:r>
              <w:rPr>
                <w:rFonts w:ascii="仿宋_GB2312" w:eastAsia="仿宋_GB2312" w:hAnsi="仿宋_GB2312" w:cs="仿宋_GB2312" w:hint="eastAsia"/>
                <w:sz w:val="24"/>
              </w:rPr>
              <w:t>等进行打分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r>
              <w:rPr>
                <w:rFonts w:ascii="仿宋_GB2312" w:eastAsia="仿宋_GB2312" w:hAnsi="仿宋_GB2312" w:cs="仿宋_GB2312" w:hint="eastAsia"/>
                <w:sz w:val="24"/>
              </w:rPr>
              <w:br/>
            </w:r>
            <w:r>
              <w:rPr>
                <w:rFonts w:ascii="仿宋_GB2312" w:eastAsia="仿宋_GB2312" w:hAnsi="仿宋_GB2312" w:cs="仿宋_GB2312" w:hint="eastAsia"/>
                <w:sz w:val="24"/>
              </w:rPr>
              <w:t>4.</w:t>
            </w:r>
            <w:r>
              <w:rPr>
                <w:rFonts w:ascii="仿宋_GB2312" w:eastAsia="仿宋_GB2312" w:hAnsi="仿宋_GB2312" w:cs="仿宋_GB2312" w:hint="eastAsia"/>
                <w:sz w:val="24"/>
              </w:rPr>
              <w:t>垃圾分类、医废污水管理、爱国卫生病媒消杀方案：</w:t>
            </w:r>
            <w:r>
              <w:rPr>
                <w:rFonts w:ascii="仿宋_GB2312" w:eastAsia="仿宋_GB2312" w:hAnsi="仿宋_GB2312" w:cs="仿宋_GB2312" w:hint="eastAsia"/>
                <w:sz w:val="24"/>
              </w:rPr>
              <w:br/>
            </w:r>
            <w:r>
              <w:rPr>
                <w:rFonts w:ascii="仿宋_GB2312" w:eastAsia="仿宋_GB2312" w:hAnsi="仿宋_GB2312" w:cs="仿宋_GB2312" w:hint="eastAsia"/>
                <w:sz w:val="24"/>
              </w:rPr>
              <w:t>结合疾控中心整体情况，投标人提供</w:t>
            </w:r>
            <w:r>
              <w:rPr>
                <w:rFonts w:ascii="仿宋_GB2312" w:eastAsia="仿宋_GB2312" w:hAnsi="仿宋_GB2312" w:cs="仿宋_GB2312" w:hint="eastAsia"/>
                <w:sz w:val="24"/>
              </w:rPr>
              <w:t>完善的消杀方案，包括但不限于：</w:t>
            </w:r>
            <w:r>
              <w:rPr>
                <w:rFonts w:ascii="仿宋_GB2312" w:eastAsia="仿宋_GB2312" w:hAnsi="仿宋_GB2312" w:cs="仿宋_GB2312" w:hint="eastAsia"/>
                <w:sz w:val="24"/>
              </w:rPr>
              <w:t>如何做好行垃圾分类、医废污水管理、爱国卫生病媒消杀等</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r>
              <w:rPr>
                <w:rFonts w:ascii="仿宋_GB2312" w:eastAsia="仿宋_GB2312" w:hAnsi="仿宋_GB2312" w:cs="仿宋_GB2312" w:hint="eastAsia"/>
                <w:sz w:val="24"/>
              </w:rPr>
              <w:br/>
              <w:t>5.</w:t>
            </w:r>
            <w:r>
              <w:rPr>
                <w:rFonts w:ascii="仿宋_GB2312" w:eastAsia="仿宋_GB2312" w:hAnsi="仿宋_GB2312" w:cs="仿宋_GB2312" w:hint="eastAsia"/>
                <w:sz w:val="24"/>
              </w:rPr>
              <w:t>房屋小额维修、绿化养护管理方案：结合疾控中心整体情况，投标人提供完善的房屋小额维修、绿化养护服务方案，包括</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房屋小额维修（包括人员、费用）、绿化养护管理维护措施，制度，工作流程等</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r>
              <w:rPr>
                <w:rFonts w:ascii="仿宋_GB2312" w:eastAsia="仿宋_GB2312" w:hAnsi="仿宋_GB2312" w:cs="仿宋_GB2312" w:hint="eastAsia"/>
                <w:sz w:val="24"/>
              </w:rPr>
              <w:br/>
              <w:t>6.</w:t>
            </w:r>
            <w:r>
              <w:rPr>
                <w:rFonts w:ascii="仿宋_GB2312" w:eastAsia="仿宋_GB2312" w:hAnsi="仿宋_GB2312" w:cs="仿宋_GB2312" w:hint="eastAsia"/>
                <w:sz w:val="24"/>
              </w:rPr>
              <w:t>应急事件处理方案：结合疾控中心整体情况</w:t>
            </w:r>
            <w:r>
              <w:rPr>
                <w:rFonts w:ascii="仿宋_GB2312" w:eastAsia="仿宋_GB2312" w:hAnsi="仿宋_GB2312" w:cs="仿宋_GB2312" w:hint="eastAsia"/>
                <w:sz w:val="24"/>
              </w:rPr>
              <w:t>，</w:t>
            </w:r>
            <w:r>
              <w:rPr>
                <w:rFonts w:ascii="仿宋_GB2312" w:eastAsia="仿宋_GB2312" w:hAnsi="仿宋_GB2312" w:cs="仿宋_GB2312" w:hint="eastAsia"/>
                <w:sz w:val="24"/>
              </w:rPr>
              <w:t>投标人提供完善的</w:t>
            </w:r>
            <w:r>
              <w:rPr>
                <w:rFonts w:ascii="仿宋_GB2312" w:eastAsia="仿宋_GB2312" w:hAnsi="仿宋_GB2312" w:cs="仿宋_GB2312" w:hint="eastAsia"/>
                <w:sz w:val="24"/>
              </w:rPr>
              <w:t>应急事件处理方案</w:t>
            </w:r>
            <w:r>
              <w:rPr>
                <w:rFonts w:ascii="仿宋_GB2312" w:eastAsia="仿宋_GB2312" w:hAnsi="仿宋_GB2312" w:cs="仿宋_GB2312" w:hint="eastAsia"/>
                <w:sz w:val="24"/>
              </w:rPr>
              <w:t>，</w:t>
            </w:r>
            <w:r>
              <w:rPr>
                <w:rFonts w:ascii="仿宋_GB2312" w:eastAsia="仿宋_GB2312" w:hAnsi="仿宋_GB2312" w:cs="仿宋_GB2312" w:hint="eastAsia"/>
                <w:sz w:val="24"/>
              </w:rPr>
              <w:t>包括但不限于：</w:t>
            </w:r>
            <w:r>
              <w:rPr>
                <w:rFonts w:ascii="仿宋_GB2312" w:eastAsia="仿宋_GB2312" w:hAnsi="仿宋_GB2312" w:cs="仿宋_GB2312" w:hint="eastAsia"/>
                <w:sz w:val="24"/>
              </w:rPr>
              <w:t>成立应急救援队；结合</w:t>
            </w:r>
            <w:r>
              <w:rPr>
                <w:rFonts w:ascii="仿宋_GB2312" w:eastAsia="仿宋_GB2312" w:hAnsi="仿宋_GB2312" w:cs="仿宋_GB2312" w:hint="eastAsia"/>
                <w:sz w:val="24"/>
              </w:rPr>
              <w:t>疾控中心物业服务管理范围考虑各种突发事件，建立突发事件反应预案</w:t>
            </w:r>
            <w:r>
              <w:rPr>
                <w:rFonts w:ascii="仿宋_GB2312" w:eastAsia="仿宋_GB2312" w:hAnsi="仿宋_GB2312" w:cs="仿宋_GB2312" w:hint="eastAsia"/>
                <w:sz w:val="24"/>
              </w:rPr>
              <w:t>等进行打分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r>
              <w:rPr>
                <w:rFonts w:ascii="仿宋_GB2312" w:eastAsia="仿宋_GB2312" w:hAnsi="仿宋_GB2312" w:cs="仿宋_GB2312" w:hint="eastAsia"/>
                <w:sz w:val="24"/>
              </w:rPr>
              <w:br/>
              <w:t>7.</w:t>
            </w:r>
            <w:r>
              <w:rPr>
                <w:rFonts w:ascii="仿宋_GB2312" w:eastAsia="仿宋_GB2312" w:hAnsi="仿宋_GB2312" w:cs="仿宋_GB2312" w:hint="eastAsia"/>
                <w:sz w:val="24"/>
              </w:rPr>
              <w:t>设施设备方案：结合疾控中心整体情况</w:t>
            </w:r>
            <w:r>
              <w:rPr>
                <w:rFonts w:ascii="仿宋_GB2312" w:eastAsia="仿宋_GB2312" w:hAnsi="仿宋_GB2312" w:cs="仿宋_GB2312" w:hint="eastAsia"/>
                <w:sz w:val="24"/>
              </w:rPr>
              <w:t>，</w:t>
            </w:r>
            <w:r>
              <w:rPr>
                <w:rFonts w:ascii="仿宋_GB2312" w:eastAsia="仿宋_GB2312" w:hAnsi="仿宋_GB2312" w:cs="仿宋_GB2312" w:hint="eastAsia"/>
                <w:sz w:val="24"/>
              </w:rPr>
              <w:t>投标人提供完善的</w:t>
            </w:r>
            <w:r>
              <w:rPr>
                <w:rFonts w:ascii="仿宋_GB2312" w:eastAsia="仿宋_GB2312" w:hAnsi="仿宋_GB2312" w:cs="仿宋_GB2312" w:hint="eastAsia"/>
                <w:sz w:val="24"/>
              </w:rPr>
              <w:t>设施设备方案</w:t>
            </w:r>
            <w:r>
              <w:rPr>
                <w:rFonts w:ascii="仿宋_GB2312" w:eastAsia="仿宋_GB2312" w:hAnsi="仿宋_GB2312" w:cs="仿宋_GB2312" w:hint="eastAsia"/>
                <w:sz w:val="24"/>
              </w:rPr>
              <w:t>，</w:t>
            </w:r>
            <w:r>
              <w:rPr>
                <w:rFonts w:ascii="仿宋_GB2312" w:eastAsia="仿宋_GB2312" w:hAnsi="仿宋_GB2312" w:cs="仿宋_GB2312" w:hint="eastAsia"/>
                <w:sz w:val="24"/>
              </w:rPr>
              <w:t>包括但不限于：</w:t>
            </w:r>
            <w:r>
              <w:rPr>
                <w:rFonts w:ascii="仿宋_GB2312" w:eastAsia="仿宋_GB2312" w:hAnsi="仿宋_GB2312" w:cs="仿宋_GB2312" w:hint="eastAsia"/>
                <w:sz w:val="24"/>
              </w:rPr>
              <w:t>提供投入项目所需设施设备方案，如配备清洁车等</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r>
              <w:rPr>
                <w:rFonts w:ascii="仿宋_GB2312" w:eastAsia="仿宋_GB2312" w:hAnsi="仿宋_GB2312" w:cs="仿宋_GB2312" w:hint="eastAsia"/>
                <w:sz w:val="24"/>
              </w:rPr>
              <w:br/>
              <w:t>8.</w:t>
            </w:r>
            <w:r>
              <w:rPr>
                <w:rFonts w:ascii="仿宋_GB2312" w:eastAsia="仿宋_GB2312" w:hAnsi="仿宋_GB2312" w:cs="仿宋_GB2312" w:hint="eastAsia"/>
                <w:sz w:val="24"/>
              </w:rPr>
              <w:t>重大活动保障方案：结合疾控中心整体情况</w:t>
            </w:r>
            <w:r>
              <w:rPr>
                <w:rFonts w:ascii="仿宋_GB2312" w:eastAsia="仿宋_GB2312" w:hAnsi="仿宋_GB2312" w:cs="仿宋_GB2312" w:hint="eastAsia"/>
                <w:sz w:val="24"/>
              </w:rPr>
              <w:t>，</w:t>
            </w:r>
            <w:r>
              <w:rPr>
                <w:rFonts w:ascii="仿宋_GB2312" w:eastAsia="仿宋_GB2312" w:hAnsi="仿宋_GB2312" w:cs="仿宋_GB2312" w:hint="eastAsia"/>
                <w:sz w:val="24"/>
              </w:rPr>
              <w:t>投标人提供完善的</w:t>
            </w:r>
            <w:r>
              <w:rPr>
                <w:rFonts w:ascii="仿宋_GB2312" w:eastAsia="仿宋_GB2312" w:hAnsi="仿宋_GB2312" w:cs="仿宋_GB2312" w:hint="eastAsia"/>
                <w:sz w:val="24"/>
              </w:rPr>
              <w:t>重大活动保障方案</w:t>
            </w:r>
            <w:r>
              <w:rPr>
                <w:rFonts w:ascii="仿宋_GB2312" w:eastAsia="仿宋_GB2312" w:hAnsi="仿宋_GB2312" w:cs="仿宋_GB2312" w:hint="eastAsia"/>
                <w:sz w:val="24"/>
              </w:rPr>
              <w:t>，</w:t>
            </w:r>
            <w:r>
              <w:rPr>
                <w:rFonts w:ascii="仿宋_GB2312" w:eastAsia="仿宋_GB2312" w:hAnsi="仿宋_GB2312" w:cs="仿宋_GB2312" w:hint="eastAsia"/>
                <w:sz w:val="24"/>
              </w:rPr>
              <w:t>包括但不限于：</w:t>
            </w:r>
            <w:r>
              <w:rPr>
                <w:rFonts w:ascii="仿宋_GB2312" w:eastAsia="仿宋_GB2312" w:hAnsi="仿宋_GB2312" w:cs="仿宋_GB2312" w:hint="eastAsia"/>
                <w:sz w:val="24"/>
              </w:rPr>
              <w:t>根据疾控中心重大活动保障需求，制定相关保障方案</w:t>
            </w:r>
            <w:r>
              <w:rPr>
                <w:rFonts w:ascii="仿宋_GB2312" w:eastAsia="仿宋_GB2312" w:hAnsi="仿宋_GB2312" w:cs="仿宋_GB2312" w:hint="eastAsia"/>
                <w:sz w:val="24"/>
              </w:rPr>
              <w:t>等进行打分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p w:rsidR="00FE4C13" w:rsidRDefault="0037779B">
            <w:pPr>
              <w:spacing w:line="300" w:lineRule="auto"/>
              <w:jc w:val="left"/>
              <w:rPr>
                <w:rFonts w:eastAsia="仿宋_GB2312"/>
                <w:lang/>
              </w:rPr>
            </w:pPr>
            <w:r>
              <w:rPr>
                <w:rFonts w:ascii="仿宋_GB2312" w:eastAsia="仿宋_GB2312" w:hAnsi="仿宋_GB2312" w:cs="仿宋_GB2312" w:hint="eastAsia"/>
                <w:sz w:val="24"/>
              </w:rPr>
              <w:t>9.</w:t>
            </w:r>
            <w:r>
              <w:rPr>
                <w:rFonts w:ascii="仿宋_GB2312" w:eastAsia="仿宋_GB2312" w:hAnsi="仿宋_GB2312" w:cs="仿宋_GB2312" w:hint="eastAsia"/>
                <w:sz w:val="24"/>
              </w:rPr>
              <w:t>消防维保方案：结合疾控中心整体情况，投标人提供完善的消防维保方案，包括但不限于：消防维保管理措施，制度，工作流</w:t>
            </w:r>
            <w:r>
              <w:rPr>
                <w:rFonts w:ascii="仿宋_GB2312" w:eastAsia="仿宋_GB2312" w:hAnsi="仿宋_GB2312" w:cs="仿宋_GB2312" w:hint="eastAsia"/>
                <w:sz w:val="24"/>
              </w:rPr>
              <w:t>程，人员投入等进行打分，</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86"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45</w:t>
            </w:r>
          </w:p>
        </w:tc>
      </w:tr>
      <w:tr w:rsidR="00FE4C13">
        <w:trPr>
          <w:trHeight w:val="1336"/>
          <w:jc w:val="center"/>
        </w:trPr>
        <w:tc>
          <w:tcPr>
            <w:tcW w:w="811"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6</w:t>
            </w:r>
          </w:p>
        </w:tc>
        <w:tc>
          <w:tcPr>
            <w:tcW w:w="1413" w:type="dxa"/>
            <w:shd w:val="clear" w:color="auto" w:fill="auto"/>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增值服务</w:t>
            </w:r>
          </w:p>
        </w:tc>
        <w:tc>
          <w:tcPr>
            <w:tcW w:w="6416" w:type="dxa"/>
            <w:shd w:val="clear" w:color="auto" w:fill="auto"/>
            <w:vAlign w:val="center"/>
          </w:tcPr>
          <w:p w:rsidR="00FE4C13" w:rsidRDefault="0037779B">
            <w:pPr>
              <w:spacing w:line="300" w:lineRule="auto"/>
              <w:rPr>
                <w:rFonts w:ascii="仿宋_GB2312" w:eastAsia="仿宋_GB2312"/>
                <w:sz w:val="24"/>
              </w:rPr>
            </w:pPr>
            <w:r>
              <w:rPr>
                <w:rFonts w:ascii="仿宋_GB2312" w:eastAsia="仿宋_GB2312" w:hint="eastAsia"/>
                <w:sz w:val="24"/>
              </w:rPr>
              <w:t>结合疾控中心实际情况和整体现状，为职工工作、办事提供相关服务（目前中心不具备的服务），提供相关服务方案和证明材料，每提供一个其他增值服务得</w:t>
            </w:r>
            <w:r>
              <w:rPr>
                <w:rFonts w:ascii="仿宋_GB2312" w:eastAsia="仿宋_GB2312" w:hint="eastAsia"/>
                <w:sz w:val="24"/>
              </w:rPr>
              <w:t>1.5</w:t>
            </w:r>
            <w:r>
              <w:rPr>
                <w:rFonts w:ascii="仿宋_GB2312" w:eastAsia="仿宋_GB2312" w:hint="eastAsia"/>
                <w:sz w:val="24"/>
              </w:rPr>
              <w:t>分，最高得</w:t>
            </w:r>
            <w:r>
              <w:rPr>
                <w:rFonts w:ascii="仿宋_GB2312" w:eastAsia="仿宋_GB2312" w:hint="eastAsia"/>
                <w:sz w:val="24"/>
              </w:rPr>
              <w:t>6</w:t>
            </w:r>
            <w:r>
              <w:rPr>
                <w:rFonts w:ascii="仿宋_GB2312" w:eastAsia="仿宋_GB2312" w:hint="eastAsia"/>
                <w:sz w:val="24"/>
              </w:rPr>
              <w:t>分，不提供不得分。</w:t>
            </w:r>
          </w:p>
        </w:tc>
        <w:tc>
          <w:tcPr>
            <w:tcW w:w="786"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6</w:t>
            </w:r>
          </w:p>
        </w:tc>
      </w:tr>
      <w:tr w:rsidR="00FE4C13">
        <w:trPr>
          <w:trHeight w:val="469"/>
          <w:jc w:val="center"/>
        </w:trPr>
        <w:tc>
          <w:tcPr>
            <w:tcW w:w="811"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w:t>
            </w:r>
          </w:p>
        </w:tc>
        <w:tc>
          <w:tcPr>
            <w:tcW w:w="1413" w:type="dxa"/>
            <w:shd w:val="clear" w:color="auto" w:fill="auto"/>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交接方案</w:t>
            </w:r>
          </w:p>
        </w:tc>
        <w:tc>
          <w:tcPr>
            <w:tcW w:w="6416" w:type="dxa"/>
            <w:shd w:val="clear" w:color="auto" w:fill="auto"/>
            <w:vAlign w:val="center"/>
          </w:tcPr>
          <w:p w:rsidR="00FE4C13" w:rsidRDefault="0037779B">
            <w:pPr>
              <w:spacing w:line="300" w:lineRule="auto"/>
              <w:rPr>
                <w:rFonts w:ascii="仿宋_GB2312" w:eastAsia="仿宋_GB2312"/>
                <w:sz w:val="24"/>
              </w:rPr>
            </w:pPr>
            <w:r>
              <w:rPr>
                <w:rFonts w:ascii="仿宋_GB2312" w:eastAsia="仿宋_GB2312" w:hint="eastAsia"/>
                <w:sz w:val="24"/>
              </w:rPr>
              <w:t>结合疾控中心整体情况</w:t>
            </w:r>
            <w:r>
              <w:rPr>
                <w:rFonts w:ascii="仿宋_GB2312" w:eastAsia="仿宋_GB2312" w:hint="eastAsia"/>
                <w:sz w:val="24"/>
              </w:rPr>
              <w:t>，</w:t>
            </w:r>
            <w:r>
              <w:rPr>
                <w:rFonts w:ascii="仿宋_GB2312" w:eastAsia="仿宋_GB2312" w:hint="eastAsia"/>
                <w:sz w:val="24"/>
              </w:rPr>
              <w:t>投标人提供物业交接方案，包</w:t>
            </w:r>
            <w:r>
              <w:rPr>
                <w:rFonts w:ascii="仿宋_GB2312" w:eastAsia="仿宋_GB2312" w:hint="eastAsia"/>
                <w:sz w:val="24"/>
              </w:rPr>
              <w:t>括</w:t>
            </w:r>
            <w:r>
              <w:rPr>
                <w:rFonts w:ascii="仿宋_GB2312" w:eastAsia="仿宋_GB2312" w:hint="eastAsia"/>
                <w:sz w:val="24"/>
              </w:rPr>
              <w:t>但不限于</w:t>
            </w:r>
            <w:r>
              <w:rPr>
                <w:rFonts w:ascii="仿宋_GB2312" w:eastAsia="仿宋_GB2312" w:hint="eastAsia"/>
                <w:sz w:val="24"/>
              </w:rPr>
              <w:t>：</w:t>
            </w:r>
            <w:r>
              <w:rPr>
                <w:rFonts w:ascii="仿宋_GB2312" w:eastAsia="仿宋_GB2312" w:hint="eastAsia"/>
                <w:sz w:val="24"/>
              </w:rPr>
              <w:t>人员安置、工作移交、设备盘点交接、提前对接等</w:t>
            </w:r>
            <w:r>
              <w:rPr>
                <w:rFonts w:ascii="仿宋_GB2312" w:eastAsia="仿宋_GB2312" w:hint="eastAsia"/>
                <w:sz w:val="24"/>
              </w:rPr>
              <w:t>进行打分</w:t>
            </w:r>
            <w:r>
              <w:rPr>
                <w:rFonts w:ascii="仿宋_GB2312" w:eastAsia="仿宋_GB2312" w:hint="eastAsia"/>
                <w:sz w:val="24"/>
              </w:rPr>
              <w:t>，</w:t>
            </w:r>
            <w:r>
              <w:rPr>
                <w:rFonts w:ascii="仿宋_GB2312" w:eastAsia="仿宋_GB2312" w:hint="eastAsia"/>
                <w:sz w:val="24"/>
              </w:rPr>
              <w:t>0-</w:t>
            </w:r>
            <w:r>
              <w:rPr>
                <w:rFonts w:ascii="仿宋_GB2312" w:eastAsia="仿宋_GB2312" w:hint="eastAsia"/>
                <w:sz w:val="24"/>
              </w:rPr>
              <w:t>5</w:t>
            </w:r>
            <w:r>
              <w:rPr>
                <w:rFonts w:ascii="仿宋_GB2312" w:eastAsia="仿宋_GB2312" w:hint="eastAsia"/>
                <w:sz w:val="24"/>
              </w:rPr>
              <w:t>分。</w:t>
            </w:r>
          </w:p>
        </w:tc>
        <w:tc>
          <w:tcPr>
            <w:tcW w:w="786"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FE4C13">
        <w:trPr>
          <w:trHeight w:val="996"/>
          <w:jc w:val="center"/>
        </w:trPr>
        <w:tc>
          <w:tcPr>
            <w:tcW w:w="811"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p>
        </w:tc>
        <w:tc>
          <w:tcPr>
            <w:tcW w:w="1413" w:type="dxa"/>
            <w:shd w:val="clear" w:color="auto" w:fill="auto"/>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员工培训方案</w:t>
            </w:r>
          </w:p>
        </w:tc>
        <w:tc>
          <w:tcPr>
            <w:tcW w:w="6416" w:type="dxa"/>
            <w:shd w:val="clear" w:color="auto" w:fill="auto"/>
            <w:vAlign w:val="center"/>
          </w:tcPr>
          <w:p w:rsidR="00FE4C13" w:rsidRDefault="0037779B">
            <w:pPr>
              <w:spacing w:line="300" w:lineRule="auto"/>
              <w:rPr>
                <w:rFonts w:ascii="仿宋_GB2312" w:eastAsia="仿宋_GB2312"/>
                <w:sz w:val="24"/>
              </w:rPr>
            </w:pPr>
            <w:r>
              <w:rPr>
                <w:rFonts w:ascii="仿宋_GB2312" w:eastAsia="仿宋_GB2312" w:hint="eastAsia"/>
                <w:sz w:val="24"/>
              </w:rPr>
              <w:t>结合疾控中心整体情况</w:t>
            </w:r>
            <w:r>
              <w:rPr>
                <w:rFonts w:ascii="仿宋_GB2312" w:eastAsia="仿宋_GB2312" w:hint="eastAsia"/>
                <w:sz w:val="24"/>
              </w:rPr>
              <w:t>，</w:t>
            </w:r>
            <w:r>
              <w:rPr>
                <w:rFonts w:ascii="仿宋_GB2312" w:eastAsia="仿宋_GB2312" w:hAnsi="仿宋_GB2312" w:cs="仿宋_GB2312" w:hint="eastAsia"/>
                <w:sz w:val="24"/>
              </w:rPr>
              <w:t>投标人提供的员工培训方案，包括但不限于：职业技能培训教育能力或认定资质；培训的频次、内容等</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FE4C13">
        <w:trPr>
          <w:trHeight w:val="469"/>
          <w:jc w:val="center"/>
        </w:trPr>
        <w:tc>
          <w:tcPr>
            <w:tcW w:w="811"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9</w:t>
            </w:r>
          </w:p>
        </w:tc>
        <w:tc>
          <w:tcPr>
            <w:tcW w:w="1413" w:type="dxa"/>
            <w:shd w:val="clear" w:color="auto" w:fill="auto"/>
            <w:vAlign w:val="center"/>
          </w:tcPr>
          <w:p w:rsidR="00FE4C13" w:rsidRDefault="0037779B">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稳定员工队伍的措</w:t>
            </w:r>
            <w:r>
              <w:rPr>
                <w:rFonts w:ascii="仿宋_GB2312" w:eastAsia="仿宋_GB2312" w:hAnsi="仿宋_GB2312" w:cs="仿宋_GB2312" w:hint="eastAsia"/>
                <w:sz w:val="24"/>
              </w:rPr>
              <w:lastRenderedPageBreak/>
              <w:t>施</w:t>
            </w:r>
          </w:p>
        </w:tc>
        <w:tc>
          <w:tcPr>
            <w:tcW w:w="6416" w:type="dxa"/>
            <w:shd w:val="clear" w:color="auto" w:fill="auto"/>
            <w:vAlign w:val="center"/>
          </w:tcPr>
          <w:p w:rsidR="00FE4C13" w:rsidRDefault="0037779B">
            <w:pPr>
              <w:widowControl/>
              <w:snapToGrid w:val="0"/>
              <w:spacing w:line="300" w:lineRule="auto"/>
              <w:jc w:val="left"/>
              <w:rPr>
                <w:rFonts w:ascii="仿宋_GB2312" w:eastAsia="仿宋_GB2312" w:hAnsi="仿宋_GB2312" w:cs="仿宋_GB2312"/>
                <w:sz w:val="24"/>
              </w:rPr>
            </w:pPr>
            <w:r>
              <w:rPr>
                <w:rFonts w:ascii="仿宋_GB2312" w:eastAsia="仿宋_GB2312" w:hint="eastAsia"/>
                <w:sz w:val="24"/>
              </w:rPr>
              <w:lastRenderedPageBreak/>
              <w:t>结合疾控中心整体情况</w:t>
            </w:r>
            <w:r>
              <w:rPr>
                <w:rFonts w:ascii="仿宋_GB2312" w:eastAsia="仿宋_GB2312" w:hint="eastAsia"/>
                <w:sz w:val="24"/>
              </w:rPr>
              <w:t>，</w:t>
            </w:r>
            <w:r>
              <w:rPr>
                <w:rFonts w:ascii="仿宋_GB2312" w:eastAsia="仿宋_GB2312" w:hAnsi="仿宋_GB2312" w:cs="仿宋_GB2312" w:hint="eastAsia"/>
                <w:sz w:val="24"/>
              </w:rPr>
              <w:t>投标人提供的稳定员工队伍的措施，包括但不限于：员工福利待遇，工会福利等</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w:t>
            </w:r>
            <w:r>
              <w:rPr>
                <w:rFonts w:ascii="仿宋_GB2312" w:eastAsia="仿宋_GB2312" w:hAnsi="仿宋_GB2312" w:cs="仿宋_GB2312" w:hint="eastAsia"/>
                <w:sz w:val="24"/>
              </w:rPr>
              <w:lastRenderedPageBreak/>
              <w:t>0-</w:t>
            </w:r>
            <w:r>
              <w:rPr>
                <w:rFonts w:ascii="仿宋_GB2312" w:eastAsia="仿宋_GB2312" w:hAnsi="仿宋_GB2312" w:cs="仿宋_GB2312" w:hint="eastAsia"/>
                <w:sz w:val="24"/>
              </w:rPr>
              <w:t>4</w:t>
            </w:r>
            <w:r>
              <w:rPr>
                <w:rFonts w:ascii="仿宋_GB2312" w:eastAsia="仿宋_GB2312" w:hAnsi="仿宋_GB2312" w:cs="仿宋_GB2312" w:hint="eastAsia"/>
                <w:sz w:val="24"/>
              </w:rPr>
              <w:t>分。</w:t>
            </w:r>
          </w:p>
        </w:tc>
        <w:tc>
          <w:tcPr>
            <w:tcW w:w="786" w:type="dxa"/>
            <w:shd w:val="clear" w:color="auto" w:fill="auto"/>
            <w:vAlign w:val="center"/>
          </w:tcPr>
          <w:p w:rsidR="00FE4C13" w:rsidRDefault="0037779B">
            <w:pPr>
              <w:widowControl/>
              <w:snapToGrid w:val="0"/>
              <w:spacing w:line="30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4</w:t>
            </w:r>
          </w:p>
        </w:tc>
      </w:tr>
    </w:tbl>
    <w:p w:rsidR="00FE4C13" w:rsidRDefault="0037779B">
      <w:pPr>
        <w:snapToGrid w:val="0"/>
        <w:spacing w:line="440" w:lineRule="exact"/>
        <w:jc w:val="left"/>
        <w:rPr>
          <w:rFonts w:ascii="仿宋_GB2312" w:eastAsia="仿宋_GB2312" w:hAnsi="仿宋" w:cs="仿宋"/>
          <w:sz w:val="24"/>
        </w:rPr>
      </w:pPr>
      <w:r>
        <w:rPr>
          <w:rFonts w:ascii="仿宋_GB2312" w:eastAsia="仿宋_GB2312" w:hAnsi="仿宋" w:cs="仿宋" w:hint="eastAsia"/>
          <w:b/>
          <w:sz w:val="24"/>
        </w:rPr>
        <w:lastRenderedPageBreak/>
        <w:t>备注：</w:t>
      </w:r>
      <w:r>
        <w:rPr>
          <w:rFonts w:ascii="仿宋_GB2312" w:eastAsia="仿宋_GB2312" w:hAnsi="仿宋" w:cs="仿宋" w:hint="eastAsia"/>
          <w:sz w:val="24"/>
        </w:rPr>
        <w:t>投标人编制投标文件（商务技术文件部分）时，建议按此目录（序号和内容）提供评标标准相应的商务技术资料。</w:t>
      </w:r>
    </w:p>
    <w:p w:rsidR="00FE4C13" w:rsidRDefault="0037779B">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10</w:t>
      </w:r>
      <w:r>
        <w:rPr>
          <w:rFonts w:ascii="仿宋_GB2312" w:eastAsia="仿宋_GB2312" w:hAnsi="宋体" w:hint="eastAsia"/>
          <w:b/>
          <w:bCs/>
          <w:iCs/>
          <w:sz w:val="24"/>
        </w:rPr>
        <w:t>分</w:t>
      </w:r>
    </w:p>
    <w:p w:rsidR="00FE4C13" w:rsidRDefault="0037779B">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FE4C13" w:rsidRDefault="0037779B">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FE4C13" w:rsidRDefault="00377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FE4C13" w:rsidRDefault="00377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bookmarkEnd w:id="5"/>
      <w:bookmarkEnd w:id="6"/>
      <w:bookmarkEnd w:id="7"/>
      <w:bookmarkEnd w:id="8"/>
      <w:r>
        <w:rPr>
          <w:rFonts w:ascii="仿宋_GB2312" w:eastAsia="仿宋_GB2312" w:hAnsi="宋体" w:hint="eastAsia"/>
          <w:bCs/>
          <w:iCs/>
          <w:sz w:val="24"/>
        </w:rPr>
        <w:t>10</w:t>
      </w:r>
    </w:p>
    <w:p w:rsidR="00FE4C13" w:rsidRDefault="0037779B">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FE4C13" w:rsidRDefault="00FE4C13">
      <w:pPr>
        <w:spacing w:line="360" w:lineRule="auto"/>
        <w:ind w:firstLineChars="200" w:firstLine="480"/>
        <w:outlineLvl w:val="0"/>
        <w:rPr>
          <w:rFonts w:ascii="仿宋_GB2312" w:eastAsia="仿宋_GB2312" w:hAnsi="仿宋_GB2312" w:cs="仿宋_GB2312"/>
          <w:sz w:val="24"/>
        </w:rPr>
      </w:pPr>
    </w:p>
    <w:p w:rsidR="00FE4C13" w:rsidRDefault="0037779B">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FE4C13" w:rsidRDefault="0037779B">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FE4C13" w:rsidRDefault="00FE4C13">
      <w:pPr>
        <w:adjustRightInd w:val="0"/>
        <w:spacing w:line="360" w:lineRule="auto"/>
        <w:jc w:val="center"/>
        <w:outlineLvl w:val="0"/>
        <w:rPr>
          <w:rFonts w:ascii="仿宋_GB2312" w:eastAsia="仿宋_GB2312" w:hAnsi="仿宋" w:cs="仿宋"/>
          <w:b/>
          <w:kern w:val="0"/>
          <w:sz w:val="36"/>
          <w:szCs w:val="36"/>
        </w:rPr>
      </w:pPr>
    </w:p>
    <w:p w:rsidR="00FE4C13" w:rsidRDefault="0037779B">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FE4C13" w:rsidRDefault="0037779B">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FE4C13" w:rsidRDefault="0037779B">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FE4C13" w:rsidRDefault="0037779B">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FE4C13" w:rsidRDefault="0037779B">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FE4C13" w:rsidRDefault="00FE4C13">
      <w:pPr>
        <w:spacing w:line="360" w:lineRule="auto"/>
        <w:ind w:firstLineChars="200" w:firstLine="480"/>
        <w:outlineLvl w:val="0"/>
        <w:rPr>
          <w:rFonts w:ascii="仿宋_GB2312" w:eastAsia="仿宋_GB2312" w:hAnsi="仿宋_GB2312" w:cs="仿宋_GB2312"/>
          <w:sz w:val="24"/>
        </w:rPr>
      </w:pPr>
    </w:p>
    <w:p w:rsidR="00FE4C13" w:rsidRDefault="00FE4C13">
      <w:pPr>
        <w:pStyle w:val="ab"/>
        <w:spacing w:line="800" w:lineRule="atLeast"/>
        <w:ind w:leftChars="0" w:left="0"/>
        <w:rPr>
          <w:rFonts w:ascii="仿宋_GB2312" w:eastAsia="仿宋_GB2312" w:hAnsi="宋体"/>
          <w:b/>
          <w:sz w:val="36"/>
          <w:szCs w:val="36"/>
        </w:rPr>
      </w:pPr>
    </w:p>
    <w:p w:rsidR="00FE4C13" w:rsidRDefault="00FE4C13">
      <w:pPr>
        <w:pStyle w:val="ab"/>
        <w:spacing w:line="800" w:lineRule="atLeast"/>
        <w:ind w:leftChars="0" w:left="0"/>
        <w:rPr>
          <w:rFonts w:ascii="仿宋_GB2312" w:eastAsia="仿宋_GB2312" w:hAnsi="宋体"/>
          <w:b/>
          <w:sz w:val="36"/>
          <w:szCs w:val="36"/>
        </w:rPr>
      </w:pPr>
    </w:p>
    <w:p w:rsidR="00FE4C13" w:rsidRDefault="00FE4C13">
      <w:pPr>
        <w:rPr>
          <w:rFonts w:ascii="仿宋_GB2312" w:eastAsia="仿宋_GB2312" w:hAnsi="宋体"/>
          <w:b/>
          <w:sz w:val="30"/>
          <w:szCs w:val="30"/>
        </w:rPr>
      </w:pPr>
    </w:p>
    <w:p w:rsidR="00FE4C13" w:rsidRDefault="00FE4C13">
      <w:pPr>
        <w:rPr>
          <w:rFonts w:ascii="仿宋_GB2312" w:eastAsia="仿宋_GB2312" w:hAnsi="宋体"/>
          <w:b/>
          <w:sz w:val="30"/>
          <w:szCs w:val="30"/>
        </w:rPr>
      </w:pPr>
    </w:p>
    <w:p w:rsidR="00FE4C13" w:rsidRDefault="00FE4C13">
      <w:pPr>
        <w:snapToGrid w:val="0"/>
        <w:spacing w:line="440" w:lineRule="exact"/>
        <w:rPr>
          <w:rFonts w:ascii="仿宋_GB2312" w:eastAsia="仿宋_GB2312" w:hAnsi="仿宋_GB2312" w:cs="仿宋_GB2312"/>
          <w:sz w:val="24"/>
        </w:rPr>
      </w:pPr>
    </w:p>
    <w:p w:rsidR="00FE4C13" w:rsidRDefault="00FE4C13">
      <w:pPr>
        <w:snapToGrid w:val="0"/>
        <w:spacing w:line="440" w:lineRule="exact"/>
        <w:rPr>
          <w:rFonts w:ascii="仿宋_GB2312" w:eastAsia="仿宋_GB2312" w:hAnsi="仿宋_GB2312" w:cs="仿宋_GB2312"/>
          <w:sz w:val="24"/>
        </w:rPr>
      </w:pPr>
    </w:p>
    <w:p w:rsidR="00FE4C13" w:rsidRDefault="00FE4C13">
      <w:pPr>
        <w:snapToGrid w:val="0"/>
        <w:spacing w:line="440" w:lineRule="exact"/>
        <w:rPr>
          <w:rFonts w:ascii="仿宋_GB2312" w:eastAsia="仿宋_GB2312" w:hAnsi="仿宋_GB2312" w:cs="仿宋_GB2312"/>
          <w:sz w:val="24"/>
        </w:rPr>
      </w:pPr>
    </w:p>
    <w:p w:rsidR="00FE4C13" w:rsidRDefault="00FE4C13">
      <w:pPr>
        <w:snapToGrid w:val="0"/>
        <w:spacing w:line="440" w:lineRule="exact"/>
        <w:rPr>
          <w:rFonts w:ascii="仿宋_GB2312" w:eastAsia="仿宋_GB2312" w:hAnsi="仿宋_GB2312" w:cs="仿宋_GB2312"/>
          <w:sz w:val="24"/>
        </w:rPr>
      </w:pPr>
    </w:p>
    <w:p w:rsidR="00FE4C13" w:rsidRDefault="00FE4C13">
      <w:pPr>
        <w:snapToGrid w:val="0"/>
        <w:spacing w:line="440" w:lineRule="exact"/>
        <w:rPr>
          <w:rFonts w:ascii="仿宋_GB2312" w:eastAsia="仿宋_GB2312" w:hAnsi="仿宋_GB2312" w:cs="仿宋_GB2312"/>
          <w:sz w:val="24"/>
        </w:rPr>
      </w:pPr>
    </w:p>
    <w:p w:rsidR="00FE4C13" w:rsidRDefault="00FE4C13">
      <w:pPr>
        <w:snapToGrid w:val="0"/>
        <w:spacing w:line="440" w:lineRule="exact"/>
        <w:rPr>
          <w:rFonts w:ascii="仿宋_GB2312" w:eastAsia="仿宋_GB2312" w:hAnsi="仿宋_GB2312" w:cs="仿宋_GB2312"/>
          <w:sz w:val="24"/>
        </w:rPr>
      </w:pPr>
    </w:p>
    <w:p w:rsidR="00FE4C13" w:rsidRDefault="00FE4C13">
      <w:pPr>
        <w:snapToGrid w:val="0"/>
        <w:spacing w:line="440" w:lineRule="exact"/>
        <w:rPr>
          <w:rFonts w:ascii="仿宋_GB2312" w:eastAsia="仿宋_GB2312" w:hAnsi="仿宋_GB2312" w:cs="仿宋_GB2312"/>
          <w:sz w:val="24"/>
        </w:rPr>
      </w:pPr>
    </w:p>
    <w:p w:rsidR="00FE4C13" w:rsidRDefault="00FE4C13">
      <w:pPr>
        <w:snapToGrid w:val="0"/>
        <w:spacing w:line="440" w:lineRule="exact"/>
        <w:rPr>
          <w:rFonts w:ascii="仿宋_GB2312" w:eastAsia="仿宋_GB2312" w:hAnsi="仿宋_GB2312" w:cs="仿宋_GB2312"/>
          <w:sz w:val="24"/>
        </w:rPr>
      </w:pPr>
    </w:p>
    <w:p w:rsidR="00FE4C13" w:rsidRDefault="00FE4C13">
      <w:pPr>
        <w:snapToGrid w:val="0"/>
        <w:spacing w:line="440" w:lineRule="exact"/>
        <w:rPr>
          <w:rFonts w:ascii="仿宋_GB2312" w:eastAsia="仿宋_GB2312" w:hAnsi="仿宋_GB2312" w:cs="仿宋_GB2312"/>
          <w:sz w:val="24"/>
        </w:rPr>
      </w:pPr>
    </w:p>
    <w:p w:rsidR="00FE4C13" w:rsidRDefault="00FE4C13">
      <w:pPr>
        <w:snapToGrid w:val="0"/>
        <w:spacing w:line="440" w:lineRule="exact"/>
        <w:rPr>
          <w:rFonts w:ascii="仿宋_GB2312" w:eastAsia="仿宋_GB2312" w:hAnsi="仿宋_GB2312" w:cs="仿宋_GB2312"/>
          <w:sz w:val="24"/>
        </w:rPr>
      </w:pPr>
    </w:p>
    <w:p w:rsidR="00FE4C13" w:rsidRDefault="0037779B">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FE4C13" w:rsidRDefault="00FE4C13">
      <w:pPr>
        <w:snapToGrid w:val="0"/>
        <w:spacing w:line="440" w:lineRule="exact"/>
        <w:rPr>
          <w:rFonts w:ascii="仿宋_GB2312" w:eastAsia="仿宋_GB2312" w:hAnsi="仿宋_GB2312" w:cs="仿宋_GB2312"/>
          <w:sz w:val="24"/>
        </w:rPr>
      </w:pPr>
    </w:p>
    <w:p w:rsidR="00FE4C13" w:rsidRDefault="0037779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绍兴市疾病预防控制中心</w:t>
      </w:r>
      <w:r>
        <w:rPr>
          <w:rFonts w:ascii="仿宋_GB2312" w:eastAsia="仿宋_GB2312" w:hAnsi="仿宋" w:cs="仿宋" w:hint="eastAsia"/>
          <w:sz w:val="24"/>
        </w:rPr>
        <w:t>、绍兴市公共资源交易中心：</w:t>
      </w:r>
    </w:p>
    <w:p w:rsidR="00FE4C13" w:rsidRDefault="0037779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 xml:space="preserve"> </w:t>
      </w:r>
      <w:r>
        <w:rPr>
          <w:rFonts w:ascii="仿宋_GB2312" w:eastAsia="仿宋_GB2312" w:hAnsi="仿宋" w:cs="仿宋" w:hint="eastAsia"/>
          <w:sz w:val="24"/>
        </w:rPr>
        <w:t>绍兴市疾病预防控制中心</w:t>
      </w:r>
      <w:r>
        <w:rPr>
          <w:rFonts w:ascii="仿宋_GB2312" w:eastAsia="仿宋_GB2312" w:hAnsi="仿宋" w:cs="仿宋" w:hint="eastAsia"/>
          <w:sz w:val="24"/>
        </w:rPr>
        <w:t>2025</w:t>
      </w:r>
      <w:r>
        <w:rPr>
          <w:rFonts w:ascii="仿宋_GB2312" w:eastAsia="仿宋_GB2312" w:hAnsi="仿宋" w:cs="仿宋" w:hint="eastAsia"/>
          <w:sz w:val="24"/>
        </w:rPr>
        <w:t>年物业服务项目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2024-12-0141</w:t>
      </w:r>
      <w:r>
        <w:rPr>
          <w:rFonts w:ascii="仿宋_GB2312" w:eastAsia="仿宋_GB2312" w:hAnsi="仿宋" w:cs="仿宋" w:hint="eastAsia"/>
          <w:sz w:val="24"/>
        </w:rPr>
        <w:t>）政府采购活动，郑重承诺：</w:t>
      </w:r>
    </w:p>
    <w:p w:rsidR="00FE4C13" w:rsidRDefault="0037779B">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FE4C13" w:rsidRDefault="0037779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FE4C13" w:rsidRDefault="0037779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FE4C13" w:rsidRDefault="0037779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FE4C13" w:rsidRDefault="0037779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FE4C13" w:rsidRDefault="0037779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FE4C13" w:rsidRDefault="0037779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w:t>
      </w:r>
      <w:r>
        <w:rPr>
          <w:rFonts w:ascii="仿宋_GB2312" w:eastAsia="仿宋_GB2312" w:hAnsi="仿宋" w:cs="仿宋" w:hint="eastAsia"/>
          <w:sz w:val="24"/>
        </w:rPr>
        <w:t>定的其他条件。</w:t>
      </w:r>
    </w:p>
    <w:p w:rsidR="00FE4C13" w:rsidRDefault="0037779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FE4C13" w:rsidRDefault="0037779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FE4C13" w:rsidRDefault="0037779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FE4C13" w:rsidRDefault="0037779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FE4C13" w:rsidRDefault="0037779B">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E4C13" w:rsidRDefault="0037779B">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FE4C13" w:rsidRDefault="00FE4C13">
      <w:pPr>
        <w:snapToGrid w:val="0"/>
        <w:spacing w:line="440" w:lineRule="exact"/>
        <w:rPr>
          <w:rFonts w:ascii="仿宋_GB2312" w:eastAsia="仿宋_GB2312" w:hAnsi="仿宋_GB2312" w:cs="仿宋_GB2312"/>
          <w:sz w:val="24"/>
        </w:rPr>
      </w:pPr>
    </w:p>
    <w:p w:rsidR="00FE4C13" w:rsidRDefault="00FE4C13">
      <w:pPr>
        <w:snapToGrid w:val="0"/>
        <w:spacing w:line="440" w:lineRule="exact"/>
        <w:rPr>
          <w:rFonts w:ascii="仿宋_GB2312" w:eastAsia="仿宋_GB2312" w:hAnsi="仿宋_GB2312" w:cs="仿宋_GB2312"/>
          <w:sz w:val="24"/>
        </w:rPr>
      </w:pPr>
    </w:p>
    <w:p w:rsidR="00FE4C13" w:rsidRDefault="0037779B">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FE4C13" w:rsidRDefault="0037779B">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FE4C13" w:rsidRDefault="00FE4C13">
      <w:pPr>
        <w:pStyle w:val="Default"/>
        <w:rPr>
          <w:color w:val="auto"/>
        </w:rPr>
      </w:pPr>
    </w:p>
    <w:p w:rsidR="00FE4C13" w:rsidRDefault="0037779B">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FE4C13" w:rsidRDefault="0037779B">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37779B">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FE4C13" w:rsidRDefault="0037779B">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FE4C13" w:rsidRDefault="0037779B">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FE4C13" w:rsidRDefault="0037779B">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w:t>
      </w:r>
      <w:r>
        <w:rPr>
          <w:rFonts w:ascii="仿宋_GB2312" w:eastAsia="仿宋_GB2312" w:hAnsi="仿宋" w:cs="仿宋" w:hint="eastAsia"/>
          <w:sz w:val="24"/>
        </w:rPr>
        <w:t>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FE4C13" w:rsidRDefault="00FE4C13">
      <w:pPr>
        <w:widowControl/>
        <w:spacing w:line="360" w:lineRule="auto"/>
        <w:ind w:left="150"/>
        <w:jc w:val="center"/>
        <w:rPr>
          <w:rFonts w:ascii="仿宋_GB2312" w:eastAsia="仿宋_GB2312" w:hAnsi="仿宋" w:cs="仿宋"/>
          <w:b/>
          <w:kern w:val="0"/>
          <w:sz w:val="32"/>
          <w:szCs w:val="32"/>
        </w:rPr>
      </w:pPr>
    </w:p>
    <w:p w:rsidR="00FE4C13" w:rsidRDefault="0037779B">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FE4C13" w:rsidRDefault="0037779B">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FE4C13" w:rsidRDefault="00FE4C13">
      <w:pPr>
        <w:spacing w:line="336" w:lineRule="auto"/>
        <w:jc w:val="center"/>
        <w:rPr>
          <w:rFonts w:ascii="仿宋_GB2312" w:eastAsia="仿宋_GB2312" w:hAnsi="仿宋" w:cs="仿宋"/>
          <w:b/>
          <w:kern w:val="0"/>
          <w:sz w:val="36"/>
          <w:szCs w:val="36"/>
        </w:rPr>
      </w:pPr>
    </w:p>
    <w:p w:rsidR="00FE4C13" w:rsidRDefault="00FE4C13">
      <w:pPr>
        <w:spacing w:line="336" w:lineRule="auto"/>
        <w:jc w:val="center"/>
        <w:rPr>
          <w:rFonts w:ascii="仿宋_GB2312" w:eastAsia="仿宋_GB2312" w:hAnsi="仿宋" w:cs="仿宋"/>
          <w:b/>
          <w:kern w:val="0"/>
          <w:sz w:val="36"/>
          <w:szCs w:val="36"/>
        </w:rPr>
      </w:pPr>
    </w:p>
    <w:p w:rsidR="00FE4C13" w:rsidRDefault="0037779B">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FE4C13" w:rsidRDefault="00FE4C13">
      <w:pPr>
        <w:spacing w:line="336" w:lineRule="auto"/>
        <w:jc w:val="center"/>
        <w:outlineLvl w:val="0"/>
        <w:rPr>
          <w:rFonts w:ascii="仿宋_GB2312" w:eastAsia="仿宋_GB2312" w:hAnsi="仿宋" w:cs="仿宋"/>
          <w:b/>
          <w:kern w:val="0"/>
          <w:sz w:val="24"/>
        </w:rPr>
      </w:pPr>
    </w:p>
    <w:p w:rsidR="00FE4C13" w:rsidRDefault="0037779B">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FE4C13" w:rsidRDefault="0037779B">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FE4C13" w:rsidRDefault="0037779B">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FE4C13" w:rsidRDefault="0037779B">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FE4C13" w:rsidRDefault="0037779B">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FE4C13" w:rsidRDefault="0037779B">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FE4C13" w:rsidRDefault="0037779B">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FE4C13" w:rsidRDefault="0037779B">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FE4C13" w:rsidRDefault="0037779B">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FE4C13" w:rsidRDefault="0037779B">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FE4C13" w:rsidRDefault="0037779B">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FE4C13" w:rsidRDefault="0037779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E4C13" w:rsidRDefault="0037779B">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FE4C13" w:rsidRDefault="0037779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E4C13" w:rsidRDefault="0037779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E4C13" w:rsidRDefault="0037779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E4C13" w:rsidRDefault="0037779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E4C13" w:rsidRDefault="0037779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E4C13" w:rsidRDefault="0037779B">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E4C13" w:rsidRDefault="00FE4C13">
      <w:pPr>
        <w:snapToGrid w:val="0"/>
        <w:spacing w:line="360" w:lineRule="auto"/>
        <w:ind w:firstLineChars="1200" w:firstLine="3855"/>
        <w:outlineLvl w:val="0"/>
        <w:rPr>
          <w:rFonts w:ascii="仿宋_GB2312" w:eastAsia="仿宋_GB2312" w:hAnsi="仿宋" w:cs="仿宋"/>
          <w:b/>
          <w:kern w:val="0"/>
          <w:sz w:val="32"/>
          <w:szCs w:val="32"/>
        </w:rPr>
      </w:pPr>
    </w:p>
    <w:p w:rsidR="00FE4C13" w:rsidRDefault="00FE4C13">
      <w:pPr>
        <w:snapToGrid w:val="0"/>
        <w:spacing w:line="360" w:lineRule="auto"/>
        <w:ind w:firstLineChars="1200" w:firstLine="3855"/>
        <w:outlineLvl w:val="0"/>
        <w:rPr>
          <w:rFonts w:ascii="仿宋_GB2312" w:eastAsia="仿宋_GB2312" w:hAnsi="仿宋" w:cs="仿宋"/>
          <w:b/>
          <w:kern w:val="0"/>
          <w:sz w:val="32"/>
          <w:szCs w:val="32"/>
        </w:rPr>
      </w:pPr>
    </w:p>
    <w:p w:rsidR="00FE4C13" w:rsidRDefault="00FE4C13">
      <w:pPr>
        <w:snapToGrid w:val="0"/>
        <w:spacing w:line="360" w:lineRule="auto"/>
        <w:ind w:firstLineChars="1200" w:firstLine="3855"/>
        <w:outlineLvl w:val="0"/>
        <w:rPr>
          <w:rFonts w:ascii="仿宋_GB2312" w:eastAsia="仿宋_GB2312" w:hAnsi="仿宋" w:cs="仿宋"/>
          <w:b/>
          <w:kern w:val="0"/>
          <w:sz w:val="32"/>
          <w:szCs w:val="32"/>
        </w:rPr>
      </w:pPr>
    </w:p>
    <w:p w:rsidR="00FE4C13" w:rsidRDefault="00FE4C13">
      <w:pPr>
        <w:snapToGrid w:val="0"/>
        <w:spacing w:line="360" w:lineRule="auto"/>
        <w:ind w:firstLineChars="1200" w:firstLine="3855"/>
        <w:outlineLvl w:val="0"/>
        <w:rPr>
          <w:rFonts w:ascii="仿宋_GB2312" w:eastAsia="仿宋_GB2312" w:hAnsi="仿宋" w:cs="仿宋"/>
          <w:b/>
          <w:kern w:val="0"/>
          <w:sz w:val="32"/>
          <w:szCs w:val="32"/>
        </w:rPr>
      </w:pPr>
    </w:p>
    <w:p w:rsidR="00FE4C13" w:rsidRDefault="00FE4C13">
      <w:pPr>
        <w:snapToGrid w:val="0"/>
        <w:spacing w:line="360" w:lineRule="auto"/>
        <w:ind w:firstLineChars="1200" w:firstLine="3855"/>
        <w:outlineLvl w:val="0"/>
        <w:rPr>
          <w:rFonts w:ascii="仿宋_GB2312" w:eastAsia="仿宋_GB2312" w:hAnsi="仿宋" w:cs="仿宋"/>
          <w:b/>
          <w:kern w:val="0"/>
          <w:sz w:val="32"/>
          <w:szCs w:val="32"/>
        </w:rPr>
      </w:pPr>
    </w:p>
    <w:p w:rsidR="00FE4C13" w:rsidRDefault="00FE4C13">
      <w:pPr>
        <w:snapToGrid w:val="0"/>
        <w:spacing w:line="360" w:lineRule="auto"/>
        <w:ind w:firstLineChars="1200" w:firstLine="3855"/>
        <w:outlineLvl w:val="0"/>
        <w:rPr>
          <w:rFonts w:ascii="仿宋_GB2312" w:eastAsia="仿宋_GB2312" w:hAnsi="仿宋" w:cs="仿宋"/>
          <w:b/>
          <w:kern w:val="0"/>
          <w:sz w:val="32"/>
          <w:szCs w:val="32"/>
        </w:rPr>
      </w:pPr>
    </w:p>
    <w:p w:rsidR="00FE4C13" w:rsidRDefault="0037779B">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FE4C13" w:rsidRDefault="0037779B">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 xml:space="preserve"> </w:t>
      </w:r>
      <w:r>
        <w:rPr>
          <w:rFonts w:ascii="仿宋_GB2312" w:eastAsia="仿宋_GB2312" w:hAnsi="仿宋" w:cs="仿宋" w:hint="eastAsia"/>
          <w:szCs w:val="24"/>
          <w:u w:val="single"/>
        </w:rPr>
        <w:t>绍兴市疾病预防控制中心</w:t>
      </w:r>
      <w:r>
        <w:rPr>
          <w:rFonts w:ascii="仿宋_GB2312" w:eastAsia="仿宋_GB2312" w:hAnsi="仿宋" w:cs="仿宋" w:hint="eastAsia"/>
          <w:szCs w:val="24"/>
          <w:u w:val="single"/>
        </w:rPr>
        <w:t>、绍兴市公共资源交易中心</w:t>
      </w:r>
    </w:p>
    <w:p w:rsidR="00FE4C13" w:rsidRDefault="0037779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FE4C13" w:rsidRDefault="0037779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FE4C13" w:rsidRDefault="0037779B">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FE4C13" w:rsidRDefault="0037779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FE4C13" w:rsidRDefault="0037779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FE4C13" w:rsidRDefault="0037779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FE4C13" w:rsidRDefault="0037779B">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FE4C13" w:rsidRDefault="0037779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w:t>
      </w:r>
      <w:r>
        <w:rPr>
          <w:rFonts w:ascii="仿宋_GB2312" w:eastAsia="仿宋_GB2312" w:hAnsi="仿宋" w:cs="仿宋" w:hint="eastAsia"/>
          <w:szCs w:val="24"/>
        </w:rPr>
        <w:t>》第七十七条规定，供应商有下列情形之一的，处以采购金额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FE4C13" w:rsidRDefault="0037779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FE4C13" w:rsidRDefault="0037779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FE4C13" w:rsidRDefault="0037779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FE4C13" w:rsidRDefault="0037779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FE4C13" w:rsidRDefault="0037779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FE4C13" w:rsidRDefault="0037779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FE4C13" w:rsidRDefault="0037779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FE4C13" w:rsidRDefault="0037779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FE4C13" w:rsidRDefault="0037779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FE4C13" w:rsidRDefault="0037779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FE4C13" w:rsidRDefault="0037779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FE4C13" w:rsidRDefault="00FE4C13">
      <w:pPr>
        <w:snapToGrid w:val="0"/>
        <w:spacing w:line="336" w:lineRule="auto"/>
        <w:ind w:firstLineChars="200" w:firstLine="480"/>
        <w:jc w:val="left"/>
        <w:rPr>
          <w:rFonts w:ascii="仿宋_GB2312" w:eastAsia="仿宋_GB2312" w:hAnsi="仿宋" w:cs="仿宋"/>
          <w:sz w:val="24"/>
        </w:rPr>
      </w:pPr>
    </w:p>
    <w:p w:rsidR="00FE4C13" w:rsidRDefault="0037779B">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FE4C13" w:rsidRDefault="00FE4C13">
      <w:pPr>
        <w:snapToGrid w:val="0"/>
        <w:spacing w:line="360" w:lineRule="auto"/>
        <w:jc w:val="center"/>
        <w:rPr>
          <w:rFonts w:ascii="仿宋_GB2312" w:eastAsia="仿宋_GB2312" w:hAnsi="仿宋" w:cs="仿宋"/>
          <w:b/>
          <w:kern w:val="0"/>
          <w:sz w:val="32"/>
          <w:szCs w:val="32"/>
        </w:rPr>
      </w:pPr>
    </w:p>
    <w:p w:rsidR="00FE4C13" w:rsidRDefault="00FE4C13">
      <w:pPr>
        <w:spacing w:line="360" w:lineRule="auto"/>
        <w:jc w:val="center"/>
        <w:rPr>
          <w:rFonts w:ascii="仿宋_GB2312" w:eastAsia="仿宋_GB2312" w:hAnsi="仿宋_GB2312" w:cs="仿宋_GB2312"/>
          <w:b/>
          <w:sz w:val="24"/>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widowControl/>
        <w:jc w:val="center"/>
        <w:rPr>
          <w:rFonts w:ascii="仿宋_GB2312" w:eastAsia="仿宋_GB2312" w:hAnsi="仿宋" w:cs="仿宋"/>
          <w:b/>
          <w:sz w:val="30"/>
          <w:szCs w:val="30"/>
        </w:rPr>
      </w:pPr>
    </w:p>
    <w:p w:rsidR="00FE4C13" w:rsidRDefault="00FE4C13">
      <w:pPr>
        <w:widowControl/>
        <w:jc w:val="center"/>
        <w:rPr>
          <w:rFonts w:ascii="仿宋_GB2312" w:eastAsia="仿宋_GB2312" w:hAnsi="仿宋" w:cs="仿宋"/>
          <w:b/>
          <w:sz w:val="30"/>
          <w:szCs w:val="30"/>
        </w:rPr>
      </w:pPr>
    </w:p>
    <w:p w:rsidR="00FE4C13" w:rsidRDefault="00FE4C13">
      <w:pPr>
        <w:widowControl/>
        <w:jc w:val="center"/>
        <w:rPr>
          <w:rFonts w:ascii="仿宋_GB2312" w:eastAsia="仿宋_GB2312" w:hAnsi="仿宋" w:cs="仿宋"/>
          <w:b/>
          <w:sz w:val="30"/>
          <w:szCs w:val="30"/>
        </w:rPr>
      </w:pPr>
    </w:p>
    <w:p w:rsidR="00FE4C13" w:rsidRDefault="00FE4C13">
      <w:pPr>
        <w:widowControl/>
        <w:jc w:val="center"/>
        <w:rPr>
          <w:rFonts w:ascii="仿宋_GB2312" w:eastAsia="仿宋_GB2312" w:hAnsi="仿宋" w:cs="仿宋"/>
          <w:b/>
          <w:sz w:val="30"/>
          <w:szCs w:val="30"/>
        </w:rPr>
      </w:pPr>
    </w:p>
    <w:p w:rsidR="00FE4C13" w:rsidRDefault="00FE4C13">
      <w:pPr>
        <w:widowControl/>
        <w:jc w:val="center"/>
        <w:rPr>
          <w:rFonts w:ascii="仿宋_GB2312" w:eastAsia="仿宋_GB2312" w:hAnsi="仿宋" w:cs="仿宋"/>
          <w:b/>
          <w:sz w:val="30"/>
          <w:szCs w:val="30"/>
        </w:rPr>
      </w:pPr>
    </w:p>
    <w:p w:rsidR="00FE4C13" w:rsidRDefault="00FE4C13">
      <w:pPr>
        <w:widowControl/>
        <w:jc w:val="center"/>
        <w:rPr>
          <w:rFonts w:ascii="仿宋_GB2312" w:eastAsia="仿宋_GB2312" w:hAnsi="仿宋" w:cs="仿宋"/>
          <w:b/>
          <w:sz w:val="30"/>
          <w:szCs w:val="30"/>
        </w:rPr>
      </w:pPr>
    </w:p>
    <w:p w:rsidR="00FE4C13" w:rsidRDefault="0037779B">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FE4C13" w:rsidRDefault="00FE4C13">
      <w:pPr>
        <w:jc w:val="center"/>
        <w:rPr>
          <w:rFonts w:ascii="仿宋_GB2312" w:eastAsia="仿宋_GB2312" w:hAnsi="仿宋" w:cs="仿宋"/>
          <w:b/>
          <w:sz w:val="24"/>
        </w:rPr>
      </w:pPr>
    </w:p>
    <w:p w:rsidR="00FE4C13" w:rsidRDefault="0037779B">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绍兴市疾病预防控制中心</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绍兴市疾病预防控制中心</w:t>
      </w:r>
      <w:r>
        <w:rPr>
          <w:rFonts w:ascii="仿宋_GB2312" w:eastAsia="仿宋_GB2312" w:hAnsi="仿宋" w:cs="仿宋" w:hint="eastAsia"/>
          <w:sz w:val="24"/>
          <w:u w:val="single"/>
        </w:rPr>
        <w:t>2025</w:t>
      </w:r>
      <w:r>
        <w:rPr>
          <w:rFonts w:ascii="仿宋_GB2312" w:eastAsia="仿宋_GB2312" w:hAnsi="仿宋" w:cs="仿宋" w:hint="eastAsia"/>
          <w:sz w:val="24"/>
          <w:u w:val="single"/>
        </w:rPr>
        <w:t>年物业服务项目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2024-12-0141</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FE4C13" w:rsidRDefault="0037779B">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FE4C13" w:rsidRDefault="00FE4C13">
      <w:pPr>
        <w:snapToGrid w:val="0"/>
        <w:spacing w:line="600" w:lineRule="exact"/>
        <w:jc w:val="left"/>
        <w:rPr>
          <w:rFonts w:ascii="仿宋_GB2312" w:eastAsia="仿宋_GB2312" w:hAnsi="仿宋" w:cs="仿宋"/>
          <w:sz w:val="24"/>
        </w:rPr>
      </w:pPr>
    </w:p>
    <w:p w:rsidR="00FE4C13" w:rsidRDefault="0037779B">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FE4C13" w:rsidRDefault="00FE4C13">
      <w:pPr>
        <w:spacing w:line="360" w:lineRule="exact"/>
        <w:rPr>
          <w:rFonts w:ascii="仿宋_GB2312" w:eastAsia="仿宋_GB2312" w:hAnsi="仿宋" w:cs="仿宋"/>
          <w:sz w:val="24"/>
        </w:rPr>
      </w:pPr>
    </w:p>
    <w:p w:rsidR="00FE4C13" w:rsidRDefault="0037779B">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FE4C13" w:rsidRDefault="00FE4C13">
      <w:pPr>
        <w:spacing w:line="360" w:lineRule="exact"/>
        <w:rPr>
          <w:rFonts w:ascii="仿宋_GB2312" w:eastAsia="仿宋_GB2312" w:hAnsi="仿宋" w:cs="仿宋"/>
          <w:sz w:val="24"/>
        </w:rPr>
      </w:pPr>
    </w:p>
    <w:p w:rsidR="00FE4C13" w:rsidRDefault="0037779B">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FE4C13" w:rsidRDefault="00FE4C13">
      <w:pPr>
        <w:spacing w:line="360" w:lineRule="exact"/>
        <w:rPr>
          <w:rFonts w:ascii="仿宋_GB2312" w:eastAsia="仿宋_GB2312" w:hAnsi="仿宋" w:cs="仿宋"/>
          <w:sz w:val="24"/>
        </w:rPr>
      </w:pPr>
    </w:p>
    <w:p w:rsidR="00FE4C13" w:rsidRDefault="00FE4C13">
      <w:pPr>
        <w:spacing w:line="360" w:lineRule="exact"/>
        <w:rPr>
          <w:rFonts w:ascii="仿宋_GB2312" w:eastAsia="仿宋_GB2312" w:hAnsi="仿宋" w:cs="仿宋"/>
          <w:sz w:val="24"/>
        </w:rPr>
      </w:pPr>
    </w:p>
    <w:p w:rsidR="00FE4C13" w:rsidRDefault="0037779B">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FE4C13" w:rsidRDefault="00FE4C13">
      <w:pPr>
        <w:spacing w:line="360" w:lineRule="exact"/>
        <w:rPr>
          <w:rFonts w:ascii="仿宋_GB2312" w:eastAsia="仿宋_GB2312" w:hAnsi="仿宋" w:cs="仿宋"/>
          <w:sz w:val="24"/>
        </w:rPr>
      </w:pPr>
    </w:p>
    <w:p w:rsidR="00FE4C13" w:rsidRDefault="00FE4C13">
      <w:pPr>
        <w:spacing w:line="360" w:lineRule="exact"/>
        <w:rPr>
          <w:rFonts w:ascii="仿宋_GB2312" w:eastAsia="仿宋_GB2312" w:hAnsi="仿宋" w:cs="仿宋"/>
          <w:sz w:val="24"/>
        </w:rPr>
      </w:pPr>
    </w:p>
    <w:p w:rsidR="00FE4C13" w:rsidRDefault="0037779B">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FE4C13" w:rsidRDefault="00FE4C13">
      <w:pPr>
        <w:spacing w:line="360" w:lineRule="exact"/>
        <w:rPr>
          <w:rFonts w:ascii="仿宋_GB2312" w:eastAsia="仿宋_GB2312" w:hAnsi="仿宋" w:cs="仿宋"/>
          <w:sz w:val="24"/>
        </w:rPr>
      </w:pPr>
    </w:p>
    <w:p w:rsidR="00FE4C13" w:rsidRDefault="00FE4C13">
      <w:pPr>
        <w:spacing w:line="360" w:lineRule="exact"/>
        <w:rPr>
          <w:rFonts w:ascii="仿宋_GB2312" w:eastAsia="仿宋_GB2312" w:hAnsi="仿宋" w:cs="仿宋"/>
          <w:sz w:val="24"/>
        </w:rPr>
      </w:pPr>
    </w:p>
    <w:p w:rsidR="00FE4C13" w:rsidRDefault="0037779B">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FE4C13">
      <w:pPr>
        <w:ind w:firstLineChars="2050" w:firstLine="4920"/>
        <w:jc w:val="left"/>
        <w:rPr>
          <w:rFonts w:ascii="仿宋_GB2312" w:eastAsia="仿宋_GB2312" w:hAnsi="仿宋" w:cs="仿宋"/>
          <w:sz w:val="24"/>
        </w:rPr>
      </w:pPr>
    </w:p>
    <w:p w:rsidR="00FE4C13" w:rsidRDefault="00FE4C13">
      <w:pPr>
        <w:spacing w:line="800" w:lineRule="exact"/>
        <w:rPr>
          <w:rFonts w:ascii="仿宋_GB2312" w:eastAsia="仿宋_GB2312" w:hAnsi="仿宋" w:cs="仿宋"/>
          <w:b/>
          <w:sz w:val="24"/>
        </w:rPr>
      </w:pPr>
    </w:p>
    <w:p w:rsidR="00FE4C13" w:rsidRDefault="0037779B">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FE4C13" w:rsidRDefault="00FE4C13">
      <w:pPr>
        <w:jc w:val="center"/>
        <w:rPr>
          <w:rFonts w:ascii="仿宋_GB2312" w:eastAsia="仿宋_GB2312" w:hAnsi="仿宋" w:cs="仿宋"/>
          <w:b/>
          <w:sz w:val="24"/>
        </w:rPr>
      </w:pPr>
    </w:p>
    <w:p w:rsidR="00FE4C13" w:rsidRDefault="0037779B">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FE4C13" w:rsidRDefault="0037779B">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绍兴市疾病预防控制中心</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绍兴市疾病预防控制中心</w:t>
      </w:r>
      <w:r>
        <w:rPr>
          <w:rFonts w:ascii="仿宋_GB2312" w:eastAsia="仿宋_GB2312" w:hAnsi="仿宋" w:cs="仿宋" w:hint="eastAsia"/>
          <w:sz w:val="24"/>
          <w:u w:val="single"/>
        </w:rPr>
        <w:t>2025</w:t>
      </w:r>
      <w:r>
        <w:rPr>
          <w:rFonts w:ascii="仿宋_GB2312" w:eastAsia="仿宋_GB2312" w:hAnsi="仿宋" w:cs="仿宋" w:hint="eastAsia"/>
          <w:sz w:val="24"/>
          <w:u w:val="single"/>
        </w:rPr>
        <w:t>年物业服务项目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2024-12-0141</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FE4C13" w:rsidRDefault="0037779B">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FE4C13" w:rsidRDefault="0037779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FE4C13" w:rsidRDefault="00FE4C13">
      <w:pPr>
        <w:snapToGrid w:val="0"/>
        <w:spacing w:line="600" w:lineRule="exact"/>
        <w:jc w:val="left"/>
        <w:rPr>
          <w:rFonts w:ascii="仿宋_GB2312" w:eastAsia="仿宋_GB2312" w:hAnsi="仿宋" w:cs="仿宋"/>
          <w:sz w:val="24"/>
        </w:rPr>
      </w:pPr>
    </w:p>
    <w:p w:rsidR="00FE4C13" w:rsidRDefault="0037779B">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FE4C13" w:rsidRDefault="00FE4C13">
      <w:pPr>
        <w:spacing w:line="360" w:lineRule="exact"/>
        <w:rPr>
          <w:rFonts w:ascii="仿宋_GB2312" w:eastAsia="仿宋_GB2312" w:hAnsi="仿宋" w:cs="仿宋"/>
          <w:sz w:val="24"/>
        </w:rPr>
      </w:pPr>
    </w:p>
    <w:p w:rsidR="00FE4C13" w:rsidRDefault="0037779B">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FE4C13" w:rsidRDefault="00FE4C13">
      <w:pPr>
        <w:spacing w:line="360" w:lineRule="exact"/>
        <w:rPr>
          <w:rFonts w:ascii="仿宋_GB2312" w:eastAsia="仿宋_GB2312" w:hAnsi="仿宋" w:cs="仿宋"/>
          <w:sz w:val="24"/>
        </w:rPr>
      </w:pPr>
    </w:p>
    <w:p w:rsidR="00FE4C13" w:rsidRDefault="0037779B">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FE4C13" w:rsidRDefault="00FE4C13">
      <w:pPr>
        <w:spacing w:line="360" w:lineRule="exact"/>
        <w:rPr>
          <w:rFonts w:ascii="仿宋_GB2312" w:eastAsia="仿宋_GB2312" w:hAnsi="仿宋" w:cs="仿宋"/>
          <w:sz w:val="24"/>
        </w:rPr>
      </w:pPr>
    </w:p>
    <w:p w:rsidR="00FE4C13" w:rsidRDefault="00FE4C13">
      <w:pPr>
        <w:spacing w:line="360" w:lineRule="exact"/>
        <w:rPr>
          <w:rFonts w:ascii="仿宋_GB2312" w:eastAsia="仿宋_GB2312" w:hAnsi="仿宋" w:cs="仿宋"/>
          <w:sz w:val="24"/>
        </w:rPr>
      </w:pPr>
    </w:p>
    <w:p w:rsidR="00FE4C13" w:rsidRDefault="00FE4C13">
      <w:pPr>
        <w:jc w:val="center"/>
        <w:rPr>
          <w:rFonts w:ascii="仿宋_GB2312" w:eastAsia="仿宋_GB2312" w:hAnsi="仿宋" w:cs="仿宋"/>
          <w:b/>
          <w:kern w:val="0"/>
          <w:sz w:val="32"/>
          <w:szCs w:val="32"/>
        </w:rPr>
      </w:pPr>
    </w:p>
    <w:p w:rsidR="00FE4C13" w:rsidRDefault="00FE4C13">
      <w:pPr>
        <w:rPr>
          <w:rFonts w:ascii="仿宋_GB2312" w:eastAsia="仿宋_GB2312" w:hAnsi="仿宋" w:cs="仿宋"/>
        </w:rPr>
      </w:pPr>
    </w:p>
    <w:p w:rsidR="00FE4C13" w:rsidRDefault="0037779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E4C13" w:rsidRDefault="0037779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E4C13" w:rsidRDefault="0037779B">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FE4C13" w:rsidRDefault="0037779B">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FE4C13" w:rsidRDefault="00FE4C13">
      <w:pPr>
        <w:autoSpaceDE w:val="0"/>
        <w:autoSpaceDN w:val="0"/>
        <w:spacing w:line="360" w:lineRule="auto"/>
        <w:jc w:val="center"/>
        <w:rPr>
          <w:rFonts w:ascii="仿宋_GB2312" w:eastAsia="仿宋_GB2312" w:hAnsi="仿宋" w:cs="仿宋"/>
          <w:b/>
          <w:kern w:val="0"/>
          <w:sz w:val="32"/>
          <w:szCs w:val="32"/>
          <w:lang w:val="zh-CN"/>
        </w:rPr>
      </w:pPr>
    </w:p>
    <w:p w:rsidR="00FE4C13" w:rsidRDefault="0037779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FE4C13" w:rsidRDefault="0037779B">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FE4C13" w:rsidRDefault="0037779B">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FE4C13" w:rsidRDefault="00FE4C13">
      <w:pPr>
        <w:spacing w:line="800" w:lineRule="exact"/>
        <w:rPr>
          <w:rFonts w:ascii="仿宋_GB2312" w:eastAsia="仿宋_GB2312" w:hAnsi="仿宋" w:cs="仿宋"/>
          <w:b/>
          <w:sz w:val="24"/>
        </w:rPr>
      </w:pPr>
    </w:p>
    <w:p w:rsidR="00FE4C13" w:rsidRDefault="00FE4C13">
      <w:pPr>
        <w:spacing w:line="800" w:lineRule="exact"/>
        <w:rPr>
          <w:rFonts w:ascii="仿宋_GB2312" w:eastAsia="仿宋_GB2312" w:hAnsi="仿宋" w:cs="仿宋"/>
          <w:b/>
          <w:sz w:val="24"/>
        </w:rPr>
      </w:pPr>
    </w:p>
    <w:p w:rsidR="00FE4C13" w:rsidRDefault="0037779B">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FE4C13" w:rsidRDefault="0037779B">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FE4C13" w:rsidRDefault="0037779B">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FE4C13" w:rsidRDefault="0037779B">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FE4C13" w:rsidRDefault="0037779B">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FE4C13" w:rsidRDefault="0037779B">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FE4C13" w:rsidRDefault="0037779B">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FE4C13" w:rsidRDefault="0037779B">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FE4C13" w:rsidRDefault="00FE4C13">
      <w:pPr>
        <w:spacing w:line="440" w:lineRule="exact"/>
        <w:rPr>
          <w:rFonts w:ascii="仿宋_GB2312" w:eastAsia="仿宋_GB2312" w:hAnsi="仿宋" w:cs="仿宋"/>
          <w:sz w:val="24"/>
        </w:rPr>
      </w:pPr>
    </w:p>
    <w:p w:rsidR="00FE4C13" w:rsidRDefault="0037779B">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FE4C13" w:rsidRDefault="00FE4C13">
      <w:pPr>
        <w:spacing w:line="440" w:lineRule="exact"/>
        <w:ind w:right="480"/>
        <w:rPr>
          <w:rFonts w:ascii="仿宋_GB2312" w:eastAsia="仿宋_GB2312" w:hAnsi="仿宋" w:cs="仿宋"/>
          <w:sz w:val="24"/>
        </w:rPr>
      </w:pPr>
    </w:p>
    <w:p w:rsidR="00FE4C13" w:rsidRDefault="0037779B">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FE4C13">
      <w:pPr>
        <w:jc w:val="center"/>
        <w:rPr>
          <w:rFonts w:ascii="仿宋_GB2312" w:eastAsia="仿宋_GB2312" w:hAnsi="仿宋" w:cs="仿宋"/>
          <w:b/>
          <w:kern w:val="0"/>
          <w:sz w:val="32"/>
          <w:szCs w:val="32"/>
        </w:rPr>
      </w:pPr>
    </w:p>
    <w:p w:rsidR="00FE4C13" w:rsidRDefault="00FE4C13">
      <w:pPr>
        <w:rPr>
          <w:rFonts w:ascii="仿宋_GB2312" w:eastAsia="仿宋_GB2312"/>
        </w:rPr>
      </w:pPr>
    </w:p>
    <w:p w:rsidR="00FE4C13" w:rsidRDefault="00FE4C13">
      <w:pPr>
        <w:jc w:val="center"/>
        <w:rPr>
          <w:rFonts w:ascii="仿宋_GB2312" w:eastAsia="仿宋_GB2312" w:hAnsi="仿宋" w:cs="仿宋"/>
          <w:b/>
          <w:kern w:val="0"/>
          <w:sz w:val="32"/>
          <w:szCs w:val="32"/>
        </w:rPr>
      </w:pPr>
    </w:p>
    <w:p w:rsidR="00FE4C13" w:rsidRDefault="0037779B">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FE4C13" w:rsidRDefault="00FE4C13">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FE4C13">
        <w:trPr>
          <w:trHeight w:val="360"/>
        </w:trPr>
        <w:tc>
          <w:tcPr>
            <w:tcW w:w="950" w:type="dxa"/>
            <w:vAlign w:val="center"/>
          </w:tcPr>
          <w:p w:rsidR="00FE4C13" w:rsidRDefault="0037779B">
            <w:pPr>
              <w:jc w:val="center"/>
              <w:rPr>
                <w:rFonts w:ascii="仿宋_GB2312" w:eastAsia="仿宋_GB2312"/>
                <w:b/>
              </w:rPr>
            </w:pPr>
            <w:r>
              <w:rPr>
                <w:rFonts w:ascii="仿宋_GB2312" w:eastAsia="仿宋_GB2312" w:hint="eastAsia"/>
                <w:b/>
              </w:rPr>
              <w:t>序号</w:t>
            </w:r>
          </w:p>
        </w:tc>
        <w:tc>
          <w:tcPr>
            <w:tcW w:w="3650" w:type="dxa"/>
            <w:vAlign w:val="center"/>
          </w:tcPr>
          <w:p w:rsidR="00FE4C13" w:rsidRDefault="0037779B">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FE4C13" w:rsidRDefault="0037779B">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FE4C13" w:rsidRDefault="0037779B">
            <w:pPr>
              <w:jc w:val="center"/>
              <w:rPr>
                <w:rFonts w:ascii="仿宋_GB2312" w:eastAsia="仿宋_GB2312"/>
                <w:b/>
              </w:rPr>
            </w:pPr>
            <w:r>
              <w:rPr>
                <w:rFonts w:ascii="仿宋_GB2312" w:eastAsia="仿宋_GB2312" w:hint="eastAsia"/>
                <w:b/>
              </w:rPr>
              <w:t>偏离说明</w:t>
            </w:r>
          </w:p>
        </w:tc>
      </w:tr>
      <w:tr w:rsidR="00FE4C13">
        <w:trPr>
          <w:trHeight w:val="360"/>
        </w:trPr>
        <w:tc>
          <w:tcPr>
            <w:tcW w:w="950" w:type="dxa"/>
            <w:vAlign w:val="center"/>
          </w:tcPr>
          <w:p w:rsidR="00FE4C13" w:rsidRDefault="0037779B">
            <w:pPr>
              <w:jc w:val="center"/>
              <w:rPr>
                <w:rFonts w:ascii="仿宋_GB2312" w:eastAsia="仿宋_GB2312"/>
                <w:b/>
              </w:rPr>
            </w:pPr>
            <w:r>
              <w:rPr>
                <w:rFonts w:ascii="仿宋_GB2312" w:eastAsia="仿宋_GB2312" w:hint="eastAsia"/>
                <w:b/>
              </w:rPr>
              <w:t>1</w:t>
            </w:r>
          </w:p>
        </w:tc>
        <w:tc>
          <w:tcPr>
            <w:tcW w:w="3650" w:type="dxa"/>
            <w:vAlign w:val="center"/>
          </w:tcPr>
          <w:p w:rsidR="00FE4C13" w:rsidRDefault="00FE4C13">
            <w:pPr>
              <w:jc w:val="center"/>
              <w:rPr>
                <w:rFonts w:ascii="仿宋_GB2312" w:eastAsia="仿宋_GB2312"/>
                <w:b/>
              </w:rPr>
            </w:pPr>
          </w:p>
        </w:tc>
        <w:tc>
          <w:tcPr>
            <w:tcW w:w="3514" w:type="dxa"/>
            <w:vAlign w:val="center"/>
          </w:tcPr>
          <w:p w:rsidR="00FE4C13" w:rsidRDefault="00FE4C13">
            <w:pPr>
              <w:jc w:val="center"/>
              <w:rPr>
                <w:rFonts w:ascii="仿宋_GB2312" w:eastAsia="仿宋_GB2312"/>
                <w:b/>
              </w:rPr>
            </w:pPr>
          </w:p>
        </w:tc>
        <w:tc>
          <w:tcPr>
            <w:tcW w:w="1265" w:type="dxa"/>
            <w:vAlign w:val="center"/>
          </w:tcPr>
          <w:p w:rsidR="00FE4C13" w:rsidRDefault="00FE4C13">
            <w:pPr>
              <w:jc w:val="center"/>
              <w:rPr>
                <w:rFonts w:ascii="仿宋_GB2312" w:eastAsia="仿宋_GB2312"/>
                <w:b/>
              </w:rPr>
            </w:pPr>
          </w:p>
        </w:tc>
      </w:tr>
      <w:tr w:rsidR="00FE4C13">
        <w:trPr>
          <w:trHeight w:val="360"/>
        </w:trPr>
        <w:tc>
          <w:tcPr>
            <w:tcW w:w="950" w:type="dxa"/>
            <w:vAlign w:val="center"/>
          </w:tcPr>
          <w:p w:rsidR="00FE4C13" w:rsidRDefault="0037779B">
            <w:pPr>
              <w:jc w:val="center"/>
              <w:rPr>
                <w:rFonts w:ascii="仿宋_GB2312" w:eastAsia="仿宋_GB2312"/>
                <w:b/>
              </w:rPr>
            </w:pPr>
            <w:r>
              <w:rPr>
                <w:rFonts w:ascii="仿宋_GB2312" w:eastAsia="仿宋_GB2312" w:hint="eastAsia"/>
                <w:b/>
              </w:rPr>
              <w:t>2</w:t>
            </w:r>
          </w:p>
        </w:tc>
        <w:tc>
          <w:tcPr>
            <w:tcW w:w="3650" w:type="dxa"/>
            <w:vAlign w:val="center"/>
          </w:tcPr>
          <w:p w:rsidR="00FE4C13" w:rsidRDefault="00FE4C13">
            <w:pPr>
              <w:jc w:val="center"/>
              <w:rPr>
                <w:rFonts w:ascii="仿宋_GB2312" w:eastAsia="仿宋_GB2312"/>
                <w:b/>
              </w:rPr>
            </w:pPr>
          </w:p>
        </w:tc>
        <w:tc>
          <w:tcPr>
            <w:tcW w:w="3514" w:type="dxa"/>
            <w:vAlign w:val="center"/>
          </w:tcPr>
          <w:p w:rsidR="00FE4C13" w:rsidRDefault="00FE4C13">
            <w:pPr>
              <w:jc w:val="center"/>
              <w:rPr>
                <w:rFonts w:ascii="仿宋_GB2312" w:eastAsia="仿宋_GB2312"/>
                <w:b/>
              </w:rPr>
            </w:pPr>
          </w:p>
        </w:tc>
        <w:tc>
          <w:tcPr>
            <w:tcW w:w="1265" w:type="dxa"/>
            <w:vAlign w:val="center"/>
          </w:tcPr>
          <w:p w:rsidR="00FE4C13" w:rsidRDefault="00FE4C13">
            <w:pPr>
              <w:jc w:val="center"/>
              <w:rPr>
                <w:rFonts w:ascii="仿宋_GB2312" w:eastAsia="仿宋_GB2312"/>
                <w:b/>
              </w:rPr>
            </w:pPr>
          </w:p>
        </w:tc>
      </w:tr>
      <w:tr w:rsidR="00FE4C13">
        <w:trPr>
          <w:trHeight w:val="383"/>
        </w:trPr>
        <w:tc>
          <w:tcPr>
            <w:tcW w:w="950" w:type="dxa"/>
            <w:vAlign w:val="center"/>
          </w:tcPr>
          <w:p w:rsidR="00FE4C13" w:rsidRDefault="0037779B">
            <w:pPr>
              <w:jc w:val="center"/>
              <w:rPr>
                <w:rFonts w:ascii="仿宋_GB2312" w:eastAsia="仿宋_GB2312"/>
                <w:b/>
              </w:rPr>
            </w:pPr>
            <w:r>
              <w:rPr>
                <w:rFonts w:ascii="仿宋_GB2312" w:eastAsia="仿宋_GB2312" w:hint="eastAsia"/>
                <w:b/>
              </w:rPr>
              <w:t>……</w:t>
            </w:r>
          </w:p>
        </w:tc>
        <w:tc>
          <w:tcPr>
            <w:tcW w:w="3650" w:type="dxa"/>
            <w:vAlign w:val="center"/>
          </w:tcPr>
          <w:p w:rsidR="00FE4C13" w:rsidRDefault="00FE4C13">
            <w:pPr>
              <w:jc w:val="center"/>
              <w:rPr>
                <w:rFonts w:ascii="仿宋_GB2312" w:eastAsia="仿宋_GB2312"/>
                <w:b/>
              </w:rPr>
            </w:pPr>
          </w:p>
        </w:tc>
        <w:tc>
          <w:tcPr>
            <w:tcW w:w="3514" w:type="dxa"/>
            <w:vAlign w:val="center"/>
          </w:tcPr>
          <w:p w:rsidR="00FE4C13" w:rsidRDefault="00FE4C13">
            <w:pPr>
              <w:jc w:val="center"/>
              <w:rPr>
                <w:rFonts w:ascii="仿宋_GB2312" w:eastAsia="仿宋_GB2312"/>
                <w:b/>
              </w:rPr>
            </w:pPr>
          </w:p>
        </w:tc>
        <w:tc>
          <w:tcPr>
            <w:tcW w:w="1265" w:type="dxa"/>
            <w:vAlign w:val="center"/>
          </w:tcPr>
          <w:p w:rsidR="00FE4C13" w:rsidRDefault="00FE4C13">
            <w:pPr>
              <w:jc w:val="center"/>
              <w:rPr>
                <w:rFonts w:ascii="仿宋_GB2312" w:eastAsia="仿宋_GB2312"/>
                <w:b/>
              </w:rPr>
            </w:pPr>
          </w:p>
        </w:tc>
      </w:tr>
    </w:tbl>
    <w:p w:rsidR="00FE4C13" w:rsidRDefault="0037779B">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FE4C13" w:rsidRDefault="00FE4C13">
      <w:pPr>
        <w:jc w:val="center"/>
        <w:rPr>
          <w:rFonts w:ascii="仿宋_GB2312" w:eastAsia="仿宋_GB2312" w:hAnsi="仿宋" w:cs="仿宋"/>
          <w:b/>
          <w:kern w:val="0"/>
          <w:sz w:val="32"/>
          <w:szCs w:val="32"/>
        </w:rPr>
      </w:pPr>
    </w:p>
    <w:p w:rsidR="00FE4C13" w:rsidRDefault="0037779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FE4C13" w:rsidRDefault="00FE4C13">
      <w:pPr>
        <w:ind w:firstLineChars="595" w:firstLine="1911"/>
        <w:rPr>
          <w:rFonts w:ascii="仿宋_GB2312" w:eastAsia="仿宋_GB2312" w:hAnsi="仿宋" w:cs="仿宋"/>
          <w:b/>
          <w:bCs/>
          <w:sz w:val="32"/>
          <w:szCs w:val="32"/>
        </w:rPr>
      </w:pPr>
    </w:p>
    <w:p w:rsidR="00FE4C13" w:rsidRDefault="0037779B">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FE4C13" w:rsidRDefault="00FE4C13">
      <w:pPr>
        <w:snapToGrid w:val="0"/>
        <w:spacing w:line="360" w:lineRule="auto"/>
        <w:rPr>
          <w:rFonts w:ascii="仿宋_GB2312" w:eastAsia="仿宋_GB2312" w:hAnsi="仿宋" w:cs="仿宋"/>
          <w:sz w:val="24"/>
        </w:rPr>
      </w:pPr>
    </w:p>
    <w:p w:rsidR="00FE4C13" w:rsidRDefault="0037779B">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 xml:space="preserve"> </w:t>
      </w:r>
      <w:r>
        <w:rPr>
          <w:rFonts w:ascii="仿宋_GB2312" w:eastAsia="仿宋_GB2312" w:hAnsi="仿宋" w:cs="仿宋" w:hint="eastAsia"/>
          <w:sz w:val="24"/>
        </w:rPr>
        <w:t>绍兴市疾病预防控制中心</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FE4C13" w:rsidRDefault="0037779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FE4C13" w:rsidRDefault="0037779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FE4C13" w:rsidRDefault="0037779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FE4C13" w:rsidRDefault="0037779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FE4C13" w:rsidRDefault="0037779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FE4C13" w:rsidRDefault="0037779B">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FE4C13" w:rsidRDefault="0037779B">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FE4C13" w:rsidRDefault="0037779B">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FE4C13" w:rsidRDefault="0037779B">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FE4C13" w:rsidRDefault="0037779B">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FE4C13" w:rsidRDefault="00FE4C13">
      <w:pPr>
        <w:autoSpaceDE w:val="0"/>
        <w:autoSpaceDN w:val="0"/>
        <w:spacing w:line="360" w:lineRule="auto"/>
        <w:ind w:left="2"/>
        <w:jc w:val="left"/>
        <w:rPr>
          <w:rFonts w:ascii="仿宋_GB2312" w:eastAsia="仿宋_GB2312" w:hAnsi="仿宋" w:cs="仿宋"/>
          <w:kern w:val="0"/>
          <w:sz w:val="24"/>
          <w:lang w:val="zh-CN"/>
        </w:rPr>
      </w:pPr>
    </w:p>
    <w:p w:rsidR="00FE4C13" w:rsidRDefault="00FE4C13">
      <w:pPr>
        <w:autoSpaceDE w:val="0"/>
        <w:autoSpaceDN w:val="0"/>
        <w:spacing w:line="360" w:lineRule="auto"/>
        <w:ind w:left="2"/>
        <w:jc w:val="left"/>
        <w:rPr>
          <w:rFonts w:ascii="仿宋_GB2312" w:eastAsia="仿宋_GB2312" w:hAnsi="仿宋" w:cs="仿宋"/>
          <w:kern w:val="0"/>
          <w:sz w:val="24"/>
          <w:lang w:val="zh-CN"/>
        </w:rPr>
      </w:pPr>
    </w:p>
    <w:p w:rsidR="00FE4C13" w:rsidRDefault="00FE4C13">
      <w:pPr>
        <w:autoSpaceDE w:val="0"/>
        <w:autoSpaceDN w:val="0"/>
        <w:spacing w:line="360" w:lineRule="auto"/>
        <w:ind w:left="2"/>
        <w:jc w:val="left"/>
        <w:rPr>
          <w:rFonts w:ascii="仿宋_GB2312" w:eastAsia="仿宋_GB2312" w:hAnsi="仿宋" w:cs="仿宋"/>
          <w:kern w:val="0"/>
          <w:sz w:val="24"/>
          <w:lang w:val="zh-CN"/>
        </w:rPr>
      </w:pPr>
    </w:p>
    <w:p w:rsidR="00FE4C13" w:rsidRDefault="0037779B">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FE4C13" w:rsidRDefault="0037779B">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FE4C13" w:rsidRDefault="00FE4C13">
      <w:pPr>
        <w:spacing w:line="360" w:lineRule="auto"/>
        <w:jc w:val="center"/>
        <w:rPr>
          <w:rFonts w:ascii="仿宋_GB2312" w:eastAsia="仿宋_GB2312" w:hAnsi="仿宋" w:cs="仿宋"/>
          <w:b/>
          <w:bCs/>
          <w:sz w:val="24"/>
        </w:rPr>
      </w:pPr>
    </w:p>
    <w:p w:rsidR="00FE4C13" w:rsidRDefault="0037779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FE4C13" w:rsidRDefault="00FE4C13">
      <w:pPr>
        <w:spacing w:line="360" w:lineRule="auto"/>
        <w:jc w:val="center"/>
        <w:rPr>
          <w:rFonts w:ascii="仿宋_GB2312" w:eastAsia="仿宋_GB2312" w:hAnsi="仿宋_GB2312" w:cs="仿宋_GB2312"/>
          <w:b/>
          <w:sz w:val="32"/>
          <w:szCs w:val="32"/>
        </w:rPr>
      </w:pPr>
    </w:p>
    <w:p w:rsidR="00FE4C13" w:rsidRDefault="00FE4C13">
      <w:pPr>
        <w:spacing w:line="360" w:lineRule="auto"/>
        <w:jc w:val="center"/>
        <w:rPr>
          <w:rFonts w:ascii="仿宋_GB2312" w:eastAsia="仿宋_GB2312" w:hAnsi="仿宋_GB2312" w:cs="仿宋_GB2312"/>
          <w:b/>
          <w:sz w:val="32"/>
          <w:szCs w:val="32"/>
        </w:rPr>
      </w:pPr>
    </w:p>
    <w:p w:rsidR="00FE4C13" w:rsidRDefault="00FE4C13">
      <w:pPr>
        <w:spacing w:line="360" w:lineRule="auto"/>
        <w:jc w:val="center"/>
        <w:rPr>
          <w:rFonts w:ascii="仿宋_GB2312" w:eastAsia="仿宋_GB2312" w:hAnsi="仿宋_GB2312" w:cs="仿宋_GB2312"/>
          <w:b/>
          <w:sz w:val="32"/>
          <w:szCs w:val="32"/>
        </w:rPr>
      </w:pPr>
    </w:p>
    <w:p w:rsidR="00FE4C13" w:rsidRDefault="0037779B">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FE4C13" w:rsidRDefault="0037779B">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FE4C13">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FE4C13">
        <w:trPr>
          <w:trHeight w:val="659"/>
        </w:trPr>
        <w:tc>
          <w:tcPr>
            <w:tcW w:w="180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r>
      <w:tr w:rsidR="00FE4C13">
        <w:trPr>
          <w:trHeight w:val="697"/>
        </w:trPr>
        <w:tc>
          <w:tcPr>
            <w:tcW w:w="180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r>
      <w:tr w:rsidR="00FE4C13">
        <w:trPr>
          <w:trHeight w:val="693"/>
        </w:trPr>
        <w:tc>
          <w:tcPr>
            <w:tcW w:w="180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r>
    </w:tbl>
    <w:p w:rsidR="00FE4C13" w:rsidRDefault="0037779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FE4C13" w:rsidRDefault="00FE4C13">
      <w:pPr>
        <w:autoSpaceDE w:val="0"/>
        <w:autoSpaceDN w:val="0"/>
        <w:spacing w:line="360" w:lineRule="auto"/>
        <w:rPr>
          <w:rFonts w:ascii="仿宋_GB2312" w:eastAsia="仿宋_GB2312" w:hAnsi="仿宋_GB2312" w:cs="仿宋_GB2312"/>
          <w:b/>
          <w:sz w:val="24"/>
        </w:rPr>
      </w:pPr>
    </w:p>
    <w:p w:rsidR="00FE4C13" w:rsidRDefault="00FE4C13">
      <w:pPr>
        <w:autoSpaceDE w:val="0"/>
        <w:autoSpaceDN w:val="0"/>
        <w:spacing w:line="360" w:lineRule="auto"/>
        <w:rPr>
          <w:rFonts w:ascii="仿宋_GB2312" w:eastAsia="仿宋_GB2312" w:hAnsi="仿宋_GB2312" w:cs="仿宋_GB2312"/>
          <w:sz w:val="24"/>
        </w:rPr>
      </w:pPr>
    </w:p>
    <w:p w:rsidR="00FE4C13" w:rsidRDefault="0037779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FE4C13">
      <w:pPr>
        <w:pStyle w:val="43"/>
        <w:ind w:firstLine="0"/>
        <w:jc w:val="both"/>
        <w:rPr>
          <w:rFonts w:hAnsi="仿宋_GB2312" w:cs="仿宋_GB2312"/>
        </w:rPr>
      </w:pPr>
    </w:p>
    <w:p w:rsidR="00FE4C13" w:rsidRDefault="0037779B">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E4C13" w:rsidRDefault="00FE4C13">
      <w:pPr>
        <w:spacing w:line="360" w:lineRule="auto"/>
        <w:jc w:val="center"/>
        <w:rPr>
          <w:rFonts w:ascii="仿宋_GB2312" w:eastAsia="仿宋_GB2312" w:hAnsi="仿宋_GB2312" w:cs="仿宋_GB2312"/>
          <w:sz w:val="24"/>
        </w:rPr>
      </w:pPr>
    </w:p>
    <w:p w:rsidR="00FE4C13" w:rsidRDefault="0037779B">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E4C13">
        <w:trPr>
          <w:trHeight w:val="773"/>
        </w:trPr>
        <w:tc>
          <w:tcPr>
            <w:tcW w:w="737" w:type="dxa"/>
            <w:vAlign w:val="center"/>
          </w:tcPr>
          <w:p w:rsidR="00FE4C13" w:rsidRDefault="0037779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FE4C13" w:rsidRDefault="0037779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FE4C13" w:rsidRDefault="0037779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FE4C13" w:rsidRDefault="0037779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FE4C13" w:rsidRDefault="0037779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FE4C13" w:rsidRDefault="0037779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FE4C13">
        <w:trPr>
          <w:trHeight w:val="441"/>
        </w:trPr>
        <w:tc>
          <w:tcPr>
            <w:tcW w:w="737" w:type="dxa"/>
            <w:vAlign w:val="center"/>
          </w:tcPr>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FE4C13" w:rsidRDefault="00FE4C13">
            <w:pPr>
              <w:snapToGrid w:val="0"/>
              <w:spacing w:line="360" w:lineRule="auto"/>
              <w:jc w:val="center"/>
              <w:rPr>
                <w:rFonts w:ascii="仿宋_GB2312" w:eastAsia="仿宋_GB2312" w:hAnsi="仿宋_GB2312" w:cs="仿宋_GB2312"/>
                <w:sz w:val="24"/>
              </w:rPr>
            </w:pPr>
          </w:p>
        </w:tc>
        <w:tc>
          <w:tcPr>
            <w:tcW w:w="2160" w:type="dxa"/>
            <w:vAlign w:val="center"/>
          </w:tcPr>
          <w:p w:rsidR="00FE4C13" w:rsidRDefault="00FE4C13">
            <w:pPr>
              <w:snapToGrid w:val="0"/>
              <w:spacing w:line="360" w:lineRule="auto"/>
              <w:jc w:val="center"/>
              <w:rPr>
                <w:rFonts w:ascii="仿宋_GB2312" w:eastAsia="仿宋_GB2312" w:hAnsi="仿宋_GB2312" w:cs="仿宋_GB2312"/>
                <w:sz w:val="24"/>
              </w:rPr>
            </w:pPr>
          </w:p>
        </w:tc>
        <w:tc>
          <w:tcPr>
            <w:tcW w:w="2340" w:type="dxa"/>
            <w:vAlign w:val="center"/>
          </w:tcPr>
          <w:p w:rsidR="00FE4C13" w:rsidRDefault="00FE4C13">
            <w:pPr>
              <w:spacing w:line="360" w:lineRule="auto"/>
              <w:jc w:val="center"/>
              <w:rPr>
                <w:rFonts w:ascii="仿宋_GB2312" w:eastAsia="仿宋_GB2312" w:hAnsi="仿宋_GB2312" w:cs="仿宋_GB2312"/>
                <w:sz w:val="24"/>
              </w:rPr>
            </w:pPr>
          </w:p>
        </w:tc>
        <w:tc>
          <w:tcPr>
            <w:tcW w:w="1080" w:type="dxa"/>
            <w:vAlign w:val="center"/>
          </w:tcPr>
          <w:p w:rsidR="00FE4C13" w:rsidRDefault="00FE4C13">
            <w:pPr>
              <w:spacing w:line="360" w:lineRule="auto"/>
              <w:jc w:val="center"/>
              <w:rPr>
                <w:rFonts w:ascii="仿宋_GB2312" w:eastAsia="仿宋_GB2312" w:hAnsi="仿宋_GB2312" w:cs="仿宋_GB2312"/>
                <w:sz w:val="24"/>
              </w:rPr>
            </w:pPr>
          </w:p>
        </w:tc>
        <w:tc>
          <w:tcPr>
            <w:tcW w:w="1332" w:type="dxa"/>
            <w:vAlign w:val="center"/>
          </w:tcPr>
          <w:p w:rsidR="00FE4C13" w:rsidRDefault="00FE4C13">
            <w:pPr>
              <w:spacing w:line="360" w:lineRule="auto"/>
              <w:jc w:val="center"/>
              <w:rPr>
                <w:rFonts w:ascii="仿宋_GB2312" w:eastAsia="仿宋_GB2312" w:hAnsi="仿宋_GB2312" w:cs="仿宋_GB2312"/>
                <w:sz w:val="24"/>
              </w:rPr>
            </w:pPr>
          </w:p>
        </w:tc>
      </w:tr>
      <w:tr w:rsidR="00FE4C13">
        <w:trPr>
          <w:trHeight w:val="453"/>
        </w:trPr>
        <w:tc>
          <w:tcPr>
            <w:tcW w:w="737" w:type="dxa"/>
            <w:vAlign w:val="center"/>
          </w:tcPr>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FE4C13" w:rsidRDefault="00FE4C13">
            <w:pPr>
              <w:snapToGrid w:val="0"/>
              <w:spacing w:line="360" w:lineRule="auto"/>
              <w:jc w:val="center"/>
              <w:rPr>
                <w:rFonts w:ascii="仿宋_GB2312" w:eastAsia="仿宋_GB2312" w:hAnsi="仿宋_GB2312" w:cs="仿宋_GB2312"/>
                <w:sz w:val="24"/>
              </w:rPr>
            </w:pPr>
          </w:p>
        </w:tc>
        <w:tc>
          <w:tcPr>
            <w:tcW w:w="2160" w:type="dxa"/>
            <w:vAlign w:val="center"/>
          </w:tcPr>
          <w:p w:rsidR="00FE4C13" w:rsidRDefault="00FE4C13">
            <w:pPr>
              <w:snapToGrid w:val="0"/>
              <w:spacing w:line="360" w:lineRule="auto"/>
              <w:jc w:val="center"/>
              <w:rPr>
                <w:rFonts w:ascii="仿宋_GB2312" w:eastAsia="仿宋_GB2312" w:hAnsi="仿宋_GB2312" w:cs="仿宋_GB2312"/>
                <w:sz w:val="24"/>
              </w:rPr>
            </w:pPr>
          </w:p>
        </w:tc>
        <w:tc>
          <w:tcPr>
            <w:tcW w:w="2340" w:type="dxa"/>
            <w:vAlign w:val="center"/>
          </w:tcPr>
          <w:p w:rsidR="00FE4C13" w:rsidRDefault="00FE4C13">
            <w:pPr>
              <w:spacing w:line="360" w:lineRule="auto"/>
              <w:jc w:val="center"/>
              <w:rPr>
                <w:rFonts w:ascii="仿宋_GB2312" w:eastAsia="仿宋_GB2312" w:hAnsi="仿宋_GB2312" w:cs="仿宋_GB2312"/>
                <w:sz w:val="24"/>
              </w:rPr>
            </w:pPr>
          </w:p>
        </w:tc>
        <w:tc>
          <w:tcPr>
            <w:tcW w:w="1080" w:type="dxa"/>
            <w:vAlign w:val="center"/>
          </w:tcPr>
          <w:p w:rsidR="00FE4C13" w:rsidRDefault="00FE4C13">
            <w:pPr>
              <w:spacing w:line="360" w:lineRule="auto"/>
              <w:jc w:val="center"/>
              <w:rPr>
                <w:rFonts w:ascii="仿宋_GB2312" w:eastAsia="仿宋_GB2312" w:hAnsi="仿宋_GB2312" w:cs="仿宋_GB2312"/>
                <w:sz w:val="24"/>
              </w:rPr>
            </w:pPr>
          </w:p>
        </w:tc>
        <w:tc>
          <w:tcPr>
            <w:tcW w:w="1332" w:type="dxa"/>
            <w:vAlign w:val="center"/>
          </w:tcPr>
          <w:p w:rsidR="00FE4C13" w:rsidRDefault="00FE4C13">
            <w:pPr>
              <w:spacing w:line="360" w:lineRule="auto"/>
              <w:jc w:val="center"/>
              <w:rPr>
                <w:rFonts w:ascii="仿宋_GB2312" w:eastAsia="仿宋_GB2312" w:hAnsi="仿宋_GB2312" w:cs="仿宋_GB2312"/>
                <w:sz w:val="24"/>
              </w:rPr>
            </w:pPr>
          </w:p>
        </w:tc>
      </w:tr>
      <w:tr w:rsidR="00FE4C13">
        <w:trPr>
          <w:trHeight w:val="453"/>
        </w:trPr>
        <w:tc>
          <w:tcPr>
            <w:tcW w:w="737" w:type="dxa"/>
            <w:vAlign w:val="center"/>
          </w:tcPr>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FE4C13" w:rsidRDefault="00FE4C13">
            <w:pPr>
              <w:snapToGrid w:val="0"/>
              <w:spacing w:line="360" w:lineRule="auto"/>
              <w:jc w:val="center"/>
              <w:rPr>
                <w:rFonts w:ascii="仿宋_GB2312" w:eastAsia="仿宋_GB2312" w:hAnsi="仿宋_GB2312" w:cs="仿宋_GB2312"/>
                <w:sz w:val="24"/>
              </w:rPr>
            </w:pPr>
          </w:p>
        </w:tc>
        <w:tc>
          <w:tcPr>
            <w:tcW w:w="2160" w:type="dxa"/>
            <w:vAlign w:val="center"/>
          </w:tcPr>
          <w:p w:rsidR="00FE4C13" w:rsidRDefault="00FE4C13">
            <w:pPr>
              <w:snapToGrid w:val="0"/>
              <w:spacing w:line="360" w:lineRule="auto"/>
              <w:jc w:val="center"/>
              <w:rPr>
                <w:rFonts w:ascii="仿宋_GB2312" w:eastAsia="仿宋_GB2312" w:hAnsi="仿宋_GB2312" w:cs="仿宋_GB2312"/>
                <w:sz w:val="24"/>
              </w:rPr>
            </w:pPr>
          </w:p>
        </w:tc>
        <w:tc>
          <w:tcPr>
            <w:tcW w:w="2340" w:type="dxa"/>
            <w:vAlign w:val="center"/>
          </w:tcPr>
          <w:p w:rsidR="00FE4C13" w:rsidRDefault="00FE4C13">
            <w:pPr>
              <w:spacing w:line="360" w:lineRule="auto"/>
              <w:jc w:val="center"/>
              <w:rPr>
                <w:rFonts w:ascii="仿宋_GB2312" w:eastAsia="仿宋_GB2312" w:hAnsi="仿宋_GB2312" w:cs="仿宋_GB2312"/>
                <w:sz w:val="24"/>
              </w:rPr>
            </w:pPr>
          </w:p>
        </w:tc>
        <w:tc>
          <w:tcPr>
            <w:tcW w:w="1080" w:type="dxa"/>
            <w:vAlign w:val="center"/>
          </w:tcPr>
          <w:p w:rsidR="00FE4C13" w:rsidRDefault="00FE4C13">
            <w:pPr>
              <w:spacing w:line="360" w:lineRule="auto"/>
              <w:jc w:val="center"/>
              <w:rPr>
                <w:rFonts w:ascii="仿宋_GB2312" w:eastAsia="仿宋_GB2312" w:hAnsi="仿宋_GB2312" w:cs="仿宋_GB2312"/>
                <w:sz w:val="24"/>
              </w:rPr>
            </w:pPr>
          </w:p>
        </w:tc>
        <w:tc>
          <w:tcPr>
            <w:tcW w:w="1332" w:type="dxa"/>
            <w:vAlign w:val="center"/>
          </w:tcPr>
          <w:p w:rsidR="00FE4C13" w:rsidRDefault="00FE4C13">
            <w:pPr>
              <w:spacing w:line="360" w:lineRule="auto"/>
              <w:jc w:val="center"/>
              <w:rPr>
                <w:rFonts w:ascii="仿宋_GB2312" w:eastAsia="仿宋_GB2312" w:hAnsi="仿宋_GB2312" w:cs="仿宋_GB2312"/>
                <w:sz w:val="24"/>
              </w:rPr>
            </w:pPr>
          </w:p>
        </w:tc>
      </w:tr>
      <w:tr w:rsidR="00FE4C13">
        <w:trPr>
          <w:trHeight w:val="453"/>
        </w:trPr>
        <w:tc>
          <w:tcPr>
            <w:tcW w:w="737" w:type="dxa"/>
            <w:vAlign w:val="center"/>
          </w:tcPr>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FE4C13" w:rsidRDefault="00FE4C13">
            <w:pPr>
              <w:snapToGrid w:val="0"/>
              <w:spacing w:line="360" w:lineRule="auto"/>
              <w:jc w:val="center"/>
              <w:rPr>
                <w:rFonts w:ascii="仿宋_GB2312" w:eastAsia="仿宋_GB2312" w:hAnsi="仿宋_GB2312" w:cs="仿宋_GB2312"/>
                <w:sz w:val="24"/>
              </w:rPr>
            </w:pPr>
          </w:p>
        </w:tc>
        <w:tc>
          <w:tcPr>
            <w:tcW w:w="2160" w:type="dxa"/>
            <w:vAlign w:val="center"/>
          </w:tcPr>
          <w:p w:rsidR="00FE4C13" w:rsidRDefault="00FE4C13">
            <w:pPr>
              <w:snapToGrid w:val="0"/>
              <w:spacing w:line="360" w:lineRule="auto"/>
              <w:jc w:val="center"/>
              <w:rPr>
                <w:rFonts w:ascii="仿宋_GB2312" w:eastAsia="仿宋_GB2312" w:hAnsi="仿宋_GB2312" w:cs="仿宋_GB2312"/>
                <w:sz w:val="24"/>
              </w:rPr>
            </w:pPr>
          </w:p>
        </w:tc>
        <w:tc>
          <w:tcPr>
            <w:tcW w:w="2340" w:type="dxa"/>
            <w:vAlign w:val="center"/>
          </w:tcPr>
          <w:p w:rsidR="00FE4C13" w:rsidRDefault="00FE4C13">
            <w:pPr>
              <w:spacing w:line="360" w:lineRule="auto"/>
              <w:jc w:val="center"/>
              <w:rPr>
                <w:rFonts w:ascii="仿宋_GB2312" w:eastAsia="仿宋_GB2312" w:hAnsi="仿宋_GB2312" w:cs="仿宋_GB2312"/>
                <w:sz w:val="24"/>
              </w:rPr>
            </w:pPr>
          </w:p>
        </w:tc>
        <w:tc>
          <w:tcPr>
            <w:tcW w:w="1080" w:type="dxa"/>
            <w:vAlign w:val="center"/>
          </w:tcPr>
          <w:p w:rsidR="00FE4C13" w:rsidRDefault="00FE4C13">
            <w:pPr>
              <w:spacing w:line="360" w:lineRule="auto"/>
              <w:jc w:val="center"/>
              <w:rPr>
                <w:rFonts w:ascii="仿宋_GB2312" w:eastAsia="仿宋_GB2312" w:hAnsi="仿宋_GB2312" w:cs="仿宋_GB2312"/>
                <w:sz w:val="24"/>
              </w:rPr>
            </w:pPr>
          </w:p>
        </w:tc>
        <w:tc>
          <w:tcPr>
            <w:tcW w:w="1332" w:type="dxa"/>
            <w:vAlign w:val="center"/>
          </w:tcPr>
          <w:p w:rsidR="00FE4C13" w:rsidRDefault="00FE4C13">
            <w:pPr>
              <w:spacing w:line="360" w:lineRule="auto"/>
              <w:jc w:val="center"/>
              <w:rPr>
                <w:rFonts w:ascii="仿宋_GB2312" w:eastAsia="仿宋_GB2312" w:hAnsi="仿宋_GB2312" w:cs="仿宋_GB2312"/>
                <w:sz w:val="24"/>
              </w:rPr>
            </w:pPr>
          </w:p>
        </w:tc>
      </w:tr>
      <w:tr w:rsidR="00FE4C13">
        <w:trPr>
          <w:trHeight w:val="453"/>
        </w:trPr>
        <w:tc>
          <w:tcPr>
            <w:tcW w:w="737" w:type="dxa"/>
            <w:vAlign w:val="center"/>
          </w:tcPr>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FE4C13" w:rsidRDefault="00FE4C13">
            <w:pPr>
              <w:snapToGrid w:val="0"/>
              <w:spacing w:line="360" w:lineRule="auto"/>
              <w:jc w:val="center"/>
              <w:rPr>
                <w:rFonts w:ascii="仿宋_GB2312" w:eastAsia="仿宋_GB2312" w:hAnsi="仿宋_GB2312" w:cs="仿宋_GB2312"/>
                <w:sz w:val="24"/>
              </w:rPr>
            </w:pPr>
          </w:p>
        </w:tc>
        <w:tc>
          <w:tcPr>
            <w:tcW w:w="2160" w:type="dxa"/>
            <w:vAlign w:val="center"/>
          </w:tcPr>
          <w:p w:rsidR="00FE4C13" w:rsidRDefault="00FE4C13">
            <w:pPr>
              <w:snapToGrid w:val="0"/>
              <w:spacing w:line="360" w:lineRule="auto"/>
              <w:jc w:val="center"/>
              <w:rPr>
                <w:rFonts w:ascii="仿宋_GB2312" w:eastAsia="仿宋_GB2312" w:hAnsi="仿宋_GB2312" w:cs="仿宋_GB2312"/>
                <w:sz w:val="24"/>
              </w:rPr>
            </w:pPr>
          </w:p>
        </w:tc>
        <w:tc>
          <w:tcPr>
            <w:tcW w:w="2340" w:type="dxa"/>
            <w:vAlign w:val="center"/>
          </w:tcPr>
          <w:p w:rsidR="00FE4C13" w:rsidRDefault="00FE4C13">
            <w:pPr>
              <w:spacing w:line="360" w:lineRule="auto"/>
              <w:jc w:val="center"/>
              <w:rPr>
                <w:rFonts w:ascii="仿宋_GB2312" w:eastAsia="仿宋_GB2312" w:hAnsi="仿宋_GB2312" w:cs="仿宋_GB2312"/>
                <w:sz w:val="24"/>
              </w:rPr>
            </w:pPr>
          </w:p>
        </w:tc>
        <w:tc>
          <w:tcPr>
            <w:tcW w:w="1080" w:type="dxa"/>
            <w:vAlign w:val="center"/>
          </w:tcPr>
          <w:p w:rsidR="00FE4C13" w:rsidRDefault="00FE4C13">
            <w:pPr>
              <w:spacing w:line="360" w:lineRule="auto"/>
              <w:jc w:val="center"/>
              <w:rPr>
                <w:rFonts w:ascii="仿宋_GB2312" w:eastAsia="仿宋_GB2312" w:hAnsi="仿宋_GB2312" w:cs="仿宋_GB2312"/>
                <w:sz w:val="24"/>
              </w:rPr>
            </w:pPr>
          </w:p>
        </w:tc>
        <w:tc>
          <w:tcPr>
            <w:tcW w:w="1332" w:type="dxa"/>
            <w:vAlign w:val="center"/>
          </w:tcPr>
          <w:p w:rsidR="00FE4C13" w:rsidRDefault="00FE4C13">
            <w:pPr>
              <w:spacing w:line="360" w:lineRule="auto"/>
              <w:jc w:val="center"/>
              <w:rPr>
                <w:rFonts w:ascii="仿宋_GB2312" w:eastAsia="仿宋_GB2312" w:hAnsi="仿宋_GB2312" w:cs="仿宋_GB2312"/>
                <w:sz w:val="24"/>
              </w:rPr>
            </w:pPr>
          </w:p>
        </w:tc>
      </w:tr>
    </w:tbl>
    <w:p w:rsidR="00FE4C13" w:rsidRDefault="0037779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E4C13" w:rsidRDefault="0037779B">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FE4C13" w:rsidRDefault="0037779B">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FE4C13" w:rsidRPr="00FE4C13">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16" o:title=""/>
          </v:shape>
          <o:OLEObject Type="Embed" ProgID="Package" ShapeID="_x0000_i1025" DrawAspect="Content" ObjectID="_1796040881" r:id="rId17"/>
        </w:object>
      </w:r>
      <w:r w:rsidR="00FE4C13" w:rsidRPr="00FE4C13">
        <w:rPr>
          <w:rFonts w:ascii="仿宋_GB2312" w:eastAsia="仿宋_GB2312" w:hAnsi="仿宋_GB2312" w:cs="仿宋_GB2312" w:hint="eastAsia"/>
          <w:b/>
          <w:kern w:val="0"/>
          <w:sz w:val="28"/>
          <w:szCs w:val="28"/>
        </w:rPr>
        <w:object w:dxaOrig="12705" w:dyaOrig="840">
          <v:shape id="_x0000_i1026" type="#_x0000_t75" style="width:440.75pt;height:41.95pt" o:ole="">
            <v:imagedata r:id="rId18" o:title=""/>
          </v:shape>
          <o:OLEObject Type="Embed" ProgID="Package" ShapeID="_x0000_i1026" DrawAspect="Content" ObjectID="_1796040882" r:id="rId19"/>
        </w:object>
      </w:r>
    </w:p>
    <w:p w:rsidR="00FE4C13" w:rsidRDefault="00FE4C13">
      <w:pPr>
        <w:autoSpaceDE w:val="0"/>
        <w:autoSpaceDN w:val="0"/>
        <w:spacing w:line="360" w:lineRule="auto"/>
        <w:ind w:firstLineChars="1900" w:firstLine="4560"/>
        <w:rPr>
          <w:rFonts w:ascii="仿宋_GB2312" w:eastAsia="仿宋_GB2312" w:hAnsi="仿宋_GB2312" w:cs="仿宋_GB2312"/>
          <w:kern w:val="0"/>
          <w:sz w:val="24"/>
        </w:rPr>
      </w:pPr>
    </w:p>
    <w:p w:rsidR="00FE4C13" w:rsidRDefault="0037779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37779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FE4C13" w:rsidRDefault="00FE4C1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E4C13" w:rsidRDefault="0037779B">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E4C13" w:rsidRDefault="00FE4C13">
      <w:pPr>
        <w:pStyle w:val="Default"/>
        <w:rPr>
          <w:color w:val="auto"/>
        </w:rPr>
      </w:pPr>
    </w:p>
    <w:p w:rsidR="00FE4C13" w:rsidRDefault="0037779B">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E4C13">
        <w:trPr>
          <w:trHeight w:val="616"/>
        </w:trPr>
        <w:tc>
          <w:tcPr>
            <w:tcW w:w="1188" w:type="dxa"/>
            <w:tcBorders>
              <w:tl2br w:val="single" w:sz="4" w:space="0" w:color="auto"/>
            </w:tcBorders>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FE4C13" w:rsidRDefault="0037779B">
            <w:pPr>
              <w:rPr>
                <w:rFonts w:ascii="仿宋_GB2312" w:eastAsia="仿宋_GB2312" w:hAnsi="仿宋_GB2312" w:cs="仿宋_GB2312"/>
                <w:sz w:val="24"/>
              </w:rPr>
            </w:pPr>
            <w:r>
              <w:rPr>
                <w:rFonts w:ascii="仿宋_GB2312" w:eastAsia="仿宋_GB2312" w:hAnsi="仿宋_GB2312" w:cs="仿宋_GB2312" w:hint="eastAsia"/>
                <w:sz w:val="24"/>
              </w:rPr>
              <w:t>…</w:t>
            </w:r>
          </w:p>
        </w:tc>
      </w:tr>
      <w:tr w:rsidR="00FE4C13">
        <w:tc>
          <w:tcPr>
            <w:tcW w:w="1188" w:type="dxa"/>
            <w:vAlign w:val="center"/>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r>
      <w:tr w:rsidR="00FE4C13">
        <w:tc>
          <w:tcPr>
            <w:tcW w:w="1188" w:type="dxa"/>
            <w:vAlign w:val="center"/>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r>
      <w:tr w:rsidR="00FE4C13">
        <w:tc>
          <w:tcPr>
            <w:tcW w:w="1188" w:type="dxa"/>
            <w:vAlign w:val="center"/>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2"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c>
          <w:tcPr>
            <w:tcW w:w="553" w:type="dxa"/>
          </w:tcPr>
          <w:p w:rsidR="00FE4C13" w:rsidRDefault="00FE4C13">
            <w:pPr>
              <w:spacing w:line="360" w:lineRule="auto"/>
              <w:rPr>
                <w:rFonts w:ascii="仿宋_GB2312" w:eastAsia="仿宋_GB2312" w:hAnsi="仿宋_GB2312" w:cs="仿宋_GB2312"/>
                <w:sz w:val="24"/>
              </w:rPr>
            </w:pPr>
          </w:p>
        </w:tc>
      </w:tr>
    </w:tbl>
    <w:p w:rsidR="00FE4C13" w:rsidRDefault="0037779B">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FE4C13" w:rsidRDefault="0037779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FE4C13">
      <w:pPr>
        <w:spacing w:line="360" w:lineRule="auto"/>
        <w:rPr>
          <w:rFonts w:ascii="仿宋_GB2312" w:eastAsia="仿宋_GB2312" w:hAnsi="仿宋_GB2312" w:cs="仿宋_GB2312"/>
          <w:kern w:val="0"/>
          <w:sz w:val="24"/>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37779B">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E4C13" w:rsidRDefault="00FE4C13">
      <w:pPr>
        <w:pStyle w:val="Default"/>
        <w:rPr>
          <w:color w:val="auto"/>
        </w:rPr>
      </w:pPr>
    </w:p>
    <w:p w:rsidR="00FE4C13" w:rsidRDefault="0037779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E4C13">
        <w:trPr>
          <w:trHeight w:val="246"/>
        </w:trPr>
        <w:tc>
          <w:tcPr>
            <w:tcW w:w="828" w:type="dxa"/>
          </w:tcPr>
          <w:p w:rsidR="00FE4C13" w:rsidRDefault="0037779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FE4C13" w:rsidRDefault="0037779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FE4C13" w:rsidRDefault="0037779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FE4C13" w:rsidRDefault="0037779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FE4C13" w:rsidRDefault="0037779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FE4C13" w:rsidRDefault="0037779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FE4C13">
        <w:tc>
          <w:tcPr>
            <w:tcW w:w="828"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2160"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1620"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1245"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2175"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1260" w:type="dxa"/>
          </w:tcPr>
          <w:p w:rsidR="00FE4C13" w:rsidRDefault="00FE4C13">
            <w:pPr>
              <w:autoSpaceDE w:val="0"/>
              <w:autoSpaceDN w:val="0"/>
              <w:spacing w:line="360" w:lineRule="auto"/>
              <w:jc w:val="center"/>
              <w:rPr>
                <w:rFonts w:ascii="仿宋_GB2312" w:eastAsia="仿宋_GB2312" w:hAnsi="仿宋_GB2312" w:cs="仿宋_GB2312"/>
                <w:sz w:val="24"/>
              </w:rPr>
            </w:pPr>
          </w:p>
        </w:tc>
      </w:tr>
      <w:tr w:rsidR="00FE4C13">
        <w:tc>
          <w:tcPr>
            <w:tcW w:w="828"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2160"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1620"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1245"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2175"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1260" w:type="dxa"/>
          </w:tcPr>
          <w:p w:rsidR="00FE4C13" w:rsidRDefault="00FE4C13">
            <w:pPr>
              <w:autoSpaceDE w:val="0"/>
              <w:autoSpaceDN w:val="0"/>
              <w:spacing w:line="360" w:lineRule="auto"/>
              <w:jc w:val="center"/>
              <w:rPr>
                <w:rFonts w:ascii="仿宋_GB2312" w:eastAsia="仿宋_GB2312" w:hAnsi="仿宋_GB2312" w:cs="仿宋_GB2312"/>
                <w:sz w:val="24"/>
              </w:rPr>
            </w:pPr>
          </w:p>
        </w:tc>
      </w:tr>
      <w:tr w:rsidR="00FE4C13">
        <w:tc>
          <w:tcPr>
            <w:tcW w:w="828"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2160"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1620"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1245"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2175" w:type="dxa"/>
          </w:tcPr>
          <w:p w:rsidR="00FE4C13" w:rsidRDefault="00FE4C13">
            <w:pPr>
              <w:autoSpaceDE w:val="0"/>
              <w:autoSpaceDN w:val="0"/>
              <w:spacing w:line="360" w:lineRule="auto"/>
              <w:jc w:val="center"/>
              <w:rPr>
                <w:rFonts w:ascii="仿宋_GB2312" w:eastAsia="仿宋_GB2312" w:hAnsi="仿宋_GB2312" w:cs="仿宋_GB2312"/>
                <w:sz w:val="24"/>
              </w:rPr>
            </w:pPr>
          </w:p>
        </w:tc>
        <w:tc>
          <w:tcPr>
            <w:tcW w:w="1260" w:type="dxa"/>
          </w:tcPr>
          <w:p w:rsidR="00FE4C13" w:rsidRDefault="00FE4C13">
            <w:pPr>
              <w:autoSpaceDE w:val="0"/>
              <w:autoSpaceDN w:val="0"/>
              <w:spacing w:line="360" w:lineRule="auto"/>
              <w:jc w:val="center"/>
              <w:rPr>
                <w:rFonts w:ascii="仿宋_GB2312" w:eastAsia="仿宋_GB2312" w:hAnsi="仿宋_GB2312" w:cs="仿宋_GB2312"/>
                <w:sz w:val="24"/>
              </w:rPr>
            </w:pPr>
          </w:p>
        </w:tc>
      </w:tr>
    </w:tbl>
    <w:p w:rsidR="00FE4C13" w:rsidRDefault="0037779B">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FE4C13" w:rsidRDefault="0037779B">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E4C13">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FE4C1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E4C13" w:rsidRDefault="00FE4C1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r>
      <w:tr w:rsidR="00FE4C1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E4C13" w:rsidRDefault="00FE4C1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r>
      <w:tr w:rsidR="00FE4C1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E4C13" w:rsidRDefault="00FE4C1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E4C13" w:rsidRDefault="0037779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240" w:lineRule="exact"/>
              <w:rPr>
                <w:rFonts w:ascii="仿宋_GB2312" w:eastAsia="仿宋_GB2312" w:hAnsi="仿宋_GB2312" w:cs="仿宋_GB2312"/>
                <w:sz w:val="24"/>
              </w:rPr>
            </w:pPr>
          </w:p>
        </w:tc>
      </w:tr>
    </w:tbl>
    <w:p w:rsidR="00FE4C13" w:rsidRDefault="00FE4C13">
      <w:pPr>
        <w:spacing w:line="360" w:lineRule="auto"/>
        <w:ind w:firstLineChars="200" w:firstLine="480"/>
        <w:rPr>
          <w:rFonts w:ascii="仿宋_GB2312" w:eastAsia="仿宋_GB2312" w:hAnsi="仿宋_GB2312" w:cs="仿宋_GB2312"/>
          <w:sz w:val="24"/>
          <w:szCs w:val="20"/>
        </w:rPr>
      </w:pPr>
    </w:p>
    <w:p w:rsidR="00FE4C13" w:rsidRDefault="0037779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FE4C13">
      <w:pPr>
        <w:spacing w:line="360" w:lineRule="auto"/>
        <w:rPr>
          <w:rFonts w:ascii="仿宋_GB2312" w:eastAsia="仿宋_GB2312" w:hAnsi="仿宋_GB2312" w:cs="仿宋_GB2312"/>
          <w:b/>
          <w:sz w:val="30"/>
          <w:szCs w:val="30"/>
        </w:rPr>
      </w:pPr>
    </w:p>
    <w:p w:rsidR="00FE4C13" w:rsidRDefault="00FE4C13">
      <w:pPr>
        <w:spacing w:line="360" w:lineRule="auto"/>
        <w:rPr>
          <w:rFonts w:ascii="仿宋_GB2312" w:eastAsia="仿宋_GB2312" w:hAnsi="仿宋_GB2312" w:cs="仿宋_GB2312"/>
          <w:b/>
          <w:sz w:val="30"/>
          <w:szCs w:val="30"/>
        </w:rPr>
      </w:pPr>
    </w:p>
    <w:p w:rsidR="00FE4C13" w:rsidRDefault="00FE4C13">
      <w:pPr>
        <w:spacing w:line="360" w:lineRule="auto"/>
        <w:rPr>
          <w:rFonts w:ascii="仿宋_GB2312" w:eastAsia="仿宋_GB2312" w:hAnsi="仿宋_GB2312" w:cs="仿宋_GB2312"/>
          <w:b/>
          <w:sz w:val="30"/>
          <w:szCs w:val="30"/>
        </w:rPr>
      </w:pPr>
    </w:p>
    <w:p w:rsidR="00FE4C13" w:rsidRDefault="0037779B">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FE4C13" w:rsidRDefault="00FE4C13">
      <w:pPr>
        <w:spacing w:line="336" w:lineRule="auto"/>
        <w:ind w:firstLineChars="1500" w:firstLine="3600"/>
        <w:rPr>
          <w:rFonts w:ascii="仿宋_GB2312" w:eastAsia="仿宋_GB2312" w:hAnsi="仿宋" w:cs="仿宋"/>
          <w:sz w:val="24"/>
        </w:rPr>
      </w:pPr>
    </w:p>
    <w:p w:rsidR="00FE4C13" w:rsidRDefault="00FE4C13">
      <w:pPr>
        <w:pStyle w:val="Default"/>
        <w:rPr>
          <w:color w:val="auto"/>
        </w:rPr>
      </w:pPr>
    </w:p>
    <w:p w:rsidR="00FE4C13" w:rsidRDefault="0037779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37779B">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FE4C13" w:rsidRDefault="0037779B">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FE4C13" w:rsidRDefault="0037779B">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FE4C13">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E4C13" w:rsidRDefault="0037779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E4C13" w:rsidRDefault="00FE4C1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E4C13" w:rsidRDefault="0037779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FE4C13">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E4C13" w:rsidRDefault="0037779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E4C13" w:rsidRDefault="00FE4C1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E4C13" w:rsidRDefault="00FE4C13">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r>
      <w:tr w:rsidR="00FE4C13">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E4C13" w:rsidRDefault="0037779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E4C13" w:rsidRDefault="00FE4C1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E4C13" w:rsidRDefault="00FE4C1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r>
      <w:tr w:rsidR="00FE4C1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r>
      <w:tr w:rsidR="00FE4C1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r>
      <w:tr w:rsidR="00FE4C13">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r>
      <w:tr w:rsidR="00FE4C13">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r>
      <w:tr w:rsidR="00FE4C13">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r>
      <w:tr w:rsidR="00FE4C13">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r>
      <w:tr w:rsidR="00FE4C13">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E4C13" w:rsidRDefault="0037779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E4C13" w:rsidRDefault="00FE4C1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E4C13" w:rsidRDefault="00FE4C1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E4C13" w:rsidRDefault="00FE4C13">
            <w:pPr>
              <w:autoSpaceDE w:val="0"/>
              <w:autoSpaceDN w:val="0"/>
              <w:jc w:val="center"/>
              <w:rPr>
                <w:rFonts w:ascii="仿宋_GB2312" w:eastAsia="仿宋_GB2312" w:hAnsi="仿宋_GB2312" w:cs="仿宋_GB2312"/>
                <w:sz w:val="24"/>
              </w:rPr>
            </w:pPr>
          </w:p>
        </w:tc>
      </w:tr>
    </w:tbl>
    <w:p w:rsidR="00FE4C13" w:rsidRDefault="0037779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E4C13" w:rsidRDefault="00FE4C13">
      <w:pPr>
        <w:pStyle w:val="Default"/>
        <w:rPr>
          <w:color w:val="auto"/>
        </w:rPr>
      </w:pPr>
    </w:p>
    <w:p w:rsidR="00FE4C13" w:rsidRDefault="0037779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FE4C13">
        <w:tc>
          <w:tcPr>
            <w:tcW w:w="42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E4C13" w:rsidRDefault="0037779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FE4C13">
        <w:trPr>
          <w:trHeight w:val="479"/>
        </w:trPr>
        <w:tc>
          <w:tcPr>
            <w:tcW w:w="42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r>
      <w:tr w:rsidR="00FE4C13">
        <w:trPr>
          <w:trHeight w:val="473"/>
        </w:trPr>
        <w:tc>
          <w:tcPr>
            <w:tcW w:w="42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E4C13" w:rsidRDefault="00FE4C13">
            <w:pPr>
              <w:autoSpaceDE w:val="0"/>
              <w:autoSpaceDN w:val="0"/>
              <w:spacing w:line="360" w:lineRule="auto"/>
              <w:rPr>
                <w:rFonts w:ascii="仿宋_GB2312" w:eastAsia="仿宋_GB2312" w:hAnsi="仿宋_GB2312" w:cs="仿宋_GB2312"/>
                <w:sz w:val="24"/>
              </w:rPr>
            </w:pPr>
          </w:p>
        </w:tc>
      </w:tr>
    </w:tbl>
    <w:p w:rsidR="00FE4C13" w:rsidRDefault="0037779B">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FE4C13" w:rsidRDefault="00FE4C13">
      <w:pPr>
        <w:pStyle w:val="Default"/>
        <w:rPr>
          <w:color w:val="auto"/>
        </w:rPr>
      </w:pPr>
    </w:p>
    <w:p w:rsidR="00FE4C13" w:rsidRDefault="0037779B">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FE4C13" w:rsidRDefault="00FE4C13">
      <w:pPr>
        <w:spacing w:line="360" w:lineRule="auto"/>
        <w:ind w:firstLineChars="200" w:firstLine="480"/>
        <w:rPr>
          <w:rFonts w:ascii="仿宋_GB2312" w:eastAsia="仿宋_GB2312" w:hAnsi="仿宋_GB2312" w:cs="仿宋_GB2312"/>
          <w:sz w:val="24"/>
          <w:szCs w:val="20"/>
        </w:rPr>
      </w:pP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FE4C13">
      <w:pPr>
        <w:snapToGrid w:val="0"/>
        <w:spacing w:line="360" w:lineRule="auto"/>
        <w:ind w:firstLineChars="2150" w:firstLine="6907"/>
        <w:rPr>
          <w:rFonts w:ascii="仿宋_GB2312" w:eastAsia="仿宋_GB2312" w:hAnsi="仿宋_GB2312" w:cs="仿宋_GB2312"/>
          <w:b/>
          <w:bCs/>
          <w:sz w:val="32"/>
          <w:szCs w:val="32"/>
        </w:rPr>
      </w:pPr>
    </w:p>
    <w:p w:rsidR="00FE4C13" w:rsidRDefault="0037779B">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E4C13" w:rsidRDefault="00FE4C13">
      <w:pPr>
        <w:spacing w:line="360" w:lineRule="auto"/>
        <w:rPr>
          <w:rFonts w:ascii="仿宋_GB2312" w:eastAsia="仿宋_GB2312" w:hAnsi="仿宋_GB2312" w:cs="仿宋_GB2312"/>
          <w:sz w:val="18"/>
          <w:szCs w:val="18"/>
        </w:rPr>
      </w:pPr>
    </w:p>
    <w:p w:rsidR="00FE4C13" w:rsidRDefault="0037779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FE4C13">
      <w:pPr>
        <w:spacing w:line="360" w:lineRule="auto"/>
        <w:rPr>
          <w:rFonts w:ascii="仿宋_GB2312" w:eastAsia="仿宋_GB2312" w:hAnsi="仿宋_GB2312" w:cs="仿宋_GB2312"/>
          <w:b/>
          <w:bCs/>
          <w:sz w:val="18"/>
          <w:szCs w:val="18"/>
        </w:rPr>
      </w:pPr>
    </w:p>
    <w:p w:rsidR="00FE4C13" w:rsidRDefault="00FE4C13">
      <w:pPr>
        <w:spacing w:line="360" w:lineRule="auto"/>
        <w:rPr>
          <w:rFonts w:ascii="仿宋_GB2312" w:eastAsia="仿宋_GB2312" w:hAnsi="仿宋_GB2312" w:cs="仿宋_GB2312"/>
          <w:b/>
          <w:bCs/>
          <w:sz w:val="32"/>
          <w:szCs w:val="32"/>
        </w:rPr>
      </w:pPr>
    </w:p>
    <w:p w:rsidR="00FE4C13" w:rsidRDefault="00FE4C13">
      <w:pPr>
        <w:spacing w:line="360" w:lineRule="auto"/>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37779B">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E4C13" w:rsidRDefault="00FE4C13">
      <w:pPr>
        <w:snapToGrid w:val="0"/>
        <w:spacing w:line="360" w:lineRule="auto"/>
        <w:ind w:right="960"/>
        <w:jc w:val="right"/>
        <w:rPr>
          <w:rFonts w:ascii="仿宋_GB2312" w:eastAsia="仿宋_GB2312" w:hAnsi="仿宋_GB2312" w:cs="仿宋_GB2312"/>
          <w:kern w:val="0"/>
          <w:sz w:val="24"/>
          <w:lang w:val="zh-CN"/>
        </w:rPr>
      </w:pPr>
    </w:p>
    <w:p w:rsidR="00FE4C13" w:rsidRDefault="00FE4C13">
      <w:pPr>
        <w:snapToGrid w:val="0"/>
        <w:spacing w:line="360" w:lineRule="auto"/>
        <w:ind w:right="960"/>
        <w:jc w:val="right"/>
        <w:rPr>
          <w:rFonts w:ascii="仿宋_GB2312" w:eastAsia="仿宋_GB2312" w:hAnsi="仿宋_GB2312" w:cs="仿宋_GB2312"/>
          <w:kern w:val="0"/>
          <w:sz w:val="24"/>
          <w:lang w:val="zh-CN"/>
        </w:rPr>
      </w:pPr>
    </w:p>
    <w:p w:rsidR="00FE4C13" w:rsidRDefault="00FE4C13">
      <w:pPr>
        <w:snapToGrid w:val="0"/>
        <w:spacing w:line="360" w:lineRule="auto"/>
        <w:ind w:right="960"/>
        <w:jc w:val="right"/>
        <w:rPr>
          <w:rFonts w:ascii="仿宋_GB2312" w:eastAsia="仿宋_GB2312" w:hAnsi="仿宋_GB2312" w:cs="仿宋_GB2312"/>
          <w:kern w:val="0"/>
          <w:sz w:val="24"/>
          <w:lang w:val="zh-CN"/>
        </w:rPr>
      </w:pPr>
    </w:p>
    <w:p w:rsidR="00FE4C13" w:rsidRDefault="00FE4C13">
      <w:pPr>
        <w:snapToGrid w:val="0"/>
        <w:spacing w:line="360" w:lineRule="auto"/>
        <w:ind w:right="960"/>
        <w:jc w:val="right"/>
        <w:rPr>
          <w:rFonts w:ascii="仿宋_GB2312" w:eastAsia="仿宋_GB2312" w:hAnsi="仿宋_GB2312" w:cs="仿宋_GB2312"/>
          <w:kern w:val="0"/>
          <w:sz w:val="24"/>
          <w:lang w:val="zh-CN"/>
        </w:rPr>
      </w:pPr>
    </w:p>
    <w:p w:rsidR="00FE4C13" w:rsidRDefault="0037779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FE4C13">
      <w:pPr>
        <w:spacing w:line="360" w:lineRule="auto"/>
        <w:jc w:val="center"/>
        <w:rPr>
          <w:rFonts w:ascii="仿宋_GB2312" w:eastAsia="仿宋_GB2312" w:hAnsi="仿宋_GB2312" w:cs="仿宋_GB2312"/>
          <w:b/>
          <w:bCs/>
          <w:sz w:val="32"/>
          <w:szCs w:val="32"/>
        </w:rPr>
      </w:pPr>
    </w:p>
    <w:p w:rsidR="00FE4C13" w:rsidRDefault="0037779B">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E4C13" w:rsidRDefault="0037779B">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E4C13">
        <w:trPr>
          <w:trHeight w:val="764"/>
        </w:trPr>
        <w:tc>
          <w:tcPr>
            <w:tcW w:w="1806" w:type="dxa"/>
            <w:tcBorders>
              <w:top w:val="single" w:sz="6" w:space="0" w:color="auto"/>
              <w:left w:val="single" w:sz="6" w:space="0" w:color="auto"/>
              <w:bottom w:val="nil"/>
              <w:right w:val="nil"/>
            </w:tcBorders>
            <w:shd w:val="pct10" w:color="auto" w:fill="auto"/>
            <w:vAlign w:val="center"/>
          </w:tcPr>
          <w:p w:rsidR="00FE4C13" w:rsidRDefault="0037779B">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E4C13" w:rsidRDefault="0037779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E4C13" w:rsidRDefault="0037779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E4C13" w:rsidRDefault="0037779B">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E4C13" w:rsidRDefault="0037779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E4C13" w:rsidRDefault="0037779B">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E4C13" w:rsidRDefault="0037779B">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FE4C13">
        <w:trPr>
          <w:trHeight w:val="281"/>
        </w:trPr>
        <w:tc>
          <w:tcPr>
            <w:tcW w:w="1806" w:type="dxa"/>
            <w:tcBorders>
              <w:top w:val="single" w:sz="6" w:space="0" w:color="auto"/>
              <w:left w:val="single" w:sz="6" w:space="0" w:color="auto"/>
              <w:bottom w:val="nil"/>
              <w:right w:val="nil"/>
            </w:tcBorders>
          </w:tcPr>
          <w:p w:rsidR="00FE4C13" w:rsidRDefault="00FE4C1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E4C13" w:rsidRDefault="00FE4C1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E4C13" w:rsidRDefault="00FE4C1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E4C13" w:rsidRDefault="00FE4C1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E4C13" w:rsidRDefault="00FE4C1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E4C13" w:rsidRDefault="00FE4C1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E4C13" w:rsidRDefault="00FE4C13">
            <w:pPr>
              <w:suppressAutoHyphens/>
              <w:autoSpaceDE w:val="0"/>
              <w:autoSpaceDN w:val="0"/>
              <w:spacing w:line="360" w:lineRule="auto"/>
              <w:rPr>
                <w:rFonts w:ascii="仿宋_GB2312" w:eastAsia="仿宋_GB2312" w:hAnsi="仿宋_GB2312" w:cs="仿宋_GB2312"/>
                <w:sz w:val="24"/>
              </w:rPr>
            </w:pPr>
          </w:p>
        </w:tc>
      </w:tr>
      <w:tr w:rsidR="00FE4C13">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E4C13" w:rsidRDefault="0037779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E4C13" w:rsidRDefault="00FE4C1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E4C13" w:rsidRDefault="00FE4C1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E4C13" w:rsidRDefault="00FE4C1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E4C13" w:rsidRDefault="00FE4C1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E4C13" w:rsidRDefault="00FE4C13">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E4C13" w:rsidRDefault="00FE4C13">
            <w:pPr>
              <w:suppressAutoHyphens/>
              <w:autoSpaceDE w:val="0"/>
              <w:autoSpaceDN w:val="0"/>
              <w:spacing w:line="360" w:lineRule="auto"/>
              <w:rPr>
                <w:rFonts w:ascii="仿宋_GB2312" w:eastAsia="仿宋_GB2312" w:hAnsi="仿宋_GB2312" w:cs="仿宋_GB2312"/>
                <w:sz w:val="24"/>
              </w:rPr>
            </w:pPr>
          </w:p>
        </w:tc>
      </w:tr>
    </w:tbl>
    <w:p w:rsidR="00FE4C13" w:rsidRDefault="0037779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FE4C13" w:rsidRDefault="0037779B">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FE4C13" w:rsidRDefault="0037779B">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FE4C13" w:rsidRDefault="0037779B">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FE4C13" w:rsidRDefault="0037779B">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FE4C13" w:rsidRDefault="0037779B">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FE4C13" w:rsidRDefault="0037779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FE4C13" w:rsidRDefault="0037779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E4C13" w:rsidRDefault="00FE4C13">
      <w:pPr>
        <w:spacing w:line="360" w:lineRule="auto"/>
        <w:ind w:firstLineChars="200" w:firstLine="480"/>
        <w:rPr>
          <w:rFonts w:ascii="仿宋_GB2312" w:eastAsia="仿宋_GB2312" w:hAnsi="仿宋_GB2312" w:cs="仿宋_GB2312"/>
          <w:sz w:val="24"/>
          <w:szCs w:val="20"/>
        </w:rPr>
      </w:pPr>
    </w:p>
    <w:p w:rsidR="00FE4C13" w:rsidRDefault="0037779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37779B">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E4C13" w:rsidRDefault="00FE4C13">
      <w:pPr>
        <w:spacing w:line="360" w:lineRule="auto"/>
        <w:jc w:val="center"/>
        <w:rPr>
          <w:rFonts w:ascii="仿宋_GB2312" w:eastAsia="仿宋_GB2312" w:hAnsi="仿宋_GB2312" w:cs="仿宋_GB2312"/>
          <w:sz w:val="24"/>
        </w:rPr>
      </w:pPr>
    </w:p>
    <w:p w:rsidR="00FE4C13" w:rsidRDefault="0037779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FE4C13">
      <w:pPr>
        <w:spacing w:line="360" w:lineRule="auto"/>
        <w:jc w:val="center"/>
        <w:rPr>
          <w:rFonts w:ascii="仿宋_GB2312" w:eastAsia="仿宋_GB2312" w:hAnsi="仿宋_GB2312" w:cs="仿宋_GB2312"/>
          <w:b/>
          <w:bCs/>
          <w:sz w:val="30"/>
          <w:szCs w:val="30"/>
        </w:rPr>
      </w:pPr>
    </w:p>
    <w:p w:rsidR="00FE4C13" w:rsidRDefault="00FE4C13">
      <w:pPr>
        <w:spacing w:line="360" w:lineRule="auto"/>
        <w:jc w:val="center"/>
        <w:rPr>
          <w:rFonts w:ascii="仿宋_GB2312" w:eastAsia="仿宋_GB2312" w:hAnsi="仿宋_GB2312" w:cs="仿宋_GB2312"/>
          <w:b/>
          <w:bCs/>
          <w:sz w:val="30"/>
          <w:szCs w:val="30"/>
        </w:rPr>
      </w:pPr>
    </w:p>
    <w:p w:rsidR="00FE4C13" w:rsidRDefault="00FE4C13">
      <w:pPr>
        <w:spacing w:line="360" w:lineRule="auto"/>
        <w:jc w:val="center"/>
        <w:rPr>
          <w:rFonts w:ascii="仿宋_GB2312" w:eastAsia="仿宋_GB2312" w:hAnsi="仿宋_GB2312" w:cs="仿宋_GB2312"/>
          <w:b/>
          <w:bCs/>
          <w:sz w:val="24"/>
        </w:rPr>
      </w:pPr>
    </w:p>
    <w:p w:rsidR="00FE4C13" w:rsidRDefault="00FE4C13">
      <w:pPr>
        <w:spacing w:line="360" w:lineRule="auto"/>
        <w:jc w:val="center"/>
        <w:rPr>
          <w:rFonts w:ascii="仿宋_GB2312" w:eastAsia="仿宋_GB2312" w:hAnsi="仿宋_GB2312" w:cs="仿宋_GB2312"/>
          <w:b/>
          <w:bCs/>
          <w:sz w:val="24"/>
        </w:rPr>
      </w:pPr>
    </w:p>
    <w:p w:rsidR="00FE4C13" w:rsidRDefault="0037779B">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FE4C13" w:rsidRDefault="0037779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E4C13" w:rsidRDefault="00FE4C13">
      <w:pPr>
        <w:spacing w:line="360" w:lineRule="auto"/>
        <w:rPr>
          <w:rFonts w:ascii="仿宋_GB2312" w:eastAsia="仿宋_GB2312" w:hAnsi="仿宋_GB2312" w:cs="仿宋_GB2312"/>
          <w:sz w:val="24"/>
        </w:rPr>
      </w:pPr>
    </w:p>
    <w:p w:rsidR="00FE4C13" w:rsidRDefault="00FE4C13">
      <w:pPr>
        <w:pStyle w:val="Default"/>
        <w:rPr>
          <w:color w:val="auto"/>
        </w:rPr>
      </w:pPr>
    </w:p>
    <w:p w:rsidR="00FE4C13" w:rsidRDefault="0037779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E4C13" w:rsidRDefault="0037779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FE4C13">
      <w:pPr>
        <w:pStyle w:val="71"/>
        <w:rPr>
          <w:rFonts w:ascii="仿宋_GB2312" w:eastAsia="仿宋_GB2312"/>
        </w:rPr>
        <w:sectPr w:rsidR="00FE4C13">
          <w:footerReference w:type="default" r:id="rId20"/>
          <w:footerReference w:type="first" r:id="rId21"/>
          <w:pgSz w:w="11906" w:h="16838"/>
          <w:pgMar w:top="1560" w:right="1474" w:bottom="1814" w:left="1474" w:header="851" w:footer="992" w:gutter="0"/>
          <w:cols w:space="720"/>
          <w:docGrid w:linePitch="312"/>
        </w:sectPr>
      </w:pPr>
    </w:p>
    <w:p w:rsidR="00FE4C13" w:rsidRDefault="0037779B">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FE4C13" w:rsidRDefault="0037779B">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FE4C13" w:rsidRDefault="00FE4C13">
      <w:pPr>
        <w:spacing w:line="360" w:lineRule="auto"/>
        <w:jc w:val="center"/>
        <w:outlineLvl w:val="0"/>
        <w:rPr>
          <w:rFonts w:ascii="仿宋_GB2312" w:eastAsia="仿宋_GB2312" w:hAnsi="仿宋" w:cs="仿宋"/>
          <w:b/>
          <w:kern w:val="0"/>
          <w:sz w:val="36"/>
          <w:szCs w:val="36"/>
        </w:rPr>
      </w:pP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jc w:val="center"/>
        <w:rPr>
          <w:rFonts w:ascii="仿宋_GB2312" w:eastAsia="仿宋_GB2312" w:hAnsi="仿宋" w:cs="仿宋"/>
          <w:b/>
          <w:kern w:val="0"/>
          <w:sz w:val="32"/>
          <w:szCs w:val="32"/>
        </w:rPr>
      </w:pPr>
    </w:p>
    <w:p w:rsidR="00FE4C13" w:rsidRDefault="00FE4C13">
      <w:pPr>
        <w:snapToGrid w:val="0"/>
        <w:spacing w:line="360" w:lineRule="auto"/>
        <w:ind w:right="480"/>
        <w:rPr>
          <w:rFonts w:ascii="仿宋_GB2312" w:eastAsia="仿宋_GB2312" w:hAnsi="仿宋" w:cs="仿宋"/>
          <w:b/>
          <w:kern w:val="0"/>
          <w:sz w:val="32"/>
          <w:szCs w:val="32"/>
        </w:rPr>
      </w:pPr>
    </w:p>
    <w:p w:rsidR="00FE4C13" w:rsidRDefault="00FE4C13">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FE4C13">
          <w:footerReference w:type="default" r:id="rId22"/>
          <w:footerReference w:type="first" r:id="rId23"/>
          <w:pgSz w:w="11906" w:h="16838"/>
          <w:pgMar w:top="1814" w:right="1474" w:bottom="1814" w:left="1474" w:header="851" w:footer="992" w:gutter="0"/>
          <w:cols w:space="720"/>
          <w:docGrid w:linePitch="312"/>
        </w:sectPr>
      </w:pPr>
    </w:p>
    <w:p w:rsidR="00FE4C13" w:rsidRDefault="0037779B">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FE4C13" w:rsidRDefault="0037779B">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 xml:space="preserve"> </w:t>
      </w:r>
      <w:r>
        <w:rPr>
          <w:rFonts w:ascii="仿宋_GB2312" w:eastAsia="仿宋_GB2312" w:hAnsi="仿宋" w:cs="仿宋" w:hint="eastAsia"/>
          <w:sz w:val="24"/>
        </w:rPr>
        <w:t>绍兴市疾病预防控制中心</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FE4C13" w:rsidRDefault="0037779B">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 xml:space="preserve"> </w:t>
      </w:r>
      <w:r>
        <w:rPr>
          <w:rFonts w:ascii="仿宋_GB2312" w:eastAsia="仿宋_GB2312" w:hAnsi="仿宋" w:cs="仿宋" w:hint="eastAsia"/>
          <w:sz w:val="24"/>
        </w:rPr>
        <w:t>绍兴市疾病预防控制中心</w:t>
      </w:r>
      <w:r>
        <w:rPr>
          <w:rFonts w:ascii="仿宋_GB2312" w:eastAsia="仿宋_GB2312" w:hAnsi="仿宋" w:cs="仿宋" w:hint="eastAsia"/>
          <w:sz w:val="24"/>
        </w:rPr>
        <w:t>2025</w:t>
      </w:r>
      <w:r>
        <w:rPr>
          <w:rFonts w:ascii="仿宋_GB2312" w:eastAsia="仿宋_GB2312" w:hAnsi="仿宋" w:cs="仿宋" w:hint="eastAsia"/>
          <w:sz w:val="24"/>
        </w:rPr>
        <w:t>年物业服务项目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2024-12-0141</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FE4C13" w:rsidRDefault="0037779B">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FE4C13">
        <w:trPr>
          <w:trHeight w:val="1373"/>
        </w:trPr>
        <w:tc>
          <w:tcPr>
            <w:tcW w:w="710" w:type="dxa"/>
            <w:vAlign w:val="center"/>
          </w:tcPr>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FE4C13" w:rsidRDefault="00FE4C13">
            <w:pPr>
              <w:spacing w:line="360" w:lineRule="auto"/>
              <w:jc w:val="center"/>
              <w:rPr>
                <w:rFonts w:ascii="仿宋_GB2312" w:eastAsia="仿宋_GB2312" w:hAnsi="仿宋" w:cs="仿宋"/>
                <w:b/>
                <w:sz w:val="24"/>
              </w:rPr>
            </w:pPr>
          </w:p>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FE4C13" w:rsidRDefault="00FE4C13">
            <w:pPr>
              <w:spacing w:line="360" w:lineRule="auto"/>
              <w:jc w:val="center"/>
              <w:rPr>
                <w:rFonts w:ascii="仿宋_GB2312" w:eastAsia="仿宋_GB2312" w:hAnsi="仿宋" w:cs="仿宋"/>
                <w:b/>
                <w:sz w:val="24"/>
              </w:rPr>
            </w:pPr>
          </w:p>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FE4C13" w:rsidRDefault="00FE4C13">
            <w:pPr>
              <w:spacing w:line="360" w:lineRule="auto"/>
              <w:jc w:val="center"/>
              <w:rPr>
                <w:rFonts w:ascii="仿宋_GB2312" w:eastAsia="仿宋_GB2312" w:hAnsi="仿宋" w:cs="仿宋"/>
                <w:b/>
                <w:sz w:val="24"/>
              </w:rPr>
            </w:pPr>
          </w:p>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FE4C13" w:rsidRDefault="00FE4C13">
            <w:pPr>
              <w:spacing w:line="360" w:lineRule="auto"/>
              <w:jc w:val="center"/>
              <w:rPr>
                <w:rFonts w:ascii="仿宋_GB2312" w:eastAsia="仿宋_GB2312" w:hAnsi="仿宋" w:cs="仿宋"/>
                <w:b/>
                <w:sz w:val="24"/>
              </w:rPr>
            </w:pPr>
          </w:p>
        </w:tc>
      </w:tr>
      <w:tr w:rsidR="00FE4C13">
        <w:trPr>
          <w:trHeight w:val="441"/>
        </w:trPr>
        <w:tc>
          <w:tcPr>
            <w:tcW w:w="710" w:type="dxa"/>
            <w:vAlign w:val="center"/>
          </w:tcPr>
          <w:p w:rsidR="00FE4C13" w:rsidRDefault="0037779B">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FE4C13" w:rsidRDefault="0037779B">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FE4C13" w:rsidRDefault="00FE4C13">
            <w:pPr>
              <w:snapToGrid w:val="0"/>
              <w:spacing w:line="360" w:lineRule="auto"/>
              <w:jc w:val="center"/>
              <w:rPr>
                <w:rFonts w:ascii="仿宋_GB2312" w:eastAsia="仿宋_GB2312" w:hAnsi="仿宋" w:cs="仿宋"/>
                <w:sz w:val="24"/>
              </w:rPr>
            </w:pPr>
          </w:p>
        </w:tc>
        <w:tc>
          <w:tcPr>
            <w:tcW w:w="2693" w:type="dxa"/>
            <w:vAlign w:val="center"/>
          </w:tcPr>
          <w:p w:rsidR="00FE4C13" w:rsidRDefault="00FE4C13">
            <w:pPr>
              <w:snapToGrid w:val="0"/>
              <w:spacing w:line="360" w:lineRule="auto"/>
              <w:jc w:val="center"/>
              <w:rPr>
                <w:rFonts w:ascii="仿宋_GB2312" w:eastAsia="仿宋_GB2312" w:hAnsi="仿宋" w:cs="仿宋"/>
                <w:sz w:val="24"/>
              </w:rPr>
            </w:pPr>
          </w:p>
        </w:tc>
        <w:tc>
          <w:tcPr>
            <w:tcW w:w="2410" w:type="dxa"/>
            <w:vAlign w:val="center"/>
          </w:tcPr>
          <w:p w:rsidR="00FE4C13" w:rsidRDefault="00FE4C13">
            <w:pPr>
              <w:snapToGrid w:val="0"/>
              <w:spacing w:line="360" w:lineRule="auto"/>
              <w:jc w:val="center"/>
              <w:rPr>
                <w:rFonts w:ascii="仿宋_GB2312" w:eastAsia="仿宋_GB2312" w:hAnsi="仿宋" w:cs="仿宋"/>
                <w:sz w:val="24"/>
              </w:rPr>
            </w:pPr>
          </w:p>
        </w:tc>
        <w:tc>
          <w:tcPr>
            <w:tcW w:w="1843" w:type="dxa"/>
            <w:vAlign w:val="center"/>
          </w:tcPr>
          <w:p w:rsidR="00FE4C13" w:rsidRDefault="00FE4C13">
            <w:pPr>
              <w:spacing w:line="360" w:lineRule="auto"/>
              <w:jc w:val="center"/>
              <w:rPr>
                <w:rFonts w:ascii="仿宋_GB2312" w:eastAsia="仿宋_GB2312" w:hAnsi="仿宋" w:cs="仿宋"/>
                <w:sz w:val="24"/>
              </w:rPr>
            </w:pPr>
          </w:p>
        </w:tc>
        <w:tc>
          <w:tcPr>
            <w:tcW w:w="1701" w:type="dxa"/>
            <w:vAlign w:val="center"/>
          </w:tcPr>
          <w:p w:rsidR="00FE4C13" w:rsidRDefault="00FE4C13">
            <w:pPr>
              <w:spacing w:line="360" w:lineRule="auto"/>
              <w:jc w:val="center"/>
              <w:rPr>
                <w:rFonts w:ascii="仿宋_GB2312" w:eastAsia="仿宋_GB2312" w:hAnsi="仿宋" w:cs="仿宋"/>
                <w:sz w:val="24"/>
              </w:rPr>
            </w:pPr>
          </w:p>
        </w:tc>
        <w:tc>
          <w:tcPr>
            <w:tcW w:w="2126" w:type="dxa"/>
            <w:vAlign w:val="center"/>
          </w:tcPr>
          <w:p w:rsidR="00FE4C13" w:rsidRDefault="00FE4C13">
            <w:pPr>
              <w:spacing w:line="360" w:lineRule="auto"/>
              <w:jc w:val="center"/>
              <w:rPr>
                <w:rFonts w:ascii="仿宋_GB2312" w:eastAsia="仿宋_GB2312" w:hAnsi="仿宋" w:cs="仿宋"/>
                <w:sz w:val="24"/>
              </w:rPr>
            </w:pPr>
          </w:p>
        </w:tc>
      </w:tr>
      <w:tr w:rsidR="00FE4C13">
        <w:trPr>
          <w:trHeight w:val="453"/>
        </w:trPr>
        <w:tc>
          <w:tcPr>
            <w:tcW w:w="710" w:type="dxa"/>
            <w:vAlign w:val="center"/>
          </w:tcPr>
          <w:p w:rsidR="00FE4C13" w:rsidRDefault="0037779B">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FE4C13" w:rsidRDefault="0037779B">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FE4C13" w:rsidRDefault="00FE4C13">
            <w:pPr>
              <w:snapToGrid w:val="0"/>
              <w:spacing w:line="360" w:lineRule="auto"/>
              <w:jc w:val="center"/>
              <w:rPr>
                <w:rFonts w:ascii="仿宋_GB2312" w:eastAsia="仿宋_GB2312" w:hAnsi="仿宋" w:cs="仿宋"/>
                <w:sz w:val="24"/>
              </w:rPr>
            </w:pPr>
          </w:p>
        </w:tc>
        <w:tc>
          <w:tcPr>
            <w:tcW w:w="2693" w:type="dxa"/>
            <w:vAlign w:val="center"/>
          </w:tcPr>
          <w:p w:rsidR="00FE4C13" w:rsidRDefault="00FE4C13">
            <w:pPr>
              <w:snapToGrid w:val="0"/>
              <w:spacing w:line="360" w:lineRule="auto"/>
              <w:jc w:val="center"/>
              <w:rPr>
                <w:rFonts w:ascii="仿宋_GB2312" w:eastAsia="仿宋_GB2312" w:hAnsi="仿宋" w:cs="仿宋"/>
                <w:sz w:val="24"/>
              </w:rPr>
            </w:pPr>
          </w:p>
        </w:tc>
        <w:tc>
          <w:tcPr>
            <w:tcW w:w="2410" w:type="dxa"/>
            <w:vAlign w:val="center"/>
          </w:tcPr>
          <w:p w:rsidR="00FE4C13" w:rsidRDefault="00FE4C13">
            <w:pPr>
              <w:snapToGrid w:val="0"/>
              <w:spacing w:line="360" w:lineRule="auto"/>
              <w:jc w:val="center"/>
              <w:rPr>
                <w:rFonts w:ascii="仿宋_GB2312" w:eastAsia="仿宋_GB2312" w:hAnsi="仿宋" w:cs="仿宋"/>
                <w:sz w:val="24"/>
              </w:rPr>
            </w:pPr>
          </w:p>
        </w:tc>
        <w:tc>
          <w:tcPr>
            <w:tcW w:w="1843" w:type="dxa"/>
            <w:vAlign w:val="center"/>
          </w:tcPr>
          <w:p w:rsidR="00FE4C13" w:rsidRDefault="00FE4C13">
            <w:pPr>
              <w:spacing w:line="360" w:lineRule="auto"/>
              <w:jc w:val="center"/>
              <w:rPr>
                <w:rFonts w:ascii="仿宋_GB2312" w:eastAsia="仿宋_GB2312" w:hAnsi="仿宋" w:cs="仿宋"/>
                <w:sz w:val="24"/>
              </w:rPr>
            </w:pPr>
          </w:p>
        </w:tc>
        <w:tc>
          <w:tcPr>
            <w:tcW w:w="1701" w:type="dxa"/>
            <w:vAlign w:val="center"/>
          </w:tcPr>
          <w:p w:rsidR="00FE4C13" w:rsidRDefault="00FE4C13">
            <w:pPr>
              <w:spacing w:line="360" w:lineRule="auto"/>
              <w:jc w:val="center"/>
              <w:rPr>
                <w:rFonts w:ascii="仿宋_GB2312" w:eastAsia="仿宋_GB2312" w:hAnsi="仿宋" w:cs="仿宋"/>
                <w:sz w:val="24"/>
              </w:rPr>
            </w:pPr>
          </w:p>
        </w:tc>
        <w:tc>
          <w:tcPr>
            <w:tcW w:w="2126" w:type="dxa"/>
            <w:vAlign w:val="center"/>
          </w:tcPr>
          <w:p w:rsidR="00FE4C13" w:rsidRDefault="00FE4C13">
            <w:pPr>
              <w:spacing w:line="360" w:lineRule="auto"/>
              <w:jc w:val="center"/>
              <w:rPr>
                <w:rFonts w:ascii="仿宋_GB2312" w:eastAsia="仿宋_GB2312" w:hAnsi="仿宋" w:cs="仿宋"/>
                <w:sz w:val="24"/>
              </w:rPr>
            </w:pPr>
          </w:p>
        </w:tc>
      </w:tr>
      <w:tr w:rsidR="00FE4C13">
        <w:trPr>
          <w:trHeight w:val="453"/>
        </w:trPr>
        <w:tc>
          <w:tcPr>
            <w:tcW w:w="710" w:type="dxa"/>
            <w:vAlign w:val="center"/>
          </w:tcPr>
          <w:p w:rsidR="00FE4C13" w:rsidRDefault="0037779B">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FE4C13" w:rsidRDefault="00FE4C13">
            <w:pPr>
              <w:snapToGrid w:val="0"/>
              <w:spacing w:line="360" w:lineRule="auto"/>
              <w:jc w:val="center"/>
              <w:rPr>
                <w:rFonts w:ascii="仿宋_GB2312" w:eastAsia="仿宋_GB2312" w:hAnsi="仿宋" w:cs="仿宋"/>
                <w:sz w:val="24"/>
              </w:rPr>
            </w:pPr>
          </w:p>
        </w:tc>
        <w:tc>
          <w:tcPr>
            <w:tcW w:w="1843" w:type="dxa"/>
            <w:vAlign w:val="center"/>
          </w:tcPr>
          <w:p w:rsidR="00FE4C13" w:rsidRDefault="00FE4C13">
            <w:pPr>
              <w:snapToGrid w:val="0"/>
              <w:spacing w:line="360" w:lineRule="auto"/>
              <w:jc w:val="center"/>
              <w:rPr>
                <w:rFonts w:ascii="仿宋_GB2312" w:eastAsia="仿宋_GB2312" w:hAnsi="仿宋" w:cs="仿宋"/>
                <w:sz w:val="24"/>
              </w:rPr>
            </w:pPr>
          </w:p>
        </w:tc>
        <w:tc>
          <w:tcPr>
            <w:tcW w:w="2693" w:type="dxa"/>
            <w:vAlign w:val="center"/>
          </w:tcPr>
          <w:p w:rsidR="00FE4C13" w:rsidRDefault="00FE4C13">
            <w:pPr>
              <w:snapToGrid w:val="0"/>
              <w:spacing w:line="360" w:lineRule="auto"/>
              <w:jc w:val="center"/>
              <w:rPr>
                <w:rFonts w:ascii="仿宋_GB2312" w:eastAsia="仿宋_GB2312" w:hAnsi="仿宋" w:cs="仿宋"/>
                <w:sz w:val="24"/>
              </w:rPr>
            </w:pPr>
          </w:p>
        </w:tc>
        <w:tc>
          <w:tcPr>
            <w:tcW w:w="2410" w:type="dxa"/>
            <w:vAlign w:val="center"/>
          </w:tcPr>
          <w:p w:rsidR="00FE4C13" w:rsidRDefault="00FE4C13">
            <w:pPr>
              <w:snapToGrid w:val="0"/>
              <w:spacing w:line="360" w:lineRule="auto"/>
              <w:jc w:val="center"/>
              <w:rPr>
                <w:rFonts w:ascii="仿宋_GB2312" w:eastAsia="仿宋_GB2312" w:hAnsi="仿宋" w:cs="仿宋"/>
                <w:sz w:val="24"/>
              </w:rPr>
            </w:pPr>
          </w:p>
        </w:tc>
        <w:tc>
          <w:tcPr>
            <w:tcW w:w="1843" w:type="dxa"/>
            <w:vAlign w:val="center"/>
          </w:tcPr>
          <w:p w:rsidR="00FE4C13" w:rsidRDefault="00FE4C13">
            <w:pPr>
              <w:spacing w:line="360" w:lineRule="auto"/>
              <w:jc w:val="center"/>
              <w:rPr>
                <w:rFonts w:ascii="仿宋_GB2312" w:eastAsia="仿宋_GB2312" w:hAnsi="仿宋" w:cs="仿宋"/>
                <w:sz w:val="24"/>
              </w:rPr>
            </w:pPr>
          </w:p>
        </w:tc>
        <w:tc>
          <w:tcPr>
            <w:tcW w:w="1701" w:type="dxa"/>
            <w:vAlign w:val="center"/>
          </w:tcPr>
          <w:p w:rsidR="00FE4C13" w:rsidRDefault="00FE4C13">
            <w:pPr>
              <w:spacing w:line="360" w:lineRule="auto"/>
              <w:jc w:val="center"/>
              <w:rPr>
                <w:rFonts w:ascii="仿宋_GB2312" w:eastAsia="仿宋_GB2312" w:hAnsi="仿宋" w:cs="仿宋"/>
                <w:sz w:val="24"/>
              </w:rPr>
            </w:pPr>
          </w:p>
        </w:tc>
        <w:tc>
          <w:tcPr>
            <w:tcW w:w="2126" w:type="dxa"/>
            <w:vAlign w:val="center"/>
          </w:tcPr>
          <w:p w:rsidR="00FE4C13" w:rsidRDefault="00FE4C13">
            <w:pPr>
              <w:spacing w:line="360" w:lineRule="auto"/>
              <w:jc w:val="center"/>
              <w:rPr>
                <w:rFonts w:ascii="仿宋_GB2312" w:eastAsia="仿宋_GB2312" w:hAnsi="仿宋" w:cs="仿宋"/>
                <w:sz w:val="24"/>
              </w:rPr>
            </w:pPr>
          </w:p>
        </w:tc>
      </w:tr>
      <w:tr w:rsidR="00FE4C13">
        <w:trPr>
          <w:trHeight w:val="453"/>
        </w:trPr>
        <w:tc>
          <w:tcPr>
            <w:tcW w:w="710" w:type="dxa"/>
            <w:vAlign w:val="center"/>
          </w:tcPr>
          <w:p w:rsidR="00FE4C13" w:rsidRDefault="00FE4C13">
            <w:pPr>
              <w:spacing w:line="360" w:lineRule="auto"/>
              <w:jc w:val="center"/>
              <w:rPr>
                <w:rFonts w:ascii="仿宋_GB2312" w:eastAsia="仿宋_GB2312" w:hAnsi="仿宋" w:cs="仿宋"/>
                <w:sz w:val="24"/>
              </w:rPr>
            </w:pPr>
          </w:p>
        </w:tc>
        <w:tc>
          <w:tcPr>
            <w:tcW w:w="1417" w:type="dxa"/>
            <w:vAlign w:val="center"/>
          </w:tcPr>
          <w:p w:rsidR="00FE4C13" w:rsidRDefault="00FE4C13">
            <w:pPr>
              <w:snapToGrid w:val="0"/>
              <w:spacing w:line="360" w:lineRule="auto"/>
              <w:jc w:val="center"/>
              <w:rPr>
                <w:rFonts w:ascii="仿宋_GB2312" w:eastAsia="仿宋_GB2312" w:hAnsi="仿宋" w:cs="仿宋"/>
                <w:sz w:val="24"/>
              </w:rPr>
            </w:pPr>
          </w:p>
        </w:tc>
        <w:tc>
          <w:tcPr>
            <w:tcW w:w="1843" w:type="dxa"/>
            <w:vAlign w:val="center"/>
          </w:tcPr>
          <w:p w:rsidR="00FE4C13" w:rsidRDefault="00FE4C13">
            <w:pPr>
              <w:snapToGrid w:val="0"/>
              <w:spacing w:line="360" w:lineRule="auto"/>
              <w:jc w:val="center"/>
              <w:rPr>
                <w:rFonts w:ascii="仿宋_GB2312" w:eastAsia="仿宋_GB2312" w:hAnsi="仿宋" w:cs="仿宋"/>
                <w:sz w:val="24"/>
              </w:rPr>
            </w:pPr>
          </w:p>
        </w:tc>
        <w:tc>
          <w:tcPr>
            <w:tcW w:w="2693" w:type="dxa"/>
            <w:vAlign w:val="center"/>
          </w:tcPr>
          <w:p w:rsidR="00FE4C13" w:rsidRDefault="00FE4C13">
            <w:pPr>
              <w:snapToGrid w:val="0"/>
              <w:spacing w:line="360" w:lineRule="auto"/>
              <w:jc w:val="center"/>
              <w:rPr>
                <w:rFonts w:ascii="仿宋_GB2312" w:eastAsia="仿宋_GB2312" w:hAnsi="仿宋" w:cs="仿宋"/>
                <w:sz w:val="24"/>
              </w:rPr>
            </w:pPr>
          </w:p>
        </w:tc>
        <w:tc>
          <w:tcPr>
            <w:tcW w:w="2410" w:type="dxa"/>
            <w:vAlign w:val="center"/>
          </w:tcPr>
          <w:p w:rsidR="00FE4C13" w:rsidRDefault="00FE4C13">
            <w:pPr>
              <w:snapToGrid w:val="0"/>
              <w:spacing w:line="360" w:lineRule="auto"/>
              <w:jc w:val="center"/>
              <w:rPr>
                <w:rFonts w:ascii="仿宋_GB2312" w:eastAsia="仿宋_GB2312" w:hAnsi="仿宋" w:cs="仿宋"/>
                <w:sz w:val="24"/>
              </w:rPr>
            </w:pPr>
          </w:p>
        </w:tc>
        <w:tc>
          <w:tcPr>
            <w:tcW w:w="1843" w:type="dxa"/>
            <w:vAlign w:val="center"/>
          </w:tcPr>
          <w:p w:rsidR="00FE4C13" w:rsidRDefault="00FE4C13">
            <w:pPr>
              <w:spacing w:line="360" w:lineRule="auto"/>
              <w:jc w:val="center"/>
              <w:rPr>
                <w:rFonts w:ascii="仿宋_GB2312" w:eastAsia="仿宋_GB2312" w:hAnsi="仿宋" w:cs="仿宋"/>
                <w:sz w:val="24"/>
              </w:rPr>
            </w:pPr>
          </w:p>
        </w:tc>
        <w:tc>
          <w:tcPr>
            <w:tcW w:w="1701" w:type="dxa"/>
            <w:vAlign w:val="center"/>
          </w:tcPr>
          <w:p w:rsidR="00FE4C13" w:rsidRDefault="00FE4C13">
            <w:pPr>
              <w:spacing w:line="360" w:lineRule="auto"/>
              <w:jc w:val="center"/>
              <w:rPr>
                <w:rFonts w:ascii="仿宋_GB2312" w:eastAsia="仿宋_GB2312" w:hAnsi="仿宋" w:cs="仿宋"/>
                <w:sz w:val="24"/>
              </w:rPr>
            </w:pPr>
          </w:p>
        </w:tc>
        <w:tc>
          <w:tcPr>
            <w:tcW w:w="2126" w:type="dxa"/>
            <w:vAlign w:val="center"/>
          </w:tcPr>
          <w:p w:rsidR="00FE4C13" w:rsidRDefault="00FE4C13">
            <w:pPr>
              <w:spacing w:line="360" w:lineRule="auto"/>
              <w:jc w:val="center"/>
              <w:rPr>
                <w:rFonts w:ascii="仿宋_GB2312" w:eastAsia="仿宋_GB2312" w:hAnsi="仿宋" w:cs="仿宋"/>
                <w:sz w:val="24"/>
              </w:rPr>
            </w:pPr>
          </w:p>
        </w:tc>
      </w:tr>
      <w:tr w:rsidR="00FE4C13">
        <w:trPr>
          <w:trHeight w:val="659"/>
        </w:trPr>
        <w:tc>
          <w:tcPr>
            <w:tcW w:w="6663" w:type="dxa"/>
            <w:gridSpan w:val="4"/>
            <w:vAlign w:val="center"/>
          </w:tcPr>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FE4C13" w:rsidRDefault="00FE4C13">
            <w:pPr>
              <w:spacing w:line="360" w:lineRule="auto"/>
              <w:jc w:val="center"/>
              <w:rPr>
                <w:rFonts w:ascii="仿宋_GB2312" w:eastAsia="仿宋_GB2312" w:hAnsi="仿宋" w:cs="仿宋"/>
                <w:sz w:val="24"/>
              </w:rPr>
            </w:pPr>
          </w:p>
        </w:tc>
      </w:tr>
      <w:tr w:rsidR="00FE4C13">
        <w:trPr>
          <w:trHeight w:val="597"/>
        </w:trPr>
        <w:tc>
          <w:tcPr>
            <w:tcW w:w="6663" w:type="dxa"/>
            <w:gridSpan w:val="4"/>
            <w:vAlign w:val="center"/>
          </w:tcPr>
          <w:p w:rsidR="00FE4C13" w:rsidRDefault="0037779B">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FE4C13" w:rsidRDefault="00FE4C13">
            <w:pPr>
              <w:spacing w:line="360" w:lineRule="auto"/>
              <w:jc w:val="center"/>
              <w:rPr>
                <w:rFonts w:ascii="仿宋_GB2312" w:eastAsia="仿宋_GB2312" w:hAnsi="仿宋" w:cs="仿宋"/>
                <w:sz w:val="24"/>
              </w:rPr>
            </w:pPr>
          </w:p>
        </w:tc>
      </w:tr>
    </w:tbl>
    <w:p w:rsidR="00FE4C13" w:rsidRDefault="0037779B">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FE4C13" w:rsidRDefault="0037779B">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FE4C13" w:rsidRDefault="0037779B">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FE4C13" w:rsidRDefault="0037779B">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FE4C13" w:rsidRDefault="0037779B">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w:t>
      </w:r>
      <w:r>
        <w:rPr>
          <w:rFonts w:ascii="仿宋_GB2312" w:eastAsia="仿宋_GB2312" w:hAnsi="仿宋" w:cs="仿宋" w:hint="eastAsia"/>
          <w:kern w:val="0"/>
          <w:sz w:val="24"/>
          <w:lang w:val="zh-CN"/>
        </w:rPr>
        <w:t>虚假材料谋取中标、成交，依照《中华人民共和国政府采购法》等国家有关规定追究相应责任。</w:t>
      </w:r>
    </w:p>
    <w:p w:rsidR="00FE4C13" w:rsidRDefault="00FE4C13">
      <w:pPr>
        <w:spacing w:line="360" w:lineRule="auto"/>
        <w:ind w:firstLineChars="200" w:firstLine="482"/>
        <w:rPr>
          <w:rFonts w:ascii="仿宋_GB2312" w:eastAsia="仿宋_GB2312" w:hAnsi="仿宋" w:cs="仿宋"/>
          <w:b/>
          <w:kern w:val="0"/>
          <w:sz w:val="24"/>
        </w:rPr>
      </w:pPr>
    </w:p>
    <w:p w:rsidR="00FE4C13" w:rsidRDefault="00FE4C13">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FE4C13" w:rsidRDefault="00FE4C13">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FE4C13">
          <w:pgSz w:w="16838" w:h="11906" w:orient="landscape"/>
          <w:pgMar w:top="1814" w:right="1474" w:bottom="1814" w:left="1474" w:header="851" w:footer="992" w:gutter="0"/>
          <w:cols w:space="720"/>
          <w:docGrid w:linePitch="312"/>
        </w:sectPr>
      </w:pPr>
    </w:p>
    <w:p w:rsidR="00FE4C13" w:rsidRDefault="0037779B">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3" w:name="_Hlk101259491"/>
      <w:r>
        <w:rPr>
          <w:rFonts w:ascii="仿宋_GB2312" w:eastAsia="仿宋_GB2312" w:hAnsi="仿宋" w:cs="仿宋" w:hint="eastAsia"/>
          <w:sz w:val="32"/>
          <w:szCs w:val="32"/>
        </w:rPr>
        <w:t>（如果有）</w:t>
      </w:r>
      <w:bookmarkEnd w:id="133"/>
    </w:p>
    <w:p w:rsidR="00FE4C13" w:rsidRDefault="0037779B">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FE4C13" w:rsidRDefault="00FE4C13">
      <w:pPr>
        <w:pStyle w:val="Default"/>
        <w:rPr>
          <w:rFonts w:hAnsi="仿宋" w:cs="仿宋"/>
          <w:b/>
          <w:color w:val="auto"/>
        </w:rPr>
      </w:pPr>
    </w:p>
    <w:p w:rsidR="00FE4C13" w:rsidRDefault="00FE4C13">
      <w:pPr>
        <w:pStyle w:val="71"/>
        <w:rPr>
          <w:rFonts w:ascii="仿宋_GB2312" w:eastAsia="仿宋_GB2312" w:hAnsi="仿宋" w:cs="仿宋"/>
          <w:b/>
          <w:sz w:val="24"/>
        </w:rPr>
      </w:pPr>
    </w:p>
    <w:p w:rsidR="00FE4C13" w:rsidRDefault="00FE4C13">
      <w:pPr>
        <w:rPr>
          <w:rFonts w:ascii="仿宋_GB2312" w:eastAsia="仿宋_GB2312" w:hAnsi="仿宋" w:cs="仿宋"/>
          <w:b/>
          <w:sz w:val="24"/>
        </w:rPr>
      </w:pPr>
    </w:p>
    <w:p w:rsidR="00FE4C13" w:rsidRDefault="00FE4C13">
      <w:pPr>
        <w:pStyle w:val="Default"/>
        <w:rPr>
          <w:rFonts w:hAnsi="仿宋" w:cs="仿宋"/>
          <w:b/>
          <w:color w:val="auto"/>
        </w:rPr>
      </w:pPr>
    </w:p>
    <w:p w:rsidR="00FE4C13" w:rsidRDefault="00FE4C13">
      <w:pPr>
        <w:pStyle w:val="71"/>
        <w:rPr>
          <w:rFonts w:ascii="仿宋_GB2312" w:eastAsia="仿宋_GB2312"/>
        </w:rPr>
      </w:pPr>
    </w:p>
    <w:p w:rsidR="00FE4C13" w:rsidRDefault="00FE4C13">
      <w:pPr>
        <w:pStyle w:val="71"/>
        <w:rPr>
          <w:rFonts w:ascii="仿宋_GB2312" w:eastAsia="仿宋_GB2312"/>
        </w:rPr>
      </w:pPr>
    </w:p>
    <w:p w:rsidR="00FE4C13" w:rsidRDefault="0037779B">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FE4C13" w:rsidRDefault="0037779B">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FE4C13" w:rsidRDefault="00FE4C13">
      <w:pPr>
        <w:pStyle w:val="Default"/>
        <w:widowControl/>
        <w:spacing w:line="360" w:lineRule="auto"/>
        <w:ind w:firstLineChars="50" w:firstLine="120"/>
        <w:rPr>
          <w:rFonts w:hAnsi="仿宋" w:cs="仿宋"/>
          <w:b/>
          <w:color w:val="auto"/>
        </w:rPr>
      </w:pPr>
    </w:p>
    <w:p w:rsidR="00FE4C13" w:rsidRDefault="00FE4C13">
      <w:pPr>
        <w:pStyle w:val="71"/>
        <w:spacing w:line="360" w:lineRule="auto"/>
        <w:ind w:left="0" w:firstLineChars="50" w:firstLine="120"/>
        <w:jc w:val="left"/>
        <w:rPr>
          <w:rFonts w:ascii="仿宋_GB2312" w:eastAsia="仿宋_GB2312" w:hAnsi="仿宋" w:cs="仿宋"/>
          <w:b/>
          <w:sz w:val="24"/>
        </w:rPr>
      </w:pPr>
    </w:p>
    <w:p w:rsidR="00FE4C13" w:rsidRDefault="00FE4C13">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FE4C13" w:rsidRDefault="00FE4C13">
      <w:pPr>
        <w:spacing w:line="360" w:lineRule="auto"/>
        <w:ind w:right="420" w:firstLineChars="1000" w:firstLine="3614"/>
        <w:rPr>
          <w:rFonts w:ascii="仿宋_GB2312" w:eastAsia="仿宋_GB2312" w:hAnsi="仿宋" w:cs="仿宋"/>
          <w:b/>
          <w:kern w:val="0"/>
          <w:sz w:val="36"/>
          <w:szCs w:val="36"/>
        </w:rPr>
      </w:pPr>
    </w:p>
    <w:p w:rsidR="00FE4C13" w:rsidRDefault="00FE4C13">
      <w:pPr>
        <w:spacing w:line="360" w:lineRule="auto"/>
        <w:ind w:right="420" w:firstLineChars="1000" w:firstLine="3614"/>
        <w:rPr>
          <w:rFonts w:ascii="仿宋_GB2312" w:eastAsia="仿宋_GB2312" w:hAnsi="仿宋" w:cs="仿宋"/>
          <w:b/>
          <w:kern w:val="0"/>
          <w:sz w:val="36"/>
          <w:szCs w:val="36"/>
        </w:rPr>
      </w:pPr>
    </w:p>
    <w:p w:rsidR="00FE4C13" w:rsidRDefault="00FE4C13">
      <w:pPr>
        <w:spacing w:line="360" w:lineRule="auto"/>
        <w:ind w:right="420" w:firstLineChars="1000" w:firstLine="3614"/>
        <w:rPr>
          <w:rFonts w:ascii="仿宋_GB2312" w:eastAsia="仿宋_GB2312" w:hAnsi="仿宋" w:cs="仿宋"/>
          <w:b/>
          <w:kern w:val="0"/>
          <w:sz w:val="36"/>
          <w:szCs w:val="36"/>
        </w:rPr>
      </w:pPr>
    </w:p>
    <w:p w:rsidR="00FE4C13" w:rsidRDefault="00FE4C13">
      <w:pPr>
        <w:spacing w:line="360" w:lineRule="auto"/>
        <w:ind w:right="420" w:firstLineChars="1000" w:firstLine="3614"/>
        <w:rPr>
          <w:rFonts w:ascii="仿宋_GB2312" w:eastAsia="仿宋_GB2312" w:hAnsi="仿宋" w:cs="仿宋"/>
          <w:b/>
          <w:kern w:val="0"/>
          <w:sz w:val="36"/>
          <w:szCs w:val="36"/>
        </w:rPr>
      </w:pPr>
    </w:p>
    <w:p w:rsidR="00FE4C13" w:rsidRDefault="00FE4C13">
      <w:pPr>
        <w:spacing w:line="360" w:lineRule="auto"/>
        <w:ind w:right="420" w:firstLineChars="1000" w:firstLine="3614"/>
        <w:rPr>
          <w:rFonts w:ascii="仿宋_GB2312" w:eastAsia="仿宋_GB2312" w:hAnsi="仿宋" w:cs="仿宋"/>
          <w:b/>
          <w:kern w:val="0"/>
          <w:sz w:val="36"/>
          <w:szCs w:val="36"/>
        </w:rPr>
      </w:pPr>
    </w:p>
    <w:p w:rsidR="00FE4C13" w:rsidRDefault="00FE4C13">
      <w:pPr>
        <w:spacing w:line="360" w:lineRule="auto"/>
        <w:ind w:right="420" w:firstLineChars="1000" w:firstLine="3614"/>
        <w:rPr>
          <w:rFonts w:ascii="仿宋_GB2312" w:eastAsia="仿宋_GB2312" w:hAnsi="仿宋" w:cs="仿宋"/>
          <w:b/>
          <w:kern w:val="0"/>
          <w:sz w:val="36"/>
          <w:szCs w:val="36"/>
        </w:rPr>
      </w:pPr>
    </w:p>
    <w:p w:rsidR="00FE4C13" w:rsidRDefault="0037779B">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4" w:name="_Toc465665161"/>
      <w:r>
        <w:rPr>
          <w:rFonts w:ascii="仿宋_GB2312" w:hAnsi="仿宋" w:cs="仿宋" w:hint="eastAsia"/>
        </w:rPr>
        <w:lastRenderedPageBreak/>
        <w:t>附件</w:t>
      </w:r>
      <w:bookmarkEnd w:id="134"/>
    </w:p>
    <w:p w:rsidR="00FE4C13" w:rsidRDefault="0037779B">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FE4C13" w:rsidRDefault="0037779B">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FE4C13" w:rsidRDefault="0037779B" w:rsidP="002D2E70">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FE4C13" w:rsidRDefault="0037779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FE4C13" w:rsidRDefault="0037779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FE4C13" w:rsidRDefault="0037779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FE4C13" w:rsidRDefault="0037779B">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FE4C13" w:rsidRDefault="0037779B">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FE4C13" w:rsidRDefault="0037779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FE4C13" w:rsidRDefault="00FE4C13">
      <w:pPr>
        <w:spacing w:line="360" w:lineRule="auto"/>
        <w:jc w:val="center"/>
        <w:rPr>
          <w:rFonts w:ascii="仿宋_GB2312" w:eastAsia="仿宋_GB2312" w:hAnsi="仿宋" w:cs="仿宋"/>
          <w:b/>
          <w:bCs/>
          <w:sz w:val="24"/>
        </w:rPr>
      </w:pPr>
    </w:p>
    <w:p w:rsidR="00FE4C13" w:rsidRDefault="00FE4C13">
      <w:pPr>
        <w:spacing w:line="360" w:lineRule="auto"/>
        <w:rPr>
          <w:rFonts w:ascii="仿宋_GB2312" w:eastAsia="仿宋_GB2312" w:hAnsi="仿宋" w:cs="仿宋"/>
          <w:b/>
          <w:sz w:val="24"/>
        </w:rPr>
      </w:pPr>
    </w:p>
    <w:p w:rsidR="00FE4C13" w:rsidRDefault="0037779B">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FE4C13" w:rsidRDefault="0037779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FE4C13" w:rsidRDefault="0037779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FE4C13" w:rsidRDefault="0037779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FE4C13" w:rsidRDefault="0037779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FE4C13" w:rsidRDefault="0037779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FE4C13" w:rsidRDefault="0037779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FE4C13" w:rsidRDefault="00FE4C13">
      <w:pPr>
        <w:widowControl/>
        <w:spacing w:line="360" w:lineRule="auto"/>
        <w:ind w:firstLineChars="200" w:firstLine="600"/>
        <w:jc w:val="left"/>
        <w:rPr>
          <w:rFonts w:ascii="仿宋_GB2312" w:eastAsia="仿宋_GB2312" w:hAnsi="仿宋" w:cs="仿宋"/>
          <w:sz w:val="30"/>
          <w:szCs w:val="30"/>
        </w:rPr>
      </w:pPr>
    </w:p>
    <w:p w:rsidR="00FE4C13" w:rsidRDefault="00FE4C13">
      <w:pPr>
        <w:spacing w:line="360" w:lineRule="auto"/>
        <w:jc w:val="center"/>
        <w:rPr>
          <w:rFonts w:ascii="仿宋_GB2312" w:eastAsia="仿宋_GB2312" w:hAnsi="仿宋" w:cs="仿宋"/>
          <w:b/>
          <w:spacing w:val="6"/>
          <w:sz w:val="32"/>
          <w:szCs w:val="32"/>
        </w:rPr>
      </w:pPr>
    </w:p>
    <w:p w:rsidR="00FE4C13" w:rsidRDefault="00FE4C13">
      <w:pPr>
        <w:spacing w:line="360" w:lineRule="auto"/>
        <w:jc w:val="center"/>
        <w:rPr>
          <w:rFonts w:ascii="仿宋_GB2312" w:eastAsia="仿宋_GB2312" w:hAnsi="仿宋" w:cs="仿宋"/>
          <w:b/>
          <w:spacing w:val="6"/>
          <w:sz w:val="32"/>
          <w:szCs w:val="32"/>
        </w:rPr>
      </w:pPr>
    </w:p>
    <w:p w:rsidR="00FE4C13" w:rsidRDefault="00FE4C13">
      <w:pPr>
        <w:spacing w:line="360" w:lineRule="auto"/>
        <w:jc w:val="left"/>
        <w:rPr>
          <w:rFonts w:ascii="仿宋_GB2312" w:eastAsia="仿宋_GB2312" w:hAnsi="仿宋" w:cs="仿宋"/>
          <w:b/>
          <w:spacing w:val="6"/>
          <w:sz w:val="32"/>
          <w:szCs w:val="32"/>
        </w:rPr>
      </w:pPr>
    </w:p>
    <w:p w:rsidR="00FE4C13" w:rsidRDefault="00FE4C13">
      <w:pPr>
        <w:spacing w:line="360" w:lineRule="auto"/>
        <w:jc w:val="left"/>
        <w:rPr>
          <w:rFonts w:ascii="仿宋_GB2312" w:eastAsia="仿宋_GB2312" w:hAnsi="仿宋" w:cs="仿宋"/>
          <w:b/>
          <w:spacing w:val="6"/>
          <w:sz w:val="32"/>
          <w:szCs w:val="32"/>
        </w:rPr>
      </w:pPr>
    </w:p>
    <w:p w:rsidR="00FE4C13" w:rsidRDefault="00FE4C13">
      <w:pPr>
        <w:spacing w:line="360" w:lineRule="auto"/>
        <w:jc w:val="left"/>
        <w:rPr>
          <w:rFonts w:ascii="仿宋_GB2312" w:eastAsia="仿宋_GB2312" w:hAnsi="仿宋" w:cs="仿宋"/>
          <w:b/>
          <w:spacing w:val="6"/>
          <w:sz w:val="32"/>
          <w:szCs w:val="32"/>
        </w:rPr>
      </w:pPr>
    </w:p>
    <w:p w:rsidR="00FE4C13" w:rsidRDefault="00FE4C13">
      <w:pPr>
        <w:spacing w:line="360" w:lineRule="auto"/>
        <w:jc w:val="left"/>
        <w:rPr>
          <w:rFonts w:ascii="仿宋_GB2312" w:eastAsia="仿宋_GB2312" w:hAnsi="仿宋" w:cs="仿宋"/>
          <w:b/>
          <w:spacing w:val="6"/>
          <w:sz w:val="32"/>
          <w:szCs w:val="32"/>
        </w:rPr>
      </w:pPr>
    </w:p>
    <w:p w:rsidR="00FE4C13" w:rsidRDefault="00FE4C13">
      <w:pPr>
        <w:spacing w:line="360" w:lineRule="auto"/>
        <w:jc w:val="left"/>
        <w:rPr>
          <w:rFonts w:ascii="仿宋_GB2312" w:eastAsia="仿宋_GB2312" w:hAnsi="仿宋" w:cs="仿宋"/>
          <w:b/>
          <w:spacing w:val="6"/>
          <w:sz w:val="32"/>
          <w:szCs w:val="32"/>
        </w:rPr>
      </w:pPr>
    </w:p>
    <w:p w:rsidR="00FE4C13" w:rsidRDefault="00FE4C13">
      <w:pPr>
        <w:spacing w:line="360" w:lineRule="auto"/>
        <w:jc w:val="left"/>
        <w:rPr>
          <w:rFonts w:ascii="仿宋_GB2312" w:eastAsia="仿宋_GB2312" w:hAnsi="仿宋" w:cs="仿宋"/>
          <w:b/>
          <w:spacing w:val="6"/>
          <w:sz w:val="32"/>
          <w:szCs w:val="32"/>
        </w:rPr>
      </w:pPr>
    </w:p>
    <w:p w:rsidR="00FE4C13" w:rsidRDefault="00FE4C13">
      <w:pPr>
        <w:spacing w:line="360" w:lineRule="auto"/>
        <w:jc w:val="left"/>
        <w:rPr>
          <w:rFonts w:ascii="仿宋_GB2312" w:eastAsia="仿宋_GB2312" w:hAnsi="仿宋" w:cs="仿宋"/>
          <w:b/>
          <w:spacing w:val="6"/>
          <w:sz w:val="32"/>
          <w:szCs w:val="32"/>
        </w:rPr>
      </w:pPr>
    </w:p>
    <w:p w:rsidR="00FE4C13" w:rsidRDefault="0037779B">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FE4C13" w:rsidRDefault="00FE4C13">
      <w:pPr>
        <w:spacing w:line="360" w:lineRule="auto"/>
        <w:jc w:val="center"/>
        <w:rPr>
          <w:rFonts w:ascii="仿宋_GB2312" w:eastAsia="仿宋_GB2312" w:hAnsi="仿宋" w:cs="仿宋"/>
          <w:b/>
          <w:sz w:val="24"/>
        </w:rPr>
      </w:pPr>
    </w:p>
    <w:p w:rsidR="00FE4C13" w:rsidRDefault="0037779B">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FE4C13" w:rsidRDefault="0037779B">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E4C13" w:rsidRDefault="0037779B">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FE4C13" w:rsidRDefault="0037779B">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FE4C13" w:rsidRDefault="0037779B">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FE4C13" w:rsidRDefault="0037779B">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FE4C13" w:rsidRDefault="0037779B">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FE4C13" w:rsidRDefault="0037779B">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FE4C13" w:rsidRDefault="0037779B">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五、</w:t>
      </w:r>
      <w:r>
        <w:rPr>
          <w:rFonts w:ascii="仿宋_GB2312" w:eastAsia="仿宋_GB2312" w:hAnsi="仿宋" w:cs="仿宋" w:hint="eastAsia"/>
          <w:sz w:val="24"/>
        </w:rPr>
        <w:t>与投诉事项相关的投诉请求</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FE4C13" w:rsidRDefault="0037779B">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FE4C13" w:rsidRDefault="00FE4C13">
      <w:pPr>
        <w:spacing w:line="360" w:lineRule="auto"/>
        <w:rPr>
          <w:rFonts w:ascii="仿宋_GB2312" w:eastAsia="仿宋_GB2312" w:hAnsi="仿宋" w:cs="仿宋"/>
          <w:b/>
          <w:sz w:val="24"/>
        </w:rPr>
      </w:pPr>
    </w:p>
    <w:p w:rsidR="00FE4C13" w:rsidRDefault="0037779B">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FE4C13" w:rsidRDefault="0037779B">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w:t>
      </w:r>
      <w:r>
        <w:rPr>
          <w:rFonts w:ascii="仿宋_GB2312" w:eastAsia="仿宋_GB2312" w:hAnsi="仿宋" w:cs="仿宋" w:hint="eastAsia"/>
          <w:sz w:val="24"/>
        </w:rPr>
        <w:t>的证明材料，并按照被投诉人和与投诉事项有关的供应商数量提供投诉书副本。</w:t>
      </w:r>
    </w:p>
    <w:p w:rsidR="00FE4C13" w:rsidRDefault="0037779B">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FE4C13" w:rsidRDefault="0037779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FE4C13" w:rsidRDefault="0037779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FE4C13" w:rsidRDefault="0037779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FE4C13" w:rsidRDefault="0037779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FE4C13" w:rsidRDefault="0037779B">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FE4C13" w:rsidRDefault="0037779B">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FE4C13" w:rsidRDefault="00FE4C13">
      <w:pPr>
        <w:spacing w:line="360" w:lineRule="auto"/>
        <w:rPr>
          <w:rFonts w:ascii="仿宋_GB2312" w:eastAsia="仿宋_GB2312" w:hAnsi="仿宋" w:cs="仿宋"/>
          <w:sz w:val="24"/>
          <w:u w:val="single"/>
        </w:rPr>
      </w:pPr>
    </w:p>
    <w:p w:rsidR="00FE4C13" w:rsidRDefault="0037779B">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FE4C13" w:rsidRDefault="0037779B">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FE4C13" w:rsidRDefault="0037779B">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FE4C13" w:rsidRDefault="00FE4C13">
      <w:pPr>
        <w:spacing w:line="360" w:lineRule="auto"/>
        <w:ind w:firstLine="494"/>
        <w:rPr>
          <w:rFonts w:ascii="仿宋_GB2312" w:eastAsia="仿宋_GB2312" w:hAnsi="仿宋" w:cs="仿宋"/>
          <w:sz w:val="24"/>
        </w:rPr>
      </w:pPr>
    </w:p>
    <w:p w:rsidR="00FE4C13" w:rsidRDefault="00FE4C13">
      <w:pPr>
        <w:spacing w:line="360" w:lineRule="auto"/>
        <w:ind w:firstLine="494"/>
        <w:rPr>
          <w:rFonts w:ascii="仿宋_GB2312" w:eastAsia="仿宋_GB2312" w:hAnsi="仿宋" w:cs="仿宋"/>
          <w:sz w:val="24"/>
        </w:rPr>
      </w:pPr>
    </w:p>
    <w:p w:rsidR="00FE4C13" w:rsidRDefault="00FE4C13">
      <w:pPr>
        <w:spacing w:line="360" w:lineRule="auto"/>
        <w:ind w:firstLine="494"/>
        <w:rPr>
          <w:rFonts w:ascii="仿宋_GB2312" w:eastAsia="仿宋_GB2312" w:hAnsi="仿宋" w:cs="仿宋"/>
          <w:sz w:val="24"/>
        </w:rPr>
      </w:pPr>
    </w:p>
    <w:p w:rsidR="00FE4C13" w:rsidRDefault="0037779B">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FE4C13" w:rsidRDefault="0037779B">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E4C13" w:rsidRDefault="00FE4C13">
      <w:pPr>
        <w:pStyle w:val="Default"/>
        <w:rPr>
          <w:color w:val="auto"/>
        </w:rPr>
      </w:pPr>
    </w:p>
    <w:p w:rsidR="00FE4C13" w:rsidRDefault="0037779B">
      <w:pPr>
        <w:rPr>
          <w:rFonts w:ascii="仿宋_GB2312" w:eastAsia="仿宋_GB2312" w:hAnsi="仿宋" w:cs="仿宋"/>
          <w:sz w:val="24"/>
        </w:rPr>
      </w:pPr>
      <w:r>
        <w:rPr>
          <w:rFonts w:ascii="仿宋_GB2312" w:eastAsia="仿宋_GB2312" w:hAnsi="仿宋" w:cs="仿宋" w:hint="eastAsia"/>
          <w:b/>
          <w:bCs/>
          <w:sz w:val="24"/>
        </w:rPr>
        <w:t>附：</w:t>
      </w:r>
    </w:p>
    <w:p w:rsidR="00FE4C13" w:rsidRDefault="00FE4C13">
      <w:pPr>
        <w:spacing w:line="360" w:lineRule="auto"/>
        <w:rPr>
          <w:rFonts w:ascii="仿宋_GB2312" w:eastAsia="仿宋_GB2312" w:hAnsi="仿宋" w:cs="仿宋"/>
          <w:bCs/>
          <w:sz w:val="24"/>
        </w:rPr>
      </w:pPr>
      <w:r w:rsidRPr="00FE4C13">
        <w:rPr>
          <w:rFonts w:ascii="仿宋_GB2312" w:eastAsia="仿宋_GB2312" w:hAnsi="仿宋" w:cs="仿宋"/>
          <w:b/>
          <w:bCs/>
          <w:sz w:val="24"/>
        </w:rPr>
        <w:pict>
          <v:rect id="Rectangle 17" o:spid="_x0000_s1026"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FE4C13">
        <w:rPr>
          <w:rFonts w:ascii="仿宋_GB2312" w:eastAsia="仿宋_GB2312" w:hAnsi="仿宋" w:cs="仿宋"/>
          <w:b/>
          <w:bCs/>
          <w:sz w:val="24"/>
        </w:rPr>
        <w:pict>
          <v:rect id="Rectangle 16" o:spid="_x0000_s1027"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37779B">
        <w:rPr>
          <w:rFonts w:ascii="仿宋_GB2312" w:eastAsia="仿宋_GB2312" w:hAnsi="仿宋" w:cs="仿宋" w:hint="eastAsia"/>
          <w:sz w:val="24"/>
        </w:rPr>
        <w:t>投标单位法定名称章（印模）</w:t>
      </w:r>
      <w:r w:rsidR="0037779B">
        <w:rPr>
          <w:rFonts w:ascii="仿宋_GB2312" w:eastAsia="仿宋_GB2312" w:hAnsi="仿宋" w:cs="仿宋" w:hint="eastAsia"/>
          <w:sz w:val="24"/>
        </w:rPr>
        <w:t xml:space="preserve">                </w:t>
      </w:r>
      <w:r w:rsidR="0037779B">
        <w:rPr>
          <w:rFonts w:ascii="仿宋_GB2312" w:eastAsia="仿宋_GB2312" w:hAnsi="仿宋" w:cs="仿宋" w:hint="eastAsia"/>
          <w:sz w:val="24"/>
        </w:rPr>
        <w:t>投标单位“</w:t>
      </w:r>
      <w:r w:rsidR="0037779B">
        <w:rPr>
          <w:rFonts w:ascii="仿宋_GB2312" w:eastAsia="仿宋_GB2312" w:hAnsi="仿宋" w:cs="仿宋" w:hint="eastAsia"/>
          <w:sz w:val="24"/>
        </w:rPr>
        <w:t>XX</w:t>
      </w:r>
      <w:r w:rsidR="0037779B">
        <w:rPr>
          <w:rFonts w:ascii="仿宋_GB2312" w:eastAsia="仿宋_GB2312" w:hAnsi="仿宋" w:cs="仿宋" w:hint="eastAsia"/>
          <w:sz w:val="24"/>
        </w:rPr>
        <w:t>专用章”（印模）</w:t>
      </w: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37779B">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FE4C13" w:rsidRDefault="0037779B">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FE4C13" w:rsidRDefault="0037779B">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5"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5"/>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6"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w:t>
      </w:r>
      <w:r>
        <w:rPr>
          <w:rFonts w:ascii="仿宋_GB2312" w:eastAsia="仿宋_GB2312" w:hAnsi="仿宋" w:cs="仿宋" w:hint="eastAsia"/>
          <w:b/>
          <w:sz w:val="24"/>
        </w:rPr>
        <w:t>格扣除政策的，填写有关内容。</w:t>
      </w:r>
      <w:bookmarkEnd w:id="136"/>
      <w:r>
        <w:rPr>
          <w:rFonts w:ascii="仿宋_GB2312" w:eastAsia="仿宋_GB2312" w:hAnsi="仿宋" w:cs="仿宋" w:hint="eastAsia"/>
          <w:b/>
          <w:kern w:val="0"/>
          <w:sz w:val="24"/>
          <w:lang w:val="zh-CN"/>
        </w:rPr>
        <w:t>）</w:t>
      </w:r>
    </w:p>
    <w:p w:rsidR="00FE4C13" w:rsidRDefault="0037779B">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FE4C13" w:rsidRDefault="0037779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FE4C13" w:rsidRDefault="0037779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E4C13" w:rsidRDefault="0037779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E4C13" w:rsidRDefault="0037779B">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FE4C13" w:rsidRDefault="0037779B">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FE4C13" w:rsidRDefault="0037779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snapToGrid w:val="0"/>
        <w:spacing w:line="360" w:lineRule="auto"/>
        <w:jc w:val="center"/>
        <w:outlineLvl w:val="0"/>
        <w:rPr>
          <w:rFonts w:ascii="仿宋_GB2312" w:eastAsia="仿宋_GB2312" w:hAnsi="仿宋" w:cs="仿宋"/>
          <w:b/>
          <w:kern w:val="0"/>
          <w:sz w:val="32"/>
          <w:szCs w:val="32"/>
        </w:rPr>
      </w:pPr>
    </w:p>
    <w:p w:rsidR="00FE4C13" w:rsidRDefault="00FE4C13">
      <w:pPr>
        <w:snapToGrid w:val="0"/>
        <w:spacing w:line="360" w:lineRule="auto"/>
        <w:jc w:val="center"/>
        <w:outlineLvl w:val="0"/>
        <w:rPr>
          <w:rFonts w:ascii="仿宋_GB2312" w:eastAsia="仿宋_GB2312" w:hAnsi="仿宋" w:cs="仿宋"/>
          <w:b/>
          <w:kern w:val="0"/>
          <w:sz w:val="32"/>
          <w:szCs w:val="32"/>
        </w:rPr>
      </w:pPr>
    </w:p>
    <w:p w:rsidR="00FE4C13" w:rsidRDefault="00FE4C13">
      <w:pPr>
        <w:snapToGrid w:val="0"/>
        <w:spacing w:line="360" w:lineRule="auto"/>
        <w:jc w:val="center"/>
        <w:outlineLvl w:val="0"/>
        <w:rPr>
          <w:rFonts w:ascii="仿宋_GB2312" w:eastAsia="仿宋_GB2312" w:hAnsi="仿宋" w:cs="仿宋"/>
          <w:b/>
          <w:kern w:val="0"/>
          <w:sz w:val="32"/>
          <w:szCs w:val="32"/>
        </w:rPr>
      </w:pPr>
    </w:p>
    <w:p w:rsidR="00FE4C13" w:rsidRDefault="00FE4C13">
      <w:pPr>
        <w:snapToGrid w:val="0"/>
        <w:spacing w:line="360" w:lineRule="auto"/>
        <w:jc w:val="center"/>
        <w:outlineLvl w:val="0"/>
        <w:rPr>
          <w:rFonts w:ascii="仿宋_GB2312" w:eastAsia="仿宋_GB2312" w:hAnsi="仿宋" w:cs="仿宋"/>
          <w:b/>
          <w:kern w:val="0"/>
          <w:sz w:val="32"/>
          <w:szCs w:val="32"/>
        </w:rPr>
      </w:pPr>
    </w:p>
    <w:p w:rsidR="00FE4C13" w:rsidRDefault="0037779B">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FE4C13" w:rsidRDefault="0037779B">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FE4C13" w:rsidRDefault="0037779B">
      <w:pPr>
        <w:snapToGrid w:val="0"/>
        <w:spacing w:line="440" w:lineRule="exact"/>
        <w:ind w:firstLine="576"/>
        <w:rPr>
          <w:rFonts w:cs="仿宋"/>
          <w:kern w:val="0"/>
          <w:sz w:val="24"/>
        </w:rPr>
      </w:pPr>
      <w:r>
        <w:rPr>
          <w:rFonts w:cs="仿宋" w:hint="eastAsia"/>
          <w:kern w:val="0"/>
          <w:sz w:val="24"/>
        </w:rPr>
        <w:t>……</w:t>
      </w:r>
    </w:p>
    <w:p w:rsidR="00FE4C13" w:rsidRDefault="0037779B">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FE4C13" w:rsidRDefault="0037779B">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FE4C13" w:rsidRDefault="0037779B">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FE4C13" w:rsidRDefault="0037779B">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FE4C13" w:rsidRDefault="0037779B">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FE4C13" w:rsidRDefault="0037779B">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FE4C13" w:rsidRDefault="0037779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FE4C13" w:rsidRDefault="0037779B">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FE4C13" w:rsidRDefault="0037779B">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FE4C13" w:rsidRDefault="0037779B">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FE4C13" w:rsidRDefault="0037779B">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E4C13" w:rsidRDefault="0037779B">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FE4C13" w:rsidRDefault="0037779B">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FE4C13" w:rsidRDefault="0037779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pStyle w:val="Default"/>
        <w:rPr>
          <w:rFonts w:hAnsi="仿宋" w:cs="仿宋"/>
          <w:b/>
          <w:color w:val="auto"/>
          <w:spacing w:val="6"/>
          <w:sz w:val="32"/>
          <w:szCs w:val="32"/>
        </w:rPr>
      </w:pPr>
    </w:p>
    <w:p w:rsidR="00FE4C13" w:rsidRDefault="00FE4C13">
      <w:pPr>
        <w:pStyle w:val="71"/>
        <w:rPr>
          <w:rFonts w:ascii="仿宋_GB2312" w:eastAsia="仿宋_GB2312" w:hAnsi="仿宋" w:cs="仿宋"/>
          <w:b/>
          <w:spacing w:val="6"/>
          <w:sz w:val="32"/>
          <w:szCs w:val="32"/>
        </w:rPr>
      </w:pPr>
    </w:p>
    <w:p w:rsidR="00FE4C13" w:rsidRDefault="00FE4C13">
      <w:pPr>
        <w:rPr>
          <w:rFonts w:ascii="仿宋_GB2312" w:eastAsia="仿宋_GB2312" w:hAnsi="仿宋" w:cs="仿宋"/>
          <w:b/>
          <w:spacing w:val="6"/>
          <w:sz w:val="32"/>
          <w:szCs w:val="32"/>
        </w:rPr>
      </w:pPr>
    </w:p>
    <w:p w:rsidR="00FE4C13" w:rsidRDefault="00FE4C13">
      <w:pPr>
        <w:pStyle w:val="Default"/>
        <w:rPr>
          <w:rFonts w:hAnsi="仿宋" w:cs="仿宋"/>
          <w:b/>
          <w:color w:val="auto"/>
          <w:spacing w:val="6"/>
          <w:sz w:val="32"/>
          <w:szCs w:val="32"/>
        </w:rPr>
      </w:pPr>
    </w:p>
    <w:p w:rsidR="00FE4C13" w:rsidRDefault="00FE4C13">
      <w:pPr>
        <w:pStyle w:val="71"/>
        <w:rPr>
          <w:rFonts w:ascii="仿宋_GB2312" w:eastAsia="仿宋_GB2312"/>
        </w:rPr>
      </w:pPr>
    </w:p>
    <w:p w:rsidR="00FE4C13" w:rsidRDefault="00FE4C13">
      <w:pPr>
        <w:spacing w:line="360" w:lineRule="auto"/>
        <w:rPr>
          <w:rFonts w:ascii="仿宋_GB2312" w:eastAsia="仿宋_GB2312" w:hAnsi="仿宋" w:cs="仿宋"/>
          <w:b/>
          <w:spacing w:val="6"/>
          <w:sz w:val="32"/>
          <w:szCs w:val="32"/>
        </w:rPr>
      </w:pPr>
      <w:bookmarkStart w:id="137" w:name="OLE_LINK13"/>
      <w:bookmarkStart w:id="138" w:name="OLE_LINK14"/>
    </w:p>
    <w:p w:rsidR="00FE4C13" w:rsidRDefault="0037779B">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7"/>
    <w:bookmarkEnd w:id="138"/>
    <w:p w:rsidR="00FE4C13" w:rsidRDefault="00FE4C13">
      <w:pPr>
        <w:spacing w:line="360" w:lineRule="auto"/>
        <w:rPr>
          <w:rFonts w:ascii="仿宋_GB2312" w:eastAsia="仿宋_GB2312" w:hAnsi="仿宋" w:cs="仿宋"/>
          <w:b/>
          <w:spacing w:val="6"/>
          <w:sz w:val="30"/>
          <w:szCs w:val="30"/>
        </w:rPr>
      </w:pPr>
    </w:p>
    <w:p w:rsidR="00FE4C13" w:rsidRDefault="0037779B">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FE4C13" w:rsidRDefault="0037779B">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FE4C13" w:rsidRDefault="00FE4C13">
      <w:pPr>
        <w:spacing w:line="360" w:lineRule="auto"/>
        <w:ind w:firstLineChars="200" w:firstLine="480"/>
        <w:rPr>
          <w:rFonts w:ascii="仿宋_GB2312" w:eastAsia="仿宋_GB2312" w:hAnsi="仿宋" w:cs="仿宋"/>
          <w:sz w:val="24"/>
        </w:rPr>
      </w:pPr>
    </w:p>
    <w:p w:rsidR="00FE4C13" w:rsidRDefault="00FE4C13">
      <w:pPr>
        <w:spacing w:line="360" w:lineRule="auto"/>
        <w:ind w:firstLineChars="200" w:firstLine="480"/>
        <w:rPr>
          <w:rFonts w:ascii="仿宋_GB2312" w:eastAsia="仿宋_GB2312" w:hAnsi="仿宋" w:cs="仿宋"/>
          <w:sz w:val="24"/>
        </w:rPr>
      </w:pPr>
    </w:p>
    <w:p w:rsidR="00FE4C13" w:rsidRDefault="0037779B">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FE4C13" w:rsidRDefault="0037779B">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FE4C13">
      <w:pPr>
        <w:autoSpaceDE w:val="0"/>
        <w:autoSpaceDN w:val="0"/>
        <w:jc w:val="center"/>
        <w:rPr>
          <w:rFonts w:ascii="仿宋_GB2312" w:eastAsia="仿宋_GB2312" w:hAnsi="仿宋" w:cs="仿宋"/>
          <w:b/>
          <w:spacing w:val="6"/>
          <w:sz w:val="32"/>
          <w:szCs w:val="32"/>
        </w:rPr>
      </w:pPr>
    </w:p>
    <w:p w:rsidR="00FE4C13" w:rsidRDefault="0037779B">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FE4C13" w:rsidRDefault="00FE4C13">
      <w:pPr>
        <w:spacing w:line="360" w:lineRule="auto"/>
        <w:jc w:val="center"/>
        <w:rPr>
          <w:rFonts w:ascii="仿宋_GB2312" w:eastAsia="仿宋_GB2312" w:hAnsi="仿宋" w:cs="仿宋"/>
          <w:sz w:val="24"/>
          <w:u w:val="single"/>
        </w:rPr>
      </w:pPr>
    </w:p>
    <w:p w:rsidR="00FE4C13" w:rsidRDefault="0037779B">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FE4C13" w:rsidRDefault="0037779B">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FE4C13" w:rsidRDefault="0037779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E4C13" w:rsidRDefault="0037779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E4C13" w:rsidRDefault="0037779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FE4C13" w:rsidRDefault="0037779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FE4C13" w:rsidRDefault="0037779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FE4C13" w:rsidRDefault="0037779B">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FE4C13" w:rsidRDefault="0037779B">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FE4C13" w:rsidRDefault="00FE4C13">
      <w:pPr>
        <w:spacing w:line="360" w:lineRule="auto"/>
        <w:ind w:firstLineChars="147" w:firstLine="310"/>
        <w:jc w:val="left"/>
        <w:rPr>
          <w:rFonts w:ascii="仿宋_GB2312" w:eastAsia="仿宋_GB2312" w:hAnsi="仿宋" w:cs="仿宋"/>
          <w:b/>
          <w:szCs w:val="21"/>
        </w:rPr>
      </w:pPr>
    </w:p>
    <w:p w:rsidR="00FE4C13" w:rsidRDefault="0037779B">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w:t>
      </w:r>
      <w:r>
        <w:rPr>
          <w:rFonts w:ascii="仿宋_GB2312" w:eastAsia="仿宋_GB2312" w:hAnsi="仿宋" w:cs="仿宋" w:hint="eastAsia"/>
          <w:b/>
          <w:szCs w:val="21"/>
        </w:rPr>
        <w:t>的新成立企业可不填报。</w:t>
      </w:r>
    </w:p>
    <w:p w:rsidR="00FE4C13" w:rsidRDefault="00FE4C13">
      <w:pPr>
        <w:spacing w:line="360" w:lineRule="auto"/>
        <w:ind w:right="420"/>
        <w:rPr>
          <w:rFonts w:ascii="仿宋_GB2312" w:eastAsia="仿宋_GB2312" w:hAnsi="仿宋" w:cs="仿宋"/>
          <w:sz w:val="24"/>
        </w:rPr>
      </w:pPr>
    </w:p>
    <w:p w:rsidR="00FE4C13" w:rsidRDefault="0037779B">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FE4C13" w:rsidRDefault="0037779B">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FE4C13" w:rsidRDefault="0037779B">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FE4C13" w:rsidRDefault="00FE4C13">
      <w:pPr>
        <w:spacing w:line="360" w:lineRule="auto"/>
        <w:jc w:val="center"/>
        <w:rPr>
          <w:rFonts w:ascii="仿宋_GB2312" w:eastAsia="仿宋_GB2312" w:hAnsi="仿宋" w:cs="仿宋"/>
          <w:b/>
          <w:sz w:val="32"/>
          <w:szCs w:val="32"/>
        </w:rPr>
      </w:pPr>
    </w:p>
    <w:p w:rsidR="00FE4C13" w:rsidRDefault="00FE4C13">
      <w:pPr>
        <w:spacing w:line="360" w:lineRule="auto"/>
        <w:jc w:val="center"/>
        <w:rPr>
          <w:rFonts w:ascii="仿宋_GB2312" w:eastAsia="仿宋_GB2312" w:hAnsi="仿宋" w:cs="仿宋"/>
          <w:b/>
          <w:sz w:val="32"/>
          <w:szCs w:val="32"/>
        </w:rPr>
      </w:pPr>
    </w:p>
    <w:p w:rsidR="00FE4C13" w:rsidRDefault="00FE4C13">
      <w:pPr>
        <w:spacing w:line="360" w:lineRule="auto"/>
        <w:jc w:val="center"/>
        <w:rPr>
          <w:rFonts w:ascii="仿宋_GB2312" w:eastAsia="仿宋_GB2312" w:hAnsi="仿宋" w:cs="仿宋"/>
          <w:b/>
          <w:sz w:val="32"/>
          <w:szCs w:val="32"/>
        </w:rPr>
      </w:pPr>
    </w:p>
    <w:p w:rsidR="00FE4C13" w:rsidRDefault="00FE4C13">
      <w:pPr>
        <w:spacing w:line="360" w:lineRule="auto"/>
        <w:jc w:val="center"/>
        <w:rPr>
          <w:rFonts w:ascii="仿宋_GB2312" w:eastAsia="仿宋_GB2312" w:hAnsi="仿宋" w:cs="仿宋"/>
          <w:b/>
          <w:sz w:val="32"/>
          <w:szCs w:val="32"/>
        </w:rPr>
      </w:pPr>
    </w:p>
    <w:p w:rsidR="00FE4C13" w:rsidRDefault="00FE4C13">
      <w:pPr>
        <w:spacing w:line="360" w:lineRule="auto"/>
        <w:jc w:val="center"/>
        <w:rPr>
          <w:rFonts w:ascii="仿宋_GB2312" w:eastAsia="仿宋_GB2312" w:hAnsi="仿宋" w:cs="仿宋"/>
          <w:b/>
          <w:sz w:val="32"/>
          <w:szCs w:val="32"/>
        </w:rPr>
      </w:pPr>
    </w:p>
    <w:p w:rsidR="00FE4C13" w:rsidRDefault="00FE4C13">
      <w:pPr>
        <w:spacing w:line="360" w:lineRule="auto"/>
        <w:jc w:val="center"/>
        <w:rPr>
          <w:rFonts w:ascii="仿宋_GB2312" w:eastAsia="仿宋_GB2312" w:hAnsi="宋体" w:cs="宋体"/>
          <w:b/>
          <w:sz w:val="32"/>
          <w:szCs w:val="32"/>
        </w:rPr>
      </w:pPr>
    </w:p>
    <w:p w:rsidR="00FE4C13" w:rsidRDefault="00FE4C13">
      <w:pPr>
        <w:spacing w:line="360" w:lineRule="auto"/>
        <w:jc w:val="center"/>
        <w:rPr>
          <w:rFonts w:ascii="仿宋_GB2312" w:eastAsia="仿宋_GB2312" w:hAnsi="宋体" w:cs="宋体"/>
          <w:b/>
          <w:sz w:val="32"/>
          <w:szCs w:val="32"/>
        </w:rPr>
      </w:pPr>
    </w:p>
    <w:p w:rsidR="00FE4C13" w:rsidRDefault="00FE4C13">
      <w:pPr>
        <w:spacing w:line="360" w:lineRule="auto"/>
        <w:jc w:val="center"/>
        <w:rPr>
          <w:rFonts w:ascii="仿宋_GB2312" w:eastAsia="仿宋_GB2312" w:hAnsi="宋体" w:cs="宋体"/>
          <w:b/>
          <w:sz w:val="32"/>
          <w:szCs w:val="32"/>
        </w:rPr>
      </w:pPr>
    </w:p>
    <w:p w:rsidR="00FE4C13" w:rsidRDefault="00FE4C13">
      <w:pPr>
        <w:spacing w:line="360" w:lineRule="auto"/>
        <w:jc w:val="center"/>
        <w:rPr>
          <w:rFonts w:ascii="仿宋_GB2312" w:eastAsia="仿宋_GB2312" w:hAnsi="宋体" w:cs="宋体"/>
          <w:b/>
          <w:sz w:val="32"/>
          <w:szCs w:val="32"/>
        </w:rPr>
      </w:pPr>
    </w:p>
    <w:p w:rsidR="00FE4C13" w:rsidRDefault="00FE4C13">
      <w:pPr>
        <w:spacing w:line="360" w:lineRule="auto"/>
        <w:jc w:val="center"/>
        <w:rPr>
          <w:rFonts w:ascii="仿宋_GB2312" w:eastAsia="仿宋_GB2312" w:hAnsi="宋体" w:cs="宋体"/>
          <w:b/>
          <w:sz w:val="32"/>
          <w:szCs w:val="32"/>
        </w:rPr>
      </w:pPr>
    </w:p>
    <w:p w:rsidR="00FE4C13" w:rsidRDefault="00FE4C13">
      <w:pPr>
        <w:spacing w:line="360" w:lineRule="auto"/>
        <w:jc w:val="center"/>
        <w:rPr>
          <w:rFonts w:ascii="仿宋_GB2312" w:eastAsia="仿宋_GB2312" w:hAnsi="宋体" w:cs="宋体"/>
          <w:b/>
          <w:sz w:val="32"/>
          <w:szCs w:val="32"/>
        </w:rPr>
      </w:pPr>
    </w:p>
    <w:p w:rsidR="00FE4C13" w:rsidRDefault="0037779B">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FE4C13" w:rsidRDefault="0037779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FE4C13" w:rsidRDefault="0037779B">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FE4C13" w:rsidRDefault="0037779B">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FE4C13" w:rsidRDefault="0037779B">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FE4C13" w:rsidRDefault="0037779B">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FE4C13" w:rsidRDefault="00FE4C13">
      <w:pPr>
        <w:pStyle w:val="a9"/>
        <w:spacing w:line="240" w:lineRule="auto"/>
        <w:rPr>
          <w:rFonts w:ascii="仿宋_GB2312"/>
        </w:rPr>
      </w:pPr>
    </w:p>
    <w:p w:rsidR="00FE4C13" w:rsidRDefault="0037779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FE4C13" w:rsidRDefault="0037779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w:t>
      </w:r>
      <w:r>
        <w:rPr>
          <w:rFonts w:ascii="仿宋_GB2312" w:eastAsia="仿宋_GB2312" w:hAnsi="仿宋" w:cs="仿宋" w:hint="eastAsia"/>
          <w:kern w:val="0"/>
          <w:szCs w:val="21"/>
        </w:rPr>
        <w:t>7</w:t>
      </w:r>
      <w:r>
        <w:rPr>
          <w:rFonts w:ascii="仿宋_GB2312" w:eastAsia="仿宋_GB2312" w:hAnsi="仿宋" w:cs="仿宋" w:hint="eastAsia"/>
          <w:kern w:val="0"/>
          <w:szCs w:val="21"/>
        </w:rPr>
        <w:t>）为基础，结合统计工作的实际情况，制定本办法。</w:t>
      </w:r>
    </w:p>
    <w:p w:rsidR="00FE4C13" w:rsidRDefault="0037779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FE4C13" w:rsidRDefault="0037779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FE4C13" w:rsidRDefault="0037779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w:t>
      </w:r>
      <w:r>
        <w:rPr>
          <w:rFonts w:ascii="仿宋_GB2312" w:eastAsia="仿宋_GB2312"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FE4C13" w:rsidRDefault="0037779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FE4C13" w:rsidRDefault="0037779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FE4C13" w:rsidRDefault="0037779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FE4C13" w:rsidRDefault="00FE4C13">
      <w:pPr>
        <w:widowControl/>
        <w:jc w:val="left"/>
        <w:rPr>
          <w:rFonts w:ascii="仿宋_GB2312" w:eastAsia="仿宋_GB2312" w:hAnsi="仿宋" w:cs="仿宋"/>
          <w:kern w:val="0"/>
          <w:sz w:val="24"/>
        </w:rPr>
      </w:pPr>
    </w:p>
    <w:p w:rsidR="00FE4C13" w:rsidRDefault="0037779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FE4C13">
        <w:trPr>
          <w:jc w:val="center"/>
        </w:trPr>
        <w:tc>
          <w:tcPr>
            <w:tcW w:w="1457" w:type="dxa"/>
            <w:tcMar>
              <w:top w:w="75" w:type="dxa"/>
              <w:left w:w="75" w:type="dxa"/>
              <w:bottom w:w="75" w:type="dxa"/>
              <w:right w:w="75" w:type="dxa"/>
            </w:tcMar>
            <w:vAlign w:val="bottom"/>
          </w:tcPr>
          <w:p w:rsidR="00FE4C13" w:rsidRDefault="0037779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FE4C13" w:rsidRDefault="0037779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FE4C13" w:rsidRDefault="0037779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FE4C13" w:rsidRDefault="0037779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FE4C13" w:rsidRDefault="0037779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FE4C13" w:rsidRDefault="0037779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FE4C13" w:rsidRDefault="0037779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FE4C13">
        <w:trPr>
          <w:jc w:val="center"/>
        </w:trPr>
        <w:tc>
          <w:tcPr>
            <w:tcW w:w="1457"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FE4C13">
        <w:trPr>
          <w:jc w:val="center"/>
        </w:trPr>
        <w:tc>
          <w:tcPr>
            <w:tcW w:w="1457"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E4C13">
        <w:trPr>
          <w:jc w:val="center"/>
        </w:trPr>
        <w:tc>
          <w:tcPr>
            <w:tcW w:w="1457" w:type="dxa"/>
            <w:vMerge/>
            <w:vAlign w:val="center"/>
          </w:tcPr>
          <w:p w:rsidR="00FE4C13" w:rsidRDefault="00FE4C13">
            <w:pPr>
              <w:widowControl/>
              <w:jc w:val="left"/>
              <w:rPr>
                <w:rFonts w:ascii="仿宋_GB2312" w:eastAsia="仿宋_GB2312" w:hAnsi="仿宋" w:cs="仿宋"/>
                <w:kern w:val="0"/>
                <w:sz w:val="24"/>
              </w:rPr>
            </w:pP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E4C13">
        <w:trPr>
          <w:jc w:val="center"/>
        </w:trPr>
        <w:tc>
          <w:tcPr>
            <w:tcW w:w="1457"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w:t>
      </w:r>
      <w:r>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FE4C13" w:rsidRDefault="00FE4C13">
      <w:pPr>
        <w:widowControl/>
        <w:jc w:val="left"/>
        <w:rPr>
          <w:rFonts w:ascii="仿宋_GB2312" w:eastAsia="仿宋_GB2312" w:hAnsi="仿宋" w:cs="仿宋"/>
          <w:kern w:val="0"/>
          <w:sz w:val="24"/>
        </w:rPr>
      </w:pPr>
    </w:p>
    <w:p w:rsidR="00FE4C13" w:rsidRDefault="00FE4C13">
      <w:pPr>
        <w:widowControl/>
        <w:jc w:val="left"/>
        <w:rPr>
          <w:rFonts w:ascii="仿宋_GB2312" w:eastAsia="仿宋_GB2312" w:hAnsi="仿宋" w:cs="仿宋"/>
          <w:kern w:val="0"/>
          <w:sz w:val="24"/>
        </w:rPr>
      </w:pPr>
    </w:p>
    <w:p w:rsidR="00FE4C13" w:rsidRDefault="0037779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FE4C13" w:rsidRDefault="0037779B">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FE4C13" w:rsidRDefault="0037779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FE4C13" w:rsidRDefault="0037779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w:t>
      </w:r>
      <w:r>
        <w:rPr>
          <w:rFonts w:ascii="仿宋_GB2312" w:eastAsia="仿宋_GB2312" w:hAnsi="仿宋" w:cs="仿宋" w:hint="eastAsia"/>
          <w:kern w:val="0"/>
          <w:szCs w:val="21"/>
        </w:rPr>
        <w:t>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FE4C13" w:rsidRDefault="0037779B">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FE4C13" w:rsidRDefault="0037779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FE4C13" w:rsidRDefault="0037779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FE4C13" w:rsidRDefault="0037779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FE4C13" w:rsidRDefault="00FE4C13">
      <w:pPr>
        <w:widowControl/>
        <w:jc w:val="left"/>
        <w:rPr>
          <w:rFonts w:ascii="仿宋_GB2312" w:eastAsia="仿宋_GB2312" w:hAnsi="仿宋" w:cs="仿宋"/>
          <w:kern w:val="0"/>
          <w:sz w:val="18"/>
          <w:szCs w:val="18"/>
        </w:rPr>
      </w:pPr>
    </w:p>
    <w:p w:rsidR="00FE4C13" w:rsidRDefault="00FE4C13">
      <w:pPr>
        <w:widowControl/>
        <w:jc w:val="left"/>
        <w:rPr>
          <w:rFonts w:ascii="仿宋_GB2312" w:eastAsia="仿宋_GB2312" w:hAnsi="仿宋" w:cs="仿宋"/>
          <w:kern w:val="0"/>
          <w:sz w:val="18"/>
          <w:szCs w:val="18"/>
        </w:rPr>
      </w:pPr>
    </w:p>
    <w:p w:rsidR="00FE4C13" w:rsidRDefault="00FE4C13">
      <w:pPr>
        <w:widowControl/>
        <w:jc w:val="left"/>
        <w:rPr>
          <w:rFonts w:ascii="仿宋_GB2312" w:eastAsia="仿宋_GB2312" w:hAnsi="仿宋" w:cs="仿宋"/>
          <w:kern w:val="0"/>
          <w:sz w:val="18"/>
          <w:szCs w:val="18"/>
        </w:rPr>
      </w:pPr>
    </w:p>
    <w:p w:rsidR="00FE4C13" w:rsidRDefault="0037779B">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FE4C13" w:rsidRDefault="0037779B">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FE4C13" w:rsidRDefault="0037779B">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w:t>
      </w:r>
      <w:r>
        <w:rPr>
          <w:rFonts w:ascii="仿宋_GB2312" w:eastAsia="仿宋_GB2312" w:hAnsi="仿宋" w:cs="仿宋" w:hint="eastAsia"/>
          <w:kern w:val="0"/>
          <w:szCs w:val="21"/>
        </w:rPr>
        <w:t>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FE4C13" w:rsidRDefault="0037779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FE4C13" w:rsidRDefault="00FE4C1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FE4C13" w:rsidRDefault="0037779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w:t>
      </w:r>
      <w:r>
        <w:rPr>
          <w:rFonts w:ascii="仿宋_GB2312" w:eastAsia="仿宋_GB2312" w:hAnsi="仿宋" w:cs="仿宋" w:hint="eastAsia"/>
          <w:kern w:val="0"/>
          <w:szCs w:val="21"/>
        </w:rPr>
        <w:t>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w:t>
      </w:r>
      <w:r>
        <w:rPr>
          <w:rFonts w:ascii="仿宋_GB2312" w:eastAsia="仿宋_GB2312" w:hAnsi="仿宋" w:cs="仿宋" w:hint="eastAsia"/>
          <w:kern w:val="0"/>
          <w:szCs w:val="21"/>
        </w:rPr>
        <w:t>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w:t>
      </w:r>
      <w:r>
        <w:rPr>
          <w:rFonts w:ascii="仿宋_GB2312" w:eastAsia="仿宋_GB2312" w:hAnsi="仿宋" w:cs="仿宋" w:hint="eastAsia"/>
          <w:kern w:val="0"/>
          <w:szCs w:val="21"/>
        </w:rPr>
        <w:t>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w:t>
      </w:r>
      <w:r>
        <w:rPr>
          <w:rFonts w:ascii="仿宋_GB2312" w:eastAsia="仿宋_GB2312" w:hAnsi="仿宋" w:cs="仿宋" w:hint="eastAsia"/>
          <w:kern w:val="0"/>
          <w:szCs w:val="21"/>
        </w:rPr>
        <w:t>在人民银行建立的《金融业机构信息管理系统》中增相应的字段模块。经过认定的金融业企业在系统中进行规模登记，方便政府部门和社会各界查询使用。</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FE4C13" w:rsidRDefault="0037779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FE4C13" w:rsidRDefault="0037779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FE4C13" w:rsidRDefault="0037779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FE4C13">
        <w:trPr>
          <w:jc w:val="center"/>
        </w:trPr>
        <w:tc>
          <w:tcPr>
            <w:tcW w:w="1760" w:type="dxa"/>
            <w:gridSpan w:val="2"/>
            <w:tcMar>
              <w:top w:w="75" w:type="dxa"/>
              <w:left w:w="75" w:type="dxa"/>
              <w:bottom w:w="75" w:type="dxa"/>
              <w:right w:w="75" w:type="dxa"/>
            </w:tcMar>
            <w:vAlign w:val="bottom"/>
          </w:tcPr>
          <w:p w:rsidR="00FE4C13" w:rsidRDefault="0037779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FE4C13" w:rsidRDefault="0037779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FE4C13" w:rsidRDefault="0037779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FE4C13" w:rsidRDefault="0037779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FE4C13">
        <w:trPr>
          <w:jc w:val="center"/>
        </w:trPr>
        <w:tc>
          <w:tcPr>
            <w:tcW w:w="735"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FE4C13">
        <w:trPr>
          <w:jc w:val="center"/>
        </w:trPr>
        <w:tc>
          <w:tcPr>
            <w:tcW w:w="1760" w:type="dxa"/>
            <w:gridSpan w:val="2"/>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FE4C13">
        <w:trPr>
          <w:jc w:val="center"/>
        </w:trPr>
        <w:tc>
          <w:tcPr>
            <w:tcW w:w="1760" w:type="dxa"/>
            <w:gridSpan w:val="2"/>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FE4C13">
        <w:trPr>
          <w:jc w:val="center"/>
        </w:trPr>
        <w:tc>
          <w:tcPr>
            <w:tcW w:w="1760" w:type="dxa"/>
            <w:gridSpan w:val="2"/>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FE4C13">
        <w:trPr>
          <w:jc w:val="center"/>
        </w:trPr>
        <w:tc>
          <w:tcPr>
            <w:tcW w:w="1760" w:type="dxa"/>
            <w:gridSpan w:val="2"/>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FE4C13">
        <w:trPr>
          <w:jc w:val="center"/>
        </w:trPr>
        <w:tc>
          <w:tcPr>
            <w:tcW w:w="1760" w:type="dxa"/>
            <w:gridSpan w:val="2"/>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FE4C13">
        <w:trPr>
          <w:jc w:val="center"/>
        </w:trPr>
        <w:tc>
          <w:tcPr>
            <w:tcW w:w="1760" w:type="dxa"/>
            <w:gridSpan w:val="2"/>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FE4C13">
        <w:trPr>
          <w:jc w:val="center"/>
        </w:trPr>
        <w:tc>
          <w:tcPr>
            <w:tcW w:w="735"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FE4C13">
        <w:trPr>
          <w:jc w:val="center"/>
        </w:trPr>
        <w:tc>
          <w:tcPr>
            <w:tcW w:w="735" w:type="dxa"/>
            <w:vMerge/>
            <w:vAlign w:val="center"/>
          </w:tcPr>
          <w:p w:rsidR="00FE4C13" w:rsidRDefault="00FE4C13">
            <w:pPr>
              <w:widowControl/>
              <w:jc w:val="left"/>
              <w:rPr>
                <w:rFonts w:ascii="仿宋_GB2312" w:eastAsia="仿宋_GB2312" w:hAnsi="仿宋" w:cs="仿宋"/>
                <w:kern w:val="0"/>
                <w:sz w:val="24"/>
              </w:rPr>
            </w:pPr>
          </w:p>
        </w:tc>
        <w:tc>
          <w:tcPr>
            <w:tcW w:w="1025" w:type="dxa"/>
            <w:vMerge/>
            <w:vAlign w:val="center"/>
          </w:tcPr>
          <w:p w:rsidR="00FE4C13" w:rsidRDefault="00FE4C13">
            <w:pPr>
              <w:widowControl/>
              <w:jc w:val="left"/>
              <w:rPr>
                <w:rFonts w:ascii="仿宋_GB2312" w:eastAsia="仿宋_GB2312" w:hAnsi="仿宋" w:cs="仿宋"/>
                <w:kern w:val="0"/>
                <w:sz w:val="24"/>
              </w:rPr>
            </w:pPr>
          </w:p>
        </w:tc>
        <w:tc>
          <w:tcPr>
            <w:tcW w:w="2836" w:type="dxa"/>
            <w:vMerge/>
            <w:vAlign w:val="center"/>
          </w:tcPr>
          <w:p w:rsidR="00FE4C13" w:rsidRDefault="00FE4C13">
            <w:pPr>
              <w:widowControl/>
              <w:jc w:val="left"/>
              <w:rPr>
                <w:rFonts w:ascii="仿宋_GB2312" w:eastAsia="仿宋_GB2312" w:hAnsi="仿宋" w:cs="仿宋"/>
                <w:kern w:val="0"/>
                <w:sz w:val="24"/>
              </w:rPr>
            </w:pPr>
          </w:p>
        </w:tc>
        <w:tc>
          <w:tcPr>
            <w:tcW w:w="60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E4C13" w:rsidRDefault="0037779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FE4C13" w:rsidRDefault="00FE4C13">
      <w:pPr>
        <w:spacing w:line="360" w:lineRule="auto"/>
        <w:rPr>
          <w:rFonts w:ascii="仿宋_GB2312" w:eastAsia="仿宋_GB2312" w:hAnsi="仿宋" w:cs="仿宋"/>
          <w:sz w:val="24"/>
        </w:rPr>
      </w:pPr>
    </w:p>
    <w:sectPr w:rsidR="00FE4C13" w:rsidSect="00FE4C13">
      <w:footerReference w:type="even" r:id="rId24"/>
      <w:footerReference w:type="default" r:id="rId25"/>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79B" w:rsidRDefault="0037779B" w:rsidP="00FE4C13">
      <w:r>
        <w:separator/>
      </w:r>
    </w:p>
  </w:endnote>
  <w:endnote w:type="continuationSeparator" w:id="0">
    <w:p w:rsidR="0037779B" w:rsidRDefault="0037779B" w:rsidP="00FE4C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C13" w:rsidRDefault="00FE4C13">
    <w:pPr>
      <w:pStyle w:val="af1"/>
      <w:jc w:val="center"/>
      <w:rPr>
        <w:rFonts w:ascii="仿宋_GB2312" w:eastAsia="仿宋_GB2312"/>
      </w:rPr>
    </w:pPr>
    <w:r w:rsidRPr="00FE4C13">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filled="f" stroked="f">
          <v:textbox style="mso-fit-shape-to-text:t" inset="0,0,0,0">
            <w:txbxContent>
              <w:p w:rsidR="00FE4C13" w:rsidRDefault="0037779B">
                <w:pPr>
                  <w:pStyle w:val="af1"/>
                </w:pPr>
                <w:r>
                  <w:t>第</w:t>
                </w:r>
                <w:r>
                  <w:t xml:space="preserve"> </w:t>
                </w:r>
                <w:r w:rsidR="00FE4C13">
                  <w:fldChar w:fldCharType="begin"/>
                </w:r>
                <w:r>
                  <w:instrText xml:space="preserve"> PAGE  \* MERGEFORMAT </w:instrText>
                </w:r>
                <w:r w:rsidR="00FE4C13">
                  <w:fldChar w:fldCharType="separate"/>
                </w:r>
                <w:r w:rsidR="002D2E70">
                  <w:rPr>
                    <w:noProof/>
                  </w:rPr>
                  <w:t>4</w:t>
                </w:r>
                <w:r w:rsidR="00FE4C13">
                  <w:fldChar w:fldCharType="end"/>
                </w:r>
                <w:r>
                  <w:t xml:space="preserve"> </w:t>
                </w:r>
                <w:r>
                  <w:t>页</w:t>
                </w:r>
                <w:r>
                  <w:t xml:space="preserve"> </w:t>
                </w:r>
                <w:r>
                  <w:t>共</w:t>
                </w:r>
                <w:r>
                  <w:t xml:space="preserve"> </w:t>
                </w:r>
                <w:fldSimple w:instr=" NUMPAGES  \* MERGEFORMAT ">
                  <w:r w:rsidR="002D2E70">
                    <w:rPr>
                      <w:noProof/>
                    </w:rPr>
                    <w:t>96</w:t>
                  </w:r>
                </w:fldSimple>
                <w:r>
                  <w:t xml:space="preserve"> </w:t>
                </w:r>
                <w:r>
                  <w:t>页</w:t>
                </w:r>
              </w:p>
            </w:txbxContent>
          </v:textbox>
          <w10:wrap anchorx="margin"/>
        </v:shape>
      </w:pict>
    </w:r>
  </w:p>
  <w:p w:rsidR="00FE4C13" w:rsidRDefault="00FE4C13">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C13" w:rsidRDefault="00FE4C13">
    <w:pPr>
      <w:pStyle w:val="af1"/>
    </w:pPr>
    <w:r>
      <w:pict>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filled="f" stroked="f">
          <v:textbox style="mso-fit-shape-to-text:t" inset="0,0,0,0">
            <w:txbxContent>
              <w:p w:rsidR="00FE4C13" w:rsidRDefault="0037779B">
                <w:pPr>
                  <w:pStyle w:val="af1"/>
                </w:pPr>
                <w:r>
                  <w:t>第</w:t>
                </w:r>
                <w:r>
                  <w:t xml:space="preserve"> </w:t>
                </w:r>
                <w:r w:rsidR="00FE4C13">
                  <w:fldChar w:fldCharType="begin"/>
                </w:r>
                <w:r>
                  <w:instrText xml:space="preserve"> PAGE  \* MERGEFORMAT </w:instrText>
                </w:r>
                <w:r w:rsidR="00FE4C13">
                  <w:fldChar w:fldCharType="separate"/>
                </w:r>
                <w:r>
                  <w:t>1</w:t>
                </w:r>
                <w:r w:rsidR="00FE4C13">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C13" w:rsidRDefault="00FE4C13">
    <w:pPr>
      <w:pStyle w:val="af1"/>
      <w:jc w:val="center"/>
      <w:rPr>
        <w:rFonts w:ascii="仿宋_GB2312" w:eastAsia="仿宋_GB2312"/>
      </w:rPr>
    </w:pPr>
    <w:r w:rsidRPr="00FE4C13">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filled="f" stroked="f">
          <v:textbox style="mso-fit-shape-to-text:t" inset="0,0,0,0">
            <w:txbxContent>
              <w:p w:rsidR="00FE4C13" w:rsidRDefault="0037779B">
                <w:pPr>
                  <w:pStyle w:val="af1"/>
                </w:pPr>
                <w:r>
                  <w:t>第</w:t>
                </w:r>
                <w:r>
                  <w:t xml:space="preserve"> </w:t>
                </w:r>
                <w:r w:rsidR="00FE4C13">
                  <w:fldChar w:fldCharType="begin"/>
                </w:r>
                <w:r>
                  <w:instrText xml:space="preserve"> PAGE  \* MERGEFORMAT </w:instrText>
                </w:r>
                <w:r w:rsidR="00FE4C13">
                  <w:fldChar w:fldCharType="separate"/>
                </w:r>
                <w:r w:rsidR="002D2E70">
                  <w:rPr>
                    <w:noProof/>
                  </w:rPr>
                  <w:t>73</w:t>
                </w:r>
                <w:r w:rsidR="00FE4C13">
                  <w:fldChar w:fldCharType="end"/>
                </w:r>
                <w:r>
                  <w:t xml:space="preserve"> </w:t>
                </w:r>
                <w:r>
                  <w:t>页</w:t>
                </w:r>
                <w:r>
                  <w:t xml:space="preserve"> </w:t>
                </w:r>
                <w:r>
                  <w:t>共</w:t>
                </w:r>
                <w:r>
                  <w:t xml:space="preserve"> </w:t>
                </w:r>
                <w:fldSimple w:instr=" NUMPAGES  \* MERGEFORMAT ">
                  <w:r w:rsidR="002D2E70">
                    <w:rPr>
                      <w:noProof/>
                    </w:rPr>
                    <w:t>73</w:t>
                  </w:r>
                </w:fldSimple>
                <w:r>
                  <w:t xml:space="preserve"> </w:t>
                </w:r>
                <w:r>
                  <w:t>页</w:t>
                </w:r>
              </w:p>
            </w:txbxContent>
          </v:textbox>
          <w10:wrap anchorx="margin"/>
        </v:shape>
      </w:pict>
    </w:r>
  </w:p>
  <w:p w:rsidR="00FE4C13" w:rsidRDefault="00FE4C13">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C13" w:rsidRDefault="0037779B">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FE4C13">
      <w:rPr>
        <w:rFonts w:ascii="仿宋_GB2312" w:eastAsia="仿宋_GB2312" w:hint="eastAsia"/>
        <w:kern w:val="0"/>
      </w:rPr>
      <w:fldChar w:fldCharType="begin"/>
    </w:r>
    <w:r>
      <w:rPr>
        <w:rFonts w:ascii="仿宋_GB2312" w:eastAsia="仿宋_GB2312" w:hint="eastAsia"/>
        <w:kern w:val="0"/>
      </w:rPr>
      <w:instrText xml:space="preserve"> PAGE </w:instrText>
    </w:r>
    <w:r w:rsidR="00FE4C13">
      <w:rPr>
        <w:rFonts w:ascii="仿宋_GB2312" w:eastAsia="仿宋_GB2312" w:hint="eastAsia"/>
        <w:kern w:val="0"/>
      </w:rPr>
      <w:fldChar w:fldCharType="separate"/>
    </w:r>
    <w:r>
      <w:rPr>
        <w:rFonts w:ascii="仿宋_GB2312" w:eastAsia="仿宋_GB2312"/>
        <w:kern w:val="0"/>
      </w:rPr>
      <w:t>33</w:t>
    </w:r>
    <w:r w:rsidR="00FE4C1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FE4C13">
      <w:rPr>
        <w:rFonts w:ascii="仿宋_GB2312" w:eastAsia="仿宋_GB2312" w:hint="eastAsia"/>
        <w:kern w:val="0"/>
      </w:rPr>
      <w:fldChar w:fldCharType="begin"/>
    </w:r>
    <w:r>
      <w:rPr>
        <w:rFonts w:ascii="仿宋_GB2312" w:eastAsia="仿宋_GB2312" w:hint="eastAsia"/>
        <w:kern w:val="0"/>
      </w:rPr>
      <w:instrText xml:space="preserve"> NUMPAGES </w:instrText>
    </w:r>
    <w:r w:rsidR="00FE4C13">
      <w:rPr>
        <w:rFonts w:ascii="仿宋_GB2312" w:eastAsia="仿宋_GB2312" w:hint="eastAsia"/>
        <w:kern w:val="0"/>
      </w:rPr>
      <w:fldChar w:fldCharType="separate"/>
    </w:r>
    <w:r>
      <w:rPr>
        <w:rFonts w:ascii="仿宋_GB2312" w:eastAsia="仿宋_GB2312"/>
        <w:kern w:val="0"/>
      </w:rPr>
      <w:t>110</w:t>
    </w:r>
    <w:r w:rsidR="00FE4C1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FE4C13" w:rsidRDefault="00FE4C13">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C13" w:rsidRDefault="00FE4C13">
    <w:pPr>
      <w:pStyle w:val="af1"/>
      <w:jc w:val="center"/>
      <w:rPr>
        <w:rFonts w:ascii="仿宋_GB2312" w:eastAsia="仿宋_GB2312"/>
      </w:rPr>
    </w:pPr>
    <w:r w:rsidRPr="00FE4C13">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filled="f" stroked="f">
          <v:textbox style="mso-fit-shape-to-text:t" inset="0,0,0,0">
            <w:txbxContent>
              <w:p w:rsidR="00FE4C13" w:rsidRDefault="0037779B">
                <w:pPr>
                  <w:pStyle w:val="af1"/>
                </w:pPr>
                <w:r>
                  <w:t>第</w:t>
                </w:r>
                <w:r>
                  <w:t xml:space="preserve"> </w:t>
                </w:r>
                <w:r w:rsidR="00FE4C13">
                  <w:fldChar w:fldCharType="begin"/>
                </w:r>
                <w:r>
                  <w:instrText xml:space="preserve"> PAGE  \* MERGEFORMAT </w:instrText>
                </w:r>
                <w:r w:rsidR="00FE4C13">
                  <w:fldChar w:fldCharType="separate"/>
                </w:r>
                <w:r w:rsidR="002D2E70">
                  <w:rPr>
                    <w:noProof/>
                  </w:rPr>
                  <w:t>76</w:t>
                </w:r>
                <w:r w:rsidR="00FE4C13">
                  <w:fldChar w:fldCharType="end"/>
                </w:r>
                <w:r>
                  <w:t xml:space="preserve"> </w:t>
                </w:r>
                <w:r>
                  <w:t>页</w:t>
                </w:r>
                <w:r>
                  <w:t xml:space="preserve"> </w:t>
                </w:r>
                <w:r>
                  <w:t>共</w:t>
                </w:r>
                <w:r>
                  <w:t xml:space="preserve"> </w:t>
                </w:r>
                <w:fldSimple w:instr=" NUMPAGES  \* MERGEFORMAT ">
                  <w:r w:rsidR="002D2E70">
                    <w:rPr>
                      <w:noProof/>
                    </w:rPr>
                    <w:t>76</w:t>
                  </w:r>
                </w:fldSimple>
                <w:r>
                  <w:t xml:space="preserve"> </w:t>
                </w:r>
                <w:r>
                  <w:t>页</w:t>
                </w:r>
              </w:p>
            </w:txbxContent>
          </v:textbox>
          <w10:wrap anchorx="margin"/>
        </v:shape>
      </w:pict>
    </w:r>
  </w:p>
  <w:p w:rsidR="00FE4C13" w:rsidRDefault="00FE4C13">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C13" w:rsidRDefault="0037779B">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FE4C13">
      <w:rPr>
        <w:rFonts w:ascii="仿宋_GB2312" w:eastAsia="仿宋_GB2312" w:hint="eastAsia"/>
        <w:kern w:val="0"/>
      </w:rPr>
      <w:fldChar w:fldCharType="begin"/>
    </w:r>
    <w:r>
      <w:rPr>
        <w:rFonts w:ascii="仿宋_GB2312" w:eastAsia="仿宋_GB2312" w:hint="eastAsia"/>
        <w:kern w:val="0"/>
      </w:rPr>
      <w:instrText xml:space="preserve"> PAGE </w:instrText>
    </w:r>
    <w:r w:rsidR="00FE4C13">
      <w:rPr>
        <w:rFonts w:ascii="仿宋_GB2312" w:eastAsia="仿宋_GB2312" w:hint="eastAsia"/>
        <w:kern w:val="0"/>
      </w:rPr>
      <w:fldChar w:fldCharType="separate"/>
    </w:r>
    <w:r>
      <w:rPr>
        <w:rFonts w:ascii="仿宋_GB2312" w:eastAsia="仿宋_GB2312"/>
        <w:kern w:val="0"/>
      </w:rPr>
      <w:t>65</w:t>
    </w:r>
    <w:r w:rsidR="00FE4C1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FE4C13">
      <w:rPr>
        <w:rFonts w:ascii="仿宋_GB2312" w:eastAsia="仿宋_GB2312" w:hint="eastAsia"/>
        <w:kern w:val="0"/>
      </w:rPr>
      <w:fldChar w:fldCharType="begin"/>
    </w:r>
    <w:r>
      <w:rPr>
        <w:rFonts w:ascii="仿宋_GB2312" w:eastAsia="仿宋_GB2312" w:hint="eastAsia"/>
        <w:kern w:val="0"/>
      </w:rPr>
      <w:instrText xml:space="preserve"> NUMPAGES </w:instrText>
    </w:r>
    <w:r w:rsidR="00FE4C13">
      <w:rPr>
        <w:rFonts w:ascii="仿宋_GB2312" w:eastAsia="仿宋_GB2312" w:hint="eastAsia"/>
        <w:kern w:val="0"/>
      </w:rPr>
      <w:fldChar w:fldCharType="separate"/>
    </w:r>
    <w:r>
      <w:rPr>
        <w:rFonts w:ascii="仿宋_GB2312" w:eastAsia="仿宋_GB2312"/>
        <w:kern w:val="0"/>
      </w:rPr>
      <w:t>110</w:t>
    </w:r>
    <w:r w:rsidR="00FE4C1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FE4C13" w:rsidRDefault="00FE4C13">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C13" w:rsidRDefault="00FE4C13">
    <w:pPr>
      <w:pStyle w:val="af1"/>
      <w:framePr w:wrap="around" w:vAnchor="text" w:hAnchor="margin" w:xAlign="center" w:y="1"/>
      <w:rPr>
        <w:rStyle w:val="aff1"/>
      </w:rPr>
    </w:pPr>
    <w:r>
      <w:rPr>
        <w:rStyle w:val="aff1"/>
      </w:rPr>
      <w:fldChar w:fldCharType="begin"/>
    </w:r>
    <w:r w:rsidR="0037779B">
      <w:rPr>
        <w:rStyle w:val="aff1"/>
      </w:rPr>
      <w:instrText xml:space="preserve">PAGE  </w:instrText>
    </w:r>
    <w:r>
      <w:rPr>
        <w:rStyle w:val="aff1"/>
      </w:rPr>
      <w:fldChar w:fldCharType="end"/>
    </w:r>
  </w:p>
  <w:p w:rsidR="00FE4C13" w:rsidRDefault="00FE4C13">
    <w:pPr>
      <w:pStyle w:val="af1"/>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C13" w:rsidRDefault="00FE4C13">
    <w:pPr>
      <w:pStyle w:val="af1"/>
      <w:jc w:val="center"/>
      <w:rPr>
        <w:rFonts w:ascii="仿宋_GB2312" w:eastAsia="仿宋_GB2312"/>
      </w:rPr>
    </w:pPr>
    <w:r w:rsidRPr="00FE4C13">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filled="f" stroked="f">
          <v:textbox style="mso-fit-shape-to-text:t" inset="0,0,0,0">
            <w:txbxContent>
              <w:p w:rsidR="00FE4C13" w:rsidRDefault="0037779B">
                <w:pPr>
                  <w:pStyle w:val="af1"/>
                </w:pPr>
                <w:r>
                  <w:t>第</w:t>
                </w:r>
                <w:r>
                  <w:t xml:space="preserve"> </w:t>
                </w:r>
                <w:r w:rsidR="00FE4C13">
                  <w:fldChar w:fldCharType="begin"/>
                </w:r>
                <w:r>
                  <w:instrText xml:space="preserve"> PAGE  \* MERGEFORMAT </w:instrText>
                </w:r>
                <w:r w:rsidR="00FE4C13">
                  <w:fldChar w:fldCharType="separate"/>
                </w:r>
                <w:r w:rsidR="002D2E70">
                  <w:rPr>
                    <w:noProof/>
                  </w:rPr>
                  <w:t>96</w:t>
                </w:r>
                <w:r w:rsidR="00FE4C13">
                  <w:fldChar w:fldCharType="end"/>
                </w:r>
                <w:r>
                  <w:t xml:space="preserve"> </w:t>
                </w:r>
                <w:r>
                  <w:t>页</w:t>
                </w:r>
                <w:r>
                  <w:t xml:space="preserve"> </w:t>
                </w:r>
                <w:r>
                  <w:t>共</w:t>
                </w:r>
                <w:r>
                  <w:t xml:space="preserve"> </w:t>
                </w:r>
                <w:fldSimple w:instr=" NUMPAGES  \* MERGEFORMAT ">
                  <w:r w:rsidR="002D2E70">
                    <w:rPr>
                      <w:noProof/>
                    </w:rPr>
                    <w:t>96</w:t>
                  </w:r>
                </w:fldSimple>
                <w:r>
                  <w:t xml:space="preserve"> </w:t>
                </w:r>
                <w:r>
                  <w:t>页</w:t>
                </w:r>
              </w:p>
            </w:txbxContent>
          </v:textbox>
          <w10:wrap anchorx="margin"/>
        </v:shape>
      </w:pict>
    </w:r>
  </w:p>
  <w:p w:rsidR="00FE4C13" w:rsidRDefault="00FE4C1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79B" w:rsidRDefault="0037779B" w:rsidP="00FE4C13">
      <w:r>
        <w:separator/>
      </w:r>
    </w:p>
  </w:footnote>
  <w:footnote w:type="continuationSeparator" w:id="0">
    <w:p w:rsidR="0037779B" w:rsidRDefault="0037779B" w:rsidP="00FE4C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C13" w:rsidRDefault="0037779B">
    <w:pPr>
      <w:pStyle w:val="af2"/>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2024-12-01</w:t>
    </w:r>
    <w:r>
      <w:rPr>
        <w:rFonts w:hint="eastAsia"/>
      </w:rPr>
      <w:t>41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C13" w:rsidRDefault="00FE4C13">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FA848F"/>
    <w:multiLevelType w:val="singleLevel"/>
    <w:tmpl w:val="AAFA848F"/>
    <w:lvl w:ilvl="0">
      <w:start w:val="6"/>
      <w:numFmt w:val="chineseCounting"/>
      <w:suff w:val="nothing"/>
      <w:lvlText w:val="（%1）"/>
      <w:lvlJc w:val="left"/>
      <w:rPr>
        <w:rFonts w:hint="eastAsia"/>
      </w:rPr>
    </w:lvl>
  </w:abstractNum>
  <w:abstractNum w:abstractNumId="1">
    <w:nsid w:val="D598ABAB"/>
    <w:multiLevelType w:val="singleLevel"/>
    <w:tmpl w:val="D598ABAB"/>
    <w:lvl w:ilvl="0">
      <w:start w:val="2"/>
      <w:numFmt w:val="decimal"/>
      <w:lvlText w:val="%1."/>
      <w:lvlJc w:val="left"/>
      <w:pPr>
        <w:tabs>
          <w:tab w:val="left" w:pos="312"/>
        </w:tabs>
      </w:pPr>
    </w:lvl>
  </w:abstractNum>
  <w:abstractNum w:abstractNumId="2">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3">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5">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6">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7">
    <w:nsid w:val="61517E8C"/>
    <w:multiLevelType w:val="singleLevel"/>
    <w:tmpl w:val="61517E8C"/>
    <w:lvl w:ilvl="0">
      <w:start w:val="1"/>
      <w:numFmt w:val="decimal"/>
      <w:suff w:val="nothing"/>
      <w:lvlText w:val="%1．"/>
      <w:lvlJc w:val="left"/>
      <w:pPr>
        <w:ind w:left="0" w:firstLine="400"/>
      </w:pPr>
      <w:rPr>
        <w:rFonts w:hint="default"/>
      </w:rPr>
    </w:lvl>
  </w:abstractNum>
  <w:abstractNum w:abstractNumId="8">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6"/>
  </w:num>
  <w:num w:numId="2">
    <w:abstractNumId w:val="4"/>
  </w:num>
  <w:num w:numId="3">
    <w:abstractNumId w:val="3"/>
  </w:num>
  <w:num w:numId="4">
    <w:abstractNumId w:val="8"/>
  </w:num>
  <w:num w:numId="5">
    <w:abstractNumId w:val="2"/>
  </w:num>
  <w:num w:numId="6">
    <w:abstractNumId w:val="7"/>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E70"/>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7779B"/>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4C13"/>
    <w:rsid w:val="00FE5E89"/>
    <w:rsid w:val="00FE7260"/>
    <w:rsid w:val="00FF0866"/>
    <w:rsid w:val="00FF0CA9"/>
    <w:rsid w:val="00FF724C"/>
    <w:rsid w:val="00FF7BD2"/>
    <w:rsid w:val="01790DB7"/>
    <w:rsid w:val="01B26FEE"/>
    <w:rsid w:val="026F730A"/>
    <w:rsid w:val="02ED18A8"/>
    <w:rsid w:val="03973080"/>
    <w:rsid w:val="039A7DB8"/>
    <w:rsid w:val="03A92378"/>
    <w:rsid w:val="055E37EA"/>
    <w:rsid w:val="05D134BB"/>
    <w:rsid w:val="061777DE"/>
    <w:rsid w:val="06347AD6"/>
    <w:rsid w:val="0863252D"/>
    <w:rsid w:val="08E47F7A"/>
    <w:rsid w:val="09963FFC"/>
    <w:rsid w:val="0BB66081"/>
    <w:rsid w:val="0CCC0614"/>
    <w:rsid w:val="0CDF7698"/>
    <w:rsid w:val="0E2376AA"/>
    <w:rsid w:val="0E5B778C"/>
    <w:rsid w:val="0EC73CBB"/>
    <w:rsid w:val="0F1E2070"/>
    <w:rsid w:val="10E13271"/>
    <w:rsid w:val="12673BDD"/>
    <w:rsid w:val="12E77EAF"/>
    <w:rsid w:val="132A7240"/>
    <w:rsid w:val="13CD449C"/>
    <w:rsid w:val="143C4CC3"/>
    <w:rsid w:val="14727F3D"/>
    <w:rsid w:val="14FB4CF0"/>
    <w:rsid w:val="156A779B"/>
    <w:rsid w:val="156F7DE9"/>
    <w:rsid w:val="16610A3D"/>
    <w:rsid w:val="16FD2A66"/>
    <w:rsid w:val="171A4BA4"/>
    <w:rsid w:val="17C0774A"/>
    <w:rsid w:val="18E8199B"/>
    <w:rsid w:val="19A84266"/>
    <w:rsid w:val="19CE1261"/>
    <w:rsid w:val="1C1B6A4E"/>
    <w:rsid w:val="1C630679"/>
    <w:rsid w:val="1CBA7727"/>
    <w:rsid w:val="1CBE0873"/>
    <w:rsid w:val="1D2E539D"/>
    <w:rsid w:val="1E7A5314"/>
    <w:rsid w:val="1EBA040C"/>
    <w:rsid w:val="1F783D50"/>
    <w:rsid w:val="20343288"/>
    <w:rsid w:val="20DC375B"/>
    <w:rsid w:val="20E96F35"/>
    <w:rsid w:val="218A3D29"/>
    <w:rsid w:val="21C30966"/>
    <w:rsid w:val="222775A2"/>
    <w:rsid w:val="237F5946"/>
    <w:rsid w:val="23AD2E0D"/>
    <w:rsid w:val="24160A64"/>
    <w:rsid w:val="24BE55D5"/>
    <w:rsid w:val="250A361A"/>
    <w:rsid w:val="263818B7"/>
    <w:rsid w:val="26413AC4"/>
    <w:rsid w:val="27117BF3"/>
    <w:rsid w:val="27CF28C5"/>
    <w:rsid w:val="281403AA"/>
    <w:rsid w:val="28C05D8B"/>
    <w:rsid w:val="2B0648B2"/>
    <w:rsid w:val="2B710F04"/>
    <w:rsid w:val="2B7A20E1"/>
    <w:rsid w:val="2BCE6AC7"/>
    <w:rsid w:val="2C533EAF"/>
    <w:rsid w:val="2C5B12BD"/>
    <w:rsid w:val="2CBD087C"/>
    <w:rsid w:val="2EBC13E0"/>
    <w:rsid w:val="2F344436"/>
    <w:rsid w:val="30B85366"/>
    <w:rsid w:val="326775CE"/>
    <w:rsid w:val="32C36005"/>
    <w:rsid w:val="331F385F"/>
    <w:rsid w:val="33B75773"/>
    <w:rsid w:val="34242317"/>
    <w:rsid w:val="347A3CD0"/>
    <w:rsid w:val="34C71A6F"/>
    <w:rsid w:val="35D421F1"/>
    <w:rsid w:val="363F211E"/>
    <w:rsid w:val="36E771B7"/>
    <w:rsid w:val="37F12C1A"/>
    <w:rsid w:val="38176E9C"/>
    <w:rsid w:val="38B6416B"/>
    <w:rsid w:val="38D86FBA"/>
    <w:rsid w:val="38E10FE0"/>
    <w:rsid w:val="39A8144C"/>
    <w:rsid w:val="3BEF62E9"/>
    <w:rsid w:val="3C26660B"/>
    <w:rsid w:val="3C592EDE"/>
    <w:rsid w:val="3C763710"/>
    <w:rsid w:val="3E1744A2"/>
    <w:rsid w:val="416017BF"/>
    <w:rsid w:val="41842351"/>
    <w:rsid w:val="41E14F94"/>
    <w:rsid w:val="42424D2E"/>
    <w:rsid w:val="42CE3B2F"/>
    <w:rsid w:val="43636878"/>
    <w:rsid w:val="43931164"/>
    <w:rsid w:val="44353810"/>
    <w:rsid w:val="44D118FC"/>
    <w:rsid w:val="456F061A"/>
    <w:rsid w:val="457663C5"/>
    <w:rsid w:val="459375CB"/>
    <w:rsid w:val="47733541"/>
    <w:rsid w:val="47E67918"/>
    <w:rsid w:val="48237E23"/>
    <w:rsid w:val="48F30A4A"/>
    <w:rsid w:val="4B606C0F"/>
    <w:rsid w:val="4B650382"/>
    <w:rsid w:val="4C011499"/>
    <w:rsid w:val="4C84023F"/>
    <w:rsid w:val="4ED701A0"/>
    <w:rsid w:val="4FA05C8A"/>
    <w:rsid w:val="507206F5"/>
    <w:rsid w:val="512C581F"/>
    <w:rsid w:val="514327FE"/>
    <w:rsid w:val="519C075F"/>
    <w:rsid w:val="52324A13"/>
    <w:rsid w:val="52A8205E"/>
    <w:rsid w:val="52DE63D0"/>
    <w:rsid w:val="538D2B0D"/>
    <w:rsid w:val="54EA3E92"/>
    <w:rsid w:val="55057231"/>
    <w:rsid w:val="55A13923"/>
    <w:rsid w:val="568A1872"/>
    <w:rsid w:val="577F7DC9"/>
    <w:rsid w:val="57DE7234"/>
    <w:rsid w:val="57EB3CC4"/>
    <w:rsid w:val="581B26E1"/>
    <w:rsid w:val="58443516"/>
    <w:rsid w:val="58926708"/>
    <w:rsid w:val="58EA122E"/>
    <w:rsid w:val="59A77CDB"/>
    <w:rsid w:val="5B75605E"/>
    <w:rsid w:val="5B784BE0"/>
    <w:rsid w:val="5BBB2136"/>
    <w:rsid w:val="5C36717A"/>
    <w:rsid w:val="5C7F34EE"/>
    <w:rsid w:val="5D4A0441"/>
    <w:rsid w:val="5D5B0C98"/>
    <w:rsid w:val="5D937524"/>
    <w:rsid w:val="5E001FA1"/>
    <w:rsid w:val="5E66722D"/>
    <w:rsid w:val="5EEC728B"/>
    <w:rsid w:val="60126884"/>
    <w:rsid w:val="60DD06DF"/>
    <w:rsid w:val="620D7D01"/>
    <w:rsid w:val="63196CDE"/>
    <w:rsid w:val="632353B0"/>
    <w:rsid w:val="63E16B9C"/>
    <w:rsid w:val="63EF1AF0"/>
    <w:rsid w:val="65B25CA0"/>
    <w:rsid w:val="65B63AFA"/>
    <w:rsid w:val="65EE2DCE"/>
    <w:rsid w:val="65FC0B4C"/>
    <w:rsid w:val="66B04EF4"/>
    <w:rsid w:val="677A34E3"/>
    <w:rsid w:val="68637E6E"/>
    <w:rsid w:val="697910D8"/>
    <w:rsid w:val="69A56BA1"/>
    <w:rsid w:val="69B965BF"/>
    <w:rsid w:val="69EA0E25"/>
    <w:rsid w:val="6A2B5E35"/>
    <w:rsid w:val="6AE6492D"/>
    <w:rsid w:val="6B6D5621"/>
    <w:rsid w:val="6BCF155D"/>
    <w:rsid w:val="6D063B57"/>
    <w:rsid w:val="6E5A6A2E"/>
    <w:rsid w:val="6EA10013"/>
    <w:rsid w:val="700C10BA"/>
    <w:rsid w:val="719A0F60"/>
    <w:rsid w:val="720F1A1D"/>
    <w:rsid w:val="729703A6"/>
    <w:rsid w:val="72E87C49"/>
    <w:rsid w:val="7433136A"/>
    <w:rsid w:val="75273C7A"/>
    <w:rsid w:val="763A3561"/>
    <w:rsid w:val="766F48A1"/>
    <w:rsid w:val="76F86377"/>
    <w:rsid w:val="77895C07"/>
    <w:rsid w:val="78DD7A73"/>
    <w:rsid w:val="7A346240"/>
    <w:rsid w:val="7A714226"/>
    <w:rsid w:val="7B1A7D35"/>
    <w:rsid w:val="7B4103A5"/>
    <w:rsid w:val="7BC039EC"/>
    <w:rsid w:val="7BDA202D"/>
    <w:rsid w:val="7C102E52"/>
    <w:rsid w:val="7C23788B"/>
    <w:rsid w:val="7D683B45"/>
    <w:rsid w:val="7DFBB8BB"/>
    <w:rsid w:val="7E0E3E42"/>
    <w:rsid w:val="7E1C3246"/>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FE4C13"/>
    <w:pPr>
      <w:widowControl w:val="0"/>
      <w:jc w:val="both"/>
    </w:pPr>
    <w:rPr>
      <w:kern w:val="2"/>
      <w:sz w:val="21"/>
      <w:szCs w:val="24"/>
    </w:rPr>
  </w:style>
  <w:style w:type="paragraph" w:styleId="1">
    <w:name w:val="heading 1"/>
    <w:basedOn w:val="a"/>
    <w:next w:val="a"/>
    <w:link w:val="1Char"/>
    <w:qFormat/>
    <w:rsid w:val="00FE4C13"/>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FE4C13"/>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rsid w:val="00FE4C13"/>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E4C13"/>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FE4C13"/>
    <w:pPr>
      <w:keepNext/>
      <w:widowControl/>
      <w:numPr>
        <w:numId w:val="4"/>
      </w:numPr>
      <w:jc w:val="left"/>
      <w:outlineLvl w:val="4"/>
    </w:pPr>
    <w:rPr>
      <w:kern w:val="0"/>
      <w:sz w:val="24"/>
      <w:szCs w:val="20"/>
    </w:rPr>
  </w:style>
  <w:style w:type="paragraph" w:styleId="6">
    <w:name w:val="heading 6"/>
    <w:basedOn w:val="a"/>
    <w:next w:val="a"/>
    <w:link w:val="6Char1"/>
    <w:qFormat/>
    <w:rsid w:val="00FE4C13"/>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E4C13"/>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E4C13"/>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E4C13"/>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FE4C13"/>
    <w:pPr>
      <w:ind w:firstLineChars="200" w:firstLine="420"/>
    </w:pPr>
  </w:style>
  <w:style w:type="paragraph" w:styleId="70">
    <w:name w:val="toc 7"/>
    <w:basedOn w:val="a"/>
    <w:next w:val="a"/>
    <w:qFormat/>
    <w:rsid w:val="00FE4C13"/>
    <w:pPr>
      <w:adjustRightInd w:val="0"/>
      <w:ind w:leftChars="1200" w:left="2520"/>
    </w:pPr>
  </w:style>
  <w:style w:type="paragraph" w:styleId="20">
    <w:name w:val="List Number 2"/>
    <w:basedOn w:val="a"/>
    <w:qFormat/>
    <w:rsid w:val="00FE4C13"/>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FE4C13"/>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FE4C13"/>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FE4C13"/>
    <w:pPr>
      <w:spacing w:line="360" w:lineRule="auto"/>
      <w:jc w:val="center"/>
    </w:pPr>
    <w:rPr>
      <w:rFonts w:ascii="Calibri" w:hAnsi="Calibri"/>
      <w:sz w:val="20"/>
      <w:szCs w:val="20"/>
    </w:rPr>
  </w:style>
  <w:style w:type="paragraph" w:styleId="51">
    <w:name w:val="index 5"/>
    <w:basedOn w:val="a"/>
    <w:next w:val="a"/>
    <w:qFormat/>
    <w:rsid w:val="00FE4C13"/>
    <w:pPr>
      <w:ind w:leftChars="800" w:left="800" w:firstLineChars="200" w:firstLine="200"/>
    </w:pPr>
  </w:style>
  <w:style w:type="paragraph" w:styleId="a6">
    <w:name w:val="Document Map"/>
    <w:basedOn w:val="a"/>
    <w:link w:val="Char1"/>
    <w:qFormat/>
    <w:rsid w:val="00FE4C13"/>
    <w:pPr>
      <w:shd w:val="clear" w:color="auto" w:fill="000080"/>
    </w:pPr>
  </w:style>
  <w:style w:type="paragraph" w:styleId="a7">
    <w:name w:val="annotation text"/>
    <w:basedOn w:val="a"/>
    <w:link w:val="Char10"/>
    <w:qFormat/>
    <w:rsid w:val="00FE4C13"/>
    <w:pPr>
      <w:jc w:val="left"/>
    </w:pPr>
  </w:style>
  <w:style w:type="paragraph" w:styleId="a8">
    <w:name w:val="Salutation"/>
    <w:basedOn w:val="a"/>
    <w:next w:val="a"/>
    <w:link w:val="Char2"/>
    <w:qFormat/>
    <w:rsid w:val="00FE4C13"/>
    <w:pPr>
      <w:adjustRightInd w:val="0"/>
    </w:pPr>
    <w:rPr>
      <w:rFonts w:ascii="仿宋_GB2312" w:eastAsia="仿宋_GB2312"/>
      <w:sz w:val="28"/>
      <w:szCs w:val="20"/>
    </w:rPr>
  </w:style>
  <w:style w:type="paragraph" w:styleId="30">
    <w:name w:val="Body Text 3"/>
    <w:basedOn w:val="a"/>
    <w:link w:val="3Char0"/>
    <w:qFormat/>
    <w:rsid w:val="00FE4C13"/>
    <w:pPr>
      <w:adjustRightInd w:val="0"/>
      <w:jc w:val="center"/>
    </w:pPr>
    <w:rPr>
      <w:szCs w:val="20"/>
    </w:rPr>
  </w:style>
  <w:style w:type="paragraph" w:styleId="31">
    <w:name w:val="List Bullet 3"/>
    <w:basedOn w:val="a"/>
    <w:qFormat/>
    <w:rsid w:val="00FE4C13"/>
    <w:pPr>
      <w:adjustRightInd w:val="0"/>
      <w:snapToGrid w:val="0"/>
      <w:spacing w:line="360" w:lineRule="auto"/>
      <w:ind w:left="360" w:right="238" w:hanging="360"/>
      <w:contextualSpacing/>
    </w:pPr>
    <w:rPr>
      <w:sz w:val="24"/>
    </w:rPr>
  </w:style>
  <w:style w:type="paragraph" w:styleId="a9">
    <w:name w:val="Body Text"/>
    <w:basedOn w:val="a"/>
    <w:next w:val="aa"/>
    <w:link w:val="Char11"/>
    <w:qFormat/>
    <w:rsid w:val="00FE4C13"/>
    <w:pPr>
      <w:spacing w:line="360" w:lineRule="auto"/>
    </w:pPr>
    <w:rPr>
      <w:rFonts w:eastAsia="仿宋_GB2312"/>
      <w:sz w:val="28"/>
    </w:rPr>
  </w:style>
  <w:style w:type="paragraph" w:styleId="aa">
    <w:name w:val="Subtitle"/>
    <w:basedOn w:val="a"/>
    <w:next w:val="a"/>
    <w:link w:val="Char3"/>
    <w:qFormat/>
    <w:rsid w:val="00FE4C13"/>
    <w:pPr>
      <w:adjustRightInd w:val="0"/>
      <w:snapToGrid w:val="0"/>
      <w:spacing w:before="240" w:after="480"/>
      <w:jc w:val="center"/>
    </w:pPr>
    <w:rPr>
      <w:rFonts w:ascii="Arial" w:eastAsia="隶书" w:hAnsi="Arial"/>
      <w:b/>
      <w:bCs/>
      <w:kern w:val="28"/>
      <w:sz w:val="44"/>
      <w:szCs w:val="32"/>
    </w:rPr>
  </w:style>
  <w:style w:type="paragraph" w:styleId="ab">
    <w:name w:val="Body Text Indent"/>
    <w:basedOn w:val="a"/>
    <w:next w:val="21"/>
    <w:link w:val="Char4"/>
    <w:qFormat/>
    <w:rsid w:val="00FE4C13"/>
    <w:pPr>
      <w:spacing w:after="120"/>
      <w:ind w:leftChars="200" w:left="420"/>
    </w:pPr>
  </w:style>
  <w:style w:type="paragraph" w:styleId="21">
    <w:name w:val="Body Text First Indent 2"/>
    <w:basedOn w:val="ab"/>
    <w:link w:val="2Char0"/>
    <w:qFormat/>
    <w:rsid w:val="00FE4C13"/>
    <w:pPr>
      <w:ind w:firstLineChars="200" w:firstLine="420"/>
    </w:pPr>
  </w:style>
  <w:style w:type="paragraph" w:styleId="32">
    <w:name w:val="List Number 3"/>
    <w:basedOn w:val="a"/>
    <w:qFormat/>
    <w:rsid w:val="00FE4C13"/>
    <w:pPr>
      <w:widowControl/>
      <w:tabs>
        <w:tab w:val="left" w:pos="482"/>
      </w:tabs>
      <w:spacing w:afterLines="50"/>
      <w:ind w:left="482" w:hanging="340"/>
      <w:jc w:val="left"/>
    </w:pPr>
    <w:rPr>
      <w:kern w:val="0"/>
      <w:sz w:val="24"/>
      <w:szCs w:val="20"/>
    </w:rPr>
  </w:style>
  <w:style w:type="paragraph" w:styleId="22">
    <w:name w:val="List 2"/>
    <w:basedOn w:val="a"/>
    <w:qFormat/>
    <w:rsid w:val="00FE4C13"/>
    <w:pPr>
      <w:spacing w:line="360" w:lineRule="auto"/>
      <w:ind w:leftChars="200" w:left="100" w:hangingChars="200" w:hanging="200"/>
    </w:pPr>
    <w:rPr>
      <w:rFonts w:eastAsia="微软雅黑"/>
    </w:rPr>
  </w:style>
  <w:style w:type="paragraph" w:styleId="ac">
    <w:name w:val="Block Text"/>
    <w:basedOn w:val="a"/>
    <w:qFormat/>
    <w:rsid w:val="00FE4C13"/>
    <w:pPr>
      <w:spacing w:before="120" w:line="360" w:lineRule="auto"/>
      <w:ind w:left="824" w:right="202"/>
    </w:pPr>
    <w:rPr>
      <w:rFonts w:ascii="宋体" w:hAnsi="宋体"/>
      <w:sz w:val="24"/>
      <w:szCs w:val="21"/>
    </w:rPr>
  </w:style>
  <w:style w:type="paragraph" w:styleId="23">
    <w:name w:val="List Bullet 2"/>
    <w:basedOn w:val="a"/>
    <w:qFormat/>
    <w:rsid w:val="00FE4C13"/>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FE4C13"/>
    <w:pPr>
      <w:widowControl/>
      <w:ind w:firstLineChars="200" w:firstLine="200"/>
      <w:jc w:val="left"/>
    </w:pPr>
    <w:rPr>
      <w:rFonts w:ascii="宋体" w:hAnsi="宋体"/>
      <w:i/>
      <w:iCs/>
      <w:kern w:val="0"/>
      <w:sz w:val="24"/>
    </w:rPr>
  </w:style>
  <w:style w:type="paragraph" w:styleId="52">
    <w:name w:val="toc 5"/>
    <w:basedOn w:val="a"/>
    <w:next w:val="a"/>
    <w:qFormat/>
    <w:rsid w:val="00FE4C13"/>
    <w:pPr>
      <w:adjustRightInd w:val="0"/>
      <w:ind w:leftChars="800" w:left="1680"/>
    </w:pPr>
  </w:style>
  <w:style w:type="paragraph" w:styleId="33">
    <w:name w:val="toc 3"/>
    <w:basedOn w:val="a"/>
    <w:next w:val="a"/>
    <w:unhideWhenUsed/>
    <w:qFormat/>
    <w:rsid w:val="00FE4C13"/>
    <w:pPr>
      <w:ind w:leftChars="400" w:left="840"/>
    </w:pPr>
    <w:rPr>
      <w:rFonts w:ascii="Calibri" w:hAnsi="Calibri"/>
      <w:szCs w:val="22"/>
    </w:rPr>
  </w:style>
  <w:style w:type="paragraph" w:styleId="ad">
    <w:name w:val="Plain Text"/>
    <w:basedOn w:val="a"/>
    <w:next w:val="a0"/>
    <w:link w:val="Char5"/>
    <w:qFormat/>
    <w:rsid w:val="00FE4C13"/>
    <w:rPr>
      <w:rFonts w:ascii="宋体" w:hAnsi="Courier New"/>
      <w:szCs w:val="20"/>
    </w:rPr>
  </w:style>
  <w:style w:type="paragraph" w:styleId="41">
    <w:name w:val="List Number 4"/>
    <w:basedOn w:val="a"/>
    <w:qFormat/>
    <w:rsid w:val="00FE4C13"/>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FE4C13"/>
    <w:pPr>
      <w:adjustRightInd w:val="0"/>
      <w:ind w:leftChars="1400" w:left="2940"/>
    </w:pPr>
  </w:style>
  <w:style w:type="paragraph" w:styleId="ae">
    <w:name w:val="Date"/>
    <w:basedOn w:val="a"/>
    <w:next w:val="a"/>
    <w:link w:val="Char20"/>
    <w:qFormat/>
    <w:rsid w:val="00FE4C13"/>
    <w:rPr>
      <w:rFonts w:ascii="楷体_GB2312" w:eastAsia="楷体_GB2312"/>
      <w:b/>
      <w:sz w:val="28"/>
      <w:szCs w:val="20"/>
    </w:rPr>
  </w:style>
  <w:style w:type="paragraph" w:styleId="24">
    <w:name w:val="Body Text Indent 2"/>
    <w:basedOn w:val="a"/>
    <w:link w:val="2Char1"/>
    <w:qFormat/>
    <w:rsid w:val="00FE4C13"/>
    <w:pPr>
      <w:spacing w:after="120" w:line="480" w:lineRule="auto"/>
      <w:ind w:leftChars="200" w:left="420"/>
    </w:pPr>
  </w:style>
  <w:style w:type="paragraph" w:styleId="af">
    <w:name w:val="endnote text"/>
    <w:basedOn w:val="a"/>
    <w:link w:val="Char6"/>
    <w:qFormat/>
    <w:rsid w:val="00FE4C13"/>
    <w:pPr>
      <w:adjustRightInd w:val="0"/>
    </w:pPr>
    <w:rPr>
      <w:lang w:val="zh-CN"/>
    </w:rPr>
  </w:style>
  <w:style w:type="paragraph" w:styleId="af0">
    <w:name w:val="Balloon Text"/>
    <w:basedOn w:val="a"/>
    <w:link w:val="Char7"/>
    <w:qFormat/>
    <w:rsid w:val="00FE4C13"/>
    <w:rPr>
      <w:sz w:val="18"/>
      <w:szCs w:val="18"/>
    </w:rPr>
  </w:style>
  <w:style w:type="paragraph" w:styleId="af1">
    <w:name w:val="footer"/>
    <w:basedOn w:val="a"/>
    <w:link w:val="Char8"/>
    <w:uiPriority w:val="99"/>
    <w:qFormat/>
    <w:rsid w:val="00FE4C13"/>
    <w:pPr>
      <w:tabs>
        <w:tab w:val="center" w:pos="4153"/>
        <w:tab w:val="right" w:pos="8306"/>
      </w:tabs>
      <w:snapToGrid w:val="0"/>
      <w:jc w:val="left"/>
    </w:pPr>
    <w:rPr>
      <w:sz w:val="18"/>
      <w:szCs w:val="18"/>
    </w:rPr>
  </w:style>
  <w:style w:type="paragraph" w:styleId="af2">
    <w:name w:val="header"/>
    <w:basedOn w:val="a"/>
    <w:link w:val="Char12"/>
    <w:uiPriority w:val="99"/>
    <w:qFormat/>
    <w:rsid w:val="00FE4C13"/>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9"/>
    <w:qFormat/>
    <w:rsid w:val="00FE4C13"/>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FE4C13"/>
  </w:style>
  <w:style w:type="paragraph" w:styleId="42">
    <w:name w:val="toc 4"/>
    <w:basedOn w:val="a"/>
    <w:next w:val="a"/>
    <w:qFormat/>
    <w:rsid w:val="00FE4C13"/>
    <w:pPr>
      <w:tabs>
        <w:tab w:val="right" w:leader="dot" w:pos="8314"/>
      </w:tabs>
      <w:ind w:firstLineChars="245" w:firstLine="588"/>
    </w:pPr>
  </w:style>
  <w:style w:type="paragraph" w:styleId="af4">
    <w:name w:val="index heading"/>
    <w:basedOn w:val="a"/>
    <w:next w:val="11"/>
    <w:qFormat/>
    <w:rsid w:val="00FE4C13"/>
    <w:pPr>
      <w:ind w:firstLineChars="200" w:firstLine="200"/>
    </w:pPr>
  </w:style>
  <w:style w:type="paragraph" w:styleId="11">
    <w:name w:val="index 1"/>
    <w:basedOn w:val="a"/>
    <w:next w:val="a"/>
    <w:qFormat/>
    <w:rsid w:val="00FE4C13"/>
    <w:pPr>
      <w:spacing w:line="320" w:lineRule="exact"/>
    </w:pPr>
    <w:rPr>
      <w:b/>
      <w:snapToGrid w:val="0"/>
      <w:color w:val="FF6600"/>
      <w:kern w:val="0"/>
      <w:sz w:val="18"/>
      <w:szCs w:val="21"/>
    </w:rPr>
  </w:style>
  <w:style w:type="paragraph" w:styleId="5">
    <w:name w:val="List Number 5"/>
    <w:basedOn w:val="a"/>
    <w:unhideWhenUsed/>
    <w:qFormat/>
    <w:rsid w:val="00FE4C13"/>
    <w:pPr>
      <w:numPr>
        <w:numId w:val="5"/>
      </w:numPr>
      <w:contextualSpacing/>
    </w:pPr>
  </w:style>
  <w:style w:type="paragraph" w:styleId="af5">
    <w:name w:val="List"/>
    <w:basedOn w:val="a"/>
    <w:qFormat/>
    <w:rsid w:val="00FE4C13"/>
    <w:pPr>
      <w:adjustRightInd w:val="0"/>
      <w:ind w:left="200" w:hangingChars="200" w:hanging="200"/>
    </w:pPr>
  </w:style>
  <w:style w:type="paragraph" w:styleId="af6">
    <w:name w:val="footnote text"/>
    <w:basedOn w:val="a0"/>
    <w:link w:val="Chara"/>
    <w:qFormat/>
    <w:rsid w:val="00FE4C13"/>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FE4C13"/>
    <w:pPr>
      <w:adjustRightInd w:val="0"/>
      <w:ind w:leftChars="1000" w:left="2100"/>
    </w:pPr>
  </w:style>
  <w:style w:type="paragraph" w:styleId="53">
    <w:name w:val="List 5"/>
    <w:basedOn w:val="a"/>
    <w:qFormat/>
    <w:rsid w:val="00FE4C13"/>
    <w:pPr>
      <w:ind w:leftChars="800" w:left="100" w:hangingChars="200" w:hanging="200"/>
    </w:pPr>
  </w:style>
  <w:style w:type="paragraph" w:styleId="34">
    <w:name w:val="Body Text Indent 3"/>
    <w:basedOn w:val="a"/>
    <w:link w:val="3Char1"/>
    <w:qFormat/>
    <w:rsid w:val="00FE4C13"/>
    <w:pPr>
      <w:spacing w:after="120"/>
      <w:ind w:leftChars="200" w:left="420"/>
    </w:pPr>
    <w:rPr>
      <w:sz w:val="16"/>
      <w:szCs w:val="16"/>
    </w:rPr>
  </w:style>
  <w:style w:type="paragraph" w:styleId="25">
    <w:name w:val="toc 2"/>
    <w:basedOn w:val="a"/>
    <w:next w:val="a"/>
    <w:qFormat/>
    <w:rsid w:val="00FE4C13"/>
    <w:pPr>
      <w:ind w:leftChars="200" w:left="420"/>
    </w:pPr>
  </w:style>
  <w:style w:type="paragraph" w:styleId="90">
    <w:name w:val="toc 9"/>
    <w:basedOn w:val="a"/>
    <w:next w:val="a"/>
    <w:qFormat/>
    <w:rsid w:val="00FE4C13"/>
    <w:pPr>
      <w:adjustRightInd w:val="0"/>
      <w:ind w:leftChars="1600" w:left="3360"/>
    </w:pPr>
  </w:style>
  <w:style w:type="paragraph" w:styleId="26">
    <w:name w:val="Body Text 2"/>
    <w:basedOn w:val="a"/>
    <w:link w:val="2Char10"/>
    <w:qFormat/>
    <w:rsid w:val="00FE4C13"/>
    <w:pPr>
      <w:widowControl/>
      <w:spacing w:afterLines="50" w:line="216" w:lineRule="auto"/>
      <w:jc w:val="center"/>
    </w:pPr>
    <w:rPr>
      <w:rFonts w:ascii="隶书" w:eastAsia="隶书"/>
      <w:bCs/>
      <w:kern w:val="0"/>
      <w:sz w:val="72"/>
      <w:szCs w:val="84"/>
    </w:rPr>
  </w:style>
  <w:style w:type="paragraph" w:styleId="27">
    <w:name w:val="List Continue 2"/>
    <w:basedOn w:val="a"/>
    <w:qFormat/>
    <w:rsid w:val="00FE4C13"/>
    <w:pPr>
      <w:spacing w:after="120"/>
      <w:ind w:leftChars="400" w:left="840"/>
    </w:pPr>
  </w:style>
  <w:style w:type="paragraph" w:styleId="HTML0">
    <w:name w:val="HTML Preformatted"/>
    <w:basedOn w:val="a"/>
    <w:link w:val="HTMLChar0"/>
    <w:qFormat/>
    <w:rsid w:val="00FE4C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FE4C13"/>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FE4C13"/>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FE4C13"/>
    <w:pPr>
      <w:widowControl/>
      <w:spacing w:afterLines="50"/>
    </w:pPr>
    <w:rPr>
      <w:b/>
      <w:bCs/>
      <w:kern w:val="0"/>
      <w:sz w:val="24"/>
      <w:szCs w:val="20"/>
    </w:rPr>
  </w:style>
  <w:style w:type="paragraph" w:styleId="afa">
    <w:name w:val="Body Text First Indent"/>
    <w:basedOn w:val="a9"/>
    <w:next w:val="a"/>
    <w:link w:val="Chard"/>
    <w:qFormat/>
    <w:rsid w:val="00FE4C13"/>
    <w:pPr>
      <w:spacing w:after="120" w:line="240" w:lineRule="auto"/>
      <w:ind w:firstLineChars="100" w:firstLine="420"/>
    </w:pPr>
    <w:rPr>
      <w:rFonts w:eastAsia="宋体"/>
      <w:sz w:val="21"/>
    </w:rPr>
  </w:style>
  <w:style w:type="table" w:styleId="afb">
    <w:name w:val="Table Grid"/>
    <w:basedOn w:val="a2"/>
    <w:qFormat/>
    <w:rsid w:val="00FE4C1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FE4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FE4C13"/>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FE4C13"/>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FE4C13"/>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FE4C1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FE4C13"/>
    <w:rPr>
      <w:b/>
      <w:bCs/>
    </w:rPr>
  </w:style>
  <w:style w:type="character" w:styleId="aff0">
    <w:name w:val="endnote reference"/>
    <w:qFormat/>
    <w:rsid w:val="00FE4C13"/>
    <w:rPr>
      <w:vertAlign w:val="superscript"/>
    </w:rPr>
  </w:style>
  <w:style w:type="character" w:styleId="aff1">
    <w:name w:val="page number"/>
    <w:basedOn w:val="a1"/>
    <w:qFormat/>
    <w:rsid w:val="00FE4C13"/>
  </w:style>
  <w:style w:type="character" w:styleId="aff2">
    <w:name w:val="FollowedHyperlink"/>
    <w:uiPriority w:val="99"/>
    <w:qFormat/>
    <w:rsid w:val="00FE4C13"/>
    <w:rPr>
      <w:color w:val="800080"/>
      <w:u w:val="single"/>
    </w:rPr>
  </w:style>
  <w:style w:type="character" w:styleId="aff3">
    <w:name w:val="Emphasis"/>
    <w:qFormat/>
    <w:rsid w:val="00FE4C13"/>
    <w:rPr>
      <w:color w:val="CC0000"/>
    </w:rPr>
  </w:style>
  <w:style w:type="character" w:styleId="aff4">
    <w:name w:val="line number"/>
    <w:basedOn w:val="a1"/>
    <w:qFormat/>
    <w:rsid w:val="00FE4C13"/>
    <w:rPr>
      <w:rFonts w:ascii="Arial" w:eastAsia="黑体" w:hAnsi="Arial" w:cs="Arial"/>
      <w:snapToGrid w:val="0"/>
      <w:kern w:val="0"/>
      <w:szCs w:val="21"/>
    </w:rPr>
  </w:style>
  <w:style w:type="character" w:styleId="aff5">
    <w:name w:val="Hyperlink"/>
    <w:qFormat/>
    <w:rsid w:val="00FE4C13"/>
    <w:rPr>
      <w:color w:val="0000FF"/>
      <w:u w:val="single"/>
    </w:rPr>
  </w:style>
  <w:style w:type="character" w:styleId="HTML1">
    <w:name w:val="HTML Code"/>
    <w:qFormat/>
    <w:rsid w:val="00FE4C13"/>
    <w:rPr>
      <w:rFonts w:ascii="黑体" w:eastAsia="黑体" w:hAnsi="Courier New" w:cs="楷体_GB2312"/>
      <w:sz w:val="20"/>
      <w:szCs w:val="20"/>
    </w:rPr>
  </w:style>
  <w:style w:type="character" w:styleId="aff6">
    <w:name w:val="annotation reference"/>
    <w:qFormat/>
    <w:rsid w:val="00FE4C13"/>
    <w:rPr>
      <w:sz w:val="21"/>
      <w:szCs w:val="21"/>
    </w:rPr>
  </w:style>
  <w:style w:type="paragraph" w:customStyle="1" w:styleId="Default">
    <w:name w:val="Default"/>
    <w:next w:val="71"/>
    <w:link w:val="DefaultChar"/>
    <w:qFormat/>
    <w:rsid w:val="00FE4C13"/>
    <w:pPr>
      <w:widowControl w:val="0"/>
      <w:autoSpaceDE w:val="0"/>
      <w:autoSpaceDN w:val="0"/>
      <w:adjustRightInd w:val="0"/>
    </w:pPr>
    <w:rPr>
      <w:color w:val="000000"/>
      <w:sz w:val="24"/>
      <w:szCs w:val="24"/>
    </w:rPr>
  </w:style>
  <w:style w:type="paragraph" w:customStyle="1" w:styleId="71">
    <w:name w:val="目录 71"/>
    <w:next w:val="a"/>
    <w:qFormat/>
    <w:rsid w:val="00FE4C13"/>
    <w:pPr>
      <w:wordWrap w:val="0"/>
      <w:ind w:left="2550"/>
      <w:jc w:val="both"/>
    </w:pPr>
    <w:rPr>
      <w:rFonts w:ascii="宋体" w:eastAsia="Times New Roman" w:hAnsi="宋体"/>
      <w:sz w:val="21"/>
    </w:rPr>
  </w:style>
  <w:style w:type="character" w:customStyle="1" w:styleId="1Char">
    <w:name w:val="标题 1 Char"/>
    <w:link w:val="1"/>
    <w:qFormat/>
    <w:rsid w:val="00FE4C13"/>
    <w:rPr>
      <w:rFonts w:eastAsia="仿宋_GB2312"/>
      <w:b/>
      <w:kern w:val="44"/>
      <w:sz w:val="44"/>
      <w:lang w:val="en-US" w:eastAsia="zh-CN" w:bidi="ar-SA"/>
    </w:rPr>
  </w:style>
  <w:style w:type="character" w:customStyle="1" w:styleId="Char">
    <w:name w:val="正文缩进 Char"/>
    <w:link w:val="a0"/>
    <w:qFormat/>
    <w:rsid w:val="00FE4C13"/>
    <w:rPr>
      <w:rFonts w:eastAsia="宋体"/>
      <w:kern w:val="2"/>
      <w:sz w:val="21"/>
      <w:szCs w:val="24"/>
      <w:lang w:val="en-US" w:eastAsia="zh-CN" w:bidi="ar-SA"/>
    </w:rPr>
  </w:style>
  <w:style w:type="paragraph" w:customStyle="1" w:styleId="Style15">
    <w:name w:val="_Style 15"/>
    <w:basedOn w:val="a"/>
    <w:qFormat/>
    <w:rsid w:val="00FE4C13"/>
    <w:rPr>
      <w:rFonts w:ascii="Tahoma" w:hAnsi="Tahoma"/>
      <w:sz w:val="24"/>
      <w:szCs w:val="20"/>
    </w:rPr>
  </w:style>
  <w:style w:type="character" w:customStyle="1" w:styleId="2Char">
    <w:name w:val="标题 2 Char"/>
    <w:link w:val="2"/>
    <w:qFormat/>
    <w:rsid w:val="00FE4C13"/>
    <w:rPr>
      <w:rFonts w:ascii="Arial" w:eastAsia="黑体" w:hAnsi="Arial"/>
      <w:b/>
      <w:kern w:val="2"/>
      <w:sz w:val="32"/>
      <w:lang w:val="en-US" w:eastAsia="zh-CN" w:bidi="ar-SA"/>
    </w:rPr>
  </w:style>
  <w:style w:type="character" w:customStyle="1" w:styleId="3Char">
    <w:name w:val="标题 3 Char"/>
    <w:link w:val="3"/>
    <w:qFormat/>
    <w:rsid w:val="00FE4C13"/>
    <w:rPr>
      <w:rFonts w:eastAsia="仿宋_GB2312"/>
      <w:b/>
      <w:kern w:val="2"/>
      <w:sz w:val="32"/>
      <w:lang w:val="en-US" w:eastAsia="zh-CN" w:bidi="ar-SA"/>
    </w:rPr>
  </w:style>
  <w:style w:type="character" w:customStyle="1" w:styleId="4Char1">
    <w:name w:val="标题 4 Char1"/>
    <w:link w:val="4"/>
    <w:qFormat/>
    <w:rsid w:val="00FE4C13"/>
    <w:rPr>
      <w:rFonts w:ascii="Arial" w:eastAsia="黑体" w:hAnsi="Arial"/>
      <w:b/>
      <w:kern w:val="2"/>
      <w:sz w:val="28"/>
      <w:lang w:val="en-US" w:eastAsia="zh-CN" w:bidi="ar-SA"/>
    </w:rPr>
  </w:style>
  <w:style w:type="character" w:customStyle="1" w:styleId="5Char1">
    <w:name w:val="标题 5 Char1"/>
    <w:link w:val="50"/>
    <w:qFormat/>
    <w:rsid w:val="00FE4C13"/>
    <w:rPr>
      <w:rFonts w:eastAsia="宋体"/>
      <w:sz w:val="24"/>
      <w:lang w:val="en-US" w:eastAsia="zh-CN" w:bidi="ar-SA"/>
    </w:rPr>
  </w:style>
  <w:style w:type="character" w:customStyle="1" w:styleId="6Char1">
    <w:name w:val="标题 6 Char1"/>
    <w:link w:val="6"/>
    <w:qFormat/>
    <w:rsid w:val="00FE4C13"/>
    <w:rPr>
      <w:rFonts w:ascii="宋体" w:eastAsia="宋体" w:hAnsi="Arial"/>
      <w:sz w:val="24"/>
      <w:lang w:val="en-US" w:eastAsia="zh-CN" w:bidi="ar-SA"/>
    </w:rPr>
  </w:style>
  <w:style w:type="character" w:customStyle="1" w:styleId="7Char1">
    <w:name w:val="标题 7 Char1"/>
    <w:link w:val="7"/>
    <w:qFormat/>
    <w:rsid w:val="00FE4C13"/>
    <w:rPr>
      <w:rFonts w:ascii="宋体" w:eastAsia="宋体" w:hAnsi="Arial"/>
      <w:b/>
      <w:sz w:val="24"/>
      <w:lang w:val="en-US" w:eastAsia="zh-CN" w:bidi="ar-SA"/>
    </w:rPr>
  </w:style>
  <w:style w:type="character" w:customStyle="1" w:styleId="8Char1">
    <w:name w:val="标题 8 Char1"/>
    <w:link w:val="8"/>
    <w:qFormat/>
    <w:rsid w:val="00FE4C13"/>
    <w:rPr>
      <w:rFonts w:ascii="Arial" w:eastAsia="黑体" w:hAnsi="Arial"/>
      <w:sz w:val="24"/>
      <w:lang w:val="en-US" w:eastAsia="zh-CN" w:bidi="ar-SA"/>
    </w:rPr>
  </w:style>
  <w:style w:type="character" w:customStyle="1" w:styleId="9Char1">
    <w:name w:val="标题 9 Char1"/>
    <w:link w:val="9"/>
    <w:qFormat/>
    <w:rsid w:val="00FE4C13"/>
    <w:rPr>
      <w:rFonts w:ascii="Arial" w:eastAsia="黑体" w:hAnsi="Arial"/>
      <w:sz w:val="24"/>
      <w:lang w:val="en-US" w:eastAsia="zh-CN" w:bidi="ar-SA"/>
    </w:rPr>
  </w:style>
  <w:style w:type="character" w:customStyle="1" w:styleId="Char5">
    <w:name w:val="纯文本 Char"/>
    <w:link w:val="ad"/>
    <w:qFormat/>
    <w:rsid w:val="00FE4C13"/>
    <w:rPr>
      <w:rFonts w:ascii="宋体" w:eastAsia="宋体" w:hAnsi="Courier New"/>
      <w:kern w:val="2"/>
      <w:sz w:val="21"/>
      <w:lang w:val="en-US" w:eastAsia="zh-CN" w:bidi="ar-SA"/>
    </w:rPr>
  </w:style>
  <w:style w:type="paragraph" w:customStyle="1" w:styleId="aff7">
    <w:name w:val="表正文"/>
    <w:basedOn w:val="a"/>
    <w:next w:val="ad"/>
    <w:qFormat/>
    <w:rsid w:val="00FE4C13"/>
    <w:rPr>
      <w:rFonts w:ascii="宋体" w:hAnsi="Courier New"/>
      <w:szCs w:val="20"/>
    </w:rPr>
  </w:style>
  <w:style w:type="character" w:customStyle="1" w:styleId="Char4">
    <w:name w:val="正文文本缩进 Char"/>
    <w:link w:val="ab"/>
    <w:qFormat/>
    <w:rsid w:val="00FE4C13"/>
    <w:rPr>
      <w:rFonts w:eastAsia="宋体"/>
      <w:kern w:val="2"/>
      <w:sz w:val="21"/>
      <w:szCs w:val="24"/>
      <w:lang w:val="en-US" w:eastAsia="zh-CN" w:bidi="ar-SA"/>
    </w:rPr>
  </w:style>
  <w:style w:type="character" w:customStyle="1" w:styleId="Char20">
    <w:name w:val="日期 Char2"/>
    <w:link w:val="ae"/>
    <w:qFormat/>
    <w:rsid w:val="00FE4C13"/>
    <w:rPr>
      <w:rFonts w:ascii="楷体_GB2312" w:eastAsia="楷体_GB2312"/>
      <w:b/>
      <w:kern w:val="2"/>
      <w:sz w:val="28"/>
      <w:lang w:val="en-US" w:eastAsia="zh-CN" w:bidi="ar-SA"/>
    </w:rPr>
  </w:style>
  <w:style w:type="character" w:customStyle="1" w:styleId="Char12">
    <w:name w:val="页眉 Char1"/>
    <w:link w:val="af2"/>
    <w:qFormat/>
    <w:rsid w:val="00FE4C13"/>
    <w:rPr>
      <w:rFonts w:eastAsia="宋体"/>
      <w:kern w:val="2"/>
      <w:sz w:val="18"/>
      <w:szCs w:val="18"/>
      <w:lang w:val="en-US" w:eastAsia="zh-CN" w:bidi="ar-SA"/>
    </w:rPr>
  </w:style>
  <w:style w:type="character" w:customStyle="1" w:styleId="Char8">
    <w:name w:val="页脚 Char"/>
    <w:link w:val="af1"/>
    <w:uiPriority w:val="99"/>
    <w:qFormat/>
    <w:locked/>
    <w:rsid w:val="00FE4C13"/>
    <w:rPr>
      <w:rFonts w:eastAsia="宋体"/>
      <w:kern w:val="2"/>
      <w:sz w:val="18"/>
      <w:szCs w:val="18"/>
      <w:lang w:val="en-US" w:eastAsia="zh-CN" w:bidi="ar-SA"/>
    </w:rPr>
  </w:style>
  <w:style w:type="paragraph" w:customStyle="1" w:styleId="aff8">
    <w:name w:val="正文段"/>
    <w:basedOn w:val="a"/>
    <w:link w:val="Chare"/>
    <w:qFormat/>
    <w:rsid w:val="00FE4C13"/>
    <w:pPr>
      <w:widowControl/>
      <w:snapToGrid w:val="0"/>
      <w:spacing w:afterLines="50"/>
      <w:ind w:firstLineChars="200" w:firstLine="200"/>
    </w:pPr>
    <w:rPr>
      <w:kern w:val="0"/>
      <w:sz w:val="24"/>
      <w:szCs w:val="20"/>
    </w:rPr>
  </w:style>
  <w:style w:type="character" w:customStyle="1" w:styleId="Chare">
    <w:name w:val="正文段 Char"/>
    <w:link w:val="aff8"/>
    <w:qFormat/>
    <w:rsid w:val="00FE4C13"/>
    <w:rPr>
      <w:rFonts w:eastAsia="宋体"/>
      <w:sz w:val="24"/>
      <w:lang w:val="en-US" w:eastAsia="zh-CN" w:bidi="ar-SA"/>
    </w:rPr>
  </w:style>
  <w:style w:type="character" w:customStyle="1" w:styleId="Char10">
    <w:name w:val="批注文字 Char1"/>
    <w:link w:val="a7"/>
    <w:qFormat/>
    <w:rsid w:val="00FE4C13"/>
    <w:rPr>
      <w:rFonts w:eastAsia="宋体"/>
      <w:kern w:val="2"/>
      <w:sz w:val="21"/>
      <w:szCs w:val="24"/>
      <w:lang w:val="en-US" w:eastAsia="zh-CN" w:bidi="ar-SA"/>
    </w:rPr>
  </w:style>
  <w:style w:type="character" w:customStyle="1" w:styleId="2Char10">
    <w:name w:val="正文文本 2 Char1"/>
    <w:link w:val="26"/>
    <w:qFormat/>
    <w:rsid w:val="00FE4C13"/>
    <w:rPr>
      <w:rFonts w:ascii="隶书" w:eastAsia="隶书"/>
      <w:bCs/>
      <w:sz w:val="72"/>
      <w:szCs w:val="84"/>
      <w:lang w:val="en-US" w:eastAsia="zh-CN" w:bidi="ar-SA"/>
    </w:rPr>
  </w:style>
  <w:style w:type="paragraph" w:customStyle="1" w:styleId="Charf">
    <w:name w:val="Char"/>
    <w:basedOn w:val="a"/>
    <w:qFormat/>
    <w:rsid w:val="00FE4C13"/>
    <w:rPr>
      <w:rFonts w:ascii="仿宋_GB2312" w:eastAsia="仿宋_GB2312"/>
      <w:b/>
      <w:sz w:val="32"/>
      <w:szCs w:val="32"/>
    </w:rPr>
  </w:style>
  <w:style w:type="paragraph" w:customStyle="1" w:styleId="TableText">
    <w:name w:val="Table Text"/>
    <w:link w:val="TableTextChar1"/>
    <w:qFormat/>
    <w:rsid w:val="00FE4C13"/>
    <w:pPr>
      <w:snapToGrid w:val="0"/>
      <w:spacing w:before="80" w:after="80"/>
    </w:pPr>
    <w:rPr>
      <w:rFonts w:ascii="Arial" w:hAnsi="Arial"/>
      <w:sz w:val="18"/>
    </w:rPr>
  </w:style>
  <w:style w:type="character" w:customStyle="1" w:styleId="TableTextChar1">
    <w:name w:val="Table Text Char1"/>
    <w:link w:val="TableText"/>
    <w:qFormat/>
    <w:rsid w:val="00FE4C13"/>
    <w:rPr>
      <w:rFonts w:ascii="Arial" w:hAnsi="Arial"/>
      <w:sz w:val="18"/>
      <w:lang w:val="en-US" w:eastAsia="zh-CN" w:bidi="ar-SA"/>
    </w:rPr>
  </w:style>
  <w:style w:type="character" w:customStyle="1" w:styleId="2Char2">
    <w:name w:val="正文（缩进2汉字） Char"/>
    <w:link w:val="28"/>
    <w:qFormat/>
    <w:rsid w:val="00FE4C13"/>
    <w:rPr>
      <w:rFonts w:ascii="宋体"/>
      <w:kern w:val="2"/>
      <w:sz w:val="21"/>
      <w:lang w:bidi="ar-SA"/>
    </w:rPr>
  </w:style>
  <w:style w:type="paragraph" w:customStyle="1" w:styleId="28">
    <w:name w:val="正文（缩进2汉字）"/>
    <w:basedOn w:val="a"/>
    <w:link w:val="2Char2"/>
    <w:qFormat/>
    <w:rsid w:val="00FE4C13"/>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E4C13"/>
    <w:pPr>
      <w:tabs>
        <w:tab w:val="left" w:pos="432"/>
      </w:tabs>
      <w:spacing w:beforeLines="50" w:afterLines="50"/>
      <w:ind w:left="432" w:hanging="432"/>
      <w:jc w:val="center"/>
    </w:pPr>
    <w:rPr>
      <w:sz w:val="24"/>
    </w:rPr>
  </w:style>
  <w:style w:type="paragraph" w:customStyle="1" w:styleId="aff9">
    <w:name w:val="模板普通正文"/>
    <w:basedOn w:val="ab"/>
    <w:qFormat/>
    <w:rsid w:val="00FE4C13"/>
    <w:pPr>
      <w:spacing w:beforeLines="50" w:after="10" w:line="360" w:lineRule="auto"/>
      <w:ind w:leftChars="0" w:left="0" w:firstLineChars="175" w:firstLine="175"/>
      <w:jc w:val="left"/>
    </w:pPr>
    <w:rPr>
      <w:sz w:val="24"/>
    </w:rPr>
  </w:style>
  <w:style w:type="character" w:customStyle="1" w:styleId="2Char1">
    <w:name w:val="正文文本缩进 2 Char1"/>
    <w:link w:val="24"/>
    <w:qFormat/>
    <w:locked/>
    <w:rsid w:val="00FE4C13"/>
    <w:rPr>
      <w:rFonts w:eastAsia="宋体"/>
      <w:kern w:val="2"/>
      <w:sz w:val="21"/>
      <w:szCs w:val="24"/>
      <w:lang w:val="en-US" w:eastAsia="zh-CN" w:bidi="ar-SA"/>
    </w:rPr>
  </w:style>
  <w:style w:type="paragraph" w:customStyle="1" w:styleId="affa">
    <w:name w:val="缺省文本"/>
    <w:basedOn w:val="a"/>
    <w:qFormat/>
    <w:rsid w:val="00FE4C13"/>
    <w:pPr>
      <w:autoSpaceDE w:val="0"/>
      <w:autoSpaceDN w:val="0"/>
      <w:adjustRightInd w:val="0"/>
      <w:jc w:val="left"/>
    </w:pPr>
    <w:rPr>
      <w:kern w:val="0"/>
      <w:sz w:val="24"/>
    </w:rPr>
  </w:style>
  <w:style w:type="paragraph" w:customStyle="1" w:styleId="WW-2">
    <w:name w:val="WW-正文文字缩进 2"/>
    <w:basedOn w:val="a"/>
    <w:qFormat/>
    <w:rsid w:val="00FE4C13"/>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E4C13"/>
    <w:rPr>
      <w:rFonts w:ascii="Tahoma" w:hAnsi="Tahoma"/>
      <w:sz w:val="24"/>
      <w:szCs w:val="20"/>
    </w:rPr>
  </w:style>
  <w:style w:type="character" w:customStyle="1" w:styleId="Char11">
    <w:name w:val="正文文本 Char1"/>
    <w:link w:val="a9"/>
    <w:qFormat/>
    <w:locked/>
    <w:rsid w:val="00FE4C13"/>
    <w:rPr>
      <w:rFonts w:eastAsia="仿宋_GB2312"/>
      <w:kern w:val="2"/>
      <w:sz w:val="28"/>
      <w:szCs w:val="24"/>
      <w:lang w:val="en-US" w:eastAsia="zh-CN" w:bidi="ar-SA"/>
    </w:rPr>
  </w:style>
  <w:style w:type="paragraph" w:customStyle="1" w:styleId="affb">
    <w:name w:val="项目排列"/>
    <w:basedOn w:val="a"/>
    <w:link w:val="Charf0"/>
    <w:qFormat/>
    <w:rsid w:val="00FE4C13"/>
    <w:pPr>
      <w:tabs>
        <w:tab w:val="left" w:pos="900"/>
      </w:tabs>
      <w:spacing w:beforeLines="50" w:afterLines="50" w:line="300" w:lineRule="auto"/>
      <w:ind w:left="900" w:hanging="420"/>
    </w:pPr>
    <w:rPr>
      <w:sz w:val="24"/>
    </w:rPr>
  </w:style>
  <w:style w:type="character" w:customStyle="1" w:styleId="Charf0">
    <w:name w:val="项目排列 Char"/>
    <w:link w:val="affb"/>
    <w:qFormat/>
    <w:rsid w:val="00FE4C13"/>
    <w:rPr>
      <w:kern w:val="2"/>
      <w:sz w:val="24"/>
      <w:szCs w:val="24"/>
    </w:rPr>
  </w:style>
  <w:style w:type="character" w:customStyle="1" w:styleId="style21">
    <w:name w:val="style21"/>
    <w:qFormat/>
    <w:rsid w:val="00FE4C13"/>
    <w:rPr>
      <w:sz w:val="15"/>
      <w:szCs w:val="15"/>
    </w:rPr>
  </w:style>
  <w:style w:type="paragraph" w:customStyle="1" w:styleId="blue">
    <w:name w:val="blue"/>
    <w:basedOn w:val="a"/>
    <w:qFormat/>
    <w:rsid w:val="00FE4C13"/>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FE4C13"/>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FE4C13"/>
    <w:rPr>
      <w:szCs w:val="20"/>
    </w:rPr>
  </w:style>
  <w:style w:type="paragraph" w:customStyle="1" w:styleId="12">
    <w:name w:val="列出段落1"/>
    <w:basedOn w:val="a"/>
    <w:qFormat/>
    <w:rsid w:val="00FE4C13"/>
    <w:pPr>
      <w:ind w:firstLineChars="200" w:firstLine="420"/>
    </w:pPr>
    <w:rPr>
      <w:rFonts w:ascii="Calibri" w:hAnsi="Calibri"/>
      <w:szCs w:val="22"/>
    </w:rPr>
  </w:style>
  <w:style w:type="paragraph" w:customStyle="1" w:styleId="ParaCharCharCharChar">
    <w:name w:val="默认段落字体 Para Char Char Char Char"/>
    <w:basedOn w:val="a"/>
    <w:qFormat/>
    <w:rsid w:val="00FE4C13"/>
  </w:style>
  <w:style w:type="paragraph" w:customStyle="1" w:styleId="CharCharChar1CharCharChar1CharCharCharChar">
    <w:name w:val="Char Char Char1 Char Char Char1 Char Char Char Char"/>
    <w:basedOn w:val="a"/>
    <w:qFormat/>
    <w:rsid w:val="00FE4C13"/>
  </w:style>
  <w:style w:type="character" w:customStyle="1" w:styleId="font1">
    <w:name w:val="font1"/>
    <w:qFormat/>
    <w:rsid w:val="00FE4C13"/>
    <w:rPr>
      <w:color w:val="999999"/>
      <w:sz w:val="18"/>
      <w:szCs w:val="18"/>
      <w:u w:val="none"/>
    </w:rPr>
  </w:style>
  <w:style w:type="paragraph" w:customStyle="1" w:styleId="tabletext0">
    <w:name w:val="tabletext"/>
    <w:basedOn w:val="a"/>
    <w:qFormat/>
    <w:rsid w:val="00FE4C13"/>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E4C13"/>
    <w:rPr>
      <w:rFonts w:ascii="Tahoma" w:hAnsi="Tahoma"/>
      <w:sz w:val="24"/>
      <w:szCs w:val="20"/>
    </w:rPr>
  </w:style>
  <w:style w:type="character" w:customStyle="1" w:styleId="apple-style-span">
    <w:name w:val="apple-style-span"/>
    <w:basedOn w:val="a1"/>
    <w:qFormat/>
    <w:rsid w:val="00FE4C13"/>
  </w:style>
  <w:style w:type="paragraph" w:customStyle="1" w:styleId="affd">
    <w:name w:val="正文无缩进"/>
    <w:basedOn w:val="a"/>
    <w:link w:val="Charf1"/>
    <w:qFormat/>
    <w:rsid w:val="00FE4C13"/>
    <w:pPr>
      <w:spacing w:line="360" w:lineRule="auto"/>
    </w:pPr>
    <w:rPr>
      <w:rFonts w:ascii="宋体"/>
      <w:color w:val="000000"/>
      <w:sz w:val="24"/>
    </w:rPr>
  </w:style>
  <w:style w:type="character" w:customStyle="1" w:styleId="Charf1">
    <w:name w:val="正文无缩进 Char"/>
    <w:link w:val="affd"/>
    <w:qFormat/>
    <w:rsid w:val="00FE4C13"/>
    <w:rPr>
      <w:rFonts w:ascii="宋体" w:eastAsia="宋体"/>
      <w:color w:val="000000"/>
      <w:kern w:val="2"/>
      <w:sz w:val="24"/>
      <w:szCs w:val="24"/>
      <w:lang w:val="en-US" w:eastAsia="zh-CN" w:bidi="ar-SA"/>
    </w:rPr>
  </w:style>
  <w:style w:type="paragraph" w:customStyle="1" w:styleId="13">
    <w:name w:val="正文1"/>
    <w:qFormat/>
    <w:rsid w:val="00FE4C13"/>
    <w:pPr>
      <w:widowControl w:val="0"/>
      <w:adjustRightInd w:val="0"/>
      <w:spacing w:line="312" w:lineRule="atLeast"/>
      <w:jc w:val="both"/>
    </w:pPr>
    <w:rPr>
      <w:rFonts w:ascii="宋体"/>
      <w:sz w:val="34"/>
    </w:rPr>
  </w:style>
  <w:style w:type="character" w:customStyle="1" w:styleId="ca-3">
    <w:name w:val="ca-3"/>
    <w:basedOn w:val="a1"/>
    <w:qFormat/>
    <w:rsid w:val="00FE4C13"/>
  </w:style>
  <w:style w:type="paragraph" w:customStyle="1" w:styleId="CharChar1CharCharCharChar1CharCharChar">
    <w:name w:val="Char Char1 Char Char Char Char1 Char Char Char"/>
    <w:basedOn w:val="a"/>
    <w:qFormat/>
    <w:rsid w:val="00FE4C13"/>
    <w:pPr>
      <w:adjustRightInd w:val="0"/>
      <w:spacing w:line="360" w:lineRule="atLeast"/>
    </w:pPr>
    <w:rPr>
      <w:rFonts w:ascii="Tahoma" w:hAnsi="Tahoma"/>
      <w:sz w:val="24"/>
      <w:szCs w:val="20"/>
    </w:rPr>
  </w:style>
  <w:style w:type="character" w:customStyle="1" w:styleId="CharChar">
    <w:name w:val="表格 Char Char"/>
    <w:link w:val="affe"/>
    <w:qFormat/>
    <w:locked/>
    <w:rsid w:val="00FE4C13"/>
    <w:rPr>
      <w:rFonts w:ascii="宋体" w:eastAsia="宋体" w:hAnsi="宋体"/>
      <w:lang w:val="en-US" w:eastAsia="zh-CN" w:bidi="ar-SA"/>
    </w:rPr>
  </w:style>
  <w:style w:type="paragraph" w:customStyle="1" w:styleId="affe">
    <w:name w:val="表格"/>
    <w:basedOn w:val="a"/>
    <w:link w:val="CharChar"/>
    <w:qFormat/>
    <w:rsid w:val="00FE4C13"/>
    <w:pPr>
      <w:snapToGrid w:val="0"/>
      <w:ind w:firstLineChars="21" w:firstLine="42"/>
    </w:pPr>
    <w:rPr>
      <w:rFonts w:ascii="宋体" w:hAnsi="宋体"/>
      <w:kern w:val="0"/>
      <w:sz w:val="20"/>
      <w:szCs w:val="20"/>
    </w:rPr>
  </w:style>
  <w:style w:type="paragraph" w:customStyle="1" w:styleId="xl32">
    <w:name w:val="xl32"/>
    <w:basedOn w:val="a"/>
    <w:qFormat/>
    <w:rsid w:val="00FE4C13"/>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E4C13"/>
    <w:pPr>
      <w:widowControl/>
      <w:spacing w:after="160" w:line="240" w:lineRule="exact"/>
      <w:jc w:val="left"/>
    </w:pPr>
  </w:style>
  <w:style w:type="character" w:customStyle="1" w:styleId="CharChar0">
    <w:name w:val="Char Char"/>
    <w:qFormat/>
    <w:rsid w:val="00FE4C13"/>
    <w:rPr>
      <w:rFonts w:ascii="宋体" w:eastAsia="宋体" w:hAnsi="Courier New" w:hint="eastAsia"/>
      <w:kern w:val="2"/>
      <w:sz w:val="21"/>
      <w:lang w:val="en-US" w:eastAsia="zh-CN" w:bidi="ar-SA"/>
    </w:rPr>
  </w:style>
  <w:style w:type="character" w:customStyle="1" w:styleId="style51">
    <w:name w:val="style51"/>
    <w:qFormat/>
    <w:rsid w:val="00FE4C13"/>
    <w:rPr>
      <w:sz w:val="21"/>
      <w:szCs w:val="21"/>
    </w:rPr>
  </w:style>
  <w:style w:type="paragraph" w:customStyle="1" w:styleId="afff">
    <w:name w:val="标书_正文"/>
    <w:basedOn w:val="a"/>
    <w:qFormat/>
    <w:rsid w:val="00FE4C13"/>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FE4C13"/>
    <w:pPr>
      <w:spacing w:line="360" w:lineRule="auto"/>
      <w:ind w:firstLineChars="200" w:firstLine="480"/>
    </w:pPr>
    <w:rPr>
      <w:rFonts w:cs="宋体"/>
      <w:sz w:val="24"/>
      <w:szCs w:val="20"/>
    </w:rPr>
  </w:style>
  <w:style w:type="character" w:customStyle="1" w:styleId="Charf2">
    <w:name w:val="标准文本 Char"/>
    <w:link w:val="afff0"/>
    <w:qFormat/>
    <w:rsid w:val="00FE4C13"/>
    <w:rPr>
      <w:rFonts w:eastAsia="宋体" w:cs="宋体"/>
      <w:kern w:val="2"/>
      <w:sz w:val="24"/>
      <w:lang w:val="en-US" w:eastAsia="zh-CN" w:bidi="ar-SA"/>
    </w:rPr>
  </w:style>
  <w:style w:type="paragraph" w:customStyle="1" w:styleId="afff1">
    <w:name w:val="自定义正文"/>
    <w:basedOn w:val="a"/>
    <w:link w:val="Charf3"/>
    <w:qFormat/>
    <w:rsid w:val="00FE4C13"/>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FE4C13"/>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E4C13"/>
    <w:pPr>
      <w:spacing w:line="360" w:lineRule="auto"/>
      <w:ind w:firstLineChars="200" w:firstLine="480"/>
    </w:pPr>
    <w:rPr>
      <w:rFonts w:cs="宋体"/>
      <w:sz w:val="24"/>
      <w:szCs w:val="20"/>
    </w:rPr>
  </w:style>
  <w:style w:type="paragraph" w:customStyle="1" w:styleId="afff2">
    <w:name w:val="自定义表格文字"/>
    <w:basedOn w:val="a"/>
    <w:qFormat/>
    <w:rsid w:val="00FE4C13"/>
    <w:pPr>
      <w:spacing w:before="60" w:after="60" w:line="320" w:lineRule="exact"/>
      <w:jc w:val="left"/>
    </w:pPr>
    <w:rPr>
      <w:rFonts w:ascii="宋体" w:eastAsia="楷体_GB2312"/>
    </w:rPr>
  </w:style>
  <w:style w:type="paragraph" w:customStyle="1" w:styleId="CharCharChar1Char">
    <w:name w:val="Char Char Char1 Char"/>
    <w:basedOn w:val="a"/>
    <w:qFormat/>
    <w:rsid w:val="00FE4C13"/>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E4C13"/>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FE4C13"/>
    <w:rPr>
      <w:rFonts w:eastAsia="宋体"/>
      <w:kern w:val="2"/>
      <w:sz w:val="21"/>
      <w:szCs w:val="24"/>
      <w:lang w:val="en-US" w:eastAsia="zh-CN" w:bidi="ar-SA"/>
    </w:rPr>
  </w:style>
  <w:style w:type="character" w:customStyle="1" w:styleId="CharChar12">
    <w:name w:val="Char Char12"/>
    <w:qFormat/>
    <w:rsid w:val="00FE4C13"/>
    <w:rPr>
      <w:rFonts w:ascii="宋体" w:eastAsia="宋体" w:hAnsi="Courier New"/>
      <w:kern w:val="2"/>
      <w:sz w:val="21"/>
      <w:lang w:val="en-US" w:eastAsia="zh-CN" w:bidi="ar-SA"/>
    </w:rPr>
  </w:style>
  <w:style w:type="character" w:customStyle="1" w:styleId="H4Char">
    <w:name w:val="H4 Char"/>
    <w:qFormat/>
    <w:rsid w:val="00FE4C13"/>
    <w:rPr>
      <w:rFonts w:ascii="宋体" w:eastAsia="黑体" w:hAnsi="宋体"/>
      <w:b/>
      <w:bCs/>
      <w:color w:val="000000"/>
      <w:spacing w:val="-4"/>
      <w:kern w:val="2"/>
      <w:sz w:val="24"/>
      <w:szCs w:val="30"/>
      <w:lang w:val="en-US" w:eastAsia="zh-CN" w:bidi="ar-SA"/>
    </w:rPr>
  </w:style>
  <w:style w:type="character" w:customStyle="1" w:styleId="H5Char">
    <w:name w:val="H5 Char"/>
    <w:qFormat/>
    <w:rsid w:val="00FE4C13"/>
    <w:rPr>
      <w:rFonts w:ascii="Arial" w:eastAsia="宋体" w:hAnsi="Arial"/>
      <w:sz w:val="24"/>
      <w:lang w:val="en-US" w:eastAsia="zh-CN" w:bidi="ar-SA"/>
    </w:rPr>
  </w:style>
  <w:style w:type="character" w:customStyle="1" w:styleId="CharChar8">
    <w:name w:val="Char Char8"/>
    <w:qFormat/>
    <w:rsid w:val="00FE4C13"/>
    <w:rPr>
      <w:rFonts w:ascii="宋体" w:eastAsia="宋体"/>
      <w:kern w:val="2"/>
      <w:sz w:val="28"/>
      <w:lang w:val="en-US" w:eastAsia="zh-CN" w:bidi="ar-SA"/>
    </w:rPr>
  </w:style>
  <w:style w:type="character" w:customStyle="1" w:styleId="CharChar7">
    <w:name w:val="Char Char7"/>
    <w:qFormat/>
    <w:rsid w:val="00FE4C13"/>
    <w:rPr>
      <w:rFonts w:eastAsia="仿宋_GB2312"/>
      <w:kern w:val="2"/>
      <w:sz w:val="24"/>
      <w:szCs w:val="24"/>
      <w:lang w:val="en-US" w:eastAsia="zh-CN" w:bidi="ar-SA"/>
    </w:rPr>
  </w:style>
  <w:style w:type="paragraph" w:customStyle="1" w:styleId="afff3">
    <w:name w:val="表内文字"/>
    <w:basedOn w:val="a"/>
    <w:qFormat/>
    <w:rsid w:val="00FE4C13"/>
    <w:pPr>
      <w:jc w:val="center"/>
    </w:pPr>
    <w:rPr>
      <w:color w:val="FF0000"/>
      <w:kern w:val="0"/>
      <w:sz w:val="24"/>
    </w:rPr>
  </w:style>
  <w:style w:type="character" w:customStyle="1" w:styleId="CharChar3">
    <w:name w:val="Char Char3"/>
    <w:qFormat/>
    <w:rsid w:val="00FE4C13"/>
    <w:rPr>
      <w:rFonts w:eastAsia="仿宋_GB2312"/>
      <w:kern w:val="2"/>
      <w:sz w:val="28"/>
      <w:szCs w:val="24"/>
      <w:lang w:val="en-US" w:eastAsia="zh-CN" w:bidi="ar-SA"/>
    </w:rPr>
  </w:style>
  <w:style w:type="paragraph" w:customStyle="1" w:styleId="xl25">
    <w:name w:val="xl25"/>
    <w:basedOn w:val="a"/>
    <w:qFormat/>
    <w:rsid w:val="00FE4C13"/>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E4C13"/>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E4C13"/>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E4C13"/>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E4C13"/>
    <w:pPr>
      <w:tabs>
        <w:tab w:val="left" w:pos="840"/>
      </w:tabs>
      <w:spacing w:after="60"/>
      <w:ind w:left="840" w:hanging="420"/>
    </w:pPr>
    <w:rPr>
      <w:rFonts w:ascii="宋体"/>
      <w:spacing w:val="4"/>
      <w:szCs w:val="20"/>
    </w:rPr>
  </w:style>
  <w:style w:type="paragraph" w:customStyle="1" w:styleId="100">
    <w:name w:val="编10号"/>
    <w:basedOn w:val="a"/>
    <w:qFormat/>
    <w:rsid w:val="00FE4C13"/>
    <w:pPr>
      <w:tabs>
        <w:tab w:val="left" w:pos="1620"/>
      </w:tabs>
      <w:ind w:left="1620" w:hanging="360"/>
    </w:pPr>
  </w:style>
  <w:style w:type="paragraph" w:customStyle="1" w:styleId="afff4">
    <w:name w:val="段"/>
    <w:basedOn w:val="a"/>
    <w:qFormat/>
    <w:rsid w:val="00FE4C13"/>
    <w:pPr>
      <w:ind w:firstLine="425"/>
    </w:pPr>
    <w:rPr>
      <w:rFonts w:ascii="宋体"/>
      <w:szCs w:val="20"/>
    </w:rPr>
  </w:style>
  <w:style w:type="paragraph" w:customStyle="1" w:styleId="CharCharCharChar">
    <w:name w:val="Char Char Char Char"/>
    <w:basedOn w:val="a"/>
    <w:qFormat/>
    <w:rsid w:val="00FE4C13"/>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E4C13"/>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E4C13"/>
    <w:rPr>
      <w:rFonts w:ascii="宋体" w:eastAsia="宋体" w:hAnsi="宋体" w:hint="eastAsia"/>
      <w:sz w:val="18"/>
      <w:szCs w:val="18"/>
    </w:rPr>
  </w:style>
  <w:style w:type="paragraph" w:customStyle="1" w:styleId="Char1CharCharCharCharCharChar">
    <w:name w:val="Char1 Char Char Char Char Char Char"/>
    <w:basedOn w:val="a"/>
    <w:qFormat/>
    <w:rsid w:val="00FE4C13"/>
    <w:rPr>
      <w:rFonts w:ascii="Tahoma" w:hAnsi="Tahoma"/>
      <w:sz w:val="24"/>
      <w:szCs w:val="20"/>
    </w:rPr>
  </w:style>
  <w:style w:type="paragraph" w:customStyle="1" w:styleId="CharChar2CharCharCharChar">
    <w:name w:val="Char Char2 Char Char Char Char"/>
    <w:basedOn w:val="a6"/>
    <w:qFormat/>
    <w:rsid w:val="00FE4C13"/>
    <w:rPr>
      <w:rFonts w:ascii="Tahoma" w:hAnsi="Tahoma"/>
      <w:sz w:val="24"/>
    </w:rPr>
  </w:style>
  <w:style w:type="paragraph" w:customStyle="1" w:styleId="CharCharChar">
    <w:name w:val="Char Char Char"/>
    <w:basedOn w:val="a6"/>
    <w:qFormat/>
    <w:rsid w:val="00FE4C13"/>
    <w:rPr>
      <w:rFonts w:ascii="Tahoma" w:hAnsi="Tahoma"/>
      <w:sz w:val="24"/>
    </w:rPr>
  </w:style>
  <w:style w:type="paragraph" w:customStyle="1" w:styleId="New">
    <w:name w:val="正文缩进 New"/>
    <w:basedOn w:val="a"/>
    <w:qFormat/>
    <w:rsid w:val="00FE4C13"/>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E4C13"/>
    <w:pPr>
      <w:widowControl w:val="0"/>
      <w:spacing w:line="440" w:lineRule="exact"/>
      <w:jc w:val="both"/>
    </w:pPr>
    <w:rPr>
      <w:kern w:val="2"/>
      <w:sz w:val="28"/>
      <w:szCs w:val="24"/>
    </w:rPr>
  </w:style>
  <w:style w:type="character" w:customStyle="1" w:styleId="tpccontent1">
    <w:name w:val="tpc_content1"/>
    <w:qFormat/>
    <w:rsid w:val="00FE4C13"/>
    <w:rPr>
      <w:sz w:val="20"/>
      <w:szCs w:val="20"/>
    </w:rPr>
  </w:style>
  <w:style w:type="character" w:customStyle="1" w:styleId="CharChar11">
    <w:name w:val="Char Char11"/>
    <w:qFormat/>
    <w:rsid w:val="00FE4C13"/>
    <w:rPr>
      <w:b/>
      <w:kern w:val="44"/>
      <w:sz w:val="44"/>
    </w:rPr>
  </w:style>
  <w:style w:type="character" w:customStyle="1" w:styleId="CharChar10">
    <w:name w:val="Char Char10"/>
    <w:qFormat/>
    <w:rsid w:val="00FE4C13"/>
    <w:rPr>
      <w:b/>
      <w:kern w:val="2"/>
      <w:sz w:val="28"/>
      <w:szCs w:val="28"/>
    </w:rPr>
  </w:style>
  <w:style w:type="character" w:customStyle="1" w:styleId="CharChar9">
    <w:name w:val="Char Char9"/>
    <w:qFormat/>
    <w:rsid w:val="00FE4C13"/>
    <w:rPr>
      <w:b/>
      <w:kern w:val="2"/>
      <w:sz w:val="24"/>
      <w:szCs w:val="24"/>
    </w:rPr>
  </w:style>
  <w:style w:type="paragraph" w:customStyle="1" w:styleId="CharCharChar0">
    <w:name w:val="Char Char Char 字元 字元"/>
    <w:basedOn w:val="a"/>
    <w:qFormat/>
    <w:rsid w:val="00FE4C13"/>
    <w:pPr>
      <w:spacing w:line="360" w:lineRule="auto"/>
      <w:ind w:firstLineChars="200" w:firstLine="200"/>
    </w:pPr>
    <w:rPr>
      <w:szCs w:val="20"/>
    </w:rPr>
  </w:style>
  <w:style w:type="paragraph" w:customStyle="1" w:styleId="New0">
    <w:name w:val="正文 New"/>
    <w:qFormat/>
    <w:rsid w:val="00FE4C13"/>
    <w:pPr>
      <w:widowControl w:val="0"/>
      <w:jc w:val="both"/>
    </w:pPr>
    <w:rPr>
      <w:kern w:val="2"/>
      <w:sz w:val="21"/>
    </w:rPr>
  </w:style>
  <w:style w:type="paragraph" w:customStyle="1" w:styleId="NewNew">
    <w:name w:val="正文 New New"/>
    <w:qFormat/>
    <w:rsid w:val="00FE4C13"/>
    <w:pPr>
      <w:widowControl w:val="0"/>
      <w:jc w:val="both"/>
    </w:pPr>
    <w:rPr>
      <w:kern w:val="2"/>
      <w:sz w:val="21"/>
    </w:rPr>
  </w:style>
  <w:style w:type="character" w:customStyle="1" w:styleId="style11">
    <w:name w:val="style11"/>
    <w:qFormat/>
    <w:rsid w:val="00FE4C13"/>
    <w:rPr>
      <w:b/>
      <w:bCs/>
      <w:color w:val="FF0000"/>
    </w:rPr>
  </w:style>
  <w:style w:type="character" w:customStyle="1" w:styleId="info">
    <w:name w:val="info"/>
    <w:basedOn w:val="a1"/>
    <w:qFormat/>
    <w:rsid w:val="00FE4C13"/>
  </w:style>
  <w:style w:type="paragraph" w:customStyle="1" w:styleId="29">
    <w:name w:val="样式 正文缩进 + 首行缩进:  2 字符"/>
    <w:basedOn w:val="a0"/>
    <w:link w:val="2Char3"/>
    <w:qFormat/>
    <w:rsid w:val="00FE4C13"/>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FE4C13"/>
    <w:rPr>
      <w:rFonts w:ascii="宋体" w:eastAsia="宋体" w:hAnsi="宋体"/>
      <w:color w:val="000000"/>
      <w:sz w:val="24"/>
      <w:lang w:bidi="ar-SA"/>
    </w:rPr>
  </w:style>
  <w:style w:type="paragraph" w:customStyle="1" w:styleId="2a">
    <w:name w:val="正文2"/>
    <w:basedOn w:val="a"/>
    <w:link w:val="2Char4"/>
    <w:qFormat/>
    <w:rsid w:val="00FE4C13"/>
    <w:pPr>
      <w:spacing w:before="156" w:line="360" w:lineRule="auto"/>
      <w:ind w:firstLineChars="200" w:firstLine="510"/>
    </w:pPr>
    <w:rPr>
      <w:sz w:val="24"/>
      <w:szCs w:val="20"/>
    </w:rPr>
  </w:style>
  <w:style w:type="character" w:customStyle="1" w:styleId="2Char4">
    <w:name w:val="正文2 Char"/>
    <w:link w:val="2a"/>
    <w:qFormat/>
    <w:rsid w:val="00FE4C13"/>
    <w:rPr>
      <w:rFonts w:eastAsia="宋体"/>
      <w:kern w:val="2"/>
      <w:sz w:val="24"/>
      <w:lang w:val="en-US" w:eastAsia="zh-CN" w:bidi="ar-SA"/>
    </w:rPr>
  </w:style>
  <w:style w:type="paragraph" w:customStyle="1" w:styleId="p0">
    <w:name w:val="p0"/>
    <w:basedOn w:val="a"/>
    <w:qFormat/>
    <w:rsid w:val="00FE4C13"/>
    <w:pPr>
      <w:widowControl/>
    </w:pPr>
    <w:rPr>
      <w:kern w:val="0"/>
      <w:szCs w:val="21"/>
    </w:rPr>
  </w:style>
  <w:style w:type="character" w:customStyle="1" w:styleId="param-name">
    <w:name w:val="param-name"/>
    <w:basedOn w:val="a1"/>
    <w:qFormat/>
    <w:rsid w:val="00FE4C13"/>
  </w:style>
  <w:style w:type="character" w:customStyle="1" w:styleId="Charf4">
    <w:name w:val="日期 Char"/>
    <w:qFormat/>
    <w:rsid w:val="00FE4C13"/>
    <w:rPr>
      <w:rFonts w:ascii="楷体_GB2312" w:eastAsia="楷体_GB2312"/>
      <w:b/>
      <w:kern w:val="2"/>
      <w:sz w:val="28"/>
      <w:lang w:val="en-US" w:eastAsia="zh-CN" w:bidi="ar-SA"/>
    </w:rPr>
  </w:style>
  <w:style w:type="character" w:customStyle="1" w:styleId="4Char">
    <w:name w:val="标题 4 Char"/>
    <w:qFormat/>
    <w:rsid w:val="00FE4C13"/>
    <w:rPr>
      <w:rFonts w:ascii="Arial" w:eastAsia="黑体" w:hAnsi="Arial"/>
      <w:b/>
      <w:kern w:val="2"/>
      <w:sz w:val="28"/>
      <w:lang w:val="en-US" w:eastAsia="zh-CN" w:bidi="ar-SA"/>
    </w:rPr>
  </w:style>
  <w:style w:type="character" w:customStyle="1" w:styleId="6Char">
    <w:name w:val="标题 6 Char"/>
    <w:qFormat/>
    <w:rsid w:val="00FE4C13"/>
    <w:rPr>
      <w:rFonts w:ascii="宋体" w:eastAsia="宋体" w:hAnsi="Arial"/>
      <w:sz w:val="24"/>
      <w:lang w:val="en-US" w:eastAsia="zh-CN" w:bidi="ar-SA"/>
    </w:rPr>
  </w:style>
  <w:style w:type="character" w:customStyle="1" w:styleId="8Char">
    <w:name w:val="标题 8 Char"/>
    <w:qFormat/>
    <w:rsid w:val="00FE4C13"/>
    <w:rPr>
      <w:rFonts w:ascii="Arial" w:eastAsia="黑体" w:hAnsi="Arial"/>
      <w:sz w:val="24"/>
      <w:lang w:val="en-US" w:eastAsia="zh-CN" w:bidi="ar-SA"/>
    </w:rPr>
  </w:style>
  <w:style w:type="character" w:customStyle="1" w:styleId="9Char">
    <w:name w:val="标题 9 Char"/>
    <w:qFormat/>
    <w:rsid w:val="00FE4C13"/>
    <w:rPr>
      <w:rFonts w:ascii="Arial" w:eastAsia="黑体" w:hAnsi="Arial"/>
      <w:sz w:val="24"/>
      <w:lang w:val="en-US" w:eastAsia="zh-CN" w:bidi="ar-SA"/>
    </w:rPr>
  </w:style>
  <w:style w:type="character" w:customStyle="1" w:styleId="5Char">
    <w:name w:val="标题 5 Char"/>
    <w:qFormat/>
    <w:rsid w:val="00FE4C13"/>
    <w:rPr>
      <w:rFonts w:eastAsia="宋体"/>
      <w:sz w:val="24"/>
      <w:lang w:val="en-US" w:eastAsia="zh-CN" w:bidi="ar-SA"/>
    </w:rPr>
  </w:style>
  <w:style w:type="character" w:customStyle="1" w:styleId="Charf5">
    <w:name w:val="正文文本 Char"/>
    <w:qFormat/>
    <w:locked/>
    <w:rsid w:val="00FE4C13"/>
    <w:rPr>
      <w:rFonts w:eastAsia="仿宋_GB2312"/>
      <w:kern w:val="2"/>
      <w:sz w:val="28"/>
      <w:szCs w:val="24"/>
      <w:lang w:val="en-US" w:eastAsia="zh-CN" w:bidi="ar-SA"/>
    </w:rPr>
  </w:style>
  <w:style w:type="character" w:customStyle="1" w:styleId="2Char5">
    <w:name w:val="正文文本缩进 2 Char"/>
    <w:qFormat/>
    <w:locked/>
    <w:rsid w:val="00FE4C13"/>
    <w:rPr>
      <w:rFonts w:eastAsia="宋体"/>
      <w:kern w:val="2"/>
      <w:sz w:val="21"/>
      <w:szCs w:val="24"/>
      <w:lang w:val="en-US" w:eastAsia="zh-CN" w:bidi="ar-SA"/>
    </w:rPr>
  </w:style>
  <w:style w:type="character" w:customStyle="1" w:styleId="2Char6">
    <w:name w:val="正文文本 2 Char"/>
    <w:qFormat/>
    <w:rsid w:val="00FE4C13"/>
    <w:rPr>
      <w:rFonts w:ascii="隶书" w:eastAsia="隶书"/>
      <w:bCs/>
      <w:sz w:val="72"/>
      <w:szCs w:val="84"/>
      <w:lang w:val="en-US" w:eastAsia="zh-CN" w:bidi="ar-SA"/>
    </w:rPr>
  </w:style>
  <w:style w:type="character" w:customStyle="1" w:styleId="7Char">
    <w:name w:val="标题 7 Char"/>
    <w:qFormat/>
    <w:rsid w:val="00FE4C13"/>
    <w:rPr>
      <w:rFonts w:ascii="宋体" w:eastAsia="宋体" w:hAnsi="Arial"/>
      <w:b/>
      <w:sz w:val="24"/>
      <w:lang w:val="en-US" w:eastAsia="zh-CN" w:bidi="ar-SA"/>
    </w:rPr>
  </w:style>
  <w:style w:type="character" w:customStyle="1" w:styleId="Charf6">
    <w:name w:val="页眉 Char"/>
    <w:uiPriority w:val="99"/>
    <w:qFormat/>
    <w:rsid w:val="00FE4C13"/>
    <w:rPr>
      <w:rFonts w:eastAsia="宋体"/>
      <w:kern w:val="2"/>
      <w:sz w:val="18"/>
      <w:szCs w:val="18"/>
      <w:lang w:val="en-US" w:eastAsia="zh-CN" w:bidi="ar-SA"/>
    </w:rPr>
  </w:style>
  <w:style w:type="character" w:customStyle="1" w:styleId="Charf7">
    <w:name w:val="批注文字 Char"/>
    <w:qFormat/>
    <w:rsid w:val="00FE4C13"/>
    <w:rPr>
      <w:rFonts w:eastAsia="宋体"/>
      <w:kern w:val="2"/>
      <w:sz w:val="21"/>
      <w:szCs w:val="24"/>
      <w:lang w:val="en-US" w:eastAsia="zh-CN" w:bidi="ar-SA"/>
    </w:rPr>
  </w:style>
  <w:style w:type="character" w:customStyle="1" w:styleId="Charf8">
    <w:name w:val="汇视源正文 Char"/>
    <w:link w:val="afff5"/>
    <w:qFormat/>
    <w:rsid w:val="00FE4C13"/>
    <w:rPr>
      <w:rFonts w:cs="宋体"/>
      <w:kern w:val="2"/>
      <w:sz w:val="24"/>
      <w:lang w:val="en-US" w:eastAsia="zh-CN" w:bidi="ar-SA"/>
    </w:rPr>
  </w:style>
  <w:style w:type="paragraph" w:customStyle="1" w:styleId="afff5">
    <w:name w:val="汇视源正文"/>
    <w:link w:val="Charf8"/>
    <w:qFormat/>
    <w:rsid w:val="00FE4C13"/>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E4C13"/>
    <w:pPr>
      <w:tabs>
        <w:tab w:val="left" w:pos="840"/>
      </w:tabs>
      <w:spacing w:afterLines="0"/>
      <w:ind w:left="425" w:hanging="425"/>
    </w:pPr>
    <w:rPr>
      <w:rFonts w:cs="宋体"/>
    </w:rPr>
  </w:style>
  <w:style w:type="paragraph" w:customStyle="1" w:styleId="afff6">
    <w:name w:val="正文缩近"/>
    <w:basedOn w:val="a"/>
    <w:qFormat/>
    <w:rsid w:val="00FE4C13"/>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E4C1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FE4C13"/>
    <w:rPr>
      <w:rFonts w:ascii="Calibri Light" w:eastAsia="宋体" w:hAnsi="Calibri Light"/>
      <w:b/>
      <w:bCs/>
      <w:kern w:val="2"/>
      <w:sz w:val="32"/>
      <w:szCs w:val="32"/>
      <w:lang w:val="en-US" w:eastAsia="zh-CN" w:bidi="ar-SA"/>
    </w:rPr>
  </w:style>
  <w:style w:type="character" w:customStyle="1" w:styleId="DateChar">
    <w:name w:val="Date Char"/>
    <w:qFormat/>
    <w:locked/>
    <w:rsid w:val="00FE4C13"/>
    <w:rPr>
      <w:rFonts w:ascii="宋体"/>
      <w:sz w:val="21"/>
      <w:lang w:val="zh-CN"/>
    </w:rPr>
  </w:style>
  <w:style w:type="character" w:customStyle="1" w:styleId="NormalIndentChar">
    <w:name w:val="Normal Indent Char"/>
    <w:qFormat/>
    <w:locked/>
    <w:rsid w:val="00FE4C13"/>
    <w:rPr>
      <w:rFonts w:ascii="宋体" w:eastAsia="宋体"/>
      <w:snapToGrid w:val="0"/>
      <w:color w:val="000000"/>
      <w:kern w:val="28"/>
      <w:sz w:val="28"/>
    </w:rPr>
  </w:style>
  <w:style w:type="character" w:customStyle="1" w:styleId="PlainTextChar">
    <w:name w:val="Plain Text Char"/>
    <w:qFormat/>
    <w:locked/>
    <w:rsid w:val="00FE4C13"/>
    <w:rPr>
      <w:rFonts w:ascii="宋体" w:eastAsia="宋体" w:hAnsi="Courier New"/>
      <w:snapToGrid w:val="0"/>
      <w:sz w:val="21"/>
    </w:rPr>
  </w:style>
  <w:style w:type="character" w:customStyle="1" w:styleId="Char14">
    <w:name w:val="日期 Char1"/>
    <w:qFormat/>
    <w:rsid w:val="00FE4C13"/>
    <w:rPr>
      <w:rFonts w:ascii="Times New Roman" w:eastAsia="宋体" w:hAnsi="Times New Roman" w:cs="Times New Roman"/>
      <w:sz w:val="24"/>
      <w:szCs w:val="24"/>
    </w:rPr>
  </w:style>
  <w:style w:type="character" w:customStyle="1" w:styleId="Char15">
    <w:name w:val="纯文本 Char1"/>
    <w:link w:val="15"/>
    <w:qFormat/>
    <w:rsid w:val="00FE4C13"/>
    <w:rPr>
      <w:rFonts w:ascii="宋体" w:eastAsia="宋体" w:hAnsi="Courier New" w:cs="Courier New"/>
      <w:sz w:val="21"/>
      <w:szCs w:val="21"/>
    </w:rPr>
  </w:style>
  <w:style w:type="paragraph" w:customStyle="1" w:styleId="15">
    <w:name w:val="纯文本1"/>
    <w:basedOn w:val="a"/>
    <w:link w:val="Char15"/>
    <w:qFormat/>
    <w:rsid w:val="00FE4C13"/>
    <w:rPr>
      <w:rFonts w:ascii="宋体" w:hAnsi="Courier New" w:cs="Courier New"/>
      <w:kern w:val="0"/>
      <w:szCs w:val="21"/>
    </w:rPr>
  </w:style>
  <w:style w:type="paragraph" w:customStyle="1" w:styleId="aspnumfaautoadjustrightr">
    <w:name w:val="aspnumfaautoadjustrightr"/>
    <w:qFormat/>
    <w:rsid w:val="00FE4C13"/>
    <w:pPr>
      <w:widowControl w:val="0"/>
      <w:autoSpaceDE w:val="0"/>
      <w:autoSpaceDN w:val="0"/>
      <w:adjustRightInd w:val="0"/>
      <w:ind w:firstLine="720"/>
      <w:jc w:val="both"/>
    </w:pPr>
  </w:style>
  <w:style w:type="paragraph" w:customStyle="1" w:styleId="112">
    <w:name w:val="列出段落112"/>
    <w:basedOn w:val="a"/>
    <w:link w:val="Charf9"/>
    <w:qFormat/>
    <w:rsid w:val="00FE4C13"/>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FE4C13"/>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E4C13"/>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E4C13"/>
    <w:rPr>
      <w:rFonts w:ascii="Times New Roman" w:eastAsia="宋体" w:hAnsi="Times New Roman" w:cs="Times New Roman"/>
      <w:sz w:val="18"/>
      <w:szCs w:val="18"/>
    </w:rPr>
  </w:style>
  <w:style w:type="paragraph" w:customStyle="1" w:styleId="af17cgridlangnp1033langf">
    <w:name w:val="af17cgridlangnp1033langf"/>
    <w:qFormat/>
    <w:rsid w:val="00FE4C13"/>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E4C13"/>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E4C13"/>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E4C13"/>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FE4C13"/>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E4C13"/>
    <w:rPr>
      <w:rFonts w:ascii="Tahoma" w:hAnsi="Tahoma"/>
      <w:sz w:val="24"/>
      <w:szCs w:val="20"/>
    </w:rPr>
  </w:style>
  <w:style w:type="paragraph" w:customStyle="1" w:styleId="CharChar27">
    <w:name w:val="Char Char27"/>
    <w:basedOn w:val="a"/>
    <w:qFormat/>
    <w:rsid w:val="00FE4C13"/>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FE4C13"/>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FE4C13"/>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E4C13"/>
    <w:rPr>
      <w:kern w:val="2"/>
      <w:sz w:val="24"/>
    </w:rPr>
  </w:style>
  <w:style w:type="character" w:customStyle="1" w:styleId="CharChar30">
    <w:name w:val="普通文字 Char Char3"/>
    <w:qFormat/>
    <w:rsid w:val="00FE4C13"/>
    <w:rPr>
      <w:rFonts w:ascii="宋体" w:hAnsi="Courier New"/>
      <w:kern w:val="2"/>
      <w:sz w:val="24"/>
      <w:szCs w:val="24"/>
    </w:rPr>
  </w:style>
  <w:style w:type="character" w:customStyle="1" w:styleId="Char21">
    <w:name w:val="特点 Char2"/>
    <w:qFormat/>
    <w:rsid w:val="00FE4C13"/>
    <w:rPr>
      <w:rFonts w:ascii="Times New Roman" w:eastAsia="宋体" w:hAnsi="Times New Roman" w:cs="Times New Roman"/>
      <w:szCs w:val="24"/>
    </w:rPr>
  </w:style>
  <w:style w:type="character" w:customStyle="1" w:styleId="Char7">
    <w:name w:val="批注框文本 Char"/>
    <w:basedOn w:val="a1"/>
    <w:link w:val="af0"/>
    <w:qFormat/>
    <w:rsid w:val="00FE4C13"/>
    <w:rPr>
      <w:kern w:val="2"/>
      <w:sz w:val="18"/>
      <w:szCs w:val="18"/>
    </w:rPr>
  </w:style>
  <w:style w:type="character" w:customStyle="1" w:styleId="3Char1">
    <w:name w:val="正文文本缩进 3 Char"/>
    <w:basedOn w:val="a1"/>
    <w:link w:val="34"/>
    <w:qFormat/>
    <w:rsid w:val="00FE4C13"/>
    <w:rPr>
      <w:kern w:val="2"/>
      <w:sz w:val="16"/>
      <w:szCs w:val="16"/>
    </w:rPr>
  </w:style>
  <w:style w:type="character" w:customStyle="1" w:styleId="HTMLChar0">
    <w:name w:val="HTML 预设格式 Char"/>
    <w:basedOn w:val="a1"/>
    <w:link w:val="HTML0"/>
    <w:qFormat/>
    <w:rsid w:val="00FE4C13"/>
    <w:rPr>
      <w:rFonts w:ascii="黑体" w:eastAsia="黑体" w:hAnsi="Courier New" w:cs="Courier New"/>
    </w:rPr>
  </w:style>
  <w:style w:type="character" w:customStyle="1" w:styleId="Charc">
    <w:name w:val="批注主题 Char"/>
    <w:basedOn w:val="Charf7"/>
    <w:link w:val="af9"/>
    <w:qFormat/>
    <w:rsid w:val="00FE4C13"/>
    <w:rPr>
      <w:rFonts w:eastAsia="宋体"/>
      <w:b/>
      <w:bCs/>
      <w:kern w:val="2"/>
      <w:sz w:val="24"/>
      <w:szCs w:val="24"/>
      <w:lang w:val="en-US" w:eastAsia="zh-CN" w:bidi="ar-SA"/>
    </w:rPr>
  </w:style>
  <w:style w:type="character" w:customStyle="1" w:styleId="Chard">
    <w:name w:val="正文首行缩进 Char"/>
    <w:basedOn w:val="Charf5"/>
    <w:link w:val="afa"/>
    <w:qFormat/>
    <w:rsid w:val="00FE4C13"/>
    <w:rPr>
      <w:rFonts w:eastAsia="仿宋_GB2312"/>
      <w:kern w:val="2"/>
      <w:sz w:val="21"/>
      <w:szCs w:val="24"/>
      <w:lang w:val="en-US" w:eastAsia="zh-CN" w:bidi="ar-SA"/>
    </w:rPr>
  </w:style>
  <w:style w:type="character" w:customStyle="1" w:styleId="2Char0">
    <w:name w:val="正文首行缩进 2 Char"/>
    <w:basedOn w:val="Char4"/>
    <w:link w:val="21"/>
    <w:qFormat/>
    <w:rsid w:val="00FE4C13"/>
    <w:rPr>
      <w:rFonts w:eastAsia="宋体"/>
      <w:kern w:val="2"/>
      <w:sz w:val="21"/>
      <w:szCs w:val="24"/>
      <w:lang w:val="en-US" w:eastAsia="zh-CN" w:bidi="ar-SA"/>
    </w:rPr>
  </w:style>
  <w:style w:type="paragraph" w:customStyle="1" w:styleId="Style110">
    <w:name w:val="_Style 11"/>
    <w:basedOn w:val="a"/>
    <w:qFormat/>
    <w:rsid w:val="00FE4C13"/>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E4C13"/>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FE4C13"/>
    <w:rPr>
      <w:rFonts w:eastAsia="楷体_GB2312" w:cs="Lucida Sans"/>
      <w:kern w:val="2"/>
      <w:sz w:val="24"/>
      <w:szCs w:val="24"/>
    </w:rPr>
  </w:style>
  <w:style w:type="paragraph" w:customStyle="1" w:styleId="120">
    <w:name w:val="列出段落12"/>
    <w:basedOn w:val="a"/>
    <w:uiPriority w:val="1"/>
    <w:qFormat/>
    <w:rsid w:val="00FE4C13"/>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E4C13"/>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FE4C1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E4C13"/>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FE4C13"/>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FE4C13"/>
    <w:rPr>
      <w:rFonts w:ascii="仿宋_GB2312" w:eastAsia="仿宋_GB2312" w:hAnsi="宋体"/>
      <w:sz w:val="31"/>
    </w:rPr>
  </w:style>
  <w:style w:type="paragraph" w:customStyle="1" w:styleId="110">
    <w:name w:val="列出段落11"/>
    <w:basedOn w:val="a"/>
    <w:qFormat/>
    <w:rsid w:val="00FE4C13"/>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E4C13"/>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E4C13"/>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E4C13"/>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E4C13"/>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E4C13"/>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E4C1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E4C1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E4C1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E4C1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E4C1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E4C1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E4C1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E4C1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E4C1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E4C1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E4C1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FE4C13"/>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FE4C13"/>
    <w:rPr>
      <w:bCs/>
      <w:kern w:val="44"/>
      <w:sz w:val="24"/>
      <w:szCs w:val="44"/>
    </w:rPr>
  </w:style>
  <w:style w:type="character" w:customStyle="1" w:styleId="CharChar1">
    <w:name w:val="Char Char1"/>
    <w:qFormat/>
    <w:rsid w:val="00FE4C13"/>
    <w:rPr>
      <w:rFonts w:ascii="宋体" w:eastAsia="宋体" w:hAnsi="Courier New"/>
      <w:kern w:val="2"/>
      <w:sz w:val="21"/>
      <w:lang w:val="en-US" w:eastAsia="zh-CN" w:bidi="ar-SA"/>
    </w:rPr>
  </w:style>
  <w:style w:type="paragraph" w:customStyle="1" w:styleId="2c">
    <w:name w:val="列出段落2"/>
    <w:basedOn w:val="a"/>
    <w:uiPriority w:val="34"/>
    <w:qFormat/>
    <w:rsid w:val="00FE4C13"/>
    <w:pPr>
      <w:spacing w:line="440" w:lineRule="exact"/>
      <w:ind w:firstLineChars="200" w:firstLine="420"/>
    </w:pPr>
    <w:rPr>
      <w:rFonts w:eastAsia="仿宋_GB2312"/>
      <w:sz w:val="24"/>
    </w:rPr>
  </w:style>
  <w:style w:type="paragraph" w:customStyle="1" w:styleId="TOC2">
    <w:name w:val="TOC 标题2"/>
    <w:basedOn w:val="1"/>
    <w:next w:val="a"/>
    <w:qFormat/>
    <w:rsid w:val="00FE4C1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E4C13"/>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E4C13"/>
    <w:pPr>
      <w:ind w:firstLineChars="200" w:firstLine="420"/>
    </w:pPr>
    <w:rPr>
      <w:rFonts w:ascii="Calibri" w:hAnsi="Calibri"/>
      <w:szCs w:val="22"/>
    </w:rPr>
  </w:style>
  <w:style w:type="paragraph" w:customStyle="1" w:styleId="reader-word-layerreader-word-s2-21">
    <w:name w:val="reader-word-layer reader-word-s2-21"/>
    <w:basedOn w:val="a"/>
    <w:qFormat/>
    <w:rsid w:val="00FE4C13"/>
    <w:pPr>
      <w:widowControl/>
      <w:spacing w:before="100" w:beforeAutospacing="1" w:after="100" w:afterAutospacing="1"/>
      <w:jc w:val="left"/>
    </w:pPr>
    <w:rPr>
      <w:rFonts w:ascii="宋体" w:hAnsi="宋体" w:cs="宋体"/>
      <w:kern w:val="0"/>
      <w:sz w:val="24"/>
    </w:rPr>
  </w:style>
  <w:style w:type="paragraph" w:customStyle="1" w:styleId="35">
    <w:name w:val="正文3"/>
    <w:qFormat/>
    <w:rsid w:val="00FE4C13"/>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E4C13"/>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E4C13"/>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E4C13"/>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E4C13"/>
    <w:rPr>
      <w:rFonts w:ascii="Tahoma" w:hAnsi="Tahoma"/>
      <w:sz w:val="24"/>
      <w:szCs w:val="20"/>
    </w:rPr>
  </w:style>
  <w:style w:type="paragraph" w:customStyle="1" w:styleId="p1">
    <w:name w:val="p1"/>
    <w:basedOn w:val="a"/>
    <w:qFormat/>
    <w:rsid w:val="00FE4C13"/>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E4C13"/>
    <w:rPr>
      <w:rFonts w:ascii="宋体" w:eastAsia="宋体" w:hAnsi="宋体" w:cs="宋体" w:hint="eastAsia"/>
      <w:color w:val="000000"/>
      <w:sz w:val="22"/>
      <w:szCs w:val="22"/>
      <w:u w:val="none"/>
    </w:rPr>
  </w:style>
  <w:style w:type="character" w:customStyle="1" w:styleId="font11">
    <w:name w:val="font11"/>
    <w:basedOn w:val="a1"/>
    <w:qFormat/>
    <w:rsid w:val="00FE4C13"/>
    <w:rPr>
      <w:rFonts w:ascii="宋体" w:eastAsia="宋体" w:hAnsi="宋体" w:cs="宋体" w:hint="eastAsia"/>
      <w:color w:val="FF0000"/>
      <w:sz w:val="22"/>
      <w:szCs w:val="22"/>
      <w:u w:val="none"/>
    </w:rPr>
  </w:style>
  <w:style w:type="character" w:customStyle="1" w:styleId="font41">
    <w:name w:val="font41"/>
    <w:basedOn w:val="a1"/>
    <w:qFormat/>
    <w:rsid w:val="00FE4C13"/>
    <w:rPr>
      <w:rFonts w:ascii="等线" w:eastAsia="等线" w:hAnsi="等线" w:cs="等线" w:hint="default"/>
      <w:color w:val="FF0000"/>
      <w:sz w:val="22"/>
      <w:szCs w:val="22"/>
      <w:u w:val="none"/>
    </w:rPr>
  </w:style>
  <w:style w:type="character" w:customStyle="1" w:styleId="font21">
    <w:name w:val="font21"/>
    <w:basedOn w:val="a1"/>
    <w:qFormat/>
    <w:rsid w:val="00FE4C13"/>
    <w:rPr>
      <w:rFonts w:ascii="等线" w:eastAsia="等线" w:hAnsi="等线" w:cs="等线" w:hint="default"/>
      <w:color w:val="000000"/>
      <w:sz w:val="22"/>
      <w:szCs w:val="22"/>
      <w:u w:val="none"/>
    </w:rPr>
  </w:style>
  <w:style w:type="character" w:customStyle="1" w:styleId="font51">
    <w:name w:val="font51"/>
    <w:basedOn w:val="a1"/>
    <w:qFormat/>
    <w:rsid w:val="00FE4C13"/>
    <w:rPr>
      <w:rFonts w:ascii="等线" w:eastAsia="等线" w:hAnsi="等线" w:cs="等线" w:hint="default"/>
      <w:color w:val="FF0000"/>
      <w:sz w:val="22"/>
      <w:szCs w:val="22"/>
      <w:u w:val="none"/>
    </w:rPr>
  </w:style>
  <w:style w:type="character" w:customStyle="1" w:styleId="font61">
    <w:name w:val="font61"/>
    <w:basedOn w:val="a1"/>
    <w:qFormat/>
    <w:rsid w:val="00FE4C13"/>
    <w:rPr>
      <w:rFonts w:ascii="等线" w:eastAsia="等线" w:hAnsi="等线" w:cs="等线" w:hint="default"/>
      <w:color w:val="000000"/>
      <w:sz w:val="22"/>
      <w:szCs w:val="22"/>
      <w:u w:val="none"/>
    </w:rPr>
  </w:style>
  <w:style w:type="paragraph" w:customStyle="1" w:styleId="xl69">
    <w:name w:val="xl69"/>
    <w:basedOn w:val="a"/>
    <w:qFormat/>
    <w:rsid w:val="00FE4C1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FE4C13"/>
    <w:rPr>
      <w:color w:val="605E5C"/>
      <w:shd w:val="clear" w:color="auto" w:fill="E1DFDD"/>
    </w:rPr>
  </w:style>
  <w:style w:type="paragraph" w:customStyle="1" w:styleId="p15">
    <w:name w:val="p15"/>
    <w:basedOn w:val="a"/>
    <w:qFormat/>
    <w:rsid w:val="00FE4C13"/>
    <w:pPr>
      <w:widowControl/>
      <w:adjustRightInd w:val="0"/>
    </w:pPr>
    <w:rPr>
      <w:rFonts w:ascii="宋体" w:hAnsi="宋体" w:cs="宋体"/>
      <w:kern w:val="0"/>
      <w:sz w:val="20"/>
      <w:szCs w:val="20"/>
    </w:rPr>
  </w:style>
  <w:style w:type="character" w:customStyle="1" w:styleId="bookmark-item">
    <w:name w:val="bookmark-item"/>
    <w:basedOn w:val="a1"/>
    <w:qFormat/>
    <w:rsid w:val="00FE4C13"/>
  </w:style>
  <w:style w:type="paragraph" w:customStyle="1" w:styleId="indent">
    <w:name w:val="indent"/>
    <w:basedOn w:val="a"/>
    <w:qFormat/>
    <w:rsid w:val="00FE4C13"/>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FE4C13"/>
    <w:rPr>
      <w:rFonts w:ascii="Calibri" w:hAnsi="Calibri"/>
      <w:kern w:val="2"/>
    </w:rPr>
  </w:style>
  <w:style w:type="paragraph" w:customStyle="1" w:styleId="113">
    <w:name w:val="索引 11"/>
    <w:basedOn w:val="a"/>
    <w:next w:val="a"/>
    <w:uiPriority w:val="99"/>
    <w:qFormat/>
    <w:rsid w:val="00FE4C13"/>
    <w:pPr>
      <w:spacing w:line="360" w:lineRule="auto"/>
    </w:pPr>
    <w:rPr>
      <w:rFonts w:ascii="仿宋_GB2312" w:eastAsia="仿宋_GB2312"/>
      <w:sz w:val="24"/>
      <w:szCs w:val="20"/>
    </w:rPr>
  </w:style>
  <w:style w:type="paragraph" w:customStyle="1" w:styleId="19">
    <w:name w:val="正文缩进1"/>
    <w:basedOn w:val="a"/>
    <w:next w:val="ab"/>
    <w:qFormat/>
    <w:rsid w:val="00FE4C13"/>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FE4C13"/>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FE4C13"/>
    <w:rPr>
      <w:kern w:val="2"/>
      <w:sz w:val="18"/>
      <w:szCs w:val="18"/>
    </w:rPr>
  </w:style>
  <w:style w:type="character" w:customStyle="1" w:styleId="Char23">
    <w:name w:val="页眉 Char2"/>
    <w:uiPriority w:val="99"/>
    <w:qFormat/>
    <w:rsid w:val="00FE4C13"/>
    <w:rPr>
      <w:kern w:val="2"/>
      <w:sz w:val="18"/>
      <w:szCs w:val="18"/>
    </w:rPr>
  </w:style>
  <w:style w:type="character" w:customStyle="1" w:styleId="DefaultChar">
    <w:name w:val="Default Char"/>
    <w:link w:val="Default"/>
    <w:qFormat/>
    <w:rsid w:val="00FE4C13"/>
    <w:rPr>
      <w:color w:val="000000"/>
      <w:sz w:val="24"/>
      <w:szCs w:val="24"/>
    </w:rPr>
  </w:style>
  <w:style w:type="character" w:customStyle="1" w:styleId="Char2">
    <w:name w:val="称呼 Char"/>
    <w:basedOn w:val="a1"/>
    <w:link w:val="a8"/>
    <w:qFormat/>
    <w:rsid w:val="00FE4C13"/>
    <w:rPr>
      <w:rFonts w:ascii="仿宋_GB2312" w:eastAsia="仿宋_GB2312"/>
      <w:kern w:val="2"/>
      <w:sz w:val="28"/>
    </w:rPr>
  </w:style>
  <w:style w:type="character" w:customStyle="1" w:styleId="3Char0">
    <w:name w:val="正文文本 3 Char"/>
    <w:basedOn w:val="a1"/>
    <w:link w:val="30"/>
    <w:qFormat/>
    <w:rsid w:val="00FE4C13"/>
    <w:rPr>
      <w:kern w:val="2"/>
      <w:sz w:val="21"/>
    </w:rPr>
  </w:style>
  <w:style w:type="character" w:customStyle="1" w:styleId="HTMLChar">
    <w:name w:val="HTML 地址 Char"/>
    <w:basedOn w:val="a1"/>
    <w:link w:val="HTML"/>
    <w:qFormat/>
    <w:rsid w:val="00FE4C13"/>
    <w:rPr>
      <w:rFonts w:ascii="宋体" w:hAnsi="宋体"/>
      <w:i/>
      <w:iCs/>
      <w:sz w:val="24"/>
      <w:szCs w:val="24"/>
    </w:rPr>
  </w:style>
  <w:style w:type="character" w:customStyle="1" w:styleId="Char6">
    <w:name w:val="尾注文本 Char"/>
    <w:basedOn w:val="a1"/>
    <w:link w:val="af"/>
    <w:qFormat/>
    <w:rsid w:val="00FE4C13"/>
    <w:rPr>
      <w:kern w:val="2"/>
      <w:sz w:val="21"/>
      <w:szCs w:val="24"/>
      <w:lang w:val="zh-CN"/>
    </w:rPr>
  </w:style>
  <w:style w:type="character" w:customStyle="1" w:styleId="Char9">
    <w:name w:val="签名 Char"/>
    <w:basedOn w:val="a1"/>
    <w:link w:val="af3"/>
    <w:qFormat/>
    <w:rsid w:val="00FE4C13"/>
    <w:rPr>
      <w:rFonts w:eastAsia="仿宋_GB2312"/>
      <w:sz w:val="24"/>
    </w:rPr>
  </w:style>
  <w:style w:type="character" w:customStyle="1" w:styleId="Char3">
    <w:name w:val="副标题 Char"/>
    <w:basedOn w:val="a1"/>
    <w:link w:val="aa"/>
    <w:qFormat/>
    <w:rsid w:val="00FE4C13"/>
    <w:rPr>
      <w:rFonts w:ascii="Arial" w:eastAsia="隶书" w:hAnsi="Arial"/>
      <w:b/>
      <w:bCs/>
      <w:kern w:val="28"/>
      <w:sz w:val="44"/>
      <w:szCs w:val="32"/>
    </w:rPr>
  </w:style>
  <w:style w:type="character" w:customStyle="1" w:styleId="Chara">
    <w:name w:val="脚注文本 Char"/>
    <w:basedOn w:val="a1"/>
    <w:link w:val="af6"/>
    <w:qFormat/>
    <w:rsid w:val="00FE4C13"/>
    <w:rPr>
      <w:rFonts w:ascii="Calibri"/>
      <w:color w:val="0000FF"/>
      <w:sz w:val="21"/>
    </w:rPr>
  </w:style>
  <w:style w:type="character" w:customStyle="1" w:styleId="Charfa">
    <w:name w:val="表格非标题文字 Char"/>
    <w:link w:val="afff7"/>
    <w:qFormat/>
    <w:rsid w:val="00FE4C13"/>
    <w:rPr>
      <w:rFonts w:ascii="Futura Bk" w:hAnsi="Futura Bk"/>
      <w:kern w:val="2"/>
      <w:sz w:val="18"/>
      <w:szCs w:val="21"/>
    </w:rPr>
  </w:style>
  <w:style w:type="paragraph" w:customStyle="1" w:styleId="afff7">
    <w:name w:val="表格非标题文字"/>
    <w:link w:val="Charfa"/>
    <w:qFormat/>
    <w:rsid w:val="00FE4C13"/>
    <w:pPr>
      <w:snapToGrid w:val="0"/>
      <w:spacing w:before="80" w:after="40"/>
    </w:pPr>
    <w:rPr>
      <w:rFonts w:ascii="Futura Bk" w:hAnsi="Futura Bk"/>
      <w:kern w:val="2"/>
      <w:sz w:val="18"/>
      <w:szCs w:val="21"/>
    </w:rPr>
  </w:style>
  <w:style w:type="character" w:customStyle="1" w:styleId="Charfb">
    <w:name w:val="*正文 Char"/>
    <w:link w:val="afff8"/>
    <w:qFormat/>
    <w:rsid w:val="00FE4C13"/>
    <w:rPr>
      <w:rFonts w:ascii="宋体" w:hAnsi="宋体"/>
      <w:sz w:val="24"/>
    </w:rPr>
  </w:style>
  <w:style w:type="paragraph" w:customStyle="1" w:styleId="afff8">
    <w:name w:val="*正文"/>
    <w:basedOn w:val="a"/>
    <w:link w:val="Charfb"/>
    <w:qFormat/>
    <w:rsid w:val="00FE4C13"/>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FE4C13"/>
    <w:rPr>
      <w:rFonts w:eastAsia="宋体"/>
      <w:kern w:val="2"/>
      <w:sz w:val="21"/>
      <w:szCs w:val="24"/>
      <w:lang w:val="en-US" w:eastAsia="zh-CN" w:bidi="ar-SA"/>
    </w:rPr>
  </w:style>
  <w:style w:type="character" w:customStyle="1" w:styleId="CharChar6">
    <w:name w:val="Char Char6"/>
    <w:qFormat/>
    <w:rsid w:val="00FE4C13"/>
    <w:rPr>
      <w:rFonts w:eastAsia="宋体"/>
      <w:kern w:val="2"/>
      <w:sz w:val="21"/>
      <w:szCs w:val="24"/>
      <w:lang w:val="en-US" w:eastAsia="zh-CN" w:bidi="ar-SA"/>
    </w:rPr>
  </w:style>
  <w:style w:type="character" w:customStyle="1" w:styleId="Char16">
    <w:name w:val="正文首行缩进 Char1"/>
    <w:qFormat/>
    <w:rsid w:val="00FE4C13"/>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FE4C13"/>
    <w:rPr>
      <w:rFonts w:ascii="仿宋_GB2312" w:eastAsia="仿宋_GB2312" w:hAnsi="仿宋_GB2312"/>
      <w:kern w:val="1"/>
      <w:sz w:val="28"/>
    </w:rPr>
  </w:style>
  <w:style w:type="character" w:customStyle="1" w:styleId="3Char10">
    <w:name w:val="标题 3 Char1"/>
    <w:qFormat/>
    <w:rsid w:val="00FE4C13"/>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FE4C13"/>
    <w:rPr>
      <w:rFonts w:ascii="Times New Roman" w:eastAsia="黑体" w:hAnsi="Times New Roman" w:cs="Times New Roman"/>
      <w:b/>
      <w:kern w:val="0"/>
      <w:sz w:val="24"/>
      <w:szCs w:val="24"/>
    </w:rPr>
  </w:style>
  <w:style w:type="character" w:customStyle="1" w:styleId="UChar">
    <w:name w:val="U_正文 Char"/>
    <w:link w:val="U"/>
    <w:qFormat/>
    <w:rsid w:val="00FE4C13"/>
    <w:rPr>
      <w:sz w:val="24"/>
      <w:szCs w:val="24"/>
    </w:rPr>
  </w:style>
  <w:style w:type="paragraph" w:customStyle="1" w:styleId="U">
    <w:name w:val="U_正文"/>
    <w:basedOn w:val="a"/>
    <w:link w:val="UChar"/>
    <w:qFormat/>
    <w:rsid w:val="00FE4C13"/>
    <w:pPr>
      <w:spacing w:beforeLines="20" w:afterLines="20" w:line="300" w:lineRule="auto"/>
      <w:ind w:firstLineChars="200" w:firstLine="200"/>
    </w:pPr>
    <w:rPr>
      <w:kern w:val="0"/>
      <w:sz w:val="24"/>
    </w:rPr>
  </w:style>
  <w:style w:type="character" w:customStyle="1" w:styleId="HTMLChar1">
    <w:name w:val="HTML 地址 Char1"/>
    <w:qFormat/>
    <w:rsid w:val="00FE4C13"/>
    <w:rPr>
      <w:rFonts w:ascii="Times New Roman" w:eastAsia="宋体" w:hAnsi="Times New Roman" w:cs="Times New Roman"/>
      <w:i/>
      <w:iCs/>
      <w:szCs w:val="24"/>
    </w:rPr>
  </w:style>
  <w:style w:type="character" w:customStyle="1" w:styleId="Char17">
    <w:name w:val="批注主题 Char1"/>
    <w:qFormat/>
    <w:rsid w:val="00FE4C13"/>
    <w:rPr>
      <w:b/>
      <w:bCs/>
      <w:kern w:val="2"/>
      <w:sz w:val="21"/>
      <w:szCs w:val="24"/>
    </w:rPr>
  </w:style>
  <w:style w:type="character" w:customStyle="1" w:styleId="CharChar51">
    <w:name w:val="Char Char51"/>
    <w:qFormat/>
    <w:rsid w:val="00FE4C13"/>
    <w:rPr>
      <w:rFonts w:ascii="宋体" w:eastAsia="宋体" w:hAnsi="Courier New"/>
      <w:kern w:val="2"/>
      <w:sz w:val="21"/>
      <w:lang w:val="en-US" w:eastAsia="zh-CN"/>
    </w:rPr>
  </w:style>
  <w:style w:type="character" w:customStyle="1" w:styleId="Charfc">
    <w:name w:val="表正文 Char"/>
    <w:qFormat/>
    <w:rsid w:val="00FE4C13"/>
    <w:rPr>
      <w:rFonts w:ascii="宋体" w:eastAsia="宋体"/>
      <w:snapToGrid w:val="0"/>
      <w:color w:val="000000"/>
      <w:kern w:val="28"/>
      <w:sz w:val="28"/>
      <w:lang w:val="en-US" w:eastAsia="zh-CN" w:bidi="ar-SA"/>
    </w:rPr>
  </w:style>
  <w:style w:type="character" w:customStyle="1" w:styleId="CharChar34">
    <w:name w:val="Char Char34"/>
    <w:uiPriority w:val="6"/>
    <w:qFormat/>
    <w:rsid w:val="00FE4C13"/>
    <w:rPr>
      <w:b/>
      <w:kern w:val="1"/>
      <w:sz w:val="28"/>
      <w:szCs w:val="28"/>
    </w:rPr>
  </w:style>
  <w:style w:type="character" w:customStyle="1" w:styleId="Charfd">
    <w:name w:val="哈哈正文 Char"/>
    <w:link w:val="afff9"/>
    <w:qFormat/>
    <w:rsid w:val="00FE4C13"/>
    <w:rPr>
      <w:rFonts w:ascii="宋体" w:hAnsi="宋体"/>
      <w:kern w:val="2"/>
      <w:sz w:val="24"/>
    </w:rPr>
  </w:style>
  <w:style w:type="paragraph" w:customStyle="1" w:styleId="afff9">
    <w:name w:val="哈哈正文"/>
    <w:basedOn w:val="a"/>
    <w:link w:val="Charfd"/>
    <w:qFormat/>
    <w:rsid w:val="00FE4C13"/>
    <w:pPr>
      <w:spacing w:line="360" w:lineRule="auto"/>
      <w:ind w:firstLineChars="200" w:firstLine="200"/>
    </w:pPr>
    <w:rPr>
      <w:rFonts w:ascii="宋体" w:hAnsi="宋体"/>
      <w:sz w:val="24"/>
      <w:szCs w:val="20"/>
    </w:rPr>
  </w:style>
  <w:style w:type="character" w:customStyle="1" w:styleId="txt">
    <w:name w:val="txt"/>
    <w:qFormat/>
    <w:rsid w:val="00FE4C13"/>
    <w:rPr>
      <w:rFonts w:ascii="仿宋_GB2312" w:eastAsia="微软雅黑"/>
      <w:b/>
      <w:kern w:val="2"/>
      <w:sz w:val="32"/>
      <w:szCs w:val="32"/>
      <w:lang w:val="en-US" w:eastAsia="zh-CN" w:bidi="ar-SA"/>
    </w:rPr>
  </w:style>
  <w:style w:type="character" w:customStyle="1" w:styleId="CharChar2">
    <w:name w:val="二级标题 Char Char"/>
    <w:qFormat/>
    <w:rsid w:val="00FE4C13"/>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FE4C13"/>
    <w:rPr>
      <w:b/>
      <w:kern w:val="1"/>
      <w:sz w:val="24"/>
      <w:szCs w:val="24"/>
    </w:rPr>
  </w:style>
  <w:style w:type="character" w:customStyle="1" w:styleId="PIChar1">
    <w:name w:val="PI Char1"/>
    <w:qFormat/>
    <w:rsid w:val="00FE4C13"/>
    <w:rPr>
      <w:rFonts w:ascii="宋体" w:hAnsi="宋体"/>
      <w:kern w:val="2"/>
      <w:sz w:val="24"/>
      <w:szCs w:val="24"/>
    </w:rPr>
  </w:style>
  <w:style w:type="character" w:customStyle="1" w:styleId="tw4winTerm">
    <w:name w:val="tw4winTerm"/>
    <w:qFormat/>
    <w:rsid w:val="00FE4C13"/>
    <w:rPr>
      <w:color w:val="0000FF"/>
    </w:rPr>
  </w:style>
  <w:style w:type="character" w:customStyle="1" w:styleId="FooterChar349d8ccd-87a8-4174-b318-483ee852d82b">
    <w:name w:val="Footer Char_349d8ccd-87a8-4174-b318-483ee852d82b"/>
    <w:qFormat/>
    <w:rsid w:val="00FE4C13"/>
    <w:rPr>
      <w:rFonts w:eastAsia="宋体"/>
      <w:kern w:val="2"/>
      <w:sz w:val="18"/>
      <w:lang w:val="en-US" w:eastAsia="zh-CN" w:bidi="ar-SA"/>
    </w:rPr>
  </w:style>
  <w:style w:type="character" w:customStyle="1" w:styleId="CharChar13">
    <w:name w:val="普通文字 Char Char1"/>
    <w:qFormat/>
    <w:rsid w:val="00FE4C13"/>
    <w:rPr>
      <w:rFonts w:ascii="宋体" w:hAnsi="Courier New"/>
      <w:kern w:val="2"/>
      <w:sz w:val="21"/>
    </w:rPr>
  </w:style>
  <w:style w:type="character" w:customStyle="1" w:styleId="CharChar101">
    <w:name w:val="Char Char101"/>
    <w:uiPriority w:val="6"/>
    <w:qFormat/>
    <w:rsid w:val="00FE4C13"/>
    <w:rPr>
      <w:rFonts w:ascii="宋体" w:hAnsi="宋体"/>
      <w:kern w:val="2"/>
      <w:sz w:val="21"/>
      <w:szCs w:val="24"/>
      <w:lang w:val="en-US" w:eastAsia="zh-CN"/>
    </w:rPr>
  </w:style>
  <w:style w:type="character" w:customStyle="1" w:styleId="afffa">
    <w:name w:val="链接"/>
    <w:qFormat/>
    <w:rsid w:val="00FE4C13"/>
    <w:rPr>
      <w:color w:val="0000FF"/>
      <w:sz w:val="21"/>
      <w:szCs w:val="21"/>
      <w:u w:val="single"/>
    </w:rPr>
  </w:style>
  <w:style w:type="character" w:customStyle="1" w:styleId="h4Char0">
    <w:name w:val="h4 Char"/>
    <w:qFormat/>
    <w:rsid w:val="00FE4C13"/>
    <w:rPr>
      <w:rFonts w:ascii="Arial" w:eastAsia="黑体" w:hAnsi="Arial"/>
      <w:b/>
      <w:bCs/>
      <w:kern w:val="2"/>
      <w:sz w:val="28"/>
      <w:szCs w:val="28"/>
      <w:lang w:val="zh-CN" w:eastAsia="zh-CN" w:bidi="ar-SA"/>
    </w:rPr>
  </w:style>
  <w:style w:type="character" w:customStyle="1" w:styleId="5Char0">
    <w:name w:val="5正文 Char"/>
    <w:link w:val="56"/>
    <w:qFormat/>
    <w:rsid w:val="00FE4C13"/>
    <w:rPr>
      <w:rFonts w:ascii="仿宋_GB2312" w:eastAsia="仿宋_GB2312" w:hAnsi="微软雅黑"/>
      <w:sz w:val="28"/>
      <w:szCs w:val="21"/>
    </w:rPr>
  </w:style>
  <w:style w:type="paragraph" w:customStyle="1" w:styleId="56">
    <w:name w:val="5正文"/>
    <w:basedOn w:val="a"/>
    <w:link w:val="5Char0"/>
    <w:qFormat/>
    <w:rsid w:val="00FE4C13"/>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FE4C13"/>
    <w:rPr>
      <w:b/>
      <w:bCs/>
      <w:kern w:val="2"/>
      <w:sz w:val="32"/>
      <w:szCs w:val="32"/>
    </w:rPr>
  </w:style>
  <w:style w:type="character" w:customStyle="1" w:styleId="6Char0">
    <w:name w:val="样式6 Char"/>
    <w:qFormat/>
    <w:rsid w:val="00FE4C13"/>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FE4C13"/>
    <w:rPr>
      <w:rFonts w:ascii="黑体" w:eastAsia="黑体" w:hAnsi="黑体"/>
    </w:rPr>
  </w:style>
  <w:style w:type="character" w:customStyle="1" w:styleId="Heading2HiddenChar">
    <w:name w:val="Heading 2 Hidden Char"/>
    <w:qFormat/>
    <w:rsid w:val="00FE4C13"/>
    <w:rPr>
      <w:rFonts w:ascii="仿宋_GB2312" w:eastAsia="仿宋_GB2312"/>
      <w:b/>
      <w:bCs/>
      <w:kern w:val="2"/>
      <w:sz w:val="24"/>
      <w:szCs w:val="24"/>
      <w:lang w:val="zh-CN" w:eastAsia="zh-CN" w:bidi="ar-SA"/>
    </w:rPr>
  </w:style>
  <w:style w:type="character" w:customStyle="1" w:styleId="Char18">
    <w:name w:val="表正文 Char1"/>
    <w:qFormat/>
    <w:rsid w:val="00FE4C13"/>
    <w:rPr>
      <w:rFonts w:ascii="宋体" w:eastAsia="宋体"/>
      <w:snapToGrid w:val="0"/>
      <w:color w:val="000000"/>
      <w:kern w:val="28"/>
      <w:sz w:val="28"/>
    </w:rPr>
  </w:style>
  <w:style w:type="character" w:customStyle="1" w:styleId="blue1">
    <w:name w:val="blue1"/>
    <w:basedOn w:val="a1"/>
    <w:qFormat/>
    <w:rsid w:val="00FE4C13"/>
    <w:rPr>
      <w:rFonts w:ascii="Arial" w:eastAsia="黑体" w:hAnsi="Arial" w:cs="Arial"/>
      <w:snapToGrid w:val="0"/>
      <w:kern w:val="0"/>
      <w:szCs w:val="21"/>
    </w:rPr>
  </w:style>
  <w:style w:type="character" w:customStyle="1" w:styleId="1Char0">
    <w:name w:val="标书1 Char"/>
    <w:qFormat/>
    <w:rsid w:val="00FE4C13"/>
    <w:rPr>
      <w:rFonts w:eastAsia="宋体"/>
      <w:b/>
      <w:bCs/>
      <w:kern w:val="44"/>
      <w:sz w:val="44"/>
      <w:szCs w:val="44"/>
      <w:lang w:val="en-US" w:eastAsia="zh-CN" w:bidi="ar-SA"/>
    </w:rPr>
  </w:style>
  <w:style w:type="character" w:customStyle="1" w:styleId="5Char2">
    <w:name w:val="样式5 Char"/>
    <w:qFormat/>
    <w:rsid w:val="00FE4C13"/>
    <w:rPr>
      <w:rFonts w:ascii="仿宋_GB2312" w:eastAsia="仿宋_GB2312" w:hAnsi="仿宋"/>
      <w:kern w:val="2"/>
      <w:sz w:val="24"/>
      <w:szCs w:val="24"/>
    </w:rPr>
  </w:style>
  <w:style w:type="character" w:customStyle="1" w:styleId="4Char0">
    <w:name w:val="样式4 Char"/>
    <w:qFormat/>
    <w:rsid w:val="00FE4C13"/>
    <w:rPr>
      <w:rFonts w:ascii="仿宋_GB2312" w:eastAsia="仿宋_GB2312" w:hAnsi="仿宋"/>
      <w:b/>
      <w:kern w:val="2"/>
      <w:sz w:val="32"/>
      <w:szCs w:val="32"/>
      <w:lang w:bidi="ar-SA"/>
    </w:rPr>
  </w:style>
  <w:style w:type="character" w:customStyle="1" w:styleId="Charfe">
    <w:name w:val="插图说明 Char"/>
    <w:qFormat/>
    <w:rsid w:val="00FE4C13"/>
    <w:rPr>
      <w:rFonts w:eastAsia="黑体"/>
      <w:sz w:val="24"/>
      <w:lang w:val="en-US" w:eastAsia="zh-CN"/>
    </w:rPr>
  </w:style>
  <w:style w:type="character" w:customStyle="1" w:styleId="CharChar24">
    <w:name w:val="Char Char24"/>
    <w:uiPriority w:val="6"/>
    <w:qFormat/>
    <w:rsid w:val="00FE4C13"/>
    <w:rPr>
      <w:kern w:val="1"/>
      <w:sz w:val="21"/>
    </w:rPr>
  </w:style>
  <w:style w:type="character" w:customStyle="1" w:styleId="Char1Char">
    <w:name w:val="普通文字 Char1 Char"/>
    <w:qFormat/>
    <w:rsid w:val="00FE4C13"/>
    <w:rPr>
      <w:rFonts w:ascii="宋体" w:eastAsia="宋体" w:hAnsi="Courier New"/>
      <w:kern w:val="2"/>
      <w:sz w:val="21"/>
      <w:szCs w:val="24"/>
      <w:lang w:val="en-US" w:eastAsia="zh-CN" w:bidi="ar-SA"/>
    </w:rPr>
  </w:style>
  <w:style w:type="character" w:customStyle="1" w:styleId="h3Char1">
    <w:name w:val="h3 Char1"/>
    <w:qFormat/>
    <w:rsid w:val="00FE4C13"/>
    <w:rPr>
      <w:rFonts w:eastAsia="宋体"/>
      <w:b/>
      <w:bCs/>
      <w:kern w:val="2"/>
      <w:sz w:val="32"/>
      <w:szCs w:val="32"/>
      <w:lang w:bidi="ar-SA"/>
    </w:rPr>
  </w:style>
  <w:style w:type="character" w:customStyle="1" w:styleId="Char19">
    <w:name w:val="标题 Char1"/>
    <w:qFormat/>
    <w:rsid w:val="00FE4C13"/>
    <w:rPr>
      <w:rFonts w:ascii="Cambria" w:eastAsia="宋体" w:hAnsi="Cambria" w:cs="Times New Roman"/>
      <w:b/>
      <w:bCs/>
      <w:sz w:val="32"/>
      <w:szCs w:val="32"/>
      <w:lang w:bidi="ar-SA"/>
    </w:rPr>
  </w:style>
  <w:style w:type="character" w:customStyle="1" w:styleId="gf1Char">
    <w:name w:val="gf正文1 Char"/>
    <w:qFormat/>
    <w:rsid w:val="00FE4C13"/>
    <w:rPr>
      <w:rFonts w:ascii="宋体" w:eastAsia="宋体" w:hAnsi="宋体" w:cs="宋体"/>
      <w:kern w:val="2"/>
      <w:sz w:val="24"/>
      <w:szCs w:val="24"/>
      <w:lang w:val="en-US" w:eastAsia="zh-CN" w:bidi="ar-SA"/>
    </w:rPr>
  </w:style>
  <w:style w:type="character" w:customStyle="1" w:styleId="Char1a">
    <w:name w:val="正文文本缩进 Char1"/>
    <w:qFormat/>
    <w:rsid w:val="00FE4C13"/>
    <w:rPr>
      <w:rFonts w:ascii="Calibri" w:hAnsi="Calibri"/>
      <w:sz w:val="28"/>
    </w:rPr>
  </w:style>
  <w:style w:type="character" w:customStyle="1" w:styleId="NoSpacingChar">
    <w:name w:val="No Spacing Char"/>
    <w:link w:val="1a"/>
    <w:uiPriority w:val="1"/>
    <w:qFormat/>
    <w:rsid w:val="00FE4C13"/>
    <w:rPr>
      <w:sz w:val="22"/>
      <w:szCs w:val="22"/>
    </w:rPr>
  </w:style>
  <w:style w:type="paragraph" w:customStyle="1" w:styleId="1a">
    <w:name w:val="无间隔1"/>
    <w:link w:val="NoSpacingChar"/>
    <w:uiPriority w:val="1"/>
    <w:qFormat/>
    <w:rsid w:val="00FE4C13"/>
    <w:rPr>
      <w:sz w:val="22"/>
      <w:szCs w:val="22"/>
    </w:rPr>
  </w:style>
  <w:style w:type="character" w:customStyle="1" w:styleId="7Char0">
    <w:name w:val="样式7 Char"/>
    <w:qFormat/>
    <w:rsid w:val="00FE4C13"/>
    <w:rPr>
      <w:rFonts w:ascii="仿宋_GB2312" w:eastAsia="仿宋_GB2312" w:hAnsi="仿宋"/>
      <w:b/>
      <w:kern w:val="2"/>
      <w:sz w:val="24"/>
      <w:szCs w:val="24"/>
    </w:rPr>
  </w:style>
  <w:style w:type="character" w:customStyle="1" w:styleId="font12gray1">
    <w:name w:val="font12gray1"/>
    <w:qFormat/>
    <w:rsid w:val="00FE4C13"/>
    <w:rPr>
      <w:rFonts w:ascii="仿宋_GB2312" w:eastAsia="微软雅黑"/>
      <w:b/>
      <w:spacing w:val="300"/>
      <w:kern w:val="2"/>
      <w:sz w:val="18"/>
      <w:szCs w:val="18"/>
      <w:lang w:val="en-US" w:eastAsia="zh-CN" w:bidi="ar-SA"/>
    </w:rPr>
  </w:style>
  <w:style w:type="character" w:customStyle="1" w:styleId="Charff">
    <w:name w:val="表名 Char"/>
    <w:qFormat/>
    <w:rsid w:val="00FE4C13"/>
    <w:rPr>
      <w:rFonts w:eastAsia="宋体"/>
      <w:b/>
      <w:bCs/>
      <w:kern w:val="2"/>
      <w:sz w:val="24"/>
      <w:szCs w:val="24"/>
      <w:lang w:val="en-US" w:eastAsia="zh-CN" w:bidi="ar-SA"/>
    </w:rPr>
  </w:style>
  <w:style w:type="character" w:customStyle="1" w:styleId="DocumentMapChar">
    <w:name w:val="Document Map Char"/>
    <w:qFormat/>
    <w:rsid w:val="00FE4C13"/>
    <w:rPr>
      <w:rFonts w:eastAsia="宋体"/>
      <w:kern w:val="2"/>
      <w:sz w:val="21"/>
      <w:szCs w:val="24"/>
      <w:lang w:val="en-US" w:eastAsia="zh-CN" w:bidi="ar-SA"/>
    </w:rPr>
  </w:style>
  <w:style w:type="character" w:customStyle="1" w:styleId="Char00">
    <w:name w:val="纯文本 Char_0"/>
    <w:link w:val="00"/>
    <w:qFormat/>
    <w:rsid w:val="00FE4C13"/>
    <w:rPr>
      <w:rFonts w:ascii="宋体" w:hAnsi="Courier New"/>
      <w:kern w:val="2"/>
      <w:sz w:val="21"/>
      <w:szCs w:val="21"/>
    </w:rPr>
  </w:style>
  <w:style w:type="paragraph" w:customStyle="1" w:styleId="00">
    <w:name w:val="纯文本_0_0"/>
    <w:basedOn w:val="101"/>
    <w:link w:val="Char00"/>
    <w:qFormat/>
    <w:rsid w:val="00FE4C13"/>
    <w:rPr>
      <w:rFonts w:ascii="宋体" w:hAnsi="Courier New"/>
      <w:szCs w:val="21"/>
    </w:rPr>
  </w:style>
  <w:style w:type="paragraph" w:customStyle="1" w:styleId="101">
    <w:name w:val="正文_1_0"/>
    <w:qFormat/>
    <w:rsid w:val="00FE4C13"/>
    <w:pPr>
      <w:widowControl w:val="0"/>
      <w:jc w:val="both"/>
    </w:pPr>
    <w:rPr>
      <w:kern w:val="2"/>
      <w:sz w:val="21"/>
      <w:szCs w:val="24"/>
    </w:rPr>
  </w:style>
  <w:style w:type="character" w:customStyle="1" w:styleId="BalloonTextChar">
    <w:name w:val="Balloon Text Char"/>
    <w:qFormat/>
    <w:rsid w:val="00FE4C13"/>
    <w:rPr>
      <w:rFonts w:eastAsia="宋体"/>
      <w:kern w:val="2"/>
      <w:sz w:val="18"/>
      <w:szCs w:val="18"/>
      <w:lang w:val="en-US" w:eastAsia="zh-CN" w:bidi="ar-SA"/>
    </w:rPr>
  </w:style>
  <w:style w:type="character" w:customStyle="1" w:styleId="2Char8">
    <w:name w:val="正文 项目2 Char"/>
    <w:basedOn w:val="Charff0"/>
    <w:qFormat/>
    <w:rsid w:val="00FE4C13"/>
  </w:style>
  <w:style w:type="character" w:customStyle="1" w:styleId="Charff0">
    <w:name w:val="正文 项目 Char"/>
    <w:qFormat/>
    <w:rsid w:val="00FE4C13"/>
    <w:rPr>
      <w:rFonts w:ascii="仿宋_GB2312" w:eastAsia="仿宋_GB2312" w:hAnsi="仿宋_GB2312"/>
      <w:kern w:val="2"/>
      <w:sz w:val="24"/>
      <w:lang w:bidi="ar-SA"/>
    </w:rPr>
  </w:style>
  <w:style w:type="character" w:customStyle="1" w:styleId="hCharChar1">
    <w:name w:val="h Char Char1"/>
    <w:qFormat/>
    <w:rsid w:val="00FE4C13"/>
    <w:rPr>
      <w:rFonts w:eastAsia="宋体"/>
      <w:kern w:val="2"/>
      <w:sz w:val="18"/>
      <w:szCs w:val="18"/>
      <w:lang w:val="en-US" w:eastAsia="zh-CN" w:bidi="ar-SA"/>
    </w:rPr>
  </w:style>
  <w:style w:type="character" w:customStyle="1" w:styleId="px14">
    <w:name w:val="px14"/>
    <w:qFormat/>
    <w:rsid w:val="00FE4C13"/>
    <w:rPr>
      <w:rFonts w:ascii="仿宋_GB2312" w:eastAsia="微软雅黑" w:cs="Times New Roman"/>
      <w:b/>
      <w:kern w:val="2"/>
      <w:sz w:val="32"/>
      <w:szCs w:val="32"/>
      <w:lang w:val="en-US" w:eastAsia="zh-CN" w:bidi="ar-SA"/>
    </w:rPr>
  </w:style>
  <w:style w:type="character" w:customStyle="1" w:styleId="HTMLChar10">
    <w:name w:val="HTML 预设格式 Char1"/>
    <w:qFormat/>
    <w:rsid w:val="00FE4C13"/>
    <w:rPr>
      <w:rFonts w:ascii="Courier New" w:eastAsia="宋体" w:hAnsi="Courier New" w:cs="Courier New"/>
      <w:sz w:val="20"/>
      <w:szCs w:val="20"/>
    </w:rPr>
  </w:style>
  <w:style w:type="character" w:customStyle="1" w:styleId="Char1b">
    <w:name w:val="普通文字 Char1"/>
    <w:qFormat/>
    <w:rsid w:val="00FE4C13"/>
    <w:rPr>
      <w:rFonts w:ascii="宋体" w:eastAsia="宋体" w:hAnsi="Courier New"/>
      <w:kern w:val="2"/>
      <w:sz w:val="21"/>
      <w:lang w:val="en-US" w:eastAsia="zh-CN"/>
    </w:rPr>
  </w:style>
  <w:style w:type="character" w:customStyle="1" w:styleId="hei16b1">
    <w:name w:val="hei16b1"/>
    <w:qFormat/>
    <w:rsid w:val="00FE4C13"/>
    <w:rPr>
      <w:rFonts w:ascii="Arial" w:hAnsi="Arial" w:cs="Arial" w:hint="default"/>
      <w:b/>
      <w:bCs/>
      <w:color w:val="000000"/>
      <w:sz w:val="24"/>
      <w:szCs w:val="24"/>
    </w:rPr>
  </w:style>
  <w:style w:type="character" w:customStyle="1" w:styleId="Charff1">
    <w:name w:val="正文（绿盟科技） Char"/>
    <w:link w:val="afffb"/>
    <w:qFormat/>
    <w:rsid w:val="00FE4C13"/>
    <w:rPr>
      <w:rFonts w:ascii="Arial" w:hAnsi="Arial"/>
      <w:sz w:val="21"/>
      <w:szCs w:val="21"/>
    </w:rPr>
  </w:style>
  <w:style w:type="paragraph" w:customStyle="1" w:styleId="afffb">
    <w:name w:val="正文（绿盟科技）"/>
    <w:link w:val="Charff1"/>
    <w:qFormat/>
    <w:rsid w:val="00FE4C13"/>
    <w:pPr>
      <w:spacing w:line="300" w:lineRule="auto"/>
    </w:pPr>
    <w:rPr>
      <w:rFonts w:ascii="Arial" w:hAnsi="Arial"/>
      <w:sz w:val="21"/>
      <w:szCs w:val="21"/>
    </w:rPr>
  </w:style>
  <w:style w:type="character" w:customStyle="1" w:styleId="CharChar19">
    <w:name w:val="Char Char19"/>
    <w:uiPriority w:val="6"/>
    <w:qFormat/>
    <w:rsid w:val="00FE4C13"/>
    <w:rPr>
      <w:rFonts w:ascii="宋体" w:hAnsi="宋体"/>
      <w:i/>
      <w:sz w:val="24"/>
      <w:szCs w:val="24"/>
    </w:rPr>
  </w:style>
  <w:style w:type="character" w:customStyle="1" w:styleId="2d">
    <w:name w:val="标题 2 字符"/>
    <w:uiPriority w:val="1"/>
    <w:qFormat/>
    <w:rsid w:val="00FE4C13"/>
    <w:rPr>
      <w:rFonts w:ascii="仿宋_GB2312" w:eastAsia="仿宋_GB2312" w:hAnsi="Times New Roman" w:cs="Times New Roman"/>
      <w:b/>
      <w:kern w:val="2"/>
      <w:sz w:val="24"/>
      <w:lang w:val="zh-CN"/>
    </w:rPr>
  </w:style>
  <w:style w:type="character" w:customStyle="1" w:styleId="CharChar72">
    <w:name w:val="Char Char72"/>
    <w:qFormat/>
    <w:rsid w:val="00FE4C13"/>
    <w:rPr>
      <w:rFonts w:eastAsia="宋体"/>
      <w:kern w:val="2"/>
      <w:sz w:val="21"/>
      <w:szCs w:val="24"/>
      <w:lang w:val="en-US" w:eastAsia="zh-CN" w:bidi="ar-SA"/>
    </w:rPr>
  </w:style>
  <w:style w:type="character" w:customStyle="1" w:styleId="Char24">
    <w:name w:val="正文文本缩进 Char2"/>
    <w:qFormat/>
    <w:rsid w:val="00FE4C13"/>
    <w:rPr>
      <w:rFonts w:ascii="Times New Roman" w:eastAsia="宋体" w:hAnsi="Times New Roman" w:cs="Times New Roman"/>
      <w:snapToGrid w:val="0"/>
      <w:kern w:val="0"/>
      <w:szCs w:val="24"/>
    </w:rPr>
  </w:style>
  <w:style w:type="character" w:customStyle="1" w:styleId="2Char9">
    <w:name w:val="样式2 Char"/>
    <w:qFormat/>
    <w:rsid w:val="00FE4C13"/>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FE4C13"/>
    <w:rPr>
      <w:sz w:val="32"/>
    </w:rPr>
  </w:style>
  <w:style w:type="paragraph" w:customStyle="1" w:styleId="afffc">
    <w:name w:val="表格名称"/>
    <w:basedOn w:val="2"/>
    <w:link w:val="858D7CFB-ED40-4347-BF05-701D383B685F"/>
    <w:qFormat/>
    <w:rsid w:val="00FE4C13"/>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FE4C13"/>
    <w:rPr>
      <w:rFonts w:eastAsia="宋体"/>
      <w:b/>
      <w:sz w:val="24"/>
      <w:lang w:val="en-GB" w:eastAsia="zh-CN" w:bidi="ar-SA"/>
    </w:rPr>
  </w:style>
  <w:style w:type="character" w:customStyle="1" w:styleId="c7style3">
    <w:name w:val="c7 style3"/>
    <w:qFormat/>
    <w:rsid w:val="00FE4C13"/>
  </w:style>
  <w:style w:type="character" w:customStyle="1" w:styleId="3Char11">
    <w:name w:val="正文文本 3 Char1"/>
    <w:uiPriority w:val="99"/>
    <w:qFormat/>
    <w:rsid w:val="00FE4C13"/>
    <w:rPr>
      <w:rFonts w:ascii="Times New Roman" w:eastAsia="宋体" w:hAnsi="Times New Roman" w:cs="Times New Roman"/>
      <w:sz w:val="16"/>
      <w:szCs w:val="16"/>
    </w:rPr>
  </w:style>
  <w:style w:type="character" w:customStyle="1" w:styleId="tw4winInternal">
    <w:name w:val="tw4winInternal"/>
    <w:qFormat/>
    <w:rsid w:val="00FE4C13"/>
    <w:rPr>
      <w:rFonts w:ascii="Courier New" w:hAnsi="Courier New" w:cs="Courier New"/>
      <w:color w:val="FF0000"/>
      <w:lang w:val="en-US" w:eastAsia="zh-CN"/>
    </w:rPr>
  </w:style>
  <w:style w:type="character" w:customStyle="1" w:styleId="shadow11">
    <w:name w:val="shadow11"/>
    <w:qFormat/>
    <w:rsid w:val="00FE4C13"/>
    <w:rPr>
      <w:color w:val="000000"/>
      <w:sz w:val="21"/>
    </w:rPr>
  </w:style>
  <w:style w:type="character" w:customStyle="1" w:styleId="Char30">
    <w:name w:val="正文非缩进 Char3"/>
    <w:qFormat/>
    <w:rsid w:val="00FE4C13"/>
    <w:rPr>
      <w:rFonts w:ascii="宋体" w:eastAsia="宋体"/>
      <w:snapToGrid w:val="0"/>
      <w:color w:val="000000"/>
      <w:kern w:val="28"/>
      <w:sz w:val="28"/>
      <w:lang w:val="en-US" w:eastAsia="zh-CN" w:bidi="ar-SA"/>
    </w:rPr>
  </w:style>
  <w:style w:type="character" w:customStyle="1" w:styleId="Char1c">
    <w:name w:val="签名 Char1"/>
    <w:qFormat/>
    <w:rsid w:val="00FE4C13"/>
    <w:rPr>
      <w:rFonts w:ascii="Times New Roman" w:eastAsia="宋体" w:hAnsi="Times New Roman" w:cs="Times New Roman"/>
      <w:szCs w:val="24"/>
    </w:rPr>
  </w:style>
  <w:style w:type="character" w:customStyle="1" w:styleId="CharChar18">
    <w:name w:val="Char Char18"/>
    <w:uiPriority w:val="6"/>
    <w:qFormat/>
    <w:rsid w:val="00FE4C13"/>
    <w:rPr>
      <w:rFonts w:ascii="宋体" w:hAnsi="宋体"/>
      <w:sz w:val="28"/>
    </w:rPr>
  </w:style>
  <w:style w:type="character" w:customStyle="1" w:styleId="CharChar22">
    <w:name w:val="Char Char22"/>
    <w:uiPriority w:val="6"/>
    <w:qFormat/>
    <w:rsid w:val="00FE4C13"/>
    <w:rPr>
      <w:rFonts w:ascii="宋体" w:hAnsi="宋体"/>
      <w:kern w:val="1"/>
      <w:sz w:val="24"/>
      <w:szCs w:val="24"/>
    </w:rPr>
  </w:style>
  <w:style w:type="character" w:customStyle="1" w:styleId="pt141">
    <w:name w:val="pt141"/>
    <w:qFormat/>
    <w:rsid w:val="00FE4C13"/>
    <w:rPr>
      <w:color w:val="330066"/>
      <w:sz w:val="22"/>
      <w:szCs w:val="22"/>
    </w:rPr>
  </w:style>
  <w:style w:type="character" w:customStyle="1" w:styleId="CharChar611">
    <w:name w:val="Char Char611"/>
    <w:qFormat/>
    <w:rsid w:val="00FE4C13"/>
    <w:rPr>
      <w:rFonts w:eastAsia="宋体"/>
      <w:kern w:val="2"/>
      <w:sz w:val="21"/>
      <w:szCs w:val="24"/>
      <w:lang w:val="en-US" w:eastAsia="zh-CN" w:bidi="ar-SA"/>
    </w:rPr>
  </w:style>
  <w:style w:type="character" w:customStyle="1" w:styleId="highlight1">
    <w:name w:val="highlight1"/>
    <w:qFormat/>
    <w:rsid w:val="00FE4C13"/>
    <w:rPr>
      <w:rFonts w:ascii="仿宋_GB2312" w:eastAsia="微软雅黑"/>
      <w:b/>
      <w:kern w:val="2"/>
      <w:sz w:val="23"/>
      <w:szCs w:val="23"/>
      <w:lang w:val="en-US" w:eastAsia="zh-CN" w:bidi="ar-SA"/>
    </w:rPr>
  </w:style>
  <w:style w:type="character" w:customStyle="1" w:styleId="myChar">
    <w:name w:val="my正文 Char"/>
    <w:link w:val="my"/>
    <w:qFormat/>
    <w:rsid w:val="00FE4C13"/>
    <w:rPr>
      <w:rFonts w:ascii="Tahoma" w:hAnsi="Tahoma"/>
      <w:sz w:val="24"/>
      <w:szCs w:val="24"/>
    </w:rPr>
  </w:style>
  <w:style w:type="paragraph" w:customStyle="1" w:styleId="my">
    <w:name w:val="my正文"/>
    <w:basedOn w:val="a"/>
    <w:link w:val="myChar"/>
    <w:qFormat/>
    <w:rsid w:val="00FE4C13"/>
    <w:pPr>
      <w:spacing w:line="360" w:lineRule="auto"/>
      <w:ind w:firstLineChars="200" w:firstLine="480"/>
    </w:pPr>
    <w:rPr>
      <w:rFonts w:ascii="Tahoma" w:hAnsi="Tahoma"/>
      <w:kern w:val="0"/>
      <w:sz w:val="24"/>
    </w:rPr>
  </w:style>
  <w:style w:type="character" w:customStyle="1" w:styleId="Char25">
    <w:name w:val="正文缩进 Char2"/>
    <w:qFormat/>
    <w:rsid w:val="00FE4C13"/>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FE4C13"/>
    <w:rPr>
      <w:color w:val="0000FF"/>
      <w:sz w:val="21"/>
    </w:rPr>
  </w:style>
  <w:style w:type="character" w:customStyle="1" w:styleId="FACharChar">
    <w:name w:val="FA正文 Char Char"/>
    <w:qFormat/>
    <w:rsid w:val="00FE4C13"/>
    <w:rPr>
      <w:rFonts w:hAnsi="宋体"/>
      <w:kern w:val="2"/>
      <w:sz w:val="24"/>
      <w:lang w:bidi="ar-SA"/>
    </w:rPr>
  </w:style>
  <w:style w:type="character" w:customStyle="1" w:styleId="afffd">
    <w:name w:val="纯文本 字符"/>
    <w:qFormat/>
    <w:rsid w:val="00FE4C13"/>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FE4C13"/>
    <w:rPr>
      <w:rFonts w:ascii="宋体" w:hAnsi="宋体"/>
      <w:b/>
      <w:bCs/>
      <w:sz w:val="28"/>
    </w:rPr>
  </w:style>
  <w:style w:type="paragraph" w:customStyle="1" w:styleId="37">
    <w:name w:val="3级"/>
    <w:basedOn w:val="3h33rdlevel3BOD0H3l3CTHeading3-oldLevel3He"/>
    <w:link w:val="3Char2"/>
    <w:qFormat/>
    <w:rsid w:val="00FE4C13"/>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FE4C13"/>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FE4C13"/>
    <w:rPr>
      <w:rFonts w:ascii="仿宋_GB2312" w:eastAsia="微软雅黑"/>
      <w:b/>
      <w:kern w:val="2"/>
      <w:sz w:val="32"/>
      <w:szCs w:val="32"/>
      <w:lang w:val="en-US" w:eastAsia="zh-CN" w:bidi="ar-SA"/>
    </w:rPr>
  </w:style>
  <w:style w:type="character" w:customStyle="1" w:styleId="Char1d">
    <w:name w:val="文档结构图 Char1"/>
    <w:qFormat/>
    <w:rsid w:val="00FE4C13"/>
    <w:rPr>
      <w:kern w:val="2"/>
      <w:sz w:val="21"/>
      <w:szCs w:val="24"/>
      <w:shd w:val="clear" w:color="auto" w:fill="000080"/>
    </w:rPr>
  </w:style>
  <w:style w:type="character" w:customStyle="1" w:styleId="H6Char">
    <w:name w:val="H6 Char"/>
    <w:qFormat/>
    <w:rsid w:val="00FE4C13"/>
    <w:rPr>
      <w:rFonts w:ascii="Arial" w:eastAsia="黑体" w:hAnsi="Arial"/>
      <w:b/>
      <w:bCs/>
      <w:kern w:val="2"/>
      <w:sz w:val="24"/>
      <w:szCs w:val="24"/>
    </w:rPr>
  </w:style>
  <w:style w:type="character" w:customStyle="1" w:styleId="CharChar91">
    <w:name w:val="Char Char91"/>
    <w:qFormat/>
    <w:rsid w:val="00FE4C13"/>
    <w:rPr>
      <w:rFonts w:eastAsia="宋体"/>
      <w:kern w:val="2"/>
      <w:sz w:val="18"/>
      <w:szCs w:val="18"/>
      <w:lang w:val="en-US" w:eastAsia="zh-CN" w:bidi="ar-SA"/>
    </w:rPr>
  </w:style>
  <w:style w:type="character" w:customStyle="1" w:styleId="Char1e">
    <w:name w:val="副标题 Char1"/>
    <w:qFormat/>
    <w:rsid w:val="00FE4C13"/>
    <w:rPr>
      <w:rFonts w:ascii="Cambria" w:eastAsia="宋体" w:hAnsi="Cambria" w:cs="Times New Roman"/>
      <w:b/>
      <w:bCs/>
      <w:snapToGrid w:val="0"/>
      <w:kern w:val="28"/>
      <w:sz w:val="32"/>
      <w:szCs w:val="32"/>
    </w:rPr>
  </w:style>
  <w:style w:type="character" w:customStyle="1" w:styleId="bod1">
    <w:name w:val="bod1"/>
    <w:qFormat/>
    <w:rsid w:val="00FE4C13"/>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FE4C13"/>
    <w:rPr>
      <w:rFonts w:eastAsia="宋体"/>
      <w:b/>
      <w:bCs/>
      <w:kern w:val="2"/>
      <w:sz w:val="21"/>
      <w:szCs w:val="24"/>
      <w:lang w:val="en-US" w:eastAsia="zh-CN" w:bidi="ar-SA"/>
    </w:rPr>
  </w:style>
  <w:style w:type="character" w:customStyle="1" w:styleId="maywed421">
    <w:name w:val="maywed421"/>
    <w:qFormat/>
    <w:rsid w:val="00FE4C13"/>
    <w:rPr>
      <w:color w:val="366FB6"/>
      <w:u w:val="none"/>
    </w:rPr>
  </w:style>
  <w:style w:type="character" w:customStyle="1" w:styleId="CharChar102">
    <w:name w:val="Char Char102"/>
    <w:qFormat/>
    <w:rsid w:val="00FE4C13"/>
    <w:rPr>
      <w:rFonts w:ascii="宋体" w:hAnsi="宋体"/>
      <w:kern w:val="2"/>
      <w:sz w:val="21"/>
      <w:szCs w:val="24"/>
      <w:lang w:val="en-US" w:eastAsia="zh-CN"/>
    </w:rPr>
  </w:style>
  <w:style w:type="character" w:customStyle="1" w:styleId="md">
    <w:name w:val="md"/>
    <w:basedOn w:val="a1"/>
    <w:qFormat/>
    <w:rsid w:val="00FE4C13"/>
    <w:rPr>
      <w:rFonts w:ascii="Arial" w:eastAsia="黑体" w:hAnsi="Arial" w:cs="Arial"/>
      <w:snapToGrid w:val="0"/>
      <w:kern w:val="0"/>
      <w:szCs w:val="21"/>
    </w:rPr>
  </w:style>
  <w:style w:type="character" w:customStyle="1" w:styleId="big1">
    <w:name w:val="big1"/>
    <w:qFormat/>
    <w:rsid w:val="00FE4C13"/>
    <w:rPr>
      <w:rFonts w:ascii="宋体" w:eastAsia="宋体" w:hAnsi="宋体" w:hint="eastAsia"/>
      <w:color w:val="333333"/>
      <w:sz w:val="22"/>
      <w:szCs w:val="22"/>
    </w:rPr>
  </w:style>
  <w:style w:type="character" w:customStyle="1" w:styleId="CharChar311">
    <w:name w:val="Char Char311"/>
    <w:qFormat/>
    <w:rsid w:val="00FE4C13"/>
    <w:rPr>
      <w:rFonts w:eastAsia="宋体"/>
      <w:kern w:val="2"/>
      <w:sz w:val="21"/>
      <w:szCs w:val="24"/>
      <w:lang w:val="en-US" w:eastAsia="zh-CN" w:bidi="ar-SA"/>
    </w:rPr>
  </w:style>
  <w:style w:type="character" w:customStyle="1" w:styleId="CharChar81">
    <w:name w:val="Char Char81"/>
    <w:uiPriority w:val="6"/>
    <w:qFormat/>
    <w:rsid w:val="00FE4C13"/>
    <w:rPr>
      <w:rFonts w:eastAsia="宋体"/>
      <w:b/>
      <w:sz w:val="24"/>
      <w:lang w:val="en-GB" w:eastAsia="zh-CN"/>
    </w:rPr>
  </w:style>
  <w:style w:type="character" w:customStyle="1" w:styleId="3Char3">
    <w:name w:val="样式3 Char"/>
    <w:basedOn w:val="2Char9"/>
    <w:qFormat/>
    <w:rsid w:val="00FE4C13"/>
  </w:style>
  <w:style w:type="character" w:customStyle="1" w:styleId="2Char11">
    <w:name w:val="正文首行缩进 2 Char1"/>
    <w:qFormat/>
    <w:rsid w:val="00FE4C13"/>
    <w:rPr>
      <w:rFonts w:ascii="Times New Roman" w:eastAsia="宋体" w:hAnsi="Times New Roman" w:cs="Times New Roman"/>
      <w:kern w:val="2"/>
      <w:sz w:val="24"/>
      <w:szCs w:val="24"/>
    </w:rPr>
  </w:style>
  <w:style w:type="character" w:customStyle="1" w:styleId="Char26">
    <w:name w:val="副标题 Char2"/>
    <w:qFormat/>
    <w:rsid w:val="00FE4C13"/>
    <w:rPr>
      <w:rFonts w:ascii="Cambria" w:eastAsia="宋体" w:hAnsi="Cambria" w:cs="Times New Roman"/>
      <w:b/>
      <w:bCs/>
      <w:snapToGrid w:val="0"/>
      <w:kern w:val="28"/>
      <w:sz w:val="32"/>
      <w:szCs w:val="32"/>
    </w:rPr>
  </w:style>
  <w:style w:type="character" w:customStyle="1" w:styleId="4-dyfChar">
    <w:name w:val="标题4-dyf Char"/>
    <w:link w:val="4-dyf"/>
    <w:qFormat/>
    <w:rsid w:val="00FE4C13"/>
    <w:rPr>
      <w:rFonts w:ascii="Cambria" w:hAnsi="Cambria"/>
      <w:b/>
      <w:bCs/>
      <w:color w:val="000000"/>
      <w:kern w:val="2"/>
      <w:sz w:val="21"/>
      <w:szCs w:val="21"/>
    </w:rPr>
  </w:style>
  <w:style w:type="paragraph" w:customStyle="1" w:styleId="4-dyf">
    <w:name w:val="标题4-dyf"/>
    <w:basedOn w:val="4"/>
    <w:link w:val="4-dyfChar"/>
    <w:qFormat/>
    <w:rsid w:val="00FE4C13"/>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FE4C13"/>
    <w:rPr>
      <w:rFonts w:ascii="宋体" w:eastAsia="宋体" w:hAnsi="宋体"/>
      <w:color w:val="333333"/>
      <w:sz w:val="21"/>
      <w:szCs w:val="21"/>
      <w:u w:val="none"/>
    </w:rPr>
  </w:style>
  <w:style w:type="character" w:customStyle="1" w:styleId="Charff2">
    <w:name w:val="冯 Char"/>
    <w:link w:val="afffe"/>
    <w:qFormat/>
    <w:rsid w:val="00FE4C13"/>
    <w:rPr>
      <w:rFonts w:ascii="宋体" w:hAnsi="宋体"/>
      <w:color w:val="000000"/>
      <w:sz w:val="24"/>
      <w:szCs w:val="24"/>
    </w:rPr>
  </w:style>
  <w:style w:type="paragraph" w:customStyle="1" w:styleId="afffe">
    <w:name w:val="冯"/>
    <w:basedOn w:val="a"/>
    <w:link w:val="Charff2"/>
    <w:qFormat/>
    <w:rsid w:val="00FE4C13"/>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FE4C13"/>
    <w:rPr>
      <w:rFonts w:eastAsia="宋体"/>
      <w:kern w:val="2"/>
      <w:sz w:val="18"/>
      <w:szCs w:val="18"/>
      <w:lang w:val="en-US" w:eastAsia="zh-CN" w:bidi="ar-SA"/>
    </w:rPr>
  </w:style>
  <w:style w:type="character" w:customStyle="1" w:styleId="Char31">
    <w:name w:val="普通文字 Char3"/>
    <w:qFormat/>
    <w:rsid w:val="00FE4C13"/>
    <w:rPr>
      <w:rFonts w:ascii="宋体" w:eastAsia="宋体" w:hAnsi="Courier New"/>
      <w:kern w:val="2"/>
      <w:sz w:val="21"/>
      <w:lang w:val="en-US" w:eastAsia="zh-CN" w:bidi="ar-SA"/>
    </w:rPr>
  </w:style>
  <w:style w:type="character" w:customStyle="1" w:styleId="Charff3">
    <w:name w:val="公文正文 Char"/>
    <w:qFormat/>
    <w:rsid w:val="00FE4C13"/>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FE4C13"/>
    <w:rPr>
      <w:rFonts w:ascii="宋体"/>
      <w:kern w:val="2"/>
      <w:sz w:val="24"/>
      <w:lang w:val="zh-CN"/>
    </w:rPr>
  </w:style>
  <w:style w:type="character" w:customStyle="1" w:styleId="PIChar">
    <w:name w:val="PI Char"/>
    <w:qFormat/>
    <w:rsid w:val="00FE4C13"/>
    <w:rPr>
      <w:rFonts w:ascii="宋体" w:eastAsia="宋体" w:hAnsi="宋体"/>
      <w:kern w:val="2"/>
      <w:sz w:val="24"/>
      <w:szCs w:val="24"/>
      <w:lang w:val="en-US" w:eastAsia="zh-CN" w:bidi="ar-SA"/>
    </w:rPr>
  </w:style>
  <w:style w:type="character" w:customStyle="1" w:styleId="style91">
    <w:name w:val="style91"/>
    <w:qFormat/>
    <w:rsid w:val="00FE4C13"/>
    <w:rPr>
      <w:color w:val="333333"/>
    </w:rPr>
  </w:style>
  <w:style w:type="character" w:customStyle="1" w:styleId="Char27">
    <w:name w:val="列出段落 Char2"/>
    <w:uiPriority w:val="34"/>
    <w:qFormat/>
    <w:rsid w:val="00FE4C13"/>
    <w:rPr>
      <w:rFonts w:ascii="Calibri" w:hAnsi="Calibri"/>
      <w:kern w:val="2"/>
      <w:sz w:val="28"/>
    </w:rPr>
  </w:style>
  <w:style w:type="character" w:customStyle="1" w:styleId="mdeck">
    <w:name w:val="mdeck"/>
    <w:qFormat/>
    <w:rsid w:val="00FE4C13"/>
    <w:rPr>
      <w:rFonts w:ascii="仿宋_GB2312" w:eastAsia="微软雅黑"/>
      <w:b/>
      <w:kern w:val="2"/>
      <w:sz w:val="32"/>
      <w:szCs w:val="32"/>
      <w:lang w:val="en-US" w:eastAsia="zh-CN" w:bidi="ar-SA"/>
    </w:rPr>
  </w:style>
  <w:style w:type="character" w:customStyle="1" w:styleId="unnamed11">
    <w:name w:val="unnamed11"/>
    <w:qFormat/>
    <w:rsid w:val="00FE4C13"/>
    <w:rPr>
      <w:sz w:val="20"/>
      <w:szCs w:val="20"/>
    </w:rPr>
  </w:style>
  <w:style w:type="character" w:customStyle="1" w:styleId="Char28">
    <w:name w:val="正文文本 Char2"/>
    <w:uiPriority w:val="99"/>
    <w:qFormat/>
    <w:rsid w:val="00FE4C13"/>
    <w:rPr>
      <w:rFonts w:ascii="Times New Roman" w:eastAsia="宋体" w:hAnsi="Times New Roman" w:cs="Times New Roman"/>
      <w:snapToGrid w:val="0"/>
      <w:kern w:val="0"/>
      <w:szCs w:val="24"/>
    </w:rPr>
  </w:style>
  <w:style w:type="character" w:customStyle="1" w:styleId="Charff4">
    <w:name w:val="标书正文格式 Char"/>
    <w:qFormat/>
    <w:rsid w:val="00FE4C13"/>
    <w:rPr>
      <w:rFonts w:eastAsia="楷体_GB2312"/>
      <w:kern w:val="2"/>
      <w:sz w:val="24"/>
      <w:szCs w:val="24"/>
      <w:lang w:bidi="ar-SA"/>
    </w:rPr>
  </w:style>
  <w:style w:type="character" w:customStyle="1" w:styleId="ca-131">
    <w:name w:val="ca-131"/>
    <w:qFormat/>
    <w:rsid w:val="00FE4C13"/>
    <w:rPr>
      <w:rFonts w:ascii="仿宋_GB2312" w:eastAsia="仿宋_GB2312" w:hint="eastAsia"/>
      <w:b/>
      <w:bCs/>
      <w:color w:val="000000"/>
      <w:spacing w:val="-20"/>
      <w:sz w:val="24"/>
      <w:szCs w:val="24"/>
    </w:rPr>
  </w:style>
  <w:style w:type="character" w:customStyle="1" w:styleId="tw4winMark">
    <w:name w:val="tw4winMark"/>
    <w:qFormat/>
    <w:rsid w:val="00FE4C13"/>
    <w:rPr>
      <w:rFonts w:ascii="Courier New" w:hAnsi="Courier New" w:cs="Courier New"/>
      <w:vanish/>
      <w:color w:val="800080"/>
      <w:sz w:val="24"/>
      <w:szCs w:val="24"/>
      <w:vertAlign w:val="subscript"/>
    </w:rPr>
  </w:style>
  <w:style w:type="character" w:customStyle="1" w:styleId="Charff5">
    <w:name w:val="正文样式 Char"/>
    <w:link w:val="affff"/>
    <w:qFormat/>
    <w:rsid w:val="00FE4C13"/>
    <w:rPr>
      <w:rFonts w:ascii="Calibri" w:hAnsi="Calibri"/>
      <w:sz w:val="24"/>
      <w:szCs w:val="24"/>
    </w:rPr>
  </w:style>
  <w:style w:type="paragraph" w:customStyle="1" w:styleId="affff">
    <w:name w:val="正文样式"/>
    <w:basedOn w:val="a"/>
    <w:link w:val="Charff5"/>
    <w:qFormat/>
    <w:rsid w:val="00FE4C13"/>
    <w:pPr>
      <w:spacing w:line="360" w:lineRule="auto"/>
      <w:ind w:firstLineChars="200" w:firstLine="480"/>
    </w:pPr>
    <w:rPr>
      <w:rFonts w:ascii="Calibri" w:hAnsi="Calibri"/>
      <w:kern w:val="0"/>
      <w:sz w:val="24"/>
    </w:rPr>
  </w:style>
  <w:style w:type="character" w:customStyle="1" w:styleId="Char32">
    <w:name w:val="表正文 Char3"/>
    <w:qFormat/>
    <w:rsid w:val="00FE4C13"/>
    <w:rPr>
      <w:rFonts w:eastAsia="宋体"/>
    </w:rPr>
  </w:style>
  <w:style w:type="character" w:customStyle="1" w:styleId="Charff6">
    <w:name w:val="正文 编号 Char"/>
    <w:qFormat/>
    <w:rsid w:val="00FE4C13"/>
    <w:rPr>
      <w:rFonts w:ascii="仿宋_GB2312" w:eastAsia="仿宋_GB2312" w:hAnsi="仿宋_GB2312"/>
      <w:kern w:val="2"/>
      <w:sz w:val="24"/>
      <w:lang w:bidi="ar-SA"/>
    </w:rPr>
  </w:style>
  <w:style w:type="character" w:customStyle="1" w:styleId="question-title2">
    <w:name w:val="question-title2"/>
    <w:uiPriority w:val="6"/>
    <w:qFormat/>
    <w:rsid w:val="00FE4C13"/>
    <w:rPr>
      <w:rFonts w:ascii="Arial" w:eastAsia="黑体" w:hAnsi="Arial" w:cs="Arial"/>
      <w:snapToGrid w:val="0"/>
      <w:kern w:val="0"/>
      <w:szCs w:val="21"/>
    </w:rPr>
  </w:style>
  <w:style w:type="character" w:customStyle="1" w:styleId="gf1CharChar">
    <w:name w:val="gf正文1 Char Char"/>
    <w:link w:val="gf1"/>
    <w:qFormat/>
    <w:rsid w:val="00FE4C13"/>
    <w:rPr>
      <w:rFonts w:ascii="宋体" w:hAnsi="宋体" w:cs="宋体"/>
      <w:kern w:val="2"/>
      <w:sz w:val="24"/>
      <w:szCs w:val="24"/>
    </w:rPr>
  </w:style>
  <w:style w:type="paragraph" w:customStyle="1" w:styleId="gf1">
    <w:name w:val="gf正文1"/>
    <w:basedOn w:val="a"/>
    <w:link w:val="gf1CharChar"/>
    <w:qFormat/>
    <w:rsid w:val="00FE4C13"/>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FE4C13"/>
    <w:rPr>
      <w:rFonts w:ascii="宋体" w:hAnsi="宋体"/>
      <w:kern w:val="1"/>
      <w:sz w:val="21"/>
    </w:rPr>
  </w:style>
  <w:style w:type="character" w:customStyle="1" w:styleId="Char33">
    <w:name w:val="正文缩进 Char3"/>
    <w:qFormat/>
    <w:rsid w:val="00FE4C13"/>
    <w:rPr>
      <w:rFonts w:ascii="宋体" w:eastAsia="宋体"/>
      <w:snapToGrid w:val="0"/>
      <w:color w:val="000000"/>
      <w:kern w:val="28"/>
      <w:sz w:val="28"/>
      <w:lang w:val="en-US" w:eastAsia="zh-CN" w:bidi="ar-SA"/>
    </w:rPr>
  </w:style>
  <w:style w:type="character" w:customStyle="1" w:styleId="Char1f">
    <w:name w:val="列出段落 Char1"/>
    <w:link w:val="1b"/>
    <w:qFormat/>
    <w:rsid w:val="00FE4C13"/>
    <w:rPr>
      <w:rFonts w:ascii="Calibri" w:hAnsi="Calibri"/>
      <w:sz w:val="24"/>
      <w:lang w:eastAsia="en-US"/>
    </w:rPr>
  </w:style>
  <w:style w:type="paragraph" w:customStyle="1" w:styleId="1b">
    <w:name w:val="列表1"/>
    <w:basedOn w:val="a"/>
    <w:next w:val="12"/>
    <w:link w:val="Char1f"/>
    <w:qFormat/>
    <w:rsid w:val="00FE4C13"/>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FE4C13"/>
    <w:rPr>
      <w:rFonts w:eastAsia="宋体"/>
      <w:kern w:val="2"/>
      <w:sz w:val="21"/>
      <w:lang w:val="en-US" w:eastAsia="zh-CN" w:bidi="ar-SA"/>
    </w:rPr>
  </w:style>
  <w:style w:type="character" w:customStyle="1" w:styleId="affff0">
    <w:name w:val="列表段落 字符"/>
    <w:uiPriority w:val="99"/>
    <w:qFormat/>
    <w:rsid w:val="00FE4C13"/>
  </w:style>
  <w:style w:type="character" w:customStyle="1" w:styleId="CharChar16">
    <w:name w:val="Ò³Ã¼ Char Char1"/>
    <w:qFormat/>
    <w:rsid w:val="00FE4C13"/>
    <w:rPr>
      <w:rFonts w:eastAsia="宋体"/>
      <w:kern w:val="2"/>
      <w:sz w:val="18"/>
      <w:szCs w:val="18"/>
      <w:lang w:val="en-US" w:eastAsia="zh-CN" w:bidi="ar-SA"/>
    </w:rPr>
  </w:style>
  <w:style w:type="character" w:customStyle="1" w:styleId="Charff7">
    <w:name w:val="方案正文 Char"/>
    <w:qFormat/>
    <w:rsid w:val="00FE4C13"/>
    <w:rPr>
      <w:rFonts w:ascii="仿宋_GB2312" w:eastAsia="仿宋_GB2312"/>
      <w:b/>
      <w:color w:val="000000"/>
      <w:kern w:val="2"/>
      <w:sz w:val="24"/>
      <w:lang w:val="en-US" w:eastAsia="zh-CN" w:bidi="ar-SA"/>
    </w:rPr>
  </w:style>
  <w:style w:type="character" w:customStyle="1" w:styleId="CharChar300">
    <w:name w:val="Char Char30"/>
    <w:uiPriority w:val="6"/>
    <w:qFormat/>
    <w:rsid w:val="00FE4C13"/>
    <w:rPr>
      <w:rFonts w:ascii="Arial" w:eastAsia="黑体" w:hAnsi="Arial"/>
      <w:kern w:val="1"/>
      <w:sz w:val="21"/>
      <w:szCs w:val="21"/>
    </w:rPr>
  </w:style>
  <w:style w:type="character" w:customStyle="1" w:styleId="Char34">
    <w:name w:val="正文文本缩进 Char3"/>
    <w:qFormat/>
    <w:rsid w:val="00FE4C13"/>
    <w:rPr>
      <w:rFonts w:ascii="宋体" w:hAnsi="宋体"/>
      <w:kern w:val="2"/>
      <w:sz w:val="24"/>
      <w:szCs w:val="24"/>
    </w:rPr>
  </w:style>
  <w:style w:type="character" w:customStyle="1" w:styleId="CharChar20">
    <w:name w:val="Char Char20"/>
    <w:uiPriority w:val="6"/>
    <w:qFormat/>
    <w:rsid w:val="00FE4C13"/>
    <w:rPr>
      <w:kern w:val="1"/>
      <w:sz w:val="24"/>
    </w:rPr>
  </w:style>
  <w:style w:type="character" w:customStyle="1" w:styleId="tw4winExternal">
    <w:name w:val="tw4winExternal"/>
    <w:qFormat/>
    <w:rsid w:val="00FE4C13"/>
    <w:rPr>
      <w:rFonts w:ascii="Courier New" w:hAnsi="Courier New" w:cs="Courier New"/>
      <w:color w:val="808080"/>
      <w:lang w:val="en-US" w:eastAsia="zh-CN"/>
    </w:rPr>
  </w:style>
  <w:style w:type="character" w:customStyle="1" w:styleId="Char29">
    <w:name w:val="批注文字 Char2"/>
    <w:uiPriority w:val="99"/>
    <w:qFormat/>
    <w:rsid w:val="00FE4C13"/>
    <w:rPr>
      <w:rFonts w:ascii="Times New Roman" w:eastAsia="宋体" w:hAnsi="Times New Roman" w:cs="Times New Roman"/>
      <w:snapToGrid w:val="0"/>
      <w:kern w:val="0"/>
      <w:szCs w:val="24"/>
    </w:rPr>
  </w:style>
  <w:style w:type="character" w:customStyle="1" w:styleId="CharChar5">
    <w:name w:val="Ò³Ã¼ Char Char"/>
    <w:qFormat/>
    <w:rsid w:val="00FE4C13"/>
    <w:rPr>
      <w:rFonts w:eastAsia="宋体"/>
      <w:kern w:val="2"/>
      <w:sz w:val="18"/>
      <w:lang w:val="en-US" w:eastAsia="zh-CN" w:bidi="ar-SA"/>
    </w:rPr>
  </w:style>
  <w:style w:type="character" w:customStyle="1" w:styleId="message1">
    <w:name w:val="message1"/>
    <w:qFormat/>
    <w:rsid w:val="00FE4C13"/>
    <w:rPr>
      <w:rFonts w:ascii="Tahoma" w:hAnsi="Tahoma" w:cs="Tahoma" w:hint="default"/>
      <w:sz w:val="18"/>
      <w:szCs w:val="18"/>
    </w:rPr>
  </w:style>
  <w:style w:type="character" w:customStyle="1" w:styleId="CharChar23">
    <w:name w:val="Char Char23"/>
    <w:uiPriority w:val="6"/>
    <w:qFormat/>
    <w:rsid w:val="00FE4C13"/>
    <w:rPr>
      <w:color w:val="0000FF"/>
      <w:sz w:val="21"/>
    </w:rPr>
  </w:style>
  <w:style w:type="character" w:customStyle="1" w:styleId="affff1">
    <w:name w:val="批注框文本 字符"/>
    <w:qFormat/>
    <w:rsid w:val="00FE4C13"/>
    <w:rPr>
      <w:rFonts w:ascii="Arial" w:eastAsia="黑体" w:hAnsi="Arial" w:cs="Arial"/>
      <w:snapToGrid w:val="0"/>
      <w:kern w:val="0"/>
      <w:sz w:val="18"/>
      <w:szCs w:val="18"/>
    </w:rPr>
  </w:style>
  <w:style w:type="character" w:customStyle="1" w:styleId="Char2a">
    <w:name w:val="纯文本 Char2"/>
    <w:qFormat/>
    <w:rsid w:val="00FE4C13"/>
    <w:rPr>
      <w:rFonts w:ascii="宋体" w:eastAsia="宋体" w:hAnsi="Courier New" w:cs="Courier New"/>
    </w:rPr>
  </w:style>
  <w:style w:type="character" w:customStyle="1" w:styleId="CharChar25">
    <w:name w:val="Char Char25"/>
    <w:uiPriority w:val="6"/>
    <w:qFormat/>
    <w:rsid w:val="00FE4C13"/>
    <w:rPr>
      <w:rFonts w:ascii="宋体" w:hAnsi="宋体"/>
      <w:kern w:val="1"/>
      <w:sz w:val="24"/>
      <w:lang w:val="zh-CN"/>
    </w:rPr>
  </w:style>
  <w:style w:type="character" w:customStyle="1" w:styleId="CharChar411">
    <w:name w:val="Char Char411"/>
    <w:qFormat/>
    <w:rsid w:val="00FE4C13"/>
    <w:rPr>
      <w:rFonts w:eastAsia="宋体"/>
      <w:b/>
      <w:sz w:val="24"/>
      <w:lang w:val="en-GB" w:eastAsia="zh-CN" w:bidi="ar-SA"/>
    </w:rPr>
  </w:style>
  <w:style w:type="character" w:customStyle="1" w:styleId="Heading7Chara37d0e69-3e77-4622-a2c5-ebb0c9c27ddf">
    <w:name w:val="Heading 7 Char_a37d0e69-3e77-4622-a2c5-ebb0c9c27ddf"/>
    <w:qFormat/>
    <w:rsid w:val="00FE4C13"/>
    <w:rPr>
      <w:rFonts w:ascii="宋体" w:eastAsia="宋体" w:hAnsi="宋体"/>
      <w:b/>
      <w:bCs/>
      <w:kern w:val="2"/>
      <w:sz w:val="24"/>
      <w:szCs w:val="24"/>
      <w:lang w:val="en-US" w:eastAsia="zh-CN" w:bidi="ar-SA"/>
    </w:rPr>
  </w:style>
  <w:style w:type="character" w:customStyle="1" w:styleId="Charff8">
    <w:name w:val="此正文 Char"/>
    <w:link w:val="affff2"/>
    <w:qFormat/>
    <w:rsid w:val="00FE4C13"/>
    <w:rPr>
      <w:kern w:val="2"/>
      <w:sz w:val="24"/>
      <w:szCs w:val="24"/>
    </w:rPr>
  </w:style>
  <w:style w:type="paragraph" w:customStyle="1" w:styleId="affff2">
    <w:name w:val="此正文"/>
    <w:basedOn w:val="a"/>
    <w:link w:val="Charff8"/>
    <w:qFormat/>
    <w:rsid w:val="00FE4C13"/>
    <w:pPr>
      <w:spacing w:line="360" w:lineRule="auto"/>
      <w:ind w:firstLineChars="200" w:firstLine="200"/>
    </w:pPr>
    <w:rPr>
      <w:sz w:val="24"/>
    </w:rPr>
  </w:style>
  <w:style w:type="character" w:customStyle="1" w:styleId="CharChar21">
    <w:name w:val="Char Char2"/>
    <w:qFormat/>
    <w:rsid w:val="00FE4C13"/>
    <w:rPr>
      <w:rFonts w:eastAsia="宋体"/>
      <w:b/>
      <w:bCs/>
      <w:kern w:val="2"/>
      <w:sz w:val="21"/>
      <w:szCs w:val="24"/>
      <w:lang w:val="en-US" w:eastAsia="zh-CN" w:bidi="ar-SA"/>
    </w:rPr>
  </w:style>
  <w:style w:type="character" w:customStyle="1" w:styleId="Footer-EvenChar1">
    <w:name w:val="Footer-Even Char1"/>
    <w:qFormat/>
    <w:rsid w:val="00FE4C13"/>
    <w:rPr>
      <w:rFonts w:eastAsia="宋体"/>
      <w:kern w:val="2"/>
      <w:sz w:val="18"/>
      <w:szCs w:val="18"/>
      <w:lang w:val="en-US" w:eastAsia="zh-CN" w:bidi="ar-SA"/>
    </w:rPr>
  </w:style>
  <w:style w:type="character" w:customStyle="1" w:styleId="CharChar29">
    <w:name w:val="Char Char29"/>
    <w:uiPriority w:val="6"/>
    <w:qFormat/>
    <w:rsid w:val="00FE4C13"/>
    <w:rPr>
      <w:rFonts w:ascii="Arial" w:eastAsia="微软雅黑" w:hAnsi="Arial"/>
      <w:b/>
      <w:kern w:val="1"/>
      <w:sz w:val="44"/>
      <w:szCs w:val="32"/>
      <w:lang w:val="en-US" w:eastAsia="zh-CN" w:bidi="ar-SA"/>
    </w:rPr>
  </w:style>
  <w:style w:type="character" w:customStyle="1" w:styleId="Char2b">
    <w:name w:val="标题 Char2"/>
    <w:uiPriority w:val="10"/>
    <w:qFormat/>
    <w:rsid w:val="00FE4C13"/>
    <w:rPr>
      <w:b/>
      <w:sz w:val="24"/>
      <w:lang w:val="en-GB"/>
    </w:rPr>
  </w:style>
  <w:style w:type="character" w:customStyle="1" w:styleId="font81">
    <w:name w:val="font81"/>
    <w:qFormat/>
    <w:rsid w:val="00FE4C13"/>
    <w:rPr>
      <w:rFonts w:ascii="微软雅黑" w:eastAsia="微软雅黑" w:hAnsi="微软雅黑" w:cs="微软雅黑"/>
      <w:color w:val="000000"/>
      <w:sz w:val="20"/>
      <w:szCs w:val="20"/>
      <w:u w:val="none"/>
    </w:rPr>
  </w:style>
  <w:style w:type="character" w:customStyle="1" w:styleId="CharChar312">
    <w:name w:val="Char Char312"/>
    <w:qFormat/>
    <w:rsid w:val="00FE4C13"/>
    <w:rPr>
      <w:rFonts w:ascii="Times New Roman" w:eastAsia="宋体" w:hAnsi="Times New Roman" w:cs="Times New Roman"/>
      <w:b/>
      <w:kern w:val="2"/>
      <w:sz w:val="32"/>
      <w:szCs w:val="24"/>
      <w:lang w:val="en-US" w:eastAsia="zh-CN" w:bidi="ar-SA"/>
    </w:rPr>
  </w:style>
  <w:style w:type="character" w:customStyle="1" w:styleId="t21">
    <w:name w:val="t21"/>
    <w:qFormat/>
    <w:rsid w:val="00FE4C13"/>
    <w:rPr>
      <w:rFonts w:ascii="仿宋_GB2312" w:eastAsia="微软雅黑"/>
      <w:b/>
      <w:kern w:val="2"/>
      <w:sz w:val="23"/>
      <w:szCs w:val="23"/>
      <w:lang w:val="en-US" w:eastAsia="zh-CN" w:bidi="ar-SA"/>
    </w:rPr>
  </w:style>
  <w:style w:type="character" w:customStyle="1" w:styleId="8Char0">
    <w:name w:val="样式8 Char"/>
    <w:qFormat/>
    <w:rsid w:val="00FE4C13"/>
    <w:rPr>
      <w:rFonts w:ascii="仿宋_GB2312" w:eastAsia="仿宋_GB2312" w:hAnsi="宋体"/>
      <w:b/>
      <w:bCs/>
      <w:kern w:val="2"/>
      <w:sz w:val="24"/>
      <w:szCs w:val="24"/>
    </w:rPr>
  </w:style>
  <w:style w:type="character" w:customStyle="1" w:styleId="1c">
    <w:name w:val="正文文本 字符1"/>
    <w:qFormat/>
    <w:rsid w:val="00FE4C13"/>
    <w:rPr>
      <w:rFonts w:ascii="Calibri" w:eastAsia="黑体" w:hAnsi="Calibri" w:cs="Arial"/>
      <w:snapToGrid w:val="0"/>
      <w:kern w:val="2"/>
      <w:sz w:val="28"/>
      <w:szCs w:val="21"/>
    </w:rPr>
  </w:style>
  <w:style w:type="character" w:customStyle="1" w:styleId="Charff9">
    <w:name w:val="带编号样式 Char"/>
    <w:qFormat/>
    <w:rsid w:val="00FE4C13"/>
    <w:rPr>
      <w:rFonts w:ascii="仿宋_GB2312" w:eastAsia="仿宋_GB2312"/>
      <w:color w:val="000000"/>
      <w:sz w:val="24"/>
      <w:lang w:bidi="ar-SA"/>
    </w:rPr>
  </w:style>
  <w:style w:type="character" w:customStyle="1" w:styleId="unnamed31">
    <w:name w:val="unnamed31"/>
    <w:qFormat/>
    <w:rsid w:val="00FE4C13"/>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FE4C13"/>
    <w:rPr>
      <w:rFonts w:ascii="宋体" w:eastAsia="宋体"/>
      <w:kern w:val="2"/>
      <w:sz w:val="24"/>
      <w:szCs w:val="24"/>
      <w:lang w:val="zh-CN" w:bidi="ar-SA"/>
    </w:rPr>
  </w:style>
  <w:style w:type="character" w:customStyle="1" w:styleId="CharChara">
    <w:name w:val="文本正文 Char Char"/>
    <w:qFormat/>
    <w:rsid w:val="00FE4C13"/>
    <w:rPr>
      <w:sz w:val="24"/>
      <w:lang w:bidi="ar-SA"/>
    </w:rPr>
  </w:style>
  <w:style w:type="character" w:customStyle="1" w:styleId="affff3">
    <w:name w:val="正文缩进 字符"/>
    <w:qFormat/>
    <w:rsid w:val="00FE4C13"/>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FE4C13"/>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FE4C13"/>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FE4C13"/>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FE4C13"/>
    <w:rPr>
      <w:rFonts w:ascii="宋体" w:eastAsia="宋体"/>
      <w:snapToGrid w:val="0"/>
      <w:color w:val="000000"/>
      <w:kern w:val="28"/>
      <w:sz w:val="28"/>
      <w:lang w:val="en-US" w:eastAsia="zh-CN" w:bidi="ar-SA"/>
    </w:rPr>
  </w:style>
  <w:style w:type="character" w:customStyle="1" w:styleId="CharChar50">
    <w:name w:val="Char Char5"/>
    <w:qFormat/>
    <w:rsid w:val="00FE4C13"/>
    <w:rPr>
      <w:rFonts w:ascii="宋体" w:eastAsia="宋体" w:hAnsi="Courier New"/>
      <w:kern w:val="2"/>
      <w:sz w:val="21"/>
      <w:lang w:val="en-US" w:eastAsia="zh-CN"/>
    </w:rPr>
  </w:style>
  <w:style w:type="character" w:customStyle="1" w:styleId="Char1f0">
    <w:name w:val="称呼 Char1"/>
    <w:qFormat/>
    <w:rsid w:val="00FE4C13"/>
    <w:rPr>
      <w:rFonts w:ascii="Times New Roman" w:eastAsia="宋体" w:hAnsi="Times New Roman" w:cs="Times New Roman"/>
      <w:szCs w:val="24"/>
    </w:rPr>
  </w:style>
  <w:style w:type="character" w:customStyle="1" w:styleId="1Char1">
    <w:name w:val="正文1 Char"/>
    <w:qFormat/>
    <w:rsid w:val="00FE4C13"/>
    <w:rPr>
      <w:rFonts w:ascii="宋体" w:eastAsia="宋体"/>
      <w:snapToGrid w:val="0"/>
      <w:color w:val="000000"/>
      <w:kern w:val="28"/>
      <w:sz w:val="28"/>
      <w:lang w:val="en-US" w:eastAsia="zh-CN" w:bidi="ar-SA"/>
    </w:rPr>
  </w:style>
  <w:style w:type="character" w:customStyle="1" w:styleId="Char1f1">
    <w:name w:val="正文缩进 Char1"/>
    <w:qFormat/>
    <w:rsid w:val="00FE4C13"/>
    <w:rPr>
      <w:rFonts w:ascii="宋体" w:eastAsia="宋体"/>
      <w:snapToGrid w:val="0"/>
      <w:color w:val="000000"/>
      <w:kern w:val="28"/>
      <w:sz w:val="28"/>
      <w:lang w:val="en-US" w:eastAsia="zh-CN" w:bidi="ar-SA"/>
    </w:rPr>
  </w:style>
  <w:style w:type="character" w:customStyle="1" w:styleId="CharChar26">
    <w:name w:val="Char Char26"/>
    <w:uiPriority w:val="6"/>
    <w:qFormat/>
    <w:rsid w:val="00FE4C13"/>
    <w:rPr>
      <w:kern w:val="1"/>
      <w:sz w:val="21"/>
      <w:szCs w:val="24"/>
    </w:rPr>
  </w:style>
  <w:style w:type="character" w:customStyle="1" w:styleId="ItemListChar">
    <w:name w:val="Item List Char"/>
    <w:link w:val="ItemList"/>
    <w:qFormat/>
    <w:rsid w:val="00FE4C13"/>
    <w:rPr>
      <w:rFonts w:ascii="Arial"/>
      <w:bCs/>
      <w:sz w:val="21"/>
      <w:szCs w:val="21"/>
    </w:rPr>
  </w:style>
  <w:style w:type="paragraph" w:customStyle="1" w:styleId="ItemList">
    <w:name w:val="Item List"/>
    <w:link w:val="ItemListChar"/>
    <w:qFormat/>
    <w:rsid w:val="00FE4C13"/>
    <w:pPr>
      <w:spacing w:after="156" w:line="360" w:lineRule="auto"/>
      <w:ind w:firstLineChars="202" w:firstLine="424"/>
      <w:jc w:val="both"/>
    </w:pPr>
    <w:rPr>
      <w:rFonts w:ascii="Arial"/>
      <w:bCs/>
      <w:sz w:val="21"/>
      <w:szCs w:val="21"/>
    </w:rPr>
  </w:style>
  <w:style w:type="character" w:customStyle="1" w:styleId="Char1f2">
    <w:name w:val="批注框文本 Char1"/>
    <w:qFormat/>
    <w:rsid w:val="00FE4C13"/>
    <w:rPr>
      <w:rFonts w:ascii="Times New Roman" w:eastAsia="宋体" w:hAnsi="Times New Roman" w:cs="Times New Roman"/>
      <w:sz w:val="18"/>
      <w:szCs w:val="18"/>
    </w:rPr>
  </w:style>
  <w:style w:type="character" w:customStyle="1" w:styleId="h3Char">
    <w:name w:val="h3 Char"/>
    <w:qFormat/>
    <w:rsid w:val="00FE4C13"/>
    <w:rPr>
      <w:rFonts w:eastAsia="宋体"/>
      <w:b/>
      <w:kern w:val="2"/>
      <w:sz w:val="32"/>
      <w:lang w:val="en-US" w:eastAsia="zh-CN" w:bidi="ar-SA"/>
    </w:rPr>
  </w:style>
  <w:style w:type="character" w:customStyle="1" w:styleId="dandyrentitle1">
    <w:name w:val="dandyren_title1"/>
    <w:qFormat/>
    <w:rsid w:val="00FE4C13"/>
    <w:rPr>
      <w:b/>
      <w:bCs/>
      <w:color w:val="FF6633"/>
      <w:sz w:val="18"/>
      <w:szCs w:val="18"/>
    </w:rPr>
  </w:style>
  <w:style w:type="character" w:customStyle="1" w:styleId="CharChar31">
    <w:name w:val="Char Char31"/>
    <w:uiPriority w:val="6"/>
    <w:qFormat/>
    <w:rsid w:val="00FE4C13"/>
    <w:rPr>
      <w:rFonts w:ascii="Arial" w:eastAsia="黑体" w:hAnsi="Arial"/>
      <w:kern w:val="1"/>
      <w:sz w:val="24"/>
      <w:szCs w:val="24"/>
    </w:rPr>
  </w:style>
  <w:style w:type="character" w:customStyle="1" w:styleId="hChar1">
    <w:name w:val="h Char1"/>
    <w:qFormat/>
    <w:rsid w:val="00FE4C13"/>
    <w:rPr>
      <w:sz w:val="18"/>
      <w:szCs w:val="18"/>
    </w:rPr>
  </w:style>
  <w:style w:type="character" w:customStyle="1" w:styleId="solutionfonts">
    <w:name w:val="solutionfonts"/>
    <w:qFormat/>
    <w:rsid w:val="00FE4C13"/>
  </w:style>
  <w:style w:type="character" w:customStyle="1" w:styleId="4Char2">
    <w:name w:val="标题 4 Char2"/>
    <w:uiPriority w:val="9"/>
    <w:qFormat/>
    <w:rsid w:val="00FE4C13"/>
    <w:rPr>
      <w:rFonts w:ascii="Arial" w:eastAsia="黑体" w:hAnsi="Arial"/>
      <w:b/>
      <w:bCs/>
      <w:kern w:val="2"/>
      <w:sz w:val="28"/>
      <w:szCs w:val="28"/>
      <w:lang w:val="zh-CN"/>
    </w:rPr>
  </w:style>
  <w:style w:type="character" w:customStyle="1" w:styleId="Charffb">
    <w:name w:val="首行缩进 Char"/>
    <w:qFormat/>
    <w:rsid w:val="00FE4C13"/>
    <w:rPr>
      <w:rFonts w:ascii="宋体" w:eastAsia="宋体"/>
      <w:kern w:val="2"/>
      <w:sz w:val="24"/>
      <w:lang w:val="en-US" w:eastAsia="zh-CN" w:bidi="ar-SA"/>
    </w:rPr>
  </w:style>
  <w:style w:type="character" w:customStyle="1" w:styleId="CharChar52">
    <w:name w:val="Char Char52"/>
    <w:qFormat/>
    <w:rsid w:val="00FE4C13"/>
    <w:rPr>
      <w:rFonts w:ascii="宋体" w:eastAsia="宋体" w:hAnsi="Courier New"/>
      <w:kern w:val="2"/>
      <w:sz w:val="21"/>
      <w:lang w:val="en-US" w:eastAsia="zh-CN"/>
    </w:rPr>
  </w:style>
  <w:style w:type="character" w:customStyle="1" w:styleId="font31">
    <w:name w:val="font31"/>
    <w:qFormat/>
    <w:rsid w:val="00FE4C13"/>
    <w:rPr>
      <w:rFonts w:ascii="仿宋" w:eastAsia="仿宋" w:hAnsi="仿宋" w:cs="仿宋" w:hint="eastAsia"/>
      <w:color w:val="000000"/>
      <w:sz w:val="20"/>
      <w:szCs w:val="20"/>
      <w:u w:val="none"/>
    </w:rPr>
  </w:style>
  <w:style w:type="character" w:customStyle="1" w:styleId="Charffc">
    <w:name w:val="正文说明 Char"/>
    <w:link w:val="affff4"/>
    <w:qFormat/>
    <w:rsid w:val="00FE4C13"/>
    <w:rPr>
      <w:sz w:val="24"/>
      <w:szCs w:val="24"/>
    </w:rPr>
  </w:style>
  <w:style w:type="paragraph" w:customStyle="1" w:styleId="affff4">
    <w:name w:val="正文说明"/>
    <w:basedOn w:val="a"/>
    <w:link w:val="Charffc"/>
    <w:qFormat/>
    <w:rsid w:val="00FE4C13"/>
    <w:pPr>
      <w:spacing w:line="360" w:lineRule="auto"/>
    </w:pPr>
    <w:rPr>
      <w:kern w:val="0"/>
      <w:sz w:val="24"/>
    </w:rPr>
  </w:style>
  <w:style w:type="character" w:customStyle="1" w:styleId="Char1f3">
    <w:name w:val="脚注文本 Char1"/>
    <w:qFormat/>
    <w:rsid w:val="00FE4C13"/>
    <w:rPr>
      <w:rFonts w:ascii="Times New Roman" w:eastAsia="宋体" w:hAnsi="Times New Roman" w:cs="Times New Roman"/>
      <w:sz w:val="18"/>
      <w:szCs w:val="18"/>
    </w:rPr>
  </w:style>
  <w:style w:type="character" w:customStyle="1" w:styleId="CharChar1211">
    <w:name w:val="Char Char1211"/>
    <w:qFormat/>
    <w:rsid w:val="00FE4C13"/>
    <w:rPr>
      <w:rFonts w:ascii="仿宋_GB2312" w:eastAsia="仿宋_GB2312"/>
      <w:b/>
      <w:bCs/>
      <w:kern w:val="2"/>
      <w:sz w:val="24"/>
      <w:szCs w:val="24"/>
      <w:lang w:val="zh-CN" w:eastAsia="zh-CN" w:bidi="ar-SA"/>
    </w:rPr>
  </w:style>
  <w:style w:type="character" w:customStyle="1" w:styleId="CharChar35">
    <w:name w:val="Char Char35"/>
    <w:uiPriority w:val="6"/>
    <w:qFormat/>
    <w:rsid w:val="00FE4C13"/>
    <w:rPr>
      <w:rFonts w:ascii="Arial" w:eastAsia="黑体" w:hAnsi="Arial"/>
      <w:b/>
      <w:kern w:val="1"/>
      <w:sz w:val="28"/>
      <w:szCs w:val="28"/>
      <w:lang w:val="zh-CN"/>
    </w:rPr>
  </w:style>
  <w:style w:type="character" w:customStyle="1" w:styleId="CharCharChar1">
    <w:name w:val="纯文本 Char Char Char"/>
    <w:qFormat/>
    <w:rsid w:val="00FE4C13"/>
    <w:rPr>
      <w:rFonts w:ascii="宋体" w:eastAsia="宋体" w:hAnsi="Courier New"/>
      <w:kern w:val="2"/>
      <w:sz w:val="21"/>
      <w:lang w:val="en-US" w:eastAsia="zh-CN" w:bidi="ar-SA"/>
    </w:rPr>
  </w:style>
  <w:style w:type="character" w:customStyle="1" w:styleId="TableTextChar">
    <w:name w:val="Table Text Char"/>
    <w:qFormat/>
    <w:rsid w:val="00FE4C13"/>
    <w:rPr>
      <w:sz w:val="24"/>
      <w:szCs w:val="24"/>
    </w:rPr>
  </w:style>
  <w:style w:type="character" w:customStyle="1" w:styleId="1Char10">
    <w:name w:val="正文1 Char1"/>
    <w:qFormat/>
    <w:rsid w:val="00FE4C13"/>
    <w:rPr>
      <w:rFonts w:ascii="仿宋_GB2312" w:eastAsia="仿宋_GB2312" w:hAnsi="Courier New"/>
      <w:kern w:val="28"/>
      <w:sz w:val="24"/>
      <w:szCs w:val="24"/>
      <w:lang w:val="en-US" w:eastAsia="zh-CN"/>
    </w:rPr>
  </w:style>
  <w:style w:type="character" w:customStyle="1" w:styleId="Char1f4">
    <w:name w:val="页脚 Char1"/>
    <w:qFormat/>
    <w:rsid w:val="00FE4C13"/>
    <w:rPr>
      <w:rFonts w:eastAsia="宋体"/>
      <w:kern w:val="2"/>
      <w:sz w:val="18"/>
      <w:szCs w:val="18"/>
      <w:lang w:val="en-US" w:eastAsia="zh-CN" w:bidi="ar-SA"/>
    </w:rPr>
  </w:style>
  <w:style w:type="character" w:customStyle="1" w:styleId="Bold">
    <w:name w:val="Bold"/>
    <w:qFormat/>
    <w:rsid w:val="00FE4C13"/>
    <w:rPr>
      <w:rFonts w:ascii="Arial" w:eastAsia="黑体" w:hAnsi="Arial" w:cs="Times New Roman"/>
      <w:b/>
      <w:kern w:val="2"/>
      <w:sz w:val="32"/>
      <w:szCs w:val="32"/>
      <w:lang w:val="en-US" w:eastAsia="zh-CN" w:bidi="ar-SA"/>
    </w:rPr>
  </w:style>
  <w:style w:type="character" w:customStyle="1" w:styleId="hui3">
    <w:name w:val="hui3"/>
    <w:qFormat/>
    <w:rsid w:val="00FE4C13"/>
    <w:rPr>
      <w:color w:val="333333"/>
    </w:rPr>
  </w:style>
  <w:style w:type="character" w:customStyle="1" w:styleId="CharChar17">
    <w:name w:val="Char Char17"/>
    <w:uiPriority w:val="6"/>
    <w:qFormat/>
    <w:rsid w:val="00FE4C13"/>
    <w:rPr>
      <w:rFonts w:eastAsia="仿宋_GB2312"/>
      <w:sz w:val="24"/>
    </w:rPr>
  </w:style>
  <w:style w:type="character" w:customStyle="1" w:styleId="44">
    <w:name w:val="标题 4 字符"/>
    <w:uiPriority w:val="9"/>
    <w:qFormat/>
    <w:rsid w:val="00FE4C13"/>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FE4C13"/>
    <w:rPr>
      <w:b/>
      <w:kern w:val="1"/>
      <w:sz w:val="44"/>
      <w:szCs w:val="44"/>
    </w:rPr>
  </w:style>
  <w:style w:type="character" w:customStyle="1" w:styleId="3Char12">
    <w:name w:val="正文文本缩进 3 Char1"/>
    <w:uiPriority w:val="99"/>
    <w:qFormat/>
    <w:rsid w:val="00FE4C13"/>
    <w:rPr>
      <w:rFonts w:ascii="Times New Roman" w:eastAsia="宋体" w:hAnsi="Times New Roman" w:cs="Times New Roman"/>
      <w:sz w:val="16"/>
      <w:szCs w:val="16"/>
    </w:rPr>
  </w:style>
  <w:style w:type="character" w:customStyle="1" w:styleId="CharCharb">
    <w:name w:val="公文正文 Char Char"/>
    <w:link w:val="affff5"/>
    <w:qFormat/>
    <w:rsid w:val="00FE4C13"/>
    <w:rPr>
      <w:rFonts w:ascii="仿宋_GB2312" w:eastAsia="仿宋_GB2312"/>
      <w:kern w:val="2"/>
      <w:sz w:val="24"/>
      <w:szCs w:val="24"/>
    </w:rPr>
  </w:style>
  <w:style w:type="paragraph" w:customStyle="1" w:styleId="affff5">
    <w:name w:val="公文正文"/>
    <w:basedOn w:val="a"/>
    <w:link w:val="CharCharb"/>
    <w:qFormat/>
    <w:rsid w:val="00FE4C13"/>
    <w:pPr>
      <w:spacing w:before="156" w:line="360" w:lineRule="auto"/>
      <w:ind w:firstLineChars="200" w:firstLine="360"/>
    </w:pPr>
    <w:rPr>
      <w:rFonts w:ascii="仿宋_GB2312" w:eastAsia="仿宋_GB2312"/>
      <w:sz w:val="24"/>
    </w:rPr>
  </w:style>
  <w:style w:type="character" w:customStyle="1" w:styleId="1CharChar0">
    <w:name w:val="标题 1 Char Char"/>
    <w:qFormat/>
    <w:rsid w:val="00FE4C13"/>
    <w:rPr>
      <w:rFonts w:ascii="宋体" w:eastAsia="宋体" w:hAnsi="宋体" w:hint="eastAsia"/>
      <w:b/>
      <w:spacing w:val="-2"/>
      <w:sz w:val="24"/>
      <w:lang w:val="en-US" w:eastAsia="zh-CN" w:bidi="ar-SA"/>
    </w:rPr>
  </w:style>
  <w:style w:type="character" w:customStyle="1" w:styleId="Charffd">
    <w:name w:val="标书表格字体格式 Char"/>
    <w:qFormat/>
    <w:rsid w:val="00FE4C13"/>
    <w:rPr>
      <w:kern w:val="2"/>
      <w:sz w:val="21"/>
      <w:szCs w:val="24"/>
      <w:lang w:bidi="ar-SA"/>
    </w:rPr>
  </w:style>
  <w:style w:type="character" w:customStyle="1" w:styleId="tw4winError">
    <w:name w:val="tw4winError"/>
    <w:qFormat/>
    <w:rsid w:val="00FE4C13"/>
    <w:rPr>
      <w:rFonts w:ascii="Courier New" w:hAnsi="Courier New" w:cs="Courier New"/>
      <w:color w:val="00FF00"/>
      <w:sz w:val="40"/>
      <w:szCs w:val="40"/>
    </w:rPr>
  </w:style>
  <w:style w:type="character" w:customStyle="1" w:styleId="BodyTextchCharChar">
    <w:name w:val="Body Text(ch) Char Char"/>
    <w:qFormat/>
    <w:rsid w:val="00FE4C13"/>
    <w:rPr>
      <w:rFonts w:ascii="宋体"/>
      <w:kern w:val="2"/>
      <w:sz w:val="24"/>
      <w:szCs w:val="21"/>
      <w:lang w:val="zh-CN"/>
    </w:rPr>
  </w:style>
  <w:style w:type="character" w:customStyle="1" w:styleId="Charffe">
    <w:name w:val="正文首行缩进两字 Char"/>
    <w:qFormat/>
    <w:rsid w:val="00FE4C13"/>
    <w:rPr>
      <w:sz w:val="24"/>
      <w:szCs w:val="24"/>
      <w:lang w:val="en-US" w:eastAsia="zh-CN" w:bidi="ar-SA"/>
    </w:rPr>
  </w:style>
  <w:style w:type="character" w:customStyle="1" w:styleId="1d">
    <w:name w:val="文档结构图 字符1"/>
    <w:qFormat/>
    <w:rsid w:val="00FE4C13"/>
    <w:rPr>
      <w:rFonts w:ascii="宋体" w:eastAsia="黑体" w:hAnsi="Calibri" w:cs="Arial"/>
      <w:snapToGrid w:val="0"/>
      <w:kern w:val="2"/>
      <w:sz w:val="18"/>
      <w:szCs w:val="18"/>
    </w:rPr>
  </w:style>
  <w:style w:type="character" w:customStyle="1" w:styleId="content">
    <w:name w:val="content"/>
    <w:qFormat/>
    <w:rsid w:val="00FE4C13"/>
  </w:style>
  <w:style w:type="character" w:customStyle="1" w:styleId="tw4winPopup">
    <w:name w:val="tw4winPopup"/>
    <w:qFormat/>
    <w:rsid w:val="00FE4C13"/>
    <w:rPr>
      <w:rFonts w:ascii="Courier New" w:hAnsi="Courier New" w:cs="Courier New"/>
      <w:color w:val="008000"/>
      <w:lang w:val="en-US" w:eastAsia="zh-CN"/>
    </w:rPr>
  </w:style>
  <w:style w:type="character" w:customStyle="1" w:styleId="Charfff">
    <w:name w:val="标准正文格式 Char"/>
    <w:qFormat/>
    <w:rsid w:val="00FE4C13"/>
    <w:rPr>
      <w:rFonts w:ascii="宋体" w:eastAsia="仿宋_GB2312" w:cs="宋体"/>
      <w:color w:val="000000"/>
      <w:sz w:val="24"/>
      <w:lang w:val="en-US" w:eastAsia="zh-CN" w:bidi="ar-SA"/>
    </w:rPr>
  </w:style>
  <w:style w:type="character" w:customStyle="1" w:styleId="CharChar212">
    <w:name w:val="Char Char212"/>
    <w:qFormat/>
    <w:rsid w:val="00FE4C13"/>
    <w:rPr>
      <w:rFonts w:eastAsia="宋体"/>
      <w:b/>
      <w:bCs/>
      <w:kern w:val="2"/>
      <w:sz w:val="21"/>
      <w:szCs w:val="24"/>
      <w:lang w:val="en-US" w:eastAsia="zh-CN" w:bidi="ar-SA"/>
    </w:rPr>
  </w:style>
  <w:style w:type="character" w:customStyle="1" w:styleId="zbggmainstyle9">
    <w:name w:val="zbggmain style9"/>
    <w:qFormat/>
    <w:rsid w:val="00FE4C13"/>
  </w:style>
  <w:style w:type="character" w:customStyle="1" w:styleId="CharChar160">
    <w:name w:val="Char Char16"/>
    <w:uiPriority w:val="6"/>
    <w:qFormat/>
    <w:rsid w:val="00FE4C13"/>
    <w:rPr>
      <w:kern w:val="1"/>
      <w:sz w:val="18"/>
      <w:szCs w:val="18"/>
    </w:rPr>
  </w:style>
  <w:style w:type="character" w:customStyle="1" w:styleId="CharChar82">
    <w:name w:val="Char Char82"/>
    <w:qFormat/>
    <w:rsid w:val="00FE4C13"/>
    <w:rPr>
      <w:rFonts w:eastAsia="宋体"/>
      <w:b/>
      <w:sz w:val="24"/>
      <w:lang w:val="en-GB" w:eastAsia="zh-CN"/>
    </w:rPr>
  </w:style>
  <w:style w:type="character" w:customStyle="1" w:styleId="affff6">
    <w:name w:val="页眉 字符"/>
    <w:uiPriority w:val="99"/>
    <w:qFormat/>
    <w:rsid w:val="00FE4C13"/>
    <w:rPr>
      <w:kern w:val="2"/>
      <w:sz w:val="18"/>
      <w:szCs w:val="18"/>
    </w:rPr>
  </w:style>
  <w:style w:type="character" w:customStyle="1" w:styleId="CharChar33">
    <w:name w:val="Char Char33"/>
    <w:uiPriority w:val="6"/>
    <w:qFormat/>
    <w:rsid w:val="00FE4C13"/>
    <w:rPr>
      <w:rFonts w:ascii="Arial" w:eastAsia="黑体" w:hAnsi="Arial"/>
      <w:b/>
      <w:kern w:val="1"/>
      <w:sz w:val="24"/>
      <w:szCs w:val="24"/>
    </w:rPr>
  </w:style>
  <w:style w:type="character" w:customStyle="1" w:styleId="b1101bChar">
    <w:name w:val="b11_01b Char"/>
    <w:link w:val="b1101b"/>
    <w:qFormat/>
    <w:rsid w:val="00FE4C13"/>
    <w:rPr>
      <w:rFonts w:ascii="Verdana" w:hAnsi="Verdana"/>
      <w:b/>
      <w:bCs/>
      <w:color w:val="4A82CA"/>
      <w:sz w:val="17"/>
      <w:szCs w:val="17"/>
    </w:rPr>
  </w:style>
  <w:style w:type="paragraph" w:customStyle="1" w:styleId="b1101b">
    <w:name w:val="b11_01b"/>
    <w:basedOn w:val="a"/>
    <w:next w:val="a"/>
    <w:link w:val="b1101bChar"/>
    <w:qFormat/>
    <w:rsid w:val="00FE4C13"/>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FE4C13"/>
    <w:rPr>
      <w:rFonts w:ascii="仿宋_GB2312" w:eastAsia="仿宋_GB2312"/>
      <w:b/>
      <w:bCs/>
      <w:kern w:val="2"/>
      <w:sz w:val="24"/>
      <w:szCs w:val="24"/>
      <w:lang w:val="zh-CN" w:eastAsia="zh-CN" w:bidi="ar-SA"/>
    </w:rPr>
  </w:style>
  <w:style w:type="character" w:customStyle="1" w:styleId="Footer-EvenChar">
    <w:name w:val="Footer-Even Char"/>
    <w:qFormat/>
    <w:rsid w:val="00FE4C13"/>
    <w:rPr>
      <w:rFonts w:eastAsia="宋体"/>
      <w:kern w:val="2"/>
      <w:sz w:val="18"/>
      <w:lang w:val="en-US" w:eastAsia="zh-CN" w:bidi="ar-SA"/>
    </w:rPr>
  </w:style>
  <w:style w:type="character" w:customStyle="1" w:styleId="CharChar36">
    <w:name w:val="Char Char36"/>
    <w:uiPriority w:val="6"/>
    <w:qFormat/>
    <w:rsid w:val="00FE4C13"/>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FE4C13"/>
    <w:rPr>
      <w:rFonts w:eastAsia="宋体"/>
      <w:kern w:val="2"/>
      <w:sz w:val="21"/>
      <w:szCs w:val="24"/>
      <w:lang w:val="en-US" w:eastAsia="zh-CN" w:bidi="ar-SA"/>
    </w:rPr>
  </w:style>
  <w:style w:type="character" w:customStyle="1" w:styleId="2CharChar0">
    <w:name w:val="正文文字缩进 2 Char Char"/>
    <w:qFormat/>
    <w:rsid w:val="00FE4C13"/>
    <w:rPr>
      <w:rFonts w:ascii="宋体"/>
      <w:sz w:val="28"/>
    </w:rPr>
  </w:style>
  <w:style w:type="character" w:customStyle="1" w:styleId="f141">
    <w:name w:val="f141"/>
    <w:qFormat/>
    <w:rsid w:val="00FE4C13"/>
    <w:rPr>
      <w:rFonts w:ascii="Tahoma" w:eastAsia="宋体" w:hAnsi="Tahoma"/>
      <w:b/>
      <w:kern w:val="2"/>
      <w:sz w:val="21"/>
      <w:szCs w:val="21"/>
      <w:lang w:val="en-US" w:eastAsia="zh-CN" w:bidi="ar-SA"/>
    </w:rPr>
  </w:style>
  <w:style w:type="character" w:customStyle="1" w:styleId="CharCharc">
    <w:name w:val="段落 Char Char"/>
    <w:link w:val="affff7"/>
    <w:qFormat/>
    <w:rsid w:val="00FE4C13"/>
    <w:rPr>
      <w:rFonts w:ascii="宋体" w:hAnsi="宋体"/>
      <w:sz w:val="24"/>
    </w:rPr>
  </w:style>
  <w:style w:type="paragraph" w:customStyle="1" w:styleId="affff7">
    <w:name w:val="段落"/>
    <w:basedOn w:val="a"/>
    <w:link w:val="CharCharc"/>
    <w:qFormat/>
    <w:rsid w:val="00FE4C13"/>
    <w:pPr>
      <w:spacing w:line="360" w:lineRule="auto"/>
      <w:ind w:firstLineChars="200" w:firstLine="480"/>
    </w:pPr>
    <w:rPr>
      <w:rFonts w:ascii="宋体" w:hAnsi="宋体"/>
      <w:kern w:val="0"/>
      <w:sz w:val="24"/>
      <w:szCs w:val="20"/>
    </w:rPr>
  </w:style>
  <w:style w:type="character" w:customStyle="1" w:styleId="3Char20">
    <w:name w:val="标题 3 Char2"/>
    <w:qFormat/>
    <w:rsid w:val="00FE4C13"/>
    <w:rPr>
      <w:rFonts w:eastAsia="宋体"/>
      <w:b/>
      <w:bCs/>
      <w:kern w:val="2"/>
      <w:sz w:val="32"/>
      <w:szCs w:val="32"/>
      <w:lang w:val="en-US" w:eastAsia="zh-CN" w:bidi="ar-SA"/>
    </w:rPr>
  </w:style>
  <w:style w:type="character" w:customStyle="1" w:styleId="apple-converted-space">
    <w:name w:val="apple-converted-space"/>
    <w:qFormat/>
    <w:rsid w:val="00FE4C13"/>
  </w:style>
  <w:style w:type="character" w:customStyle="1" w:styleId="CharChar41">
    <w:name w:val="Char Char41"/>
    <w:qFormat/>
    <w:rsid w:val="00FE4C13"/>
    <w:rPr>
      <w:rFonts w:eastAsia="宋体"/>
      <w:b/>
      <w:sz w:val="24"/>
      <w:lang w:val="en-GB" w:eastAsia="zh-CN" w:bidi="ar-SA"/>
    </w:rPr>
  </w:style>
  <w:style w:type="character" w:customStyle="1" w:styleId="large1">
    <w:name w:val="large1"/>
    <w:qFormat/>
    <w:rsid w:val="00FE4C13"/>
    <w:rPr>
      <w:rFonts w:ascii="宋体" w:eastAsia="宋体" w:hAnsi="宋体" w:hint="eastAsia"/>
      <w:sz w:val="21"/>
      <w:szCs w:val="21"/>
    </w:rPr>
  </w:style>
  <w:style w:type="character" w:customStyle="1" w:styleId="CharChar130">
    <w:name w:val="Char Char13"/>
    <w:uiPriority w:val="6"/>
    <w:qFormat/>
    <w:rsid w:val="00FE4C13"/>
    <w:rPr>
      <w:rFonts w:ascii="宋体" w:hAnsi="宋体"/>
      <w:kern w:val="1"/>
      <w:sz w:val="21"/>
      <w:szCs w:val="24"/>
    </w:rPr>
  </w:style>
  <w:style w:type="character" w:customStyle="1" w:styleId="CharChar92">
    <w:name w:val="Char Char92"/>
    <w:qFormat/>
    <w:rsid w:val="00FE4C13"/>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FE4C13"/>
    <w:rPr>
      <w:rFonts w:ascii="宋体" w:hAnsi="宋体"/>
      <w:kern w:val="2"/>
      <w:sz w:val="24"/>
      <w:szCs w:val="22"/>
    </w:rPr>
  </w:style>
  <w:style w:type="paragraph" w:customStyle="1" w:styleId="affff8">
    <w:name w:val="冯广丽"/>
    <w:basedOn w:val="a"/>
    <w:link w:val="Charfff0"/>
    <w:qFormat/>
    <w:rsid w:val="00FE4C13"/>
    <w:pPr>
      <w:spacing w:line="360" w:lineRule="auto"/>
      <w:ind w:firstLineChars="200" w:firstLine="480"/>
    </w:pPr>
    <w:rPr>
      <w:rFonts w:ascii="宋体" w:hAnsi="宋体"/>
      <w:sz w:val="24"/>
      <w:szCs w:val="22"/>
    </w:rPr>
  </w:style>
  <w:style w:type="character" w:customStyle="1" w:styleId="affff9">
    <w:name w:val="批注文字 字符"/>
    <w:qFormat/>
    <w:rsid w:val="00FE4C13"/>
    <w:rPr>
      <w:rFonts w:ascii="Arial" w:eastAsia="黑体" w:hAnsi="Arial" w:cs="Arial"/>
      <w:snapToGrid w:val="0"/>
      <w:kern w:val="0"/>
      <w:szCs w:val="21"/>
    </w:rPr>
  </w:style>
  <w:style w:type="character" w:customStyle="1" w:styleId="CharChar161">
    <w:name w:val="Char Char161"/>
    <w:qFormat/>
    <w:rsid w:val="00FE4C13"/>
    <w:rPr>
      <w:rFonts w:eastAsia="宋体"/>
      <w:b/>
      <w:kern w:val="2"/>
      <w:sz w:val="32"/>
      <w:lang w:val="en-US" w:eastAsia="zh-CN"/>
    </w:rPr>
  </w:style>
  <w:style w:type="character" w:customStyle="1" w:styleId="javascript">
    <w:name w:val="javascript"/>
    <w:qFormat/>
    <w:rsid w:val="00FE4C13"/>
  </w:style>
  <w:style w:type="character" w:customStyle="1" w:styleId="Charfff1">
    <w:name w:val="图名 Char"/>
    <w:qFormat/>
    <w:rsid w:val="00FE4C13"/>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FE4C13"/>
    <w:rPr>
      <w:rFonts w:ascii="Times New Roman" w:eastAsia="宋体" w:hAnsi="Times New Roman" w:cs="Times New Roman"/>
      <w:sz w:val="20"/>
      <w:szCs w:val="20"/>
    </w:rPr>
  </w:style>
  <w:style w:type="character" w:customStyle="1" w:styleId="Charfff2">
    <w:name w:val="编号，小四 Char"/>
    <w:link w:val="affffa"/>
    <w:qFormat/>
    <w:rsid w:val="00FE4C13"/>
    <w:rPr>
      <w:rFonts w:ascii="Arial" w:hAnsi="Arial"/>
      <w:sz w:val="24"/>
    </w:rPr>
  </w:style>
  <w:style w:type="paragraph" w:customStyle="1" w:styleId="affffa">
    <w:name w:val="编号，小四"/>
    <w:basedOn w:val="a"/>
    <w:link w:val="Charfff2"/>
    <w:qFormat/>
    <w:rsid w:val="00FE4C13"/>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FE4C13"/>
    <w:rPr>
      <w:rFonts w:ascii="宋体" w:eastAsia="宋体" w:cs="宋体"/>
      <w:color w:val="000000"/>
      <w:sz w:val="14"/>
      <w:szCs w:val="14"/>
    </w:rPr>
  </w:style>
  <w:style w:type="character" w:customStyle="1" w:styleId="2CharChar1">
    <w:name w:val="标题 2 Char Char"/>
    <w:qFormat/>
    <w:rsid w:val="00FE4C13"/>
    <w:rPr>
      <w:rFonts w:ascii="楷体_GB2312" w:eastAsia="楷体_GB2312" w:hAnsi="Arial"/>
      <w:b/>
      <w:bCs/>
      <w:kern w:val="2"/>
      <w:sz w:val="24"/>
      <w:szCs w:val="32"/>
      <w:lang w:val="en-US" w:eastAsia="zh-CN" w:bidi="ar-SA"/>
    </w:rPr>
  </w:style>
  <w:style w:type="character" w:customStyle="1" w:styleId="Charfff3">
    <w:name w:val="未用 Char"/>
    <w:qFormat/>
    <w:rsid w:val="00FE4C13"/>
    <w:rPr>
      <w:rFonts w:ascii="Arial" w:eastAsia="黑体" w:hAnsi="Arial"/>
      <w:kern w:val="2"/>
      <w:sz w:val="21"/>
      <w:szCs w:val="21"/>
      <w:lang w:val="en-US" w:eastAsia="zh-CN" w:bidi="ar-SA"/>
    </w:rPr>
  </w:style>
  <w:style w:type="character" w:customStyle="1" w:styleId="myp1111">
    <w:name w:val="myp1111"/>
    <w:qFormat/>
    <w:rsid w:val="00FE4C13"/>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FE4C13"/>
    <w:rPr>
      <w:rFonts w:ascii="微软雅黑" w:eastAsia="微软雅黑" w:hAnsi="微软雅黑"/>
      <w:b/>
      <w:bCs/>
      <w:kern w:val="2"/>
      <w:sz w:val="24"/>
      <w:szCs w:val="28"/>
      <w:lang w:val="zh-CN"/>
    </w:rPr>
  </w:style>
  <w:style w:type="character" w:customStyle="1" w:styleId="hCharChar">
    <w:name w:val="h Char Char"/>
    <w:qFormat/>
    <w:rsid w:val="00FE4C13"/>
    <w:rPr>
      <w:rFonts w:eastAsia="宋体"/>
      <w:kern w:val="2"/>
      <w:sz w:val="18"/>
      <w:lang w:val="en-US" w:eastAsia="zh-CN" w:bidi="ar-SA"/>
    </w:rPr>
  </w:style>
  <w:style w:type="character" w:customStyle="1" w:styleId="Charfff4">
    <w:name w:val="仿宋正文 Char"/>
    <w:link w:val="affffb"/>
    <w:qFormat/>
    <w:rsid w:val="00FE4C13"/>
    <w:rPr>
      <w:rFonts w:ascii="仿宋_GB2312" w:eastAsia="仿宋_GB2312"/>
      <w:kern w:val="2"/>
      <w:sz w:val="24"/>
    </w:rPr>
  </w:style>
  <w:style w:type="paragraph" w:customStyle="1" w:styleId="affffb">
    <w:name w:val="仿宋正文"/>
    <w:basedOn w:val="a"/>
    <w:link w:val="Charfff4"/>
    <w:qFormat/>
    <w:rsid w:val="00FE4C13"/>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FE4C13"/>
    <w:rPr>
      <w:rFonts w:ascii="宋体" w:eastAsia="宋体"/>
      <w:kern w:val="2"/>
      <w:sz w:val="24"/>
      <w:lang w:val="zh-CN" w:bidi="ar-SA"/>
    </w:rPr>
  </w:style>
  <w:style w:type="character" w:customStyle="1" w:styleId="affffc">
    <w:name w:val="样式 宋体"/>
    <w:qFormat/>
    <w:rsid w:val="00FE4C13"/>
    <w:rPr>
      <w:rFonts w:ascii="宋体" w:hAnsi="宋体"/>
      <w:sz w:val="24"/>
    </w:rPr>
  </w:style>
  <w:style w:type="character" w:customStyle="1" w:styleId="tw4winJump">
    <w:name w:val="tw4winJump"/>
    <w:qFormat/>
    <w:rsid w:val="00FE4C13"/>
    <w:rPr>
      <w:rFonts w:ascii="Courier New" w:hAnsi="Courier New" w:cs="Courier New"/>
      <w:color w:val="008080"/>
      <w:lang w:val="en-US" w:eastAsia="zh-CN"/>
    </w:rPr>
  </w:style>
  <w:style w:type="character" w:customStyle="1" w:styleId="1e">
    <w:name w:val="标题 1 字符"/>
    <w:uiPriority w:val="9"/>
    <w:qFormat/>
    <w:rsid w:val="00FE4C13"/>
    <w:rPr>
      <w:rFonts w:ascii="Arial" w:eastAsia="黑体" w:hAnsi="Arial" w:cs="Arial"/>
      <w:b/>
      <w:bCs/>
      <w:snapToGrid w:val="0"/>
      <w:kern w:val="44"/>
      <w:sz w:val="44"/>
      <w:szCs w:val="44"/>
    </w:rPr>
  </w:style>
  <w:style w:type="character" w:customStyle="1" w:styleId="style36">
    <w:name w:val="style36"/>
    <w:basedOn w:val="a1"/>
    <w:qFormat/>
    <w:rsid w:val="00FE4C13"/>
    <w:rPr>
      <w:rFonts w:ascii="Arial" w:eastAsia="黑体" w:hAnsi="Arial" w:cs="Arial"/>
      <w:snapToGrid w:val="0"/>
      <w:kern w:val="0"/>
      <w:szCs w:val="21"/>
    </w:rPr>
  </w:style>
  <w:style w:type="character" w:customStyle="1" w:styleId="pt9">
    <w:name w:val="pt9"/>
    <w:qFormat/>
    <w:rsid w:val="00FE4C13"/>
    <w:rPr>
      <w:rFonts w:ascii="仿宋_GB2312" w:eastAsia="微软雅黑"/>
      <w:b/>
      <w:kern w:val="2"/>
      <w:sz w:val="32"/>
      <w:szCs w:val="32"/>
      <w:lang w:val="en-US" w:eastAsia="zh-CN" w:bidi="ar-SA"/>
    </w:rPr>
  </w:style>
  <w:style w:type="character" w:customStyle="1" w:styleId="DONOTTRANSLATE">
    <w:name w:val="DO_NOT_TRANSLATE"/>
    <w:qFormat/>
    <w:rsid w:val="00FE4C13"/>
    <w:rPr>
      <w:rFonts w:ascii="Courier New" w:hAnsi="Courier New" w:cs="Courier New"/>
      <w:color w:val="800000"/>
      <w:lang w:val="en-US" w:eastAsia="zh-CN"/>
    </w:rPr>
  </w:style>
  <w:style w:type="character" w:customStyle="1" w:styleId="1Char11">
    <w:name w:val="标书1 Char1"/>
    <w:qFormat/>
    <w:rsid w:val="00FE4C13"/>
    <w:rPr>
      <w:rFonts w:eastAsia="宋体"/>
      <w:b/>
      <w:bCs/>
      <w:kern w:val="44"/>
      <w:sz w:val="44"/>
      <w:szCs w:val="44"/>
      <w:lang w:val="en-US" w:eastAsia="zh-CN" w:bidi="ar-SA"/>
    </w:rPr>
  </w:style>
  <w:style w:type="character" w:customStyle="1" w:styleId="affffd">
    <w:name w:val="页脚 字符"/>
    <w:uiPriority w:val="99"/>
    <w:qFormat/>
    <w:rsid w:val="00FE4C13"/>
    <w:rPr>
      <w:kern w:val="2"/>
      <w:sz w:val="18"/>
      <w:szCs w:val="18"/>
    </w:rPr>
  </w:style>
  <w:style w:type="character" w:customStyle="1" w:styleId="CharChar210">
    <w:name w:val="Char Char21"/>
    <w:uiPriority w:val="6"/>
    <w:qFormat/>
    <w:rsid w:val="00FE4C13"/>
    <w:rPr>
      <w:rFonts w:ascii="宋体" w:hAnsi="宋体"/>
      <w:kern w:val="1"/>
      <w:sz w:val="24"/>
      <w:szCs w:val="21"/>
      <w:lang w:val="zh-CN"/>
    </w:rPr>
  </w:style>
  <w:style w:type="character" w:customStyle="1" w:styleId="2CharChar2">
    <w:name w:val="样式 正文缩进 + 首行缩进:  2 字符 Char Char"/>
    <w:qFormat/>
    <w:rsid w:val="00FE4C13"/>
    <w:rPr>
      <w:rFonts w:cs="宋体"/>
      <w:kern w:val="2"/>
      <w:sz w:val="24"/>
    </w:rPr>
  </w:style>
  <w:style w:type="character" w:customStyle="1" w:styleId="gray6">
    <w:name w:val="gray6"/>
    <w:basedOn w:val="a1"/>
    <w:qFormat/>
    <w:rsid w:val="00FE4C13"/>
    <w:rPr>
      <w:rFonts w:ascii="Arial" w:eastAsia="黑体" w:hAnsi="Arial" w:cs="Arial"/>
      <w:snapToGrid w:val="0"/>
      <w:kern w:val="0"/>
      <w:szCs w:val="21"/>
    </w:rPr>
  </w:style>
  <w:style w:type="character" w:customStyle="1" w:styleId="hui">
    <w:name w:val="hui"/>
    <w:basedOn w:val="a1"/>
    <w:qFormat/>
    <w:rsid w:val="00FE4C13"/>
    <w:rPr>
      <w:rFonts w:ascii="Arial" w:eastAsia="黑体" w:hAnsi="Arial" w:cs="Arial"/>
      <w:snapToGrid w:val="0"/>
      <w:kern w:val="0"/>
      <w:szCs w:val="21"/>
    </w:rPr>
  </w:style>
  <w:style w:type="character" w:customStyle="1" w:styleId="CharChard">
    <w:name w:val="哈哈正文 Char Char"/>
    <w:qFormat/>
    <w:rsid w:val="00FE4C13"/>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FE4C13"/>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FE4C13"/>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FE4C13"/>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FE4C13"/>
    <w:pPr>
      <w:spacing w:line="360" w:lineRule="auto"/>
      <w:jc w:val="center"/>
    </w:pPr>
    <w:rPr>
      <w:rFonts w:ascii="宋体" w:hAnsi="宋体" w:cs="宋体"/>
      <w:b/>
      <w:bCs/>
      <w:color w:val="000000"/>
      <w:sz w:val="24"/>
      <w:szCs w:val="21"/>
    </w:rPr>
  </w:style>
  <w:style w:type="paragraph" w:customStyle="1" w:styleId="afffff">
    <w:name w:val="目录标题"/>
    <w:basedOn w:val="a"/>
    <w:qFormat/>
    <w:rsid w:val="00FE4C13"/>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FE4C13"/>
    <w:pPr>
      <w:spacing w:after="120" w:line="300" w:lineRule="exact"/>
    </w:pPr>
    <w:rPr>
      <w:rFonts w:ascii="Arial" w:hAnsi="Arial"/>
      <w:b/>
      <w:sz w:val="26"/>
      <w:lang w:eastAsia="en-US"/>
    </w:rPr>
  </w:style>
  <w:style w:type="paragraph" w:customStyle="1" w:styleId="afffff0">
    <w:name w:val="样式 宋体 三号 加粗 居中"/>
    <w:basedOn w:val="a"/>
    <w:qFormat/>
    <w:rsid w:val="00FE4C13"/>
    <w:pPr>
      <w:spacing w:line="360" w:lineRule="auto"/>
      <w:jc w:val="center"/>
    </w:pPr>
    <w:rPr>
      <w:rFonts w:ascii="宋体" w:hAnsi="宋体" w:cs="宋体"/>
      <w:b/>
      <w:bCs/>
      <w:sz w:val="24"/>
      <w:szCs w:val="20"/>
    </w:rPr>
  </w:style>
  <w:style w:type="paragraph" w:customStyle="1" w:styleId="45">
    <w:name w:val="标题4_自定义"/>
    <w:basedOn w:val="4"/>
    <w:qFormat/>
    <w:rsid w:val="00FE4C13"/>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FE4C13"/>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FE4C13"/>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FE4C13"/>
    <w:rPr>
      <w:kern w:val="2"/>
      <w:sz w:val="21"/>
      <w:szCs w:val="24"/>
    </w:rPr>
  </w:style>
  <w:style w:type="paragraph" w:customStyle="1" w:styleId="afffff2">
    <w:name w:val="正文 小标"/>
    <w:basedOn w:val="a"/>
    <w:qFormat/>
    <w:rsid w:val="00FE4C13"/>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FE4C13"/>
    <w:pPr>
      <w:widowControl/>
      <w:spacing w:before="100" w:beforeAutospacing="1" w:after="100" w:afterAutospacing="1"/>
      <w:jc w:val="left"/>
    </w:pPr>
    <w:rPr>
      <w:rFonts w:ascii="宋体" w:hAnsi="宋体" w:cs="宋体"/>
      <w:kern w:val="0"/>
      <w:sz w:val="24"/>
    </w:rPr>
  </w:style>
  <w:style w:type="paragraph" w:customStyle="1" w:styleId="2e">
    <w:name w:val="修订2"/>
    <w:qFormat/>
    <w:rsid w:val="00FE4C13"/>
    <w:rPr>
      <w:kern w:val="2"/>
      <w:sz w:val="21"/>
    </w:rPr>
  </w:style>
  <w:style w:type="paragraph" w:customStyle="1" w:styleId="CharChar11CharCharCharCharCharCharCharCharCharCharChar">
    <w:name w:val="Char Char11 Char Char Char Char Char Char Char Char Char Char Char"/>
    <w:basedOn w:val="a"/>
    <w:qFormat/>
    <w:rsid w:val="00FE4C13"/>
    <w:pPr>
      <w:spacing w:line="360" w:lineRule="auto"/>
    </w:pPr>
    <w:rPr>
      <w:rFonts w:ascii="Arial" w:eastAsia="黑体" w:hAnsi="Arial" w:cs="Arial"/>
      <w:snapToGrid w:val="0"/>
      <w:kern w:val="0"/>
      <w:szCs w:val="21"/>
    </w:rPr>
  </w:style>
  <w:style w:type="paragraph" w:customStyle="1" w:styleId="afffff3">
    <w:name w:val="文章标题"/>
    <w:next w:val="afffff4"/>
    <w:qFormat/>
    <w:rsid w:val="00FE4C13"/>
    <w:pPr>
      <w:spacing w:beforeLines="800" w:afterLines="100"/>
      <w:jc w:val="center"/>
    </w:pPr>
    <w:rPr>
      <w:rFonts w:ascii="Arial" w:eastAsia="黑体" w:hAnsi="Arial" w:cs="宋体"/>
      <w:bCs/>
      <w:kern w:val="2"/>
      <w:sz w:val="52"/>
    </w:rPr>
  </w:style>
  <w:style w:type="paragraph" w:customStyle="1" w:styleId="afffff4">
    <w:name w:val="封面公司名"/>
    <w:qFormat/>
    <w:rsid w:val="00FE4C13"/>
    <w:pPr>
      <w:jc w:val="center"/>
    </w:pPr>
    <w:rPr>
      <w:rFonts w:ascii="Arial" w:eastAsia="楷体_GB2312" w:hAnsi="Arial" w:cs="宋体"/>
      <w:bCs/>
      <w:kern w:val="2"/>
      <w:sz w:val="28"/>
    </w:rPr>
  </w:style>
  <w:style w:type="paragraph" w:customStyle="1" w:styleId="Char1CharCharChar5">
    <w:name w:val="Char1 Char Char Char5"/>
    <w:basedOn w:val="a"/>
    <w:qFormat/>
    <w:rsid w:val="00FE4C13"/>
    <w:pPr>
      <w:ind w:firstLineChars="200" w:firstLine="200"/>
    </w:pPr>
    <w:rPr>
      <w:rFonts w:ascii="Tahoma" w:hAnsi="Tahoma"/>
      <w:sz w:val="24"/>
      <w:szCs w:val="20"/>
    </w:rPr>
  </w:style>
  <w:style w:type="paragraph" w:customStyle="1" w:styleId="style82f9af9af9a">
    <w:name w:val="style82 f9a f9a f9a"/>
    <w:basedOn w:val="a"/>
    <w:qFormat/>
    <w:rsid w:val="00FE4C13"/>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FE4C13"/>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FE4C13"/>
    <w:pPr>
      <w:tabs>
        <w:tab w:val="left" w:pos="360"/>
      </w:tabs>
      <w:adjustRightInd w:val="0"/>
    </w:pPr>
    <w:rPr>
      <w:sz w:val="24"/>
      <w:szCs w:val="20"/>
    </w:rPr>
  </w:style>
  <w:style w:type="paragraph" w:customStyle="1" w:styleId="CharChar11CharCharChar">
    <w:name w:val="Char Char11 Char Char Char"/>
    <w:basedOn w:val="a"/>
    <w:qFormat/>
    <w:rsid w:val="00FE4C13"/>
    <w:pPr>
      <w:adjustRightInd w:val="0"/>
      <w:spacing w:line="360" w:lineRule="auto"/>
    </w:pPr>
    <w:rPr>
      <w:szCs w:val="20"/>
    </w:rPr>
  </w:style>
  <w:style w:type="paragraph" w:customStyle="1" w:styleId="gjt3">
    <w:name w:val="gjt_3"/>
    <w:next w:val="a"/>
    <w:qFormat/>
    <w:rsid w:val="00FE4C13"/>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FE4C13"/>
    <w:pPr>
      <w:spacing w:line="500" w:lineRule="exact"/>
      <w:ind w:firstLineChars="200" w:firstLine="560"/>
    </w:pPr>
    <w:rPr>
      <w:rFonts w:eastAsia="仿宋_GB2312"/>
      <w:sz w:val="28"/>
      <w:szCs w:val="20"/>
    </w:rPr>
  </w:style>
  <w:style w:type="paragraph" w:customStyle="1" w:styleId="38">
    <w:name w:val="样式3"/>
    <w:basedOn w:val="2f"/>
    <w:qFormat/>
    <w:rsid w:val="00FE4C13"/>
    <w:pPr>
      <w:spacing w:beforeLines="100"/>
      <w:jc w:val="left"/>
    </w:pPr>
  </w:style>
  <w:style w:type="paragraph" w:customStyle="1" w:styleId="2f">
    <w:name w:val="样式2"/>
    <w:basedOn w:val="a"/>
    <w:qFormat/>
    <w:rsid w:val="00FE4C13"/>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FE4C13"/>
    <w:pPr>
      <w:tabs>
        <w:tab w:val="left" w:pos="840"/>
      </w:tabs>
      <w:adjustRightInd w:val="0"/>
      <w:ind w:left="840" w:hanging="420"/>
    </w:pPr>
    <w:rPr>
      <w:rFonts w:ascii="Tahoma" w:hAnsi="Tahoma"/>
      <w:sz w:val="24"/>
    </w:rPr>
  </w:style>
  <w:style w:type="paragraph" w:customStyle="1" w:styleId="Z5">
    <w:name w:val="Z5"/>
    <w:basedOn w:val="a"/>
    <w:next w:val="a"/>
    <w:qFormat/>
    <w:rsid w:val="00FE4C13"/>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FE4C13"/>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FE4C13"/>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FE4C13"/>
    <w:pPr>
      <w:spacing w:before="156" w:line="360" w:lineRule="auto"/>
      <w:ind w:firstLineChars="200" w:firstLine="510"/>
    </w:pPr>
    <w:rPr>
      <w:sz w:val="24"/>
      <w:szCs w:val="20"/>
    </w:rPr>
  </w:style>
  <w:style w:type="paragraph" w:customStyle="1" w:styleId="Test2">
    <w:name w:val="Test2"/>
    <w:basedOn w:val="2"/>
    <w:qFormat/>
    <w:rsid w:val="00FE4C13"/>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FE4C13"/>
    <w:pPr>
      <w:adjustRightInd w:val="0"/>
      <w:spacing w:line="360" w:lineRule="auto"/>
    </w:pPr>
    <w:rPr>
      <w:kern w:val="0"/>
      <w:sz w:val="24"/>
      <w:szCs w:val="20"/>
    </w:rPr>
  </w:style>
  <w:style w:type="paragraph" w:customStyle="1" w:styleId="1520">
    <w:name w:val="样式 宋体 行距: 1.5 倍行距 首行缩进:  2 字符"/>
    <w:basedOn w:val="a"/>
    <w:qFormat/>
    <w:rsid w:val="00FE4C13"/>
    <w:pPr>
      <w:spacing w:line="360" w:lineRule="auto"/>
      <w:ind w:firstLineChars="200" w:firstLine="420"/>
    </w:pPr>
    <w:rPr>
      <w:rFonts w:ascii="宋体" w:hAnsi="宋体"/>
      <w:sz w:val="24"/>
      <w:szCs w:val="20"/>
    </w:rPr>
  </w:style>
  <w:style w:type="paragraph" w:customStyle="1" w:styleId="61">
    <w:name w:val="6级标题"/>
    <w:basedOn w:val="57"/>
    <w:qFormat/>
    <w:rsid w:val="00FE4C13"/>
    <w:pPr>
      <w:keepNext/>
      <w:outlineLvl w:val="5"/>
    </w:pPr>
  </w:style>
  <w:style w:type="paragraph" w:customStyle="1" w:styleId="57">
    <w:name w:val="5级标题"/>
    <w:basedOn w:val="46"/>
    <w:qFormat/>
    <w:rsid w:val="00FE4C13"/>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FE4C13"/>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FE4C13"/>
    <w:pPr>
      <w:ind w:leftChars="200" w:left="420"/>
      <w:jc w:val="left"/>
    </w:pPr>
    <w:rPr>
      <w:sz w:val="28"/>
      <w:szCs w:val="20"/>
      <w:lang w:eastAsia="zh-TW"/>
    </w:rPr>
  </w:style>
  <w:style w:type="paragraph" w:customStyle="1" w:styleId="Char2CharChar">
    <w:name w:val="Char2 Char Char"/>
    <w:basedOn w:val="a"/>
    <w:qFormat/>
    <w:rsid w:val="00FE4C13"/>
    <w:rPr>
      <w:rFonts w:ascii="Tahoma" w:hAnsi="Tahoma"/>
      <w:sz w:val="24"/>
      <w:szCs w:val="20"/>
    </w:rPr>
  </w:style>
  <w:style w:type="paragraph" w:customStyle="1" w:styleId="62">
    <w:name w:val="数字标题6"/>
    <w:basedOn w:val="6"/>
    <w:next w:val="a"/>
    <w:qFormat/>
    <w:rsid w:val="00FE4C13"/>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FE4C13"/>
    <w:pPr>
      <w:adjustRightInd w:val="0"/>
      <w:snapToGrid w:val="0"/>
      <w:spacing w:before="20" w:after="20"/>
    </w:pPr>
    <w:rPr>
      <w:rFonts w:ascii="Courier New" w:hAnsi="Courier New"/>
      <w:sz w:val="24"/>
    </w:rPr>
  </w:style>
  <w:style w:type="paragraph" w:customStyle="1" w:styleId="2f2">
    <w:name w:val="无间隔2"/>
    <w:basedOn w:val="a"/>
    <w:link w:val="Charfff5"/>
    <w:qFormat/>
    <w:rsid w:val="00FE4C13"/>
    <w:pPr>
      <w:adjustRightInd w:val="0"/>
    </w:pPr>
    <w:rPr>
      <w:szCs w:val="22"/>
    </w:rPr>
  </w:style>
  <w:style w:type="paragraph" w:customStyle="1" w:styleId="afffff7">
    <w:name w:val="??"/>
    <w:qFormat/>
    <w:rsid w:val="00FE4C13"/>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FE4C13"/>
    <w:pPr>
      <w:adjustRightInd w:val="0"/>
    </w:pPr>
    <w:rPr>
      <w:rFonts w:ascii="Tahoma" w:hAnsi="Tahoma" w:cs="仿宋_GB2312"/>
      <w:sz w:val="24"/>
      <w:szCs w:val="20"/>
    </w:rPr>
  </w:style>
  <w:style w:type="paragraph" w:customStyle="1" w:styleId="CharChar1Char1">
    <w:name w:val="Char Char1 Char1"/>
    <w:basedOn w:val="a"/>
    <w:uiPriority w:val="6"/>
    <w:qFormat/>
    <w:rsid w:val="00FE4C1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FE4C13"/>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FE4C13"/>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FE4C13"/>
  </w:style>
  <w:style w:type="paragraph" w:customStyle="1" w:styleId="Char50">
    <w:name w:val="Char5"/>
    <w:basedOn w:val="a"/>
    <w:qFormat/>
    <w:rsid w:val="00FE4C13"/>
    <w:pPr>
      <w:adjustRightInd w:val="0"/>
    </w:pPr>
    <w:rPr>
      <w:rFonts w:ascii="仿宋_GB2312" w:eastAsia="仿宋_GB2312"/>
      <w:b/>
      <w:sz w:val="32"/>
      <w:szCs w:val="32"/>
    </w:rPr>
  </w:style>
  <w:style w:type="paragraph" w:customStyle="1" w:styleId="-12">
    <w:name w:val="彩色列表 - 强调文字颜色 12"/>
    <w:basedOn w:val="a"/>
    <w:qFormat/>
    <w:rsid w:val="00FE4C13"/>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FE4C13"/>
    <w:pPr>
      <w:spacing w:line="360" w:lineRule="auto"/>
    </w:pPr>
    <w:rPr>
      <w:rFonts w:ascii="Arial" w:eastAsia="黑体" w:hAnsi="Arial" w:cs="Arial"/>
      <w:snapToGrid w:val="0"/>
      <w:kern w:val="0"/>
      <w:szCs w:val="21"/>
    </w:rPr>
  </w:style>
  <w:style w:type="paragraph" w:customStyle="1" w:styleId="Char2c">
    <w:name w:val="Char2"/>
    <w:basedOn w:val="a"/>
    <w:qFormat/>
    <w:rsid w:val="00FE4C13"/>
    <w:pPr>
      <w:adjustRightInd w:val="0"/>
    </w:pPr>
    <w:rPr>
      <w:rFonts w:ascii="仿宋_GB2312" w:eastAsia="仿宋_GB2312"/>
      <w:b/>
      <w:sz w:val="32"/>
      <w:szCs w:val="32"/>
    </w:rPr>
  </w:style>
  <w:style w:type="paragraph" w:customStyle="1" w:styleId="39">
    <w:name w:val="数字标题3"/>
    <w:basedOn w:val="3"/>
    <w:next w:val="a"/>
    <w:qFormat/>
    <w:rsid w:val="00FE4C13"/>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FE4C13"/>
    <w:pPr>
      <w:adjustRightInd w:val="0"/>
      <w:spacing w:line="360" w:lineRule="auto"/>
      <w:ind w:firstLineChars="200" w:firstLine="480"/>
    </w:pPr>
    <w:rPr>
      <w:rFonts w:hAnsi="宋体"/>
      <w:sz w:val="24"/>
      <w:szCs w:val="20"/>
    </w:rPr>
  </w:style>
  <w:style w:type="paragraph" w:customStyle="1" w:styleId="MMTopic5">
    <w:name w:val="MM Topic 5"/>
    <w:basedOn w:val="50"/>
    <w:qFormat/>
    <w:rsid w:val="00FE4C13"/>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FE4C13"/>
    <w:pPr>
      <w:adjustRightInd w:val="0"/>
    </w:pPr>
    <w:rPr>
      <w:rFonts w:ascii="仿宋_GB2312" w:eastAsia="仿宋_GB2312"/>
      <w:b/>
      <w:sz w:val="32"/>
      <w:szCs w:val="32"/>
    </w:rPr>
  </w:style>
  <w:style w:type="paragraph" w:customStyle="1" w:styleId="xl38">
    <w:name w:val="xl38"/>
    <w:basedOn w:val="a"/>
    <w:qFormat/>
    <w:rsid w:val="00FE4C13"/>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FE4C13"/>
    <w:rPr>
      <w:color w:val="000000"/>
      <w:kern w:val="1"/>
      <w:sz w:val="21"/>
    </w:rPr>
  </w:style>
  <w:style w:type="paragraph" w:customStyle="1" w:styleId="Char2CharCharChar">
    <w:name w:val="Char2 Char Char Char"/>
    <w:basedOn w:val="a"/>
    <w:qFormat/>
    <w:rsid w:val="00FE4C13"/>
    <w:pPr>
      <w:adjustRightInd w:val="0"/>
    </w:pPr>
    <w:rPr>
      <w:rFonts w:ascii="仿宋_GB2312" w:eastAsia="仿宋_GB2312"/>
      <w:b/>
      <w:sz w:val="32"/>
      <w:szCs w:val="32"/>
    </w:rPr>
  </w:style>
  <w:style w:type="paragraph" w:customStyle="1" w:styleId="Char2CharCharChar1">
    <w:name w:val="Char2 Char Char Char1"/>
    <w:basedOn w:val="a"/>
    <w:uiPriority w:val="6"/>
    <w:qFormat/>
    <w:rsid w:val="00FE4C13"/>
    <w:pPr>
      <w:adjustRightInd w:val="0"/>
    </w:pPr>
    <w:rPr>
      <w:rFonts w:ascii="仿宋_GB2312" w:eastAsia="仿宋_GB2312"/>
      <w:b/>
      <w:sz w:val="32"/>
      <w:szCs w:val="32"/>
    </w:rPr>
  </w:style>
  <w:style w:type="paragraph" w:customStyle="1" w:styleId="afffff9">
    <w:name w:val="默认段落样式"/>
    <w:basedOn w:val="2a"/>
    <w:qFormat/>
    <w:rsid w:val="00FE4C13"/>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FE4C13"/>
    <w:pPr>
      <w:adjustRightInd w:val="0"/>
      <w:snapToGrid w:val="0"/>
      <w:spacing w:line="0" w:lineRule="atLeast"/>
      <w:ind w:firstLineChars="200" w:firstLine="200"/>
      <w:jc w:val="center"/>
    </w:pPr>
    <w:rPr>
      <w:sz w:val="24"/>
      <w:szCs w:val="20"/>
    </w:rPr>
  </w:style>
  <w:style w:type="paragraph" w:customStyle="1" w:styleId="xl35">
    <w:name w:val="xl35"/>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FE4C13"/>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FE4C13"/>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FE4C13"/>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FE4C13"/>
    <w:pPr>
      <w:snapToGrid w:val="0"/>
      <w:spacing w:line="300" w:lineRule="auto"/>
    </w:pPr>
    <w:rPr>
      <w:rFonts w:eastAsia="仿宋"/>
      <w:szCs w:val="21"/>
    </w:rPr>
  </w:style>
  <w:style w:type="paragraph" w:customStyle="1" w:styleId="CharCharCharCharCharChar1Char">
    <w:name w:val="Char Char Char Char Char Char1 Char"/>
    <w:basedOn w:val="a"/>
    <w:qFormat/>
    <w:rsid w:val="00FE4C13"/>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FE4C13"/>
    <w:rPr>
      <w:rFonts w:ascii="Tahoma" w:hAnsi="Tahoma"/>
      <w:sz w:val="24"/>
      <w:szCs w:val="20"/>
    </w:rPr>
  </w:style>
  <w:style w:type="paragraph" w:customStyle="1" w:styleId="58">
    <w:name w:val="列出段落5"/>
    <w:basedOn w:val="a"/>
    <w:qFormat/>
    <w:rsid w:val="00FE4C13"/>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FE4C13"/>
    <w:pPr>
      <w:ind w:firstLineChars="200" w:firstLine="200"/>
    </w:pPr>
    <w:rPr>
      <w:rFonts w:ascii="Arial" w:hAnsi="Arial"/>
      <w:spacing w:val="-5"/>
      <w:kern w:val="0"/>
      <w:sz w:val="24"/>
      <w:szCs w:val="20"/>
    </w:rPr>
  </w:style>
  <w:style w:type="paragraph" w:customStyle="1" w:styleId="ItemStepinTable">
    <w:name w:val="Item Step in Table"/>
    <w:qFormat/>
    <w:rsid w:val="00FE4C13"/>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FE4C13"/>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FE4C13"/>
    <w:pPr>
      <w:spacing w:line="360" w:lineRule="auto"/>
      <w:ind w:firstLine="482"/>
    </w:pPr>
    <w:rPr>
      <w:rFonts w:cs="宋体"/>
      <w:sz w:val="24"/>
      <w:szCs w:val="20"/>
    </w:rPr>
  </w:style>
  <w:style w:type="paragraph" w:customStyle="1" w:styleId="Char3CharChar">
    <w:name w:val="Char3 Char Char"/>
    <w:basedOn w:val="a"/>
    <w:qFormat/>
    <w:rsid w:val="00FE4C13"/>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FE4C13"/>
    <w:pPr>
      <w:ind w:firstLineChars="200" w:firstLine="420"/>
    </w:pPr>
    <w:rPr>
      <w:rFonts w:eastAsia="仿宋_GB2312"/>
      <w:sz w:val="28"/>
    </w:rPr>
  </w:style>
  <w:style w:type="paragraph" w:customStyle="1" w:styleId="xl39">
    <w:name w:val="xl39"/>
    <w:basedOn w:val="a"/>
    <w:qFormat/>
    <w:rsid w:val="00FE4C13"/>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FE4C13"/>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FE4C13"/>
    <w:pPr>
      <w:ind w:firstLineChars="200" w:firstLine="200"/>
      <w:jc w:val="right"/>
    </w:pPr>
  </w:style>
  <w:style w:type="paragraph" w:customStyle="1" w:styleId="CharChar11CharCharCharCharCharCharCharCharChar">
    <w:name w:val="Char Char11 Char Char Char Char Char Char Char Char Char"/>
    <w:basedOn w:val="a"/>
    <w:qFormat/>
    <w:rsid w:val="00FE4C13"/>
    <w:pPr>
      <w:adjustRightInd w:val="0"/>
      <w:spacing w:line="360" w:lineRule="auto"/>
    </w:pPr>
    <w:rPr>
      <w:szCs w:val="20"/>
    </w:rPr>
  </w:style>
  <w:style w:type="paragraph" w:customStyle="1" w:styleId="125">
    <w:name w:val="正文1.25"/>
    <w:basedOn w:val="a"/>
    <w:qFormat/>
    <w:rsid w:val="00FE4C13"/>
    <w:pPr>
      <w:spacing w:line="300" w:lineRule="auto"/>
      <w:ind w:firstLineChars="200" w:firstLine="480"/>
    </w:pPr>
    <w:rPr>
      <w:sz w:val="24"/>
      <w:szCs w:val="20"/>
    </w:rPr>
  </w:style>
  <w:style w:type="paragraph" w:customStyle="1" w:styleId="1f2">
    <w:name w:val="1正文"/>
    <w:basedOn w:val="a"/>
    <w:qFormat/>
    <w:rsid w:val="00FE4C13"/>
    <w:pPr>
      <w:spacing w:line="360" w:lineRule="auto"/>
      <w:ind w:firstLineChars="200" w:firstLine="200"/>
    </w:pPr>
    <w:rPr>
      <w:rFonts w:ascii="仿宋_GB2312" w:eastAsia="仿宋" w:hAnsi="Arial"/>
      <w:sz w:val="28"/>
      <w:szCs w:val="28"/>
    </w:rPr>
  </w:style>
  <w:style w:type="paragraph" w:customStyle="1" w:styleId="BulText914">
    <w:name w:val="Bul Text 9/14"/>
    <w:qFormat/>
    <w:rsid w:val="00FE4C13"/>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FE4C13"/>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FE4C13"/>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FE4C13"/>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FE4C13"/>
    <w:pPr>
      <w:ind w:firstLineChars="200" w:firstLine="420"/>
    </w:pPr>
    <w:rPr>
      <w:rFonts w:ascii="Calibri" w:hAnsi="Calibri"/>
      <w:szCs w:val="22"/>
    </w:rPr>
  </w:style>
  <w:style w:type="paragraph" w:customStyle="1" w:styleId="affffff">
    <w:name w:val="加粗正文"/>
    <w:basedOn w:val="a"/>
    <w:qFormat/>
    <w:rsid w:val="00FE4C13"/>
    <w:pPr>
      <w:spacing w:beforeLines="50" w:afterLines="50" w:line="360" w:lineRule="auto"/>
      <w:ind w:firstLineChars="200" w:firstLine="422"/>
    </w:pPr>
    <w:rPr>
      <w:b/>
      <w:bCs/>
      <w:szCs w:val="21"/>
    </w:rPr>
  </w:style>
  <w:style w:type="paragraph" w:customStyle="1" w:styleId="63">
    <w:name w:val="正文6"/>
    <w:basedOn w:val="a"/>
    <w:qFormat/>
    <w:rsid w:val="00FE4C13"/>
    <w:pPr>
      <w:tabs>
        <w:tab w:val="left" w:pos="0"/>
        <w:tab w:val="left" w:pos="703"/>
      </w:tabs>
      <w:spacing w:before="60" w:after="60" w:line="360" w:lineRule="auto"/>
      <w:ind w:leftChars="600" w:left="600"/>
    </w:pPr>
    <w:rPr>
      <w:sz w:val="28"/>
    </w:rPr>
  </w:style>
  <w:style w:type="paragraph" w:customStyle="1" w:styleId="xl27">
    <w:name w:val="xl27"/>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FE4C13"/>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FE4C13"/>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FE4C13"/>
    <w:pPr>
      <w:spacing w:line="360" w:lineRule="auto"/>
    </w:pPr>
    <w:rPr>
      <w:rFonts w:ascii="Arial" w:eastAsia="黑体" w:hAnsi="Arial" w:cs="Arial"/>
      <w:snapToGrid w:val="0"/>
      <w:kern w:val="0"/>
      <w:szCs w:val="21"/>
    </w:rPr>
  </w:style>
  <w:style w:type="paragraph" w:customStyle="1" w:styleId="xl36">
    <w:name w:val="xl36"/>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FE4C13"/>
    <w:pPr>
      <w:spacing w:after="68"/>
    </w:pPr>
    <w:rPr>
      <w:rFonts w:ascii="FHLHE E+ Futura Bk" w:eastAsia="FHLHE E+ Futura Bk"/>
      <w:color w:val="auto"/>
    </w:rPr>
  </w:style>
  <w:style w:type="paragraph" w:customStyle="1" w:styleId="affffff0">
    <w:name w:val="无间隔*"/>
    <w:qFormat/>
    <w:rsid w:val="00FE4C13"/>
    <w:pPr>
      <w:widowControl w:val="0"/>
      <w:jc w:val="both"/>
    </w:pPr>
    <w:rPr>
      <w:rFonts w:cs="Calibri"/>
      <w:color w:val="000000"/>
      <w:kern w:val="1"/>
      <w:sz w:val="21"/>
      <w:szCs w:val="22"/>
    </w:rPr>
  </w:style>
  <w:style w:type="paragraph" w:customStyle="1" w:styleId="2f3">
    <w:name w:val="正文文字 2"/>
    <w:basedOn w:val="Default"/>
    <w:next w:val="Default"/>
    <w:qFormat/>
    <w:rsid w:val="00FE4C13"/>
    <w:rPr>
      <w:rFonts w:ascii="宋体"/>
      <w:color w:val="auto"/>
    </w:rPr>
  </w:style>
  <w:style w:type="paragraph" w:customStyle="1" w:styleId="affffff1">
    <w:name w:val="正文首行缩进两字"/>
    <w:qFormat/>
    <w:rsid w:val="00FE4C13"/>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FE4C13"/>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FE4C13"/>
    <w:pPr>
      <w:spacing w:line="360" w:lineRule="auto"/>
    </w:pPr>
    <w:rPr>
      <w:rFonts w:ascii="Arial" w:eastAsia="黑体" w:hAnsi="Arial" w:cs="Arial"/>
      <w:snapToGrid w:val="0"/>
      <w:kern w:val="0"/>
      <w:szCs w:val="21"/>
    </w:rPr>
  </w:style>
  <w:style w:type="paragraph" w:customStyle="1" w:styleId="CharChar111">
    <w:name w:val="Char Char111"/>
    <w:basedOn w:val="a"/>
    <w:qFormat/>
    <w:rsid w:val="00FE4C13"/>
    <w:pPr>
      <w:adjustRightInd w:val="0"/>
      <w:spacing w:line="360" w:lineRule="auto"/>
    </w:pPr>
    <w:rPr>
      <w:szCs w:val="20"/>
    </w:rPr>
  </w:style>
  <w:style w:type="paragraph" w:customStyle="1" w:styleId="RFIHeading2ndLevel">
    <w:name w:val="RFI Heading 2nd Level"/>
    <w:basedOn w:val="a"/>
    <w:qFormat/>
    <w:rsid w:val="00FE4C13"/>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FE4C13"/>
    <w:pPr>
      <w:spacing w:line="360" w:lineRule="auto"/>
      <w:ind w:firstLineChars="200" w:firstLine="200"/>
    </w:pPr>
    <w:rPr>
      <w:rFonts w:ascii="宋体" w:hAnsi="Calibri"/>
      <w:sz w:val="24"/>
    </w:rPr>
  </w:style>
  <w:style w:type="paragraph" w:customStyle="1" w:styleId="affffff3">
    <w:name w:val="正文格式"/>
    <w:basedOn w:val="a"/>
    <w:qFormat/>
    <w:rsid w:val="00FE4C13"/>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FE4C13"/>
    <w:pPr>
      <w:spacing w:line="360" w:lineRule="auto"/>
    </w:pPr>
    <w:rPr>
      <w:rFonts w:ascii="Arial" w:eastAsia="黑体" w:hAnsi="Arial" w:cs="Arial"/>
      <w:snapToGrid w:val="0"/>
      <w:kern w:val="0"/>
      <w:szCs w:val="21"/>
    </w:rPr>
  </w:style>
  <w:style w:type="paragraph" w:customStyle="1" w:styleId="Th">
    <w:name w:val="Th"/>
    <w:qFormat/>
    <w:rsid w:val="00FE4C13"/>
    <w:pPr>
      <w:keepNext/>
      <w:keepLines/>
      <w:spacing w:before="20" w:after="60" w:line="220" w:lineRule="exact"/>
      <w:ind w:left="240"/>
    </w:pPr>
    <w:rPr>
      <w:b/>
      <w:sz w:val="19"/>
      <w:lang w:eastAsia="en-US"/>
    </w:rPr>
  </w:style>
  <w:style w:type="paragraph" w:customStyle="1" w:styleId="affffff4">
    <w:name w:val="规范正文"/>
    <w:basedOn w:val="a"/>
    <w:qFormat/>
    <w:rsid w:val="00FE4C13"/>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FE4C13"/>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FE4C1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FE4C13"/>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FE4C13"/>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FE4C13"/>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FE4C13"/>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FE4C13"/>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FE4C13"/>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FE4C13"/>
    <w:pPr>
      <w:adjustRightInd w:val="0"/>
      <w:spacing w:line="360" w:lineRule="auto"/>
    </w:pPr>
    <w:rPr>
      <w:kern w:val="0"/>
      <w:sz w:val="24"/>
      <w:szCs w:val="20"/>
    </w:rPr>
  </w:style>
  <w:style w:type="paragraph" w:customStyle="1" w:styleId="affffff5">
    <w:name w:val="_正文段落"/>
    <w:basedOn w:val="a"/>
    <w:qFormat/>
    <w:rsid w:val="00FE4C13"/>
    <w:pPr>
      <w:ind w:firstLine="560"/>
    </w:pPr>
    <w:rPr>
      <w:rFonts w:ascii="仿宋_GB2312" w:eastAsia="仿宋_GB2312" w:hAnsi="仿宋"/>
      <w:kern w:val="0"/>
      <w:sz w:val="28"/>
      <w:szCs w:val="28"/>
    </w:rPr>
  </w:style>
  <w:style w:type="paragraph" w:customStyle="1" w:styleId="48">
    <w:name w:val="列出段落4"/>
    <w:basedOn w:val="a"/>
    <w:qFormat/>
    <w:rsid w:val="00FE4C13"/>
    <w:pPr>
      <w:spacing w:line="360" w:lineRule="auto"/>
      <w:ind w:firstLineChars="200" w:firstLine="420"/>
    </w:pPr>
    <w:rPr>
      <w:rFonts w:ascii="Calibri" w:hAnsi="Calibri"/>
      <w:sz w:val="24"/>
      <w:szCs w:val="22"/>
    </w:rPr>
  </w:style>
  <w:style w:type="paragraph" w:customStyle="1" w:styleId="affffff6">
    <w:name w:val="前言、引言标题"/>
    <w:next w:val="a"/>
    <w:qFormat/>
    <w:rsid w:val="00FE4C13"/>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FE4C13"/>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FE4C13"/>
    <w:pPr>
      <w:spacing w:line="360" w:lineRule="auto"/>
    </w:pPr>
    <w:rPr>
      <w:rFonts w:ascii="Arial" w:eastAsia="黑体" w:hAnsi="Arial" w:cs="Arial"/>
      <w:snapToGrid w:val="0"/>
      <w:kern w:val="0"/>
      <w:szCs w:val="21"/>
    </w:rPr>
  </w:style>
  <w:style w:type="paragraph" w:customStyle="1" w:styleId="affffff8">
    <w:name w:val="方案正文无缩进"/>
    <w:qFormat/>
    <w:rsid w:val="00FE4C13"/>
    <w:pPr>
      <w:spacing w:line="360" w:lineRule="auto"/>
    </w:pPr>
    <w:rPr>
      <w:kern w:val="2"/>
      <w:sz w:val="24"/>
      <w:szCs w:val="24"/>
    </w:rPr>
  </w:style>
  <w:style w:type="paragraph" w:customStyle="1" w:styleId="CharCharChar1Char2">
    <w:name w:val="Char Char Char1 Char2"/>
    <w:basedOn w:val="a"/>
    <w:qFormat/>
    <w:rsid w:val="00FE4C13"/>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FE4C13"/>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FE4C13"/>
    <w:pPr>
      <w:adjustRightInd w:val="0"/>
    </w:pPr>
    <w:rPr>
      <w:rFonts w:ascii="Tahoma" w:hAnsi="Tahoma"/>
      <w:sz w:val="24"/>
      <w:szCs w:val="20"/>
    </w:rPr>
  </w:style>
  <w:style w:type="paragraph" w:customStyle="1" w:styleId="affffff9">
    <w:name w:val="标题五"/>
    <w:basedOn w:val="a"/>
    <w:qFormat/>
    <w:rsid w:val="00FE4C13"/>
    <w:pPr>
      <w:spacing w:beforeLines="50" w:line="360" w:lineRule="auto"/>
    </w:pPr>
    <w:rPr>
      <w:b/>
      <w:sz w:val="24"/>
    </w:rPr>
  </w:style>
  <w:style w:type="paragraph" w:customStyle="1" w:styleId="CharChar1101">
    <w:name w:val="Char Char1101"/>
    <w:basedOn w:val="a"/>
    <w:qFormat/>
    <w:rsid w:val="00FE4C13"/>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FE4C13"/>
    <w:pPr>
      <w:tabs>
        <w:tab w:val="left" w:pos="360"/>
      </w:tabs>
      <w:adjustRightInd w:val="0"/>
    </w:pPr>
    <w:rPr>
      <w:sz w:val="24"/>
      <w:szCs w:val="20"/>
    </w:rPr>
  </w:style>
  <w:style w:type="paragraph" w:customStyle="1" w:styleId="CharCharCharCharCharCharChar">
    <w:name w:val="Char Char Char Char Char Char Char"/>
    <w:basedOn w:val="a"/>
    <w:qFormat/>
    <w:rsid w:val="00FE4C13"/>
    <w:pPr>
      <w:adjustRightInd w:val="0"/>
    </w:pPr>
    <w:rPr>
      <w:rFonts w:ascii="仿宋_GB2312" w:eastAsia="仿宋_GB2312"/>
      <w:b/>
      <w:sz w:val="32"/>
      <w:szCs w:val="32"/>
    </w:rPr>
  </w:style>
  <w:style w:type="paragraph" w:customStyle="1" w:styleId="affffffa">
    <w:name w:val="文章附标题"/>
    <w:basedOn w:val="a"/>
    <w:qFormat/>
    <w:rsid w:val="00FE4C13"/>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FE4C13"/>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FE4C13"/>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FE4C13"/>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FE4C13"/>
    <w:rPr>
      <w:sz w:val="18"/>
      <w:szCs w:val="20"/>
    </w:rPr>
  </w:style>
  <w:style w:type="paragraph" w:customStyle="1" w:styleId="affffffb">
    <w:name w:val="封面华为技术"/>
    <w:basedOn w:val="a"/>
    <w:qFormat/>
    <w:rsid w:val="00FE4C13"/>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FE4C13"/>
    <w:pPr>
      <w:spacing w:line="360" w:lineRule="auto"/>
    </w:pPr>
    <w:rPr>
      <w:rFonts w:ascii="Arial" w:eastAsia="黑体" w:hAnsi="Arial"/>
      <w:snapToGrid w:val="0"/>
      <w:kern w:val="0"/>
      <w:sz w:val="20"/>
      <w:szCs w:val="21"/>
    </w:rPr>
  </w:style>
  <w:style w:type="paragraph" w:customStyle="1" w:styleId="gjt2">
    <w:name w:val="gjt_2"/>
    <w:next w:val="a"/>
    <w:qFormat/>
    <w:rsid w:val="00FE4C13"/>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FE4C13"/>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FE4C13"/>
    <w:pPr>
      <w:tabs>
        <w:tab w:val="left" w:pos="840"/>
      </w:tabs>
      <w:ind w:leftChars="0" w:left="0" w:hanging="420"/>
    </w:pPr>
    <w:rPr>
      <w:rFonts w:ascii="Tahoma" w:hAnsi="Tahoma"/>
      <w:sz w:val="22"/>
      <w:szCs w:val="20"/>
    </w:rPr>
  </w:style>
  <w:style w:type="paragraph" w:customStyle="1" w:styleId="affffffe">
    <w:name w:val="文档正文"/>
    <w:basedOn w:val="a"/>
    <w:qFormat/>
    <w:rsid w:val="00FE4C13"/>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6"/>
    <w:qFormat/>
    <w:rsid w:val="00FE4C13"/>
    <w:pPr>
      <w:adjustRightInd w:val="0"/>
      <w:snapToGrid w:val="0"/>
      <w:spacing w:line="360" w:lineRule="auto"/>
    </w:pPr>
    <w:rPr>
      <w:rFonts w:ascii="宋体"/>
      <w:b/>
      <w:sz w:val="24"/>
      <w:szCs w:val="20"/>
    </w:rPr>
  </w:style>
  <w:style w:type="paragraph" w:customStyle="1" w:styleId="afffffff0">
    <w:name w:val="规划正文"/>
    <w:basedOn w:val="a"/>
    <w:qFormat/>
    <w:rsid w:val="00FE4C13"/>
    <w:pPr>
      <w:spacing w:beforeLines="100" w:line="360" w:lineRule="auto"/>
      <w:jc w:val="left"/>
    </w:pPr>
    <w:rPr>
      <w:rFonts w:ascii="Arial" w:eastAsia="仿宋_GB2312" w:hAnsi="Arial"/>
      <w:bCs/>
      <w:sz w:val="28"/>
    </w:rPr>
  </w:style>
  <w:style w:type="paragraph" w:customStyle="1" w:styleId="afffffff1">
    <w:name w:val="小节"/>
    <w:basedOn w:val="3"/>
    <w:qFormat/>
    <w:rsid w:val="00FE4C13"/>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FE4C13"/>
    <w:rPr>
      <w:rFonts w:ascii="宋体" w:hAnsi="Courier New"/>
    </w:rPr>
  </w:style>
  <w:style w:type="paragraph" w:customStyle="1" w:styleId="Char35">
    <w:name w:val="Char3"/>
    <w:basedOn w:val="a"/>
    <w:qFormat/>
    <w:rsid w:val="00FE4C13"/>
    <w:rPr>
      <w:rFonts w:ascii="仿宋_GB2312" w:eastAsia="仿宋_GB2312"/>
      <w:b/>
      <w:sz w:val="32"/>
      <w:szCs w:val="32"/>
    </w:rPr>
  </w:style>
  <w:style w:type="paragraph" w:customStyle="1" w:styleId="xl28">
    <w:name w:val="xl28"/>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FE4C13"/>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FE4C13"/>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FE4C13"/>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FE4C13"/>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FE4C13"/>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FE4C13"/>
    <w:pPr>
      <w:widowControl/>
      <w:spacing w:after="160" w:line="240" w:lineRule="exact"/>
      <w:jc w:val="left"/>
    </w:pPr>
    <w:rPr>
      <w:szCs w:val="20"/>
    </w:rPr>
  </w:style>
  <w:style w:type="paragraph" w:customStyle="1" w:styleId="2f5">
    <w:name w:val="表格标题2"/>
    <w:basedOn w:val="afffffff3"/>
    <w:qFormat/>
    <w:rsid w:val="00FE4C13"/>
    <w:rPr>
      <w:b/>
    </w:rPr>
  </w:style>
  <w:style w:type="paragraph" w:customStyle="1" w:styleId="afffffff3">
    <w:name w:val="表格内文"/>
    <w:basedOn w:val="a"/>
    <w:qFormat/>
    <w:rsid w:val="00FE4C13"/>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FE4C13"/>
    <w:pPr>
      <w:adjustRightInd w:val="0"/>
    </w:pPr>
    <w:rPr>
      <w:rFonts w:ascii="仿宋_GB2312" w:eastAsia="仿宋_GB2312"/>
      <w:b/>
      <w:sz w:val="32"/>
      <w:szCs w:val="32"/>
    </w:rPr>
  </w:style>
  <w:style w:type="paragraph" w:customStyle="1" w:styleId="2f6">
    <w:name w:val="正文，首行缩进:  2 字符"/>
    <w:qFormat/>
    <w:rsid w:val="00FE4C13"/>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FE4C13"/>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FE4C13"/>
    <w:pPr>
      <w:adjustRightInd w:val="0"/>
      <w:spacing w:line="360" w:lineRule="auto"/>
    </w:pPr>
    <w:rPr>
      <w:szCs w:val="20"/>
    </w:rPr>
  </w:style>
  <w:style w:type="paragraph" w:customStyle="1" w:styleId="afffffff4">
    <w:name w:val="正文 大标"/>
    <w:basedOn w:val="a"/>
    <w:qFormat/>
    <w:rsid w:val="00FE4C13"/>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FE4C13"/>
    <w:pPr>
      <w:spacing w:before="60" w:after="60" w:line="360" w:lineRule="auto"/>
      <w:ind w:firstLineChars="200" w:firstLine="200"/>
    </w:pPr>
    <w:rPr>
      <w:sz w:val="28"/>
      <w:szCs w:val="20"/>
    </w:rPr>
  </w:style>
  <w:style w:type="paragraph" w:customStyle="1" w:styleId="MMTopic1">
    <w:name w:val="MM Topic 1"/>
    <w:basedOn w:val="1"/>
    <w:qFormat/>
    <w:rsid w:val="00FE4C13"/>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FE4C13"/>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FE4C13"/>
    <w:pPr>
      <w:adjustRightInd w:val="0"/>
      <w:spacing w:line="360" w:lineRule="auto"/>
      <w:ind w:firstLineChars="200" w:firstLine="200"/>
    </w:pPr>
    <w:rPr>
      <w:kern w:val="0"/>
      <w:sz w:val="24"/>
      <w:szCs w:val="20"/>
    </w:rPr>
  </w:style>
  <w:style w:type="paragraph" w:customStyle="1" w:styleId="49">
    <w:name w:val="标书标题4"/>
    <w:basedOn w:val="4"/>
    <w:qFormat/>
    <w:rsid w:val="00FE4C13"/>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FE4C13"/>
    <w:pPr>
      <w:tabs>
        <w:tab w:val="left" w:pos="3780"/>
      </w:tabs>
      <w:spacing w:afterLines="100"/>
      <w:ind w:left="1089" w:hanging="369"/>
      <w:jc w:val="center"/>
    </w:pPr>
    <w:rPr>
      <w:rFonts w:ascii="Arial" w:hAnsi="Arial"/>
      <w:sz w:val="18"/>
      <w:szCs w:val="18"/>
    </w:rPr>
  </w:style>
  <w:style w:type="paragraph" w:customStyle="1" w:styleId="2f8">
    <w:name w:val="表格项目符号 2"/>
    <w:basedOn w:val="23"/>
    <w:qFormat/>
    <w:rsid w:val="00FE4C13"/>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FE4C13"/>
    <w:pPr>
      <w:spacing w:line="300" w:lineRule="auto"/>
      <w:jc w:val="center"/>
    </w:pPr>
  </w:style>
  <w:style w:type="paragraph" w:customStyle="1" w:styleId="Style6">
    <w:name w:val="_Style 6"/>
    <w:basedOn w:val="a"/>
    <w:uiPriority w:val="34"/>
    <w:qFormat/>
    <w:rsid w:val="00FE4C13"/>
    <w:pPr>
      <w:ind w:firstLineChars="200" w:firstLine="420"/>
    </w:pPr>
    <w:rPr>
      <w:rFonts w:eastAsia="仿宋_GB2312"/>
      <w:sz w:val="28"/>
    </w:rPr>
  </w:style>
  <w:style w:type="paragraph" w:customStyle="1" w:styleId="zTableCellBody">
    <w:name w:val="zTableCellBody"/>
    <w:basedOn w:val="a"/>
    <w:qFormat/>
    <w:rsid w:val="00FE4C13"/>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FE4C13"/>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FE4C13"/>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FE4C13"/>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FE4C13"/>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FE4C13"/>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FE4C13"/>
    <w:pPr>
      <w:spacing w:after="60"/>
    </w:pPr>
    <w:rPr>
      <w:rFonts w:ascii="Futura Bk" w:hAnsi="Futura Bk"/>
      <w:sz w:val="15"/>
      <w:lang w:eastAsia="en-US"/>
    </w:rPr>
  </w:style>
  <w:style w:type="paragraph" w:customStyle="1" w:styleId="Bulletwithtext4">
    <w:name w:val="Bullet with text 4"/>
    <w:basedOn w:val="a"/>
    <w:qFormat/>
    <w:rsid w:val="00FE4C13"/>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FE4C13"/>
    <w:pPr>
      <w:adjustRightInd w:val="0"/>
    </w:pPr>
    <w:rPr>
      <w:rFonts w:ascii="仿宋_GB2312" w:eastAsia="仿宋_GB2312"/>
      <w:b/>
      <w:sz w:val="32"/>
      <w:szCs w:val="20"/>
    </w:rPr>
  </w:style>
  <w:style w:type="paragraph" w:customStyle="1" w:styleId="afffffff8">
    <w:name w:val="大汉方案正文"/>
    <w:basedOn w:val="a"/>
    <w:qFormat/>
    <w:rsid w:val="00FE4C13"/>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FE4C13"/>
    <w:pPr>
      <w:ind w:firstLineChars="200" w:firstLine="200"/>
    </w:pPr>
    <w:rPr>
      <w:rFonts w:ascii="Tahoma" w:hAnsi="Tahoma"/>
      <w:sz w:val="24"/>
      <w:szCs w:val="20"/>
    </w:rPr>
  </w:style>
  <w:style w:type="paragraph" w:customStyle="1" w:styleId="a10">
    <w:name w:val="a1"/>
    <w:basedOn w:val="a"/>
    <w:qFormat/>
    <w:rsid w:val="00FE4C13"/>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FE4C13"/>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FE4C13"/>
    <w:pPr>
      <w:spacing w:line="360" w:lineRule="auto"/>
    </w:pPr>
    <w:rPr>
      <w:rFonts w:ascii="Arial" w:eastAsia="黑体" w:hAnsi="Arial" w:cs="Arial"/>
      <w:snapToGrid w:val="0"/>
      <w:kern w:val="0"/>
      <w:szCs w:val="21"/>
    </w:rPr>
  </w:style>
  <w:style w:type="paragraph" w:customStyle="1" w:styleId="main">
    <w:name w:val="main"/>
    <w:basedOn w:val="a"/>
    <w:qFormat/>
    <w:rsid w:val="00FE4C13"/>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FE4C13"/>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FE4C13"/>
    <w:rPr>
      <w:rFonts w:ascii="Tahoma" w:hAnsi="Tahoma"/>
      <w:sz w:val="24"/>
      <w:szCs w:val="20"/>
    </w:rPr>
  </w:style>
  <w:style w:type="paragraph" w:customStyle="1" w:styleId="Char1CharCharChar">
    <w:name w:val="Char1 Char Char Char"/>
    <w:basedOn w:val="a"/>
    <w:qFormat/>
    <w:rsid w:val="00FE4C1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FE4C13"/>
    <w:pPr>
      <w:tabs>
        <w:tab w:val="left" w:pos="2520"/>
      </w:tabs>
      <w:ind w:left="2520"/>
      <w:outlineLvl w:val="4"/>
    </w:pPr>
  </w:style>
  <w:style w:type="paragraph" w:customStyle="1" w:styleId="afffffffa">
    <w:name w:val="二级条标题"/>
    <w:basedOn w:val="afffffffb"/>
    <w:next w:val="afff4"/>
    <w:qFormat/>
    <w:rsid w:val="00FE4C13"/>
    <w:pPr>
      <w:tabs>
        <w:tab w:val="left" w:pos="2100"/>
      </w:tabs>
      <w:ind w:left="0"/>
      <w:outlineLvl w:val="3"/>
    </w:pPr>
  </w:style>
  <w:style w:type="paragraph" w:customStyle="1" w:styleId="afffffffb">
    <w:name w:val="一级条标题"/>
    <w:basedOn w:val="afffffffc"/>
    <w:next w:val="afff4"/>
    <w:qFormat/>
    <w:rsid w:val="00FE4C13"/>
    <w:pPr>
      <w:tabs>
        <w:tab w:val="left" w:pos="1680"/>
      </w:tabs>
      <w:ind w:left="1680"/>
      <w:outlineLvl w:val="2"/>
    </w:pPr>
  </w:style>
  <w:style w:type="paragraph" w:customStyle="1" w:styleId="afffffffc">
    <w:name w:val="章标题"/>
    <w:next w:val="afff4"/>
    <w:qFormat/>
    <w:rsid w:val="00FE4C13"/>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FE4C13"/>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FE4C13"/>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FE4C13"/>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FE4C13"/>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FE4C13"/>
    <w:pPr>
      <w:spacing w:after="0"/>
      <w:ind w:left="900"/>
    </w:pPr>
  </w:style>
  <w:style w:type="paragraph" w:customStyle="1" w:styleId="afffffffd">
    <w:name w:val="正文 项目"/>
    <w:basedOn w:val="a"/>
    <w:qFormat/>
    <w:rsid w:val="00FE4C13"/>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FE4C13"/>
    <w:pPr>
      <w:widowControl/>
      <w:ind w:left="720" w:hanging="720"/>
    </w:pPr>
    <w:rPr>
      <w:color w:val="000000"/>
      <w:kern w:val="0"/>
      <w:sz w:val="24"/>
      <w:szCs w:val="20"/>
      <w:lang w:val="en-GB"/>
    </w:rPr>
  </w:style>
  <w:style w:type="paragraph" w:customStyle="1" w:styleId="1f3">
    <w:name w:val="表1"/>
    <w:basedOn w:val="a"/>
    <w:qFormat/>
    <w:rsid w:val="00FE4C13"/>
    <w:pPr>
      <w:tabs>
        <w:tab w:val="left" w:pos="703"/>
      </w:tabs>
      <w:spacing w:line="360" w:lineRule="auto"/>
      <w:ind w:left="703"/>
      <w:jc w:val="center"/>
    </w:pPr>
  </w:style>
  <w:style w:type="paragraph" w:customStyle="1" w:styleId="Style27">
    <w:name w:val="_Style 27"/>
    <w:uiPriority w:val="1"/>
    <w:qFormat/>
    <w:rsid w:val="00FE4C13"/>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FE4C13"/>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FE4C13"/>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FE4C13"/>
    <w:pPr>
      <w:jc w:val="left"/>
      <w:outlineLvl w:val="1"/>
    </w:pPr>
    <w:rPr>
      <w:rFonts w:ascii="Times New Roman" w:eastAsia="仿宋" w:hAnsi="Times New Roman"/>
      <w:sz w:val="30"/>
    </w:rPr>
  </w:style>
  <w:style w:type="paragraph" w:customStyle="1" w:styleId="1f4">
    <w:name w:val="1级标题"/>
    <w:basedOn w:val="a"/>
    <w:qFormat/>
    <w:rsid w:val="00FE4C13"/>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FE4C13"/>
    <w:pPr>
      <w:widowControl w:val="0"/>
      <w:jc w:val="both"/>
    </w:pPr>
    <w:rPr>
      <w:color w:val="000000"/>
      <w:szCs w:val="24"/>
    </w:rPr>
  </w:style>
  <w:style w:type="paragraph" w:customStyle="1" w:styleId="150">
    <w:name w:val="样式 微软雅黑 行距: 1.5 倍行距"/>
    <w:basedOn w:val="a"/>
    <w:qFormat/>
    <w:rsid w:val="00FE4C13"/>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FE4C13"/>
    <w:pPr>
      <w:tabs>
        <w:tab w:val="left" w:pos="840"/>
      </w:tabs>
      <w:ind w:left="840" w:hanging="420"/>
    </w:pPr>
  </w:style>
  <w:style w:type="paragraph" w:customStyle="1" w:styleId="f9astyle88f9a">
    <w:name w:val="f9a style88 f9a"/>
    <w:basedOn w:val="a"/>
    <w:qFormat/>
    <w:rsid w:val="00FE4C13"/>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FE4C13"/>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FE4C13"/>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FE4C13"/>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FE4C13"/>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FE4C13"/>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FE4C13"/>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FE4C13"/>
    <w:pPr>
      <w:adjustRightInd w:val="0"/>
      <w:spacing w:line="360" w:lineRule="auto"/>
    </w:pPr>
    <w:rPr>
      <w:szCs w:val="20"/>
    </w:rPr>
  </w:style>
  <w:style w:type="paragraph" w:customStyle="1" w:styleId="Charfff7">
    <w:name w:val="金宏发行正文 Char"/>
    <w:basedOn w:val="a"/>
    <w:qFormat/>
    <w:rsid w:val="00FE4C13"/>
    <w:pPr>
      <w:spacing w:line="500" w:lineRule="exact"/>
      <w:ind w:firstLineChars="200" w:firstLine="560"/>
    </w:pPr>
    <w:rPr>
      <w:rFonts w:eastAsia="仿宋_GB2312"/>
      <w:sz w:val="28"/>
      <w:szCs w:val="20"/>
    </w:rPr>
  </w:style>
  <w:style w:type="paragraph" w:customStyle="1" w:styleId="1f5">
    <w:name w:val="批注框文本1"/>
    <w:basedOn w:val="a"/>
    <w:qFormat/>
    <w:rsid w:val="00FE4C13"/>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FE4C13"/>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FE4C13"/>
    <w:pPr>
      <w:spacing w:line="460" w:lineRule="exact"/>
      <w:ind w:firstLine="505"/>
      <w:jc w:val="left"/>
    </w:pPr>
    <w:rPr>
      <w:rFonts w:ascii="宋体"/>
      <w:kern w:val="24"/>
      <w:sz w:val="24"/>
      <w:szCs w:val="20"/>
    </w:rPr>
  </w:style>
  <w:style w:type="paragraph" w:customStyle="1" w:styleId="xl31">
    <w:name w:val="xl31"/>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FE4C13"/>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FE4C13"/>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FE4C13"/>
    <w:pPr>
      <w:spacing w:line="360" w:lineRule="auto"/>
      <w:jc w:val="center"/>
    </w:pPr>
    <w:rPr>
      <w:sz w:val="24"/>
    </w:rPr>
  </w:style>
  <w:style w:type="paragraph" w:customStyle="1" w:styleId="CharCharCharCharCharCharChar1">
    <w:name w:val="Char Char Char Char Char Char Char1"/>
    <w:basedOn w:val="a"/>
    <w:uiPriority w:val="6"/>
    <w:qFormat/>
    <w:rsid w:val="00FE4C13"/>
    <w:pPr>
      <w:adjustRightInd w:val="0"/>
    </w:pPr>
    <w:rPr>
      <w:rFonts w:ascii="仿宋_GB2312" w:eastAsia="仿宋_GB2312"/>
      <w:b/>
      <w:sz w:val="32"/>
      <w:szCs w:val="32"/>
    </w:rPr>
  </w:style>
  <w:style w:type="paragraph" w:customStyle="1" w:styleId="affffffff3">
    <w:name w:val="Ñù"/>
    <w:qFormat/>
    <w:rsid w:val="00FE4C13"/>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FE4C13"/>
    <w:pPr>
      <w:widowControl/>
      <w:spacing w:after="160" w:line="240" w:lineRule="exact"/>
      <w:jc w:val="left"/>
    </w:pPr>
    <w:rPr>
      <w:szCs w:val="20"/>
    </w:rPr>
  </w:style>
  <w:style w:type="paragraph" w:customStyle="1" w:styleId="CharChar1121">
    <w:name w:val="Char Char1121"/>
    <w:basedOn w:val="a"/>
    <w:qFormat/>
    <w:rsid w:val="00FE4C13"/>
    <w:pPr>
      <w:adjustRightInd w:val="0"/>
      <w:spacing w:line="360" w:lineRule="auto"/>
    </w:pPr>
    <w:rPr>
      <w:szCs w:val="20"/>
    </w:rPr>
  </w:style>
  <w:style w:type="paragraph" w:customStyle="1" w:styleId="affffffff4">
    <w:name w:val="小项目标题"/>
    <w:basedOn w:val="a"/>
    <w:qFormat/>
    <w:rsid w:val="00FE4C13"/>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FE4C13"/>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FE4C13"/>
    <w:rPr>
      <w:lang w:eastAsia="en-US"/>
    </w:rPr>
  </w:style>
  <w:style w:type="paragraph" w:customStyle="1" w:styleId="affffffff5">
    <w:name w:val="带编号样式"/>
    <w:basedOn w:val="Charfff6"/>
    <w:qFormat/>
    <w:rsid w:val="00FE4C13"/>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FE4C13"/>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FE4C13"/>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FE4C13"/>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FE4C13"/>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FE4C13"/>
    <w:pPr>
      <w:adjustRightInd w:val="0"/>
      <w:spacing w:line="240" w:lineRule="atLeast"/>
      <w:ind w:left="420" w:firstLine="420"/>
    </w:pPr>
    <w:rPr>
      <w:sz w:val="24"/>
    </w:rPr>
  </w:style>
  <w:style w:type="paragraph" w:customStyle="1" w:styleId="xl41">
    <w:name w:val="xl41"/>
    <w:basedOn w:val="a"/>
    <w:qFormat/>
    <w:rsid w:val="00FE4C13"/>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FE4C13"/>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FE4C13"/>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FE4C13"/>
    <w:pPr>
      <w:adjustRightInd w:val="0"/>
      <w:spacing w:line="360" w:lineRule="auto"/>
      <w:ind w:firstLineChars="200" w:firstLine="480"/>
    </w:pPr>
    <w:rPr>
      <w:rFonts w:ascii="仿宋_GB2312" w:eastAsia="新宋体"/>
      <w:sz w:val="24"/>
      <w:szCs w:val="20"/>
    </w:rPr>
  </w:style>
  <w:style w:type="paragraph" w:customStyle="1" w:styleId="4a">
    <w:name w:val="4"/>
    <w:basedOn w:val="a"/>
    <w:next w:val="24"/>
    <w:qFormat/>
    <w:rsid w:val="00FE4C13"/>
    <w:pPr>
      <w:adjustRightInd w:val="0"/>
      <w:spacing w:after="120" w:line="480" w:lineRule="auto"/>
      <w:ind w:leftChars="200" w:left="420"/>
    </w:pPr>
    <w:rPr>
      <w:sz w:val="24"/>
      <w:szCs w:val="20"/>
    </w:rPr>
  </w:style>
  <w:style w:type="paragraph" w:customStyle="1" w:styleId="tableheading">
    <w:name w:val="tableheading"/>
    <w:basedOn w:val="a"/>
    <w:qFormat/>
    <w:rsid w:val="00FE4C13"/>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FE4C13"/>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FE4C13"/>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FE4C13"/>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FE4C13"/>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FE4C13"/>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FE4C13"/>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FE4C13"/>
    <w:pPr>
      <w:adjustRightInd w:val="0"/>
    </w:pPr>
    <w:rPr>
      <w:rFonts w:ascii="仿宋_GB2312" w:eastAsia="仿宋_GB2312"/>
      <w:b/>
      <w:sz w:val="32"/>
      <w:szCs w:val="20"/>
    </w:rPr>
  </w:style>
  <w:style w:type="paragraph" w:customStyle="1" w:styleId="affffffffd">
    <w:name w:val="表格题注"/>
    <w:next w:val="a"/>
    <w:qFormat/>
    <w:rsid w:val="00FE4C13"/>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FE4C13"/>
    <w:pPr>
      <w:spacing w:line="360" w:lineRule="auto"/>
    </w:pPr>
    <w:rPr>
      <w:rFonts w:ascii="Arial" w:eastAsia="黑体" w:hAnsi="Arial" w:cs="Arial"/>
      <w:snapToGrid w:val="0"/>
      <w:kern w:val="0"/>
      <w:szCs w:val="21"/>
    </w:rPr>
  </w:style>
  <w:style w:type="paragraph" w:customStyle="1" w:styleId="Picture">
    <w:name w:val="Picture"/>
    <w:basedOn w:val="a"/>
    <w:next w:val="a5"/>
    <w:qFormat/>
    <w:rsid w:val="00FE4C13"/>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FE4C13"/>
    <w:pPr>
      <w:adjustRightInd w:val="0"/>
    </w:pPr>
    <w:rPr>
      <w:rFonts w:ascii="仿宋_GB2312" w:eastAsia="仿宋_GB2312"/>
      <w:b/>
      <w:sz w:val="32"/>
      <w:szCs w:val="32"/>
    </w:rPr>
  </w:style>
  <w:style w:type="paragraph" w:customStyle="1" w:styleId="Char3CharCharChar1">
    <w:name w:val="Char3 Char Char Char1"/>
    <w:basedOn w:val="a"/>
    <w:uiPriority w:val="6"/>
    <w:qFormat/>
    <w:rsid w:val="00FE4C13"/>
    <w:pPr>
      <w:widowControl/>
      <w:spacing w:after="160" w:line="240" w:lineRule="exact"/>
      <w:jc w:val="left"/>
    </w:pPr>
    <w:rPr>
      <w:szCs w:val="20"/>
    </w:rPr>
  </w:style>
  <w:style w:type="paragraph" w:customStyle="1" w:styleId="Char1CharCharChar21">
    <w:name w:val="Char1 Char Char Char21"/>
    <w:basedOn w:val="a"/>
    <w:qFormat/>
    <w:rsid w:val="00FE4C13"/>
    <w:pPr>
      <w:adjustRightInd w:val="0"/>
    </w:pPr>
    <w:rPr>
      <w:rFonts w:ascii="Tahoma" w:hAnsi="Tahoma"/>
      <w:sz w:val="24"/>
      <w:szCs w:val="20"/>
    </w:rPr>
  </w:style>
  <w:style w:type="paragraph" w:customStyle="1" w:styleId="Char3CharCharCharCharCharChar11">
    <w:name w:val="Char3 Char Char Char Char Char Char11"/>
    <w:basedOn w:val="a"/>
    <w:qFormat/>
    <w:rsid w:val="00FE4C13"/>
    <w:pPr>
      <w:spacing w:line="360" w:lineRule="auto"/>
    </w:pPr>
    <w:rPr>
      <w:rFonts w:ascii="Arial" w:eastAsia="黑体" w:hAnsi="Arial" w:cs="Arial"/>
      <w:snapToGrid w:val="0"/>
      <w:kern w:val="0"/>
      <w:szCs w:val="21"/>
    </w:rPr>
  </w:style>
  <w:style w:type="paragraph" w:customStyle="1" w:styleId="affffffffe">
    <w:name w:val="正文（标题三）"/>
    <w:basedOn w:val="a"/>
    <w:qFormat/>
    <w:rsid w:val="00FE4C13"/>
    <w:pPr>
      <w:adjustRightInd w:val="0"/>
      <w:spacing w:line="360" w:lineRule="auto"/>
      <w:ind w:firstLineChars="200" w:firstLine="200"/>
    </w:pPr>
    <w:rPr>
      <w:sz w:val="24"/>
    </w:rPr>
  </w:style>
  <w:style w:type="paragraph" w:customStyle="1" w:styleId="121">
    <w:name w:val="样式 正1 + 首行缩进:  2 字符"/>
    <w:basedOn w:val="a"/>
    <w:qFormat/>
    <w:rsid w:val="00FE4C13"/>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FE4C13"/>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FE4C13"/>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FE4C13"/>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FE4C13"/>
    <w:pPr>
      <w:ind w:firstLineChars="200" w:firstLine="200"/>
    </w:pPr>
    <w:rPr>
      <w:rFonts w:ascii="Tahoma" w:hAnsi="Tahoma"/>
      <w:sz w:val="24"/>
      <w:szCs w:val="20"/>
    </w:rPr>
  </w:style>
  <w:style w:type="paragraph" w:customStyle="1" w:styleId="2fd">
    <w:name w:val="_标题2"/>
    <w:basedOn w:val="affffffff8"/>
    <w:next w:val="affffffff8"/>
    <w:qFormat/>
    <w:rsid w:val="00FE4C13"/>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FE4C13"/>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FE4C13"/>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FE4C13"/>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FE4C13"/>
    <w:pPr>
      <w:spacing w:line="360" w:lineRule="auto"/>
    </w:pPr>
    <w:rPr>
      <w:rFonts w:ascii="宋体" w:hAnsi="宋体"/>
      <w:szCs w:val="20"/>
    </w:rPr>
  </w:style>
  <w:style w:type="paragraph" w:customStyle="1" w:styleId="-51">
    <w:name w:val="深色列表 - 强调文字颜色 51"/>
    <w:basedOn w:val="a"/>
    <w:qFormat/>
    <w:rsid w:val="00FE4C13"/>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FE4C13"/>
    <w:rPr>
      <w:rFonts w:ascii="Tahoma" w:hAnsi="Tahoma"/>
      <w:sz w:val="24"/>
    </w:rPr>
  </w:style>
  <w:style w:type="paragraph" w:customStyle="1" w:styleId="CharCharCharChar11">
    <w:name w:val="Char Char Char Char11"/>
    <w:basedOn w:val="a"/>
    <w:qFormat/>
    <w:rsid w:val="00FE4C13"/>
    <w:pPr>
      <w:adjustRightInd w:val="0"/>
    </w:pPr>
    <w:rPr>
      <w:rFonts w:ascii="Tahoma" w:hAnsi="Tahoma"/>
      <w:sz w:val="24"/>
      <w:szCs w:val="20"/>
    </w:rPr>
  </w:style>
  <w:style w:type="paragraph" w:customStyle="1" w:styleId="afffffffff2">
    <w:name w:val="封面文档标题"/>
    <w:basedOn w:val="a"/>
    <w:qFormat/>
    <w:rsid w:val="00FE4C13"/>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FE4C13"/>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FE4C13"/>
    <w:rPr>
      <w:szCs w:val="20"/>
    </w:rPr>
  </w:style>
  <w:style w:type="paragraph" w:customStyle="1" w:styleId="afffffffff3">
    <w:name w:val="标书正文格式"/>
    <w:qFormat/>
    <w:rsid w:val="00FE4C13"/>
    <w:pPr>
      <w:spacing w:line="360" w:lineRule="auto"/>
      <w:ind w:firstLineChars="200" w:firstLine="200"/>
    </w:pPr>
    <w:rPr>
      <w:rFonts w:eastAsia="楷体_GB2312"/>
      <w:kern w:val="2"/>
      <w:sz w:val="24"/>
      <w:szCs w:val="24"/>
    </w:rPr>
  </w:style>
  <w:style w:type="paragraph" w:customStyle="1" w:styleId="82">
    <w:name w:val="样式8"/>
    <w:basedOn w:val="a"/>
    <w:qFormat/>
    <w:rsid w:val="00FE4C13"/>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FE4C13"/>
    <w:pPr>
      <w:ind w:firstLineChars="200" w:firstLine="420"/>
    </w:pPr>
    <w:rPr>
      <w:rFonts w:eastAsia="仿宋_GB2312"/>
      <w:sz w:val="28"/>
    </w:rPr>
  </w:style>
  <w:style w:type="paragraph" w:customStyle="1" w:styleId="afffffffff4">
    <w:name w:val="正文文字缩进"/>
    <w:basedOn w:val="a"/>
    <w:qFormat/>
    <w:rsid w:val="00FE4C13"/>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FE4C13"/>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FE4C13"/>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FE4C13"/>
    <w:rPr>
      <w:kern w:val="2"/>
      <w:sz w:val="21"/>
      <w:szCs w:val="24"/>
    </w:rPr>
  </w:style>
  <w:style w:type="paragraph" w:customStyle="1" w:styleId="Char220">
    <w:name w:val="Char22"/>
    <w:basedOn w:val="a"/>
    <w:qFormat/>
    <w:rsid w:val="00FE4C13"/>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FE4C13"/>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FE4C13"/>
    <w:rPr>
      <w:kern w:val="2"/>
      <w:sz w:val="21"/>
    </w:rPr>
  </w:style>
  <w:style w:type="paragraph" w:customStyle="1" w:styleId="CSS1Char">
    <w:name w:val="CSS1级正文 Char"/>
    <w:basedOn w:val="a9"/>
    <w:qFormat/>
    <w:rsid w:val="00FE4C13"/>
    <w:pPr>
      <w:adjustRightInd w:val="0"/>
      <w:snapToGrid w:val="0"/>
      <w:ind w:firstLineChars="200" w:firstLine="480"/>
    </w:pPr>
    <w:rPr>
      <w:rFonts w:eastAsia="宋体" w:hAnsi="Arial" w:cs="Arial"/>
      <w:snapToGrid w:val="0"/>
      <w:sz w:val="24"/>
    </w:rPr>
  </w:style>
  <w:style w:type="paragraph" w:customStyle="1" w:styleId="afffffffff8">
    <w:name w:val="表文字"/>
    <w:qFormat/>
    <w:rsid w:val="00FE4C13"/>
    <w:rPr>
      <w:rFonts w:ascii="宋体"/>
      <w:kern w:val="2"/>
    </w:rPr>
  </w:style>
  <w:style w:type="paragraph" w:customStyle="1" w:styleId="MMTitle">
    <w:name w:val="MM Title"/>
    <w:basedOn w:val="af8"/>
    <w:qFormat/>
    <w:rsid w:val="00FE4C13"/>
    <w:pPr>
      <w:adjustRightInd/>
    </w:pPr>
    <w:rPr>
      <w:rFonts w:ascii="Arial" w:hAnsi="Arial" w:cs="Arial"/>
    </w:rPr>
  </w:style>
  <w:style w:type="paragraph" w:customStyle="1" w:styleId="CharCharCharCharCharChar1Char1">
    <w:name w:val="Char Char Char Char Char Char1 Char1"/>
    <w:basedOn w:val="a"/>
    <w:qFormat/>
    <w:rsid w:val="00FE4C13"/>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FE4C13"/>
    <w:pPr>
      <w:tabs>
        <w:tab w:val="left" w:pos="360"/>
      </w:tabs>
      <w:adjustRightInd w:val="0"/>
    </w:pPr>
    <w:rPr>
      <w:sz w:val="24"/>
      <w:szCs w:val="20"/>
    </w:rPr>
  </w:style>
  <w:style w:type="paragraph" w:customStyle="1" w:styleId="213">
    <w:name w:val="正文文本 21"/>
    <w:basedOn w:val="a"/>
    <w:qFormat/>
    <w:rsid w:val="00FE4C13"/>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FE4C13"/>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FE4C13"/>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FE4C13"/>
    <w:pPr>
      <w:tabs>
        <w:tab w:val="center" w:pos="4154"/>
        <w:tab w:val="right" w:pos="8306"/>
      </w:tabs>
      <w:spacing w:after="120"/>
      <w:jc w:val="right"/>
    </w:pPr>
    <w:rPr>
      <w:sz w:val="21"/>
    </w:rPr>
  </w:style>
  <w:style w:type="paragraph" w:customStyle="1" w:styleId="afffffffffa">
    <w:name w:val="正文－恩普"/>
    <w:basedOn w:val="a0"/>
    <w:qFormat/>
    <w:rsid w:val="00FE4C13"/>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FE4C13"/>
    <w:pPr>
      <w:spacing w:line="360" w:lineRule="auto"/>
    </w:pPr>
    <w:rPr>
      <w:rFonts w:ascii="Arial" w:eastAsia="黑体" w:hAnsi="Arial" w:cs="Arial"/>
      <w:snapToGrid w:val="0"/>
      <w:kern w:val="0"/>
      <w:szCs w:val="21"/>
    </w:rPr>
  </w:style>
  <w:style w:type="paragraph" w:customStyle="1" w:styleId="Char40">
    <w:name w:val="Char4"/>
    <w:basedOn w:val="a"/>
    <w:qFormat/>
    <w:rsid w:val="00FE4C13"/>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FE4C13"/>
    <w:pPr>
      <w:adjustRightInd w:val="0"/>
    </w:pPr>
    <w:rPr>
      <w:rFonts w:ascii="仿宋_GB2312" w:eastAsia="仿宋_GB2312"/>
      <w:b/>
      <w:sz w:val="32"/>
      <w:szCs w:val="32"/>
    </w:rPr>
  </w:style>
  <w:style w:type="paragraph" w:customStyle="1" w:styleId="3c">
    <w:name w:val="标题3"/>
    <w:basedOn w:val="3"/>
    <w:next w:val="34"/>
    <w:qFormat/>
    <w:rsid w:val="00FE4C13"/>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FE4C13"/>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FE4C13"/>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FE4C13"/>
    <w:pPr>
      <w:ind w:firstLineChars="200" w:firstLine="200"/>
    </w:pPr>
    <w:rPr>
      <w:rFonts w:ascii="Tahoma" w:hAnsi="Tahoma"/>
      <w:sz w:val="24"/>
      <w:szCs w:val="20"/>
    </w:rPr>
  </w:style>
  <w:style w:type="paragraph" w:customStyle="1" w:styleId="105051">
    <w:name w:val="样式 标题 1 + 黑色 段前: 0.5 行 段后: 0.5 行1"/>
    <w:basedOn w:val="1"/>
    <w:qFormat/>
    <w:rsid w:val="00FE4C13"/>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FE4C13"/>
    <w:pPr>
      <w:adjustRightInd w:val="0"/>
    </w:pPr>
    <w:rPr>
      <w:rFonts w:ascii="仿宋_GB2312" w:eastAsia="仿宋_GB2312"/>
      <w:b/>
      <w:sz w:val="32"/>
      <w:szCs w:val="32"/>
    </w:rPr>
  </w:style>
  <w:style w:type="paragraph" w:customStyle="1" w:styleId="afffffffffb">
    <w:name w:val="五级条标题"/>
    <w:basedOn w:val="afffffffffc"/>
    <w:next w:val="afff4"/>
    <w:qFormat/>
    <w:rsid w:val="00FE4C13"/>
    <w:pPr>
      <w:tabs>
        <w:tab w:val="left" w:pos="2940"/>
        <w:tab w:val="left" w:pos="3360"/>
      </w:tabs>
      <w:ind w:left="3360"/>
      <w:outlineLvl w:val="6"/>
    </w:pPr>
  </w:style>
  <w:style w:type="paragraph" w:customStyle="1" w:styleId="afffffffffc">
    <w:name w:val="四级条标题"/>
    <w:basedOn w:val="afffffff9"/>
    <w:next w:val="afff4"/>
    <w:qFormat/>
    <w:rsid w:val="00FE4C13"/>
    <w:pPr>
      <w:tabs>
        <w:tab w:val="clear" w:pos="2520"/>
      </w:tabs>
      <w:ind w:left="2940"/>
      <w:outlineLvl w:val="5"/>
    </w:pPr>
  </w:style>
  <w:style w:type="paragraph" w:customStyle="1" w:styleId="3d">
    <w:name w:val="目录3"/>
    <w:basedOn w:val="a"/>
    <w:qFormat/>
    <w:rsid w:val="00FE4C13"/>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FE4C13"/>
    <w:pPr>
      <w:adjustRightInd w:val="0"/>
    </w:pPr>
    <w:rPr>
      <w:rFonts w:ascii="仿宋_GB2312" w:eastAsia="仿宋_GB2312"/>
      <w:b/>
      <w:sz w:val="32"/>
      <w:szCs w:val="32"/>
    </w:rPr>
  </w:style>
  <w:style w:type="paragraph" w:customStyle="1" w:styleId="style30">
    <w:name w:val="style3"/>
    <w:basedOn w:val="a"/>
    <w:qFormat/>
    <w:rsid w:val="00FE4C13"/>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FE4C13"/>
    <w:pPr>
      <w:spacing w:line="360" w:lineRule="auto"/>
      <w:ind w:firstLineChars="200" w:firstLine="420"/>
    </w:pPr>
    <w:rPr>
      <w:rFonts w:ascii="Calibri" w:hAnsi="Calibri"/>
      <w:sz w:val="24"/>
      <w:szCs w:val="22"/>
    </w:rPr>
  </w:style>
  <w:style w:type="paragraph" w:customStyle="1" w:styleId="afffffffffd">
    <w:name w:val="首行缩进"/>
    <w:basedOn w:val="a"/>
    <w:next w:val="a9"/>
    <w:qFormat/>
    <w:rsid w:val="00FE4C13"/>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FE4C13"/>
    <w:pPr>
      <w:adjustRightInd w:val="0"/>
    </w:pPr>
    <w:rPr>
      <w:rFonts w:ascii="Tahoma" w:hAnsi="Tahoma"/>
      <w:sz w:val="24"/>
      <w:szCs w:val="20"/>
    </w:rPr>
  </w:style>
  <w:style w:type="paragraph" w:customStyle="1" w:styleId="afffffffffe">
    <w:name w:val="单元格左对齐"/>
    <w:basedOn w:val="a"/>
    <w:qFormat/>
    <w:rsid w:val="00FE4C13"/>
    <w:pPr>
      <w:spacing w:line="360" w:lineRule="auto"/>
    </w:pPr>
    <w:rPr>
      <w:sz w:val="24"/>
    </w:rPr>
  </w:style>
  <w:style w:type="paragraph" w:customStyle="1" w:styleId="affffffffff">
    <w:name w:val="正文主体"/>
    <w:basedOn w:val="2f7"/>
    <w:qFormat/>
    <w:rsid w:val="00FE4C13"/>
  </w:style>
  <w:style w:type="paragraph" w:customStyle="1" w:styleId="Char3CharCharCharCharCharChar1">
    <w:name w:val="Char3 Char Char Char Char Char Char1"/>
    <w:basedOn w:val="a"/>
    <w:uiPriority w:val="6"/>
    <w:qFormat/>
    <w:rsid w:val="00FE4C13"/>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FE4C13"/>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FE4C13"/>
    <w:pPr>
      <w:spacing w:line="360" w:lineRule="auto"/>
      <w:ind w:firstLineChars="200" w:firstLine="480"/>
    </w:pPr>
    <w:rPr>
      <w:sz w:val="24"/>
      <w:szCs w:val="20"/>
    </w:rPr>
  </w:style>
  <w:style w:type="paragraph" w:customStyle="1" w:styleId="P10">
    <w:name w:val="P1"/>
    <w:basedOn w:val="a"/>
    <w:qFormat/>
    <w:rsid w:val="00FE4C13"/>
    <w:pPr>
      <w:spacing w:line="288" w:lineRule="auto"/>
      <w:ind w:firstLineChars="200" w:firstLine="425"/>
    </w:pPr>
  </w:style>
  <w:style w:type="paragraph" w:customStyle="1" w:styleId="affffffffff0">
    <w:name w:val="列表内容"/>
    <w:basedOn w:val="a"/>
    <w:next w:val="a"/>
    <w:qFormat/>
    <w:rsid w:val="00FE4C13"/>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FE4C13"/>
    <w:pPr>
      <w:adjustRightInd w:val="0"/>
      <w:spacing w:line="360" w:lineRule="auto"/>
    </w:pPr>
    <w:rPr>
      <w:szCs w:val="20"/>
    </w:rPr>
  </w:style>
  <w:style w:type="paragraph" w:customStyle="1" w:styleId="CharCharCharCharCharChar11">
    <w:name w:val="Char Char Char Char Char Char11"/>
    <w:basedOn w:val="a"/>
    <w:qFormat/>
    <w:rsid w:val="00FE4C13"/>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FE4C13"/>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FE4C13"/>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FE4C13"/>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FE4C13"/>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FE4C13"/>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FE4C13"/>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FE4C13"/>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FE4C13"/>
    <w:pPr>
      <w:spacing w:line="360" w:lineRule="auto"/>
      <w:ind w:firstLine="480"/>
    </w:pPr>
    <w:rPr>
      <w:rFonts w:cs="宋体"/>
      <w:sz w:val="24"/>
      <w:szCs w:val="20"/>
    </w:rPr>
  </w:style>
  <w:style w:type="paragraph" w:customStyle="1" w:styleId="CharChar4CharChar">
    <w:name w:val="Char Char4 Char Char"/>
    <w:basedOn w:val="a"/>
    <w:qFormat/>
    <w:rsid w:val="00FE4C13"/>
    <w:pPr>
      <w:widowControl/>
      <w:spacing w:after="160" w:line="240" w:lineRule="exact"/>
      <w:jc w:val="left"/>
    </w:pPr>
  </w:style>
  <w:style w:type="paragraph" w:customStyle="1" w:styleId="2ff1">
    <w:name w:val="目录2"/>
    <w:basedOn w:val="a"/>
    <w:qFormat/>
    <w:rsid w:val="00FE4C13"/>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FE4C13"/>
    <w:pPr>
      <w:adjustRightInd w:val="0"/>
      <w:spacing w:line="360" w:lineRule="auto"/>
    </w:pPr>
    <w:rPr>
      <w:szCs w:val="20"/>
    </w:rPr>
  </w:style>
  <w:style w:type="paragraph" w:customStyle="1" w:styleId="91">
    <w:name w:val="9"/>
    <w:qFormat/>
    <w:rsid w:val="00FE4C13"/>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FE4C13"/>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FE4C13"/>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FE4C13"/>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FE4C13"/>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FE4C13"/>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FE4C13"/>
    <w:pPr>
      <w:ind w:firstLineChars="200" w:firstLine="200"/>
    </w:pPr>
    <w:rPr>
      <w:rFonts w:ascii="Tahoma" w:hAnsi="Tahoma"/>
      <w:sz w:val="24"/>
      <w:szCs w:val="20"/>
    </w:rPr>
  </w:style>
  <w:style w:type="paragraph" w:customStyle="1" w:styleId="230">
    <w:name w:val="正文文本 23"/>
    <w:basedOn w:val="a"/>
    <w:qFormat/>
    <w:rsid w:val="00FE4C13"/>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FE4C13"/>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FE4C13"/>
    <w:pPr>
      <w:tabs>
        <w:tab w:val="left" w:pos="0"/>
      </w:tabs>
      <w:ind w:left="900" w:firstLineChars="0" w:firstLine="0"/>
    </w:pPr>
  </w:style>
  <w:style w:type="paragraph" w:customStyle="1" w:styleId="BulletedList">
    <w:name w:val="Bulleted List"/>
    <w:basedOn w:val="a"/>
    <w:qFormat/>
    <w:rsid w:val="00FE4C13"/>
    <w:pPr>
      <w:tabs>
        <w:tab w:val="left" w:pos="1260"/>
      </w:tabs>
      <w:ind w:left="1260" w:hanging="420"/>
    </w:pPr>
  </w:style>
  <w:style w:type="paragraph" w:customStyle="1" w:styleId="2GB231215">
    <w:name w:val="样式 正文文本缩进 2 + 仿宋_GB2312 黑色 行距: 1.5 倍行距"/>
    <w:basedOn w:val="24"/>
    <w:qFormat/>
    <w:rsid w:val="00FE4C13"/>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FE4C13"/>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FE4C13"/>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FE4C13"/>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FE4C13"/>
    <w:pPr>
      <w:adjustRightInd w:val="0"/>
    </w:pPr>
    <w:rPr>
      <w:rFonts w:ascii="仿宋_GB2312" w:eastAsia="仿宋_GB2312"/>
      <w:b/>
      <w:sz w:val="32"/>
      <w:szCs w:val="20"/>
    </w:rPr>
  </w:style>
  <w:style w:type="paragraph" w:customStyle="1" w:styleId="font13">
    <w:name w:val="font13"/>
    <w:basedOn w:val="a"/>
    <w:qFormat/>
    <w:rsid w:val="00FE4C13"/>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FE4C13"/>
    <w:rPr>
      <w:rFonts w:ascii="Tahoma" w:hAnsi="Tahoma"/>
      <w:color w:val="000000"/>
      <w:sz w:val="24"/>
      <w:szCs w:val="20"/>
    </w:rPr>
  </w:style>
  <w:style w:type="paragraph" w:customStyle="1" w:styleId="legal">
    <w:name w:val="legal"/>
    <w:basedOn w:val="a"/>
    <w:qFormat/>
    <w:rsid w:val="00FE4C13"/>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FE4C13"/>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FE4C13"/>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FE4C13"/>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FE4C13"/>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FE4C13"/>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FE4C13"/>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FE4C13"/>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FE4C13"/>
    <w:pPr>
      <w:ind w:firstLineChars="200" w:firstLine="200"/>
    </w:pPr>
    <w:rPr>
      <w:rFonts w:ascii="仿宋_GB2312" w:eastAsia="仿宋_GB2312"/>
      <w:b/>
      <w:sz w:val="32"/>
      <w:szCs w:val="32"/>
    </w:rPr>
  </w:style>
  <w:style w:type="paragraph" w:customStyle="1" w:styleId="1f9">
    <w:name w:val="列表段落1"/>
    <w:basedOn w:val="a"/>
    <w:uiPriority w:val="34"/>
    <w:qFormat/>
    <w:rsid w:val="00FE4C13"/>
    <w:pPr>
      <w:ind w:right="238" w:firstLine="420"/>
    </w:pPr>
    <w:rPr>
      <w:rFonts w:ascii="Calibri" w:hAnsi="Calibri"/>
      <w:sz w:val="24"/>
    </w:rPr>
  </w:style>
  <w:style w:type="paragraph" w:customStyle="1" w:styleId="CharChar110">
    <w:name w:val="Char Char110"/>
    <w:basedOn w:val="a"/>
    <w:uiPriority w:val="6"/>
    <w:qFormat/>
    <w:rsid w:val="00FE4C13"/>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FE4C13"/>
    <w:pPr>
      <w:spacing w:line="360" w:lineRule="auto"/>
    </w:pPr>
    <w:rPr>
      <w:rFonts w:ascii="Arial" w:eastAsia="黑体" w:hAnsi="Arial" w:cs="Arial"/>
      <w:snapToGrid w:val="0"/>
      <w:kern w:val="0"/>
      <w:szCs w:val="21"/>
    </w:rPr>
  </w:style>
  <w:style w:type="paragraph" w:customStyle="1" w:styleId="-510">
    <w:name w:val="浅色底纹 - 强调文字颜色 51"/>
    <w:qFormat/>
    <w:rsid w:val="00FE4C13"/>
    <w:rPr>
      <w:kern w:val="2"/>
      <w:sz w:val="21"/>
      <w:szCs w:val="24"/>
    </w:rPr>
  </w:style>
  <w:style w:type="paragraph" w:customStyle="1" w:styleId="CharCharCharCharCharCharCharCharCharCharCharChar1Char2">
    <w:name w:val="Char Char Char Char Char Char Char Char Char Char Char Char1 Char2"/>
    <w:basedOn w:val="a"/>
    <w:qFormat/>
    <w:rsid w:val="00FE4C13"/>
    <w:pPr>
      <w:adjustRightInd w:val="0"/>
    </w:pPr>
    <w:rPr>
      <w:rFonts w:ascii="Tahoma" w:hAnsi="Tahoma" w:cs="仿宋_GB2312"/>
      <w:sz w:val="24"/>
      <w:szCs w:val="20"/>
    </w:rPr>
  </w:style>
  <w:style w:type="paragraph" w:customStyle="1" w:styleId="92">
    <w:name w:val="样式9"/>
    <w:basedOn w:val="a"/>
    <w:qFormat/>
    <w:rsid w:val="00FE4C13"/>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FE4C13"/>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FE4C13"/>
    <w:pPr>
      <w:ind w:firstLineChars="200" w:firstLine="200"/>
    </w:pPr>
    <w:rPr>
      <w:rFonts w:ascii="Tahoma" w:hAnsi="Tahoma"/>
      <w:sz w:val="24"/>
      <w:szCs w:val="20"/>
    </w:rPr>
  </w:style>
  <w:style w:type="paragraph" w:customStyle="1" w:styleId="Style12">
    <w:name w:val="_Style 12"/>
    <w:basedOn w:val="a6"/>
    <w:qFormat/>
    <w:rsid w:val="00FE4C13"/>
    <w:pPr>
      <w:adjustRightInd w:val="0"/>
      <w:snapToGrid w:val="0"/>
      <w:spacing w:line="360" w:lineRule="auto"/>
    </w:pPr>
  </w:style>
  <w:style w:type="paragraph" w:customStyle="1" w:styleId="0">
    <w:name w:val="样式 首行缩进:  0 字符"/>
    <w:basedOn w:val="a"/>
    <w:qFormat/>
    <w:rsid w:val="00FE4C13"/>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FE4C1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FE4C13"/>
    <w:pPr>
      <w:spacing w:line="360" w:lineRule="auto"/>
      <w:ind w:firstLineChars="200" w:firstLine="200"/>
    </w:pPr>
    <w:rPr>
      <w:rFonts w:ascii="Calibri" w:hAnsi="Calibri"/>
      <w:sz w:val="28"/>
      <w:szCs w:val="20"/>
    </w:rPr>
  </w:style>
  <w:style w:type="paragraph" w:customStyle="1" w:styleId="affffffffff4">
    <w:name w:val="方案正文"/>
    <w:basedOn w:val="a"/>
    <w:qFormat/>
    <w:rsid w:val="00FE4C13"/>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FE4C13"/>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FE4C13"/>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FE4C13"/>
    <w:pPr>
      <w:outlineLvl w:val="2"/>
    </w:pPr>
  </w:style>
  <w:style w:type="paragraph" w:customStyle="1" w:styleId="Char1CharCharChar3">
    <w:name w:val="Char1 Char Char Char3"/>
    <w:basedOn w:val="a"/>
    <w:qFormat/>
    <w:rsid w:val="00FE4C13"/>
    <w:pPr>
      <w:ind w:firstLineChars="200" w:firstLine="200"/>
    </w:pPr>
    <w:rPr>
      <w:rFonts w:ascii="Tahoma" w:hAnsi="Tahoma"/>
      <w:sz w:val="24"/>
      <w:szCs w:val="20"/>
    </w:rPr>
  </w:style>
  <w:style w:type="paragraph" w:customStyle="1" w:styleId="GP">
    <w:name w:val="GP正文(首行缩进)"/>
    <w:basedOn w:val="a"/>
    <w:qFormat/>
    <w:rsid w:val="00FE4C13"/>
    <w:pPr>
      <w:spacing w:line="360" w:lineRule="auto"/>
      <w:ind w:firstLineChars="200" w:firstLine="200"/>
    </w:pPr>
    <w:rPr>
      <w:rFonts w:eastAsia="仿宋_GB2312"/>
      <w:sz w:val="28"/>
      <w:szCs w:val="21"/>
    </w:rPr>
  </w:style>
  <w:style w:type="paragraph" w:customStyle="1" w:styleId="MMEmpty">
    <w:name w:val="MM Empty"/>
    <w:basedOn w:val="a"/>
    <w:qFormat/>
    <w:rsid w:val="00FE4C13"/>
  </w:style>
  <w:style w:type="paragraph" w:customStyle="1" w:styleId="Char240">
    <w:name w:val="Char24"/>
    <w:basedOn w:val="a"/>
    <w:qFormat/>
    <w:rsid w:val="00FE4C13"/>
    <w:pPr>
      <w:adjustRightInd w:val="0"/>
    </w:pPr>
    <w:rPr>
      <w:rFonts w:ascii="仿宋_GB2312" w:eastAsia="仿宋_GB2312"/>
      <w:b/>
      <w:sz w:val="32"/>
      <w:szCs w:val="32"/>
    </w:rPr>
  </w:style>
  <w:style w:type="paragraph" w:customStyle="1" w:styleId="affffffffff7">
    <w:name w:val="正文箭头"/>
    <w:basedOn w:val="63"/>
    <w:qFormat/>
    <w:rsid w:val="00FE4C13"/>
  </w:style>
  <w:style w:type="paragraph" w:customStyle="1" w:styleId="U2">
    <w:name w:val="U_编号2"/>
    <w:basedOn w:val="a"/>
    <w:qFormat/>
    <w:rsid w:val="00FE4C13"/>
    <w:pPr>
      <w:tabs>
        <w:tab w:val="left" w:pos="785"/>
      </w:tabs>
      <w:spacing w:beforeLines="10" w:afterLines="10" w:line="300" w:lineRule="auto"/>
    </w:pPr>
    <w:rPr>
      <w:sz w:val="24"/>
    </w:rPr>
  </w:style>
  <w:style w:type="paragraph" w:customStyle="1" w:styleId="trseditor">
    <w:name w:val="trs_editor"/>
    <w:basedOn w:val="a"/>
    <w:qFormat/>
    <w:rsid w:val="00FE4C13"/>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FE4C13"/>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FE4C13"/>
    <w:pPr>
      <w:ind w:firstLineChars="200" w:firstLine="420"/>
    </w:pPr>
    <w:rPr>
      <w:rFonts w:eastAsia="仿宋_GB2312"/>
      <w:sz w:val="28"/>
    </w:rPr>
  </w:style>
  <w:style w:type="paragraph" w:customStyle="1" w:styleId="affffffffff8">
    <w:name w:val="表格 内容"/>
    <w:basedOn w:val="affffffffc"/>
    <w:qFormat/>
    <w:rsid w:val="00FE4C13"/>
    <w:rPr>
      <w:b w:val="0"/>
      <w:sz w:val="20"/>
    </w:rPr>
  </w:style>
  <w:style w:type="paragraph" w:customStyle="1" w:styleId="1fa">
    <w:name w:val="正文首行缩进1"/>
    <w:basedOn w:val="a9"/>
    <w:qFormat/>
    <w:rsid w:val="00FE4C13"/>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FE4C13"/>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FE4C13"/>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FE4C13"/>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FE4C13"/>
    <w:pPr>
      <w:adjustRightInd w:val="0"/>
      <w:spacing w:line="360" w:lineRule="auto"/>
    </w:pPr>
    <w:rPr>
      <w:kern w:val="0"/>
      <w:sz w:val="24"/>
      <w:szCs w:val="20"/>
    </w:rPr>
  </w:style>
  <w:style w:type="paragraph" w:customStyle="1" w:styleId="Body">
    <w:name w:val="Body"/>
    <w:basedOn w:val="a"/>
    <w:qFormat/>
    <w:rsid w:val="00FE4C13"/>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FE4C13"/>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FE4C13"/>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FE4C13"/>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FE4C13"/>
    <w:pPr>
      <w:widowControl/>
      <w:adjustRightInd w:val="0"/>
    </w:pPr>
    <w:rPr>
      <w:kern w:val="0"/>
      <w:sz w:val="24"/>
      <w:szCs w:val="20"/>
    </w:rPr>
  </w:style>
  <w:style w:type="paragraph" w:customStyle="1" w:styleId="CharChar113">
    <w:name w:val="Char Char113"/>
    <w:basedOn w:val="a"/>
    <w:qFormat/>
    <w:rsid w:val="00FE4C13"/>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FE4C13"/>
    <w:pPr>
      <w:ind w:firstLineChars="200" w:firstLine="420"/>
    </w:pPr>
    <w:rPr>
      <w:rFonts w:eastAsia="仿宋_GB2312"/>
      <w:sz w:val="28"/>
    </w:rPr>
  </w:style>
  <w:style w:type="paragraph" w:customStyle="1" w:styleId="074">
    <w:name w:val="正文样式 首行缩进:  0.74 厘米"/>
    <w:basedOn w:val="a"/>
    <w:qFormat/>
    <w:rsid w:val="00FE4C13"/>
    <w:pPr>
      <w:spacing w:beforeLines="50" w:line="360" w:lineRule="auto"/>
      <w:ind w:firstLine="420"/>
    </w:pPr>
    <w:rPr>
      <w:rFonts w:cs="宋体"/>
      <w:sz w:val="24"/>
      <w:szCs w:val="20"/>
    </w:rPr>
  </w:style>
  <w:style w:type="paragraph" w:customStyle="1" w:styleId="xl24">
    <w:name w:val="xl24"/>
    <w:basedOn w:val="a"/>
    <w:qFormat/>
    <w:rsid w:val="00FE4C1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FE4C13"/>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FE4C13"/>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FE4C13"/>
    <w:pPr>
      <w:widowControl/>
      <w:adjustRightInd w:val="0"/>
      <w:spacing w:after="160" w:line="240" w:lineRule="exact"/>
      <w:jc w:val="left"/>
    </w:pPr>
    <w:rPr>
      <w:rFonts w:eastAsia="仿宋_GB2312"/>
      <w:sz w:val="28"/>
    </w:rPr>
  </w:style>
  <w:style w:type="paragraph" w:customStyle="1" w:styleId="affffffffffb">
    <w:name w:val="正文 图"/>
    <w:basedOn w:val="My0"/>
    <w:qFormat/>
    <w:rsid w:val="00FE4C13"/>
    <w:pPr>
      <w:adjustRightInd/>
      <w:spacing w:before="0"/>
      <w:ind w:firstLine="0"/>
      <w:jc w:val="center"/>
    </w:pPr>
    <w:rPr>
      <w:rFonts w:ascii="微软雅黑" w:hAnsi="微软雅黑"/>
    </w:rPr>
  </w:style>
  <w:style w:type="paragraph" w:customStyle="1" w:styleId="affffffffffc">
    <w:name w:val="±íÑùÊ½"/>
    <w:basedOn w:val="a"/>
    <w:qFormat/>
    <w:rsid w:val="00FE4C13"/>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FE4C13"/>
    <w:pPr>
      <w:ind w:left="0"/>
    </w:pPr>
  </w:style>
  <w:style w:type="paragraph" w:customStyle="1" w:styleId="subhead2">
    <w:name w:val="subhead 2"/>
    <w:qFormat/>
    <w:rsid w:val="00FE4C13"/>
    <w:pPr>
      <w:spacing w:after="60" w:line="240" w:lineRule="exact"/>
    </w:pPr>
    <w:rPr>
      <w:rFonts w:ascii="Arial" w:hAnsi="Arial"/>
      <w:b/>
      <w:sz w:val="22"/>
      <w:lang w:eastAsia="en-US"/>
    </w:rPr>
  </w:style>
  <w:style w:type="paragraph" w:customStyle="1" w:styleId="affffffffffd">
    <w:name w:val="注释"/>
    <w:basedOn w:val="a"/>
    <w:qFormat/>
    <w:rsid w:val="00FE4C13"/>
    <w:pPr>
      <w:spacing w:line="360" w:lineRule="auto"/>
      <w:ind w:firstLine="480"/>
    </w:pPr>
    <w:rPr>
      <w:sz w:val="24"/>
    </w:rPr>
  </w:style>
  <w:style w:type="table" w:customStyle="1" w:styleId="2ff2">
    <w:name w:val="网格型2"/>
    <w:basedOn w:val="a2"/>
    <w:uiPriority w:val="39"/>
    <w:qFormat/>
    <w:rsid w:val="00FE4C1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FE4C1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FE4C1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FE4C1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FE4C1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FE4C1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FE4C13"/>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FE4C13"/>
    <w:rPr>
      <w:rFonts w:ascii="宋体" w:eastAsia="宋体"/>
      <w:snapToGrid w:val="0"/>
      <w:color w:val="000000"/>
      <w:kern w:val="28"/>
      <w:sz w:val="28"/>
      <w:lang w:val="en-US" w:eastAsia="zh-CN" w:bidi="ar-SA"/>
    </w:rPr>
  </w:style>
  <w:style w:type="character" w:customStyle="1" w:styleId="1fe">
    <w:name w:val="页脚 字符1"/>
    <w:uiPriority w:val="99"/>
    <w:qFormat/>
    <w:rsid w:val="00FE4C13"/>
    <w:rPr>
      <w:kern w:val="2"/>
      <w:sz w:val="18"/>
      <w:szCs w:val="18"/>
    </w:rPr>
  </w:style>
  <w:style w:type="character" w:customStyle="1" w:styleId="1ff">
    <w:name w:val="页眉 字符1"/>
    <w:uiPriority w:val="99"/>
    <w:qFormat/>
    <w:rsid w:val="00FE4C13"/>
    <w:rPr>
      <w:kern w:val="2"/>
      <w:sz w:val="18"/>
      <w:szCs w:val="18"/>
    </w:rPr>
  </w:style>
  <w:style w:type="character" w:customStyle="1" w:styleId="Charfff5">
    <w:name w:val="无间隔 Char"/>
    <w:link w:val="2f2"/>
    <w:qFormat/>
    <w:rsid w:val="00FE4C13"/>
    <w:rPr>
      <w:kern w:val="2"/>
      <w:sz w:val="21"/>
      <w:szCs w:val="22"/>
    </w:rPr>
  </w:style>
  <w:style w:type="character" w:customStyle="1" w:styleId="CharCharf">
    <w:name w:val="标准文本 Char Char"/>
    <w:qFormat/>
    <w:rsid w:val="00FE4C13"/>
    <w:rPr>
      <w:rFonts w:cs="宋体"/>
      <w:kern w:val="2"/>
      <w:sz w:val="24"/>
    </w:rPr>
  </w:style>
  <w:style w:type="character" w:customStyle="1" w:styleId="CharChar213">
    <w:name w:val="Char Char213"/>
    <w:qFormat/>
    <w:rsid w:val="00FE4C13"/>
    <w:rPr>
      <w:rFonts w:eastAsia="Century Gothic"/>
      <w:b/>
      <w:bCs/>
      <w:kern w:val="44"/>
      <w:sz w:val="32"/>
      <w:szCs w:val="44"/>
      <w:lang w:val="en-US" w:eastAsia="zh-CN" w:bidi="ar-SA"/>
    </w:rPr>
  </w:style>
  <w:style w:type="character" w:customStyle="1" w:styleId="151">
    <w:name w:val="15"/>
    <w:qFormat/>
    <w:rsid w:val="00FE4C13"/>
    <w:rPr>
      <w:rFonts w:ascii="Calibri" w:hAnsi="Calibri" w:hint="default"/>
      <w:color w:val="0000FF"/>
      <w:u w:val="single"/>
    </w:rPr>
  </w:style>
  <w:style w:type="character" w:customStyle="1" w:styleId="160">
    <w:name w:val="16"/>
    <w:qFormat/>
    <w:rsid w:val="00FE4C13"/>
    <w:rPr>
      <w:rFonts w:ascii="宋体" w:eastAsia="宋体" w:hAnsi="宋体" w:hint="eastAsia"/>
      <w:color w:val="000000"/>
      <w:sz w:val="20"/>
      <w:szCs w:val="20"/>
    </w:rPr>
  </w:style>
  <w:style w:type="character" w:customStyle="1" w:styleId="edui-unclickable">
    <w:name w:val="edui-unclickable"/>
    <w:qFormat/>
    <w:rsid w:val="00FE4C13"/>
    <w:rPr>
      <w:color w:val="808080"/>
    </w:rPr>
  </w:style>
  <w:style w:type="character" w:customStyle="1" w:styleId="afffffffffff">
    <w:name w:val="正文文本缩进 字符"/>
    <w:qFormat/>
    <w:rsid w:val="00FE4C13"/>
    <w:rPr>
      <w:rFonts w:ascii="Century Gothic" w:eastAsia="Century Gothic" w:hAnsi="Century Gothic"/>
      <w:kern w:val="2"/>
      <w:sz w:val="24"/>
      <w:lang w:val="en-US" w:eastAsia="zh-CN" w:bidi="ar-SA"/>
    </w:rPr>
  </w:style>
  <w:style w:type="character" w:customStyle="1" w:styleId="2ff3">
    <w:name w:val="正文文本 2 字符"/>
    <w:qFormat/>
    <w:rsid w:val="00FE4C13"/>
    <w:rPr>
      <w:rFonts w:ascii="Arial" w:eastAsia="宋体" w:hAnsi="Arial"/>
      <w:kern w:val="2"/>
      <w:sz w:val="24"/>
      <w:szCs w:val="24"/>
      <w:lang w:val="en-US" w:eastAsia="zh-CN" w:bidi="ar-SA"/>
    </w:rPr>
  </w:style>
  <w:style w:type="character" w:customStyle="1" w:styleId="edui-clickable2">
    <w:name w:val="edui-clickable2"/>
    <w:qFormat/>
    <w:rsid w:val="00FE4C13"/>
    <w:rPr>
      <w:color w:val="0000FF"/>
      <w:u w:val="single"/>
    </w:rPr>
  </w:style>
  <w:style w:type="character" w:customStyle="1" w:styleId="style10">
    <w:name w:val="style1"/>
    <w:qFormat/>
    <w:rsid w:val="00FE4C13"/>
    <w:rPr>
      <w:rFonts w:ascii="Arial" w:eastAsia="黑体" w:hAnsi="Arial" w:cs="Arial"/>
      <w:snapToGrid w:val="0"/>
      <w:kern w:val="0"/>
      <w:szCs w:val="21"/>
    </w:rPr>
  </w:style>
  <w:style w:type="character" w:customStyle="1" w:styleId="zbggtop11style5">
    <w:name w:val="zbggtop11 style5"/>
    <w:qFormat/>
    <w:rsid w:val="00FE4C13"/>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FE4C13"/>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FE4C13"/>
    <w:pPr>
      <w:ind w:firstLineChars="200" w:firstLine="420"/>
    </w:pPr>
  </w:style>
  <w:style w:type="paragraph" w:customStyle="1" w:styleId="5b">
    <w:name w:val="正文5"/>
    <w:qFormat/>
    <w:rsid w:val="00FE4C13"/>
    <w:pPr>
      <w:jc w:val="both"/>
    </w:pPr>
    <w:rPr>
      <w:rFonts w:cs="宋体"/>
      <w:kern w:val="2"/>
      <w:sz w:val="21"/>
      <w:szCs w:val="21"/>
    </w:rPr>
  </w:style>
  <w:style w:type="paragraph" w:customStyle="1" w:styleId="2ff4">
    <w:name w:val="纯文本2"/>
    <w:basedOn w:val="a"/>
    <w:qFormat/>
    <w:rsid w:val="00FE4C13"/>
    <w:pPr>
      <w:snapToGrid w:val="0"/>
      <w:jc w:val="left"/>
    </w:pPr>
    <w:rPr>
      <w:rFonts w:ascii="Century Gothic" w:eastAsia="Century Gothic" w:hAnsi="楷体_GB2312"/>
      <w:szCs w:val="20"/>
    </w:rPr>
  </w:style>
  <w:style w:type="paragraph" w:customStyle="1" w:styleId="Body1">
    <w:name w:val="*Body 1"/>
    <w:qFormat/>
    <w:rsid w:val="00FE4C13"/>
    <w:pPr>
      <w:spacing w:after="240" w:line="360" w:lineRule="auto"/>
      <w:ind w:left="-1276" w:firstLine="454"/>
    </w:pPr>
    <w:rPr>
      <w:sz w:val="22"/>
      <w:lang w:eastAsia="en-US"/>
    </w:rPr>
  </w:style>
  <w:style w:type="paragraph" w:customStyle="1" w:styleId="afffffffffff0">
    <w:name w:val="节"/>
    <w:basedOn w:val="2"/>
    <w:qFormat/>
    <w:rsid w:val="00FE4C13"/>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FE4C13"/>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FE4C13"/>
    <w:pPr>
      <w:jc w:val="left"/>
    </w:pPr>
    <w:rPr>
      <w:rFonts w:ascii="Calibri" w:hAnsi="Calibri"/>
      <w:kern w:val="0"/>
      <w:sz w:val="22"/>
      <w:szCs w:val="22"/>
      <w:lang w:eastAsia="en-US"/>
    </w:rPr>
  </w:style>
  <w:style w:type="paragraph" w:customStyle="1" w:styleId="Preformatted">
    <w:name w:val="Preformatted"/>
    <w:basedOn w:val="a"/>
    <w:qFormat/>
    <w:rsid w:val="00FE4C1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FE4C13"/>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FE4C13"/>
    <w:rPr>
      <w:color w:val="000000"/>
      <w:shd w:val="clear" w:color="auto" w:fill="EFD200"/>
    </w:rPr>
  </w:style>
  <w:style w:type="character" w:customStyle="1" w:styleId="font71">
    <w:name w:val="font71"/>
    <w:qFormat/>
    <w:rsid w:val="00FE4C13"/>
    <w:rPr>
      <w:rFonts w:ascii="宋体" w:eastAsia="宋体" w:hAnsi="宋体" w:cs="宋体" w:hint="eastAsia"/>
      <w:color w:val="000000"/>
      <w:sz w:val="22"/>
      <w:szCs w:val="22"/>
      <w:u w:val="none"/>
    </w:rPr>
  </w:style>
  <w:style w:type="character" w:customStyle="1" w:styleId="font91">
    <w:name w:val="font91"/>
    <w:qFormat/>
    <w:rsid w:val="00FE4C13"/>
    <w:rPr>
      <w:rFonts w:ascii="仿宋" w:eastAsia="仿宋" w:hAnsi="仿宋" w:cs="仿宋" w:hint="eastAsia"/>
      <w:color w:val="000000"/>
      <w:sz w:val="22"/>
      <w:szCs w:val="22"/>
      <w:u w:val="none"/>
    </w:rPr>
  </w:style>
  <w:style w:type="paragraph" w:customStyle="1" w:styleId="4e">
    <w:name w:val="修订4"/>
    <w:uiPriority w:val="99"/>
    <w:qFormat/>
    <w:rsid w:val="00FE4C13"/>
    <w:rPr>
      <w:kern w:val="2"/>
      <w:sz w:val="21"/>
      <w:szCs w:val="24"/>
    </w:rPr>
  </w:style>
  <w:style w:type="paragraph" w:customStyle="1" w:styleId="Afffffffffff1">
    <w:name w:val="A_正文"/>
    <w:qFormat/>
    <w:rsid w:val="00FE4C13"/>
    <w:pPr>
      <w:spacing w:line="360" w:lineRule="auto"/>
      <w:ind w:firstLineChars="200" w:firstLine="200"/>
    </w:pPr>
    <w:rPr>
      <w:rFonts w:eastAsia="仿宋_GB2312"/>
      <w:kern w:val="2"/>
      <w:sz w:val="24"/>
      <w:szCs w:val="22"/>
    </w:rPr>
  </w:style>
  <w:style w:type="character" w:customStyle="1" w:styleId="rili11">
    <w:name w:val="rili11"/>
    <w:qFormat/>
    <w:rsid w:val="00FE4C13"/>
    <w:rPr>
      <w:sz w:val="21"/>
      <w:szCs w:val="21"/>
    </w:rPr>
  </w:style>
  <w:style w:type="paragraph" w:customStyle="1" w:styleId="reader-word-layerreader-word-s1-8">
    <w:name w:val="reader-word-layer reader-word-s1-8"/>
    <w:basedOn w:val="a"/>
    <w:uiPriority w:val="99"/>
    <w:qFormat/>
    <w:rsid w:val="00FE4C13"/>
    <w:pPr>
      <w:widowControl/>
      <w:adjustRightInd w:val="0"/>
      <w:spacing w:before="100" w:beforeAutospacing="1" w:after="100" w:afterAutospacing="1"/>
      <w:jc w:val="left"/>
    </w:pPr>
    <w:rPr>
      <w:rFonts w:ascii="宋体" w:hAnsi="宋体" w:cs="宋体"/>
      <w:kern w:val="0"/>
      <w:sz w:val="24"/>
    </w:rPr>
  </w:style>
  <w:style w:type="paragraph" w:customStyle="1" w:styleId="Style4">
    <w:name w:val="Style 4"/>
    <w:link w:val="CharStyle5"/>
    <w:qFormat/>
    <w:rsid w:val="00FE4C13"/>
    <w:pPr>
      <w:spacing w:line="444" w:lineRule="auto"/>
      <w:ind w:firstLine="400"/>
    </w:pPr>
    <w:rPr>
      <w:rFonts w:ascii="宋体" w:hAnsi="宋体" w:cs="宋体"/>
      <w:sz w:val="22"/>
      <w:szCs w:val="22"/>
      <w:lang w:val="zh-CN" w:bidi="zh-CN"/>
    </w:rPr>
  </w:style>
  <w:style w:type="paragraph" w:customStyle="1" w:styleId="02">
    <w:name w:val="正文_0"/>
    <w:uiPriority w:val="99"/>
    <w:qFormat/>
    <w:rsid w:val="00FE4C13"/>
    <w:rPr>
      <w:sz w:val="21"/>
    </w:rPr>
  </w:style>
  <w:style w:type="character" w:customStyle="1" w:styleId="CharStyle5">
    <w:name w:val="Char Style 5"/>
    <w:basedOn w:val="a1"/>
    <w:link w:val="Style4"/>
    <w:qFormat/>
    <w:rsid w:val="00FE4C13"/>
    <w:rPr>
      <w:rFonts w:ascii="宋体" w:eastAsia="宋体" w:hAnsi="宋体" w:cs="宋体"/>
      <w:sz w:val="22"/>
      <w:szCs w:val="22"/>
      <w:lang w:val="zh-CN" w:eastAsia="zh-CN" w:bidi="zh-CN"/>
    </w:rPr>
  </w:style>
  <w:style w:type="paragraph" w:customStyle="1" w:styleId="afffffffffff2">
    <w:name w:val="内容文本"/>
    <w:basedOn w:val="a"/>
    <w:qFormat/>
    <w:rsid w:val="00FE4C13"/>
    <w:pPr>
      <w:spacing w:line="360" w:lineRule="auto"/>
      <w:ind w:firstLineChars="200" w:firstLine="200"/>
      <w:contextualSpacing/>
    </w:pPr>
    <w:rPr>
      <w:rFonts w:ascii="宋体" w:hAnsi="宋体"/>
      <w:kern w:val="0"/>
      <w:sz w:val="24"/>
      <w:lang w:eastAsia="en-US"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baike.baidu.com/item/%E9%AB%98%E5%8E%8B%E7%94%B5/290410?fromModule=lemma_inlink" TargetMode="External"/><Relationship Id="rId23" Type="http://schemas.openxmlformats.org/officeDocument/2006/relationships/footer" Target="footer6.xml"/><Relationship Id="rId10" Type="http://schemas.openxmlformats.org/officeDocument/2006/relationships/hyperlink" Target="https://baike.baidu.com/item/%E9%AB%98%E5%8E%8B%E7%94%B5/290410?fromModule=lemma_inlink"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96</Pages>
  <Words>9596</Words>
  <Characters>54699</Characters>
  <Application>Microsoft Office Word</Application>
  <DocSecurity>0</DocSecurity>
  <Lines>455</Lines>
  <Paragraphs>128</Paragraphs>
  <ScaleCrop>false</ScaleCrop>
  <Company>Microsoft</Company>
  <LinksUpToDate>false</LinksUpToDate>
  <CharactersWithSpaces>64167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2</cp:revision>
  <cp:lastPrinted>2024-03-19T02:22:00Z</cp:lastPrinted>
  <dcterms:created xsi:type="dcterms:W3CDTF">2023-07-28T20:15:00Z</dcterms:created>
  <dcterms:modified xsi:type="dcterms:W3CDTF">2024-12-18T07:28:00Z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