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sz w:val="48"/>
          <w:szCs w:val="48"/>
        </w:rPr>
      </w:pPr>
      <w:r>
        <w:rPr>
          <w:rFonts w:hint="eastAsia" w:ascii="仿宋" w:hAnsi="仿宋" w:eastAsia="仿宋" w:cs="仿宋"/>
          <w:b/>
          <w:bCs/>
          <w:sz w:val="44"/>
          <w:szCs w:val="44"/>
          <w:lang w:val="en-US" w:eastAsia="zh-CN"/>
        </w:rPr>
        <w:t xml:space="preserve"> 诸暨市教育发展中心学生用簿本采购项目</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default" w:ascii="仿宋" w:hAnsi="仿宋" w:eastAsia="仿宋" w:cs="仿宋"/>
          <w:b/>
          <w:bCs/>
          <w:sz w:val="30"/>
          <w:szCs w:val="30"/>
          <w:lang w:val="en-US" w:eastAsia="zh-CN"/>
        </w:rPr>
      </w:pPr>
      <w:r>
        <w:rPr>
          <w:rFonts w:hint="eastAsia" w:ascii="仿宋" w:hAnsi="仿宋" w:eastAsia="仿宋" w:cs="仿宋"/>
          <w:b/>
          <w:bCs/>
          <w:sz w:val="30"/>
          <w:szCs w:val="30"/>
        </w:rPr>
        <w:t>编号:诸政采202</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11</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12</w:t>
      </w:r>
    </w:p>
    <w:p>
      <w:pPr>
        <w:adjustRightInd/>
        <w:spacing w:line="360" w:lineRule="auto"/>
        <w:rPr>
          <w:rFonts w:ascii="仿宋" w:hAnsi="仿宋" w:eastAsia="仿宋" w:cs="仿宋_GB2312"/>
          <w:sz w:val="28"/>
          <w:szCs w:val="20"/>
        </w:rPr>
      </w:pP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招</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标</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文</w:t>
      </w:r>
    </w:p>
    <w:p>
      <w:pPr>
        <w:spacing w:line="360" w:lineRule="auto"/>
        <w:jc w:val="center"/>
        <w:rPr>
          <w:rFonts w:ascii="仿宋" w:hAnsi="仿宋" w:eastAsia="仿宋" w:cs="仿宋_GB2312"/>
          <w:b/>
          <w:sz w:val="44"/>
          <w:szCs w:val="44"/>
        </w:rPr>
      </w:pPr>
      <w:r>
        <w:rPr>
          <w:rFonts w:hint="eastAsia" w:ascii="仿宋_GB2312" w:hAnsi="仿宋_GB2312" w:eastAsia="仿宋_GB2312" w:cs="仿宋_GB2312"/>
          <w:b/>
          <w:bCs/>
          <w:sz w:val="72"/>
          <w:szCs w:val="72"/>
        </w:rPr>
        <w:t>件</w:t>
      </w: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both"/>
        <w:rPr>
          <w:rFonts w:hint="eastAsia" w:ascii="仿宋" w:hAnsi="仿宋" w:eastAsia="仿宋" w:cs="仿宋_GB2312"/>
          <w:bCs/>
          <w:sz w:val="32"/>
          <w:szCs w:val="32"/>
        </w:rPr>
      </w:pPr>
    </w:p>
    <w:p>
      <w:pPr>
        <w:spacing w:line="360" w:lineRule="auto"/>
        <w:jc w:val="both"/>
        <w:rPr>
          <w:rFonts w:hint="eastAsia" w:ascii="仿宋" w:hAnsi="仿宋" w:eastAsia="仿宋" w:cs="仿宋_GB2312"/>
          <w:bCs/>
          <w:sz w:val="32"/>
          <w:szCs w:val="32"/>
        </w:rPr>
      </w:pPr>
    </w:p>
    <w:p>
      <w:pPr>
        <w:pStyle w:val="2"/>
        <w:rPr>
          <w:rFonts w:hint="eastAsia" w:ascii="仿宋" w:hAnsi="仿宋" w:eastAsia="仿宋" w:cs="仿宋_GB2312"/>
          <w:bCs/>
          <w:sz w:val="32"/>
          <w:szCs w:val="32"/>
        </w:rPr>
      </w:pPr>
    </w:p>
    <w:p>
      <w:pPr>
        <w:pStyle w:val="3"/>
        <w:rPr>
          <w:rFonts w:hint="eastAsia"/>
        </w:rPr>
      </w:pPr>
    </w:p>
    <w:p>
      <w:p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诸暨市教育发展中心</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诸暨市公共资源交易中心</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eastAsia="zh-CN"/>
        </w:rPr>
        <w:t>四</w:t>
      </w:r>
      <w:r>
        <w:rPr>
          <w:rFonts w:hint="eastAsia" w:ascii="仿宋" w:hAnsi="仿宋" w:eastAsia="仿宋" w:cs="仿宋"/>
          <w:b/>
          <w:bCs/>
          <w:sz w:val="32"/>
          <w:szCs w:val="32"/>
        </w:rPr>
        <w:t>年</w:t>
      </w:r>
      <w:r>
        <w:rPr>
          <w:rFonts w:hint="eastAsia" w:ascii="仿宋" w:hAnsi="仿宋" w:eastAsia="仿宋" w:cs="仿宋"/>
          <w:b/>
          <w:bCs/>
          <w:sz w:val="32"/>
          <w:szCs w:val="32"/>
          <w:lang w:eastAsia="zh-CN"/>
        </w:rPr>
        <w:t>十一</w:t>
      </w:r>
      <w:r>
        <w:rPr>
          <w:rFonts w:hint="eastAsia" w:ascii="仿宋" w:hAnsi="仿宋" w:eastAsia="仿宋" w:cs="仿宋"/>
          <w:b/>
          <w:bCs/>
          <w:sz w:val="32"/>
          <w:szCs w:val="32"/>
        </w:rPr>
        <w:t>月</w:t>
      </w:r>
    </w:p>
    <w:p>
      <w:pPr>
        <w:spacing w:line="360" w:lineRule="auto"/>
        <w:jc w:val="center"/>
        <w:rPr>
          <w:rFonts w:hint="eastAsia" w:ascii="仿宋" w:hAnsi="仿宋" w:eastAsia="仿宋" w:cs="仿宋_GB2312"/>
          <w:b/>
          <w:sz w:val="48"/>
          <w:szCs w:val="48"/>
        </w:rPr>
      </w:pPr>
      <w:bookmarkStart w:id="0" w:name="_Hlt67893495"/>
      <w:bookmarkEnd w:id="0"/>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仿宋" w:hAnsi="仿宋" w:eastAsia="仿宋" w:cs="仿宋"/>
          <w:sz w:val="24"/>
          <w:u w:val="single"/>
        </w:rPr>
      </w:pPr>
      <w:r>
        <w:rPr>
          <w:rFonts w:hint="eastAsia" w:ascii="仿宋" w:hAnsi="仿宋" w:eastAsia="仿宋" w:cs="仿宋"/>
          <w:b/>
          <w:sz w:val="24"/>
          <w:szCs w:val="24"/>
          <w:u w:val="single"/>
          <w:lang w:eastAsia="zh-CN"/>
        </w:rPr>
        <w:t>诸暨市教育发展中心学生用簿本采购项目</w:t>
      </w:r>
      <w:r>
        <w:rPr>
          <w:rFonts w:hint="eastAsia" w:ascii="仿宋" w:hAnsi="仿宋" w:eastAsia="仿宋" w:cs="仿宋"/>
          <w:sz w:val="24"/>
        </w:rPr>
        <w:t>的潜在投标人应在浙江政府采购网“政府采购云平台”</w:t>
      </w:r>
      <w:r>
        <w:rPr>
          <w:rFonts w:hint="eastAsia" w:ascii="仿宋" w:hAnsi="仿宋" w:eastAsia="仿宋" w:cs="仿宋"/>
        </w:rPr>
        <w:fldChar w:fldCharType="begin"/>
      </w:r>
      <w:r>
        <w:rPr>
          <w:rFonts w:hint="eastAsia" w:ascii="仿宋" w:hAnsi="仿宋" w:eastAsia="仿宋" w:cs="仿宋"/>
        </w:rPr>
        <w:instrText xml:space="preserve">HYPERLINK "https://www.zcygov.cn/）获取（下载）招标文件，并于2021年"</w:instrText>
      </w:r>
      <w:r>
        <w:rPr>
          <w:rFonts w:hint="eastAsia" w:ascii="仿宋" w:hAnsi="仿宋" w:eastAsia="仿宋" w:cs="仿宋"/>
        </w:rPr>
        <w:fldChar w:fldCharType="separate"/>
      </w:r>
      <w:r>
        <w:rPr>
          <w:rStyle w:val="77"/>
          <w:rFonts w:hint="eastAsia" w:ascii="仿宋" w:hAnsi="仿宋" w:eastAsia="仿宋" w:cs="仿宋"/>
          <w:sz w:val="24"/>
        </w:rPr>
        <w:t>获取（下载）招标文件，并于</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u w:val="single"/>
        </w:rPr>
        <w:t>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4</w:t>
      </w:r>
      <w:r>
        <w:rPr>
          <w:rFonts w:hint="eastAsia" w:ascii="仿宋" w:hAnsi="仿宋" w:eastAsia="仿宋" w:cs="仿宋"/>
          <w:sz w:val="24"/>
          <w:u w:val="single"/>
        </w:rPr>
        <w:t>日9点00分</w:t>
      </w:r>
      <w:r>
        <w:rPr>
          <w:rFonts w:hint="eastAsia" w:ascii="仿宋" w:hAnsi="仿宋" w:eastAsia="仿宋" w:cs="仿宋"/>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诸政采202</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11</w:t>
      </w:r>
      <w:r>
        <w:rPr>
          <w:rFonts w:hint="eastAsia" w:ascii="仿宋" w:hAnsi="仿宋" w:eastAsia="仿宋" w:cs="仿宋"/>
          <w:sz w:val="24"/>
        </w:rPr>
        <w:t>-</w:t>
      </w:r>
      <w:r>
        <w:rPr>
          <w:rFonts w:hint="eastAsia" w:ascii="仿宋" w:hAnsi="仿宋" w:eastAsia="仿宋" w:cs="仿宋"/>
          <w:sz w:val="24"/>
          <w:lang w:val="en-US" w:eastAsia="zh-CN"/>
        </w:rPr>
        <w:t>12</w:t>
      </w:r>
    </w:p>
    <w:p>
      <w:pPr>
        <w:spacing w:line="360" w:lineRule="auto"/>
        <w:rPr>
          <w:rFonts w:hint="eastAsia" w:ascii="仿宋" w:hAnsi="仿宋" w:eastAsia="仿宋" w:cs="仿宋"/>
          <w:b w:val="0"/>
          <w:bCs/>
          <w:sz w:val="24"/>
          <w:u w:val="none"/>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 w:val="0"/>
          <w:bCs/>
          <w:sz w:val="24"/>
          <w:szCs w:val="24"/>
          <w:u w:val="none"/>
          <w:lang w:eastAsia="zh-CN"/>
        </w:rPr>
        <w:t>诸暨市教育发展中心学生用簿本采购项目</w:t>
      </w:r>
    </w:p>
    <w:p>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spacing w:val="-20"/>
          <w:sz w:val="24"/>
          <w:lang w:val="en-US" w:eastAsia="zh-CN"/>
        </w:rPr>
        <w:t>225.00万元</w:t>
      </w:r>
    </w:p>
    <w:p>
      <w:pPr>
        <w:spacing w:line="360" w:lineRule="auto"/>
        <w:ind w:firstLine="480"/>
        <w:rPr>
          <w:rFonts w:hint="default" w:ascii="仿宋" w:hAnsi="仿宋" w:eastAsia="仿宋" w:cs="仿宋"/>
          <w:sz w:val="24"/>
          <w:lang w:val="en-US" w:eastAsia="zh-CN"/>
        </w:rPr>
      </w:pPr>
      <w:r>
        <w:rPr>
          <w:rFonts w:hint="eastAsia" w:ascii="仿宋" w:hAnsi="仿宋" w:eastAsia="仿宋" w:cs="仿宋"/>
          <w:b/>
          <w:sz w:val="24"/>
        </w:rPr>
        <w:t>最高限价（元）：</w:t>
      </w:r>
      <w:r>
        <w:rPr>
          <w:rFonts w:hint="eastAsia" w:ascii="仿宋" w:hAnsi="仿宋" w:eastAsia="仿宋" w:cs="仿宋"/>
          <w:spacing w:val="-20"/>
          <w:sz w:val="24"/>
          <w:lang w:val="en-US" w:eastAsia="zh-CN"/>
        </w:rPr>
        <w:t>225.00万元</w:t>
      </w:r>
    </w:p>
    <w:p>
      <w:pPr>
        <w:pStyle w:val="788"/>
        <w:autoSpaceDE w:val="0"/>
        <w:autoSpaceDN w:val="0"/>
        <w:adjustRightInd w:val="0"/>
        <w:spacing w:after="120" w:line="240" w:lineRule="auto"/>
        <w:ind w:left="432" w:firstLine="0" w:firstLineChars="0"/>
        <w:rPr>
          <w:rFonts w:hint="eastAsia" w:ascii="仿宋" w:hAnsi="仿宋" w:eastAsia="仿宋" w:cs="仿宋"/>
          <w:szCs w:val="24"/>
        </w:rPr>
      </w:pPr>
      <w:r>
        <w:rPr>
          <w:rFonts w:hint="eastAsia" w:ascii="仿宋" w:hAnsi="仿宋" w:eastAsia="仿宋" w:cs="仿宋"/>
          <w:b/>
        </w:rPr>
        <w:t>采购需求：</w:t>
      </w:r>
      <w:r>
        <w:rPr>
          <w:rFonts w:hint="eastAsia" w:ascii="仿宋" w:hAnsi="仿宋" w:eastAsia="仿宋" w:cs="仿宋"/>
          <w:szCs w:val="24"/>
        </w:rPr>
        <w:t>详见招标文件第三部分采购需求。</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合同履约期限：</w:t>
      </w:r>
      <w:r>
        <w:rPr>
          <w:rFonts w:hint="eastAsia" w:ascii="仿宋" w:hAnsi="仿宋" w:eastAsia="仿宋" w:cs="仿宋"/>
          <w:snapToGrid w:val="0"/>
          <w:kern w:val="28"/>
          <w:sz w:val="24"/>
        </w:rPr>
        <w:t>详见招标</w:t>
      </w:r>
      <w:r>
        <w:rPr>
          <w:rFonts w:hint="eastAsia" w:ascii="仿宋" w:hAnsi="仿宋" w:eastAsia="仿宋" w:cs="仿宋"/>
          <w:sz w:val="24"/>
        </w:rPr>
        <w:t>文件第三部分采购需求</w:t>
      </w:r>
      <w:r>
        <w:rPr>
          <w:rFonts w:hint="eastAsia" w:ascii="仿宋" w:hAnsi="仿宋" w:eastAsia="仿宋" w:cs="仿宋"/>
          <w:snapToGrid w:val="0"/>
          <w:kern w:val="28"/>
          <w:sz w:val="24"/>
        </w:rPr>
        <w:t>。</w:t>
      </w:r>
    </w:p>
    <w:p>
      <w:pPr>
        <w:pStyle w:val="7"/>
        <w:spacing w:line="360" w:lineRule="auto"/>
        <w:ind w:firstLine="480"/>
        <w:rPr>
          <w:rFonts w:hint="eastAsia" w:ascii="仿宋" w:hAnsi="仿宋" w:eastAsia="仿宋" w:cs="仿宋"/>
          <w:b/>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17282312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2823124"/>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bCs/>
          <w:sz w:val="24"/>
        </w:rPr>
      </w:pPr>
      <w:r>
        <w:rPr>
          <w:rFonts w:hint="eastAsia" w:ascii="仿宋" w:hAnsi="仿宋" w:eastAsia="仿宋" w:cs="仿宋"/>
          <w:bCs/>
          <w:sz w:val="24"/>
        </w:rPr>
        <w:t>1. 满足《中华人民共和国政府采购法》第二十二条规定；</w:t>
      </w:r>
    </w:p>
    <w:p>
      <w:pPr>
        <w:spacing w:line="360" w:lineRule="auto"/>
        <w:ind w:firstLine="480"/>
        <w:rPr>
          <w:rFonts w:hint="eastAsia" w:ascii="仿宋" w:hAnsi="仿宋" w:eastAsia="仿宋" w:cs="仿宋"/>
          <w:bCs/>
          <w:sz w:val="24"/>
        </w:rPr>
      </w:pPr>
      <w:r>
        <w:rPr>
          <w:rFonts w:hint="eastAsia" w:ascii="仿宋" w:hAnsi="仿宋" w:eastAsia="仿宋" w:cs="仿宋"/>
          <w:bCs/>
          <w:sz w:val="24"/>
        </w:rPr>
        <w:t>2.未被“信用中国”（www.creditchina.gov.cn)、中国政府采购网（www.ccgp.gov.cn）列入失信被执行人、重大税收违法案件当事人名单、政府采购严重违法失信行为记录名单；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bCs/>
          <w:sz w:val="24"/>
        </w:rPr>
      </w:pPr>
      <w:r>
        <w:rPr>
          <w:rFonts w:hint="eastAsia" w:ascii="仿宋" w:hAnsi="仿宋" w:eastAsia="仿宋" w:cs="仿宋"/>
          <w:bCs/>
          <w:sz w:val="24"/>
        </w:rPr>
        <w:t xml:space="preserve">    3.落实政府采购政策需满足的资格要求：</w:t>
      </w:r>
    </w:p>
    <w:p>
      <w:pPr>
        <w:spacing w:line="360" w:lineRule="auto"/>
        <w:ind w:firstLine="480"/>
        <w:rPr>
          <w:rFonts w:hint="eastAsia" w:ascii="仿宋" w:hAnsi="仿宋" w:eastAsia="仿宋" w:cs="仿宋"/>
          <w:bCs/>
          <w:sz w:val="24"/>
        </w:rPr>
      </w:pPr>
      <w:sdt>
        <w:sdtPr>
          <w:rPr>
            <w:rFonts w:hint="eastAsia" w:ascii="仿宋" w:hAnsi="仿宋" w:eastAsia="仿宋" w:cs="仿宋"/>
            <w:bCs/>
            <w:sz w:val="24"/>
          </w:rPr>
          <w:id w:val="172823121"/>
        </w:sdtPr>
        <w:sdtEndPr>
          <w:rPr>
            <w:rFonts w:hint="eastAsia" w:ascii="仿宋" w:hAnsi="仿宋" w:eastAsia="仿宋" w:cs="仿宋"/>
            <w:bCs/>
            <w:sz w:val="24"/>
          </w:rPr>
        </w:sdtEndPr>
        <w:sdtContent>
          <w:sdt>
            <w:sdtPr>
              <w:rPr>
                <w:rFonts w:hint="eastAsia" w:ascii="仿宋" w:hAnsi="仿宋" w:eastAsia="仿宋" w:cs="仿宋"/>
                <w:bCs/>
                <w:sz w:val="24"/>
              </w:rPr>
              <w:id w:val="841460881"/>
            </w:sdtPr>
            <w:sdtEndPr>
              <w:rPr>
                <w:rFonts w:hint="eastAsia" w:ascii="仿宋" w:hAnsi="仿宋" w:eastAsia="仿宋" w:cs="仿宋"/>
                <w:bCs/>
                <w:sz w:val="24"/>
              </w:rPr>
            </w:sdtEndPr>
            <w:sdtContent>
              <w:r>
                <w:rPr>
                  <w:rFonts w:hint="eastAsia" w:ascii="仿宋" w:hAnsi="仿宋" w:eastAsia="仿宋" w:cs="仿宋"/>
                  <w:bCs/>
                  <w:sz w:val="24"/>
                </w:rPr>
                <w:sym w:font="Wingdings" w:char="F0FE"/>
              </w:r>
            </w:sdtContent>
          </w:sdt>
        </w:sdtContent>
      </w:sdt>
      <w:r>
        <w:rPr>
          <w:rFonts w:hint="eastAsia" w:ascii="仿宋" w:hAnsi="仿宋" w:eastAsia="仿宋" w:cs="仿宋"/>
          <w:bCs/>
          <w:sz w:val="24"/>
        </w:rPr>
        <w:t>专门面向中小企业。</w:t>
      </w:r>
    </w:p>
    <w:p>
      <w:pPr>
        <w:numPr>
          <w:ilvl w:val="0"/>
          <w:numId w:val="1"/>
        </w:numPr>
        <w:spacing w:line="360" w:lineRule="auto"/>
        <w:ind w:firstLine="480"/>
        <w:rPr>
          <w:rFonts w:hint="eastAsia" w:ascii="仿宋" w:hAnsi="仿宋" w:eastAsia="仿宋" w:cs="仿宋"/>
          <w:bCs/>
          <w:sz w:val="24"/>
        </w:rPr>
      </w:pPr>
      <w:r>
        <w:rPr>
          <w:rFonts w:hint="eastAsia" w:ascii="仿宋" w:hAnsi="仿宋" w:eastAsia="仿宋" w:cs="仿宋"/>
          <w:bCs/>
          <w:sz w:val="24"/>
        </w:rPr>
        <w:t>特定资格要求：</w:t>
      </w:r>
      <w:r>
        <w:rPr>
          <w:rFonts w:hint="eastAsia" w:asciiTheme="majorEastAsia" w:hAnsiTheme="majorEastAsia" w:eastAsiaTheme="majorEastAsia" w:cstheme="majorEastAsia"/>
          <w:bCs/>
          <w:sz w:val="24"/>
          <w:lang w:eastAsia="zh-CN"/>
        </w:rPr>
        <w:t>无</w:t>
      </w:r>
    </w:p>
    <w:p>
      <w:pPr>
        <w:numPr>
          <w:ilvl w:val="0"/>
          <w:numId w:val="1"/>
        </w:numPr>
        <w:spacing w:line="360" w:lineRule="auto"/>
        <w:ind w:firstLine="480"/>
        <w:rPr>
          <w:rFonts w:hint="eastAsia" w:ascii="仿宋" w:hAnsi="仿宋" w:eastAsia="仿宋" w:cs="仿宋"/>
          <w:b/>
          <w:sz w:val="24"/>
        </w:rPr>
      </w:pPr>
      <w:r>
        <w:rPr>
          <w:rFonts w:hint="eastAsia" w:ascii="仿宋" w:hAnsi="仿宋" w:eastAsia="仿宋" w:cs="仿宋"/>
          <w:b/>
          <w:sz w:val="24"/>
        </w:rPr>
        <w:t xml:space="preserve">三、获取招标文件 </w:t>
      </w:r>
    </w:p>
    <w:p>
      <w:pPr>
        <w:pStyle w:val="33"/>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u w:val="single"/>
        </w:rPr>
        <w:t>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14</w:t>
      </w:r>
      <w:r>
        <w:rPr>
          <w:rFonts w:hint="eastAsia" w:ascii="仿宋" w:hAnsi="仿宋" w:eastAsia="仿宋" w:cs="仿宋"/>
          <w:sz w:val="24"/>
          <w:u w:val="single"/>
        </w:rPr>
        <w:t>日至202</w:t>
      </w:r>
      <w:r>
        <w:rPr>
          <w:rFonts w:hint="eastAsia" w:ascii="仿宋" w:hAnsi="仿宋" w:eastAsia="仿宋" w:cs="仿宋"/>
          <w:sz w:val="24"/>
          <w:u w:val="single"/>
          <w:lang w:val="en-US" w:eastAsia="zh-CN"/>
        </w:rPr>
        <w:t>4</w:t>
      </w:r>
      <w:r>
        <w:rPr>
          <w:rFonts w:hint="eastAsia" w:ascii="仿宋" w:hAnsi="仿宋" w:eastAsia="仿宋" w:cs="仿宋"/>
          <w:sz w:val="24"/>
          <w:u w:val="single"/>
        </w:rPr>
        <w:t>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21</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napToGrid w:val="0"/>
          <w:sz w:val="24"/>
          <w:szCs w:val="21"/>
        </w:rPr>
        <w:t>浙江政府采购网（http://zfcg.czt.zj.gov.cn/）</w:t>
      </w:r>
      <w:r>
        <w:rPr>
          <w:rFonts w:hint="eastAsia" w:ascii="仿宋" w:hAnsi="仿宋" w:eastAsia="仿宋" w:cs="仿宋"/>
          <w:sz w:val="24"/>
        </w:rPr>
        <w:t xml:space="preserve"> </w:t>
      </w:r>
    </w:p>
    <w:p>
      <w:pPr>
        <w:spacing w:line="360" w:lineRule="auto"/>
        <w:ind w:firstLine="482" w:firstLineChars="200"/>
        <w:rPr>
          <w:rFonts w:hint="eastAsia" w:ascii="仿宋" w:hAnsi="仿宋" w:eastAsia="仿宋" w:cs="仿宋"/>
          <w:snapToGrid w:val="0"/>
          <w:sz w:val="24"/>
          <w:szCs w:val="21"/>
        </w:rPr>
      </w:pPr>
      <w:r>
        <w:rPr>
          <w:rFonts w:hint="eastAsia" w:ascii="仿宋" w:hAnsi="仿宋" w:eastAsia="仿宋" w:cs="仿宋"/>
          <w:b/>
          <w:sz w:val="24"/>
        </w:rPr>
        <w:t>方式：</w:t>
      </w:r>
      <w:r>
        <w:rPr>
          <w:rFonts w:hint="eastAsia" w:ascii="仿宋" w:hAnsi="仿宋" w:eastAsia="仿宋" w:cs="仿宋"/>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w:t>
      </w:r>
      <w:r>
        <w:rPr>
          <w:rFonts w:hint="eastAsia" w:ascii="仿宋" w:hAnsi="仿宋" w:eastAsia="仿宋" w:cs="仿宋"/>
          <w:snapToGrid w:val="0"/>
          <w:sz w:val="24"/>
          <w:szCs w:val="21"/>
        </w:rPr>
        <w:t>0 元。</w:t>
      </w:r>
      <w:r>
        <w:rPr>
          <w:rFonts w:hint="eastAsia" w:ascii="仿宋" w:hAnsi="仿宋" w:eastAsia="仿宋" w:cs="仿宋"/>
          <w:sz w:val="24"/>
        </w:rPr>
        <w:tab/>
      </w:r>
    </w:p>
    <w:p>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pPr>
        <w:pStyle w:val="33"/>
        <w:spacing w:line="360" w:lineRule="auto"/>
        <w:ind w:firstLine="482" w:firstLineChars="200"/>
        <w:rPr>
          <w:rFonts w:hint="eastAsia" w:ascii="仿宋" w:hAnsi="仿宋" w:eastAsia="仿宋" w:cs="仿宋"/>
          <w:sz w:val="24"/>
        </w:rPr>
      </w:pPr>
      <w:r>
        <w:rPr>
          <w:rFonts w:hint="eastAsia" w:ascii="仿宋" w:hAnsi="仿宋" w:eastAsia="仿宋" w:cs="仿宋"/>
          <w:b/>
          <w:snapToGrid/>
          <w:sz w:val="24"/>
          <w:szCs w:val="24"/>
        </w:rPr>
        <w:t>提交投标文件截止时间及开标时间：</w:t>
      </w:r>
      <w:r>
        <w:rPr>
          <w:rFonts w:hint="eastAsia" w:ascii="仿宋" w:hAnsi="仿宋" w:eastAsia="仿宋" w:cs="仿宋"/>
          <w:sz w:val="24"/>
        </w:rPr>
        <w:t>投标人应于202</w:t>
      </w:r>
      <w:r>
        <w:rPr>
          <w:rFonts w:hint="eastAsia" w:ascii="仿宋" w:hAnsi="仿宋" w:eastAsia="仿宋" w:cs="仿宋"/>
          <w:sz w:val="24"/>
          <w:lang w:val="en-US" w:eastAsia="zh-CN"/>
        </w:rPr>
        <w:t>4</w:t>
      </w:r>
      <w:r>
        <w:rPr>
          <w:rFonts w:hint="eastAsia" w:ascii="仿宋" w:hAnsi="仿宋" w:eastAsia="仿宋" w:cs="仿宋"/>
          <w:sz w:val="24"/>
        </w:rPr>
        <w:t xml:space="preserve"> 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4</w:t>
      </w:r>
      <w:bookmarkStart w:id="401" w:name="_GoBack"/>
      <w:bookmarkEnd w:id="401"/>
      <w:r>
        <w:rPr>
          <w:rFonts w:hint="eastAsia" w:ascii="仿宋" w:hAnsi="仿宋" w:eastAsia="仿宋" w:cs="仿宋"/>
          <w:sz w:val="24"/>
        </w:rPr>
        <w:t>日9时00分（北京时间）前按照电子投标要求将电子加密标书上传到政府采购云平台，逾期或未上传成功的将导致无法投标或投标无效。</w:t>
      </w:r>
    </w:p>
    <w:p>
      <w:pPr>
        <w:pStyle w:val="33"/>
        <w:spacing w:line="360" w:lineRule="auto"/>
        <w:ind w:firstLine="482" w:firstLineChars="200"/>
        <w:rPr>
          <w:rFonts w:hint="eastAsia" w:ascii="仿宋" w:hAnsi="仿宋" w:eastAsia="仿宋" w:cs="仿宋"/>
          <w:sz w:val="24"/>
        </w:rPr>
      </w:pPr>
      <w:r>
        <w:rPr>
          <w:rFonts w:hint="eastAsia" w:ascii="仿宋" w:hAnsi="仿宋" w:eastAsia="仿宋" w:cs="仿宋"/>
          <w:b/>
          <w:snapToGrid/>
          <w:sz w:val="24"/>
          <w:szCs w:val="24"/>
        </w:rPr>
        <w:t>开标地点：</w:t>
      </w:r>
      <w:r>
        <w:rPr>
          <w:rFonts w:hint="eastAsia" w:ascii="仿宋" w:hAnsi="仿宋" w:eastAsia="仿宋" w:cs="仿宋"/>
          <w:sz w:val="24"/>
        </w:rPr>
        <w:t>政府采购云平台（www.zcygov.cn）。所有投标人均须准时在“政府采购云平台”在线参加。</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sz w:val="24"/>
        </w:rPr>
        <w:t>备份投标文件的制作、递交详见招标文件第二部分第15点—“备份投标文件”；</w:t>
      </w:r>
      <w:r>
        <w:rPr>
          <w:rFonts w:hint="eastAsia" w:ascii="仿宋" w:hAnsi="仿宋" w:eastAsia="仿宋" w:cs="仿宋"/>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napToGrid w:val="0"/>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名      称：诸暨市教育发展中心</w:t>
      </w:r>
    </w:p>
    <w:p>
      <w:pPr>
        <w:pStyle w:val="33"/>
        <w:ind w:firstLine="480" w:firstLineChars="200"/>
        <w:rPr>
          <w:rFonts w:hint="eastAsia" w:ascii="仿宋" w:hAnsi="仿宋" w:eastAsia="仿宋" w:cs="仿宋"/>
          <w:sz w:val="24"/>
          <w:szCs w:val="24"/>
        </w:rPr>
      </w:pPr>
      <w:r>
        <w:rPr>
          <w:rFonts w:hint="eastAsia" w:ascii="仿宋" w:hAnsi="仿宋" w:eastAsia="仿宋" w:cs="仿宋"/>
          <w:color w:val="auto"/>
          <w:kern w:val="2"/>
          <w:sz w:val="24"/>
          <w:szCs w:val="24"/>
          <w:lang w:val="en-US" w:eastAsia="zh-CN" w:bidi="ar-SA"/>
        </w:rPr>
        <w:t>地      址：</w:t>
      </w:r>
      <w:r>
        <w:rPr>
          <w:rFonts w:hint="eastAsia" w:ascii="仿宋" w:hAnsi="仿宋" w:eastAsia="仿宋" w:cs="仿宋"/>
          <w:sz w:val="24"/>
          <w:szCs w:val="24"/>
        </w:rPr>
        <w:t>诸暨市永昌路14号。</w:t>
      </w:r>
    </w:p>
    <w:p>
      <w:pPr>
        <w:pStyle w:val="33"/>
        <w:ind w:firstLine="480" w:firstLineChars="20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项目联系人：杨均武             联系方式：0575-89078585（工作电话）</w:t>
      </w:r>
    </w:p>
    <w:p>
      <w:pPr>
        <w:pStyle w:val="33"/>
        <w:ind w:firstLine="480" w:firstLineChars="20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质疑联系人: 傅平儿             联系方式：0575-89078572（工作电话）</w:t>
      </w:r>
    </w:p>
    <w:p>
      <w:pPr>
        <w:spacing w:line="360" w:lineRule="auto"/>
        <w:ind w:firstLine="48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名    称：诸暨市公共资源交易中心 </w:t>
      </w:r>
    </w:p>
    <w:p>
      <w:pPr>
        <w:spacing w:line="360" w:lineRule="auto"/>
        <w:ind w:firstLine="480"/>
        <w:rPr>
          <w:rFonts w:hint="eastAsia" w:ascii="仿宋" w:hAnsi="仿宋" w:eastAsia="仿宋" w:cs="仿宋"/>
          <w:sz w:val="24"/>
        </w:rPr>
      </w:pPr>
      <w:r>
        <w:rPr>
          <w:rFonts w:hint="eastAsia" w:ascii="仿宋" w:hAnsi="仿宋" w:eastAsia="仿宋" w:cs="仿宋"/>
          <w:sz w:val="24"/>
        </w:rPr>
        <w:t>地    址：诸暨市暨东路58号北602</w:t>
      </w:r>
    </w:p>
    <w:p>
      <w:pPr>
        <w:spacing w:line="360" w:lineRule="auto"/>
        <w:ind w:firstLine="465"/>
        <w:rPr>
          <w:rFonts w:hint="eastAsia" w:ascii="仿宋" w:hAnsi="仿宋" w:eastAsia="仿宋" w:cs="仿宋"/>
          <w:sz w:val="24"/>
        </w:rPr>
      </w:pPr>
      <w:r>
        <w:rPr>
          <w:rFonts w:hint="eastAsia" w:ascii="仿宋" w:hAnsi="仿宋" w:eastAsia="仿宋" w:cs="仿宋"/>
          <w:sz w:val="24"/>
        </w:rPr>
        <w:t>传    真：0575-87221107</w:t>
      </w:r>
    </w:p>
    <w:p>
      <w:pPr>
        <w:spacing w:line="360" w:lineRule="auto"/>
        <w:ind w:firstLine="465"/>
        <w:rPr>
          <w:rFonts w:hint="default" w:ascii="仿宋" w:hAnsi="仿宋" w:eastAsia="仿宋" w:cs="仿宋"/>
          <w:sz w:val="24"/>
          <w:lang w:val="en-US" w:eastAsia="zh-CN"/>
        </w:rPr>
      </w:pPr>
      <w:r>
        <w:rPr>
          <w:rFonts w:hint="eastAsia" w:ascii="仿宋" w:hAnsi="仿宋" w:eastAsia="仿宋" w:cs="仿宋"/>
          <w:sz w:val="24"/>
        </w:rPr>
        <w:t>项目联系人（询问）：</w:t>
      </w:r>
      <w:r>
        <w:rPr>
          <w:rFonts w:hint="eastAsia" w:ascii="仿宋" w:hAnsi="仿宋" w:eastAsia="仿宋" w:cs="仿宋"/>
          <w:sz w:val="24"/>
          <w:lang w:eastAsia="zh-CN"/>
        </w:rPr>
        <w:t>杨晔</w:t>
      </w:r>
      <w:r>
        <w:rPr>
          <w:rFonts w:hint="eastAsia" w:ascii="仿宋" w:hAnsi="仿宋" w:eastAsia="仿宋" w:cs="仿宋"/>
          <w:sz w:val="24"/>
        </w:rPr>
        <w:t xml:space="preserve">       项目联系方式（询问）：0575-8</w:t>
      </w:r>
      <w:r>
        <w:rPr>
          <w:rFonts w:hint="eastAsia" w:ascii="仿宋" w:hAnsi="仿宋" w:eastAsia="仿宋" w:cs="仿宋"/>
          <w:sz w:val="24"/>
          <w:lang w:val="en-US" w:eastAsia="zh-CN"/>
        </w:rPr>
        <w:t>9006366</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质疑联系人：王小林             质疑联系方式： 0575-87253016 </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称：诸暨市财政局政府采购监管科</w:t>
      </w:r>
    </w:p>
    <w:p>
      <w:pPr>
        <w:spacing w:line="360" w:lineRule="auto"/>
        <w:rPr>
          <w:rFonts w:hint="eastAsia" w:ascii="仿宋" w:hAnsi="仿宋" w:eastAsia="仿宋" w:cs="仿宋"/>
          <w:sz w:val="24"/>
        </w:rPr>
      </w:pPr>
      <w:r>
        <w:rPr>
          <w:rFonts w:hint="eastAsia" w:ascii="仿宋" w:hAnsi="仿宋" w:eastAsia="仿宋" w:cs="仿宋"/>
          <w:sz w:val="24"/>
        </w:rPr>
        <w:t xml:space="preserve">    地    址：诸暨市人民中路356号</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 0575-87023633</w:t>
      </w:r>
    </w:p>
    <w:p>
      <w:pPr>
        <w:spacing w:line="360" w:lineRule="auto"/>
        <w:rPr>
          <w:rFonts w:hint="eastAsia" w:ascii="仿宋" w:hAnsi="仿宋" w:eastAsia="仿宋" w:cs="仿宋"/>
          <w:sz w:val="24"/>
        </w:rPr>
      </w:pPr>
      <w:r>
        <w:rPr>
          <w:rFonts w:hint="eastAsia" w:ascii="仿宋" w:hAnsi="仿宋" w:eastAsia="仿宋" w:cs="仿宋"/>
          <w:sz w:val="24"/>
        </w:rPr>
        <w:t xml:space="preserve">    联系人 ：吕康玮   监督投诉电话：0575-87111685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b/>
                <w:kern w:val="0"/>
                <w:sz w:val="24"/>
                <w:u w:val="singl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pStyle w:val="256"/>
              <w:numPr>
                <w:ilvl w:val="0"/>
                <w:numId w:val="2"/>
              </w:numPr>
              <w:snapToGrid w:val="0"/>
              <w:ind w:firstLineChars="0"/>
              <w:jc w:val="left"/>
              <w:rPr>
                <w:rFonts w:hint="eastAsia" w:ascii="仿宋" w:hAnsi="仿宋" w:eastAsia="仿宋" w:cs="仿宋"/>
                <w:bCs/>
                <w:kern w:val="0"/>
                <w:lang w:val="zh-CN"/>
              </w:rPr>
            </w:pPr>
            <w:r>
              <w:rPr>
                <w:rFonts w:hint="eastAsia" w:ascii="仿宋" w:hAnsi="仿宋" w:eastAsia="仿宋" w:cs="仿宋"/>
                <w:bCs/>
                <w:kern w:val="0"/>
                <w:lang w:val="zh-CN"/>
              </w:rPr>
              <w:t>投标文件出现不是唯一的、有选择性投标报价的；</w:t>
            </w:r>
          </w:p>
          <w:p>
            <w:pPr>
              <w:pStyle w:val="256"/>
              <w:numPr>
                <w:ilvl w:val="0"/>
                <w:numId w:val="2"/>
              </w:numPr>
              <w:snapToGrid w:val="0"/>
              <w:ind w:firstLineChars="0"/>
              <w:jc w:val="left"/>
              <w:rPr>
                <w:rFonts w:hint="eastAsia" w:ascii="仿宋" w:hAnsi="仿宋" w:eastAsia="仿宋" w:cs="仿宋"/>
                <w:bCs/>
                <w:kern w:val="0"/>
                <w:lang w:val="zh-CN"/>
              </w:rPr>
            </w:pPr>
            <w:r>
              <w:rPr>
                <w:rFonts w:hint="eastAsia" w:ascii="仿宋" w:hAnsi="仿宋" w:eastAsia="仿宋" w:cs="仿宋"/>
                <w:bCs/>
                <w:kern w:val="0"/>
                <w:lang w:val="zh-CN"/>
              </w:rPr>
              <w:t>投标报价超过招标文件中规定的预算金额或者最高限价的;</w:t>
            </w:r>
          </w:p>
          <w:p>
            <w:pPr>
              <w:pStyle w:val="256"/>
              <w:numPr>
                <w:ilvl w:val="0"/>
                <w:numId w:val="2"/>
              </w:numPr>
              <w:ind w:firstLineChars="0"/>
              <w:rPr>
                <w:rFonts w:hint="eastAsia" w:ascii="仿宋" w:hAnsi="仿宋" w:eastAsia="仿宋" w:cs="仿宋"/>
                <w:bCs/>
                <w:kern w:val="0"/>
                <w:lang w:val="zh-CN"/>
              </w:rPr>
            </w:pPr>
            <w:r>
              <w:rPr>
                <w:rFonts w:hint="eastAsia" w:ascii="仿宋" w:hAnsi="仿宋" w:eastAsia="仿宋" w:cs="仿宋"/>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56"/>
              <w:numPr>
                <w:ilvl w:val="0"/>
                <w:numId w:val="2"/>
              </w:numPr>
              <w:ind w:firstLineChars="0"/>
              <w:rPr>
                <w:rFonts w:hint="eastAsia" w:ascii="仿宋" w:hAnsi="仿宋" w:eastAsia="仿宋" w:cs="仿宋"/>
                <w:bCs/>
                <w:kern w:val="0"/>
                <w:lang w:val="zh-CN"/>
              </w:rPr>
            </w:pPr>
            <w:r>
              <w:rPr>
                <w:rFonts w:hint="eastAsia" w:ascii="仿宋" w:hAnsi="仿宋" w:eastAsia="仿宋" w:cs="仿宋"/>
                <w:bCs/>
                <w:kern w:val="0"/>
              </w:rPr>
              <w:t>投标人对根据修正原则修正后的报价不确认的</w:t>
            </w:r>
            <w:r>
              <w:rPr>
                <w:rFonts w:hint="eastAsia" w:ascii="仿宋" w:hAnsi="仿宋" w:eastAsia="仿宋" w:cs="仿宋"/>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pPr>
              <w:spacing w:line="360" w:lineRule="auto"/>
              <w:rPr>
                <w:rFonts w:hint="eastAsia" w:ascii="仿宋" w:hAnsi="仿宋" w:eastAsia="仿宋" w:cs="仿宋"/>
                <w:sz w:val="24"/>
              </w:rPr>
            </w:pPr>
            <w:sdt>
              <w:sdtPr>
                <w:rPr>
                  <w:rFonts w:hint="eastAsia" w:ascii="仿宋" w:hAnsi="仿宋" w:eastAsia="仿宋" w:cs="仿宋"/>
                  <w:kern w:val="0"/>
                  <w:sz w:val="24"/>
                </w:rPr>
                <w:id w:val="-127633135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56"/>
              <w:numPr>
                <w:ilvl w:val="0"/>
                <w:numId w:val="3"/>
              </w:numPr>
              <w:snapToGrid w:val="0"/>
              <w:ind w:firstLineChars="0"/>
              <w:rPr>
                <w:rFonts w:hint="eastAsia" w:ascii="仿宋" w:hAnsi="仿宋" w:eastAsia="仿宋" w:cs="仿宋"/>
              </w:rPr>
            </w:pPr>
            <w:r>
              <w:rPr>
                <w:rFonts w:hint="eastAsia" w:ascii="仿宋" w:hAnsi="仿宋" w:eastAsia="仿宋" w:cs="仿宋"/>
              </w:rPr>
              <w:t>符合参加政府采购活动应当具备的一般条件的承诺函；</w:t>
            </w:r>
          </w:p>
          <w:p>
            <w:pPr>
              <w:pStyle w:val="256"/>
              <w:numPr>
                <w:ilvl w:val="0"/>
                <w:numId w:val="3"/>
              </w:numPr>
              <w:snapToGrid w:val="0"/>
              <w:ind w:firstLineChars="0"/>
              <w:rPr>
                <w:rFonts w:hint="eastAsia" w:ascii="仿宋" w:hAnsi="仿宋" w:eastAsia="仿宋" w:cs="仿宋"/>
                <w:b/>
                <w:snapToGrid w:val="0"/>
                <w:kern w:val="0"/>
                <w:szCs w:val="21"/>
              </w:rPr>
            </w:pPr>
            <w:r>
              <w:rPr>
                <w:rFonts w:hint="eastAsia" w:ascii="仿宋" w:hAnsi="仿宋" w:eastAsia="仿宋" w:cs="仿宋"/>
                <w:bCs/>
              </w:rPr>
              <w:t>落实政府采购政策需满足的资格要求</w:t>
            </w:r>
            <w:r>
              <w:rPr>
                <w:rFonts w:hint="eastAsia" w:ascii="仿宋" w:hAnsi="仿宋" w:eastAsia="仿宋" w:cs="仿宋"/>
                <w:bCs/>
                <w:lang w:val="en-US" w:eastAsia="zh-CN"/>
              </w:rPr>
              <w:t>(</w:t>
            </w:r>
            <w:r>
              <w:rPr>
                <w:rFonts w:hint="eastAsia" w:ascii="仿宋" w:hAnsi="仿宋" w:eastAsia="仿宋" w:cs="仿宋"/>
                <w:bCs/>
              </w:rPr>
              <w:t>提供中小企业声明函</w:t>
            </w:r>
            <w:r>
              <w:rPr>
                <w:rFonts w:hint="eastAsia" w:ascii="仿宋" w:hAnsi="仿宋" w:eastAsia="仿宋" w:cs="仿宋"/>
                <w:bCs/>
                <w:lang w:val="en-US" w:eastAsia="zh-CN"/>
              </w:rPr>
              <w:t>)</w:t>
            </w:r>
          </w:p>
          <w:p>
            <w:pPr>
              <w:pStyle w:val="256"/>
              <w:ind w:left="0" w:leftChars="0" w:firstLine="0" w:firstLineChars="0"/>
              <w:rPr>
                <w:rFonts w:hint="eastAsia" w:ascii="仿宋" w:hAnsi="仿宋" w:eastAsia="仿宋" w:cs="仿宋"/>
                <w:b/>
                <w:snapToGrid w:val="0"/>
                <w:kern w:val="0"/>
                <w:szCs w:val="21"/>
              </w:rPr>
            </w:pPr>
            <w:r>
              <w:rPr>
                <w:rFonts w:hint="eastAsia" w:ascii="仿宋" w:hAnsi="仿宋" w:eastAsia="仿宋" w:cs="仿宋"/>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56"/>
              <w:numPr>
                <w:ilvl w:val="0"/>
                <w:numId w:val="4"/>
              </w:numPr>
              <w:snapToGrid w:val="0"/>
              <w:ind w:firstLineChars="0"/>
              <w:rPr>
                <w:rFonts w:hint="eastAsia" w:ascii="仿宋" w:hAnsi="仿宋" w:eastAsia="仿宋" w:cs="仿宋"/>
                <w:lang w:val="zh-CN"/>
              </w:rPr>
            </w:pPr>
            <w:r>
              <w:rPr>
                <w:rFonts w:hint="eastAsia" w:ascii="仿宋" w:hAnsi="仿宋" w:eastAsia="仿宋" w:cs="仿宋"/>
              </w:rPr>
              <w:t>投标函；</w:t>
            </w:r>
          </w:p>
          <w:p>
            <w:pPr>
              <w:pStyle w:val="256"/>
              <w:numPr>
                <w:ilvl w:val="0"/>
                <w:numId w:val="4"/>
              </w:numPr>
              <w:snapToGrid w:val="0"/>
              <w:ind w:firstLineChars="0"/>
              <w:rPr>
                <w:rFonts w:hint="eastAsia" w:ascii="仿宋" w:hAnsi="仿宋" w:eastAsia="仿宋" w:cs="仿宋"/>
                <w:lang w:val="zh-CN"/>
              </w:rPr>
            </w:pPr>
            <w:r>
              <w:rPr>
                <w:rFonts w:hint="eastAsia" w:ascii="仿宋" w:hAnsi="仿宋" w:eastAsia="仿宋" w:cs="仿宋"/>
              </w:rPr>
              <w:t>授权委托书或法定代表人（单位负责人、自然人本人）身份证明；</w:t>
            </w:r>
          </w:p>
          <w:p>
            <w:pPr>
              <w:pStyle w:val="256"/>
              <w:numPr>
                <w:ilvl w:val="0"/>
                <w:numId w:val="4"/>
              </w:numPr>
              <w:snapToGrid w:val="0"/>
              <w:ind w:firstLineChars="0"/>
              <w:rPr>
                <w:rFonts w:hint="eastAsia" w:ascii="仿宋" w:hAnsi="仿宋" w:eastAsia="仿宋" w:cs="仿宋"/>
                <w:lang w:val="zh-CN"/>
              </w:rPr>
            </w:pPr>
            <w:r>
              <w:rPr>
                <w:rFonts w:hint="eastAsia" w:ascii="仿宋" w:hAnsi="仿宋" w:eastAsia="仿宋" w:cs="仿宋"/>
              </w:rPr>
              <w:t>符合性审查资料；</w:t>
            </w:r>
          </w:p>
          <w:p>
            <w:pPr>
              <w:pStyle w:val="256"/>
              <w:numPr>
                <w:ilvl w:val="0"/>
                <w:numId w:val="4"/>
              </w:numPr>
              <w:snapToGrid w:val="0"/>
              <w:ind w:firstLineChars="0"/>
              <w:rPr>
                <w:rFonts w:hint="eastAsia" w:ascii="仿宋" w:hAnsi="仿宋" w:eastAsia="仿宋" w:cs="仿宋"/>
                <w:lang w:val="zh-CN"/>
              </w:rPr>
            </w:pPr>
            <w:r>
              <w:rPr>
                <w:rFonts w:hint="eastAsia" w:ascii="仿宋" w:hAnsi="仿宋" w:eastAsia="仿宋" w:cs="仿宋"/>
              </w:rPr>
              <w:t>商务技术偏离表；</w:t>
            </w:r>
          </w:p>
          <w:p>
            <w:pPr>
              <w:pStyle w:val="256"/>
              <w:numPr>
                <w:ilvl w:val="0"/>
                <w:numId w:val="4"/>
              </w:numPr>
              <w:snapToGrid w:val="0"/>
              <w:ind w:firstLineChars="0"/>
              <w:rPr>
                <w:rFonts w:hint="eastAsia" w:ascii="仿宋" w:hAnsi="仿宋" w:eastAsia="仿宋" w:cs="仿宋"/>
                <w:lang w:val="zh-CN"/>
              </w:rPr>
            </w:pPr>
            <w:r>
              <w:rPr>
                <w:rFonts w:hint="eastAsia" w:ascii="仿宋" w:hAnsi="仿宋" w:eastAsia="仿宋" w:cs="仿宋"/>
                <w:lang w:val="zh-CN"/>
              </w:rPr>
              <w:t>政府采购供应商廉洁自律承诺书。</w:t>
            </w:r>
          </w:p>
          <w:p>
            <w:pPr>
              <w:spacing w:line="360" w:lineRule="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56"/>
              <w:numPr>
                <w:ilvl w:val="0"/>
                <w:numId w:val="5"/>
              </w:numPr>
              <w:snapToGrid w:val="0"/>
              <w:ind w:firstLineChars="0"/>
              <w:rPr>
                <w:rFonts w:hint="eastAsia" w:ascii="仿宋" w:hAnsi="仿宋" w:eastAsia="仿宋" w:cs="仿宋"/>
              </w:rPr>
            </w:pPr>
            <w:r>
              <w:rPr>
                <w:rFonts w:hint="eastAsia" w:ascii="仿宋" w:hAnsi="仿宋" w:eastAsia="仿宋" w:cs="仿宋"/>
              </w:rPr>
              <w:t>开标一览表（报价表）。</w:t>
            </w:r>
          </w:p>
          <w:p>
            <w:pPr>
              <w:spacing w:line="360" w:lineRule="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6"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hint="eastAsia" w:ascii="仿宋" w:hAnsi="仿宋" w:eastAsia="仿宋" w:cs="仿宋"/>
                    <w:kern w:val="0"/>
                    <w:sz w:val="24"/>
                  </w:rPr>
                  <w:t xml:space="preserve"> </w:t>
                </w:r>
                <w:sdt>
                  <w:sdtPr>
                    <w:rPr>
                      <w:rFonts w:hint="eastAsia" w:ascii="仿宋" w:hAnsi="仿宋" w:eastAsia="仿宋" w:cs="仿宋"/>
                      <w:kern w:val="0"/>
                      <w:sz w:val="24"/>
                    </w:rPr>
                    <w:id w:val="80543601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sdtContent>
            </w:sdt>
            <w:r>
              <w:rPr>
                <w:rFonts w:hint="eastAsia" w:ascii="仿宋" w:hAnsi="仿宋" w:eastAsia="仿宋" w:cs="仿宋"/>
                <w:kern w:val="0"/>
                <w:sz w:val="24"/>
              </w:rPr>
              <w:t xml:space="preserve"> A不要求提供</w:t>
            </w:r>
            <w:r>
              <w:rPr>
                <w:rFonts w:hint="eastAsia" w:ascii="仿宋" w:hAnsi="仿宋" w:eastAsia="仿宋" w:cs="仿宋"/>
                <w:sz w:val="24"/>
              </w:rPr>
              <w:t>。</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sdt>
                  <w:sdtPr>
                    <w:rPr>
                      <w:rFonts w:hint="eastAsia" w:ascii="仿宋" w:hAnsi="仿宋" w:eastAsia="仿宋" w:cs="仿宋"/>
                      <w:kern w:val="0"/>
                      <w:sz w:val="24"/>
                    </w:rPr>
                    <w:id w:val="80543601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FF0000"/>
                <w:sz w:val="24"/>
              </w:rPr>
            </w:pPr>
            <w:r>
              <w:rPr>
                <w:rFonts w:hint="eastAsia" w:ascii="仿宋" w:hAnsi="仿宋" w:eastAsia="仿宋" w:cs="仿宋"/>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本项目不收取投标保证金。</w:t>
            </w:r>
          </w:p>
          <w:p>
            <w:pPr>
              <w:snapToGrid w:val="0"/>
              <w:spacing w:line="360" w:lineRule="auto"/>
              <w:rPr>
                <w:rFonts w:hint="eastAsia" w:ascii="仿宋" w:hAnsi="仿宋" w:eastAsia="仿宋" w:cs="仿宋"/>
              </w:rPr>
            </w:pPr>
            <w:r>
              <w:rPr>
                <w:rFonts w:hint="eastAsia" w:ascii="仿宋" w:hAnsi="仿宋" w:eastAsia="仿宋" w:cs="仿宋"/>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rPr>
            </w:pPr>
            <w:r>
              <w:rPr>
                <w:rFonts w:hint="eastAsia" w:ascii="仿宋" w:hAnsi="仿宋" w:eastAsia="仿宋" w:cs="仿宋"/>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sz w:val="24"/>
              </w:rPr>
            </w:pPr>
            <w:sdt>
              <w:sdtPr>
                <w:rPr>
                  <w:rFonts w:hint="eastAsia" w:ascii="仿宋" w:hAnsi="仿宋" w:eastAsia="仿宋" w:cs="仿宋"/>
                  <w:kern w:val="0"/>
                  <w:sz w:val="24"/>
                </w:rPr>
                <w:id w:val="118727868"/>
              </w:sdtPr>
              <w:sdtEndPr>
                <w:rPr>
                  <w:rFonts w:hint="eastAsia" w:ascii="仿宋" w:hAnsi="仿宋" w:eastAsia="仿宋" w:cs="仿宋"/>
                  <w:kern w:val="0"/>
                  <w:sz w:val="24"/>
                </w:rPr>
              </w:sdtEndPr>
              <w:sdtContent>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sdtContent>
            </w:sdt>
            <w:r>
              <w:rPr>
                <w:rFonts w:hint="eastAsia" w:ascii="仿宋" w:hAnsi="仿宋" w:eastAsia="仿宋" w:cs="仿宋"/>
                <w:kern w:val="0"/>
                <w:sz w:val="24"/>
              </w:rPr>
              <w:t>A货物类，单一产品或核心产品为：</w:t>
            </w:r>
            <w:r>
              <w:rPr>
                <w:rFonts w:hint="eastAsia" w:ascii="仿宋" w:hAnsi="仿宋" w:eastAsia="仿宋" w:cs="仿宋"/>
                <w:sz w:val="24"/>
                <w:u w:val="single"/>
                <w:lang w:eastAsia="zh-CN"/>
              </w:rPr>
              <w:t>簿本</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sdt>
              <w:sdtPr>
                <w:rPr>
                  <w:rFonts w:hint="eastAsia" w:ascii="仿宋" w:hAnsi="仿宋" w:eastAsia="仿宋" w:cs="仿宋"/>
                  <w:kern w:val="0"/>
                  <w:sz w:val="24"/>
                </w:rPr>
                <w:id w:val="47488555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标的：</w:t>
            </w:r>
            <w:r>
              <w:rPr>
                <w:rFonts w:hint="eastAsia" w:ascii="仿宋" w:hAnsi="仿宋" w:eastAsia="仿宋" w:cs="仿宋"/>
                <w:sz w:val="24"/>
                <w:u w:val="single"/>
                <w:lang w:eastAsia="zh-CN"/>
              </w:rPr>
              <w:t>诸暨市教育发展中心学生用簿本采购项目</w:t>
            </w:r>
            <w:r>
              <w:rPr>
                <w:rFonts w:hint="eastAsia" w:ascii="仿宋" w:hAnsi="仿宋" w:eastAsia="仿宋" w:cs="仿宋"/>
                <w:kern w:val="0"/>
                <w:sz w:val="24"/>
                <w:u w:val="single"/>
              </w:rPr>
              <w:t xml:space="preserve"> </w:t>
            </w:r>
            <w:r>
              <w:rPr>
                <w:rFonts w:hint="eastAsia" w:ascii="仿宋" w:hAnsi="仿宋" w:eastAsia="仿宋" w:cs="仿宋"/>
                <w:kern w:val="0"/>
                <w:sz w:val="24"/>
              </w:rPr>
              <w:t>，属于</w:t>
            </w:r>
            <w:r>
              <w:rPr>
                <w:rFonts w:hint="eastAsia" w:ascii="仿宋" w:hAnsi="仿宋" w:eastAsia="仿宋" w:cs="仿宋"/>
                <w:kern w:val="0"/>
                <w:sz w:val="24"/>
                <w:u w:val="single"/>
              </w:rPr>
              <w:t>其他未列明 行业</w:t>
            </w:r>
            <w:r>
              <w:rPr>
                <w:rFonts w:hint="eastAsia" w:ascii="仿宋" w:hAnsi="仿宋" w:eastAsia="仿宋" w:cs="仿宋"/>
                <w:kern w:val="0"/>
                <w:sz w:val="24"/>
              </w:rPr>
              <w:t xml:space="preserve">。供应商在出具《中小企业声明函》前，可通过工业和信息化部官网公共服务平台“中小企业规模类型自测小程序”自测企业规模类型。自测时企业所属行业请选择 </w:t>
            </w:r>
            <w:r>
              <w:rPr>
                <w:rFonts w:hint="eastAsia" w:ascii="仿宋" w:hAnsi="仿宋" w:eastAsia="仿宋" w:cs="仿宋"/>
                <w:kern w:val="0"/>
                <w:sz w:val="24"/>
                <w:u w:val="single"/>
              </w:rPr>
              <w:t>其他未列明</w:t>
            </w:r>
            <w:r>
              <w:rPr>
                <w:rFonts w:hint="eastAsia" w:ascii="仿宋" w:hAnsi="仿宋" w:eastAsia="仿宋" w:cs="仿宋"/>
                <w:kern w:val="0"/>
                <w:sz w:val="24"/>
              </w:rPr>
              <w:t xml:space="preserve"> 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4"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b/>
                <w:snapToGrid/>
                <w:sz w:val="24"/>
                <w:szCs w:val="24"/>
              </w:rPr>
            </w:pPr>
            <w:r>
              <w:rPr>
                <w:rFonts w:hint="eastAsia" w:ascii="仿宋" w:hAnsi="仿宋" w:eastAsia="仿宋" w:cs="仿宋"/>
                <w:b/>
                <w:snapToGrid/>
                <w:sz w:val="24"/>
                <w:szCs w:val="24"/>
              </w:rPr>
              <w:t>诸暨市公共资源交易中心邮箱（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7"/>
                <w:rFonts w:hint="eastAsia" w:ascii="仿宋" w:hAnsi="仿宋" w:eastAsia="仿宋" w:cs="仿宋"/>
                <w:b/>
                <w:kern w:val="2"/>
                <w:sz w:val="24"/>
                <w:szCs w:val="24"/>
              </w:rPr>
              <w:t>zjztb001@aliyun.com</w:t>
            </w:r>
            <w:r>
              <w:rPr>
                <w:rStyle w:val="77"/>
                <w:rFonts w:hint="eastAsia" w:ascii="仿宋" w:hAnsi="仿宋" w:eastAsia="仿宋" w:cs="仿宋"/>
                <w:b/>
                <w:kern w:val="2"/>
                <w:sz w:val="24"/>
                <w:szCs w:val="24"/>
              </w:rPr>
              <w:fldChar w:fldCharType="end"/>
            </w:r>
            <w:r>
              <w:rPr>
                <w:rFonts w:hint="eastAsia" w:ascii="仿宋" w:hAnsi="仿宋" w:eastAsia="仿宋" w:cs="仿宋"/>
                <w:b/>
                <w:snapToGrid/>
                <w:sz w:val="24"/>
                <w:szCs w:val="24"/>
              </w:rPr>
              <w:t>）。</w:t>
            </w:r>
          </w:p>
          <w:p>
            <w:pPr>
              <w:pStyle w:val="33"/>
              <w:spacing w:line="360" w:lineRule="auto"/>
              <w:rPr>
                <w:rFonts w:hint="eastAsia" w:ascii="仿宋" w:hAnsi="仿宋" w:eastAsia="仿宋" w:cs="仿宋"/>
                <w:kern w:val="28"/>
                <w:sz w:val="24"/>
              </w:rPr>
            </w:pPr>
            <w:r>
              <w:rPr>
                <w:rFonts w:hint="eastAsia" w:ascii="仿宋" w:hAnsi="仿宋" w:eastAsia="仿宋" w:cs="仿宋"/>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b/>
                <w:bCs/>
              </w:rPr>
              <w:t>……</w:t>
            </w:r>
          </w:p>
        </w:tc>
      </w:tr>
      <w:bookmarkEnd w:id="10"/>
    </w:tbl>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bookmarkStart w:id="13" w:name="_Hlt68057669"/>
      <w:bookmarkEnd w:id="13"/>
      <w:bookmarkStart w:id="14" w:name="_Hlt74714665"/>
      <w:bookmarkEnd w:id="14"/>
      <w:bookmarkStart w:id="15" w:name="_Hlt75236011"/>
      <w:bookmarkEnd w:id="15"/>
      <w:bookmarkStart w:id="16" w:name="_Hlt74729768"/>
      <w:bookmarkEnd w:id="16"/>
      <w:bookmarkStart w:id="17" w:name="_Hlt68073093"/>
      <w:bookmarkEnd w:id="17"/>
      <w:bookmarkStart w:id="18" w:name="_Hlt75236101"/>
      <w:bookmarkEnd w:id="18"/>
      <w:bookmarkStart w:id="19" w:name="_Hlt75236290"/>
      <w:bookmarkEnd w:id="19"/>
      <w:bookmarkStart w:id="20" w:name="_Hlt74707468"/>
      <w:bookmarkEnd w:id="20"/>
      <w:bookmarkStart w:id="21" w:name="_Hlt74730295"/>
      <w:bookmarkEnd w:id="21"/>
      <w:bookmarkStart w:id="22" w:name="_Hlt68072990"/>
      <w:bookmarkEnd w:id="22"/>
      <w:bookmarkStart w:id="23" w:name="_Hlt68403820"/>
      <w:bookmarkEnd w:id="23"/>
      <w:bookmarkStart w:id="24" w:name="_Hlt68072998"/>
      <w:bookmarkEnd w:id="24"/>
      <w:r>
        <w:rPr>
          <w:rFonts w:hint="eastAsia" w:ascii="仿宋" w:hAnsi="仿宋" w:eastAsia="仿宋" w:cs="仿宋"/>
          <w:b/>
          <w:sz w:val="32"/>
          <w:szCs w:val="20"/>
        </w:rPr>
        <w:t>一、总则</w:t>
      </w:r>
    </w:p>
    <w:p>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sz w:val="24"/>
          </w:rPr>
          <w:id w:val="512970236"/>
        </w:sdtPr>
        <w:sdtEndPr>
          <w:rPr>
            <w:rFonts w:hint="eastAsia" w:ascii="仿宋" w:hAnsi="仿宋" w:eastAsia="仿宋" w:cs="仿宋"/>
            <w:sz w:val="24"/>
          </w:rPr>
        </w:sdtEndPr>
        <w:sdtContent>
          <w:sdt>
            <w:sdtPr>
              <w:rPr>
                <w:rFonts w:hint="eastAsia" w:ascii="仿宋" w:hAnsi="仿宋" w:eastAsia="仿宋" w:cs="仿宋"/>
                <w:kern w:val="0"/>
                <w:sz w:val="24"/>
              </w:rPr>
              <w:id w:val="-1828113808"/>
            </w:sdtPr>
            <w:sdtEndPr>
              <w:rPr>
                <w:rFonts w:hint="eastAsia" w:ascii="仿宋" w:hAnsi="仿宋" w:eastAsia="仿宋" w:cs="仿宋"/>
                <w:kern w:val="0"/>
                <w:sz w:val="24"/>
              </w:rPr>
            </w:sdtEndPr>
            <w:sdtContent>
              <w:sdt>
                <w:sdtPr>
                  <w:rPr>
                    <w:rFonts w:hint="eastAsia" w:ascii="仿宋" w:hAnsi="仿宋" w:eastAsia="仿宋" w:cs="仿宋"/>
                    <w:kern w:val="0"/>
                    <w:sz w:val="24"/>
                  </w:rPr>
                  <w:id w:val="-127633135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sdtContent>
          </w:sdt>
        </w:sdtContent>
      </w:sdt>
      <w:r>
        <w:rPr>
          <w:rFonts w:hint="eastAsia" w:ascii="仿宋" w:hAnsi="仿宋" w:eastAsia="仿宋" w:cs="仿宋"/>
          <w:sz w:val="24"/>
        </w:rPr>
        <w:t>” 系指适用本项目的要求，“</w:t>
      </w:r>
      <w:sdt>
        <w:sdtPr>
          <w:rPr>
            <w:rFonts w:hint="eastAsia" w:ascii="仿宋" w:hAnsi="仿宋" w:eastAsia="仿宋" w:cs="仿宋"/>
            <w:sz w:val="24"/>
          </w:rPr>
          <w:id w:val="404888855"/>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 系指不适用本项目的要求。</w:t>
      </w:r>
    </w:p>
    <w:p>
      <w:pPr>
        <w:spacing w:line="360" w:lineRule="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3.3.6可享受中小企业扶持政策的投标人应按照招标文件格式要求提供《中小企业声明函》，投标人提供的《中小企业声明函》声明内容不实，属于提供虚假材料谋取中标、成交的，依法承担法律责任。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3.3.10 供应商填写《中小企业声明函》，应当将采购需求中的所有设备或服务全部列明。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sz w:val="24"/>
        </w:rPr>
      </w:pPr>
      <w:r>
        <w:rPr>
          <w:rFonts w:hint="eastAsia" w:ascii="仿宋" w:hAnsi="仿宋" w:eastAsia="仿宋" w:cs="仿宋"/>
          <w:b/>
          <w:sz w:val="24"/>
        </w:rPr>
        <w:t>4. 询问、质疑、投诉</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7"/>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3"/>
        <w:spacing w:line="360" w:lineRule="auto"/>
        <w:ind w:firstLine="482" w:firstLineChars="200"/>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4.3质疑供应商投诉</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二、招标文件的构成、澄清、补充、修改</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3"/>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5.1.1招标公告；</w:t>
      </w:r>
    </w:p>
    <w:p>
      <w:pPr>
        <w:pStyle w:val="33"/>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5.1.2投标人须知；</w:t>
      </w:r>
    </w:p>
    <w:p>
      <w:pPr>
        <w:pStyle w:val="33"/>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pPr>
        <w:pStyle w:val="129"/>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29"/>
        <w:snapToGrid w:val="0"/>
        <w:spacing w:before="0"/>
        <w:ind w:firstLine="480"/>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29"/>
        <w:snapToGrid w:val="0"/>
        <w:spacing w:before="0"/>
        <w:ind w:firstLine="480"/>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7"/>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11.1资格文件：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11.1.2落实政府采购政策需满足的资格要求（如需）；</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11.1.3本项目的特定资格要求（如需）。</w:t>
      </w:r>
    </w:p>
    <w:p>
      <w:pPr>
        <w:snapToGrid w:val="0"/>
        <w:spacing w:line="360" w:lineRule="auto"/>
        <w:ind w:firstLine="482" w:firstLineChars="200"/>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11.2.3符合性审查资料；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11.2.4评标标准相应的商务技术资料（如需）；</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11.2.5商务技术偏离表；</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pPr>
        <w:snapToGrid w:val="0"/>
        <w:spacing w:line="360" w:lineRule="auto"/>
        <w:ind w:firstLine="482" w:firstLineChars="200"/>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11.3.2中小企业声明函（如需）。</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pPr>
        <w:pStyle w:val="129"/>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29"/>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9"/>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29"/>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3"/>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napToGrid/>
          <w:sz w:val="24"/>
          <w:szCs w:val="24"/>
        </w:rPr>
        <w:t>诸暨</w:t>
      </w:r>
      <w:r>
        <w:rPr>
          <w:rFonts w:hint="eastAsia" w:ascii="仿宋" w:hAnsi="仿宋" w:eastAsia="仿宋" w:cs="仿宋"/>
          <w:bCs/>
          <w:sz w:val="24"/>
          <w:szCs w:val="24"/>
        </w:rPr>
        <w:t>市公共资源交易中心邮箱（</w:t>
      </w:r>
      <w:r>
        <w:rPr>
          <w:rFonts w:hint="eastAsia" w:ascii="仿宋" w:hAnsi="仿宋" w:eastAsia="仿宋" w:cs="仿宋"/>
          <w:sz w:val="24"/>
          <w:szCs w:val="24"/>
        </w:rPr>
        <w:t>zjztb001@aliyun.com）递交备份投标文件1份，</w:t>
      </w:r>
      <w:r>
        <w:rPr>
          <w:rFonts w:hint="eastAsia" w:ascii="仿宋" w:hAnsi="仿宋" w:eastAsia="仿宋" w:cs="仿宋"/>
          <w:b/>
          <w:sz w:val="24"/>
          <w:szCs w:val="24"/>
        </w:rPr>
        <w:t>但采购人、采购代理机构不强制或变相强制投标人提交备份投标文件。</w:t>
      </w:r>
    </w:p>
    <w:p>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pPr>
        <w:pStyle w:val="33"/>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pPr>
        <w:pStyle w:val="33"/>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9"/>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29"/>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4"/>
        <w:spacing w:before="0" w:line="360" w:lineRule="auto"/>
        <w:ind w:left="0" w:firstLine="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4"/>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pPr>
        <w:pStyle w:val="554"/>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pPr>
        <w:pStyle w:val="554"/>
        <w:spacing w:before="0" w:line="360" w:lineRule="auto"/>
        <w:ind w:left="0" w:firstLine="0"/>
        <w:contextualSpacing/>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pPr>
        <w:pStyle w:val="129"/>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2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pPr>
        <w:pStyle w:val="12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hint="eastAsia" w:ascii="仿宋" w:hAnsi="仿宋" w:eastAsia="仿宋" w:cs="仿宋"/>
          <w:b/>
          <w:sz w:val="36"/>
          <w:szCs w:val="36"/>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25"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sz w:val="24"/>
        </w:rPr>
        <w:t>详见招标文件第四部分评标办法。</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六、定标</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29"/>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pPr>
        <w:pStyle w:val="129"/>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23.2公告期限为1个工作日。</w:t>
      </w: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pPr>
        <w:pStyle w:val="129"/>
        <w:snapToGrid w:val="0"/>
        <w:spacing w:before="0"/>
        <w:ind w:firstLine="480"/>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29"/>
        <w:snapToGrid w:val="0"/>
        <w:spacing w:before="0"/>
        <w:ind w:firstLine="480"/>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pPr>
        <w:pStyle w:val="129"/>
        <w:snapToGrid w:val="0"/>
        <w:spacing w:before="0"/>
        <w:ind w:firstLine="480"/>
        <w:rPr>
          <w:rFonts w:hint="eastAsia" w:ascii="仿宋" w:hAnsi="仿宋" w:eastAsia="仿宋" w:cs="仿宋"/>
        </w:rPr>
      </w:pPr>
    </w:p>
    <w:p>
      <w:pPr>
        <w:pStyle w:val="129"/>
        <w:snapToGrid w:val="0"/>
        <w:spacing w:before="0"/>
        <w:ind w:firstLine="480"/>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pPr>
        <w:pStyle w:val="129"/>
        <w:snapToGrid w:val="0"/>
        <w:spacing w:before="0" w:after="120"/>
        <w:ind w:firstLine="480"/>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w:t>
      </w:r>
      <w:r>
        <w:rPr>
          <w:rFonts w:hint="eastAsia" w:ascii="仿宋" w:hAnsi="仿宋" w:eastAsia="仿宋" w:cs="仿宋"/>
          <w:b/>
          <w:sz w:val="24"/>
        </w:rPr>
        <w:t>采购人不得拒收履约保函。</w:t>
      </w:r>
    </w:p>
    <w:p>
      <w:pPr>
        <w:tabs>
          <w:tab w:val="left" w:pos="0"/>
        </w:tabs>
        <w:spacing w:line="360" w:lineRule="auto"/>
        <w:ind w:firstLine="482"/>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pPr>
        <w:snapToGrid w:val="0"/>
        <w:spacing w:line="360" w:lineRule="auto"/>
        <w:jc w:val="center"/>
        <w:rPr>
          <w:rFonts w:hint="eastAsia" w:ascii="仿宋" w:hAnsi="仿宋" w:eastAsia="仿宋" w:cs="仿宋"/>
          <w:b/>
          <w:sz w:val="24"/>
        </w:rPr>
      </w:pPr>
      <w:r>
        <w:rPr>
          <w:rFonts w:hint="eastAsia" w:ascii="仿宋" w:hAnsi="仿宋" w:eastAsia="仿宋" w:cs="仿宋"/>
          <w:b/>
          <w:sz w:val="32"/>
        </w:rPr>
        <w:t>八、电子交易活动的中止</w:t>
      </w:r>
    </w:p>
    <w:p>
      <w:pPr>
        <w:pStyle w:val="129"/>
        <w:snapToGrid w:val="0"/>
        <w:spacing w:before="0"/>
        <w:ind w:firstLine="0" w:firstLineChars="0"/>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29"/>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29"/>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29"/>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29"/>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29"/>
        <w:snapToGrid w:val="0"/>
        <w:spacing w:before="0"/>
        <w:ind w:firstLine="0" w:firstLineChars="0"/>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5"/>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p>
    <w:bookmarkEnd w:id="11"/>
    <w:bookmarkEnd w:id="12"/>
    <w:p>
      <w:p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spacing w:line="360" w:lineRule="auto"/>
        <w:rPr>
          <w:rFonts w:hint="eastAsia" w:ascii="仿宋" w:hAnsi="仿宋" w:eastAsia="仿宋" w:cs="仿宋"/>
          <w:sz w:val="30"/>
          <w:szCs w:val="30"/>
        </w:rPr>
      </w:pPr>
      <w:r>
        <w:rPr>
          <w:rFonts w:hint="eastAsia" w:ascii="仿宋" w:hAnsi="仿宋" w:eastAsia="仿宋" w:cs="仿宋"/>
          <w:b/>
          <w:sz w:val="24"/>
        </w:rPr>
        <w:t>一、</w:t>
      </w:r>
      <w:r>
        <w:rPr>
          <w:rFonts w:hint="eastAsia" w:ascii="仿宋" w:hAnsi="仿宋" w:eastAsia="仿宋" w:cs="仿宋"/>
          <w:b/>
          <w:sz w:val="30"/>
          <w:szCs w:val="30"/>
        </w:rPr>
        <w:t>采购内容</w:t>
      </w:r>
    </w:p>
    <w:tbl>
      <w:tblPr>
        <w:tblStyle w:val="63"/>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504"/>
        <w:gridCol w:w="1337"/>
        <w:gridCol w:w="4040"/>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00" w:type="dxa"/>
            <w:gridSpan w:val="2"/>
            <w:vAlign w:val="center"/>
          </w:tcPr>
          <w:p>
            <w:pPr>
              <w:widowControl/>
              <w:jc w:val="center"/>
              <w:rPr>
                <w:rFonts w:hint="eastAsia" w:ascii="仿宋" w:hAnsi="仿宋" w:eastAsia="仿宋" w:cs="仿宋"/>
                <w:b/>
                <w:bCs/>
                <w:sz w:val="24"/>
              </w:rPr>
            </w:pPr>
            <w:r>
              <w:rPr>
                <w:rFonts w:hint="eastAsia" w:ascii="仿宋" w:hAnsi="仿宋" w:eastAsia="仿宋" w:cs="仿宋"/>
                <w:b/>
                <w:bCs/>
                <w:sz w:val="24"/>
              </w:rPr>
              <w:t>类别</w:t>
            </w:r>
          </w:p>
        </w:tc>
        <w:tc>
          <w:tcPr>
            <w:tcW w:w="1337" w:type="dxa"/>
            <w:vAlign w:val="center"/>
          </w:tcPr>
          <w:p>
            <w:pPr>
              <w:widowControl/>
              <w:jc w:val="center"/>
              <w:rPr>
                <w:rFonts w:hint="eastAsia" w:ascii="仿宋" w:hAnsi="仿宋" w:eastAsia="仿宋" w:cs="仿宋"/>
                <w:b/>
                <w:bCs/>
                <w:sz w:val="24"/>
              </w:rPr>
            </w:pPr>
            <w:r>
              <w:rPr>
                <w:rFonts w:hint="eastAsia" w:ascii="仿宋" w:hAnsi="仿宋" w:eastAsia="仿宋" w:cs="仿宋"/>
                <w:b/>
                <w:bCs/>
                <w:sz w:val="24"/>
              </w:rPr>
              <w:t>品 名</w:t>
            </w:r>
          </w:p>
        </w:tc>
        <w:tc>
          <w:tcPr>
            <w:tcW w:w="4040" w:type="dxa"/>
            <w:vAlign w:val="center"/>
          </w:tcPr>
          <w:p>
            <w:pPr>
              <w:widowControl/>
              <w:jc w:val="center"/>
              <w:rPr>
                <w:rFonts w:hint="eastAsia" w:ascii="仿宋" w:hAnsi="仿宋" w:eastAsia="仿宋" w:cs="仿宋"/>
                <w:b/>
                <w:bCs/>
                <w:sz w:val="24"/>
              </w:rPr>
            </w:pPr>
            <w:r>
              <w:rPr>
                <w:rFonts w:hint="eastAsia" w:ascii="仿宋" w:hAnsi="仿宋" w:eastAsia="仿宋" w:cs="仿宋"/>
                <w:b/>
                <w:bCs/>
                <w:sz w:val="24"/>
              </w:rPr>
              <w:t>规  格 型 号</w:t>
            </w:r>
          </w:p>
        </w:tc>
        <w:tc>
          <w:tcPr>
            <w:tcW w:w="2413" w:type="dxa"/>
            <w:vAlign w:val="center"/>
          </w:tcPr>
          <w:p>
            <w:pPr>
              <w:widowControl/>
              <w:jc w:val="center"/>
              <w:rPr>
                <w:rFonts w:hint="eastAsia" w:ascii="仿宋" w:hAnsi="仿宋" w:eastAsia="仿宋" w:cs="仿宋"/>
                <w:b/>
                <w:bCs/>
                <w:sz w:val="24"/>
              </w:rPr>
            </w:pPr>
            <w:r>
              <w:rPr>
                <w:rFonts w:hint="eastAsia" w:ascii="仿宋" w:hAnsi="仿宋" w:eastAsia="仿宋" w:cs="仿宋"/>
                <w:b/>
                <w:bCs/>
                <w:sz w:val="24"/>
              </w:rPr>
              <w:t>数量（本）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96" w:type="dxa"/>
            <w:vMerge w:val="restart"/>
            <w:vAlign w:val="center"/>
          </w:tcPr>
          <w:p>
            <w:pPr>
              <w:jc w:val="center"/>
              <w:rPr>
                <w:rFonts w:hint="eastAsia" w:ascii="仿宋" w:hAnsi="仿宋" w:eastAsia="仿宋" w:cs="仿宋"/>
                <w:sz w:val="24"/>
              </w:rPr>
            </w:pPr>
            <w:r>
              <w:rPr>
                <w:rFonts w:hint="eastAsia" w:ascii="仿宋" w:hAnsi="仿宋" w:eastAsia="仿宋" w:cs="仿宋"/>
                <w:sz w:val="24"/>
              </w:rPr>
              <w:t>学生用</w:t>
            </w:r>
          </w:p>
          <w:p>
            <w:pPr>
              <w:jc w:val="center"/>
              <w:rPr>
                <w:rFonts w:hint="eastAsia" w:ascii="仿宋" w:hAnsi="仿宋" w:eastAsia="仿宋" w:cs="仿宋"/>
                <w:sz w:val="24"/>
              </w:rPr>
            </w:pPr>
            <w:r>
              <w:rPr>
                <w:rFonts w:hint="eastAsia" w:ascii="仿宋" w:hAnsi="仿宋" w:eastAsia="仿宋" w:cs="仿宋"/>
                <w:sz w:val="24"/>
              </w:rPr>
              <w:t>本</w:t>
            </w:r>
          </w:p>
        </w:tc>
        <w:tc>
          <w:tcPr>
            <w:tcW w:w="504" w:type="dxa"/>
            <w:vMerge w:val="restart"/>
            <w:vAlign w:val="center"/>
          </w:tcPr>
          <w:p>
            <w:pPr>
              <w:jc w:val="center"/>
              <w:rPr>
                <w:rFonts w:hint="eastAsia" w:ascii="仿宋" w:hAnsi="仿宋" w:eastAsia="仿宋" w:cs="仿宋"/>
                <w:sz w:val="24"/>
              </w:rPr>
            </w:pPr>
            <w:r>
              <w:rPr>
                <w:rFonts w:hint="eastAsia" w:ascii="仿宋" w:hAnsi="仿宋" w:eastAsia="仿宋" w:cs="仿宋"/>
                <w:sz w:val="24"/>
              </w:rPr>
              <w:t>中</w:t>
            </w:r>
          </w:p>
          <w:p>
            <w:pPr>
              <w:jc w:val="center"/>
              <w:rPr>
                <w:rFonts w:hint="eastAsia" w:ascii="仿宋" w:hAnsi="仿宋" w:eastAsia="仿宋" w:cs="仿宋"/>
                <w:sz w:val="24"/>
              </w:rPr>
            </w:pPr>
            <w:r>
              <w:rPr>
                <w:rFonts w:hint="eastAsia" w:ascii="仿宋" w:hAnsi="仿宋" w:eastAsia="仿宋" w:cs="仿宋"/>
                <w:sz w:val="24"/>
              </w:rPr>
              <w:t>学</w:t>
            </w:r>
          </w:p>
        </w:tc>
        <w:tc>
          <w:tcPr>
            <w:tcW w:w="1337" w:type="dxa"/>
            <w:vAlign w:val="center"/>
          </w:tcPr>
          <w:p>
            <w:pPr>
              <w:widowControl/>
              <w:jc w:val="center"/>
              <w:rPr>
                <w:rFonts w:hint="eastAsia" w:ascii="仿宋" w:hAnsi="仿宋" w:eastAsia="仿宋" w:cs="仿宋"/>
                <w:sz w:val="24"/>
              </w:rPr>
            </w:pPr>
            <w:r>
              <w:rPr>
                <w:rFonts w:hint="eastAsia" w:ascii="仿宋" w:hAnsi="仿宋" w:eastAsia="仿宋" w:cs="仿宋"/>
                <w:sz w:val="24"/>
              </w:rPr>
              <w:t>活页作文纸</w:t>
            </w:r>
          </w:p>
        </w:tc>
        <w:tc>
          <w:tcPr>
            <w:tcW w:w="4040" w:type="dxa"/>
            <w:vAlign w:val="center"/>
          </w:tcPr>
          <w:p>
            <w:pPr>
              <w:widowControl/>
              <w:jc w:val="center"/>
              <w:rPr>
                <w:rFonts w:hint="eastAsia" w:ascii="仿宋" w:hAnsi="仿宋" w:eastAsia="仿宋" w:cs="仿宋"/>
                <w:sz w:val="24"/>
              </w:rPr>
            </w:pPr>
            <w:r>
              <w:rPr>
                <w:rFonts w:hint="eastAsia" w:ascii="仿宋" w:hAnsi="仿宋" w:eastAsia="仿宋" w:cs="仿宋"/>
                <w:sz w:val="24"/>
              </w:rPr>
              <w:t>20张70克原浆双胶纸，单面绿墨印刷，胶头裹背，规格42*29cm</w:t>
            </w:r>
          </w:p>
        </w:tc>
        <w:tc>
          <w:tcPr>
            <w:tcW w:w="2413" w:type="dxa"/>
            <w:vAlign w:val="center"/>
          </w:tcPr>
          <w:p>
            <w:pPr>
              <w:widowControl/>
              <w:jc w:val="cente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96" w:type="dxa"/>
            <w:vMerge w:val="continue"/>
            <w:vAlign w:val="center"/>
          </w:tcPr>
          <w:p>
            <w:pPr>
              <w:jc w:val="center"/>
              <w:rPr>
                <w:rFonts w:hint="eastAsia" w:ascii="仿宋" w:hAnsi="仿宋" w:eastAsia="仿宋" w:cs="仿宋"/>
                <w:sz w:val="24"/>
              </w:rPr>
            </w:pPr>
          </w:p>
        </w:tc>
        <w:tc>
          <w:tcPr>
            <w:tcW w:w="504" w:type="dxa"/>
            <w:vMerge w:val="continue"/>
            <w:vAlign w:val="center"/>
          </w:tcPr>
          <w:p>
            <w:pPr>
              <w:jc w:val="center"/>
              <w:rPr>
                <w:rFonts w:hint="eastAsia" w:ascii="仿宋" w:hAnsi="仿宋" w:eastAsia="仿宋" w:cs="仿宋"/>
                <w:sz w:val="24"/>
              </w:rPr>
            </w:pPr>
          </w:p>
        </w:tc>
        <w:tc>
          <w:tcPr>
            <w:tcW w:w="1337" w:type="dxa"/>
            <w:vAlign w:val="center"/>
          </w:tcPr>
          <w:p>
            <w:pPr>
              <w:widowControl/>
              <w:jc w:val="center"/>
              <w:rPr>
                <w:rFonts w:hint="eastAsia" w:ascii="仿宋" w:hAnsi="仿宋" w:eastAsia="仿宋" w:cs="仿宋"/>
                <w:sz w:val="24"/>
              </w:rPr>
            </w:pPr>
            <w:r>
              <w:rPr>
                <w:rFonts w:hint="eastAsia" w:ascii="仿宋" w:hAnsi="仿宋" w:eastAsia="仿宋" w:cs="仿宋"/>
                <w:sz w:val="24"/>
              </w:rPr>
              <w:t>练习本</w:t>
            </w:r>
          </w:p>
        </w:tc>
        <w:tc>
          <w:tcPr>
            <w:tcW w:w="4040" w:type="dxa"/>
            <w:vAlign w:val="center"/>
          </w:tcPr>
          <w:p>
            <w:pPr>
              <w:jc w:val="center"/>
              <w:rPr>
                <w:rFonts w:hint="eastAsia" w:ascii="仿宋" w:hAnsi="仿宋" w:eastAsia="仿宋" w:cs="仿宋"/>
                <w:sz w:val="24"/>
              </w:rPr>
            </w:pPr>
            <w:r>
              <w:rPr>
                <w:rFonts w:hint="eastAsia" w:ascii="仿宋" w:hAnsi="仿宋" w:eastAsia="仿宋" w:cs="仿宋"/>
                <w:sz w:val="24"/>
              </w:rPr>
              <w:t>封面、封底120克原浆牛皮纸，单面专色印刷，内芯20张70克原浆双胶纸，双面绿墨印刷，规格18.4*26cm</w:t>
            </w:r>
          </w:p>
        </w:tc>
        <w:tc>
          <w:tcPr>
            <w:tcW w:w="2413" w:type="dxa"/>
            <w:vAlign w:val="center"/>
          </w:tcPr>
          <w:p>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96" w:type="dxa"/>
            <w:vMerge w:val="continue"/>
            <w:vAlign w:val="center"/>
          </w:tcPr>
          <w:p>
            <w:pPr>
              <w:jc w:val="center"/>
              <w:rPr>
                <w:rFonts w:hint="eastAsia" w:ascii="仿宋" w:hAnsi="仿宋" w:eastAsia="仿宋" w:cs="仿宋"/>
                <w:sz w:val="24"/>
              </w:rPr>
            </w:pPr>
          </w:p>
        </w:tc>
        <w:tc>
          <w:tcPr>
            <w:tcW w:w="504" w:type="dxa"/>
            <w:vMerge w:val="restart"/>
            <w:vAlign w:val="center"/>
          </w:tcPr>
          <w:p>
            <w:pPr>
              <w:jc w:val="center"/>
              <w:rPr>
                <w:rFonts w:hint="eastAsia" w:ascii="仿宋" w:hAnsi="仿宋" w:eastAsia="仿宋" w:cs="仿宋"/>
                <w:sz w:val="24"/>
              </w:rPr>
            </w:pPr>
            <w:r>
              <w:rPr>
                <w:rFonts w:hint="eastAsia" w:ascii="仿宋" w:hAnsi="仿宋" w:eastAsia="仿宋" w:cs="仿宋"/>
                <w:sz w:val="24"/>
              </w:rPr>
              <w:t>小学</w:t>
            </w:r>
          </w:p>
        </w:tc>
        <w:tc>
          <w:tcPr>
            <w:tcW w:w="1337" w:type="dxa"/>
            <w:vAlign w:val="center"/>
          </w:tcPr>
          <w:p>
            <w:pPr>
              <w:widowControl/>
              <w:jc w:val="center"/>
              <w:rPr>
                <w:rFonts w:hint="eastAsia" w:ascii="仿宋" w:hAnsi="仿宋" w:eastAsia="仿宋" w:cs="仿宋"/>
                <w:sz w:val="24"/>
              </w:rPr>
            </w:pPr>
            <w:r>
              <w:rPr>
                <w:rFonts w:hint="eastAsia" w:ascii="仿宋" w:hAnsi="仿宋" w:eastAsia="仿宋" w:cs="仿宋"/>
                <w:sz w:val="24"/>
              </w:rPr>
              <w:t>写字本</w:t>
            </w:r>
          </w:p>
        </w:tc>
        <w:tc>
          <w:tcPr>
            <w:tcW w:w="4040" w:type="dxa"/>
            <w:vMerge w:val="restart"/>
            <w:vAlign w:val="center"/>
          </w:tcPr>
          <w:p>
            <w:pPr>
              <w:jc w:val="center"/>
              <w:rPr>
                <w:rFonts w:hint="eastAsia" w:ascii="仿宋" w:hAnsi="仿宋" w:eastAsia="仿宋" w:cs="仿宋"/>
                <w:sz w:val="24"/>
              </w:rPr>
            </w:pPr>
            <w:r>
              <w:rPr>
                <w:rFonts w:hint="eastAsia" w:ascii="仿宋" w:hAnsi="仿宋" w:eastAsia="仿宋" w:cs="仿宋"/>
                <w:sz w:val="24"/>
              </w:rPr>
              <w:t>封面、封底120克原浆牛皮纸，单面专色印刷，内芯20张70克原浆双胶纸，双面绿墨印刷，规格14.8*21.0cm</w:t>
            </w:r>
          </w:p>
        </w:tc>
        <w:tc>
          <w:tcPr>
            <w:tcW w:w="2413" w:type="dxa"/>
            <w:vAlign w:val="center"/>
          </w:tcPr>
          <w:p>
            <w:pPr>
              <w:widowControl/>
              <w:jc w:val="cente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80</w:t>
            </w:r>
            <w:r>
              <w:rPr>
                <w:rFonts w:hint="eastAsia" w:ascii="仿宋" w:hAnsi="仿宋" w:eastAsia="仿宋" w:cs="仿宋"/>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96" w:type="dxa"/>
            <w:vMerge w:val="continue"/>
            <w:vAlign w:val="center"/>
          </w:tcPr>
          <w:p>
            <w:pPr>
              <w:jc w:val="center"/>
              <w:rPr>
                <w:rFonts w:hint="eastAsia" w:ascii="仿宋" w:hAnsi="仿宋" w:eastAsia="仿宋" w:cs="仿宋"/>
                <w:sz w:val="24"/>
              </w:rPr>
            </w:pPr>
          </w:p>
        </w:tc>
        <w:tc>
          <w:tcPr>
            <w:tcW w:w="504" w:type="dxa"/>
            <w:vMerge w:val="continue"/>
            <w:vAlign w:val="center"/>
          </w:tcPr>
          <w:p>
            <w:pPr>
              <w:jc w:val="center"/>
              <w:rPr>
                <w:rFonts w:hint="eastAsia" w:ascii="仿宋" w:hAnsi="仿宋" w:eastAsia="仿宋" w:cs="仿宋"/>
                <w:sz w:val="24"/>
              </w:rPr>
            </w:pPr>
          </w:p>
        </w:tc>
        <w:tc>
          <w:tcPr>
            <w:tcW w:w="1337" w:type="dxa"/>
            <w:vAlign w:val="center"/>
          </w:tcPr>
          <w:p>
            <w:pPr>
              <w:widowControl/>
              <w:jc w:val="center"/>
              <w:rPr>
                <w:rFonts w:hint="eastAsia" w:ascii="仿宋" w:hAnsi="仿宋" w:eastAsia="仿宋" w:cs="仿宋"/>
                <w:sz w:val="24"/>
              </w:rPr>
            </w:pPr>
            <w:r>
              <w:rPr>
                <w:rFonts w:hint="eastAsia" w:ascii="仿宋" w:hAnsi="仿宋" w:eastAsia="仿宋" w:cs="仿宋"/>
                <w:sz w:val="24"/>
              </w:rPr>
              <w:t>拼音本</w:t>
            </w:r>
          </w:p>
        </w:tc>
        <w:tc>
          <w:tcPr>
            <w:tcW w:w="4040" w:type="dxa"/>
            <w:vMerge w:val="continue"/>
            <w:vAlign w:val="center"/>
          </w:tcPr>
          <w:p>
            <w:pPr>
              <w:jc w:val="center"/>
              <w:rPr>
                <w:rFonts w:hint="eastAsia" w:ascii="仿宋" w:hAnsi="仿宋" w:eastAsia="仿宋" w:cs="仿宋"/>
                <w:sz w:val="24"/>
              </w:rPr>
            </w:pPr>
          </w:p>
        </w:tc>
        <w:tc>
          <w:tcPr>
            <w:tcW w:w="2413" w:type="dxa"/>
            <w:vAlign w:val="center"/>
          </w:tcPr>
          <w:p>
            <w:pPr>
              <w:widowControl/>
              <w:jc w:val="center"/>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96" w:type="dxa"/>
            <w:vMerge w:val="continue"/>
            <w:vAlign w:val="center"/>
          </w:tcPr>
          <w:p>
            <w:pPr>
              <w:jc w:val="center"/>
              <w:rPr>
                <w:rFonts w:hint="eastAsia" w:ascii="仿宋" w:hAnsi="仿宋" w:eastAsia="仿宋" w:cs="仿宋"/>
                <w:sz w:val="24"/>
              </w:rPr>
            </w:pPr>
          </w:p>
        </w:tc>
        <w:tc>
          <w:tcPr>
            <w:tcW w:w="504" w:type="dxa"/>
            <w:vMerge w:val="continue"/>
            <w:vAlign w:val="center"/>
          </w:tcPr>
          <w:p>
            <w:pPr>
              <w:jc w:val="center"/>
              <w:rPr>
                <w:rFonts w:hint="eastAsia" w:ascii="仿宋" w:hAnsi="仿宋" w:eastAsia="仿宋" w:cs="仿宋"/>
                <w:sz w:val="24"/>
              </w:rPr>
            </w:pPr>
          </w:p>
        </w:tc>
        <w:tc>
          <w:tcPr>
            <w:tcW w:w="1337" w:type="dxa"/>
            <w:vAlign w:val="center"/>
          </w:tcPr>
          <w:p>
            <w:pPr>
              <w:widowControl/>
              <w:jc w:val="center"/>
              <w:rPr>
                <w:rFonts w:hint="eastAsia" w:ascii="仿宋" w:hAnsi="仿宋" w:eastAsia="仿宋" w:cs="仿宋"/>
                <w:sz w:val="24"/>
              </w:rPr>
            </w:pPr>
            <w:r>
              <w:rPr>
                <w:rFonts w:hint="eastAsia" w:ascii="仿宋" w:hAnsi="仿宋" w:eastAsia="仿宋" w:cs="仿宋"/>
                <w:sz w:val="24"/>
              </w:rPr>
              <w:t>方格本</w:t>
            </w:r>
          </w:p>
        </w:tc>
        <w:tc>
          <w:tcPr>
            <w:tcW w:w="4040" w:type="dxa"/>
            <w:vMerge w:val="continue"/>
            <w:vAlign w:val="center"/>
          </w:tcPr>
          <w:p>
            <w:pPr>
              <w:jc w:val="center"/>
              <w:rPr>
                <w:rFonts w:hint="eastAsia" w:ascii="仿宋" w:hAnsi="仿宋" w:eastAsia="仿宋" w:cs="仿宋"/>
                <w:sz w:val="24"/>
              </w:rPr>
            </w:pPr>
          </w:p>
        </w:tc>
        <w:tc>
          <w:tcPr>
            <w:tcW w:w="2413" w:type="dxa"/>
            <w:vAlign w:val="center"/>
          </w:tcPr>
          <w:p>
            <w:pPr>
              <w:widowControl/>
              <w:jc w:val="center"/>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96" w:type="dxa"/>
            <w:vMerge w:val="continue"/>
            <w:vAlign w:val="center"/>
          </w:tcPr>
          <w:p>
            <w:pPr>
              <w:jc w:val="center"/>
              <w:rPr>
                <w:rFonts w:hint="eastAsia" w:ascii="仿宋" w:hAnsi="仿宋" w:eastAsia="仿宋" w:cs="仿宋"/>
                <w:sz w:val="24"/>
              </w:rPr>
            </w:pPr>
          </w:p>
        </w:tc>
        <w:tc>
          <w:tcPr>
            <w:tcW w:w="504" w:type="dxa"/>
            <w:vMerge w:val="continue"/>
            <w:vAlign w:val="center"/>
          </w:tcPr>
          <w:p>
            <w:pPr>
              <w:jc w:val="center"/>
              <w:rPr>
                <w:rFonts w:hint="eastAsia" w:ascii="仿宋" w:hAnsi="仿宋" w:eastAsia="仿宋" w:cs="仿宋"/>
                <w:sz w:val="24"/>
              </w:rPr>
            </w:pPr>
          </w:p>
        </w:tc>
        <w:tc>
          <w:tcPr>
            <w:tcW w:w="1337" w:type="dxa"/>
            <w:vAlign w:val="center"/>
          </w:tcPr>
          <w:p>
            <w:pPr>
              <w:widowControl/>
              <w:jc w:val="center"/>
              <w:rPr>
                <w:rFonts w:hint="eastAsia" w:ascii="仿宋" w:hAnsi="仿宋" w:eastAsia="仿宋" w:cs="仿宋"/>
                <w:sz w:val="24"/>
              </w:rPr>
            </w:pPr>
            <w:r>
              <w:rPr>
                <w:rFonts w:hint="eastAsia" w:ascii="仿宋" w:hAnsi="仿宋" w:eastAsia="仿宋" w:cs="仿宋"/>
                <w:sz w:val="24"/>
              </w:rPr>
              <w:t>作文本</w:t>
            </w:r>
          </w:p>
        </w:tc>
        <w:tc>
          <w:tcPr>
            <w:tcW w:w="4040" w:type="dxa"/>
            <w:vMerge w:val="continue"/>
            <w:vAlign w:val="center"/>
          </w:tcPr>
          <w:p>
            <w:pPr>
              <w:jc w:val="center"/>
              <w:rPr>
                <w:rFonts w:hint="eastAsia" w:ascii="仿宋" w:hAnsi="仿宋" w:eastAsia="仿宋" w:cs="仿宋"/>
                <w:sz w:val="24"/>
              </w:rPr>
            </w:pPr>
          </w:p>
        </w:tc>
        <w:tc>
          <w:tcPr>
            <w:tcW w:w="2413" w:type="dxa"/>
            <w:vAlign w:val="center"/>
          </w:tcPr>
          <w:p>
            <w:pPr>
              <w:widowControl/>
              <w:jc w:val="center"/>
              <w:rPr>
                <w:rFonts w:hint="eastAsia" w:ascii="仿宋" w:hAnsi="仿宋" w:eastAsia="仿宋" w:cs="仿宋"/>
                <w:sz w:val="24"/>
              </w:rPr>
            </w:pPr>
            <w:r>
              <w:rPr>
                <w:rFonts w:hint="eastAsia" w:ascii="仿宋" w:hAnsi="仿宋" w:eastAsia="仿宋" w:cs="仿宋"/>
                <w:sz w:val="24"/>
                <w:lang w:val="en-US" w:eastAsia="zh-CN"/>
              </w:rPr>
              <w:t>20</w:t>
            </w:r>
            <w:r>
              <w:rPr>
                <w:rFonts w:hint="eastAsia" w:ascii="仿宋" w:hAnsi="仿宋" w:eastAsia="仿宋" w:cs="仿宋"/>
                <w:sz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96" w:type="dxa"/>
            <w:vMerge w:val="continue"/>
            <w:vAlign w:val="center"/>
          </w:tcPr>
          <w:p>
            <w:pPr>
              <w:jc w:val="center"/>
              <w:rPr>
                <w:rFonts w:hint="eastAsia" w:ascii="仿宋" w:hAnsi="仿宋" w:eastAsia="仿宋" w:cs="仿宋"/>
                <w:sz w:val="24"/>
              </w:rPr>
            </w:pPr>
          </w:p>
        </w:tc>
        <w:tc>
          <w:tcPr>
            <w:tcW w:w="504" w:type="dxa"/>
            <w:vMerge w:val="continue"/>
            <w:vAlign w:val="center"/>
          </w:tcPr>
          <w:p>
            <w:pPr>
              <w:jc w:val="center"/>
              <w:rPr>
                <w:rFonts w:hint="eastAsia" w:ascii="仿宋" w:hAnsi="仿宋" w:eastAsia="仿宋" w:cs="仿宋"/>
                <w:sz w:val="24"/>
              </w:rPr>
            </w:pPr>
          </w:p>
        </w:tc>
        <w:tc>
          <w:tcPr>
            <w:tcW w:w="1337" w:type="dxa"/>
            <w:vAlign w:val="center"/>
          </w:tcPr>
          <w:p>
            <w:pPr>
              <w:widowControl/>
              <w:jc w:val="center"/>
              <w:rPr>
                <w:rFonts w:hint="eastAsia" w:ascii="仿宋" w:hAnsi="仿宋" w:eastAsia="仿宋" w:cs="仿宋"/>
                <w:sz w:val="24"/>
              </w:rPr>
            </w:pPr>
            <w:r>
              <w:rPr>
                <w:rFonts w:hint="eastAsia" w:ascii="仿宋" w:hAnsi="仿宋" w:eastAsia="仿宋" w:cs="仿宋"/>
                <w:sz w:val="24"/>
              </w:rPr>
              <w:t>数学本</w:t>
            </w:r>
          </w:p>
        </w:tc>
        <w:tc>
          <w:tcPr>
            <w:tcW w:w="4040" w:type="dxa"/>
            <w:vMerge w:val="continue"/>
            <w:vAlign w:val="center"/>
          </w:tcPr>
          <w:p>
            <w:pPr>
              <w:jc w:val="center"/>
              <w:rPr>
                <w:rFonts w:hint="eastAsia" w:ascii="仿宋" w:hAnsi="仿宋" w:eastAsia="仿宋" w:cs="仿宋"/>
                <w:sz w:val="24"/>
              </w:rPr>
            </w:pPr>
          </w:p>
        </w:tc>
        <w:tc>
          <w:tcPr>
            <w:tcW w:w="2413" w:type="dxa"/>
            <w:vAlign w:val="center"/>
          </w:tcPr>
          <w:p>
            <w:pPr>
              <w:widowControl/>
              <w:jc w:val="center"/>
              <w:rPr>
                <w:rFonts w:hint="eastAsia" w:ascii="仿宋" w:hAnsi="仿宋" w:eastAsia="仿宋" w:cs="仿宋"/>
                <w:sz w:val="24"/>
              </w:rPr>
            </w:pPr>
            <w:r>
              <w:rPr>
                <w:rFonts w:hint="eastAsia" w:ascii="仿宋" w:hAnsi="仿宋" w:eastAsia="仿宋" w:cs="仿宋"/>
                <w:sz w:val="24"/>
                <w:lang w:val="en-US" w:eastAsia="zh-CN"/>
              </w:rPr>
              <w:t>40</w:t>
            </w:r>
            <w:r>
              <w:rPr>
                <w:rFonts w:hint="eastAsia" w:ascii="仿宋" w:hAnsi="仿宋" w:eastAsia="仿宋" w:cs="仿宋"/>
                <w:sz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96" w:type="dxa"/>
            <w:vMerge w:val="continue"/>
            <w:vAlign w:val="center"/>
          </w:tcPr>
          <w:p>
            <w:pPr>
              <w:jc w:val="center"/>
              <w:rPr>
                <w:rFonts w:hint="eastAsia" w:ascii="仿宋" w:hAnsi="仿宋" w:eastAsia="仿宋" w:cs="仿宋"/>
                <w:sz w:val="24"/>
              </w:rPr>
            </w:pPr>
          </w:p>
        </w:tc>
        <w:tc>
          <w:tcPr>
            <w:tcW w:w="504" w:type="dxa"/>
            <w:vMerge w:val="continue"/>
            <w:vAlign w:val="center"/>
          </w:tcPr>
          <w:p>
            <w:pPr>
              <w:jc w:val="center"/>
              <w:rPr>
                <w:rFonts w:hint="eastAsia" w:ascii="仿宋" w:hAnsi="仿宋" w:eastAsia="仿宋" w:cs="仿宋"/>
                <w:sz w:val="24"/>
              </w:rPr>
            </w:pPr>
          </w:p>
        </w:tc>
        <w:tc>
          <w:tcPr>
            <w:tcW w:w="1337" w:type="dxa"/>
            <w:vAlign w:val="center"/>
          </w:tcPr>
          <w:p>
            <w:pPr>
              <w:widowControl/>
              <w:jc w:val="center"/>
              <w:rPr>
                <w:rFonts w:hint="eastAsia" w:ascii="仿宋" w:hAnsi="仿宋" w:eastAsia="仿宋" w:cs="仿宋"/>
                <w:sz w:val="24"/>
              </w:rPr>
            </w:pPr>
            <w:r>
              <w:rPr>
                <w:rFonts w:hint="eastAsia" w:ascii="仿宋" w:hAnsi="仿宋" w:eastAsia="仿宋" w:cs="仿宋"/>
                <w:sz w:val="24"/>
              </w:rPr>
              <w:t>笔记本</w:t>
            </w:r>
          </w:p>
        </w:tc>
        <w:tc>
          <w:tcPr>
            <w:tcW w:w="4040" w:type="dxa"/>
            <w:vMerge w:val="continue"/>
            <w:vAlign w:val="center"/>
          </w:tcPr>
          <w:p>
            <w:pPr>
              <w:jc w:val="center"/>
              <w:rPr>
                <w:rFonts w:hint="eastAsia" w:ascii="仿宋" w:hAnsi="仿宋" w:eastAsia="仿宋" w:cs="仿宋"/>
                <w:sz w:val="24"/>
              </w:rPr>
            </w:pPr>
          </w:p>
        </w:tc>
        <w:tc>
          <w:tcPr>
            <w:tcW w:w="2413" w:type="dxa"/>
            <w:vAlign w:val="center"/>
          </w:tcPr>
          <w:p>
            <w:pPr>
              <w:widowControl/>
              <w:jc w:val="center"/>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96" w:type="dxa"/>
            <w:vMerge w:val="continue"/>
            <w:vAlign w:val="center"/>
          </w:tcPr>
          <w:p>
            <w:pPr>
              <w:jc w:val="center"/>
              <w:rPr>
                <w:rFonts w:hint="eastAsia" w:ascii="仿宋" w:hAnsi="仿宋" w:eastAsia="仿宋" w:cs="仿宋"/>
                <w:sz w:val="24"/>
              </w:rPr>
            </w:pPr>
          </w:p>
        </w:tc>
        <w:tc>
          <w:tcPr>
            <w:tcW w:w="504" w:type="dxa"/>
            <w:vMerge w:val="continue"/>
            <w:vAlign w:val="center"/>
          </w:tcPr>
          <w:p>
            <w:pPr>
              <w:jc w:val="center"/>
              <w:rPr>
                <w:rFonts w:hint="eastAsia" w:ascii="仿宋" w:hAnsi="仿宋" w:eastAsia="仿宋" w:cs="仿宋"/>
                <w:sz w:val="24"/>
              </w:rPr>
            </w:pPr>
          </w:p>
        </w:tc>
        <w:tc>
          <w:tcPr>
            <w:tcW w:w="1337" w:type="dxa"/>
            <w:vAlign w:val="center"/>
          </w:tcPr>
          <w:p>
            <w:pPr>
              <w:widowControl/>
              <w:jc w:val="center"/>
              <w:rPr>
                <w:rFonts w:hint="eastAsia" w:ascii="仿宋" w:hAnsi="仿宋" w:eastAsia="仿宋" w:cs="仿宋"/>
                <w:sz w:val="24"/>
              </w:rPr>
            </w:pPr>
            <w:r>
              <w:rPr>
                <w:rFonts w:hint="eastAsia" w:ascii="仿宋" w:hAnsi="仿宋" w:eastAsia="仿宋" w:cs="仿宋"/>
                <w:sz w:val="24"/>
              </w:rPr>
              <w:t>听写本</w:t>
            </w:r>
          </w:p>
        </w:tc>
        <w:tc>
          <w:tcPr>
            <w:tcW w:w="4040" w:type="dxa"/>
            <w:vMerge w:val="continue"/>
            <w:vAlign w:val="center"/>
          </w:tcPr>
          <w:p>
            <w:pPr>
              <w:jc w:val="center"/>
              <w:rPr>
                <w:rFonts w:hint="eastAsia" w:ascii="仿宋" w:hAnsi="仿宋" w:eastAsia="仿宋" w:cs="仿宋"/>
                <w:sz w:val="24"/>
              </w:rPr>
            </w:pPr>
          </w:p>
        </w:tc>
        <w:tc>
          <w:tcPr>
            <w:tcW w:w="2413" w:type="dxa"/>
            <w:vAlign w:val="center"/>
          </w:tcPr>
          <w:p>
            <w:pPr>
              <w:widowControl/>
              <w:ind w:firstLine="720" w:firstLineChars="300"/>
              <w:jc w:val="both"/>
              <w:rPr>
                <w:rFonts w:hint="eastAsia" w:ascii="仿宋" w:hAnsi="仿宋" w:eastAsia="仿宋" w:cs="仿宋"/>
                <w:sz w:val="24"/>
              </w:rPr>
            </w:pPr>
            <w:r>
              <w:rPr>
                <w:rFonts w:hint="eastAsia" w:ascii="仿宋" w:hAnsi="仿宋" w:eastAsia="仿宋" w:cs="仿宋"/>
                <w:sz w:val="24"/>
                <w:lang w:val="en-US" w:eastAsia="zh-CN"/>
              </w:rPr>
              <w:t>2200</w:t>
            </w:r>
            <w:r>
              <w:rPr>
                <w:rFonts w:hint="eastAsia" w:ascii="仿宋" w:hAnsi="仿宋" w:eastAsia="仿宋" w:cs="仿宋"/>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96" w:type="dxa"/>
            <w:vMerge w:val="continue"/>
            <w:vAlign w:val="center"/>
          </w:tcPr>
          <w:p>
            <w:pPr>
              <w:jc w:val="center"/>
              <w:rPr>
                <w:rFonts w:hint="eastAsia" w:ascii="仿宋" w:hAnsi="仿宋" w:eastAsia="仿宋" w:cs="仿宋"/>
                <w:sz w:val="24"/>
              </w:rPr>
            </w:pPr>
          </w:p>
        </w:tc>
        <w:tc>
          <w:tcPr>
            <w:tcW w:w="504" w:type="dxa"/>
            <w:vAlign w:val="center"/>
          </w:tcPr>
          <w:p>
            <w:pPr>
              <w:jc w:val="center"/>
              <w:rPr>
                <w:rFonts w:hint="eastAsia" w:ascii="仿宋" w:hAnsi="仿宋" w:eastAsia="仿宋" w:cs="仿宋"/>
                <w:sz w:val="24"/>
              </w:rPr>
            </w:pPr>
          </w:p>
        </w:tc>
        <w:tc>
          <w:tcPr>
            <w:tcW w:w="1337" w:type="dxa"/>
            <w:vAlign w:val="center"/>
          </w:tcPr>
          <w:p>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习字本</w:t>
            </w:r>
          </w:p>
        </w:tc>
        <w:tc>
          <w:tcPr>
            <w:tcW w:w="4040" w:type="dxa"/>
            <w:vAlign w:val="center"/>
          </w:tcPr>
          <w:p>
            <w:pPr>
              <w:jc w:val="center"/>
              <w:rPr>
                <w:rFonts w:hint="eastAsia" w:ascii="仿宋" w:hAnsi="仿宋" w:eastAsia="仿宋" w:cs="仿宋"/>
                <w:sz w:val="24"/>
              </w:rPr>
            </w:pPr>
          </w:p>
        </w:tc>
        <w:tc>
          <w:tcPr>
            <w:tcW w:w="2413" w:type="dxa"/>
            <w:vAlign w:val="center"/>
          </w:tcPr>
          <w:p>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96" w:type="dxa"/>
            <w:vMerge w:val="continue"/>
            <w:vAlign w:val="center"/>
          </w:tcPr>
          <w:p>
            <w:pPr>
              <w:jc w:val="center"/>
              <w:rPr>
                <w:rFonts w:hint="eastAsia" w:ascii="仿宋" w:hAnsi="仿宋" w:eastAsia="仿宋" w:cs="仿宋"/>
                <w:sz w:val="24"/>
              </w:rPr>
            </w:pPr>
          </w:p>
        </w:tc>
        <w:tc>
          <w:tcPr>
            <w:tcW w:w="504" w:type="dxa"/>
            <w:vMerge w:val="restart"/>
            <w:vAlign w:val="center"/>
          </w:tcPr>
          <w:p>
            <w:pPr>
              <w:jc w:val="center"/>
              <w:rPr>
                <w:rFonts w:hint="eastAsia" w:ascii="仿宋" w:hAnsi="仿宋" w:eastAsia="仿宋" w:cs="仿宋"/>
                <w:sz w:val="24"/>
              </w:rPr>
            </w:pPr>
            <w:r>
              <w:rPr>
                <w:rFonts w:hint="eastAsia" w:ascii="仿宋" w:hAnsi="仿宋" w:eastAsia="仿宋" w:cs="仿宋"/>
                <w:sz w:val="24"/>
              </w:rPr>
              <w:t>通用</w:t>
            </w:r>
          </w:p>
        </w:tc>
        <w:tc>
          <w:tcPr>
            <w:tcW w:w="1337" w:type="dxa"/>
            <w:vAlign w:val="center"/>
          </w:tcPr>
          <w:p>
            <w:pPr>
              <w:widowControl/>
              <w:jc w:val="center"/>
              <w:rPr>
                <w:rFonts w:hint="eastAsia" w:ascii="仿宋" w:hAnsi="仿宋" w:eastAsia="仿宋" w:cs="仿宋"/>
                <w:sz w:val="24"/>
              </w:rPr>
            </w:pPr>
            <w:r>
              <w:rPr>
                <w:rFonts w:hint="eastAsia" w:ascii="仿宋" w:hAnsi="仿宋" w:eastAsia="仿宋" w:cs="仿宋"/>
                <w:sz w:val="24"/>
              </w:rPr>
              <w:t>英语本</w:t>
            </w:r>
          </w:p>
        </w:tc>
        <w:tc>
          <w:tcPr>
            <w:tcW w:w="4040" w:type="dxa"/>
            <w:vAlign w:val="center"/>
          </w:tcPr>
          <w:p>
            <w:pPr>
              <w:jc w:val="center"/>
              <w:rPr>
                <w:rFonts w:hint="eastAsia" w:ascii="仿宋" w:hAnsi="仿宋" w:eastAsia="仿宋" w:cs="仿宋"/>
                <w:sz w:val="24"/>
              </w:rPr>
            </w:pPr>
            <w:r>
              <w:rPr>
                <w:rFonts w:hint="eastAsia" w:ascii="仿宋" w:hAnsi="仿宋" w:eastAsia="仿宋" w:cs="仿宋"/>
                <w:sz w:val="24"/>
              </w:rPr>
              <w:t>封面、封底120克原浆牛皮纸，单面专色印刷，内芯20张70克原浆双胶纸，双面红、绿墨印刷，规格18.4*26cm</w:t>
            </w:r>
          </w:p>
        </w:tc>
        <w:tc>
          <w:tcPr>
            <w:tcW w:w="2413" w:type="dxa"/>
            <w:vAlign w:val="center"/>
          </w:tcPr>
          <w:p>
            <w:pPr>
              <w:widowControl/>
              <w:jc w:val="center"/>
              <w:rPr>
                <w:rFonts w:hint="eastAsia" w:ascii="仿宋" w:hAnsi="仿宋" w:eastAsia="仿宋" w:cs="仿宋"/>
                <w:sz w:val="24"/>
              </w:rPr>
            </w:pPr>
            <w:r>
              <w:rPr>
                <w:rFonts w:hint="eastAsia" w:ascii="仿宋" w:hAnsi="仿宋" w:eastAsia="仿宋" w:cs="仿宋"/>
                <w:sz w:val="24"/>
                <w:lang w:val="en-US" w:eastAsia="zh-CN"/>
              </w:rPr>
              <w:t>50</w:t>
            </w:r>
            <w:r>
              <w:rPr>
                <w:rFonts w:hint="eastAsia" w:ascii="仿宋" w:hAnsi="仿宋" w:eastAsia="仿宋" w:cs="仿宋"/>
                <w:sz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96" w:type="dxa"/>
            <w:vMerge w:val="continue"/>
            <w:vAlign w:val="center"/>
          </w:tcPr>
          <w:p>
            <w:pPr>
              <w:jc w:val="center"/>
              <w:rPr>
                <w:rFonts w:hint="eastAsia" w:ascii="仿宋" w:hAnsi="仿宋" w:eastAsia="仿宋" w:cs="仿宋"/>
                <w:sz w:val="24"/>
              </w:rPr>
            </w:pPr>
          </w:p>
        </w:tc>
        <w:tc>
          <w:tcPr>
            <w:tcW w:w="504" w:type="dxa"/>
            <w:vMerge w:val="continue"/>
            <w:vAlign w:val="center"/>
          </w:tcPr>
          <w:p>
            <w:pPr>
              <w:jc w:val="center"/>
              <w:rPr>
                <w:rFonts w:hint="eastAsia" w:ascii="仿宋" w:hAnsi="仿宋" w:eastAsia="仿宋" w:cs="仿宋"/>
                <w:sz w:val="24"/>
              </w:rPr>
            </w:pPr>
          </w:p>
        </w:tc>
        <w:tc>
          <w:tcPr>
            <w:tcW w:w="1337" w:type="dxa"/>
            <w:vAlign w:val="center"/>
          </w:tcPr>
          <w:p>
            <w:pPr>
              <w:widowControl/>
              <w:jc w:val="center"/>
              <w:rPr>
                <w:rFonts w:hint="eastAsia" w:ascii="仿宋" w:hAnsi="仿宋" w:eastAsia="仿宋" w:cs="仿宋"/>
                <w:sz w:val="24"/>
              </w:rPr>
            </w:pPr>
            <w:r>
              <w:rPr>
                <w:rFonts w:hint="eastAsia" w:ascii="仿宋" w:hAnsi="仿宋" w:eastAsia="仿宋" w:cs="仿宋"/>
                <w:sz w:val="24"/>
              </w:rPr>
              <w:t>美术本</w:t>
            </w:r>
          </w:p>
        </w:tc>
        <w:tc>
          <w:tcPr>
            <w:tcW w:w="4040" w:type="dxa"/>
            <w:vAlign w:val="center"/>
          </w:tcPr>
          <w:p>
            <w:pPr>
              <w:widowControl/>
              <w:jc w:val="center"/>
              <w:rPr>
                <w:rFonts w:hint="eastAsia" w:ascii="仿宋" w:hAnsi="仿宋" w:eastAsia="仿宋" w:cs="仿宋"/>
                <w:sz w:val="24"/>
              </w:rPr>
            </w:pPr>
            <w:r>
              <w:rPr>
                <w:rFonts w:hint="eastAsia" w:ascii="仿宋" w:hAnsi="仿宋" w:eastAsia="仿宋" w:cs="仿宋"/>
                <w:sz w:val="24"/>
              </w:rPr>
              <w:t>封面、封底120克原浆牛皮纸单面专色印刷，内芯20张70克原浆双胶纸，内芯不用印刷，规格21*29cm</w:t>
            </w:r>
          </w:p>
        </w:tc>
        <w:tc>
          <w:tcPr>
            <w:tcW w:w="2413" w:type="dxa"/>
            <w:vAlign w:val="center"/>
          </w:tcPr>
          <w:p>
            <w:pPr>
              <w:widowControl/>
              <w:jc w:val="center"/>
              <w:rPr>
                <w:rFonts w:hint="eastAsia" w:ascii="仿宋" w:hAnsi="仿宋" w:eastAsia="仿宋" w:cs="仿宋"/>
                <w:sz w:val="24"/>
              </w:rPr>
            </w:pPr>
            <w:r>
              <w:rPr>
                <w:rFonts w:hint="eastAsia" w:ascii="仿宋" w:hAnsi="仿宋" w:eastAsia="仿宋" w:cs="仿宋"/>
                <w:sz w:val="24"/>
                <w:lang w:val="en-US" w:eastAsia="zh-CN"/>
              </w:rPr>
              <w:t>20</w:t>
            </w:r>
            <w:r>
              <w:rPr>
                <w:rFonts w:hint="eastAsia" w:ascii="仿宋" w:hAnsi="仿宋" w:eastAsia="仿宋" w:cs="仿宋"/>
                <w:sz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96" w:type="dxa"/>
            <w:vMerge w:val="continue"/>
            <w:vAlign w:val="center"/>
          </w:tcPr>
          <w:p>
            <w:pPr>
              <w:jc w:val="center"/>
              <w:rPr>
                <w:rFonts w:hint="eastAsia" w:ascii="仿宋" w:hAnsi="仿宋" w:eastAsia="仿宋" w:cs="仿宋"/>
                <w:sz w:val="24"/>
              </w:rPr>
            </w:pPr>
          </w:p>
        </w:tc>
        <w:tc>
          <w:tcPr>
            <w:tcW w:w="504" w:type="dxa"/>
            <w:vMerge w:val="continue"/>
            <w:vAlign w:val="center"/>
          </w:tcPr>
          <w:p>
            <w:pPr>
              <w:jc w:val="center"/>
              <w:rPr>
                <w:rFonts w:hint="eastAsia" w:ascii="仿宋" w:hAnsi="仿宋" w:eastAsia="仿宋" w:cs="仿宋"/>
                <w:sz w:val="24"/>
              </w:rPr>
            </w:pPr>
          </w:p>
        </w:tc>
        <w:tc>
          <w:tcPr>
            <w:tcW w:w="1337" w:type="dxa"/>
            <w:vAlign w:val="center"/>
          </w:tcPr>
          <w:p>
            <w:pPr>
              <w:widowControl/>
              <w:jc w:val="center"/>
              <w:rPr>
                <w:rFonts w:hint="eastAsia" w:ascii="仿宋" w:hAnsi="仿宋" w:eastAsia="仿宋" w:cs="仿宋"/>
                <w:sz w:val="24"/>
              </w:rPr>
            </w:pPr>
            <w:r>
              <w:rPr>
                <w:rFonts w:hint="eastAsia" w:ascii="仿宋" w:hAnsi="仿宋" w:eastAsia="仿宋" w:cs="仿宋"/>
                <w:sz w:val="24"/>
              </w:rPr>
              <w:t>大字簿</w:t>
            </w:r>
          </w:p>
        </w:tc>
        <w:tc>
          <w:tcPr>
            <w:tcW w:w="4040" w:type="dxa"/>
            <w:vAlign w:val="center"/>
          </w:tcPr>
          <w:p>
            <w:pPr>
              <w:jc w:val="center"/>
              <w:rPr>
                <w:rFonts w:hint="eastAsia" w:ascii="仿宋" w:hAnsi="仿宋" w:eastAsia="仿宋" w:cs="仿宋"/>
                <w:sz w:val="24"/>
              </w:rPr>
            </w:pPr>
            <w:r>
              <w:rPr>
                <w:rFonts w:hint="eastAsia" w:ascii="仿宋" w:hAnsi="仿宋" w:eastAsia="仿宋" w:cs="仿宋"/>
                <w:sz w:val="24"/>
              </w:rPr>
              <w:t>封面、封底120克原浆牛皮纸单面专色印刷，内芯20张70克原浆双胶纸，单面红墨印刷，规格21*29cm</w:t>
            </w:r>
          </w:p>
        </w:tc>
        <w:tc>
          <w:tcPr>
            <w:tcW w:w="2413" w:type="dxa"/>
            <w:vAlign w:val="center"/>
          </w:tcPr>
          <w:p>
            <w:pPr>
              <w:widowControl/>
              <w:jc w:val="cente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7" w:type="dxa"/>
            <w:gridSpan w:val="4"/>
          </w:tcPr>
          <w:p>
            <w:pPr>
              <w:spacing w:line="440" w:lineRule="exact"/>
              <w:ind w:firstLine="523" w:firstLineChars="218"/>
              <w:jc w:val="center"/>
              <w:rPr>
                <w:rFonts w:hint="eastAsia" w:ascii="仿宋" w:hAnsi="仿宋" w:eastAsia="仿宋" w:cs="仿宋"/>
                <w:sz w:val="24"/>
              </w:rPr>
            </w:pPr>
            <w:r>
              <w:rPr>
                <w:rFonts w:hint="eastAsia" w:ascii="仿宋" w:hAnsi="仿宋" w:eastAsia="仿宋" w:cs="仿宋"/>
                <w:sz w:val="24"/>
              </w:rPr>
              <w:t>合      计</w:t>
            </w:r>
          </w:p>
        </w:tc>
        <w:tc>
          <w:tcPr>
            <w:tcW w:w="2413" w:type="dxa"/>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340</w:t>
            </w:r>
            <w:r>
              <w:rPr>
                <w:rFonts w:hint="eastAsia" w:ascii="仿宋" w:hAnsi="仿宋" w:eastAsia="仿宋" w:cs="仿宋"/>
                <w:sz w:val="24"/>
                <w:szCs w:val="24"/>
              </w:rPr>
              <w:t>0000</w:t>
            </w:r>
          </w:p>
        </w:tc>
      </w:tr>
    </w:tbl>
    <w:p>
      <w:pPr>
        <w:spacing w:line="360" w:lineRule="auto"/>
        <w:rPr>
          <w:rFonts w:hint="eastAsia" w:ascii="仿宋" w:hAnsi="仿宋" w:eastAsia="仿宋" w:cs="仿宋"/>
          <w:b/>
          <w:sz w:val="30"/>
          <w:szCs w:val="30"/>
        </w:rPr>
      </w:pPr>
      <w:r>
        <w:rPr>
          <w:rFonts w:hint="eastAsia" w:ascii="仿宋" w:hAnsi="仿宋" w:eastAsia="仿宋" w:cs="仿宋"/>
          <w:b/>
          <w:sz w:val="30"/>
          <w:szCs w:val="30"/>
          <w:lang w:eastAsia="zh-CN"/>
        </w:rPr>
        <w:t>二、</w:t>
      </w:r>
      <w:r>
        <w:rPr>
          <w:rFonts w:hint="eastAsia" w:ascii="仿宋" w:hAnsi="仿宋" w:eastAsia="仿宋" w:cs="仿宋"/>
          <w:b/>
          <w:sz w:val="30"/>
          <w:szCs w:val="30"/>
        </w:rPr>
        <w:t>招标项目的质量和技术要求</w:t>
      </w:r>
    </w:p>
    <w:p>
      <w:pPr>
        <w:pStyle w:val="256"/>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簿本质量和技术要求：</w:t>
      </w:r>
    </w:p>
    <w:p>
      <w:pPr>
        <w:rPr>
          <w:rFonts w:hint="eastAsia" w:ascii="仿宋" w:hAnsi="仿宋" w:eastAsia="仿宋" w:cs="仿宋"/>
          <w:sz w:val="24"/>
          <w:szCs w:val="24"/>
        </w:rPr>
      </w:pPr>
      <w:r>
        <w:rPr>
          <w:rFonts w:hint="eastAsia" w:ascii="仿宋" w:hAnsi="仿宋" w:eastAsia="仿宋" w:cs="仿宋"/>
          <w:sz w:val="24"/>
          <w:szCs w:val="24"/>
        </w:rPr>
        <w:t>★1、所有簿本的纸张要求不渗、不涨、无明显条纹，厚度均匀，纸张D65亮度≤85，正反面平滑度≥20s，荧光白度≤5%，（除大字簿）所有的纸张含木浆25%以上。</w:t>
      </w:r>
    </w:p>
    <w:p>
      <w:pPr>
        <w:rPr>
          <w:rFonts w:hint="eastAsia" w:ascii="仿宋" w:hAnsi="仿宋" w:eastAsia="仿宋" w:cs="仿宋"/>
          <w:sz w:val="24"/>
          <w:szCs w:val="24"/>
        </w:rPr>
      </w:pPr>
      <w:r>
        <w:rPr>
          <w:rFonts w:hint="eastAsia" w:ascii="仿宋" w:hAnsi="仿宋" w:eastAsia="仿宋" w:cs="仿宋"/>
          <w:sz w:val="24"/>
          <w:szCs w:val="24"/>
        </w:rPr>
        <w:t>2、中标后一个星期内提供封面和芯纸样张，封面专色印刷并盖章，经业主确认后开印。内芯用70克原浆双胶纸，封面用120克原浆牛皮纸。封面专色印刷，内页四角方正，左右均匀，没有斜边，横竖左右对齐，正反面对准，英语簿线格的大小套色要规范，成品应印刷清晰，无污点，无轧破现象。</w:t>
      </w:r>
    </w:p>
    <w:p>
      <w:pPr>
        <w:rPr>
          <w:rFonts w:hint="eastAsia" w:ascii="仿宋" w:hAnsi="仿宋" w:eastAsia="仿宋" w:cs="仿宋"/>
          <w:sz w:val="24"/>
          <w:szCs w:val="24"/>
        </w:rPr>
      </w:pPr>
      <w:r>
        <w:rPr>
          <w:rFonts w:hint="eastAsia" w:ascii="仿宋" w:hAnsi="仿宋" w:eastAsia="仿宋" w:cs="仿宋"/>
          <w:sz w:val="24"/>
          <w:szCs w:val="24"/>
        </w:rPr>
        <w:t>3、成品尺寸：小学簿(A5)：14.8*21cm，中学簿(16K)：18.4*26cm，大字簿和图画簿(A4)：21*29cm，作文纸（A3）：42*29cm。</w:t>
      </w:r>
    </w:p>
    <w:p>
      <w:pPr>
        <w:rPr>
          <w:rFonts w:hint="eastAsia" w:ascii="仿宋" w:hAnsi="仿宋" w:eastAsia="仿宋" w:cs="仿宋"/>
          <w:sz w:val="24"/>
          <w:szCs w:val="24"/>
        </w:rPr>
      </w:pPr>
      <w:r>
        <w:rPr>
          <w:rFonts w:hint="eastAsia" w:ascii="仿宋" w:hAnsi="仿宋" w:eastAsia="仿宋" w:cs="仿宋"/>
          <w:sz w:val="24"/>
          <w:szCs w:val="24"/>
        </w:rPr>
        <w:t>4、所有簿本</w:t>
      </w:r>
      <w:r>
        <w:rPr>
          <w:rFonts w:hint="eastAsia" w:ascii="仿宋" w:hAnsi="仿宋" w:eastAsia="仿宋" w:cs="仿宋"/>
          <w:sz w:val="24"/>
          <w:szCs w:val="24"/>
          <w:lang w:val="en-US" w:eastAsia="zh-CN"/>
        </w:rPr>
        <w:t>要求无线胶装</w:t>
      </w:r>
      <w:r>
        <w:rPr>
          <w:rFonts w:hint="eastAsia" w:ascii="仿宋" w:hAnsi="仿宋" w:eastAsia="仿宋" w:cs="仿宋"/>
          <w:sz w:val="24"/>
          <w:szCs w:val="24"/>
        </w:rPr>
        <w:t>，切时要求天大地小，左右均匀，没有斜边，规范、整齐、尺寸一致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无线胶状要求：①</w:t>
      </w:r>
      <w:r>
        <w:rPr>
          <w:rFonts w:hint="eastAsia" w:ascii="仿宋" w:hAnsi="仿宋" w:eastAsia="仿宋" w:cs="仿宋"/>
          <w:sz w:val="24"/>
          <w:szCs w:val="24"/>
        </w:rPr>
        <w:t>胶装胶合牢固，不应有脱胶，断胶，散页等缺陷，胶水不应明显外溢。</w:t>
      </w:r>
      <w:r>
        <w:rPr>
          <w:rFonts w:hint="eastAsia" w:ascii="仿宋" w:hAnsi="仿宋" w:eastAsia="仿宋" w:cs="仿宋"/>
          <w:sz w:val="24"/>
          <w:szCs w:val="24"/>
          <w:lang w:eastAsia="zh-CN"/>
        </w:rPr>
        <w:t>②</w:t>
      </w:r>
      <w:r>
        <w:rPr>
          <w:rFonts w:hint="eastAsia" w:ascii="仿宋" w:hAnsi="仿宋" w:eastAsia="仿宋" w:cs="仿宋"/>
          <w:sz w:val="24"/>
          <w:szCs w:val="24"/>
          <w:lang w:val="en-US" w:eastAsia="zh-CN"/>
        </w:rPr>
        <w:t>簿</w:t>
      </w:r>
      <w:r>
        <w:rPr>
          <w:rFonts w:hint="eastAsia" w:ascii="仿宋" w:hAnsi="仿宋" w:eastAsia="仿宋" w:cs="仿宋"/>
          <w:sz w:val="24"/>
          <w:szCs w:val="24"/>
        </w:rPr>
        <w:t>本背条表面光滑平整，背条与本册完全贴合，不允许出现空背现象的。</w:t>
      </w:r>
      <w:r>
        <w:rPr>
          <w:rFonts w:hint="eastAsia" w:ascii="仿宋" w:hAnsi="仿宋" w:eastAsia="仿宋" w:cs="仿宋"/>
          <w:sz w:val="24"/>
          <w:szCs w:val="24"/>
          <w:lang w:eastAsia="zh-CN"/>
        </w:rPr>
        <w:t>③</w:t>
      </w:r>
      <w:r>
        <w:rPr>
          <w:rFonts w:hint="eastAsia" w:ascii="仿宋" w:hAnsi="仿宋" w:eastAsia="仿宋" w:cs="仿宋"/>
          <w:sz w:val="24"/>
          <w:szCs w:val="24"/>
        </w:rPr>
        <w:t>用分度值为0.5mm的钢直尺测量，正面背条尺寸为9mm。。中学簿每100本一小捆，每200本一个包装；小学簿本每100本一小捆，每400本一个包装；图画簿和大字簿每100本一小捆，每200本一个包装；作文纸100本一包。外包装统一用100克牛皮纸捆扎，牢固塑料线用井字形捆扎，外包装上贴上簿本品种、数量标签。</w:t>
      </w:r>
    </w:p>
    <w:p>
      <w:pPr>
        <w:rPr>
          <w:rFonts w:hint="eastAsia" w:ascii="仿宋" w:hAnsi="仿宋" w:eastAsia="仿宋" w:cs="仿宋"/>
          <w:sz w:val="24"/>
          <w:szCs w:val="24"/>
        </w:rPr>
      </w:pPr>
      <w:r>
        <w:rPr>
          <w:rFonts w:hint="eastAsia" w:ascii="仿宋" w:hAnsi="仿宋" w:eastAsia="仿宋" w:cs="仿宋"/>
          <w:sz w:val="24"/>
          <w:szCs w:val="24"/>
        </w:rPr>
        <w:t>5、诸暨市教育发展中心提供样品簿本，由投标人自行向诸暨市教育发展中心办公室索取，联系人：周衢；联系电话：13806748981。中标人按样品簿本的规格和样式生产，中标人生产的簿本由诸暨市技术监督局随机抽样检验。所生产的簿本与样品的质量要求不符的，业主有权拒收全部产品，由此造成的损失由中标人负责。所需检验费用由中标人支付。</w:t>
      </w:r>
    </w:p>
    <w:p>
      <w:pPr>
        <w:rPr>
          <w:rFonts w:hint="eastAsia" w:ascii="仿宋" w:hAnsi="仿宋" w:eastAsia="仿宋" w:cs="仿宋"/>
          <w:sz w:val="24"/>
          <w:szCs w:val="24"/>
        </w:rPr>
      </w:pPr>
    </w:p>
    <w:p>
      <w:pPr>
        <w:rPr>
          <w:rFonts w:hint="eastAsia" w:ascii="仿宋" w:hAnsi="仿宋" w:eastAsia="仿宋" w:cs="仿宋"/>
        </w:rPr>
      </w:pPr>
      <w:r>
        <w:rPr>
          <w:rFonts w:hint="eastAsia" w:ascii="仿宋" w:hAnsi="仿宋" w:eastAsia="仿宋" w:cs="仿宋"/>
          <w:sz w:val="24"/>
          <w:szCs w:val="24"/>
        </w:rPr>
        <w:t>备注：打★的为必须满足的条款，如不满足将作无效投标处理！</w:t>
      </w: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b/>
          <w:sz w:val="30"/>
          <w:szCs w:val="30"/>
          <w:lang w:eastAsia="zh-CN"/>
        </w:rPr>
        <w:t>三</w:t>
      </w:r>
      <w:r>
        <w:rPr>
          <w:rFonts w:hint="eastAsia" w:ascii="仿宋" w:hAnsi="仿宋" w:eastAsia="仿宋" w:cs="仿宋"/>
          <w:b/>
          <w:sz w:val="30"/>
          <w:szCs w:val="30"/>
        </w:rPr>
        <w:t>、交货时间</w:t>
      </w:r>
      <w:r>
        <w:rPr>
          <w:rFonts w:hint="eastAsia" w:ascii="仿宋" w:hAnsi="仿宋" w:eastAsia="仿宋" w:cs="仿宋"/>
          <w:sz w:val="24"/>
          <w:szCs w:val="24"/>
        </w:rPr>
        <w:br w:type="textWrapping"/>
      </w:r>
      <w:r>
        <w:rPr>
          <w:rFonts w:hint="eastAsia" w:ascii="仿宋" w:hAnsi="仿宋" w:eastAsia="仿宋" w:cs="仿宋"/>
          <w:sz w:val="24"/>
          <w:szCs w:val="24"/>
        </w:rPr>
        <w:t>合同签订后，202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月底进总数的10%，202</w:t>
      </w:r>
      <w:r>
        <w:rPr>
          <w:rFonts w:hint="eastAsia" w:ascii="仿宋" w:hAnsi="仿宋" w:eastAsia="仿宋" w:cs="仿宋"/>
          <w:sz w:val="24"/>
          <w:szCs w:val="24"/>
          <w:lang w:val="en-US" w:eastAsia="zh-CN"/>
        </w:rPr>
        <w:t>5</w:t>
      </w:r>
      <w:r>
        <w:rPr>
          <w:rFonts w:hint="eastAsia" w:ascii="仿宋" w:hAnsi="仿宋" w:eastAsia="仿宋" w:cs="仿宋"/>
          <w:sz w:val="24"/>
          <w:szCs w:val="24"/>
        </w:rPr>
        <w:t>年5月底进总数的20%，202</w:t>
      </w:r>
      <w:r>
        <w:rPr>
          <w:rFonts w:hint="eastAsia" w:ascii="仿宋" w:hAnsi="仿宋" w:eastAsia="仿宋" w:cs="仿宋"/>
          <w:sz w:val="24"/>
          <w:szCs w:val="24"/>
          <w:lang w:val="en-US" w:eastAsia="zh-CN"/>
        </w:rPr>
        <w:t>5</w:t>
      </w:r>
      <w:r>
        <w:rPr>
          <w:rFonts w:hint="eastAsia" w:ascii="仿宋" w:hAnsi="仿宋" w:eastAsia="仿宋" w:cs="仿宋"/>
          <w:sz w:val="24"/>
          <w:szCs w:val="24"/>
        </w:rPr>
        <w:t>年6月20日前进总数的30%，其余部分在202</w:t>
      </w:r>
      <w:r>
        <w:rPr>
          <w:rFonts w:hint="eastAsia" w:ascii="仿宋" w:hAnsi="仿宋" w:eastAsia="仿宋" w:cs="仿宋"/>
          <w:sz w:val="24"/>
          <w:szCs w:val="24"/>
          <w:lang w:val="en-US" w:eastAsia="zh-CN"/>
        </w:rPr>
        <w:t>5</w:t>
      </w:r>
      <w:r>
        <w:rPr>
          <w:rFonts w:hint="eastAsia" w:ascii="仿宋" w:hAnsi="仿宋" w:eastAsia="仿宋" w:cs="仿宋"/>
          <w:sz w:val="24"/>
          <w:szCs w:val="24"/>
        </w:rPr>
        <w:t>年12月底全部进仓完毕。</w:t>
      </w: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b/>
          <w:sz w:val="30"/>
          <w:szCs w:val="30"/>
          <w:lang w:eastAsia="zh-CN"/>
        </w:rPr>
        <w:t>四</w:t>
      </w:r>
      <w:r>
        <w:rPr>
          <w:rFonts w:hint="eastAsia" w:ascii="仿宋" w:hAnsi="仿宋" w:eastAsia="仿宋" w:cs="仿宋"/>
          <w:b/>
          <w:sz w:val="30"/>
          <w:szCs w:val="30"/>
        </w:rPr>
        <w:t>、付款方式</w:t>
      </w:r>
      <w:r>
        <w:rPr>
          <w:rFonts w:hint="eastAsia" w:ascii="仿宋" w:hAnsi="仿宋" w:eastAsia="仿宋" w:cs="仿宋"/>
          <w:sz w:val="24"/>
          <w:szCs w:val="24"/>
        </w:rPr>
        <w:br w:type="textWrapping"/>
      </w:r>
      <w:r>
        <w:rPr>
          <w:rFonts w:hint="eastAsia" w:ascii="仿宋" w:hAnsi="仿宋" w:eastAsia="仿宋" w:cs="仿宋"/>
          <w:sz w:val="24"/>
          <w:szCs w:val="24"/>
        </w:rPr>
        <w:t>验收合格后分期付款，202</w:t>
      </w:r>
      <w:r>
        <w:rPr>
          <w:rFonts w:hint="eastAsia" w:ascii="仿宋" w:hAnsi="仿宋" w:eastAsia="仿宋" w:cs="仿宋"/>
          <w:sz w:val="24"/>
          <w:szCs w:val="24"/>
          <w:lang w:val="en-US" w:eastAsia="zh-CN"/>
        </w:rPr>
        <w:t>5</w:t>
      </w:r>
      <w:r>
        <w:rPr>
          <w:rFonts w:hint="eastAsia" w:ascii="仿宋" w:hAnsi="仿宋" w:eastAsia="仿宋" w:cs="仿宋"/>
          <w:sz w:val="24"/>
          <w:szCs w:val="24"/>
        </w:rPr>
        <w:t>年10月底支付不超过60%的中标款，202</w:t>
      </w:r>
      <w:r>
        <w:rPr>
          <w:rFonts w:hint="eastAsia" w:ascii="仿宋" w:hAnsi="仿宋" w:eastAsia="仿宋" w:cs="仿宋"/>
          <w:sz w:val="24"/>
          <w:szCs w:val="24"/>
          <w:lang w:val="en-US" w:eastAsia="zh-CN"/>
        </w:rPr>
        <w:t>6</w:t>
      </w:r>
      <w:r>
        <w:rPr>
          <w:rFonts w:hint="eastAsia" w:ascii="仿宋" w:hAnsi="仿宋" w:eastAsia="仿宋" w:cs="仿宋"/>
          <w:sz w:val="24"/>
          <w:szCs w:val="24"/>
        </w:rPr>
        <w:t>年3月份前支付剩余部分的中标款。</w:t>
      </w: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b/>
          <w:sz w:val="30"/>
          <w:szCs w:val="30"/>
          <w:lang w:eastAsia="zh-CN"/>
        </w:rPr>
        <w:t>五</w:t>
      </w:r>
      <w:r>
        <w:rPr>
          <w:rFonts w:hint="eastAsia" w:ascii="仿宋" w:hAnsi="仿宋" w:eastAsia="仿宋" w:cs="仿宋"/>
          <w:b/>
          <w:sz w:val="30"/>
          <w:szCs w:val="30"/>
        </w:rPr>
        <w:t>、售后服务要求</w:t>
      </w:r>
      <w:r>
        <w:rPr>
          <w:rFonts w:hint="eastAsia" w:ascii="仿宋" w:hAnsi="仿宋" w:eastAsia="仿宋" w:cs="仿宋"/>
          <w:sz w:val="24"/>
          <w:szCs w:val="24"/>
        </w:rPr>
        <w:br w:type="textWrapping"/>
      </w:r>
      <w:r>
        <w:rPr>
          <w:rFonts w:hint="eastAsia" w:ascii="仿宋" w:hAnsi="仿宋" w:eastAsia="仿宋" w:cs="仿宋"/>
          <w:sz w:val="24"/>
          <w:szCs w:val="24"/>
        </w:rPr>
        <w:t>1、中标人须将合同要求的簿本送到教育发展中心指定仓库，运费、装卸费由中标人负责。</w:t>
      </w:r>
      <w:r>
        <w:rPr>
          <w:rFonts w:hint="eastAsia" w:ascii="仿宋" w:hAnsi="仿宋" w:eastAsia="仿宋" w:cs="仿宋"/>
          <w:sz w:val="24"/>
          <w:szCs w:val="24"/>
        </w:rPr>
        <w:br w:type="textWrapping"/>
      </w:r>
      <w:r>
        <w:rPr>
          <w:rFonts w:hint="eastAsia" w:ascii="仿宋" w:hAnsi="仿宋" w:eastAsia="仿宋" w:cs="仿宋"/>
          <w:sz w:val="24"/>
          <w:szCs w:val="24"/>
        </w:rPr>
        <w:t>2、如簿本的数量有增减，在经市财政局采购预算科审核同意后，价格按中标的同品种簿本的价格，中标人须在接到教育发展中心增减通知后10天内完成任务，不得计算另外费用。</w:t>
      </w:r>
      <w:r>
        <w:rPr>
          <w:rFonts w:hint="eastAsia" w:ascii="仿宋" w:hAnsi="仿宋" w:eastAsia="仿宋" w:cs="仿宋"/>
          <w:sz w:val="24"/>
          <w:szCs w:val="24"/>
        </w:rPr>
        <w:br w:type="textWrapping"/>
      </w:r>
      <w:r>
        <w:rPr>
          <w:rFonts w:hint="eastAsia" w:ascii="仿宋" w:hAnsi="仿宋" w:eastAsia="仿宋" w:cs="仿宋"/>
          <w:sz w:val="24"/>
          <w:szCs w:val="24"/>
        </w:rPr>
        <w:t>3、中标人不得转包或分包，否则，业主有权解除合同，由此造成的损失由中标人负责。</w:t>
      </w:r>
      <w:r>
        <w:rPr>
          <w:rFonts w:hint="eastAsia" w:ascii="仿宋" w:hAnsi="仿宋" w:eastAsia="仿宋" w:cs="仿宋"/>
          <w:sz w:val="24"/>
          <w:szCs w:val="24"/>
        </w:rPr>
        <w:br w:type="textWrapping"/>
      </w:r>
      <w:r>
        <w:rPr>
          <w:rFonts w:hint="eastAsia" w:ascii="仿宋" w:hAnsi="仿宋" w:eastAsia="仿宋" w:cs="仿宋"/>
          <w:sz w:val="24"/>
          <w:szCs w:val="24"/>
        </w:rPr>
        <w:t>4、校簿封面设计的知识产权为诸暨市教育发展中心所有，中标单位需为下年度中标者免费提供封面电子稿的义务。</w:t>
      </w:r>
      <w:r>
        <w:rPr>
          <w:rFonts w:hint="eastAsia" w:ascii="仿宋" w:hAnsi="仿宋" w:eastAsia="仿宋" w:cs="仿宋"/>
          <w:sz w:val="24"/>
          <w:szCs w:val="24"/>
        </w:rPr>
        <w:br w:type="textWrapping"/>
      </w:r>
      <w:r>
        <w:rPr>
          <w:rFonts w:hint="eastAsia" w:ascii="仿宋" w:hAnsi="仿宋" w:eastAsia="仿宋" w:cs="仿宋"/>
          <w:sz w:val="24"/>
          <w:szCs w:val="24"/>
        </w:rPr>
        <w:t>5、中标人生产的所有簿本用纸批次必须与所提供样品纸张一致，若簿本纸张质量低于样品纸张质量的，则没收中标人履约保证金；若簿本质量影响使用或遭各学校单位投诉的，教育发展中心有权要求中标人重新生产，或相应的经济赔偿。</w:t>
      </w:r>
    </w:p>
    <w:p>
      <w:pPr>
        <w:spacing w:line="360" w:lineRule="auto"/>
        <w:rPr>
          <w:rFonts w:hint="eastAsia" w:ascii="仿宋" w:hAnsi="仿宋" w:eastAsia="仿宋" w:cs="仿宋"/>
          <w:b/>
          <w:sz w:val="24"/>
        </w:rPr>
      </w:pPr>
    </w:p>
    <w:p>
      <w:pPr>
        <w:rPr>
          <w:rFonts w:hint="eastAsia" w:ascii="仿宋" w:hAnsi="仿宋" w:eastAsia="仿宋" w:cs="仿宋"/>
          <w:color w:val="000000"/>
          <w:sz w:val="24"/>
          <w:szCs w:val="24"/>
          <w:lang w:val="en-US" w:eastAsia="zh-CN"/>
        </w:rPr>
      </w:pP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
          <w:b/>
          <w:sz w:val="36"/>
          <w:szCs w:val="36"/>
        </w:rPr>
        <w:t xml:space="preserve">第四部分 </w:t>
      </w:r>
      <w:r>
        <w:rPr>
          <w:rFonts w:ascii="仿宋" w:hAnsi="仿宋" w:eastAsia="仿宋" w:cs="仿宋_GB2312"/>
          <w:b/>
          <w:sz w:val="36"/>
          <w:szCs w:val="36"/>
        </w:rPr>
        <w:t xml:space="preserve">  </w:t>
      </w:r>
      <w:bookmarkStart w:id="27" w:name="_Toc184310286"/>
      <w:bookmarkEnd w:id="27"/>
      <w:bookmarkStart w:id="28" w:name="_Toc184312108"/>
      <w:bookmarkEnd w:id="28"/>
      <w:bookmarkStart w:id="29" w:name="_Toc184312071"/>
      <w:bookmarkEnd w:id="29"/>
      <w:bookmarkStart w:id="30" w:name="_Toc184314441"/>
      <w:bookmarkEnd w:id="30"/>
      <w:bookmarkStart w:id="31" w:name="_Toc184314451"/>
      <w:bookmarkEnd w:id="31"/>
      <w:bookmarkStart w:id="32" w:name="_Toc184312124"/>
      <w:bookmarkEnd w:id="32"/>
      <w:bookmarkStart w:id="33" w:name="_Toc184313302"/>
      <w:bookmarkEnd w:id="33"/>
      <w:bookmarkStart w:id="34" w:name="_Toc184313252"/>
      <w:bookmarkEnd w:id="34"/>
      <w:bookmarkStart w:id="35" w:name="_Toc184312080"/>
      <w:bookmarkEnd w:id="35"/>
      <w:bookmarkStart w:id="36" w:name="_Toc184314465"/>
      <w:bookmarkEnd w:id="36"/>
      <w:bookmarkStart w:id="37" w:name="_Toc184313242"/>
      <w:bookmarkEnd w:id="37"/>
      <w:bookmarkStart w:id="38" w:name="_Toc184310324"/>
      <w:bookmarkEnd w:id="38"/>
      <w:bookmarkStart w:id="39" w:name="_Toc184314436"/>
      <w:bookmarkEnd w:id="39"/>
      <w:bookmarkStart w:id="40" w:name="_Toc184312118"/>
      <w:bookmarkEnd w:id="40"/>
      <w:bookmarkStart w:id="41" w:name="_Toc184312119"/>
      <w:bookmarkEnd w:id="41"/>
      <w:bookmarkStart w:id="42" w:name="_Toc184313289"/>
      <w:bookmarkEnd w:id="42"/>
      <w:bookmarkStart w:id="43" w:name="_Toc184308102"/>
      <w:bookmarkEnd w:id="43"/>
      <w:bookmarkStart w:id="44" w:name="_Toc184312136"/>
      <w:bookmarkEnd w:id="44"/>
      <w:bookmarkStart w:id="45" w:name="_Toc184314456"/>
      <w:bookmarkEnd w:id="45"/>
      <w:bookmarkStart w:id="46" w:name="_Toc184312113"/>
      <w:bookmarkEnd w:id="46"/>
      <w:bookmarkStart w:id="47" w:name="_Toc184314419"/>
      <w:bookmarkEnd w:id="47"/>
      <w:bookmarkStart w:id="48" w:name="_Toc184312126"/>
      <w:bookmarkEnd w:id="48"/>
      <w:bookmarkStart w:id="49" w:name="_Toc184313293"/>
      <w:bookmarkEnd w:id="49"/>
      <w:bookmarkStart w:id="50" w:name="_Toc184310309"/>
      <w:bookmarkEnd w:id="50"/>
      <w:bookmarkStart w:id="51" w:name="_Toc184313310"/>
      <w:bookmarkEnd w:id="51"/>
      <w:bookmarkStart w:id="52" w:name="_Toc184310328"/>
      <w:bookmarkEnd w:id="52"/>
      <w:bookmarkStart w:id="53" w:name="_Toc184314421"/>
      <w:bookmarkEnd w:id="53"/>
      <w:bookmarkStart w:id="54" w:name="_Toc184310307"/>
      <w:bookmarkEnd w:id="54"/>
      <w:bookmarkStart w:id="55" w:name="_Toc184308072"/>
      <w:bookmarkEnd w:id="55"/>
      <w:bookmarkStart w:id="56" w:name="_Toc184308051"/>
      <w:bookmarkEnd w:id="56"/>
      <w:bookmarkStart w:id="57" w:name="_Toc184308107"/>
      <w:bookmarkEnd w:id="57"/>
      <w:bookmarkStart w:id="58" w:name="_Toc184312131"/>
      <w:bookmarkEnd w:id="58"/>
      <w:bookmarkStart w:id="59" w:name="_Toc184312104"/>
      <w:bookmarkEnd w:id="59"/>
      <w:bookmarkStart w:id="60" w:name="_Toc184314482"/>
      <w:bookmarkEnd w:id="60"/>
      <w:bookmarkStart w:id="61" w:name="_Toc184310319"/>
      <w:bookmarkEnd w:id="61"/>
      <w:bookmarkStart w:id="62" w:name="_Toc184314410"/>
      <w:bookmarkEnd w:id="62"/>
      <w:bookmarkStart w:id="63" w:name="_Toc184314460"/>
      <w:bookmarkEnd w:id="63"/>
      <w:bookmarkStart w:id="64" w:name="_Toc184312138"/>
      <w:bookmarkEnd w:id="64"/>
      <w:bookmarkStart w:id="65" w:name="_Toc184313274"/>
      <w:bookmarkEnd w:id="65"/>
      <w:bookmarkStart w:id="66" w:name="_Toc184310285"/>
      <w:bookmarkEnd w:id="66"/>
      <w:bookmarkStart w:id="67" w:name="_Toc184312099"/>
      <w:bookmarkEnd w:id="67"/>
      <w:bookmarkStart w:id="68" w:name="_Toc184313279"/>
      <w:bookmarkEnd w:id="68"/>
      <w:bookmarkStart w:id="69" w:name="_Toc184310323"/>
      <w:bookmarkEnd w:id="69"/>
      <w:bookmarkStart w:id="70" w:name="_Toc184308086"/>
      <w:bookmarkEnd w:id="70"/>
      <w:bookmarkStart w:id="71" w:name="_Toc184314453"/>
      <w:bookmarkEnd w:id="71"/>
      <w:bookmarkStart w:id="72" w:name="_Toc184313295"/>
      <w:bookmarkEnd w:id="72"/>
      <w:bookmarkStart w:id="73" w:name="_Toc184308048"/>
      <w:bookmarkEnd w:id="73"/>
      <w:bookmarkStart w:id="74" w:name="_Toc184312139"/>
      <w:bookmarkEnd w:id="74"/>
      <w:bookmarkStart w:id="75" w:name="_Toc184313272"/>
      <w:bookmarkEnd w:id="75"/>
      <w:bookmarkStart w:id="76" w:name="_Toc184308079"/>
      <w:bookmarkEnd w:id="76"/>
      <w:bookmarkStart w:id="77" w:name="_Toc184310284"/>
      <w:bookmarkEnd w:id="77"/>
      <w:bookmarkStart w:id="78" w:name="_Toc184314440"/>
      <w:bookmarkEnd w:id="78"/>
      <w:bookmarkStart w:id="79" w:name="_Toc184312079"/>
      <w:bookmarkEnd w:id="79"/>
      <w:bookmarkStart w:id="80" w:name="_Toc184312102"/>
      <w:bookmarkEnd w:id="80"/>
      <w:bookmarkStart w:id="81" w:name="_Toc184310343"/>
      <w:bookmarkEnd w:id="81"/>
      <w:bookmarkStart w:id="82" w:name="_Toc184314444"/>
      <w:bookmarkEnd w:id="82"/>
      <w:bookmarkStart w:id="83" w:name="_Toc184312096"/>
      <w:bookmarkEnd w:id="83"/>
      <w:bookmarkStart w:id="84" w:name="_Toc184308071"/>
      <w:bookmarkEnd w:id="84"/>
      <w:bookmarkStart w:id="85" w:name="_Toc184314420"/>
      <w:bookmarkEnd w:id="85"/>
      <w:bookmarkStart w:id="86" w:name="_Toc184310303"/>
      <w:bookmarkEnd w:id="86"/>
      <w:bookmarkStart w:id="87" w:name="_Toc184308108"/>
      <w:bookmarkEnd w:id="87"/>
      <w:bookmarkStart w:id="88" w:name="_Toc184313291"/>
      <w:bookmarkEnd w:id="88"/>
      <w:bookmarkStart w:id="89" w:name="_Toc184308100"/>
      <w:bookmarkEnd w:id="89"/>
      <w:bookmarkStart w:id="90" w:name="_Toc184313264"/>
      <w:bookmarkEnd w:id="90"/>
      <w:bookmarkStart w:id="91" w:name="_Toc184314445"/>
      <w:bookmarkEnd w:id="91"/>
      <w:bookmarkStart w:id="92" w:name="_Toc184313238"/>
      <w:bookmarkEnd w:id="92"/>
      <w:bookmarkStart w:id="93" w:name="_Toc184308070"/>
      <w:bookmarkEnd w:id="93"/>
      <w:bookmarkStart w:id="94" w:name="_Toc184310283"/>
      <w:bookmarkEnd w:id="94"/>
      <w:bookmarkStart w:id="95" w:name="_Toc184313270"/>
      <w:bookmarkEnd w:id="95"/>
      <w:bookmarkStart w:id="96" w:name="_Toc184308084"/>
      <w:bookmarkEnd w:id="96"/>
      <w:bookmarkStart w:id="97" w:name="_Toc184310306"/>
      <w:bookmarkEnd w:id="97"/>
      <w:bookmarkStart w:id="98" w:name="_Toc184310311"/>
      <w:bookmarkEnd w:id="98"/>
      <w:bookmarkStart w:id="99" w:name="_Toc184313308"/>
      <w:bookmarkEnd w:id="99"/>
      <w:bookmarkStart w:id="100" w:name="_Toc184312081"/>
      <w:bookmarkEnd w:id="100"/>
      <w:bookmarkStart w:id="101" w:name="_Toc184314442"/>
      <w:bookmarkEnd w:id="101"/>
      <w:bookmarkStart w:id="102" w:name="_Toc184310337"/>
      <w:bookmarkEnd w:id="102"/>
      <w:bookmarkStart w:id="103" w:name="_Toc184312078"/>
      <w:bookmarkEnd w:id="103"/>
      <w:bookmarkStart w:id="104" w:name="_Toc184313249"/>
      <w:bookmarkEnd w:id="104"/>
      <w:bookmarkStart w:id="105" w:name="_Toc184308083"/>
      <w:bookmarkEnd w:id="105"/>
      <w:bookmarkStart w:id="106" w:name="_Toc184313239"/>
      <w:bookmarkEnd w:id="106"/>
      <w:bookmarkStart w:id="107" w:name="_Toc184313247"/>
      <w:bookmarkEnd w:id="107"/>
      <w:bookmarkStart w:id="108" w:name="_Toc184312083"/>
      <w:bookmarkEnd w:id="108"/>
      <w:bookmarkStart w:id="109" w:name="_Toc184308065"/>
      <w:bookmarkEnd w:id="109"/>
      <w:bookmarkStart w:id="110" w:name="_Toc184314475"/>
      <w:bookmarkEnd w:id="110"/>
      <w:bookmarkStart w:id="111" w:name="_Toc184308040"/>
      <w:bookmarkEnd w:id="111"/>
      <w:bookmarkStart w:id="112" w:name="_Toc184312088"/>
      <w:bookmarkEnd w:id="112"/>
      <w:bookmarkStart w:id="113" w:name="_Toc184314473"/>
      <w:bookmarkEnd w:id="113"/>
      <w:bookmarkStart w:id="114" w:name="_Toc184310291"/>
      <w:bookmarkEnd w:id="114"/>
      <w:bookmarkStart w:id="115" w:name="_Toc184308057"/>
      <w:bookmarkEnd w:id="115"/>
      <w:bookmarkStart w:id="116" w:name="_Toc184310341"/>
      <w:bookmarkEnd w:id="116"/>
      <w:bookmarkStart w:id="117" w:name="_Toc184312095"/>
      <w:bookmarkEnd w:id="117"/>
      <w:bookmarkStart w:id="118" w:name="_Toc184313259"/>
      <w:bookmarkEnd w:id="118"/>
      <w:bookmarkStart w:id="119" w:name="_Toc184310315"/>
      <w:bookmarkEnd w:id="119"/>
      <w:bookmarkStart w:id="120" w:name="_Toc184313254"/>
      <w:bookmarkEnd w:id="120"/>
      <w:bookmarkStart w:id="121" w:name="_Toc184312084"/>
      <w:bookmarkEnd w:id="121"/>
      <w:bookmarkStart w:id="122" w:name="_Toc184312106"/>
      <w:bookmarkEnd w:id="122"/>
      <w:bookmarkStart w:id="123" w:name="_Toc184314447"/>
      <w:bookmarkEnd w:id="123"/>
      <w:bookmarkStart w:id="124" w:name="_Toc184308074"/>
      <w:bookmarkEnd w:id="124"/>
      <w:bookmarkStart w:id="125" w:name="_Toc184312098"/>
      <w:bookmarkEnd w:id="125"/>
      <w:bookmarkStart w:id="126" w:name="_Toc184314432"/>
      <w:bookmarkEnd w:id="126"/>
      <w:bookmarkStart w:id="127" w:name="_Toc184308064"/>
      <w:bookmarkEnd w:id="127"/>
      <w:bookmarkStart w:id="128" w:name="_Toc184312068"/>
      <w:bookmarkEnd w:id="128"/>
      <w:bookmarkStart w:id="129" w:name="_Toc184310273"/>
      <w:bookmarkEnd w:id="129"/>
      <w:bookmarkStart w:id="130" w:name="_Toc184314434"/>
      <w:bookmarkEnd w:id="130"/>
      <w:bookmarkStart w:id="131" w:name="_Toc184308058"/>
      <w:bookmarkEnd w:id="131"/>
      <w:bookmarkStart w:id="132" w:name="_Toc184308055"/>
      <w:bookmarkEnd w:id="132"/>
      <w:bookmarkStart w:id="133" w:name="_Toc184312097"/>
      <w:bookmarkEnd w:id="133"/>
      <w:bookmarkStart w:id="134" w:name="_Toc184313266"/>
      <w:bookmarkEnd w:id="134"/>
      <w:bookmarkStart w:id="135" w:name="_Toc184312087"/>
      <w:bookmarkEnd w:id="135"/>
      <w:bookmarkStart w:id="136" w:name="_Toc184308066"/>
      <w:bookmarkEnd w:id="136"/>
      <w:bookmarkStart w:id="137" w:name="_Toc184313256"/>
      <w:bookmarkEnd w:id="137"/>
      <w:bookmarkStart w:id="138" w:name="_Toc184310314"/>
      <w:bookmarkEnd w:id="138"/>
      <w:bookmarkStart w:id="139" w:name="_Toc184314438"/>
      <w:bookmarkEnd w:id="139"/>
      <w:bookmarkStart w:id="140" w:name="_Toc184314431"/>
      <w:bookmarkEnd w:id="140"/>
      <w:bookmarkStart w:id="141" w:name="_Toc184308067"/>
      <w:bookmarkEnd w:id="141"/>
      <w:bookmarkStart w:id="142" w:name="_Toc184308061"/>
      <w:bookmarkEnd w:id="142"/>
      <w:bookmarkStart w:id="143" w:name="_Toc184312070"/>
      <w:bookmarkEnd w:id="143"/>
      <w:bookmarkStart w:id="144" w:name="_Toc184312135"/>
      <w:bookmarkEnd w:id="144"/>
      <w:bookmarkStart w:id="145" w:name="_Toc184314455"/>
      <w:bookmarkEnd w:id="145"/>
      <w:bookmarkStart w:id="146" w:name="_Toc184312117"/>
      <w:bookmarkEnd w:id="146"/>
      <w:bookmarkStart w:id="147" w:name="_Toc184312094"/>
      <w:bookmarkEnd w:id="147"/>
      <w:bookmarkStart w:id="148" w:name="_Toc184313303"/>
      <w:bookmarkEnd w:id="148"/>
      <w:bookmarkStart w:id="149" w:name="_Toc184312115"/>
      <w:bookmarkEnd w:id="149"/>
      <w:bookmarkStart w:id="150" w:name="_Toc184310317"/>
      <w:bookmarkEnd w:id="150"/>
      <w:bookmarkStart w:id="151" w:name="_Toc184310336"/>
      <w:bookmarkEnd w:id="151"/>
      <w:bookmarkStart w:id="152" w:name="_Toc184310281"/>
      <w:bookmarkEnd w:id="152"/>
      <w:bookmarkStart w:id="153" w:name="_Toc184308053"/>
      <w:bookmarkEnd w:id="153"/>
      <w:bookmarkStart w:id="154" w:name="_Toc184314430"/>
      <w:bookmarkEnd w:id="154"/>
      <w:bookmarkStart w:id="155" w:name="_Toc184310322"/>
      <w:bookmarkEnd w:id="155"/>
      <w:bookmarkStart w:id="156" w:name="_Toc184313251"/>
      <w:bookmarkEnd w:id="156"/>
      <w:bookmarkStart w:id="157" w:name="_Toc184310292"/>
      <w:bookmarkEnd w:id="157"/>
      <w:bookmarkStart w:id="158" w:name="_Toc184314454"/>
      <w:bookmarkEnd w:id="158"/>
      <w:bookmarkStart w:id="159" w:name="_Toc184313307"/>
      <w:bookmarkEnd w:id="159"/>
      <w:bookmarkStart w:id="160" w:name="_Toc184314458"/>
      <w:bookmarkEnd w:id="160"/>
      <w:bookmarkStart w:id="161" w:name="_Toc184308101"/>
      <w:bookmarkEnd w:id="161"/>
      <w:bookmarkStart w:id="162" w:name="_Toc184310298"/>
      <w:bookmarkEnd w:id="162"/>
      <w:bookmarkStart w:id="163" w:name="_Toc184308081"/>
      <w:bookmarkEnd w:id="163"/>
      <w:bookmarkStart w:id="164" w:name="_Toc184310288"/>
      <w:bookmarkEnd w:id="164"/>
      <w:bookmarkStart w:id="165" w:name="_Toc184313292"/>
      <w:bookmarkEnd w:id="165"/>
      <w:bookmarkStart w:id="166" w:name="_Toc184308056"/>
      <w:bookmarkEnd w:id="166"/>
      <w:bookmarkStart w:id="167" w:name="_Toc184312086"/>
      <w:bookmarkEnd w:id="167"/>
      <w:bookmarkStart w:id="168" w:name="_Toc184313287"/>
      <w:bookmarkEnd w:id="168"/>
      <w:bookmarkStart w:id="169" w:name="_Toc184313275"/>
      <w:bookmarkEnd w:id="169"/>
      <w:bookmarkStart w:id="170" w:name="_Toc184310275"/>
      <w:bookmarkEnd w:id="170"/>
      <w:bookmarkStart w:id="171" w:name="_Toc184308054"/>
      <w:bookmarkEnd w:id="171"/>
      <w:bookmarkStart w:id="172" w:name="_Toc184314459"/>
      <w:bookmarkEnd w:id="172"/>
      <w:bookmarkStart w:id="173" w:name="_Toc184313263"/>
      <w:bookmarkEnd w:id="173"/>
      <w:bookmarkStart w:id="174" w:name="_Toc184312112"/>
      <w:bookmarkEnd w:id="174"/>
      <w:bookmarkStart w:id="175" w:name="_Toc184312116"/>
      <w:bookmarkEnd w:id="175"/>
      <w:bookmarkStart w:id="176" w:name="_Toc184308049"/>
      <w:bookmarkEnd w:id="176"/>
      <w:bookmarkStart w:id="177" w:name="_Toc184314413"/>
      <w:bookmarkEnd w:id="177"/>
      <w:bookmarkStart w:id="178" w:name="_Toc184313253"/>
      <w:bookmarkEnd w:id="178"/>
      <w:bookmarkStart w:id="179" w:name="_Toc184312069"/>
      <w:bookmarkEnd w:id="179"/>
      <w:bookmarkStart w:id="180" w:name="_Toc184314429"/>
      <w:bookmarkEnd w:id="180"/>
      <w:bookmarkStart w:id="181" w:name="_Toc184313280"/>
      <w:bookmarkEnd w:id="181"/>
      <w:bookmarkStart w:id="182" w:name="_Toc184310296"/>
      <w:bookmarkEnd w:id="182"/>
      <w:bookmarkStart w:id="183" w:name="_Toc184313306"/>
      <w:bookmarkEnd w:id="183"/>
      <w:bookmarkStart w:id="184" w:name="_Toc184308039"/>
      <w:bookmarkEnd w:id="184"/>
      <w:bookmarkStart w:id="185" w:name="_Toc184310299"/>
      <w:bookmarkEnd w:id="185"/>
      <w:bookmarkStart w:id="186" w:name="_Toc184314450"/>
      <w:bookmarkEnd w:id="186"/>
      <w:bookmarkStart w:id="187" w:name="_Toc184314449"/>
      <w:bookmarkEnd w:id="187"/>
      <w:bookmarkStart w:id="188" w:name="_Toc184313262"/>
      <w:bookmarkEnd w:id="188"/>
      <w:bookmarkStart w:id="189" w:name="_Toc184312067"/>
      <w:bookmarkEnd w:id="189"/>
      <w:bookmarkStart w:id="190" w:name="_Toc184312085"/>
      <w:bookmarkEnd w:id="190"/>
      <w:bookmarkStart w:id="191" w:name="_Toc184314428"/>
      <w:bookmarkEnd w:id="191"/>
      <w:bookmarkStart w:id="192" w:name="_Toc184310289"/>
      <w:bookmarkEnd w:id="192"/>
      <w:bookmarkStart w:id="193" w:name="_Toc184310297"/>
      <w:bookmarkEnd w:id="193"/>
      <w:bookmarkStart w:id="194" w:name="_Toc184313277"/>
      <w:bookmarkEnd w:id="194"/>
      <w:bookmarkStart w:id="195" w:name="_Toc184314478"/>
      <w:bookmarkEnd w:id="195"/>
      <w:bookmarkStart w:id="196" w:name="_Toc184312072"/>
      <w:bookmarkEnd w:id="196"/>
      <w:bookmarkStart w:id="197" w:name="_Toc184310339"/>
      <w:bookmarkEnd w:id="197"/>
      <w:bookmarkStart w:id="198" w:name="_Toc184314411"/>
      <w:bookmarkEnd w:id="198"/>
      <w:bookmarkStart w:id="199" w:name="_Toc184312073"/>
      <w:bookmarkEnd w:id="199"/>
      <w:bookmarkStart w:id="200" w:name="_Toc184313246"/>
      <w:bookmarkEnd w:id="200"/>
      <w:bookmarkStart w:id="201" w:name="_Toc184314418"/>
      <w:bookmarkEnd w:id="201"/>
      <w:bookmarkStart w:id="202" w:name="_Toc184310290"/>
      <w:bookmarkEnd w:id="202"/>
      <w:bookmarkStart w:id="203" w:name="_Toc184314474"/>
      <w:bookmarkEnd w:id="203"/>
      <w:bookmarkStart w:id="204" w:name="_Toc184308038"/>
      <w:bookmarkEnd w:id="204"/>
      <w:bookmarkStart w:id="205" w:name="_Toc184313260"/>
      <w:bookmarkEnd w:id="205"/>
      <w:bookmarkStart w:id="206" w:name="_Toc184308105"/>
      <w:bookmarkEnd w:id="206"/>
      <w:bookmarkStart w:id="207" w:name="_Toc184308043"/>
      <w:bookmarkEnd w:id="207"/>
      <w:bookmarkStart w:id="208" w:name="_Toc184308104"/>
      <w:bookmarkEnd w:id="208"/>
      <w:bookmarkStart w:id="209" w:name="_Toc184310274"/>
      <w:bookmarkEnd w:id="209"/>
      <w:bookmarkStart w:id="210" w:name="_Toc184310335"/>
      <w:bookmarkEnd w:id="210"/>
      <w:bookmarkStart w:id="211" w:name="_Toc184314417"/>
      <w:bookmarkEnd w:id="211"/>
      <w:bookmarkStart w:id="212" w:name="_Toc184310342"/>
      <w:bookmarkEnd w:id="212"/>
      <w:bookmarkStart w:id="213" w:name="_Toc184310279"/>
      <w:bookmarkEnd w:id="213"/>
      <w:bookmarkStart w:id="214" w:name="_Toc184313244"/>
      <w:bookmarkEnd w:id="214"/>
      <w:bookmarkStart w:id="215" w:name="_Toc184314416"/>
      <w:bookmarkEnd w:id="215"/>
      <w:bookmarkStart w:id="216" w:name="_Toc184310312"/>
      <w:bookmarkEnd w:id="216"/>
      <w:bookmarkStart w:id="217" w:name="_Toc184310316"/>
      <w:bookmarkEnd w:id="217"/>
      <w:bookmarkStart w:id="218" w:name="_Toc184308044"/>
      <w:bookmarkEnd w:id="218"/>
      <w:bookmarkStart w:id="219" w:name="_Toc184312076"/>
      <w:bookmarkEnd w:id="219"/>
      <w:bookmarkStart w:id="220" w:name="_Toc184310272"/>
      <w:bookmarkEnd w:id="220"/>
      <w:bookmarkStart w:id="221" w:name="_Toc184314415"/>
      <w:bookmarkEnd w:id="221"/>
      <w:bookmarkStart w:id="222" w:name="_Toc184308041"/>
      <w:bookmarkEnd w:id="222"/>
      <w:bookmarkStart w:id="223" w:name="_Toc184312111"/>
      <w:bookmarkEnd w:id="223"/>
      <w:bookmarkStart w:id="224" w:name="_Toc184314414"/>
      <w:bookmarkEnd w:id="224"/>
      <w:bookmarkStart w:id="225" w:name="_Toc184310280"/>
      <w:bookmarkEnd w:id="225"/>
      <w:bookmarkStart w:id="226" w:name="_Toc184314472"/>
      <w:bookmarkEnd w:id="226"/>
      <w:bookmarkStart w:id="227" w:name="_Toc184312077"/>
      <w:bookmarkEnd w:id="227"/>
      <w:bookmarkStart w:id="228" w:name="_Toc184310318"/>
      <w:bookmarkEnd w:id="228"/>
      <w:bookmarkStart w:id="229" w:name="_Toc184312074"/>
      <w:bookmarkEnd w:id="229"/>
      <w:bookmarkStart w:id="230" w:name="_Toc184312075"/>
      <w:bookmarkEnd w:id="230"/>
      <w:bookmarkStart w:id="231" w:name="_Toc184313245"/>
      <w:bookmarkEnd w:id="231"/>
      <w:bookmarkStart w:id="232" w:name="_Toc184313282"/>
      <w:bookmarkEnd w:id="232"/>
      <w:bookmarkStart w:id="233" w:name="_Toc184310276"/>
      <w:bookmarkEnd w:id="233"/>
      <w:bookmarkStart w:id="234" w:name="_Toc184314448"/>
      <w:bookmarkEnd w:id="234"/>
      <w:bookmarkStart w:id="235" w:name="_Toc184310278"/>
      <w:bookmarkEnd w:id="235"/>
      <w:bookmarkStart w:id="236" w:name="_Toc184310344"/>
      <w:bookmarkEnd w:id="236"/>
      <w:bookmarkStart w:id="237" w:name="_Toc184314433"/>
      <w:bookmarkEnd w:id="237"/>
      <w:bookmarkStart w:id="238" w:name="_Toc184312092"/>
      <w:bookmarkEnd w:id="238"/>
      <w:bookmarkStart w:id="239" w:name="_Toc184308075"/>
      <w:bookmarkEnd w:id="239"/>
      <w:bookmarkStart w:id="240" w:name="_Toc184312082"/>
      <w:bookmarkEnd w:id="240"/>
      <w:bookmarkStart w:id="241" w:name="_Toc184308042"/>
      <w:bookmarkEnd w:id="241"/>
      <w:bookmarkStart w:id="242" w:name="_Toc184308059"/>
      <w:bookmarkEnd w:id="242"/>
      <w:bookmarkStart w:id="243" w:name="_Toc184314425"/>
      <w:bookmarkEnd w:id="243"/>
      <w:bookmarkStart w:id="244" w:name="_Toc184313261"/>
      <w:bookmarkEnd w:id="244"/>
      <w:bookmarkStart w:id="245" w:name="_Toc184308106"/>
      <w:bookmarkEnd w:id="245"/>
      <w:bookmarkStart w:id="246" w:name="_Toc184310277"/>
      <w:bookmarkEnd w:id="246"/>
      <w:bookmarkStart w:id="247" w:name="_Toc184308060"/>
      <w:bookmarkEnd w:id="247"/>
      <w:bookmarkStart w:id="248" w:name="_Toc184308062"/>
      <w:bookmarkEnd w:id="248"/>
      <w:bookmarkStart w:id="249" w:name="_Toc184313276"/>
      <w:bookmarkEnd w:id="249"/>
      <w:bookmarkStart w:id="250" w:name="_Toc184314477"/>
      <w:bookmarkEnd w:id="250"/>
      <w:bookmarkStart w:id="251" w:name="_Toc184310332"/>
      <w:bookmarkEnd w:id="251"/>
      <w:bookmarkStart w:id="252" w:name="_Toc184310287"/>
      <w:bookmarkEnd w:id="252"/>
      <w:bookmarkStart w:id="253" w:name="_Toc184310295"/>
      <w:bookmarkEnd w:id="253"/>
      <w:bookmarkStart w:id="254" w:name="_Toc184314471"/>
      <w:bookmarkEnd w:id="254"/>
      <w:bookmarkStart w:id="255" w:name="_Toc184308080"/>
      <w:bookmarkEnd w:id="255"/>
      <w:bookmarkStart w:id="256" w:name="_Toc184308096"/>
      <w:bookmarkEnd w:id="256"/>
      <w:bookmarkStart w:id="257" w:name="_Toc184308050"/>
      <w:bookmarkEnd w:id="257"/>
      <w:bookmarkStart w:id="258" w:name="_Toc184313309"/>
      <w:bookmarkEnd w:id="258"/>
      <w:bookmarkStart w:id="259" w:name="_Toc184308045"/>
      <w:bookmarkEnd w:id="259"/>
      <w:bookmarkStart w:id="260" w:name="_Toc184313284"/>
      <w:bookmarkEnd w:id="260"/>
      <w:bookmarkStart w:id="261" w:name="_Toc184312110"/>
      <w:bookmarkEnd w:id="261"/>
      <w:bookmarkStart w:id="262" w:name="_Toc184312089"/>
      <w:bookmarkEnd w:id="262"/>
      <w:bookmarkStart w:id="263" w:name="_Toc184313265"/>
      <w:bookmarkEnd w:id="263"/>
      <w:bookmarkStart w:id="264" w:name="_Toc184312125"/>
      <w:bookmarkEnd w:id="264"/>
      <w:bookmarkStart w:id="265" w:name="_Toc184310320"/>
      <w:bookmarkEnd w:id="265"/>
      <w:bookmarkStart w:id="266" w:name="_Toc184313243"/>
      <w:bookmarkEnd w:id="266"/>
      <w:bookmarkStart w:id="267" w:name="_Toc184313278"/>
      <w:bookmarkEnd w:id="267"/>
      <w:bookmarkStart w:id="268" w:name="_Toc184314435"/>
      <w:bookmarkEnd w:id="268"/>
      <w:bookmarkStart w:id="269" w:name="_Toc184310294"/>
      <w:bookmarkEnd w:id="269"/>
      <w:bookmarkStart w:id="270" w:name="_Toc184314437"/>
      <w:bookmarkEnd w:id="270"/>
      <w:bookmarkStart w:id="271" w:name="_Toc184308073"/>
      <w:bookmarkEnd w:id="271"/>
      <w:bookmarkStart w:id="272" w:name="_Toc184314424"/>
      <w:bookmarkEnd w:id="272"/>
      <w:bookmarkStart w:id="273" w:name="_Toc184310304"/>
      <w:bookmarkEnd w:id="273"/>
      <w:bookmarkStart w:id="274" w:name="_Toc184310321"/>
      <w:bookmarkEnd w:id="274"/>
      <w:bookmarkStart w:id="275" w:name="_Toc184314427"/>
      <w:bookmarkEnd w:id="275"/>
      <w:bookmarkStart w:id="276" w:name="_Toc184313290"/>
      <w:bookmarkEnd w:id="276"/>
      <w:bookmarkStart w:id="277" w:name="_Toc184312090"/>
      <w:bookmarkEnd w:id="277"/>
      <w:bookmarkStart w:id="278" w:name="_Toc184313296"/>
      <w:bookmarkEnd w:id="278"/>
      <w:bookmarkStart w:id="279" w:name="_Toc184313300"/>
      <w:bookmarkEnd w:id="279"/>
      <w:bookmarkStart w:id="280" w:name="_Toc184308036"/>
      <w:bookmarkEnd w:id="280"/>
      <w:bookmarkStart w:id="281" w:name="_Toc184314412"/>
      <w:bookmarkEnd w:id="281"/>
      <w:bookmarkStart w:id="282" w:name="_Toc184308098"/>
      <w:bookmarkEnd w:id="282"/>
      <w:bookmarkStart w:id="283" w:name="_Toc184313305"/>
      <w:bookmarkEnd w:id="283"/>
      <w:bookmarkStart w:id="284" w:name="_Toc184312129"/>
      <w:bookmarkEnd w:id="284"/>
      <w:bookmarkStart w:id="285" w:name="_Toc184308097"/>
      <w:bookmarkEnd w:id="285"/>
      <w:bookmarkStart w:id="286" w:name="_Toc184312134"/>
      <w:bookmarkEnd w:id="286"/>
      <w:bookmarkStart w:id="287" w:name="_Toc184308103"/>
      <w:bookmarkEnd w:id="287"/>
      <w:bookmarkStart w:id="288" w:name="_Toc184313304"/>
      <w:bookmarkEnd w:id="288"/>
      <w:bookmarkStart w:id="289" w:name="_Toc184314468"/>
      <w:bookmarkEnd w:id="289"/>
      <w:bookmarkStart w:id="290" w:name="_Toc184314469"/>
      <w:bookmarkEnd w:id="290"/>
      <w:bookmarkStart w:id="291" w:name="_Toc184308068"/>
      <w:bookmarkEnd w:id="291"/>
      <w:bookmarkStart w:id="292" w:name="_Toc184312091"/>
      <w:bookmarkEnd w:id="292"/>
      <w:bookmarkStart w:id="293" w:name="_Toc184308046"/>
      <w:bookmarkEnd w:id="293"/>
      <w:bookmarkStart w:id="294" w:name="_Toc184312130"/>
      <w:bookmarkEnd w:id="294"/>
      <w:bookmarkStart w:id="295" w:name="_Toc184312132"/>
      <w:bookmarkEnd w:id="295"/>
      <w:bookmarkStart w:id="296" w:name="_Toc184313299"/>
      <w:bookmarkEnd w:id="296"/>
      <w:bookmarkStart w:id="297" w:name="_Toc184314470"/>
      <w:bookmarkEnd w:id="297"/>
      <w:bookmarkStart w:id="298" w:name="_Toc184313285"/>
      <w:bookmarkEnd w:id="298"/>
      <w:bookmarkStart w:id="299" w:name="_Toc184310340"/>
      <w:bookmarkEnd w:id="299"/>
      <w:bookmarkStart w:id="300" w:name="_Toc184308076"/>
      <w:bookmarkEnd w:id="300"/>
      <w:bookmarkStart w:id="301" w:name="_Toc184312109"/>
      <w:bookmarkEnd w:id="301"/>
      <w:bookmarkStart w:id="302" w:name="_Toc184310330"/>
      <w:bookmarkEnd w:id="302"/>
      <w:bookmarkStart w:id="303" w:name="_Toc184314481"/>
      <w:bookmarkEnd w:id="303"/>
      <w:bookmarkStart w:id="304" w:name="_Toc184312128"/>
      <w:bookmarkEnd w:id="304"/>
      <w:bookmarkStart w:id="305" w:name="_Toc184312122"/>
      <w:bookmarkEnd w:id="305"/>
      <w:bookmarkStart w:id="306" w:name="_Toc184310329"/>
      <w:bookmarkEnd w:id="306"/>
      <w:bookmarkStart w:id="307" w:name="_Toc184308037"/>
      <w:bookmarkEnd w:id="307"/>
      <w:bookmarkStart w:id="308" w:name="_Toc184310334"/>
      <w:bookmarkEnd w:id="308"/>
      <w:bookmarkStart w:id="309" w:name="_Toc184314452"/>
      <w:bookmarkEnd w:id="309"/>
      <w:bookmarkStart w:id="310" w:name="_Toc184308092"/>
      <w:bookmarkEnd w:id="310"/>
      <w:bookmarkStart w:id="311" w:name="_Toc184308099"/>
      <w:bookmarkEnd w:id="311"/>
      <w:bookmarkStart w:id="312" w:name="_Toc184313297"/>
      <w:bookmarkEnd w:id="312"/>
      <w:bookmarkStart w:id="313" w:name="_Toc184313286"/>
      <w:bookmarkEnd w:id="313"/>
      <w:bookmarkStart w:id="314" w:name="_Toc184310338"/>
      <w:bookmarkEnd w:id="314"/>
      <w:bookmarkStart w:id="315" w:name="_Toc184312133"/>
      <w:bookmarkEnd w:id="315"/>
      <w:bookmarkStart w:id="316" w:name="_Toc184308095"/>
      <w:bookmarkEnd w:id="316"/>
      <w:bookmarkStart w:id="317" w:name="_Toc184308089"/>
      <w:bookmarkEnd w:id="317"/>
      <w:bookmarkStart w:id="318" w:name="_Toc184313288"/>
      <w:bookmarkEnd w:id="318"/>
      <w:bookmarkStart w:id="319" w:name="_Toc184308090"/>
      <w:bookmarkEnd w:id="319"/>
      <w:bookmarkStart w:id="320" w:name="_Toc184312120"/>
      <w:bookmarkEnd w:id="320"/>
      <w:bookmarkStart w:id="321" w:name="_Toc184310326"/>
      <w:bookmarkEnd w:id="321"/>
      <w:bookmarkStart w:id="322" w:name="_Toc184313294"/>
      <w:bookmarkEnd w:id="322"/>
      <w:bookmarkStart w:id="323" w:name="_Toc184314457"/>
      <w:bookmarkEnd w:id="323"/>
      <w:bookmarkStart w:id="324" w:name="_Toc184310331"/>
      <w:bookmarkEnd w:id="324"/>
      <w:bookmarkStart w:id="325" w:name="_Toc184308091"/>
      <w:bookmarkEnd w:id="325"/>
      <w:bookmarkStart w:id="326" w:name="_Toc184314463"/>
      <w:bookmarkEnd w:id="326"/>
      <w:bookmarkStart w:id="327" w:name="_Toc184308094"/>
      <w:bookmarkEnd w:id="327"/>
      <w:bookmarkStart w:id="328" w:name="_Toc184312127"/>
      <w:bookmarkEnd w:id="328"/>
      <w:bookmarkStart w:id="329" w:name="_Toc184310333"/>
      <w:bookmarkEnd w:id="329"/>
      <w:bookmarkStart w:id="330" w:name="_Toc184314467"/>
      <w:bookmarkEnd w:id="330"/>
      <w:bookmarkStart w:id="331" w:name="_Toc184312121"/>
      <w:bookmarkEnd w:id="331"/>
      <w:bookmarkStart w:id="332" w:name="_Toc184312107"/>
      <w:bookmarkEnd w:id="332"/>
      <w:bookmarkStart w:id="333" w:name="_Toc184312123"/>
      <w:bookmarkEnd w:id="333"/>
      <w:bookmarkStart w:id="334" w:name="_Toc184314466"/>
      <w:bookmarkEnd w:id="334"/>
      <w:bookmarkStart w:id="335" w:name="_Toc184314476"/>
      <w:bookmarkEnd w:id="335"/>
      <w:bookmarkStart w:id="336" w:name="_Toc184313298"/>
      <w:bookmarkEnd w:id="336"/>
      <w:bookmarkStart w:id="337" w:name="_Toc184308088"/>
      <w:bookmarkEnd w:id="337"/>
      <w:bookmarkStart w:id="338" w:name="_Toc184310325"/>
      <w:bookmarkEnd w:id="338"/>
      <w:bookmarkStart w:id="339" w:name="_Toc184312114"/>
      <w:bookmarkEnd w:id="339"/>
      <w:bookmarkStart w:id="340" w:name="_Toc184313248"/>
      <w:bookmarkEnd w:id="340"/>
      <w:bookmarkStart w:id="341" w:name="_Toc184312137"/>
      <w:bookmarkEnd w:id="341"/>
      <w:bookmarkStart w:id="342" w:name="_Toc184313241"/>
      <w:bookmarkEnd w:id="342"/>
      <w:bookmarkStart w:id="343" w:name="_Toc184308085"/>
      <w:bookmarkEnd w:id="343"/>
      <w:bookmarkStart w:id="344" w:name="_Toc184308093"/>
      <w:bookmarkEnd w:id="344"/>
      <w:bookmarkStart w:id="345" w:name="_Toc184308087"/>
      <w:bookmarkEnd w:id="345"/>
      <w:bookmarkStart w:id="346" w:name="_Toc184313250"/>
      <w:bookmarkEnd w:id="346"/>
      <w:bookmarkStart w:id="347" w:name="_Toc184308077"/>
      <w:bookmarkEnd w:id="347"/>
      <w:bookmarkStart w:id="348" w:name="_Toc184312105"/>
      <w:bookmarkEnd w:id="348"/>
      <w:bookmarkStart w:id="349" w:name="_Toc184314422"/>
      <w:bookmarkEnd w:id="349"/>
      <w:bookmarkStart w:id="350" w:name="_Toc184310313"/>
      <w:bookmarkEnd w:id="350"/>
      <w:bookmarkStart w:id="351" w:name="_Toc184314464"/>
      <w:bookmarkEnd w:id="351"/>
      <w:bookmarkStart w:id="352" w:name="_Toc184310327"/>
      <w:bookmarkEnd w:id="352"/>
      <w:bookmarkStart w:id="353" w:name="_Toc184314423"/>
      <w:bookmarkEnd w:id="353"/>
      <w:bookmarkStart w:id="354" w:name="_Toc184314480"/>
      <w:bookmarkEnd w:id="354"/>
      <w:bookmarkStart w:id="355" w:name="_Toc184314461"/>
      <w:bookmarkEnd w:id="355"/>
      <w:bookmarkStart w:id="356" w:name="_Toc184314479"/>
      <w:bookmarkEnd w:id="356"/>
      <w:bookmarkStart w:id="357" w:name="_Toc184313301"/>
      <w:bookmarkEnd w:id="357"/>
      <w:bookmarkStart w:id="358" w:name="_Toc184312093"/>
      <w:bookmarkEnd w:id="358"/>
      <w:bookmarkStart w:id="359" w:name="_Toc184314462"/>
      <w:bookmarkEnd w:id="359"/>
      <w:bookmarkStart w:id="360" w:name="_Toc184308063"/>
      <w:bookmarkEnd w:id="360"/>
      <w:bookmarkStart w:id="361" w:name="_Toc184312101"/>
      <w:bookmarkEnd w:id="361"/>
      <w:bookmarkStart w:id="362" w:name="_Toc184313258"/>
      <w:bookmarkEnd w:id="362"/>
      <w:bookmarkStart w:id="363" w:name="_Toc184313255"/>
      <w:bookmarkEnd w:id="363"/>
      <w:bookmarkStart w:id="364" w:name="_Toc184313240"/>
      <w:bookmarkEnd w:id="364"/>
      <w:bookmarkStart w:id="365" w:name="_Toc184314439"/>
      <w:bookmarkEnd w:id="365"/>
      <w:bookmarkStart w:id="366" w:name="_Toc184313268"/>
      <w:bookmarkEnd w:id="366"/>
      <w:bookmarkStart w:id="367" w:name="_Toc184310305"/>
      <w:bookmarkEnd w:id="367"/>
      <w:bookmarkStart w:id="368" w:name="_Toc184313283"/>
      <w:bookmarkEnd w:id="368"/>
      <w:bookmarkStart w:id="369" w:name="_Toc184308069"/>
      <w:bookmarkEnd w:id="369"/>
      <w:bookmarkStart w:id="370" w:name="_Toc184310300"/>
      <w:bookmarkEnd w:id="370"/>
      <w:bookmarkStart w:id="371" w:name="_Toc184308082"/>
      <w:bookmarkEnd w:id="371"/>
      <w:bookmarkStart w:id="372" w:name="_Toc184308078"/>
      <w:bookmarkEnd w:id="372"/>
      <w:bookmarkStart w:id="373" w:name="_Toc184313281"/>
      <w:bookmarkEnd w:id="373"/>
      <w:bookmarkStart w:id="374" w:name="_Toc184310308"/>
      <w:bookmarkEnd w:id="374"/>
      <w:bookmarkStart w:id="375" w:name="_Toc184313269"/>
      <w:bookmarkEnd w:id="375"/>
      <w:bookmarkStart w:id="376" w:name="_Toc184313271"/>
      <w:bookmarkEnd w:id="376"/>
      <w:bookmarkStart w:id="377" w:name="_Toc184310310"/>
      <w:bookmarkEnd w:id="377"/>
      <w:bookmarkStart w:id="378" w:name="_Toc184310293"/>
      <w:bookmarkEnd w:id="378"/>
      <w:bookmarkStart w:id="379" w:name="_Toc184314426"/>
      <w:bookmarkEnd w:id="379"/>
      <w:bookmarkStart w:id="380" w:name="_Toc184313257"/>
      <w:bookmarkEnd w:id="380"/>
      <w:bookmarkStart w:id="381" w:name="_Toc184313267"/>
      <w:bookmarkEnd w:id="381"/>
      <w:bookmarkStart w:id="382" w:name="_Toc184308047"/>
      <w:bookmarkEnd w:id="382"/>
      <w:bookmarkStart w:id="383" w:name="_Toc184310302"/>
      <w:bookmarkEnd w:id="383"/>
      <w:bookmarkStart w:id="384" w:name="_Toc184312100"/>
      <w:bookmarkEnd w:id="384"/>
      <w:bookmarkStart w:id="385" w:name="_Toc184308052"/>
      <w:bookmarkEnd w:id="385"/>
      <w:bookmarkStart w:id="386" w:name="_Toc184312103"/>
      <w:bookmarkEnd w:id="386"/>
      <w:bookmarkStart w:id="387" w:name="_Toc184310282"/>
      <w:bookmarkEnd w:id="387"/>
      <w:bookmarkStart w:id="388" w:name="_Toc184310301"/>
      <w:bookmarkEnd w:id="388"/>
      <w:bookmarkStart w:id="389" w:name="_Toc184314443"/>
      <w:bookmarkEnd w:id="389"/>
      <w:bookmarkStart w:id="390" w:name="_Toc184313273"/>
      <w:bookmarkEnd w:id="390"/>
      <w:bookmarkStart w:id="391" w:name="_Toc184314446"/>
      <w:bookmarkEnd w:id="391"/>
      <w:r>
        <w:rPr>
          <w:rFonts w:hint="eastAsia" w:ascii="仿宋" w:hAnsi="仿宋" w:eastAsia="仿宋" w:cs="仿宋_GB2312"/>
          <w:b/>
          <w:sz w:val="36"/>
          <w:szCs w:val="36"/>
        </w:rPr>
        <w:t>评标办法</w:t>
      </w:r>
    </w:p>
    <w:p>
      <w:pPr>
        <w:snapToGrid w:val="0"/>
        <w:spacing w:line="360" w:lineRule="auto"/>
        <w:rPr>
          <w:rFonts w:ascii="仿宋" w:hAnsi="仿宋" w:eastAsia="仿宋" w:cs="仿宋_GB2312"/>
          <w:b/>
          <w:sz w:val="24"/>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w:t>
      </w:r>
      <w:r>
        <w:rPr>
          <w:rFonts w:ascii="仿宋_GB2312" w:hAnsi="仿宋" w:eastAsia="仿宋_GB2312" w:cs="Arial"/>
          <w:b/>
          <w:kern w:val="0"/>
          <w:sz w:val="24"/>
        </w:rPr>
        <w:t>最低评标价法</w:t>
      </w:r>
      <w:r>
        <w:rPr>
          <w:rFonts w:hint="eastAsia" w:ascii="仿宋_GB2312" w:hAnsi="仿宋" w:eastAsia="仿宋_GB2312" w:cs="Arial"/>
          <w:b/>
          <w:kern w:val="0"/>
          <w:sz w:val="24"/>
        </w:rPr>
        <w:t>。</w:t>
      </w:r>
      <w:r>
        <w:rPr>
          <w:rFonts w:ascii="仿宋_GB2312" w:hAnsi="仿宋" w:eastAsia="仿宋_GB2312" w:cs="Arial"/>
          <w:kern w:val="0"/>
          <w:sz w:val="24"/>
        </w:rPr>
        <w:t>是指投标文件满足招标文件全部实质性要求，且投标报价最低的投标人为中标候选人的评标方法。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ascii="仿宋_GB2312" w:hAnsi="仿宋" w:eastAsia="仿宋_GB2312" w:cs="Arial"/>
          <w:kern w:val="0"/>
          <w:sz w:val="24"/>
        </w:rPr>
        <w:t>满足招标文件全部实质性要求，且投标报价最低的投标人为中标候选人。</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2</w:t>
      </w:r>
      <w:r>
        <w:rPr>
          <w:rFonts w:ascii="仿宋_GB2312" w:hAnsi="仿宋" w:eastAsia="仿宋_GB2312" w:cs="Arial"/>
          <w:b/>
          <w:kern w:val="0"/>
          <w:sz w:val="24"/>
        </w:rPr>
        <w:t>报价评审。</w:t>
      </w:r>
    </w:p>
    <w:p>
      <w:pPr>
        <w:pStyle w:val="129"/>
        <w:spacing w:before="0"/>
        <w:ind w:firstLine="508" w:firstLineChars="212"/>
        <w:rPr>
          <w:rFonts w:ascii="仿宋_GB2312" w:hAnsi="仿宋" w:eastAsia="仿宋_GB2312" w:cs="Arial"/>
          <w:kern w:val="0"/>
          <w:szCs w:val="24"/>
        </w:rPr>
      </w:pPr>
      <w:r>
        <w:rPr>
          <w:rFonts w:ascii="仿宋_GB2312" w:hAnsi="仿宋" w:eastAsia="仿宋_GB2312" w:cs="Arial"/>
          <w:kern w:val="0"/>
        </w:rPr>
        <w:t>3.</w:t>
      </w:r>
      <w:r>
        <w:rPr>
          <w:rFonts w:hint="eastAsia" w:ascii="仿宋_GB2312" w:hAnsi="仿宋" w:eastAsia="仿宋_GB2312" w:cs="Arial"/>
          <w:kern w:val="0"/>
        </w:rPr>
        <w:t>2</w:t>
      </w:r>
      <w:r>
        <w:rPr>
          <w:rFonts w:ascii="仿宋_GB2312" w:hAnsi="仿宋" w:eastAsia="仿宋_GB2312" w:cs="Arial"/>
          <w:kern w:val="0"/>
          <w:szCs w:val="24"/>
        </w:rPr>
        <w:t>.1投标文件报价出现前后不一致的，按照下列规定修正：</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.1.1投标文件中开标一览表(报价表)内容与投标文件中相应内容不一致的，以开标一览表(报价表)为准;</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.1.2大写金额和小写金额不一致的，以大写金额为准;</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.1.3单价金额小数点或者百分比有明显错位的，以开标一览表的总价为准，并修改单价;</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.1.4总价金额与按单价汇总金额不一致的，以单价金额计算结果为准。</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.1.5同时出现两种以上不一致的，按照3.</w:t>
      </w:r>
      <w:r>
        <w:rPr>
          <w:rFonts w:hint="eastAsia" w:ascii="仿宋_GB2312" w:hAnsi="仿宋" w:eastAsia="仿宋_GB2312" w:cs="Arial"/>
          <w:kern w:val="0"/>
          <w:szCs w:val="24"/>
        </w:rPr>
        <w:t>2</w:t>
      </w:r>
      <w:r>
        <w:rPr>
          <w:rFonts w:ascii="仿宋_GB2312" w:hAnsi="仿宋" w:eastAsia="仿宋_GB2312" w:cs="Arial"/>
          <w:kern w:val="0"/>
          <w:szCs w:val="24"/>
        </w:rPr>
        <w:t>.1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w:t>
      </w:r>
      <w:r>
        <w:rPr>
          <w:rFonts w:hint="eastAsia" w:ascii="仿宋_GB2312" w:hAnsi="仿宋" w:eastAsia="仿宋_GB2312" w:cs="Arial"/>
          <w:kern w:val="0"/>
          <w:sz w:val="24"/>
        </w:rPr>
        <w:t>2</w:t>
      </w:r>
      <w:r>
        <w:rPr>
          <w:rFonts w:ascii="仿宋_GB2312" w:hAnsi="仿宋" w:eastAsia="仿宋_GB2312" w:cs="Arial"/>
          <w:kern w:val="0"/>
          <w:sz w:val="24"/>
        </w:rPr>
        <w:t>.2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w:t>
      </w:r>
      <w:r>
        <w:rPr>
          <w:rFonts w:hint="eastAsia" w:ascii="仿宋_GB2312" w:hAnsi="仿宋" w:eastAsia="仿宋_GB2312" w:cs="Arial"/>
          <w:kern w:val="0"/>
          <w:sz w:val="24"/>
        </w:rPr>
        <w:t>2</w:t>
      </w:r>
      <w:r>
        <w:rPr>
          <w:rFonts w:ascii="仿宋_GB2312" w:hAnsi="仿宋" w:eastAsia="仿宋_GB2312" w:cs="Arial"/>
          <w:kern w:val="0"/>
          <w:sz w:val="24"/>
        </w:rPr>
        <w:t>.3</w:t>
      </w:r>
      <w:r>
        <w:rPr>
          <w:rFonts w:hint="eastAsia" w:ascii="仿宋_GB2312" w:hAnsi="仿宋" w:eastAsia="仿宋_GB2312" w:cs="Arial"/>
          <w:kern w:val="0"/>
          <w:sz w:val="24"/>
        </w:rPr>
        <w:t>投标报价超过招标文件中规定的预算金额或者最高限价的，投标无效。</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对于未预留份额专门面向中小企业的政府采购货物或服务项目，以及预留份额政府采购货物或服务项目中的非预留部分标项，对小型和微型企业的投标报价给予10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4</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3排序与推荐。</w:t>
      </w:r>
      <w:r>
        <w:rPr>
          <w:rFonts w:ascii="仿宋_GB2312" w:hAnsi="仿宋" w:eastAsia="仿宋_GB2312" w:cs="Arial"/>
          <w:kern w:val="0"/>
          <w:sz w:val="24"/>
        </w:rPr>
        <w:t>采用最低评标价法的，评标结果按投标报价由低到高顺序排列。</w:t>
      </w:r>
      <w:r>
        <w:rPr>
          <w:rFonts w:hint="eastAsia" w:ascii="仿宋_GB2312" w:hAnsi="仿宋" w:eastAsia="仿宋_GB2312" w:cs="Arial"/>
          <w:kern w:val="0"/>
          <w:sz w:val="24"/>
        </w:rPr>
        <w:t>本项目只推荐</w:t>
      </w:r>
      <w:r>
        <w:rPr>
          <w:rFonts w:ascii="仿宋_GB2312" w:hAnsi="仿宋" w:eastAsia="仿宋_GB2312" w:cs="Arial"/>
          <w:kern w:val="0"/>
          <w:sz w:val="24"/>
        </w:rPr>
        <w:t>投标文件满足招标文件全部实质性要求且投标报价最低的投标人为的中标候选人</w:t>
      </w:r>
      <w:r>
        <w:rPr>
          <w:rFonts w:hint="eastAsia" w:ascii="仿宋_GB2312" w:hAnsi="仿宋" w:eastAsia="仿宋_GB2312" w:cs="Arial"/>
          <w:kern w:val="0"/>
          <w:sz w:val="24"/>
        </w:rPr>
        <w:t>。</w:t>
      </w:r>
    </w:p>
    <w:p>
      <w:pPr>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4</w:t>
      </w:r>
      <w:r>
        <w:rPr>
          <w:rFonts w:ascii="仿宋_GB2312" w:hAnsi="仿宋" w:eastAsia="仿宋_GB2312" w:cs="Arial"/>
          <w:b/>
          <w:kern w:val="0"/>
          <w:sz w:val="24"/>
        </w:rPr>
        <w:t>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5"/>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p>
      <w:pPr>
        <w:pStyle w:val="25"/>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outlineLvl w:val="0"/>
        <w:rPr>
          <w:rFonts w:ascii="仿宋_GB2312" w:hAnsi="仿宋" w:eastAsia="仿宋_GB2312" w:cs="仿宋_GB2312"/>
          <w:b/>
          <w:sz w:val="36"/>
          <w:szCs w:val="36"/>
        </w:rPr>
      </w:pPr>
    </w:p>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699"/>
        <w:rPr>
          <w:rFonts w:ascii="仿宋" w:hAnsi="仿宋" w:eastAsia="仿宋"/>
          <w:szCs w:val="24"/>
        </w:rPr>
      </w:pPr>
    </w:p>
    <w:p>
      <w:pPr>
        <w:pStyle w:val="699"/>
        <w:rPr>
          <w:rFonts w:ascii="仿宋" w:hAnsi="仿宋" w:eastAsia="仿宋"/>
          <w:szCs w:val="24"/>
        </w:rPr>
      </w:pPr>
    </w:p>
    <w:p>
      <w:pPr>
        <w:pStyle w:val="25"/>
      </w:pPr>
    </w:p>
    <w:p>
      <w:pPr>
        <w:pStyle w:val="25"/>
        <w:jc w:val="right"/>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699"/>
        <w:jc w:val="center"/>
        <w:rPr>
          <w:rFonts w:ascii="仿宋" w:hAnsi="仿宋" w:eastAsia="仿宋"/>
          <w:szCs w:val="24"/>
        </w:rPr>
      </w:pPr>
    </w:p>
    <w:p>
      <w:pPr>
        <w:pStyle w:val="25"/>
      </w:pPr>
    </w:p>
    <w:p>
      <w:pPr>
        <w:pStyle w:val="699"/>
        <w:ind w:firstLine="2843" w:firstLineChars="1180"/>
        <w:rPr>
          <w:rFonts w:ascii="仿宋" w:hAnsi="仿宋" w:eastAsia="仿宋"/>
          <w:b/>
          <w:szCs w:val="24"/>
        </w:rPr>
      </w:pPr>
      <w:r>
        <w:rPr>
          <w:rFonts w:hint="eastAsia" w:ascii="仿宋" w:hAnsi="仿宋" w:eastAsia="仿宋"/>
          <w:b/>
          <w:szCs w:val="24"/>
        </w:rPr>
        <w:t>通用合同书</w:t>
      </w:r>
    </w:p>
    <w:p>
      <w:pPr>
        <w:pStyle w:val="699"/>
        <w:rPr>
          <w:rFonts w:ascii="仿宋" w:hAnsi="仿宋" w:eastAsia="仿宋"/>
          <w:szCs w:val="24"/>
        </w:rPr>
      </w:pPr>
    </w:p>
    <w:p>
      <w:pPr>
        <w:pStyle w:val="699"/>
        <w:rPr>
          <w:rFonts w:ascii="仿宋" w:hAnsi="仿宋" w:eastAsia="仿宋"/>
          <w:szCs w:val="24"/>
        </w:rPr>
      </w:pPr>
    </w:p>
    <w:p>
      <w:pPr>
        <w:pStyle w:val="25"/>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5"/>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3"/>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5"/>
        <w:rPr>
          <w:lang w:val="en-US"/>
        </w:rPr>
      </w:pPr>
    </w:p>
    <w:p/>
    <w:p>
      <w:pPr>
        <w:pStyle w:val="5"/>
        <w:rPr>
          <w:lang w:val="en-US"/>
        </w:rPr>
      </w:pPr>
    </w:p>
    <w:p>
      <w:pPr>
        <w:pStyle w:val="5"/>
        <w:ind w:left="0" w:leftChars="0" w:firstLine="0" w:firstLineChars="0"/>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（如需）……………………………………（页码）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5"/>
        <w:rPr>
          <w:lang w:val="en-US"/>
        </w:rPr>
      </w:pPr>
    </w:p>
    <w:p/>
    <w:p>
      <w:pPr>
        <w:pStyle w:val="5"/>
        <w:rPr>
          <w:lang w:val="en-US"/>
        </w:rPr>
      </w:pPr>
    </w:p>
    <w:p/>
    <w:p>
      <w:pPr>
        <w:pStyle w:val="5"/>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pStyle w:val="5"/>
        <w:rPr>
          <w:lang w:val="en-US"/>
        </w:rPr>
      </w:pPr>
    </w:p>
    <w:p/>
    <w:p>
      <w:pPr>
        <w:pStyle w:val="5"/>
        <w:rPr>
          <w:lang w:val="en-US"/>
        </w:rPr>
      </w:pPr>
    </w:p>
    <w:p/>
    <w:p>
      <w:pPr>
        <w:pStyle w:val="5"/>
        <w:rPr>
          <w:lang w:val="en-US"/>
        </w:rPr>
      </w:pPr>
    </w:p>
    <w:p/>
    <w:p>
      <w:pPr>
        <w:pStyle w:val="5"/>
        <w:rPr>
          <w:lang w:val="en-US"/>
        </w:rPr>
      </w:pPr>
    </w:p>
    <w:p/>
    <w:p>
      <w:pPr>
        <w:pStyle w:val="5"/>
        <w:rPr>
          <w:lang w:val="en-US"/>
        </w:rPr>
      </w:pPr>
    </w:p>
    <w:p/>
    <w:p>
      <w:pPr>
        <w:pStyle w:val="5"/>
        <w:rPr>
          <w:lang w:val="en-US"/>
        </w:rPr>
      </w:pPr>
    </w:p>
    <w:p/>
    <w:p>
      <w:pPr>
        <w:pStyle w:val="5"/>
        <w:rPr>
          <w:lang w:val="en-US"/>
        </w:rPr>
      </w:pPr>
    </w:p>
    <w:p/>
    <w:p>
      <w:pPr>
        <w:pStyle w:val="5"/>
        <w:rPr>
          <w:lang w:val="en-US"/>
        </w:rPr>
      </w:pPr>
    </w:p>
    <w:p/>
    <w:p>
      <w:pPr>
        <w:pStyle w:val="5"/>
        <w:rPr>
          <w:lang w:val="en-US"/>
        </w:rPr>
      </w:pPr>
    </w:p>
    <w:p/>
    <w:p>
      <w:pPr>
        <w:pStyle w:val="5"/>
        <w:rPr>
          <w:lang w:val="en-US"/>
        </w:rPr>
      </w:pPr>
    </w:p>
    <w:p/>
    <w:p>
      <w:pPr>
        <w:pStyle w:val="5"/>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5"/>
        <w:rPr>
          <w:lang w:val="en-US"/>
        </w:rPr>
      </w:pPr>
    </w:p>
    <w:p/>
    <w:p>
      <w:pPr>
        <w:pStyle w:val="5"/>
        <w:rPr>
          <w:lang w:val="en-US"/>
        </w:rPr>
      </w:pPr>
    </w:p>
    <w:p/>
    <w:p>
      <w:pPr>
        <w:pStyle w:val="5"/>
        <w:rPr>
          <w:lang w:val="en-US"/>
        </w:rPr>
      </w:pPr>
    </w:p>
    <w:p/>
    <w:p>
      <w:pPr>
        <w:pStyle w:val="5"/>
        <w:rPr>
          <w:lang w:val="en-US"/>
        </w:rPr>
      </w:pPr>
    </w:p>
    <w:p/>
    <w:p>
      <w:pPr>
        <w:pStyle w:val="5"/>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5"/>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3</w:t>
      </w:r>
      <w:r>
        <w:rPr>
          <w:rFonts w:ascii="仿宋_GB2312" w:hAnsi="仿宋" w:eastAsia="仿宋_GB2312" w:cs="仿宋_GB2312"/>
          <w:sz w:val="24"/>
        </w:rPr>
        <w:t>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4</w:t>
      </w:r>
      <w:r>
        <w:rPr>
          <w:rFonts w:ascii="仿宋_GB2312" w:hAnsi="仿宋" w:eastAsia="仿宋_GB2312" w:cs="仿宋_GB2312"/>
          <w:sz w:val="24"/>
        </w:rPr>
        <w:t>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5</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5"/>
        <w:rPr>
          <w:rFonts w:cs="仿宋_GB2312"/>
          <w:kern w:val="0"/>
        </w:rPr>
      </w:pPr>
    </w:p>
    <w:p>
      <w:pPr>
        <w:rPr>
          <w:rFonts w:ascii="仿宋_GB2312" w:hAnsi="仿宋" w:eastAsia="仿宋_GB2312" w:cs="仿宋_GB2312"/>
          <w:b/>
          <w:kern w:val="0"/>
          <w:sz w:val="32"/>
          <w:szCs w:val="32"/>
        </w:rPr>
      </w:pPr>
    </w:p>
    <w:p>
      <w:pPr>
        <w:pStyle w:val="5"/>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numPr>
          <w:ilvl w:val="0"/>
          <w:numId w:val="7"/>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0"/>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3"/>
      <w:bookmarkStart w:id="396" w:name="OLE_LINK14"/>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5"/>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bookmarkStart w:id="397" w:name="_Toc91899912"/>
    <w:bookmarkStart w:id="398" w:name="_Toc131845147"/>
    <w:bookmarkStart w:id="399" w:name="_Toc36110187"/>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诸暨</w:t>
    </w:r>
    <w:r>
      <w:t>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0F2F1"/>
    <w:multiLevelType w:val="singleLevel"/>
    <w:tmpl w:val="BCC0F2F1"/>
    <w:lvl w:ilvl="0" w:tentative="0">
      <w:start w:val="4"/>
      <w:numFmt w:val="decimal"/>
      <w:lvlText w:val="%1."/>
      <w:lvlJc w:val="left"/>
      <w:pPr>
        <w:tabs>
          <w:tab w:val="left" w:pos="312"/>
        </w:tabs>
      </w:pPr>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465744"/>
    <w:multiLevelType w:val="singleLevel"/>
    <w:tmpl w:val="4E465744"/>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7300C26"/>
    <w:multiLevelType w:val="multilevel"/>
    <w:tmpl w:val="57300C2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27B"/>
    <w:rsid w:val="000173F4"/>
    <w:rsid w:val="00020287"/>
    <w:rsid w:val="000202FE"/>
    <w:rsid w:val="00020B5F"/>
    <w:rsid w:val="000211BC"/>
    <w:rsid w:val="0002207B"/>
    <w:rsid w:val="00022148"/>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BC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9D3"/>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4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FBE"/>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623"/>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A57"/>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75D"/>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1BFB"/>
    <w:rsid w:val="001524DC"/>
    <w:rsid w:val="001525E5"/>
    <w:rsid w:val="00153859"/>
    <w:rsid w:val="00153915"/>
    <w:rsid w:val="001539F0"/>
    <w:rsid w:val="00154BBA"/>
    <w:rsid w:val="00155B95"/>
    <w:rsid w:val="00156853"/>
    <w:rsid w:val="00157432"/>
    <w:rsid w:val="0016101E"/>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1C1"/>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50"/>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3A7"/>
    <w:rsid w:val="001A5785"/>
    <w:rsid w:val="001A5FD7"/>
    <w:rsid w:val="001A66A6"/>
    <w:rsid w:val="001A6BAF"/>
    <w:rsid w:val="001A6BBB"/>
    <w:rsid w:val="001A79A2"/>
    <w:rsid w:val="001A7CDB"/>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57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0AF2"/>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17FA8"/>
    <w:rsid w:val="002204BC"/>
    <w:rsid w:val="00220F7B"/>
    <w:rsid w:val="002213CE"/>
    <w:rsid w:val="00221AF7"/>
    <w:rsid w:val="00222494"/>
    <w:rsid w:val="00222775"/>
    <w:rsid w:val="00222909"/>
    <w:rsid w:val="00222A31"/>
    <w:rsid w:val="00222CF6"/>
    <w:rsid w:val="00224037"/>
    <w:rsid w:val="002244E4"/>
    <w:rsid w:val="00224D2A"/>
    <w:rsid w:val="00224D8D"/>
    <w:rsid w:val="00225053"/>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0FB"/>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22"/>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3D0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354C"/>
    <w:rsid w:val="002A4060"/>
    <w:rsid w:val="002A4868"/>
    <w:rsid w:val="002A4A05"/>
    <w:rsid w:val="002A4EB3"/>
    <w:rsid w:val="002A51D9"/>
    <w:rsid w:val="002A525A"/>
    <w:rsid w:val="002A5968"/>
    <w:rsid w:val="002A5CAB"/>
    <w:rsid w:val="002A5D40"/>
    <w:rsid w:val="002A622E"/>
    <w:rsid w:val="002A6424"/>
    <w:rsid w:val="002A6435"/>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09E"/>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530"/>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42F"/>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BAE"/>
    <w:rsid w:val="00311C51"/>
    <w:rsid w:val="00311D56"/>
    <w:rsid w:val="00312016"/>
    <w:rsid w:val="00312340"/>
    <w:rsid w:val="00312DFC"/>
    <w:rsid w:val="0031318C"/>
    <w:rsid w:val="00313C9D"/>
    <w:rsid w:val="0031430C"/>
    <w:rsid w:val="00314919"/>
    <w:rsid w:val="00314C5A"/>
    <w:rsid w:val="0031531A"/>
    <w:rsid w:val="00315394"/>
    <w:rsid w:val="00315991"/>
    <w:rsid w:val="00315D77"/>
    <w:rsid w:val="00315D8E"/>
    <w:rsid w:val="00316002"/>
    <w:rsid w:val="00316CDE"/>
    <w:rsid w:val="0031752D"/>
    <w:rsid w:val="00317709"/>
    <w:rsid w:val="00320688"/>
    <w:rsid w:val="00320B75"/>
    <w:rsid w:val="00321854"/>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6D34"/>
    <w:rsid w:val="003272A3"/>
    <w:rsid w:val="003272E4"/>
    <w:rsid w:val="00327B71"/>
    <w:rsid w:val="00327ECD"/>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1997"/>
    <w:rsid w:val="0034257E"/>
    <w:rsid w:val="003429A1"/>
    <w:rsid w:val="003429FC"/>
    <w:rsid w:val="00343079"/>
    <w:rsid w:val="00343127"/>
    <w:rsid w:val="00343320"/>
    <w:rsid w:val="00343A0E"/>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156"/>
    <w:rsid w:val="00351391"/>
    <w:rsid w:val="003519CD"/>
    <w:rsid w:val="00351A3A"/>
    <w:rsid w:val="003528B3"/>
    <w:rsid w:val="0035455F"/>
    <w:rsid w:val="003547F0"/>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A29"/>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0292"/>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D8E"/>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99B"/>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1C1"/>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8DF"/>
    <w:rsid w:val="003E604C"/>
    <w:rsid w:val="003E60DA"/>
    <w:rsid w:val="003E6E00"/>
    <w:rsid w:val="003E7111"/>
    <w:rsid w:val="003E7940"/>
    <w:rsid w:val="003F01BD"/>
    <w:rsid w:val="003F0486"/>
    <w:rsid w:val="003F048E"/>
    <w:rsid w:val="003F09FA"/>
    <w:rsid w:val="003F0AFF"/>
    <w:rsid w:val="003F11C0"/>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9C4"/>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25"/>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C09"/>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E9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2BB"/>
    <w:rsid w:val="00487326"/>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3F20"/>
    <w:rsid w:val="004A407A"/>
    <w:rsid w:val="004A4C57"/>
    <w:rsid w:val="004A4E3B"/>
    <w:rsid w:val="004A6110"/>
    <w:rsid w:val="004A61B8"/>
    <w:rsid w:val="004A6415"/>
    <w:rsid w:val="004A64F9"/>
    <w:rsid w:val="004A65F4"/>
    <w:rsid w:val="004A6D2C"/>
    <w:rsid w:val="004A6D43"/>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AAF"/>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925"/>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D1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FB6"/>
    <w:rsid w:val="005524ED"/>
    <w:rsid w:val="00553F91"/>
    <w:rsid w:val="00554007"/>
    <w:rsid w:val="00554C03"/>
    <w:rsid w:val="00554C58"/>
    <w:rsid w:val="00554D5D"/>
    <w:rsid w:val="005550F9"/>
    <w:rsid w:val="00555F2D"/>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DA5"/>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EA5"/>
    <w:rsid w:val="00592825"/>
    <w:rsid w:val="00592CC3"/>
    <w:rsid w:val="00594437"/>
    <w:rsid w:val="00594B70"/>
    <w:rsid w:val="00596CFA"/>
    <w:rsid w:val="00596E5B"/>
    <w:rsid w:val="00596EC6"/>
    <w:rsid w:val="005975CE"/>
    <w:rsid w:val="005A0088"/>
    <w:rsid w:val="005A04F6"/>
    <w:rsid w:val="005A14F0"/>
    <w:rsid w:val="005A1604"/>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15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45"/>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F92"/>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0EB"/>
    <w:rsid w:val="005F2807"/>
    <w:rsid w:val="005F2CD5"/>
    <w:rsid w:val="005F3382"/>
    <w:rsid w:val="005F3720"/>
    <w:rsid w:val="005F3DAB"/>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85A"/>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485"/>
    <w:rsid w:val="00616595"/>
    <w:rsid w:val="006166AD"/>
    <w:rsid w:val="006169D7"/>
    <w:rsid w:val="00616C1E"/>
    <w:rsid w:val="00617EFC"/>
    <w:rsid w:val="00620055"/>
    <w:rsid w:val="00620336"/>
    <w:rsid w:val="006204B3"/>
    <w:rsid w:val="006204C2"/>
    <w:rsid w:val="00620F79"/>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292"/>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1E"/>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055"/>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78D"/>
    <w:rsid w:val="006A39D0"/>
    <w:rsid w:val="006A3E91"/>
    <w:rsid w:val="006A4321"/>
    <w:rsid w:val="006A4324"/>
    <w:rsid w:val="006A4E20"/>
    <w:rsid w:val="006A4F11"/>
    <w:rsid w:val="006A500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19B"/>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420"/>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7C4"/>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50C"/>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DEC"/>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710"/>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64E"/>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AB2"/>
    <w:rsid w:val="007F5D28"/>
    <w:rsid w:val="007F6260"/>
    <w:rsid w:val="007F682B"/>
    <w:rsid w:val="007F7633"/>
    <w:rsid w:val="007F78E8"/>
    <w:rsid w:val="007F7F8F"/>
    <w:rsid w:val="00800509"/>
    <w:rsid w:val="0080078E"/>
    <w:rsid w:val="00800B7F"/>
    <w:rsid w:val="008012B1"/>
    <w:rsid w:val="00801D63"/>
    <w:rsid w:val="00801FB5"/>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956"/>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556"/>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5DE"/>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989"/>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C79"/>
    <w:rsid w:val="008F1E3D"/>
    <w:rsid w:val="008F235C"/>
    <w:rsid w:val="008F290B"/>
    <w:rsid w:val="008F2F11"/>
    <w:rsid w:val="008F3369"/>
    <w:rsid w:val="008F33A6"/>
    <w:rsid w:val="008F35EC"/>
    <w:rsid w:val="008F3F52"/>
    <w:rsid w:val="008F4FE8"/>
    <w:rsid w:val="008F4FED"/>
    <w:rsid w:val="008F5D5A"/>
    <w:rsid w:val="008F6200"/>
    <w:rsid w:val="008F62F8"/>
    <w:rsid w:val="008F6893"/>
    <w:rsid w:val="008F7292"/>
    <w:rsid w:val="008F76C0"/>
    <w:rsid w:val="009000DC"/>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11"/>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6FE"/>
    <w:rsid w:val="00936EA5"/>
    <w:rsid w:val="00937114"/>
    <w:rsid w:val="0093726A"/>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7F7"/>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0BA"/>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AB8"/>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3D8"/>
    <w:rsid w:val="00982E75"/>
    <w:rsid w:val="00983213"/>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5B"/>
    <w:rsid w:val="009B4368"/>
    <w:rsid w:val="009B4D4C"/>
    <w:rsid w:val="009B66F5"/>
    <w:rsid w:val="009B7505"/>
    <w:rsid w:val="009C0020"/>
    <w:rsid w:val="009C03F7"/>
    <w:rsid w:val="009C10DA"/>
    <w:rsid w:val="009C136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0ED8"/>
    <w:rsid w:val="009D1172"/>
    <w:rsid w:val="009D13CC"/>
    <w:rsid w:val="009D1654"/>
    <w:rsid w:val="009D1AAC"/>
    <w:rsid w:val="009D1BDB"/>
    <w:rsid w:val="009D25DA"/>
    <w:rsid w:val="009D298F"/>
    <w:rsid w:val="009D2F9C"/>
    <w:rsid w:val="009D4207"/>
    <w:rsid w:val="009D45A0"/>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F57"/>
    <w:rsid w:val="009F56C0"/>
    <w:rsid w:val="009F5C76"/>
    <w:rsid w:val="00A000C5"/>
    <w:rsid w:val="00A007B4"/>
    <w:rsid w:val="00A00930"/>
    <w:rsid w:val="00A00CA0"/>
    <w:rsid w:val="00A00E00"/>
    <w:rsid w:val="00A01221"/>
    <w:rsid w:val="00A012A8"/>
    <w:rsid w:val="00A012F1"/>
    <w:rsid w:val="00A016FF"/>
    <w:rsid w:val="00A01886"/>
    <w:rsid w:val="00A01902"/>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BDE"/>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1EA"/>
    <w:rsid w:val="00A34290"/>
    <w:rsid w:val="00A355F9"/>
    <w:rsid w:val="00A357D3"/>
    <w:rsid w:val="00A35AA9"/>
    <w:rsid w:val="00A35F3C"/>
    <w:rsid w:val="00A36750"/>
    <w:rsid w:val="00A36CF6"/>
    <w:rsid w:val="00A37309"/>
    <w:rsid w:val="00A37329"/>
    <w:rsid w:val="00A37558"/>
    <w:rsid w:val="00A3786A"/>
    <w:rsid w:val="00A4008C"/>
    <w:rsid w:val="00A402A8"/>
    <w:rsid w:val="00A40685"/>
    <w:rsid w:val="00A40E2F"/>
    <w:rsid w:val="00A41819"/>
    <w:rsid w:val="00A41C9A"/>
    <w:rsid w:val="00A41D73"/>
    <w:rsid w:val="00A42406"/>
    <w:rsid w:val="00A427F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6F7"/>
    <w:rsid w:val="00A55A04"/>
    <w:rsid w:val="00A564DE"/>
    <w:rsid w:val="00A573B9"/>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074"/>
    <w:rsid w:val="00AC6970"/>
    <w:rsid w:val="00AC6D24"/>
    <w:rsid w:val="00AC6E18"/>
    <w:rsid w:val="00AC7208"/>
    <w:rsid w:val="00AC7F64"/>
    <w:rsid w:val="00AD08A0"/>
    <w:rsid w:val="00AD1065"/>
    <w:rsid w:val="00AD14C5"/>
    <w:rsid w:val="00AD159E"/>
    <w:rsid w:val="00AD211B"/>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27A4"/>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2AFD"/>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248"/>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7F3"/>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7B5"/>
    <w:rsid w:val="00B87F1C"/>
    <w:rsid w:val="00B90D8D"/>
    <w:rsid w:val="00B91263"/>
    <w:rsid w:val="00B91B61"/>
    <w:rsid w:val="00B92DBA"/>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1FAC"/>
    <w:rsid w:val="00BA297A"/>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2F71"/>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56E"/>
    <w:rsid w:val="00C148B2"/>
    <w:rsid w:val="00C14ABD"/>
    <w:rsid w:val="00C151E0"/>
    <w:rsid w:val="00C155A8"/>
    <w:rsid w:val="00C1560E"/>
    <w:rsid w:val="00C159FD"/>
    <w:rsid w:val="00C15B31"/>
    <w:rsid w:val="00C15F66"/>
    <w:rsid w:val="00C1604F"/>
    <w:rsid w:val="00C166D4"/>
    <w:rsid w:val="00C168E5"/>
    <w:rsid w:val="00C1696D"/>
    <w:rsid w:val="00C16C90"/>
    <w:rsid w:val="00C16F75"/>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5EA"/>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B7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253"/>
    <w:rsid w:val="00C8786A"/>
    <w:rsid w:val="00C87BBA"/>
    <w:rsid w:val="00C87BD0"/>
    <w:rsid w:val="00C905E5"/>
    <w:rsid w:val="00C90754"/>
    <w:rsid w:val="00C90B95"/>
    <w:rsid w:val="00C90BC4"/>
    <w:rsid w:val="00C90CA9"/>
    <w:rsid w:val="00C91802"/>
    <w:rsid w:val="00C92AC1"/>
    <w:rsid w:val="00C92E41"/>
    <w:rsid w:val="00C92F62"/>
    <w:rsid w:val="00C9307C"/>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118"/>
    <w:rsid w:val="00CA163B"/>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1E0D"/>
    <w:rsid w:val="00CC291E"/>
    <w:rsid w:val="00CC2D03"/>
    <w:rsid w:val="00CC2EB0"/>
    <w:rsid w:val="00CC310C"/>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0A8"/>
    <w:rsid w:val="00CE0697"/>
    <w:rsid w:val="00CE14CB"/>
    <w:rsid w:val="00CE1FF8"/>
    <w:rsid w:val="00CE2E2E"/>
    <w:rsid w:val="00CE3A51"/>
    <w:rsid w:val="00CE41F9"/>
    <w:rsid w:val="00CE4A9C"/>
    <w:rsid w:val="00CE50F1"/>
    <w:rsid w:val="00CE59F6"/>
    <w:rsid w:val="00CE66CD"/>
    <w:rsid w:val="00CE6BA9"/>
    <w:rsid w:val="00CE71C3"/>
    <w:rsid w:val="00CE727A"/>
    <w:rsid w:val="00CF029C"/>
    <w:rsid w:val="00CF0AF0"/>
    <w:rsid w:val="00CF157E"/>
    <w:rsid w:val="00CF1631"/>
    <w:rsid w:val="00CF1834"/>
    <w:rsid w:val="00CF1AAA"/>
    <w:rsid w:val="00CF1DCA"/>
    <w:rsid w:val="00CF1EC2"/>
    <w:rsid w:val="00CF2ACF"/>
    <w:rsid w:val="00CF345B"/>
    <w:rsid w:val="00CF475F"/>
    <w:rsid w:val="00CF5008"/>
    <w:rsid w:val="00CF5069"/>
    <w:rsid w:val="00CF5E34"/>
    <w:rsid w:val="00CF6707"/>
    <w:rsid w:val="00CF6968"/>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1F6"/>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D8C"/>
    <w:rsid w:val="00D20FD1"/>
    <w:rsid w:val="00D214D4"/>
    <w:rsid w:val="00D21AAA"/>
    <w:rsid w:val="00D21E6F"/>
    <w:rsid w:val="00D2218A"/>
    <w:rsid w:val="00D22B13"/>
    <w:rsid w:val="00D2371E"/>
    <w:rsid w:val="00D237E0"/>
    <w:rsid w:val="00D23A17"/>
    <w:rsid w:val="00D248DE"/>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6FC6"/>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EB7"/>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E99"/>
    <w:rsid w:val="00D804C5"/>
    <w:rsid w:val="00D810B9"/>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B99"/>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97A"/>
    <w:rsid w:val="00DB6F96"/>
    <w:rsid w:val="00DB71B9"/>
    <w:rsid w:val="00DB7662"/>
    <w:rsid w:val="00DB7E46"/>
    <w:rsid w:val="00DC1395"/>
    <w:rsid w:val="00DC32FC"/>
    <w:rsid w:val="00DC3D89"/>
    <w:rsid w:val="00DC4567"/>
    <w:rsid w:val="00DC4D6C"/>
    <w:rsid w:val="00DC4E84"/>
    <w:rsid w:val="00DC4F47"/>
    <w:rsid w:val="00DC5059"/>
    <w:rsid w:val="00DC5556"/>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241"/>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3793"/>
    <w:rsid w:val="00E2449B"/>
    <w:rsid w:val="00E24A62"/>
    <w:rsid w:val="00E24F52"/>
    <w:rsid w:val="00E255CC"/>
    <w:rsid w:val="00E25636"/>
    <w:rsid w:val="00E25755"/>
    <w:rsid w:val="00E25F90"/>
    <w:rsid w:val="00E266DD"/>
    <w:rsid w:val="00E26D2E"/>
    <w:rsid w:val="00E279B2"/>
    <w:rsid w:val="00E303C0"/>
    <w:rsid w:val="00E3055B"/>
    <w:rsid w:val="00E31661"/>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2FD"/>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0F1"/>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9D7"/>
    <w:rsid w:val="00EF1F01"/>
    <w:rsid w:val="00EF2C39"/>
    <w:rsid w:val="00EF2C5F"/>
    <w:rsid w:val="00EF3811"/>
    <w:rsid w:val="00EF3979"/>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67"/>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9A6"/>
    <w:rsid w:val="00F32C4A"/>
    <w:rsid w:val="00F33262"/>
    <w:rsid w:val="00F34257"/>
    <w:rsid w:val="00F343EE"/>
    <w:rsid w:val="00F353F4"/>
    <w:rsid w:val="00F35494"/>
    <w:rsid w:val="00F35607"/>
    <w:rsid w:val="00F359AB"/>
    <w:rsid w:val="00F35DBA"/>
    <w:rsid w:val="00F3619D"/>
    <w:rsid w:val="00F36DDE"/>
    <w:rsid w:val="00F3722A"/>
    <w:rsid w:val="00F37366"/>
    <w:rsid w:val="00F37C99"/>
    <w:rsid w:val="00F37FCC"/>
    <w:rsid w:val="00F41980"/>
    <w:rsid w:val="00F419B8"/>
    <w:rsid w:val="00F41C0F"/>
    <w:rsid w:val="00F42856"/>
    <w:rsid w:val="00F42ED7"/>
    <w:rsid w:val="00F43777"/>
    <w:rsid w:val="00F4482B"/>
    <w:rsid w:val="00F44F02"/>
    <w:rsid w:val="00F45039"/>
    <w:rsid w:val="00F4526B"/>
    <w:rsid w:val="00F45275"/>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C96"/>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53E"/>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BF"/>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3DE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5D09B1"/>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0FC9"/>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57940"/>
    <w:rsid w:val="0EB803EE"/>
    <w:rsid w:val="0EF94D4B"/>
    <w:rsid w:val="0F4958DC"/>
    <w:rsid w:val="0F515DF7"/>
    <w:rsid w:val="0F596BA8"/>
    <w:rsid w:val="0F6248D2"/>
    <w:rsid w:val="0F693536"/>
    <w:rsid w:val="0F7B0511"/>
    <w:rsid w:val="0F7B76D9"/>
    <w:rsid w:val="0F816ACD"/>
    <w:rsid w:val="0F9832DB"/>
    <w:rsid w:val="0FBF3FD2"/>
    <w:rsid w:val="0FBF7FF3"/>
    <w:rsid w:val="1034792C"/>
    <w:rsid w:val="10646583"/>
    <w:rsid w:val="107D4B15"/>
    <w:rsid w:val="108A3C80"/>
    <w:rsid w:val="10C26171"/>
    <w:rsid w:val="10F11285"/>
    <w:rsid w:val="10F33360"/>
    <w:rsid w:val="10FC16EA"/>
    <w:rsid w:val="110F1D40"/>
    <w:rsid w:val="11266F33"/>
    <w:rsid w:val="118963A1"/>
    <w:rsid w:val="11C6522A"/>
    <w:rsid w:val="11E104CC"/>
    <w:rsid w:val="11E20309"/>
    <w:rsid w:val="11E46D40"/>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7D1577"/>
    <w:rsid w:val="16A8729C"/>
    <w:rsid w:val="16B33777"/>
    <w:rsid w:val="16BC70A7"/>
    <w:rsid w:val="16C6339E"/>
    <w:rsid w:val="172F2D79"/>
    <w:rsid w:val="17557BEF"/>
    <w:rsid w:val="17D349C1"/>
    <w:rsid w:val="1830729E"/>
    <w:rsid w:val="186D4F0E"/>
    <w:rsid w:val="1870062C"/>
    <w:rsid w:val="18817102"/>
    <w:rsid w:val="18830A15"/>
    <w:rsid w:val="18852B28"/>
    <w:rsid w:val="18893AE4"/>
    <w:rsid w:val="188B5321"/>
    <w:rsid w:val="193E4F1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215745"/>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A43D86"/>
    <w:rsid w:val="28C32028"/>
    <w:rsid w:val="28CC490F"/>
    <w:rsid w:val="28DE40AA"/>
    <w:rsid w:val="29345E77"/>
    <w:rsid w:val="294C65AD"/>
    <w:rsid w:val="29806583"/>
    <w:rsid w:val="298B3C4C"/>
    <w:rsid w:val="29F26D24"/>
    <w:rsid w:val="2A033B33"/>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410D"/>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186170"/>
    <w:rsid w:val="38296C89"/>
    <w:rsid w:val="383002EB"/>
    <w:rsid w:val="38586797"/>
    <w:rsid w:val="38BC0149"/>
    <w:rsid w:val="38D87D1C"/>
    <w:rsid w:val="39636459"/>
    <w:rsid w:val="396B7F6C"/>
    <w:rsid w:val="39B13E8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0B5911"/>
    <w:rsid w:val="3C105946"/>
    <w:rsid w:val="3C471448"/>
    <w:rsid w:val="3C5F759A"/>
    <w:rsid w:val="3C6C525A"/>
    <w:rsid w:val="3CCE23CB"/>
    <w:rsid w:val="3CD17D17"/>
    <w:rsid w:val="3D3C7F39"/>
    <w:rsid w:val="3D440F09"/>
    <w:rsid w:val="3D4504A0"/>
    <w:rsid w:val="3D8734BB"/>
    <w:rsid w:val="3D9A11D4"/>
    <w:rsid w:val="3DA16D89"/>
    <w:rsid w:val="3DA364BE"/>
    <w:rsid w:val="3DBB42D9"/>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A27A8"/>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54C4E"/>
    <w:rsid w:val="518832C8"/>
    <w:rsid w:val="51A0432A"/>
    <w:rsid w:val="51A86090"/>
    <w:rsid w:val="51B7396D"/>
    <w:rsid w:val="522E4CC3"/>
    <w:rsid w:val="5244713B"/>
    <w:rsid w:val="52615633"/>
    <w:rsid w:val="526C4FB9"/>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185C7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E57235"/>
    <w:rsid w:val="5EFC7377"/>
    <w:rsid w:val="5F06174D"/>
    <w:rsid w:val="5F3A3602"/>
    <w:rsid w:val="5F6277C6"/>
    <w:rsid w:val="5F6D0B1D"/>
    <w:rsid w:val="5F8D0B82"/>
    <w:rsid w:val="5FCC5339"/>
    <w:rsid w:val="5FE34A5B"/>
    <w:rsid w:val="5FFE1E36"/>
    <w:rsid w:val="60232584"/>
    <w:rsid w:val="607330CE"/>
    <w:rsid w:val="60823592"/>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53986"/>
    <w:rsid w:val="635B1DB5"/>
    <w:rsid w:val="63711FED"/>
    <w:rsid w:val="63797EB6"/>
    <w:rsid w:val="63880DDC"/>
    <w:rsid w:val="638D750D"/>
    <w:rsid w:val="63AC6CC0"/>
    <w:rsid w:val="64055776"/>
    <w:rsid w:val="64240056"/>
    <w:rsid w:val="643E143A"/>
    <w:rsid w:val="648B6EEF"/>
    <w:rsid w:val="64C158BF"/>
    <w:rsid w:val="64CE2EAA"/>
    <w:rsid w:val="651D1CF3"/>
    <w:rsid w:val="653C3090"/>
    <w:rsid w:val="65854376"/>
    <w:rsid w:val="658767BE"/>
    <w:rsid w:val="65892531"/>
    <w:rsid w:val="65956E9C"/>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E061E4"/>
    <w:rsid w:val="71F1796A"/>
    <w:rsid w:val="72154626"/>
    <w:rsid w:val="72262B5D"/>
    <w:rsid w:val="72283FF7"/>
    <w:rsid w:val="722E7212"/>
    <w:rsid w:val="723A0474"/>
    <w:rsid w:val="725923E4"/>
    <w:rsid w:val="72864BF7"/>
    <w:rsid w:val="729023FC"/>
    <w:rsid w:val="73370BB2"/>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D3B96"/>
    <w:rsid w:val="777F31F2"/>
    <w:rsid w:val="77D1700D"/>
    <w:rsid w:val="77EC04CC"/>
    <w:rsid w:val="77FE0C6C"/>
    <w:rsid w:val="785A4AA5"/>
    <w:rsid w:val="78775729"/>
    <w:rsid w:val="78A42DB0"/>
    <w:rsid w:val="78A656AB"/>
    <w:rsid w:val="78B2245C"/>
    <w:rsid w:val="78E172CC"/>
    <w:rsid w:val="78EA1D1F"/>
    <w:rsid w:val="7904172F"/>
    <w:rsid w:val="790F7E27"/>
    <w:rsid w:val="791E4FC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AE0933"/>
    <w:rsid w:val="7ABA4368"/>
    <w:rsid w:val="7AD05746"/>
    <w:rsid w:val="7B257FFD"/>
    <w:rsid w:val="7B343476"/>
    <w:rsid w:val="7B5A2978"/>
    <w:rsid w:val="7B5A7E4C"/>
    <w:rsid w:val="7B667AF9"/>
    <w:rsid w:val="7B7468F8"/>
    <w:rsid w:val="7BEE0103"/>
    <w:rsid w:val="7C0A0FE4"/>
    <w:rsid w:val="7C254906"/>
    <w:rsid w:val="7C403AAF"/>
    <w:rsid w:val="7C590818"/>
    <w:rsid w:val="7C6768D5"/>
    <w:rsid w:val="7C7C10F6"/>
    <w:rsid w:val="7C853BEA"/>
    <w:rsid w:val="7C881368"/>
    <w:rsid w:val="7CE020AC"/>
    <w:rsid w:val="7CE27788"/>
    <w:rsid w:val="7D0B25B3"/>
    <w:rsid w:val="7D0C32F1"/>
    <w:rsid w:val="7D0F408D"/>
    <w:rsid w:val="7D44589D"/>
    <w:rsid w:val="7D491C6C"/>
    <w:rsid w:val="7D5429C0"/>
    <w:rsid w:val="7D6E6D43"/>
    <w:rsid w:val="7D7129E7"/>
    <w:rsid w:val="7DB57A34"/>
    <w:rsid w:val="7DE60973"/>
    <w:rsid w:val="7DEF0916"/>
    <w:rsid w:val="7E1E5218"/>
    <w:rsid w:val="7E9A4E1F"/>
    <w:rsid w:val="7EA7723A"/>
    <w:rsid w:val="7EF56FBB"/>
    <w:rsid w:val="7F0768EB"/>
    <w:rsid w:val="7F143BEC"/>
    <w:rsid w:val="7F1D5F8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ind w:firstLine="200" w:firstLineChars="200"/>
    </w:pPr>
    <w:rPr>
      <w:rFonts w:ascii="Arial" w:hAnsi="Arial"/>
      <w:spacing w:val="-5"/>
      <w:kern w:val="0"/>
      <w:sz w:val="24"/>
      <w:szCs w:val="20"/>
    </w:rPr>
  </w:style>
  <w:style w:type="paragraph" w:styleId="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3"/>
    <w:qFormat/>
    <w:uiPriority w:val="99"/>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0"/>
    <w:pPr>
      <w:tabs>
        <w:tab w:val="center" w:pos="4153"/>
        <w:tab w:val="right" w:pos="8306"/>
      </w:tabs>
      <w:snapToGrid w:val="0"/>
      <w:jc w:val="left"/>
    </w:pPr>
    <w:rPr>
      <w:sz w:val="18"/>
      <w:szCs w:val="18"/>
    </w:rPr>
  </w:style>
  <w:style w:type="paragraph" w:styleId="41">
    <w:name w:val="header"/>
    <w:basedOn w:val="1"/>
    <w:link w:val="390"/>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3"/>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0"/>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0"/>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未处理的提及2"/>
    <w:basedOn w:val="70"/>
    <w:semiHidden/>
    <w:unhideWhenUsed/>
    <w:uiPriority w:val="99"/>
    <w:rPr>
      <w:color w:val="605E5C"/>
      <w:shd w:val="clear" w:color="auto" w:fill="E1DFDD"/>
    </w:rPr>
  </w:style>
  <w:style w:type="paragraph" w:customStyle="1" w:styleId="962">
    <w:name w:val="列出段落6"/>
    <w:basedOn w:val="1"/>
    <w:uiPriority w:val="0"/>
    <w:pPr>
      <w:adjustRightInd/>
      <w:ind w:firstLine="420" w:firstLineChars="200"/>
    </w:pPr>
    <w:rPr>
      <w:rFonts w:ascii="Calibri" w:hAnsi="Calibri"/>
      <w:szCs w:val="22"/>
    </w:rPr>
  </w:style>
  <w:style w:type="paragraph" w:customStyle="1" w:styleId="963">
    <w:name w:val="列表段落2"/>
    <w:basedOn w:val="1"/>
    <w:qFormat/>
    <w:uiPriority w:val="34"/>
    <w:pPr>
      <w:autoSpaceDE w:val="0"/>
      <w:autoSpaceDN w:val="0"/>
      <w:ind w:firstLine="420" w:firstLineChars="200"/>
    </w:pPr>
    <w:rPr>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B71D-7CD4-482D-995D-C1C8C5EE1A8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35</Pages>
  <Words>8796</Words>
  <Characters>50142</Characters>
  <Lines>417</Lines>
  <Paragraphs>117</Paragraphs>
  <TotalTime>104</TotalTime>
  <ScaleCrop>false</ScaleCrop>
  <LinksUpToDate>false</LinksUpToDate>
  <CharactersWithSpaces>58821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2023-08-11T00:50:00Z</dcterms:created>
  <dc:creator>玥</dc:creator>
  <cp:lastModifiedBy>晔</cp:lastModifiedBy>
  <cp:lastPrinted>2024-11-14T01:21:00Z</cp:lastPrinted>
  <dcterms:modified xsi:type="dcterms:W3CDTF">2024-11-14T06:58:00Z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