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3923F">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法治政府建设水平提升项目</w:t>
      </w:r>
    </w:p>
    <w:p w14:paraId="297A0CD5">
      <w:pPr>
        <w:pStyle w:val="2"/>
        <w:rPr>
          <w:rFonts w:hint="eastAsia" w:ascii="仿宋" w:hAnsi="仿宋" w:eastAsia="仿宋" w:cs="仿宋"/>
          <w:b/>
          <w:bCs/>
          <w:color w:val="auto"/>
          <w:sz w:val="56"/>
          <w:szCs w:val="56"/>
          <w:lang w:eastAsia="zh-CN"/>
        </w:rPr>
      </w:pPr>
    </w:p>
    <w:p w14:paraId="22125F25">
      <w:pPr>
        <w:pStyle w:val="3"/>
        <w:ind w:left="0" w:leftChars="0" w:firstLine="0" w:firstLineChars="0"/>
        <w:rPr>
          <w:rFonts w:hint="eastAsia" w:ascii="仿宋" w:hAnsi="仿宋" w:eastAsia="仿宋" w:cs="仿宋"/>
          <w:b/>
          <w:bCs/>
          <w:color w:val="auto"/>
          <w:sz w:val="56"/>
          <w:szCs w:val="56"/>
          <w:lang w:eastAsia="zh-CN"/>
        </w:rPr>
      </w:pPr>
    </w:p>
    <w:p w14:paraId="5A2B2B80">
      <w:pPr>
        <w:pStyle w:val="2"/>
        <w:rPr>
          <w:rFonts w:hint="eastAsia"/>
          <w:lang w:eastAsia="zh-CN"/>
        </w:rPr>
      </w:pPr>
    </w:p>
    <w:p w14:paraId="2D79D7E2">
      <w:pPr>
        <w:pStyle w:val="3"/>
        <w:rPr>
          <w:rFonts w:hint="eastAsia"/>
          <w:lang w:eastAsia="zh-CN"/>
        </w:rPr>
      </w:pPr>
    </w:p>
    <w:p w14:paraId="27F5DA05">
      <w:pPr>
        <w:pStyle w:val="2"/>
        <w:rPr>
          <w:rFonts w:hint="eastAsia"/>
        </w:rPr>
      </w:pPr>
    </w:p>
    <w:p w14:paraId="76105E2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BF92D78">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90DADF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96143A8">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74A885D">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B4F87F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9E422B0">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2AD73BB">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2519659">
      <w:pPr>
        <w:pStyle w:val="25"/>
        <w:rPr>
          <w:rFonts w:hint="eastAsia"/>
        </w:rPr>
      </w:pPr>
    </w:p>
    <w:p w14:paraId="2C9AE9D2">
      <w:pPr>
        <w:jc w:val="center"/>
        <w:rPr>
          <w:rFonts w:hint="eastAsia" w:ascii="仿宋" w:hAnsi="仿宋" w:eastAsia="仿宋" w:cs="仿宋"/>
          <w:b/>
          <w:sz w:val="28"/>
          <w:szCs w:val="28"/>
        </w:rPr>
      </w:pPr>
      <w:r>
        <w:rPr>
          <w:rFonts w:hint="eastAsia" w:ascii="仿宋" w:hAnsi="仿宋" w:eastAsia="仿宋" w:cs="仿宋"/>
          <w:b/>
          <w:sz w:val="28"/>
          <w:szCs w:val="28"/>
        </w:rPr>
        <w:t>招标编号:ZJDT-R-24059</w:t>
      </w:r>
    </w:p>
    <w:tbl>
      <w:tblPr>
        <w:tblStyle w:val="64"/>
        <w:tblW w:w="7801" w:type="dxa"/>
        <w:jc w:val="center"/>
        <w:tblLayout w:type="fixed"/>
        <w:tblCellMar>
          <w:top w:w="0" w:type="dxa"/>
          <w:left w:w="108" w:type="dxa"/>
          <w:bottom w:w="0" w:type="dxa"/>
          <w:right w:w="108" w:type="dxa"/>
        </w:tblCellMar>
      </w:tblPr>
      <w:tblGrid>
        <w:gridCol w:w="2356"/>
        <w:gridCol w:w="5445"/>
      </w:tblGrid>
      <w:tr w14:paraId="336C448A">
        <w:tblPrEx>
          <w:tblCellMar>
            <w:top w:w="0" w:type="dxa"/>
            <w:left w:w="108" w:type="dxa"/>
            <w:bottom w:w="0" w:type="dxa"/>
            <w:right w:w="108" w:type="dxa"/>
          </w:tblCellMar>
        </w:tblPrEx>
        <w:trPr>
          <w:trHeight w:val="443" w:hRule="atLeast"/>
          <w:jc w:val="center"/>
        </w:trPr>
        <w:tc>
          <w:tcPr>
            <w:tcW w:w="2356" w:type="dxa"/>
          </w:tcPr>
          <w:p w14:paraId="19CC854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66EDB85">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绍兴市司法局</w:t>
            </w:r>
          </w:p>
        </w:tc>
      </w:tr>
      <w:tr w14:paraId="590B51E9">
        <w:tblPrEx>
          <w:tblCellMar>
            <w:top w:w="0" w:type="dxa"/>
            <w:left w:w="108" w:type="dxa"/>
            <w:bottom w:w="0" w:type="dxa"/>
            <w:right w:w="108" w:type="dxa"/>
          </w:tblCellMar>
        </w:tblPrEx>
        <w:trPr>
          <w:trHeight w:val="494" w:hRule="atLeast"/>
          <w:jc w:val="center"/>
        </w:trPr>
        <w:tc>
          <w:tcPr>
            <w:tcW w:w="2356" w:type="dxa"/>
          </w:tcPr>
          <w:p w14:paraId="1E8638BD">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572B686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浙江东腾利成招标代理有限公司</w:t>
            </w:r>
          </w:p>
        </w:tc>
      </w:tr>
      <w:tr w14:paraId="51DD23F4">
        <w:tblPrEx>
          <w:tblCellMar>
            <w:top w:w="0" w:type="dxa"/>
            <w:left w:w="108" w:type="dxa"/>
            <w:bottom w:w="0" w:type="dxa"/>
            <w:right w:w="108" w:type="dxa"/>
          </w:tblCellMar>
        </w:tblPrEx>
        <w:trPr>
          <w:trHeight w:val="397" w:hRule="atLeast"/>
          <w:jc w:val="center"/>
        </w:trPr>
        <w:tc>
          <w:tcPr>
            <w:tcW w:w="2356" w:type="dxa"/>
            <w:vAlign w:val="center"/>
          </w:tcPr>
          <w:p w14:paraId="02861FD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E62D02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51DD214">
        <w:tblPrEx>
          <w:tblCellMar>
            <w:top w:w="0" w:type="dxa"/>
            <w:left w:w="108" w:type="dxa"/>
            <w:bottom w:w="0" w:type="dxa"/>
            <w:right w:w="108" w:type="dxa"/>
          </w:tblCellMar>
        </w:tblPrEx>
        <w:trPr>
          <w:trHeight w:val="333" w:hRule="atLeast"/>
          <w:jc w:val="center"/>
        </w:trPr>
        <w:tc>
          <w:tcPr>
            <w:tcW w:w="7801" w:type="dxa"/>
            <w:gridSpan w:val="2"/>
          </w:tcPr>
          <w:p w14:paraId="056658B8">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6F4B2042">
      <w:pPr>
        <w:pStyle w:val="635"/>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6B796B1E">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5913FB4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D7C0DF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F01AA5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C9E2EE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C7CB78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30DCA43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CF0421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0A4153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402D2D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D22E86E">
      <w:pPr>
        <w:spacing w:line="360" w:lineRule="auto"/>
        <w:ind w:firstLine="549" w:firstLineChars="229"/>
        <w:rPr>
          <w:rFonts w:hint="eastAsia" w:ascii="仿宋" w:hAnsi="仿宋" w:eastAsia="仿宋" w:cs="仿宋"/>
          <w:sz w:val="24"/>
        </w:rPr>
      </w:pPr>
    </w:p>
    <w:p w14:paraId="40C1D4D0">
      <w:pPr>
        <w:spacing w:line="360" w:lineRule="auto"/>
        <w:ind w:firstLine="549" w:firstLineChars="229"/>
        <w:rPr>
          <w:rFonts w:hint="eastAsia" w:ascii="仿宋" w:hAnsi="仿宋" w:eastAsia="仿宋" w:cs="仿宋"/>
          <w:sz w:val="24"/>
        </w:rPr>
      </w:pPr>
    </w:p>
    <w:p w14:paraId="329B6662">
      <w:pPr>
        <w:spacing w:line="360" w:lineRule="auto"/>
        <w:ind w:firstLine="549" w:firstLineChars="229"/>
        <w:rPr>
          <w:rFonts w:hint="eastAsia" w:ascii="仿宋" w:hAnsi="仿宋" w:eastAsia="仿宋" w:cs="仿宋"/>
          <w:sz w:val="24"/>
        </w:rPr>
      </w:pPr>
    </w:p>
    <w:p w14:paraId="103A9A24">
      <w:pPr>
        <w:spacing w:line="360" w:lineRule="auto"/>
        <w:ind w:firstLine="549" w:firstLineChars="229"/>
        <w:rPr>
          <w:rFonts w:hint="eastAsia" w:ascii="仿宋" w:hAnsi="仿宋" w:eastAsia="仿宋" w:cs="仿宋"/>
          <w:sz w:val="24"/>
        </w:rPr>
      </w:pPr>
    </w:p>
    <w:p w14:paraId="49484CD2">
      <w:pPr>
        <w:spacing w:line="360" w:lineRule="auto"/>
        <w:ind w:firstLine="549" w:firstLineChars="229"/>
        <w:rPr>
          <w:rFonts w:hint="eastAsia" w:ascii="仿宋" w:hAnsi="仿宋" w:eastAsia="仿宋" w:cs="仿宋"/>
          <w:sz w:val="24"/>
        </w:rPr>
      </w:pPr>
    </w:p>
    <w:p w14:paraId="2E85D417">
      <w:pPr>
        <w:spacing w:line="360" w:lineRule="auto"/>
        <w:ind w:firstLine="549" w:firstLineChars="229"/>
        <w:rPr>
          <w:rFonts w:hint="eastAsia" w:ascii="仿宋" w:hAnsi="仿宋" w:eastAsia="仿宋" w:cs="仿宋"/>
          <w:sz w:val="24"/>
        </w:rPr>
      </w:pPr>
    </w:p>
    <w:p w14:paraId="6A9591D4">
      <w:pPr>
        <w:spacing w:line="360" w:lineRule="auto"/>
        <w:ind w:firstLine="549" w:firstLineChars="229"/>
        <w:rPr>
          <w:rFonts w:hint="eastAsia" w:ascii="仿宋" w:hAnsi="仿宋" w:eastAsia="仿宋" w:cs="仿宋"/>
          <w:sz w:val="24"/>
        </w:rPr>
      </w:pPr>
    </w:p>
    <w:p w14:paraId="5B619CEE">
      <w:pPr>
        <w:spacing w:line="360" w:lineRule="auto"/>
        <w:ind w:firstLine="549" w:firstLineChars="229"/>
        <w:rPr>
          <w:rFonts w:hint="eastAsia" w:ascii="仿宋" w:hAnsi="仿宋" w:eastAsia="仿宋" w:cs="仿宋"/>
          <w:sz w:val="24"/>
        </w:rPr>
      </w:pPr>
    </w:p>
    <w:p w14:paraId="5893C84A">
      <w:pPr>
        <w:spacing w:line="360" w:lineRule="auto"/>
        <w:ind w:firstLine="549" w:firstLineChars="229"/>
        <w:rPr>
          <w:rFonts w:hint="eastAsia" w:ascii="仿宋" w:hAnsi="仿宋" w:eastAsia="仿宋" w:cs="仿宋"/>
          <w:sz w:val="24"/>
        </w:rPr>
      </w:pPr>
    </w:p>
    <w:p w14:paraId="6F1BE798">
      <w:pPr>
        <w:spacing w:line="360" w:lineRule="auto"/>
        <w:ind w:firstLine="549" w:firstLineChars="229"/>
        <w:rPr>
          <w:rFonts w:hint="eastAsia" w:ascii="仿宋" w:hAnsi="仿宋" w:eastAsia="仿宋" w:cs="仿宋"/>
          <w:sz w:val="24"/>
        </w:rPr>
      </w:pPr>
    </w:p>
    <w:p w14:paraId="0B53D73E">
      <w:pPr>
        <w:spacing w:line="360" w:lineRule="auto"/>
        <w:ind w:firstLine="549" w:firstLineChars="229"/>
        <w:rPr>
          <w:rFonts w:hint="eastAsia" w:ascii="仿宋" w:hAnsi="仿宋" w:eastAsia="仿宋" w:cs="仿宋"/>
          <w:sz w:val="24"/>
        </w:rPr>
      </w:pPr>
    </w:p>
    <w:p w14:paraId="6F1B870C">
      <w:pPr>
        <w:spacing w:line="360" w:lineRule="auto"/>
        <w:rPr>
          <w:rFonts w:hint="eastAsia" w:ascii="仿宋" w:hAnsi="仿宋" w:eastAsia="仿宋" w:cs="仿宋"/>
          <w:sz w:val="24"/>
        </w:rPr>
      </w:pPr>
    </w:p>
    <w:bookmarkEnd w:id="1"/>
    <w:p w14:paraId="59AC26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74DF998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14:paraId="53793A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F89F30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C20358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法治政府建设水平提升项目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8"/>
          <w:rFonts w:hint="eastAsia" w:ascii="仿宋" w:hAnsi="仿宋" w:eastAsia="仿宋" w:cs="仿宋"/>
          <w:snapToGrid/>
          <w:color w:val="auto"/>
          <w:kern w:val="2"/>
          <w:sz w:val="24"/>
          <w:szCs w:val="24"/>
        </w:rPr>
        <w:t>https://www.zcygov.cn/）获取（下载）招标文件，并于</w:t>
      </w:r>
      <w:r>
        <w:rPr>
          <w:rStyle w:val="78"/>
          <w:rFonts w:hint="eastAsia" w:ascii="仿宋" w:hAnsi="仿宋" w:eastAsia="仿宋" w:cs="仿宋"/>
          <w:snapToGrid/>
          <w:color w:val="auto"/>
          <w:kern w:val="2"/>
          <w:sz w:val="24"/>
          <w:szCs w:val="24"/>
          <w:u w:val="single"/>
          <w:lang w:val="en-US" w:eastAsia="zh-CN"/>
        </w:rPr>
        <w:t>2024</w:t>
      </w:r>
      <w:r>
        <w:rPr>
          <w:rStyle w:val="78"/>
          <w:rFonts w:hint="eastAsia" w:ascii="仿宋" w:hAnsi="仿宋" w:eastAsia="仿宋" w:cs="仿宋"/>
          <w:snapToGrid/>
          <w:color w:val="auto"/>
          <w:kern w:val="2"/>
          <w:sz w:val="24"/>
          <w:szCs w:val="24"/>
          <w:u w:val="single"/>
        </w:rPr>
        <w:t>年</w:t>
      </w:r>
      <w:r>
        <w:rPr>
          <w:rStyle w:val="78"/>
          <w:rFonts w:hint="eastAsia" w:ascii="仿宋" w:hAnsi="仿宋" w:eastAsia="仿宋" w:cs="仿宋"/>
          <w:snapToGrid/>
          <w:color w:val="auto"/>
          <w:kern w:val="2"/>
          <w:sz w:val="24"/>
          <w:szCs w:val="24"/>
          <w:u w:val="single"/>
          <w:lang w:val="en-US" w:eastAsia="zh-CN"/>
        </w:rPr>
        <w:t>10</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23</w:t>
      </w:r>
      <w:r>
        <w:rPr>
          <w:rStyle w:val="78"/>
          <w:rFonts w:hint="eastAsia" w:ascii="仿宋" w:hAnsi="仿宋" w:eastAsia="仿宋" w:cs="仿宋"/>
          <w:snapToGrid/>
          <w:color w:val="auto"/>
          <w:kern w:val="2"/>
          <w:sz w:val="24"/>
          <w:szCs w:val="24"/>
          <w:u w:val="single"/>
        </w:rPr>
        <w:t xml:space="preserve">日 </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00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FDF354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6094CE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ZJDT-R-24059</w:t>
      </w:r>
    </w:p>
    <w:p w14:paraId="7BB691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项目名称：法治政府建设水平提升项目</w:t>
      </w:r>
      <w:r>
        <w:rPr>
          <w:rFonts w:hint="eastAsia" w:ascii="仿宋" w:hAnsi="仿宋" w:eastAsia="仿宋" w:cs="仿宋"/>
          <w:color w:val="auto"/>
          <w:sz w:val="24"/>
          <w:lang w:val="en-US" w:eastAsia="zh-CN"/>
        </w:rPr>
        <w:t xml:space="preserve"> </w:t>
      </w:r>
    </w:p>
    <w:p w14:paraId="0716657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预算金额（元）：570000 </w:t>
      </w:r>
    </w:p>
    <w:p w14:paraId="48F834C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最高限价（元）：570000 </w:t>
      </w:r>
    </w:p>
    <w:p w14:paraId="3B1057B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20026B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2A4ADF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标项名称：法治政府建设水平提升项目</w:t>
      </w:r>
    </w:p>
    <w:p w14:paraId="0D5F0B2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A4740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Cs/>
          <w:color w:val="auto"/>
          <w:sz w:val="24"/>
        </w:rPr>
        <w:t>570000</w:t>
      </w:r>
    </w:p>
    <w:p w14:paraId="7952C5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1C6934F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rPr>
        <w:t>合同</w:t>
      </w:r>
      <w:r>
        <w:rPr>
          <w:rFonts w:hint="eastAsia" w:ascii="仿宋" w:hAnsi="仿宋" w:eastAsia="仿宋" w:cs="仿宋"/>
          <w:b/>
          <w:color w:val="auto"/>
          <w:sz w:val="24"/>
          <w:highlight w:val="none"/>
        </w:rPr>
        <w:t>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r>
        <w:rPr>
          <w:rFonts w:hint="eastAsia" w:ascii="仿宋" w:hAnsi="仿宋" w:eastAsia="仿宋" w:cs="仿宋"/>
          <w:color w:val="auto"/>
          <w:sz w:val="24"/>
          <w:highlight w:val="none"/>
          <w:u w:val="single"/>
          <w:lang w:eastAsia="zh-CN"/>
        </w:rPr>
        <w:t>。</w:t>
      </w:r>
    </w:p>
    <w:p w14:paraId="4A9BE19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7D44F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66ED80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5562B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2C3523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AB816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0DF77A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CC5BB12">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服务全部由符合政策要求的中小企业承接，提供中小企业声明函；</w:t>
      </w:r>
    </w:p>
    <w:p w14:paraId="21E2C6B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E3AA5C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C35237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22CDA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30723D4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5.单位负责人为同一人或者存在直</w:t>
      </w:r>
      <w:r>
        <w:rPr>
          <w:rFonts w:hint="eastAsia" w:ascii="仿宋" w:hAnsi="仿宋" w:eastAsia="仿宋" w:cs="仿宋"/>
          <w:color w:val="auto"/>
          <w:sz w:val="24"/>
        </w:rPr>
        <w:t>接控股、管理关系的不同供应商，不得参加同一合同项下的政府采购活动；为采购项目提供整体设计、规范编制或者项目管理、监理、检测等服务后不得再参加该采购项目的其他采购活动。</w:t>
      </w:r>
    </w:p>
    <w:p w14:paraId="3611195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3B69DF5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4C38AEB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0BC7D72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45FD6A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121DA2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75C43F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78"/>
          <w:rFonts w:hint="eastAsia" w:ascii="仿宋" w:hAnsi="仿宋" w:eastAsia="仿宋" w:cs="仿宋"/>
          <w:snapToGrid/>
          <w:color w:val="auto"/>
          <w:kern w:val="2"/>
          <w:sz w:val="24"/>
          <w:szCs w:val="24"/>
          <w:u w:val="single"/>
          <w:lang w:val="en-US" w:eastAsia="zh-CN"/>
        </w:rPr>
        <w:t>2024</w:t>
      </w:r>
      <w:r>
        <w:rPr>
          <w:rStyle w:val="78"/>
          <w:rFonts w:hint="eastAsia" w:ascii="仿宋" w:hAnsi="仿宋" w:eastAsia="仿宋" w:cs="仿宋"/>
          <w:snapToGrid/>
          <w:color w:val="auto"/>
          <w:kern w:val="2"/>
          <w:sz w:val="24"/>
          <w:szCs w:val="24"/>
          <w:u w:val="single"/>
        </w:rPr>
        <w:t>年</w:t>
      </w:r>
      <w:r>
        <w:rPr>
          <w:rStyle w:val="78"/>
          <w:rFonts w:hint="eastAsia" w:ascii="仿宋" w:hAnsi="仿宋" w:eastAsia="仿宋" w:cs="仿宋"/>
          <w:snapToGrid/>
          <w:color w:val="auto"/>
          <w:kern w:val="2"/>
          <w:sz w:val="24"/>
          <w:szCs w:val="24"/>
          <w:u w:val="single"/>
          <w:lang w:val="en-US" w:eastAsia="zh-CN"/>
        </w:rPr>
        <w:t>10</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23</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00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1100293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0A1C0A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78"/>
          <w:rFonts w:hint="eastAsia" w:ascii="仿宋" w:hAnsi="仿宋" w:eastAsia="仿宋" w:cs="仿宋"/>
          <w:snapToGrid/>
          <w:color w:val="auto"/>
          <w:kern w:val="2"/>
          <w:sz w:val="24"/>
          <w:szCs w:val="24"/>
          <w:u w:val="single"/>
          <w:lang w:val="en-US" w:eastAsia="zh-CN"/>
        </w:rPr>
        <w:t>2024</w:t>
      </w:r>
      <w:r>
        <w:rPr>
          <w:rStyle w:val="78"/>
          <w:rFonts w:hint="eastAsia" w:ascii="仿宋" w:hAnsi="仿宋" w:eastAsia="仿宋" w:cs="仿宋"/>
          <w:snapToGrid/>
          <w:color w:val="auto"/>
          <w:kern w:val="2"/>
          <w:sz w:val="24"/>
          <w:szCs w:val="24"/>
          <w:u w:val="single"/>
        </w:rPr>
        <w:t>年</w:t>
      </w:r>
      <w:r>
        <w:rPr>
          <w:rStyle w:val="78"/>
          <w:rFonts w:hint="eastAsia" w:ascii="仿宋" w:hAnsi="仿宋" w:eastAsia="仿宋" w:cs="仿宋"/>
          <w:snapToGrid/>
          <w:color w:val="auto"/>
          <w:kern w:val="2"/>
          <w:sz w:val="24"/>
          <w:szCs w:val="24"/>
          <w:u w:val="single"/>
          <w:lang w:val="en-US" w:eastAsia="zh-CN"/>
        </w:rPr>
        <w:t>10</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23</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00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p>
    <w:p w14:paraId="7CED7D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66DE957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70CF25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3B2DD8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78ACDDFA">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w:t>
      </w:r>
      <w:r>
        <w:rPr>
          <w:rFonts w:hint="eastAsia" w:ascii="仿宋" w:hAnsi="仿宋" w:eastAsia="仿宋" w:cs="仿宋"/>
          <w:color w:val="auto"/>
          <w:sz w:val="24"/>
          <w:highlight w:val="none"/>
        </w:rPr>
        <w:t>执行。</w:t>
      </w:r>
    </w:p>
    <w:p w14:paraId="246CC2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1C3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F030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E91D16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EDDDE19">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54D84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称：绍兴市司法局</w:t>
      </w:r>
    </w:p>
    <w:p w14:paraId="457FE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址：绍兴市越城区胜利西路660号 </w:t>
      </w:r>
    </w:p>
    <w:p w14:paraId="7F1058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0072DF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项目联系人（询问）：钱申玉 </w:t>
      </w:r>
    </w:p>
    <w:p w14:paraId="0C44E1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项目联系方式（询问）：0575-85158835</w:t>
      </w:r>
    </w:p>
    <w:p w14:paraId="6B263E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质疑联系人：田玲燕 </w:t>
      </w:r>
    </w:p>
    <w:p w14:paraId="4F953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85160193</w:t>
      </w:r>
    </w:p>
    <w:p w14:paraId="064AF31C">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28359097"/>
      <w:bookmarkStart w:id="12" w:name="_Toc35393638"/>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BFB1A0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名称：浙江东腾利成招标代理有限公司       </w:t>
      </w:r>
    </w:p>
    <w:p w14:paraId="3CE6F34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地址：绍兴市人民东路1187号伟丰文化产业园藏品楼304室</w:t>
      </w:r>
    </w:p>
    <w:p w14:paraId="3C1B36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4A2FF7F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项目联系人（询问）：茹丽萍        </w:t>
      </w:r>
    </w:p>
    <w:p w14:paraId="737374E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项目联系方式（询问）：13777344612 </w:t>
      </w:r>
    </w:p>
    <w:p w14:paraId="2B2565D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冯莹洁</w:t>
      </w:r>
      <w:r>
        <w:rPr>
          <w:rFonts w:hint="eastAsia" w:ascii="仿宋" w:hAnsi="仿宋" w:eastAsia="仿宋" w:cs="仿宋"/>
          <w:color w:val="auto"/>
          <w:sz w:val="24"/>
          <w:highlight w:val="none"/>
        </w:rPr>
        <w:t>       </w:t>
      </w:r>
    </w:p>
    <w:p w14:paraId="223CA7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质疑联系方式：1</w:t>
      </w:r>
      <w:r>
        <w:rPr>
          <w:rFonts w:hint="eastAsia" w:ascii="仿宋" w:hAnsi="仿宋" w:eastAsia="仿宋" w:cs="仿宋"/>
          <w:color w:val="auto"/>
          <w:sz w:val="24"/>
          <w:highlight w:val="none"/>
          <w:lang w:val="en-US" w:eastAsia="zh-CN"/>
        </w:rPr>
        <w:t>3757590582</w:t>
      </w:r>
      <w:r>
        <w:rPr>
          <w:rFonts w:hint="eastAsia" w:ascii="仿宋" w:hAnsi="仿宋" w:eastAsia="仿宋" w:cs="仿宋"/>
          <w:color w:val="auto"/>
          <w:sz w:val="24"/>
          <w:highlight w:val="none"/>
        </w:rPr>
        <w:t> </w:t>
      </w:r>
    </w:p>
    <w:p w14:paraId="1B4C67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98"/>
      <w:bookmarkStart w:id="15" w:name="_Toc35393639"/>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0A535F3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12F882E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360CF3B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7A5B46D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：沈灿     </w:t>
      </w:r>
    </w:p>
    <w:p w14:paraId="524644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w:t>
      </w:r>
    </w:p>
    <w:p w14:paraId="79432B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5E541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E5E1986">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AC3858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28E0350B">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A58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19596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347D72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4BBA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A8FE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32613C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59FD0FC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FCD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103BC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042C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406BA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7DD053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92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0E31D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6579435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5DC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2E92D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5F51CC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B2C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25714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72B745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C76D02C">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6BBB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5848A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442DED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E4E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CD54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9A242F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71991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5F78927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D72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60388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752D04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B0864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4255A5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2904A1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630E8E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15943D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2492E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CA795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15121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283304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77E8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6C883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0C01C461">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D16871F">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7318BD88">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2A1DC7D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14:paraId="5394FB37">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18E329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259FE449">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415B6F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B64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64B97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60F54E4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D91D5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4BD6C4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16C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6744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7920B73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8A767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6A8436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w:t>
            </w:r>
            <w:r>
              <w:rPr>
                <w:rFonts w:hint="eastAsia" w:ascii="仿宋" w:hAnsi="仿宋" w:eastAsia="仿宋" w:cs="仿宋"/>
                <w:sz w:val="24"/>
              </w:rPr>
              <w:t>服务类。</w:t>
            </w:r>
          </w:p>
        </w:tc>
      </w:tr>
      <w:tr w14:paraId="4CA8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612E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4F00E41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919DF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法治政府建设水平提升项目</w:t>
            </w:r>
            <w:r>
              <w:rPr>
                <w:rFonts w:hint="eastAsia" w:ascii="仿宋" w:hAnsi="仿宋" w:eastAsia="仿宋" w:cs="仿宋"/>
                <w:kern w:val="0"/>
                <w:sz w:val="24"/>
              </w:rPr>
              <w:t>，属于</w:t>
            </w:r>
            <w:r>
              <w:rPr>
                <w:rFonts w:hint="eastAsia" w:ascii="仿宋" w:hAnsi="仿宋" w:eastAsia="仿宋" w:cs="仿宋"/>
                <w:kern w:val="0"/>
                <w:sz w:val="24"/>
                <w:u w:val="single"/>
              </w:rPr>
              <w:t>其他未列明</w:t>
            </w:r>
            <w:r>
              <w:rPr>
                <w:rFonts w:hint="eastAsia" w:ascii="仿宋" w:hAnsi="仿宋" w:eastAsia="仿宋" w:cs="仿宋"/>
                <w:kern w:val="0"/>
                <w:sz w:val="24"/>
              </w:rPr>
              <w:t>行业；</w:t>
            </w:r>
          </w:p>
        </w:tc>
      </w:tr>
      <w:tr w14:paraId="40D0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EABE1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343317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03E4B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63A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A4F1C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275184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4FF290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81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0851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57AB5E5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12431A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DABB4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CA1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7F2A5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7E7C8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14:paraId="7571F4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7771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08D2C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47BC77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D6C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B0E3CC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471408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BEC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A9EB3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F40D6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5B9758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1896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F074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DF3C7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1FF38A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725CD8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04A92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96A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E21A3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68ABC1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2A3B0F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9D2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59873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3BF77F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A7A9C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767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97A0451">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14:paraId="77BC8B57">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A3562DA">
            <w:pPr>
              <w:spacing w:line="288" w:lineRule="auto"/>
              <w:rPr>
                <w:rFonts w:ascii="仿宋" w:hAnsi="仿宋" w:eastAsia="仿宋" w:cs="仿宋"/>
                <w:sz w:val="24"/>
              </w:rPr>
            </w:pPr>
            <w:r>
              <w:rPr>
                <w:rFonts w:hint="eastAsia" w:ascii="仿宋" w:hAnsi="仿宋" w:eastAsia="仿宋" w:cs="仿宋"/>
                <w:b/>
                <w:sz w:val="24"/>
              </w:rPr>
              <w:t>中标人须向招标代理机构交纳</w:t>
            </w:r>
            <w:r>
              <w:rPr>
                <w:rFonts w:hint="eastAsia" w:ascii="仿宋" w:hAnsi="仿宋" w:eastAsia="仿宋" w:cs="仿宋"/>
                <w:b/>
                <w:bCs/>
                <w:sz w:val="24"/>
                <w:lang w:val="en-US" w:eastAsia="zh-CN"/>
              </w:rPr>
              <w:t>中标</w:t>
            </w:r>
            <w:r>
              <w:rPr>
                <w:rFonts w:hint="eastAsia" w:ascii="仿宋" w:hAnsi="仿宋" w:eastAsia="仿宋" w:cs="仿宋"/>
                <w:b/>
                <w:bCs/>
                <w:sz w:val="24"/>
              </w:rPr>
              <w:t>服务费</w:t>
            </w:r>
            <w:r>
              <w:rPr>
                <w:rFonts w:hint="eastAsia" w:ascii="仿宋" w:hAnsi="仿宋" w:eastAsia="仿宋" w:cs="仿宋"/>
                <w:b/>
                <w:sz w:val="24"/>
              </w:rPr>
              <w:t>，并在投标报价中自行考虑：</w:t>
            </w:r>
          </w:p>
          <w:p w14:paraId="3DC53F15">
            <w:pPr>
              <w:spacing w:line="288"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lang w:val="en-US" w:eastAsia="zh-CN"/>
              </w:rPr>
              <w:t>中标</w:t>
            </w:r>
            <w:r>
              <w:rPr>
                <w:rFonts w:hint="eastAsia" w:ascii="仿宋" w:hAnsi="仿宋" w:eastAsia="仿宋" w:cs="仿宋"/>
                <w:sz w:val="24"/>
              </w:rPr>
              <w:t>服务费按</w:t>
            </w:r>
            <w:r>
              <w:rPr>
                <w:rFonts w:hint="eastAsia" w:ascii="仿宋" w:hAnsi="仿宋" w:eastAsia="仿宋" w:cs="仿宋"/>
                <w:sz w:val="24"/>
                <w:lang w:val="en-US" w:eastAsia="zh-CN"/>
              </w:rPr>
              <w:t>中标价按</w:t>
            </w:r>
            <w:r>
              <w:rPr>
                <w:rFonts w:hint="eastAsia" w:ascii="仿宋" w:hAnsi="仿宋" w:eastAsia="仿宋" w:cs="仿宋"/>
                <w:sz w:val="24"/>
              </w:rPr>
              <w:t>下列差额定率累进法计算方式计取后由中标人支付。</w:t>
            </w:r>
          </w:p>
          <w:tbl>
            <w:tblPr>
              <w:tblStyle w:val="64"/>
              <w:tblW w:w="4480"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0"/>
              <w:gridCol w:w="1105"/>
              <w:gridCol w:w="1105"/>
              <w:gridCol w:w="1088"/>
            </w:tblGrid>
            <w:tr w14:paraId="7272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blCellSpacing w:w="0" w:type="dxa"/>
                <w:jc w:val="center"/>
              </w:trPr>
              <w:tc>
                <w:tcPr>
                  <w:tcW w:w="3996" w:type="dxa"/>
                  <w:shd w:val="clear" w:color="auto" w:fill="auto"/>
                  <w:vAlign w:val="center"/>
                </w:tcPr>
                <w:p w14:paraId="3145A84F">
                  <w:pPr>
                    <w:widowControl/>
                    <w:ind w:firstLine="266"/>
                    <w:jc w:val="center"/>
                    <w:rPr>
                      <w:rFonts w:hint="eastAsia" w:ascii="仿宋" w:hAnsi="仿宋" w:eastAsia="仿宋" w:cs="仿宋"/>
                      <w:b/>
                      <w:bCs/>
                      <w:color w:val="000000"/>
                      <w:kern w:val="0"/>
                      <w:sz w:val="24"/>
                      <w:lang w:bidi="ar"/>
                    </w:rPr>
                  </w:pPr>
                  <w:r>
                    <w:rPr>
                      <w:sz w:val="24"/>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8890</wp:posOffset>
                            </wp:positionV>
                            <wp:extent cx="2592705" cy="582930"/>
                            <wp:effectExtent l="2540" t="12700" r="14605" b="13970"/>
                            <wp:wrapNone/>
                            <wp:docPr id="1" name="直接连接符 1"/>
                            <wp:cNvGraphicFramePr/>
                            <a:graphic xmlns:a="http://schemas.openxmlformats.org/drawingml/2006/main">
                              <a:graphicData uri="http://schemas.microsoft.com/office/word/2010/wordprocessingShape">
                                <wps:wsp>
                                  <wps:cNvCnPr/>
                                  <wps:spPr>
                                    <a:xfrm>
                                      <a:off x="1418590" y="1417955"/>
                                      <a:ext cx="2592705" cy="58293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05pt;margin-top:0.7pt;height:45.9pt;width:204.15pt;z-index:251660288;mso-width-relative:page;mso-height-relative:page;" filled="f" stroked="t" coordsize="21600,21600" o:gfxdata="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5D0xLUAAAA&#10;BQEAAA8AAAAAAAAAAQAgAAAAIgAAAGRycy9kb3ducmV2LnhtbFBLAQIUABQAAAAIAIdO4kBvOkaA&#10;6AEAAKwDAAAOAAAAAAAAAAEAIAAAACMBAABkcnMvZTJvRG9jLnhtbFBLBQYAAAAABgAGAFkBAAB9&#10;BQAAAAA=&#10;">
                            <v:fill on="f" focussize="0,0"/>
                            <v:stroke weight="2pt" color="#000000 [3213]" joinstyle="round"/>
                            <v:imagedata o:title=""/>
                            <o:lock v:ext="edit" aspectratio="f"/>
                          </v:line>
                        </w:pict>
                      </mc:Fallback>
                    </mc:AlternateContent>
                  </w:r>
                  <w:r>
                    <w:rPr>
                      <w:rFonts w:hint="eastAsia" w:ascii="仿宋" w:hAnsi="仿宋" w:eastAsia="仿宋" w:cs="仿宋"/>
                      <w:b/>
                      <w:bCs/>
                      <w:color w:val="000000"/>
                      <w:kern w:val="0"/>
                      <w:sz w:val="24"/>
                      <w:lang w:bidi="ar"/>
                    </w:rPr>
                    <w:t>服务类型 </w:t>
                  </w:r>
                </w:p>
                <w:p w14:paraId="0AF256C5">
                  <w:pPr>
                    <w:widowControl/>
                    <w:ind w:firstLine="266"/>
                    <w:jc w:val="center"/>
                    <w:rPr>
                      <w:rFonts w:hint="eastAsia" w:ascii="仿宋" w:hAnsi="仿宋" w:eastAsia="仿宋" w:cs="仿宋"/>
                      <w:b/>
                      <w:bCs/>
                      <w:color w:val="000000"/>
                      <w:kern w:val="0"/>
                      <w:sz w:val="24"/>
                      <w:lang w:bidi="ar"/>
                    </w:rPr>
                  </w:pPr>
                </w:p>
                <w:p w14:paraId="29111151">
                  <w:pPr>
                    <w:widowControl/>
                    <w:ind w:firstLine="266"/>
                    <w:jc w:val="center"/>
                    <w:rPr>
                      <w:rFonts w:ascii="仿宋" w:hAnsi="仿宋" w:eastAsia="仿宋" w:cs="仿宋"/>
                      <w:color w:val="000000"/>
                      <w:sz w:val="24"/>
                    </w:rPr>
                  </w:pPr>
                  <w:r>
                    <w:rPr>
                      <w:rFonts w:hint="eastAsia" w:ascii="仿宋" w:hAnsi="仿宋" w:eastAsia="仿宋" w:cs="仿宋"/>
                      <w:b/>
                      <w:bCs/>
                      <w:color w:val="000000"/>
                      <w:kern w:val="0"/>
                      <w:sz w:val="24"/>
                      <w:lang w:bidi="ar"/>
                    </w:rPr>
                    <w:t>中标金额（万元）</w:t>
                  </w:r>
                </w:p>
              </w:tc>
              <w:tc>
                <w:tcPr>
                  <w:tcW w:w="1105" w:type="dxa"/>
                  <w:shd w:val="clear" w:color="auto" w:fill="auto"/>
                  <w:vAlign w:val="center"/>
                </w:tcPr>
                <w:p w14:paraId="7ED79599">
                  <w:pPr>
                    <w:pStyle w:val="59"/>
                    <w:jc w:val="center"/>
                    <w:rPr>
                      <w:rFonts w:ascii="仿宋" w:hAnsi="仿宋" w:eastAsia="仿宋" w:cs="仿宋"/>
                    </w:rPr>
                  </w:pPr>
                  <w:r>
                    <w:rPr>
                      <w:rFonts w:hint="eastAsia" w:ascii="仿宋" w:hAnsi="仿宋" w:eastAsia="仿宋" w:cs="仿宋"/>
                      <w:b/>
                      <w:bCs/>
                      <w:color w:val="000000"/>
                    </w:rPr>
                    <w:t>货物招标</w:t>
                  </w:r>
                </w:p>
              </w:tc>
              <w:tc>
                <w:tcPr>
                  <w:tcW w:w="1105" w:type="dxa"/>
                  <w:shd w:val="clear" w:color="auto" w:fill="auto"/>
                  <w:vAlign w:val="center"/>
                </w:tcPr>
                <w:p w14:paraId="524C802F">
                  <w:pPr>
                    <w:widowControl/>
                    <w:jc w:val="center"/>
                    <w:rPr>
                      <w:rFonts w:ascii="仿宋" w:hAnsi="仿宋" w:eastAsia="仿宋" w:cs="仿宋"/>
                      <w:color w:val="000000"/>
                      <w:sz w:val="24"/>
                    </w:rPr>
                  </w:pPr>
                  <w:r>
                    <w:rPr>
                      <w:rFonts w:hint="eastAsia" w:ascii="仿宋" w:hAnsi="仿宋" w:eastAsia="仿宋" w:cs="仿宋"/>
                      <w:b/>
                      <w:bCs/>
                      <w:color w:val="000000"/>
                      <w:kern w:val="0"/>
                      <w:sz w:val="24"/>
                      <w:lang w:bidi="ar"/>
                    </w:rPr>
                    <w:t>服务招标</w:t>
                  </w:r>
                </w:p>
              </w:tc>
              <w:tc>
                <w:tcPr>
                  <w:tcW w:w="1089" w:type="dxa"/>
                  <w:shd w:val="clear" w:color="auto" w:fill="auto"/>
                  <w:vAlign w:val="center"/>
                </w:tcPr>
                <w:p w14:paraId="659A8F82">
                  <w:pPr>
                    <w:widowControl/>
                    <w:jc w:val="center"/>
                    <w:rPr>
                      <w:rFonts w:ascii="仿宋" w:hAnsi="仿宋" w:eastAsia="仿宋" w:cs="仿宋"/>
                      <w:color w:val="000000"/>
                      <w:sz w:val="24"/>
                    </w:rPr>
                  </w:pPr>
                  <w:r>
                    <w:rPr>
                      <w:rFonts w:hint="eastAsia" w:ascii="仿宋" w:hAnsi="仿宋" w:eastAsia="仿宋" w:cs="仿宋"/>
                      <w:b/>
                      <w:bCs/>
                      <w:color w:val="000000"/>
                      <w:kern w:val="0"/>
                      <w:sz w:val="24"/>
                      <w:lang w:bidi="ar"/>
                    </w:rPr>
                    <w:t>工程招标</w:t>
                  </w:r>
                </w:p>
              </w:tc>
            </w:tr>
            <w:tr w14:paraId="4467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5DC87DD1">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100以下</w:t>
                  </w:r>
                </w:p>
              </w:tc>
              <w:tc>
                <w:tcPr>
                  <w:tcW w:w="1105" w:type="dxa"/>
                  <w:shd w:val="clear" w:color="auto" w:fill="auto"/>
                  <w:vAlign w:val="center"/>
                </w:tcPr>
                <w:p w14:paraId="32A371B2">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1.5％</w:t>
                  </w:r>
                </w:p>
              </w:tc>
              <w:tc>
                <w:tcPr>
                  <w:tcW w:w="1105" w:type="dxa"/>
                  <w:shd w:val="clear" w:color="auto" w:fill="auto"/>
                  <w:vAlign w:val="center"/>
                </w:tcPr>
                <w:p w14:paraId="7622F61D">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1.5％</w:t>
                  </w:r>
                </w:p>
              </w:tc>
              <w:tc>
                <w:tcPr>
                  <w:tcW w:w="1089" w:type="dxa"/>
                  <w:shd w:val="clear" w:color="auto" w:fill="auto"/>
                  <w:vAlign w:val="center"/>
                </w:tcPr>
                <w:p w14:paraId="09BBBBB4">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1.0％</w:t>
                  </w:r>
                </w:p>
              </w:tc>
            </w:tr>
            <w:tr w14:paraId="41D5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0E7E0136">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100—500</w:t>
                  </w:r>
                </w:p>
              </w:tc>
              <w:tc>
                <w:tcPr>
                  <w:tcW w:w="1105" w:type="dxa"/>
                  <w:shd w:val="clear" w:color="auto" w:fill="auto"/>
                  <w:vAlign w:val="center"/>
                </w:tcPr>
                <w:p w14:paraId="213C5240">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1.1％</w:t>
                  </w:r>
                </w:p>
              </w:tc>
              <w:tc>
                <w:tcPr>
                  <w:tcW w:w="1105" w:type="dxa"/>
                  <w:shd w:val="clear" w:color="auto" w:fill="auto"/>
                  <w:vAlign w:val="center"/>
                </w:tcPr>
                <w:p w14:paraId="72BE3C30">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0.8％</w:t>
                  </w:r>
                </w:p>
              </w:tc>
              <w:tc>
                <w:tcPr>
                  <w:tcW w:w="1089" w:type="dxa"/>
                  <w:shd w:val="clear" w:color="auto" w:fill="auto"/>
                  <w:vAlign w:val="center"/>
                </w:tcPr>
                <w:p w14:paraId="565287EF">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0.7％</w:t>
                  </w:r>
                </w:p>
              </w:tc>
            </w:tr>
            <w:tr w14:paraId="4482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129B5321">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500—1000</w:t>
                  </w:r>
                </w:p>
              </w:tc>
              <w:tc>
                <w:tcPr>
                  <w:tcW w:w="1105" w:type="dxa"/>
                  <w:shd w:val="clear" w:color="auto" w:fill="auto"/>
                  <w:vAlign w:val="center"/>
                </w:tcPr>
                <w:p w14:paraId="2167207A">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0.8％</w:t>
                  </w:r>
                </w:p>
              </w:tc>
              <w:tc>
                <w:tcPr>
                  <w:tcW w:w="1105" w:type="dxa"/>
                  <w:shd w:val="clear" w:color="auto" w:fill="auto"/>
                  <w:vAlign w:val="center"/>
                </w:tcPr>
                <w:p w14:paraId="7F7215FD">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0.45％</w:t>
                  </w:r>
                </w:p>
              </w:tc>
              <w:tc>
                <w:tcPr>
                  <w:tcW w:w="1089" w:type="dxa"/>
                  <w:shd w:val="clear" w:color="auto" w:fill="auto"/>
                  <w:vAlign w:val="center"/>
                </w:tcPr>
                <w:p w14:paraId="776E69CF">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0.55％</w:t>
                  </w:r>
                </w:p>
              </w:tc>
            </w:tr>
            <w:tr w14:paraId="7E4D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1E1F447C">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1000—5000</w:t>
                  </w:r>
                </w:p>
              </w:tc>
              <w:tc>
                <w:tcPr>
                  <w:tcW w:w="1105" w:type="dxa"/>
                  <w:shd w:val="clear" w:color="auto" w:fill="auto"/>
                  <w:vAlign w:val="center"/>
                </w:tcPr>
                <w:p w14:paraId="3CBAD774">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0.5％</w:t>
                  </w:r>
                </w:p>
              </w:tc>
              <w:tc>
                <w:tcPr>
                  <w:tcW w:w="1105" w:type="dxa"/>
                  <w:shd w:val="clear" w:color="auto" w:fill="auto"/>
                  <w:vAlign w:val="center"/>
                </w:tcPr>
                <w:p w14:paraId="3E633B64">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0.25％</w:t>
                  </w:r>
                </w:p>
              </w:tc>
              <w:tc>
                <w:tcPr>
                  <w:tcW w:w="1089" w:type="dxa"/>
                  <w:shd w:val="clear" w:color="auto" w:fill="auto"/>
                  <w:vAlign w:val="center"/>
                </w:tcPr>
                <w:p w14:paraId="085EC541">
                  <w:pPr>
                    <w:widowControl/>
                    <w:jc w:val="center"/>
                    <w:rPr>
                      <w:rFonts w:ascii="仿宋" w:hAnsi="仿宋" w:eastAsia="仿宋" w:cs="仿宋"/>
                      <w:color w:val="000000"/>
                      <w:sz w:val="24"/>
                    </w:rPr>
                  </w:pPr>
                  <w:r>
                    <w:rPr>
                      <w:rFonts w:hint="eastAsia" w:ascii="仿宋" w:hAnsi="仿宋" w:eastAsia="仿宋" w:cs="仿宋"/>
                      <w:color w:val="000000"/>
                      <w:kern w:val="0"/>
                      <w:sz w:val="24"/>
                      <w:lang w:bidi="ar"/>
                    </w:rPr>
                    <w:t>0.35％</w:t>
                  </w:r>
                </w:p>
              </w:tc>
            </w:tr>
          </w:tbl>
          <w:p w14:paraId="2ED628EB">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（2）服务费的交纳方式：</w:t>
            </w:r>
          </w:p>
          <w:p w14:paraId="4CAFB8DA">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用银行支票、汇票、电汇、现金等付款方式直接交纳中标服务费。</w:t>
            </w:r>
          </w:p>
          <w:p w14:paraId="47B4608E">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公司名称：浙江东腾利成招标代理有限公司</w:t>
            </w:r>
          </w:p>
          <w:p w14:paraId="234C6533">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账    号：19545201040012508</w:t>
            </w:r>
          </w:p>
          <w:p w14:paraId="20CD8E57">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 户 行：中国农业银行股份有限公司绍兴广场支行</w:t>
            </w:r>
          </w:p>
          <w:p w14:paraId="4F37FE8D">
            <w:pPr>
              <w:numPr>
                <w:ilvl w:val="0"/>
                <w:numId w:val="0"/>
              </w:numPr>
              <w:bidi w:val="0"/>
              <w:spacing w:line="360" w:lineRule="auto"/>
              <w:ind w:leftChars="0"/>
              <w:rPr>
                <w:rFonts w:hint="eastAsia" w:ascii="仿宋" w:hAnsi="仿宋" w:eastAsia="仿宋" w:cs="仿宋"/>
                <w:kern w:val="2"/>
                <w:sz w:val="21"/>
                <w:szCs w:val="24"/>
                <w:lang w:val="en-US" w:eastAsia="zh-CN" w:bidi="ar-SA"/>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）评审费</w:t>
            </w:r>
            <w:r>
              <w:rPr>
                <w:rFonts w:hint="eastAsia" w:ascii="仿宋" w:hAnsi="仿宋" w:eastAsia="仿宋" w:cs="仿宋"/>
                <w:sz w:val="24"/>
                <w:szCs w:val="24"/>
                <w:lang w:val="en-US" w:eastAsia="zh-CN"/>
              </w:rPr>
              <w:t>由采购人支付。</w:t>
            </w:r>
          </w:p>
        </w:tc>
      </w:tr>
      <w:tr w14:paraId="1B6D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249EC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067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628F7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5FA25B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2A51A7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0B763A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397DE91">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54314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F1D3B64">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14:paraId="59C9EE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9E378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EDCCE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4AF499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6E2965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3DA95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6DA60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7A1D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2332291F">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0DF534F3">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1E45E8E">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5380E26">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D9A4E14">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333F9457">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4B1720ED">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47DB148">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43436C63">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388CFFD5">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6DF1A84C">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57FDD2F8">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36EF92BE">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6C772640">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32C1FD29">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14:paraId="79859E32">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08896B0B">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42D3F901">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02435861">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7DD13DD">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62D1021A">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68F78EC3">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0C0C286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76E001B3">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07E0B059">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4CA101F1">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0DC1700E">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393227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29D36B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C6D779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14:paraId="211D79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75A188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9724C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F28D018">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407A9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D22CF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36EDF3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63218EAE">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4313AC2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6DA32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7FF9B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74623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6197A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0C8A6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D5F4E17">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75D4AE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6AFBC49">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4BD0750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6A0C8AB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1D3E71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185DE7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AA0E5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C431B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4EC37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6B3C56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C9FC47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9B0DBD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3EBA5E2">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AEEE4A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F7DCF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55183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D9D08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2E4784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389DA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8A9A85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BA27C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720A0F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1D8A46F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A0C7CE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1922158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62F63C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DBD1BA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7803DC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8FCBF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2772046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78A4F9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E9516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5D0A5D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23E19F6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D961F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46E6275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66F95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88FEE3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19AF2A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260E011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57DA30E0">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604516A4">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0CEADA5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39378BB">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5CB14A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62A41FA3">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2C7C54CD">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6396505">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0A7C4D7">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B86B4B7">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BD014A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98F40D4">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D67DBB2">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2FA296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9AA9F3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22E8B7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6FEA62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E3C8243">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3894CE3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CFD87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5D1FE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FDED18A">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7FBFFA6">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F717E13">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76A0A27">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E0D7AA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3095F2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0F34C99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8FD08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65A20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325F71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35AE6D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559B78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33E491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D1E53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4ED6D1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792381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E2280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536BA1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9F5DF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7E0BDC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76A179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6E1103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8A5E3D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14:paraId="03E9E5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7C321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7DE07E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1C8690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68322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3D2B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F375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16BCF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23D5C9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64D6EA9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63CF59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CEBAC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53CDBA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BFCAC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A9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84FE839">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1330C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57E0B6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537067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33F385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33E1C1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D71FB7">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7B753D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8ED0F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E66D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3700FC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457A08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5E5397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14:paraId="1BF65E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723741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DEFD1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606904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502090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25372C4">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14:paraId="6E47313B">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F23BBDC">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4C2ADFF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B766A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68B86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0E937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F2D1F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A551C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C7B05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2FB90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BCD9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A6061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957F5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1C363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2D6BA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643D97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36397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A0967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4D15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E1651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38975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CFB10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9B8B0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081E868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68B93C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58F05B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66AA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F9230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58B3EEB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43D49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A15CE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BA77B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D4DC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117C2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134F2D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330F4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42F24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608F7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9090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65B0E7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2827F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0E3BF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BBC18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01D65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82B6F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50E201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14:paraId="20BF5EE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1CB7A9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85A46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995FD6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59A64A39">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5236011"/>
      <w:bookmarkEnd w:id="20"/>
      <w:bookmarkStart w:id="21" w:name="_Hlt68403820"/>
      <w:bookmarkEnd w:id="21"/>
      <w:bookmarkStart w:id="22" w:name="_Hlt68072990"/>
      <w:bookmarkEnd w:id="22"/>
      <w:bookmarkStart w:id="23" w:name="_Hlt74707468"/>
      <w:bookmarkEnd w:id="23"/>
      <w:bookmarkStart w:id="24" w:name="_Hlt68073093"/>
      <w:bookmarkEnd w:id="24"/>
      <w:bookmarkStart w:id="25" w:name="_Hlt68072998"/>
      <w:bookmarkEnd w:id="25"/>
      <w:bookmarkStart w:id="26" w:name="_Hlt75236101"/>
      <w:bookmarkEnd w:id="26"/>
      <w:bookmarkStart w:id="27" w:name="_Hlt68057669"/>
      <w:bookmarkEnd w:id="27"/>
      <w:bookmarkStart w:id="28" w:name="_Hlt74714665"/>
      <w:bookmarkEnd w:id="28"/>
      <w:bookmarkStart w:id="29" w:name="_Hlt74729768"/>
      <w:bookmarkEnd w:id="29"/>
      <w:bookmarkStart w:id="30" w:name="_Hlt74730295"/>
      <w:bookmarkEnd w:id="30"/>
      <w:bookmarkStart w:id="31" w:name="_Hlt75236290"/>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14:paraId="2B62A07F">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14:paraId="23EDD8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C2EB7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4EC52E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FDC77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12EF10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80E454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14:paraId="54489E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23750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2A61E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046B2A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14:paraId="653C55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05D1A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EB450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694247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55C27B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DA19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78982B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30AB4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4233EB4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11BD41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14:paraId="5178C6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4223E26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648B55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854B9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20FE13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5B823B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3D8F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6A3F16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0FCDBDAB">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9A417B7">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C9D9FE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B0A2DA0">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B4AEDE1">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C493A7A">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27DFD2B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7230C7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23858D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43CD2C">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3F6D70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674B72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76F51C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5E5CE6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33E24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50D44E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C4255F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7C7377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6BF9BC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971EAB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92B7AF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87FC82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C71905">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57B4A53">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62E29F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9C8CF2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72134C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4A7FE8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FB383D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A79B897">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2CF9A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4FB822ED">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val="0"/>
          <w:bCs/>
          <w:sz w:val="24"/>
          <w:szCs w:val="24"/>
          <w:lang w:val="en-US" w:eastAsia="zh-CN"/>
        </w:rPr>
      </w:pPr>
      <w:bookmarkStart w:id="36" w:name="第五部分"/>
      <w:bookmarkStart w:id="37" w:name="_Toc86217003"/>
    </w:p>
    <w:p w14:paraId="1F8E2208">
      <w:pPr>
        <w:pStyle w:val="25"/>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一、项目内容</w:t>
      </w:r>
    </w:p>
    <w:p w14:paraId="3B46106D">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1.1.书面申报专项提升</w:t>
      </w:r>
    </w:p>
    <w:p w14:paraId="2A019CCB">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深度解读全国法治法治政府建设示范市创建指标体系，在三级指标基础上形成四级、五级指标，为创建工作开展提供精准指导；逐项审核书面申报材料，对102份创建书面申报材料进行逐份审核、开展专业分析，提出修改完善意见。</w:t>
      </w:r>
    </w:p>
    <w:p w14:paraId="26280825">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1.2网络环境专项提升</w:t>
      </w:r>
    </w:p>
    <w:p w14:paraId="3819836C">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就网络检索对应的指标工作落实情况开展网上持续动态排查，形成网络检索问题清单。</w:t>
      </w:r>
    </w:p>
    <w:p w14:paraId="671CE75E">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1.3.政府工作人员法治素养专项提升</w:t>
      </w:r>
    </w:p>
    <w:p w14:paraId="26B339A0">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编制模拟考试题库并在每季度动态更新充实题库。在实地评估前的每轮“三类人员”法律知识抽考中提供技术支持（“三类人员”为：市县行政执法人员、2021年以来新入职公务员、2021年以来获提任公务员〈市级为处级干部，县级为科级干部〉）。编制访谈提纲，评估法治政府建设组织领导、政府工作人员法治思维与依法行政能力、重大突发事件依法预防处置、社会矛盾纠纷有效化解、行政权力制约监督科学有效等内容。</w:t>
      </w:r>
    </w:p>
    <w:p w14:paraId="3F924710">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1.4.“四类”案卷规范化提升</w:t>
      </w:r>
    </w:p>
    <w:p w14:paraId="7558AEC4">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开展“四类”案卷（行政规范性文件档案卷宗、重大行政决策档案卷宗、行政执法案卷、行政复议案卷）规范化提升行动，梳理形成案卷指引或评查标准，对2021年1月至2023年6月期间产生的全市行政规范性文件档案卷宗、重大行政决策档案卷宗、行政执法案卷、行政复议案卷开展抽查评查，提供业务指导、梳理反馈问题清单。</w:t>
      </w:r>
    </w:p>
    <w:p w14:paraId="5D64F2A9">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1.5.业务咨询</w:t>
      </w:r>
    </w:p>
    <w:p w14:paraId="602200EA">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在第三批全国法治法治政府建设示范市创建期间，提供全过程业务咨询。</w:t>
      </w:r>
    </w:p>
    <w:p w14:paraId="0C652DB0">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1.6.政务服务专项提升</w:t>
      </w:r>
    </w:p>
    <w:p w14:paraId="536BFB8E">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对政务服务工作提供业务指导，实地暗访市县两级政务服务中心2轮以上，形成政务服务工作问题清单，后续跟进问题整改情况。</w:t>
      </w:r>
    </w:p>
    <w:p w14:paraId="4A46F819">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1.7.实地评估模拟演练</w:t>
      </w:r>
    </w:p>
    <w:p w14:paraId="0CFD8EDE">
      <w:pPr>
        <w:pStyle w:val="25"/>
        <w:numPr>
          <w:ilvl w:val="0"/>
          <w:numId w:val="0"/>
        </w:numPr>
        <w:ind w:firstLine="480" w:firstLineChars="2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中央评估组来绍兴实地评估前，按照中央标准开展一次全过程模拟演练。</w:t>
      </w:r>
    </w:p>
    <w:p w14:paraId="66F92FE3">
      <w:pPr>
        <w:spacing w:line="360" w:lineRule="auto"/>
        <w:rPr>
          <w:rFonts w:hint="eastAsia" w:ascii="仿宋" w:hAnsi="仿宋" w:eastAsia="仿宋" w:cs="仿宋"/>
          <w:b/>
          <w:bCs/>
          <w:sz w:val="24"/>
          <w:szCs w:val="24"/>
          <w:highlight w:val="none"/>
        </w:rPr>
      </w:pPr>
      <w:bookmarkStart w:id="38" w:name="_Toc29878"/>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项目要求</w:t>
      </w:r>
    </w:p>
    <w:p w14:paraId="23BC76FB">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第三方机构严格保守秘密，客观公正、科学合理的做好项目执行工作，同时建立健全原始档案留存制度。</w:t>
      </w:r>
    </w:p>
    <w:p w14:paraId="3E52F42D">
      <w:pPr>
        <w:pStyle w:val="5"/>
        <w:keepNext/>
        <w:keepLines/>
        <w:pageBreakBefore w:val="0"/>
        <w:widowControl w:val="0"/>
        <w:suppressLineNumbers w:val="0"/>
        <w:suppressAutoHyphens w:val="0"/>
        <w:spacing w:line="415" w:lineRule="auto"/>
        <w:jc w:val="center"/>
        <w:rPr>
          <w:rFonts w:hint="eastAsia" w:ascii="仿宋"/>
          <w:highlight w:val="none"/>
        </w:rPr>
      </w:pPr>
    </w:p>
    <w:p w14:paraId="51423A3C">
      <w:pPr>
        <w:pStyle w:val="5"/>
        <w:keepNext/>
        <w:keepLines/>
        <w:pageBreakBefore w:val="0"/>
        <w:widowControl w:val="0"/>
        <w:suppressLineNumbers w:val="0"/>
        <w:suppressAutoHyphens w:val="0"/>
        <w:spacing w:line="415" w:lineRule="auto"/>
        <w:jc w:val="center"/>
        <w:rPr>
          <w:rFonts w:hint="eastAsia" w:ascii="仿宋"/>
          <w:highlight w:val="none"/>
        </w:rPr>
      </w:pPr>
    </w:p>
    <w:p w14:paraId="4EFB6E27">
      <w:pPr>
        <w:pStyle w:val="5"/>
        <w:keepNext/>
        <w:keepLines/>
        <w:pageBreakBefore w:val="0"/>
        <w:widowControl w:val="0"/>
        <w:suppressLineNumbers w:val="0"/>
        <w:suppressAutoHyphens w:val="0"/>
        <w:spacing w:line="415" w:lineRule="auto"/>
        <w:jc w:val="center"/>
        <w:rPr>
          <w:rFonts w:hint="eastAsia" w:ascii="仿宋"/>
          <w:highlight w:val="none"/>
        </w:rPr>
      </w:pPr>
      <w:r>
        <w:rPr>
          <w:rFonts w:hint="eastAsia" w:ascii="仿宋"/>
          <w:highlight w:val="none"/>
        </w:rPr>
        <w:t>二、商务要求</w:t>
      </w:r>
      <w:bookmarkEnd w:id="38"/>
    </w:p>
    <w:p w14:paraId="30292E02">
      <w:pPr>
        <w:widowControl/>
        <w:snapToGrid w:val="0"/>
        <w:spacing w:line="360" w:lineRule="auto"/>
        <w:ind w:firstLine="0"/>
        <w:rPr>
          <w:rFonts w:hint="eastAsia" w:ascii="仿宋" w:eastAsia="仿宋"/>
          <w:b/>
          <w:bCs/>
          <w:color w:val="000000"/>
          <w:kern w:val="0"/>
          <w:sz w:val="24"/>
          <w:highlight w:val="none"/>
        </w:rPr>
      </w:pPr>
      <w:r>
        <w:rPr>
          <w:rFonts w:hint="eastAsia" w:ascii="仿宋" w:eastAsia="仿宋"/>
          <w:b/>
          <w:bCs/>
          <w:color w:val="000000"/>
          <w:kern w:val="0"/>
          <w:sz w:val="24"/>
          <w:highlight w:val="none"/>
        </w:rPr>
        <w:t>★2.1服务期限</w:t>
      </w:r>
    </w:p>
    <w:p w14:paraId="75B55318">
      <w:pPr>
        <w:widowControl/>
        <w:snapToGrid w:val="0"/>
        <w:spacing w:line="360" w:lineRule="auto"/>
        <w:ind w:firstLine="482" w:firstLineChars="200"/>
        <w:rPr>
          <w:rFonts w:hint="eastAsia" w:ascii="仿宋" w:eastAsia="仿宋"/>
          <w:b/>
          <w:bCs/>
          <w:color w:val="000000"/>
          <w:kern w:val="0"/>
          <w:sz w:val="24"/>
          <w:highlight w:val="none"/>
        </w:rPr>
      </w:pPr>
      <w:r>
        <w:rPr>
          <w:rFonts w:hint="eastAsia" w:ascii="仿宋" w:eastAsia="仿宋"/>
          <w:b/>
          <w:bCs/>
          <w:color w:val="000000"/>
          <w:kern w:val="0"/>
          <w:sz w:val="24"/>
          <w:highlight w:val="none"/>
        </w:rPr>
        <w:t>自合同签订之日起至2024年12月</w:t>
      </w:r>
      <w:r>
        <w:rPr>
          <w:rFonts w:hint="eastAsia" w:ascii="仿宋" w:eastAsia="仿宋"/>
          <w:b/>
          <w:bCs/>
          <w:color w:val="000000"/>
          <w:kern w:val="0"/>
          <w:sz w:val="24"/>
          <w:highlight w:val="none"/>
          <w:lang w:val="en-US" w:eastAsia="zh-CN"/>
        </w:rPr>
        <w:t>前完成</w:t>
      </w:r>
      <w:r>
        <w:rPr>
          <w:rFonts w:hint="eastAsia" w:ascii="仿宋" w:eastAsia="仿宋"/>
          <w:b/>
          <w:bCs/>
          <w:color w:val="000000"/>
          <w:kern w:val="0"/>
          <w:sz w:val="24"/>
          <w:highlight w:val="none"/>
        </w:rPr>
        <w:t>。</w:t>
      </w:r>
    </w:p>
    <w:p w14:paraId="7041ACA0">
      <w:pPr>
        <w:widowControl/>
        <w:snapToGrid w:val="0"/>
        <w:spacing w:line="360" w:lineRule="auto"/>
        <w:ind w:left="0"/>
        <w:rPr>
          <w:rFonts w:hint="eastAsia" w:ascii="仿宋" w:eastAsia="仿宋"/>
          <w:b/>
          <w:bCs/>
          <w:sz w:val="24"/>
        </w:rPr>
      </w:pPr>
      <w:r>
        <w:rPr>
          <w:rFonts w:hint="eastAsia" w:ascii="仿宋" w:eastAsia="仿宋"/>
          <w:b/>
          <w:bCs/>
          <w:sz w:val="24"/>
        </w:rPr>
        <w:t>2.</w:t>
      </w:r>
      <w:r>
        <w:rPr>
          <w:rFonts w:hint="eastAsia" w:ascii="仿宋" w:eastAsia="仿宋"/>
          <w:b/>
          <w:bCs/>
          <w:sz w:val="24"/>
          <w:lang w:val="en-US" w:eastAsia="zh-CN"/>
        </w:rPr>
        <w:t>2</w:t>
      </w:r>
      <w:r>
        <w:rPr>
          <w:rFonts w:hint="eastAsia" w:ascii="仿宋" w:eastAsia="仿宋"/>
          <w:b/>
          <w:bCs/>
          <w:sz w:val="24"/>
        </w:rPr>
        <w:t>数量调整</w:t>
      </w:r>
    </w:p>
    <w:p w14:paraId="3D62FC45">
      <w:pPr>
        <w:widowControl/>
        <w:snapToGrid w:val="0"/>
        <w:spacing w:line="360" w:lineRule="auto"/>
        <w:ind w:left="0" w:firstLine="479"/>
        <w:rPr>
          <w:rFonts w:hint="eastAsia" w:ascii="仿宋" w:eastAsia="仿宋"/>
          <w:color w:val="000000"/>
          <w:kern w:val="0"/>
          <w:sz w:val="24"/>
          <w:u w:val="none"/>
        </w:rPr>
      </w:pPr>
      <w:r>
        <w:rPr>
          <w:rFonts w:hint="eastAsia" w:ascii="仿宋" w:eastAsia="仿宋"/>
          <w:color w:val="000000"/>
          <w:kern w:val="0"/>
          <w:sz w:val="24"/>
          <w:u w:val="none"/>
        </w:rPr>
        <w:t>招标人保留在签约时</w:t>
      </w:r>
      <w:r>
        <w:rPr>
          <w:rFonts w:ascii="仿宋" w:eastAsia="仿宋"/>
          <w:color w:val="000000"/>
          <w:kern w:val="0"/>
          <w:sz w:val="24"/>
          <w:u w:val="none"/>
        </w:rPr>
        <w:t>微调</w:t>
      </w:r>
      <w:r>
        <w:rPr>
          <w:rFonts w:hint="eastAsia" w:ascii="仿宋" w:eastAsia="仿宋"/>
          <w:color w:val="000000"/>
          <w:kern w:val="0"/>
          <w:sz w:val="24"/>
          <w:u w:val="none"/>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Pr>
          <w:rFonts w:ascii="仿宋" w:eastAsia="仿宋"/>
          <w:color w:val="000000"/>
          <w:kern w:val="0"/>
          <w:sz w:val="24"/>
          <w:u w:val="none"/>
        </w:rPr>
        <w:t>且不高于</w:t>
      </w:r>
      <w:r>
        <w:rPr>
          <w:rFonts w:ascii="仿宋" w:eastAsia="仿宋"/>
          <w:sz w:val="24"/>
        </w:rPr>
        <w:t>分散采购</w:t>
      </w:r>
      <w:r>
        <w:rPr>
          <w:rFonts w:hint="eastAsia" w:ascii="仿宋" w:eastAsia="仿宋"/>
          <w:sz w:val="24"/>
        </w:rPr>
        <w:t>限额标准</w:t>
      </w:r>
      <w:r>
        <w:rPr>
          <w:rFonts w:hint="eastAsia" w:ascii="仿宋" w:eastAsia="仿宋"/>
          <w:color w:val="000000"/>
          <w:kern w:val="0"/>
          <w:sz w:val="24"/>
          <w:u w:val="none"/>
        </w:rPr>
        <w:t>。</w:t>
      </w:r>
    </w:p>
    <w:p w14:paraId="00E6419A">
      <w:pPr>
        <w:widowControl/>
        <w:snapToGrid w:val="0"/>
        <w:spacing w:line="360" w:lineRule="auto"/>
        <w:rPr>
          <w:rFonts w:hint="eastAsia" w:ascii="仿宋" w:eastAsia="仿宋"/>
          <w:b/>
          <w:bCs/>
          <w:color w:val="000000"/>
          <w:kern w:val="0"/>
          <w:sz w:val="24"/>
          <w:u w:val="none"/>
        </w:rPr>
      </w:pPr>
      <w:r>
        <w:rPr>
          <w:rFonts w:hint="eastAsia" w:ascii="仿宋" w:eastAsia="仿宋"/>
          <w:b/>
          <w:bCs/>
          <w:color w:val="000000"/>
          <w:kern w:val="0"/>
          <w:sz w:val="24"/>
          <w:u w:val="none"/>
        </w:rPr>
        <w:t>2.</w:t>
      </w:r>
      <w:r>
        <w:rPr>
          <w:rFonts w:hint="eastAsia" w:ascii="仿宋" w:eastAsia="仿宋"/>
          <w:b/>
          <w:bCs/>
          <w:color w:val="000000"/>
          <w:kern w:val="0"/>
          <w:sz w:val="24"/>
          <w:u w:val="none"/>
          <w:lang w:val="en-US" w:eastAsia="zh-CN"/>
        </w:rPr>
        <w:t>3</w:t>
      </w:r>
      <w:r>
        <w:rPr>
          <w:rFonts w:hint="eastAsia" w:ascii="仿宋" w:eastAsia="仿宋"/>
          <w:b/>
          <w:bCs/>
          <w:color w:val="000000"/>
          <w:kern w:val="0"/>
          <w:sz w:val="24"/>
          <w:u w:val="none"/>
        </w:rPr>
        <w:t>验收</w:t>
      </w:r>
    </w:p>
    <w:p w14:paraId="1D4928B5">
      <w:pPr>
        <w:widowControl/>
        <w:snapToGrid w:val="0"/>
        <w:spacing w:line="360" w:lineRule="auto"/>
        <w:ind w:firstLine="480" w:firstLineChars="200"/>
        <w:rPr>
          <w:rFonts w:hint="eastAsia" w:ascii="仿宋" w:eastAsia="仿宋"/>
          <w:color w:val="000000"/>
          <w:kern w:val="0"/>
          <w:sz w:val="24"/>
          <w:u w:val="none"/>
        </w:rPr>
      </w:pPr>
      <w:r>
        <w:rPr>
          <w:rFonts w:hint="eastAsia" w:ascii="仿宋" w:eastAsia="仿宋"/>
          <w:color w:val="000000"/>
          <w:kern w:val="0"/>
          <w:sz w:val="24"/>
          <w:u w:val="none"/>
        </w:rPr>
        <w:t>验收按国家有关规范标准（</w:t>
      </w:r>
      <w:r>
        <w:rPr>
          <w:rFonts w:hint="eastAsia" w:ascii="仿宋" w:eastAsia="仿宋"/>
          <w:sz w:val="24"/>
        </w:rPr>
        <w:t>国家无验收规范标准的按双方合同规定的要求</w:t>
      </w:r>
      <w:r>
        <w:rPr>
          <w:rFonts w:hint="eastAsia" w:ascii="仿宋" w:eastAsia="仿宋"/>
          <w:color w:val="000000"/>
          <w:kern w:val="0"/>
          <w:sz w:val="24"/>
          <w:u w:val="none"/>
        </w:rPr>
        <w:t>）进行。</w:t>
      </w:r>
    </w:p>
    <w:p w14:paraId="4A27F474">
      <w:pPr>
        <w:widowControl/>
        <w:snapToGrid w:val="0"/>
        <w:spacing w:line="360" w:lineRule="auto"/>
        <w:ind w:firstLine="480" w:firstLineChars="200"/>
        <w:rPr>
          <w:rFonts w:hint="eastAsia" w:ascii="仿宋" w:eastAsia="仿宋"/>
          <w:color w:val="000000"/>
          <w:kern w:val="0"/>
          <w:sz w:val="24"/>
          <w:u w:val="none"/>
        </w:rPr>
      </w:pPr>
      <w:r>
        <w:rPr>
          <w:rFonts w:hint="eastAsia" w:ascii="仿宋" w:eastAsia="仿宋"/>
          <w:color w:val="000000"/>
          <w:kern w:val="0"/>
          <w:sz w:val="24"/>
          <w:u w:val="none"/>
        </w:rPr>
        <w:t>采购人保留邀请参加本项目的其他投标人或者第三方机构或相关技术专家参与验收的权利。参与验收的投标人或者第三方机构的意见作为验收书的参考资料一并存档。</w:t>
      </w:r>
    </w:p>
    <w:p w14:paraId="18934E0B">
      <w:pPr>
        <w:keepNext w:val="0"/>
        <w:keepLines w:val="0"/>
        <w:pageBreakBefore w:val="0"/>
        <w:widowControl/>
        <w:kinsoku/>
        <w:wordWrap/>
        <w:overflowPunct/>
        <w:topLinePunct w:val="0"/>
        <w:bidi w:val="0"/>
        <w:adjustRightInd w:val="0"/>
        <w:snapToGrid w:val="0"/>
        <w:spacing w:line="360" w:lineRule="auto"/>
        <w:ind w:left="0"/>
        <w:textAlignment w:val="auto"/>
        <w:rPr>
          <w:rFonts w:hint="eastAsia" w:ascii="仿宋" w:hAnsi="仿宋" w:eastAsia="仿宋" w:cs="仿宋"/>
          <w:b/>
          <w:bCs/>
          <w:color w:val="000000"/>
          <w:kern w:val="0"/>
          <w:sz w:val="24"/>
          <w:szCs w:val="24"/>
          <w:u w:val="none"/>
        </w:rPr>
      </w:pPr>
      <w:r>
        <w:rPr>
          <w:rFonts w:hint="eastAsia" w:ascii="仿宋" w:hAnsi="仿宋" w:eastAsia="仿宋" w:cs="仿宋"/>
          <w:b/>
          <w:bCs/>
          <w:color w:val="000000"/>
          <w:kern w:val="0"/>
          <w:sz w:val="24"/>
          <w:szCs w:val="24"/>
        </w:rPr>
        <w:t>★</w:t>
      </w:r>
      <w:r>
        <w:rPr>
          <w:rFonts w:hint="eastAsia" w:ascii="仿宋" w:hAnsi="仿宋" w:eastAsia="仿宋" w:cs="仿宋"/>
          <w:b/>
          <w:bCs/>
          <w:color w:val="000000"/>
          <w:kern w:val="0"/>
          <w:sz w:val="24"/>
          <w:szCs w:val="24"/>
          <w:u w:val="none"/>
        </w:rPr>
        <w:t>2.</w:t>
      </w:r>
      <w:r>
        <w:rPr>
          <w:rFonts w:hint="eastAsia" w:ascii="仿宋" w:hAnsi="仿宋" w:eastAsia="仿宋" w:cs="仿宋"/>
          <w:b/>
          <w:bCs/>
          <w:color w:val="000000"/>
          <w:kern w:val="0"/>
          <w:sz w:val="24"/>
          <w:szCs w:val="24"/>
          <w:u w:val="none"/>
          <w:lang w:val="en-US" w:eastAsia="zh-CN"/>
        </w:rPr>
        <w:t>4</w:t>
      </w:r>
      <w:r>
        <w:rPr>
          <w:rFonts w:hint="eastAsia" w:ascii="仿宋" w:hAnsi="仿宋" w:eastAsia="仿宋" w:cs="仿宋"/>
          <w:b/>
          <w:bCs/>
          <w:color w:val="000000"/>
          <w:kern w:val="0"/>
          <w:sz w:val="24"/>
          <w:szCs w:val="24"/>
          <w:u w:val="none"/>
        </w:rPr>
        <w:t>付款方式</w:t>
      </w:r>
    </w:p>
    <w:p w14:paraId="061D518E">
      <w:pPr>
        <w:pStyle w:val="25"/>
        <w:keepNext w:val="0"/>
        <w:keepLines w:val="0"/>
        <w:pageBreakBefore w:val="0"/>
        <w:numPr>
          <w:ilvl w:val="0"/>
          <w:numId w:val="0"/>
        </w:numPr>
        <w:kinsoku/>
        <w:wordWrap/>
        <w:overflowPunct/>
        <w:topLinePunct w:val="0"/>
        <w:bidi w:val="0"/>
        <w:adjustRightIn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自合同签订生效且具备实施条件7个工作日内支付40%的预付款;2024年12 月底前，根据项目进展情况，按实支付剩余费用。</w:t>
      </w:r>
    </w:p>
    <w:p w14:paraId="0AF780D5">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694251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06E5F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E7AA8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3D63B576">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00DEA9C">
      <w:pPr>
        <w:spacing w:line="480" w:lineRule="auto"/>
        <w:jc w:val="center"/>
        <w:rPr>
          <w:rFonts w:hint="eastAsia" w:ascii="仿宋" w:hAnsi="仿宋" w:eastAsia="仿宋" w:cs="仿宋"/>
          <w:b/>
          <w:sz w:val="28"/>
          <w:szCs w:val="28"/>
        </w:rPr>
      </w:pPr>
    </w:p>
    <w:p w14:paraId="17D75CD3">
      <w:pPr>
        <w:spacing w:line="480" w:lineRule="auto"/>
        <w:jc w:val="center"/>
        <w:rPr>
          <w:rFonts w:hint="eastAsia" w:ascii="仿宋" w:hAnsi="仿宋" w:eastAsia="仿宋" w:cs="仿宋"/>
          <w:b/>
          <w:sz w:val="24"/>
        </w:rPr>
      </w:pPr>
    </w:p>
    <w:p w14:paraId="60135585">
      <w:pPr>
        <w:spacing w:line="480" w:lineRule="auto"/>
        <w:jc w:val="center"/>
        <w:rPr>
          <w:rFonts w:hint="eastAsia" w:ascii="仿宋" w:hAnsi="仿宋" w:eastAsia="仿宋" w:cs="仿宋"/>
          <w:b/>
          <w:sz w:val="24"/>
        </w:rPr>
      </w:pPr>
    </w:p>
    <w:p w14:paraId="3357548C">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49E8DC2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0EF3F516">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B13612F">
      <w:pPr>
        <w:spacing w:before="120" w:line="22" w:lineRule="atLeast"/>
        <w:rPr>
          <w:rFonts w:hint="eastAsia" w:ascii="仿宋" w:hAnsi="仿宋" w:eastAsia="仿宋" w:cs="仿宋"/>
          <w:sz w:val="24"/>
        </w:rPr>
      </w:pPr>
    </w:p>
    <w:p w14:paraId="45DC9EDE">
      <w:pPr>
        <w:pStyle w:val="5"/>
        <w:rPr>
          <w:rFonts w:hint="eastAsia" w:ascii="仿宋" w:hAnsi="仿宋" w:eastAsia="仿宋" w:cs="仿宋"/>
        </w:rPr>
      </w:pPr>
    </w:p>
    <w:p w14:paraId="416ADF96">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D57F9FB">
      <w:pPr>
        <w:pStyle w:val="597"/>
        <w:spacing w:before="120" w:line="22" w:lineRule="atLeast"/>
        <w:rPr>
          <w:rFonts w:hint="eastAsia" w:ascii="仿宋" w:hAnsi="仿宋" w:eastAsia="仿宋" w:cs="仿宋"/>
          <w:szCs w:val="24"/>
        </w:rPr>
      </w:pPr>
    </w:p>
    <w:p w14:paraId="70069E55">
      <w:pPr>
        <w:pStyle w:val="597"/>
        <w:spacing w:before="120" w:line="22" w:lineRule="atLeast"/>
        <w:rPr>
          <w:rFonts w:hint="eastAsia" w:ascii="仿宋" w:hAnsi="仿宋" w:eastAsia="仿宋" w:cs="仿宋"/>
          <w:szCs w:val="24"/>
        </w:rPr>
      </w:pPr>
    </w:p>
    <w:p w14:paraId="33FD25A1">
      <w:pPr>
        <w:rPr>
          <w:rFonts w:hint="eastAsia" w:ascii="仿宋" w:hAnsi="仿宋" w:eastAsia="仿宋" w:cs="仿宋"/>
          <w:sz w:val="24"/>
        </w:rPr>
      </w:pPr>
    </w:p>
    <w:p w14:paraId="07CB5FF2">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9D5FDFF">
      <w:pPr>
        <w:spacing w:before="120" w:line="22" w:lineRule="atLeast"/>
        <w:rPr>
          <w:rFonts w:hint="eastAsia" w:ascii="仿宋" w:hAnsi="仿宋" w:eastAsia="仿宋" w:cs="仿宋"/>
          <w:sz w:val="24"/>
        </w:rPr>
      </w:pPr>
    </w:p>
    <w:p w14:paraId="531CF159">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FCA0C22">
      <w:pPr>
        <w:spacing w:before="120" w:line="22" w:lineRule="atLeast"/>
        <w:rPr>
          <w:rFonts w:hint="eastAsia" w:ascii="仿宋" w:hAnsi="仿宋" w:eastAsia="仿宋" w:cs="仿宋"/>
          <w:sz w:val="24"/>
        </w:rPr>
      </w:pPr>
    </w:p>
    <w:p w14:paraId="0C3206D3">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21AA4EC7">
      <w:pPr>
        <w:spacing w:before="120" w:line="22" w:lineRule="atLeast"/>
        <w:rPr>
          <w:rFonts w:hint="eastAsia" w:ascii="仿宋" w:hAnsi="仿宋" w:eastAsia="仿宋" w:cs="仿宋"/>
          <w:sz w:val="24"/>
        </w:rPr>
      </w:pPr>
    </w:p>
    <w:p w14:paraId="0664E1EB">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6E6274C">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7EA601F8">
      <w:pPr>
        <w:rPr>
          <w:rFonts w:hint="eastAsia" w:ascii="仿宋" w:hAnsi="仿宋" w:eastAsia="仿宋" w:cs="仿宋"/>
          <w:b/>
          <w:sz w:val="24"/>
        </w:rPr>
      </w:pPr>
      <w:bookmarkStart w:id="168" w:name="_GoBack"/>
      <w:bookmarkEnd w:id="168"/>
    </w:p>
    <w:p w14:paraId="52FD44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0BC984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317ABE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9" w:name="_Toc20421"/>
      <w:bookmarkStart w:id="40" w:name="_Toc19273"/>
      <w:bookmarkStart w:id="41" w:name="_Toc22967"/>
      <w:bookmarkStart w:id="42" w:name="_Toc15367"/>
      <w:bookmarkStart w:id="43" w:name="_Toc28855"/>
      <w:r>
        <w:rPr>
          <w:rFonts w:hint="eastAsia" w:ascii="仿宋" w:hAnsi="仿宋" w:eastAsia="仿宋" w:cs="仿宋"/>
          <w:b/>
          <w:sz w:val="24"/>
        </w:rPr>
        <w:t>1.1 合同组成部分</w:t>
      </w:r>
      <w:bookmarkEnd w:id="39"/>
      <w:bookmarkEnd w:id="40"/>
      <w:bookmarkEnd w:id="41"/>
      <w:bookmarkEnd w:id="42"/>
      <w:bookmarkEnd w:id="43"/>
    </w:p>
    <w:p w14:paraId="760E14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66F5C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680AA7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1FCF74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73CFF3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C5585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358CEC9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4" w:name="_Toc6311"/>
      <w:bookmarkStart w:id="45" w:name="_Toc2918"/>
      <w:bookmarkStart w:id="46" w:name="_Toc6773"/>
      <w:bookmarkStart w:id="47" w:name="_Toc18585"/>
      <w:bookmarkStart w:id="48" w:name="_Toc22185"/>
      <w:r>
        <w:rPr>
          <w:rFonts w:hint="eastAsia" w:ascii="仿宋" w:hAnsi="仿宋" w:eastAsia="仿宋" w:cs="仿宋"/>
          <w:b/>
          <w:sz w:val="24"/>
        </w:rPr>
        <w:t>1.2 标的</w:t>
      </w:r>
      <w:bookmarkEnd w:id="44"/>
      <w:bookmarkEnd w:id="45"/>
      <w:bookmarkEnd w:id="46"/>
      <w:bookmarkEnd w:id="47"/>
      <w:bookmarkEnd w:id="48"/>
    </w:p>
    <w:p w14:paraId="5801C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45FE1D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55B83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3D2D918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0798E3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6E5BAB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9" w:name="_Toc1386"/>
      <w:bookmarkStart w:id="50" w:name="_Toc13918"/>
      <w:bookmarkStart w:id="51" w:name="_Toc21124"/>
      <w:bookmarkStart w:id="52" w:name="_Toc5635"/>
      <w:bookmarkStart w:id="53"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52CE7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AE081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A43CE7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9"/>
      <w:bookmarkEnd w:id="50"/>
      <w:bookmarkEnd w:id="51"/>
      <w:bookmarkEnd w:id="52"/>
      <w:bookmarkEnd w:id="53"/>
    </w:p>
    <w:p w14:paraId="7C8AD3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9474E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CDB82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655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6054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7494394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74AC22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4F9E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64C12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3B2434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7C72346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C43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DB0498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92B09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B85354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EF2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83845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7527A9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71988FA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589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C04B1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26855C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CAA724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86A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173E3A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7D3A057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27066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4" w:name="_Toc14993"/>
      <w:bookmarkStart w:id="55" w:name="_Toc26916"/>
      <w:bookmarkStart w:id="56" w:name="_Toc3654"/>
      <w:bookmarkStart w:id="57" w:name="_Toc30506"/>
      <w:bookmarkStart w:id="58"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5822E03">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4"/>
    <w:bookmarkEnd w:id="55"/>
    <w:bookmarkEnd w:id="56"/>
    <w:bookmarkEnd w:id="57"/>
    <w:bookmarkEnd w:id="58"/>
    <w:p w14:paraId="6A1DB4E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9" w:name="_Toc22618"/>
      <w:bookmarkStart w:id="60" w:name="_Toc1814"/>
      <w:bookmarkStart w:id="61" w:name="_Toc10340"/>
      <w:bookmarkStart w:id="62" w:name="_Toc8772"/>
      <w:bookmarkStart w:id="63" w:name="_Toc3625"/>
      <w:bookmarkStart w:id="64" w:name="_Toc11108"/>
      <w:bookmarkStart w:id="65" w:name="_Toc4760"/>
      <w:bookmarkStart w:id="66" w:name="_Toc31421"/>
      <w:r>
        <w:rPr>
          <w:rFonts w:hint="eastAsia" w:ascii="仿宋" w:hAnsi="仿宋" w:eastAsia="仿宋" w:cs="仿宋"/>
          <w:b/>
        </w:rPr>
        <w:t>1.4履约保证金</w:t>
      </w:r>
    </w:p>
    <w:p w14:paraId="19D314A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FA8251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94BF71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9362D02">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5EA45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345637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9"/>
      <w:bookmarkEnd w:id="60"/>
      <w:bookmarkEnd w:id="61"/>
      <w:r>
        <w:rPr>
          <w:rFonts w:hint="eastAsia" w:ascii="仿宋" w:hAnsi="仿宋" w:eastAsia="仿宋" w:cs="仿宋"/>
          <w:b/>
          <w:sz w:val="24"/>
        </w:rPr>
        <w:t>预付款</w:t>
      </w:r>
    </w:p>
    <w:p w14:paraId="19A601B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22DB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1AF9EA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9BA2D8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27E20A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698A5C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6F5AE6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72A8F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2"/>
      <w:bookmarkEnd w:id="63"/>
      <w:bookmarkEnd w:id="64"/>
      <w:bookmarkEnd w:id="65"/>
      <w:bookmarkEnd w:id="66"/>
    </w:p>
    <w:p w14:paraId="6E01FA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1BFED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40C903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1EFCE51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7" w:name="_Toc8586"/>
      <w:bookmarkStart w:id="68" w:name="_Toc24662"/>
      <w:bookmarkStart w:id="69" w:name="_Toc5698"/>
      <w:bookmarkStart w:id="70" w:name="_Toc2375"/>
      <w:bookmarkStart w:id="71" w:name="_Toc3079"/>
      <w:r>
        <w:rPr>
          <w:rFonts w:hint="eastAsia" w:ascii="仿宋" w:hAnsi="仿宋" w:eastAsia="仿宋" w:cs="仿宋"/>
          <w:bCs/>
          <w:sz w:val="24"/>
        </w:rPr>
        <w:t>1.7.4若服务涉及货物的，则货物的：</w:t>
      </w:r>
    </w:p>
    <w:p w14:paraId="50DCC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4A9ED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25AFD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4BE9CE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7"/>
      <w:bookmarkEnd w:id="68"/>
      <w:bookmarkEnd w:id="69"/>
      <w:bookmarkEnd w:id="70"/>
      <w:bookmarkEnd w:id="71"/>
    </w:p>
    <w:p w14:paraId="73C0BE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1FBF1EB">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38D34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5BAA5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2" w:name="_Toc26807"/>
      <w:bookmarkStart w:id="73" w:name="_Toc9497"/>
      <w:bookmarkStart w:id="74" w:name="_Toc18683"/>
      <w:bookmarkStart w:id="75" w:name="_Toc32454"/>
      <w:bookmarkStart w:id="76"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72D66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E2F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E2465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2"/>
    <w:bookmarkEnd w:id="73"/>
    <w:bookmarkEnd w:id="74"/>
    <w:bookmarkEnd w:id="75"/>
    <w:bookmarkEnd w:id="76"/>
    <w:p w14:paraId="42ED0F8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7" w:name="_Toc15583"/>
      <w:bookmarkStart w:id="78" w:name="_Toc16021"/>
      <w:bookmarkStart w:id="79" w:name="_Toc28375"/>
      <w:r>
        <w:rPr>
          <w:rFonts w:hint="eastAsia" w:ascii="仿宋" w:hAnsi="仿宋" w:eastAsia="仿宋" w:cs="仿宋"/>
          <w:b/>
          <w:sz w:val="24"/>
        </w:rPr>
        <w:t>1.9合同争议的解决</w:t>
      </w:r>
      <w:bookmarkEnd w:id="77"/>
      <w:bookmarkEnd w:id="78"/>
      <w:bookmarkEnd w:id="79"/>
    </w:p>
    <w:p w14:paraId="24D7AA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381DA4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2732E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119D9D9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0" w:name="_Toc7245"/>
      <w:bookmarkStart w:id="81" w:name="_Toc11173"/>
      <w:bookmarkStart w:id="82" w:name="_Toc15322"/>
      <w:r>
        <w:rPr>
          <w:rFonts w:hint="eastAsia" w:ascii="仿宋" w:hAnsi="仿宋" w:eastAsia="仿宋" w:cs="仿宋"/>
          <w:b/>
          <w:sz w:val="24"/>
        </w:rPr>
        <w:t>2.0 合同生效</w:t>
      </w:r>
      <w:bookmarkEnd w:id="80"/>
      <w:bookmarkEnd w:id="81"/>
      <w:bookmarkEnd w:id="82"/>
    </w:p>
    <w:p w14:paraId="4EF748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B7326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4038AE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35B5F7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03E57F9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AE7C6B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5ED00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7987AF4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49FAB5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BFF1D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FF161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5D081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4D7903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26993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47EE3A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DD088F2">
      <w:pPr>
        <w:widowControl/>
        <w:adjustRightInd/>
        <w:jc w:val="left"/>
        <w:rPr>
          <w:rFonts w:hint="eastAsia" w:ascii="仿宋" w:hAnsi="仿宋" w:eastAsia="仿宋" w:cs="仿宋"/>
          <w:b/>
          <w:sz w:val="24"/>
        </w:rPr>
      </w:pPr>
      <w:r>
        <w:rPr>
          <w:rFonts w:hint="eastAsia" w:ascii="仿宋" w:hAnsi="仿宋" w:eastAsia="仿宋" w:cs="仿宋"/>
          <w:b/>
        </w:rPr>
        <w:br w:type="page"/>
      </w:r>
    </w:p>
    <w:p w14:paraId="2109BABE">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411B9908">
      <w:pPr>
        <w:spacing w:line="560" w:lineRule="exact"/>
        <w:ind w:firstLine="482" w:firstLineChars="200"/>
        <w:outlineLvl w:val="0"/>
        <w:rPr>
          <w:rFonts w:hint="eastAsia" w:ascii="仿宋" w:hAnsi="仿宋" w:eastAsia="仿宋" w:cs="仿宋"/>
          <w:b/>
          <w:sz w:val="24"/>
        </w:rPr>
      </w:pPr>
      <w:bookmarkStart w:id="83" w:name="_Toc31297"/>
      <w:bookmarkStart w:id="84" w:name="_Toc5228"/>
      <w:bookmarkStart w:id="85" w:name="_Toc19680"/>
      <w:bookmarkStart w:id="86" w:name="_Toc14021"/>
      <w:bookmarkStart w:id="87" w:name="_Toc25079"/>
      <w:r>
        <w:rPr>
          <w:rFonts w:hint="eastAsia" w:ascii="仿宋" w:hAnsi="仿宋" w:eastAsia="仿宋" w:cs="仿宋"/>
          <w:b/>
          <w:sz w:val="24"/>
        </w:rPr>
        <w:t>2.1 定义</w:t>
      </w:r>
      <w:bookmarkEnd w:id="83"/>
      <w:bookmarkEnd w:id="84"/>
      <w:bookmarkEnd w:id="85"/>
      <w:bookmarkEnd w:id="86"/>
      <w:bookmarkEnd w:id="87"/>
    </w:p>
    <w:p w14:paraId="673916B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6AA5367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3CAA5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4104FC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37E77AD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238815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429BF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FB6B961">
      <w:pPr>
        <w:spacing w:line="560" w:lineRule="exact"/>
        <w:ind w:firstLine="482" w:firstLineChars="200"/>
        <w:outlineLvl w:val="0"/>
        <w:rPr>
          <w:rFonts w:hint="eastAsia" w:ascii="仿宋" w:hAnsi="仿宋" w:eastAsia="仿宋" w:cs="仿宋"/>
          <w:b/>
          <w:sz w:val="24"/>
        </w:rPr>
      </w:pPr>
      <w:bookmarkStart w:id="88" w:name="_Toc23289"/>
      <w:bookmarkStart w:id="89" w:name="_Toc31402"/>
      <w:bookmarkStart w:id="90" w:name="_Toc16752"/>
      <w:bookmarkStart w:id="91" w:name="_Toc3769"/>
      <w:bookmarkStart w:id="92" w:name="_Toc19539"/>
      <w:r>
        <w:rPr>
          <w:rFonts w:hint="eastAsia" w:ascii="仿宋" w:hAnsi="仿宋" w:eastAsia="仿宋" w:cs="仿宋"/>
          <w:b/>
          <w:sz w:val="24"/>
        </w:rPr>
        <w:t>2.2 技术规范</w:t>
      </w:r>
      <w:bookmarkEnd w:id="88"/>
      <w:bookmarkEnd w:id="89"/>
      <w:bookmarkEnd w:id="90"/>
      <w:bookmarkEnd w:id="91"/>
      <w:bookmarkEnd w:id="92"/>
    </w:p>
    <w:p w14:paraId="49DBACF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83EE352">
      <w:pPr>
        <w:spacing w:line="560" w:lineRule="exact"/>
        <w:ind w:firstLine="482" w:firstLineChars="200"/>
        <w:outlineLvl w:val="0"/>
        <w:rPr>
          <w:rFonts w:hint="eastAsia" w:ascii="仿宋" w:hAnsi="仿宋" w:eastAsia="仿宋" w:cs="仿宋"/>
          <w:b/>
          <w:sz w:val="24"/>
        </w:rPr>
      </w:pPr>
      <w:bookmarkStart w:id="93" w:name="_Toc9161"/>
      <w:bookmarkStart w:id="94" w:name="_Toc12412"/>
      <w:bookmarkStart w:id="95" w:name="_Toc27945"/>
      <w:bookmarkStart w:id="96" w:name="_Toc4133"/>
      <w:bookmarkStart w:id="97" w:name="_Toc13673"/>
      <w:r>
        <w:rPr>
          <w:rFonts w:hint="eastAsia" w:ascii="仿宋" w:hAnsi="仿宋" w:eastAsia="仿宋" w:cs="仿宋"/>
          <w:b/>
          <w:sz w:val="24"/>
        </w:rPr>
        <w:t>2.3 知识产权</w:t>
      </w:r>
      <w:bookmarkEnd w:id="93"/>
      <w:bookmarkEnd w:id="94"/>
      <w:bookmarkEnd w:id="95"/>
      <w:bookmarkEnd w:id="96"/>
      <w:bookmarkEnd w:id="97"/>
    </w:p>
    <w:p w14:paraId="047FE6A4">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937BB4F">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6EB623E4">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110E226A">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71014A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211B7CA2">
      <w:pPr>
        <w:spacing w:line="560" w:lineRule="exact"/>
        <w:ind w:firstLine="482" w:firstLineChars="200"/>
        <w:outlineLvl w:val="0"/>
        <w:rPr>
          <w:rFonts w:hint="eastAsia" w:ascii="仿宋" w:hAnsi="仿宋" w:eastAsia="仿宋" w:cs="仿宋"/>
          <w:b/>
          <w:sz w:val="24"/>
        </w:rPr>
      </w:pPr>
      <w:bookmarkStart w:id="98" w:name="_Toc15447"/>
      <w:bookmarkStart w:id="99" w:name="_Toc32670"/>
      <w:bookmarkStart w:id="100" w:name="_Toc31233"/>
      <w:bookmarkStart w:id="101" w:name="_Toc26555"/>
      <w:bookmarkStart w:id="102" w:name="_Toc22011"/>
      <w:r>
        <w:rPr>
          <w:rFonts w:hint="eastAsia" w:ascii="仿宋" w:hAnsi="仿宋" w:eastAsia="仿宋" w:cs="仿宋"/>
          <w:b/>
          <w:sz w:val="24"/>
        </w:rPr>
        <w:t>2.5 结算方式和付款条件</w:t>
      </w:r>
      <w:bookmarkEnd w:id="98"/>
      <w:bookmarkEnd w:id="99"/>
      <w:bookmarkEnd w:id="100"/>
      <w:bookmarkEnd w:id="101"/>
      <w:bookmarkEnd w:id="102"/>
    </w:p>
    <w:p w14:paraId="54E61F26">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072C537">
      <w:pPr>
        <w:spacing w:line="560" w:lineRule="exact"/>
        <w:ind w:firstLine="482" w:firstLineChars="200"/>
        <w:outlineLvl w:val="0"/>
        <w:rPr>
          <w:rFonts w:hint="eastAsia" w:ascii="仿宋" w:hAnsi="仿宋" w:eastAsia="仿宋" w:cs="仿宋"/>
          <w:b/>
          <w:sz w:val="24"/>
        </w:rPr>
      </w:pPr>
      <w:bookmarkStart w:id="103" w:name="_Toc13467"/>
      <w:bookmarkStart w:id="104" w:name="_Toc13154"/>
      <w:bookmarkStart w:id="105" w:name="_Toc16163"/>
      <w:bookmarkStart w:id="106" w:name="_Toc30507"/>
      <w:bookmarkStart w:id="107" w:name="_Toc18990"/>
      <w:r>
        <w:rPr>
          <w:rFonts w:hint="eastAsia" w:ascii="仿宋" w:hAnsi="仿宋" w:eastAsia="仿宋" w:cs="仿宋"/>
          <w:b/>
          <w:sz w:val="24"/>
        </w:rPr>
        <w:t>2.6 技术资料和保密义务</w:t>
      </w:r>
      <w:bookmarkEnd w:id="103"/>
      <w:bookmarkEnd w:id="104"/>
      <w:bookmarkEnd w:id="105"/>
      <w:bookmarkEnd w:id="106"/>
      <w:bookmarkEnd w:id="107"/>
    </w:p>
    <w:p w14:paraId="63BF2AFB">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9A2DE71">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FCD7D67">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3EDD99">
      <w:pPr>
        <w:spacing w:line="560" w:lineRule="exact"/>
        <w:ind w:firstLine="482" w:firstLineChars="200"/>
        <w:outlineLvl w:val="0"/>
        <w:rPr>
          <w:rFonts w:hint="eastAsia" w:ascii="仿宋" w:hAnsi="仿宋" w:eastAsia="仿宋" w:cs="仿宋"/>
          <w:b/>
          <w:sz w:val="24"/>
        </w:rPr>
      </w:pPr>
      <w:bookmarkStart w:id="108" w:name="_Toc19069"/>
      <w:r>
        <w:rPr>
          <w:rFonts w:hint="eastAsia" w:ascii="仿宋" w:hAnsi="仿宋" w:eastAsia="仿宋" w:cs="仿宋"/>
          <w:b/>
          <w:sz w:val="24"/>
        </w:rPr>
        <w:t>2.7 质量保证</w:t>
      </w:r>
      <w:bookmarkEnd w:id="108"/>
    </w:p>
    <w:p w14:paraId="3DD028A9">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52FB8A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6E9B8E">
      <w:pPr>
        <w:spacing w:line="560" w:lineRule="exact"/>
        <w:ind w:firstLine="482" w:firstLineChars="200"/>
        <w:outlineLvl w:val="0"/>
        <w:rPr>
          <w:rFonts w:hint="eastAsia" w:ascii="仿宋" w:hAnsi="仿宋" w:eastAsia="仿宋" w:cs="仿宋"/>
          <w:b/>
          <w:sz w:val="24"/>
        </w:rPr>
      </w:pPr>
      <w:bookmarkStart w:id="109" w:name="_Toc22267"/>
      <w:r>
        <w:rPr>
          <w:rFonts w:hint="eastAsia" w:ascii="仿宋" w:hAnsi="仿宋" w:eastAsia="仿宋" w:cs="仿宋"/>
          <w:b/>
          <w:sz w:val="24"/>
        </w:rPr>
        <w:t>2.8 延迟履行</w:t>
      </w:r>
      <w:bookmarkEnd w:id="109"/>
    </w:p>
    <w:p w14:paraId="5665877D">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970973F">
      <w:pPr>
        <w:spacing w:line="560" w:lineRule="exact"/>
        <w:ind w:firstLine="482" w:firstLineChars="200"/>
        <w:outlineLvl w:val="0"/>
        <w:rPr>
          <w:rFonts w:hint="eastAsia" w:ascii="仿宋" w:hAnsi="仿宋" w:eastAsia="仿宋" w:cs="仿宋"/>
          <w:b/>
          <w:sz w:val="24"/>
        </w:rPr>
      </w:pPr>
      <w:bookmarkStart w:id="110" w:name="_Toc10611"/>
      <w:r>
        <w:rPr>
          <w:rFonts w:hint="eastAsia" w:ascii="仿宋" w:hAnsi="仿宋" w:eastAsia="仿宋" w:cs="仿宋"/>
          <w:b/>
          <w:sz w:val="24"/>
        </w:rPr>
        <w:t>2.9 合同变更</w:t>
      </w:r>
      <w:bookmarkEnd w:id="110"/>
    </w:p>
    <w:p w14:paraId="7199BF9F">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1A33D505">
      <w:pPr>
        <w:spacing w:line="560" w:lineRule="exact"/>
        <w:ind w:firstLine="482" w:firstLineChars="200"/>
        <w:outlineLvl w:val="0"/>
        <w:rPr>
          <w:rFonts w:hint="eastAsia" w:ascii="仿宋" w:hAnsi="仿宋" w:eastAsia="仿宋" w:cs="仿宋"/>
          <w:b/>
          <w:sz w:val="24"/>
        </w:rPr>
      </w:pPr>
      <w:bookmarkStart w:id="111" w:name="_Toc42"/>
      <w:bookmarkStart w:id="112" w:name="_Toc23368"/>
      <w:bookmarkStart w:id="113" w:name="_Toc21830"/>
      <w:bookmarkStart w:id="114" w:name="_Toc10663"/>
      <w:bookmarkStart w:id="115" w:name="_Toc26689"/>
      <w:r>
        <w:rPr>
          <w:rFonts w:hint="eastAsia" w:ascii="仿宋" w:hAnsi="仿宋" w:eastAsia="仿宋" w:cs="仿宋"/>
          <w:b/>
          <w:sz w:val="24"/>
        </w:rPr>
        <w:t>2.10 合同转让和分包</w:t>
      </w:r>
      <w:bookmarkEnd w:id="111"/>
      <w:bookmarkEnd w:id="112"/>
      <w:bookmarkEnd w:id="113"/>
      <w:bookmarkEnd w:id="114"/>
      <w:bookmarkEnd w:id="115"/>
    </w:p>
    <w:p w14:paraId="7A51AD55">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4AC921">
      <w:pPr>
        <w:spacing w:line="560" w:lineRule="exact"/>
        <w:ind w:firstLine="482" w:firstLineChars="200"/>
        <w:outlineLvl w:val="0"/>
        <w:rPr>
          <w:rFonts w:hint="eastAsia" w:ascii="仿宋" w:hAnsi="仿宋" w:eastAsia="仿宋" w:cs="仿宋"/>
          <w:b/>
          <w:sz w:val="24"/>
        </w:rPr>
      </w:pPr>
      <w:bookmarkStart w:id="116" w:name="_Toc14371"/>
      <w:bookmarkStart w:id="117" w:name="_Toc25571"/>
      <w:bookmarkStart w:id="118" w:name="_Toc4720"/>
      <w:bookmarkStart w:id="119" w:name="_Toc26633"/>
      <w:bookmarkStart w:id="120" w:name="_Toc32494"/>
      <w:r>
        <w:rPr>
          <w:rFonts w:hint="eastAsia" w:ascii="仿宋" w:hAnsi="仿宋" w:eastAsia="仿宋" w:cs="仿宋"/>
          <w:b/>
          <w:sz w:val="24"/>
        </w:rPr>
        <w:t>2.11 不可抗力</w:t>
      </w:r>
      <w:bookmarkEnd w:id="116"/>
      <w:bookmarkEnd w:id="117"/>
      <w:bookmarkEnd w:id="118"/>
      <w:bookmarkEnd w:id="119"/>
      <w:bookmarkEnd w:id="120"/>
    </w:p>
    <w:p w14:paraId="5BB42EF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6755C2C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6100D1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EA141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D286023">
      <w:pPr>
        <w:spacing w:line="560" w:lineRule="exact"/>
        <w:ind w:firstLine="482" w:firstLineChars="200"/>
        <w:outlineLvl w:val="0"/>
        <w:rPr>
          <w:rFonts w:hint="eastAsia" w:ascii="仿宋" w:hAnsi="仿宋" w:eastAsia="仿宋" w:cs="仿宋"/>
          <w:b/>
          <w:sz w:val="24"/>
        </w:rPr>
      </w:pPr>
      <w:bookmarkStart w:id="121" w:name="_Toc24465"/>
      <w:bookmarkStart w:id="122" w:name="_Toc3638"/>
      <w:bookmarkStart w:id="123" w:name="_Toc25783"/>
      <w:bookmarkStart w:id="124" w:name="_Toc14115"/>
      <w:bookmarkStart w:id="125" w:name="_Toc23854"/>
      <w:r>
        <w:rPr>
          <w:rFonts w:hint="eastAsia" w:ascii="仿宋" w:hAnsi="仿宋" w:eastAsia="仿宋" w:cs="仿宋"/>
          <w:b/>
          <w:sz w:val="24"/>
        </w:rPr>
        <w:t>2.12 税费</w:t>
      </w:r>
      <w:bookmarkEnd w:id="121"/>
      <w:bookmarkEnd w:id="122"/>
      <w:bookmarkEnd w:id="123"/>
      <w:bookmarkEnd w:id="124"/>
      <w:bookmarkEnd w:id="125"/>
    </w:p>
    <w:p w14:paraId="221218A6">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14741A1">
      <w:pPr>
        <w:spacing w:line="560" w:lineRule="exact"/>
        <w:ind w:firstLine="482" w:firstLineChars="200"/>
        <w:outlineLvl w:val="0"/>
        <w:rPr>
          <w:rFonts w:hint="eastAsia" w:ascii="仿宋" w:hAnsi="仿宋" w:eastAsia="仿宋" w:cs="仿宋"/>
          <w:b/>
          <w:sz w:val="24"/>
        </w:rPr>
      </w:pPr>
      <w:bookmarkStart w:id="126" w:name="_Toc7315"/>
      <w:bookmarkStart w:id="127" w:name="_Toc25525"/>
      <w:bookmarkStart w:id="128" w:name="_Toc26883"/>
      <w:bookmarkStart w:id="129" w:name="_Toc14814"/>
      <w:bookmarkStart w:id="130" w:name="_Toc30105"/>
      <w:r>
        <w:rPr>
          <w:rFonts w:hint="eastAsia" w:ascii="仿宋" w:hAnsi="仿宋" w:eastAsia="仿宋" w:cs="仿宋"/>
          <w:b/>
          <w:sz w:val="24"/>
        </w:rPr>
        <w:t>2.13 乙方破产</w:t>
      </w:r>
      <w:bookmarkEnd w:id="126"/>
      <w:bookmarkEnd w:id="127"/>
      <w:bookmarkEnd w:id="128"/>
      <w:bookmarkEnd w:id="129"/>
      <w:bookmarkEnd w:id="130"/>
    </w:p>
    <w:p w14:paraId="4223FAB6">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BB9C7D7">
      <w:pPr>
        <w:spacing w:line="560" w:lineRule="exact"/>
        <w:ind w:firstLine="482" w:firstLineChars="200"/>
        <w:outlineLvl w:val="0"/>
        <w:rPr>
          <w:rFonts w:hint="eastAsia" w:ascii="仿宋" w:hAnsi="仿宋" w:eastAsia="仿宋" w:cs="仿宋"/>
          <w:b/>
          <w:sz w:val="24"/>
        </w:rPr>
      </w:pPr>
      <w:bookmarkStart w:id="131" w:name="_Toc23323"/>
      <w:bookmarkStart w:id="132" w:name="_Toc1123"/>
      <w:bookmarkStart w:id="133" w:name="_Toc2016"/>
      <w:r>
        <w:rPr>
          <w:rFonts w:hint="eastAsia" w:ascii="仿宋" w:hAnsi="仿宋" w:eastAsia="仿宋" w:cs="仿宋"/>
          <w:b/>
          <w:sz w:val="24"/>
        </w:rPr>
        <w:t>2.14 合同中止、终止</w:t>
      </w:r>
      <w:bookmarkEnd w:id="131"/>
      <w:bookmarkEnd w:id="132"/>
      <w:bookmarkEnd w:id="133"/>
    </w:p>
    <w:p w14:paraId="1CA373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1E4C0F2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09E2ED3">
      <w:pPr>
        <w:spacing w:line="560" w:lineRule="exact"/>
        <w:ind w:firstLine="482" w:firstLineChars="200"/>
        <w:outlineLvl w:val="0"/>
        <w:rPr>
          <w:rFonts w:hint="eastAsia" w:ascii="仿宋" w:hAnsi="仿宋" w:eastAsia="仿宋" w:cs="仿宋"/>
          <w:b/>
          <w:sz w:val="24"/>
        </w:rPr>
      </w:pPr>
      <w:bookmarkStart w:id="134" w:name="_Toc1969"/>
      <w:bookmarkStart w:id="135" w:name="_Toc17363"/>
      <w:bookmarkStart w:id="136" w:name="_Toc14525"/>
      <w:r>
        <w:rPr>
          <w:rFonts w:hint="eastAsia" w:ascii="仿宋" w:hAnsi="仿宋" w:eastAsia="仿宋" w:cs="仿宋"/>
          <w:b/>
          <w:sz w:val="24"/>
        </w:rPr>
        <w:t>2.15 检验和验收</w:t>
      </w:r>
      <w:bookmarkEnd w:id="134"/>
      <w:bookmarkEnd w:id="135"/>
      <w:bookmarkEnd w:id="136"/>
    </w:p>
    <w:p w14:paraId="1162A53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E25E5F2">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25A11C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5A82A8B3">
      <w:pPr>
        <w:spacing w:line="560" w:lineRule="exact"/>
        <w:ind w:firstLine="482" w:firstLineChars="200"/>
        <w:outlineLvl w:val="0"/>
        <w:rPr>
          <w:rFonts w:hint="eastAsia" w:ascii="仿宋" w:hAnsi="仿宋" w:eastAsia="仿宋" w:cs="仿宋"/>
          <w:b/>
          <w:sz w:val="24"/>
        </w:rPr>
      </w:pPr>
      <w:bookmarkStart w:id="137" w:name="_Toc2308"/>
      <w:bookmarkStart w:id="138" w:name="_Toc12666"/>
      <w:bookmarkStart w:id="139" w:name="_Toc31892"/>
      <w:bookmarkStart w:id="140" w:name="_Toc25198"/>
      <w:bookmarkStart w:id="141" w:name="_Toc9808"/>
      <w:r>
        <w:rPr>
          <w:rFonts w:hint="eastAsia" w:ascii="仿宋" w:hAnsi="仿宋" w:eastAsia="仿宋" w:cs="仿宋"/>
          <w:b/>
          <w:sz w:val="24"/>
        </w:rPr>
        <w:t>2.16 通知和送达</w:t>
      </w:r>
      <w:bookmarkEnd w:id="137"/>
      <w:bookmarkEnd w:id="138"/>
      <w:bookmarkEnd w:id="139"/>
      <w:bookmarkEnd w:id="140"/>
      <w:bookmarkEnd w:id="141"/>
    </w:p>
    <w:p w14:paraId="77B85F95">
      <w:pPr>
        <w:spacing w:line="560" w:lineRule="exact"/>
        <w:ind w:firstLine="480" w:firstLineChars="200"/>
        <w:rPr>
          <w:rFonts w:hint="eastAsia" w:ascii="仿宋" w:hAnsi="仿宋" w:eastAsia="仿宋" w:cs="仿宋"/>
          <w:sz w:val="24"/>
        </w:rPr>
      </w:pPr>
      <w:bookmarkStart w:id="142" w:name="_Toc18401"/>
      <w:bookmarkStart w:id="143"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772C5F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64AD1ECF">
      <w:pPr>
        <w:spacing w:line="560" w:lineRule="exact"/>
        <w:ind w:firstLine="482" w:firstLineChars="200"/>
        <w:outlineLvl w:val="0"/>
        <w:rPr>
          <w:rFonts w:hint="eastAsia" w:ascii="仿宋" w:hAnsi="仿宋" w:eastAsia="仿宋" w:cs="仿宋"/>
          <w:b/>
          <w:sz w:val="24"/>
        </w:rPr>
      </w:pPr>
      <w:bookmarkStart w:id="144" w:name="_Toc28906"/>
      <w:bookmarkStart w:id="145" w:name="_Toc5063"/>
      <w:bookmarkStart w:id="146" w:name="_Toc12254"/>
      <w:bookmarkStart w:id="147" w:name="_Toc27644"/>
      <w:bookmarkStart w:id="148" w:name="_Toc20808"/>
      <w:r>
        <w:rPr>
          <w:rFonts w:hint="eastAsia" w:ascii="仿宋" w:hAnsi="仿宋" w:eastAsia="仿宋" w:cs="仿宋"/>
          <w:b/>
          <w:sz w:val="24"/>
        </w:rPr>
        <w:t>2.17 合同使用的文字和适用的法律</w:t>
      </w:r>
      <w:bookmarkEnd w:id="144"/>
      <w:bookmarkEnd w:id="145"/>
      <w:bookmarkEnd w:id="146"/>
      <w:bookmarkEnd w:id="147"/>
      <w:bookmarkEnd w:id="148"/>
    </w:p>
    <w:p w14:paraId="6E42510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1ABFB42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7D32584">
      <w:pPr>
        <w:spacing w:line="560" w:lineRule="exact"/>
        <w:ind w:firstLine="482" w:firstLineChars="200"/>
        <w:outlineLvl w:val="0"/>
        <w:rPr>
          <w:rFonts w:hint="eastAsia" w:ascii="仿宋" w:hAnsi="仿宋" w:eastAsia="仿宋" w:cs="仿宋"/>
          <w:b/>
          <w:sz w:val="24"/>
        </w:rPr>
      </w:pPr>
      <w:bookmarkStart w:id="149" w:name="_Toc4355"/>
      <w:bookmarkStart w:id="150" w:name="_Toc30599"/>
      <w:bookmarkStart w:id="151" w:name="_Toc18540"/>
      <w:r>
        <w:rPr>
          <w:rFonts w:hint="eastAsia" w:ascii="仿宋" w:hAnsi="仿宋" w:eastAsia="仿宋" w:cs="仿宋"/>
          <w:b/>
          <w:sz w:val="24"/>
        </w:rPr>
        <w:t>2.18 计量单位</w:t>
      </w:r>
      <w:bookmarkEnd w:id="149"/>
      <w:bookmarkEnd w:id="150"/>
      <w:bookmarkEnd w:id="151"/>
    </w:p>
    <w:p w14:paraId="47D4EE85">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20670B3">
      <w:pPr>
        <w:spacing w:line="560" w:lineRule="exact"/>
        <w:ind w:firstLine="482" w:firstLineChars="200"/>
        <w:outlineLvl w:val="0"/>
        <w:rPr>
          <w:rFonts w:hint="eastAsia" w:ascii="仿宋" w:hAnsi="仿宋" w:eastAsia="仿宋" w:cs="仿宋"/>
          <w:b/>
          <w:sz w:val="24"/>
        </w:rPr>
      </w:pPr>
      <w:bookmarkStart w:id="152" w:name="_Toc12773"/>
      <w:bookmarkStart w:id="153" w:name="_Toc487900373"/>
      <w:bookmarkStart w:id="154" w:name="_Toc279701263"/>
      <w:bookmarkStart w:id="155" w:name="_Toc18567"/>
      <w:bookmarkStart w:id="156" w:name="_Toc259093692"/>
      <w:bookmarkStart w:id="157" w:name="_Toc10330"/>
      <w:r>
        <w:rPr>
          <w:rFonts w:hint="eastAsia" w:ascii="仿宋" w:hAnsi="仿宋" w:eastAsia="仿宋" w:cs="仿宋"/>
          <w:b/>
          <w:sz w:val="24"/>
        </w:rPr>
        <w:t>2.19 合同使用的文字和适用的法律</w:t>
      </w:r>
      <w:bookmarkEnd w:id="152"/>
      <w:bookmarkEnd w:id="153"/>
      <w:bookmarkEnd w:id="154"/>
      <w:bookmarkEnd w:id="155"/>
      <w:bookmarkEnd w:id="156"/>
      <w:bookmarkEnd w:id="157"/>
    </w:p>
    <w:p w14:paraId="1F63AC8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31DEF27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E75DE83">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3943E48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98E6133">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8" w:name="_Toc331685784"/>
      <w:r>
        <w:rPr>
          <w:rFonts w:hint="eastAsia" w:ascii="仿宋" w:hAnsi="仿宋" w:eastAsia="仿宋" w:cs="仿宋"/>
          <w:b/>
          <w:sz w:val="24"/>
        </w:rPr>
        <w:t xml:space="preserve"> </w:t>
      </w:r>
      <w:bookmarkEnd w:id="158"/>
      <w:r>
        <w:rPr>
          <w:rFonts w:hint="eastAsia" w:ascii="仿宋" w:hAnsi="仿宋" w:eastAsia="仿宋" w:cs="仿宋"/>
          <w:b/>
          <w:kern w:val="2"/>
          <w:sz w:val="24"/>
          <w:szCs w:val="24"/>
          <w:lang w:val="en-US" w:eastAsia="zh-CN" w:bidi="ar-SA"/>
        </w:rPr>
        <w:t>第三部分  合同专用条款</w:t>
      </w:r>
    </w:p>
    <w:p w14:paraId="37C596F4">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42A0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E18E18">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0F313A7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7EA6C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9C21E7">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402CB223">
            <w:pPr>
              <w:spacing w:line="360" w:lineRule="auto"/>
              <w:rPr>
                <w:rFonts w:hint="eastAsia" w:ascii="仿宋" w:hAnsi="仿宋" w:eastAsia="仿宋" w:cs="仿宋"/>
                <w:sz w:val="24"/>
              </w:rPr>
            </w:pPr>
          </w:p>
        </w:tc>
      </w:tr>
      <w:tr w14:paraId="41EE1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E386B4">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6448797B">
            <w:pPr>
              <w:spacing w:line="360" w:lineRule="auto"/>
              <w:rPr>
                <w:rFonts w:hint="eastAsia" w:ascii="仿宋" w:hAnsi="仿宋" w:eastAsia="仿宋" w:cs="仿宋"/>
                <w:sz w:val="24"/>
              </w:rPr>
            </w:pPr>
          </w:p>
        </w:tc>
      </w:tr>
      <w:tr w14:paraId="0FBB1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53BB57">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54F092EF">
            <w:pPr>
              <w:spacing w:line="360" w:lineRule="auto"/>
              <w:rPr>
                <w:rFonts w:hint="eastAsia" w:ascii="仿宋" w:hAnsi="仿宋" w:eastAsia="仿宋" w:cs="仿宋"/>
                <w:sz w:val="24"/>
              </w:rPr>
            </w:pPr>
          </w:p>
        </w:tc>
      </w:tr>
      <w:tr w14:paraId="39155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48295E">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7DAE158F">
            <w:pPr>
              <w:spacing w:line="360" w:lineRule="auto"/>
              <w:rPr>
                <w:rFonts w:hint="eastAsia" w:ascii="仿宋" w:hAnsi="仿宋" w:eastAsia="仿宋" w:cs="仿宋"/>
                <w:sz w:val="24"/>
              </w:rPr>
            </w:pPr>
          </w:p>
        </w:tc>
      </w:tr>
      <w:tr w14:paraId="1BB9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0F4B2D">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A287F40">
            <w:pPr>
              <w:spacing w:line="360" w:lineRule="auto"/>
              <w:rPr>
                <w:rFonts w:hint="eastAsia" w:ascii="仿宋" w:hAnsi="仿宋" w:eastAsia="仿宋" w:cs="仿宋"/>
                <w:sz w:val="24"/>
              </w:rPr>
            </w:pPr>
          </w:p>
        </w:tc>
      </w:tr>
      <w:tr w14:paraId="4196F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5366BB">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61B76774">
            <w:pPr>
              <w:spacing w:line="360" w:lineRule="auto"/>
              <w:rPr>
                <w:rFonts w:hint="eastAsia" w:ascii="仿宋" w:hAnsi="仿宋" w:eastAsia="仿宋" w:cs="仿宋"/>
                <w:sz w:val="24"/>
              </w:rPr>
            </w:pPr>
          </w:p>
        </w:tc>
      </w:tr>
      <w:tr w14:paraId="3158F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A077E6">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50BECB15">
            <w:pPr>
              <w:spacing w:line="360" w:lineRule="auto"/>
              <w:rPr>
                <w:rFonts w:hint="eastAsia" w:ascii="仿宋" w:hAnsi="仿宋" w:eastAsia="仿宋" w:cs="仿宋"/>
                <w:sz w:val="24"/>
              </w:rPr>
            </w:pPr>
          </w:p>
        </w:tc>
      </w:tr>
      <w:tr w14:paraId="2B081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0F26BD">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4D057720">
            <w:pPr>
              <w:spacing w:line="360" w:lineRule="auto"/>
              <w:rPr>
                <w:rFonts w:hint="eastAsia" w:ascii="仿宋" w:hAnsi="仿宋" w:eastAsia="仿宋" w:cs="仿宋"/>
                <w:sz w:val="24"/>
              </w:rPr>
            </w:pPr>
          </w:p>
        </w:tc>
      </w:tr>
      <w:tr w14:paraId="39C3C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C1F16D">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21B6189B">
            <w:pPr>
              <w:spacing w:line="360" w:lineRule="auto"/>
              <w:rPr>
                <w:rFonts w:hint="eastAsia" w:ascii="仿宋" w:hAnsi="仿宋" w:eastAsia="仿宋" w:cs="仿宋"/>
                <w:sz w:val="24"/>
              </w:rPr>
            </w:pPr>
          </w:p>
        </w:tc>
      </w:tr>
      <w:tr w14:paraId="16462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2C219C">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9DEC96D">
            <w:pPr>
              <w:spacing w:line="360" w:lineRule="auto"/>
              <w:rPr>
                <w:rFonts w:hint="eastAsia" w:ascii="仿宋" w:hAnsi="仿宋" w:eastAsia="仿宋" w:cs="仿宋"/>
                <w:sz w:val="24"/>
              </w:rPr>
            </w:pPr>
          </w:p>
        </w:tc>
      </w:tr>
      <w:tr w14:paraId="46806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2A472">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3BE4E291">
            <w:pPr>
              <w:spacing w:line="360" w:lineRule="auto"/>
              <w:rPr>
                <w:rFonts w:hint="eastAsia" w:ascii="仿宋" w:hAnsi="仿宋" w:eastAsia="仿宋" w:cs="仿宋"/>
                <w:sz w:val="24"/>
              </w:rPr>
            </w:pPr>
          </w:p>
        </w:tc>
      </w:tr>
      <w:tr w14:paraId="34B40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E5B35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67C40A37">
            <w:pPr>
              <w:spacing w:line="360" w:lineRule="auto"/>
              <w:rPr>
                <w:rFonts w:hint="eastAsia" w:ascii="仿宋" w:hAnsi="仿宋" w:eastAsia="仿宋" w:cs="仿宋"/>
                <w:sz w:val="24"/>
              </w:rPr>
            </w:pPr>
          </w:p>
        </w:tc>
      </w:tr>
      <w:tr w14:paraId="7C42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8D20D9">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65AB4939">
            <w:pPr>
              <w:spacing w:line="360" w:lineRule="auto"/>
              <w:rPr>
                <w:rFonts w:hint="eastAsia" w:ascii="仿宋" w:hAnsi="仿宋" w:eastAsia="仿宋" w:cs="仿宋"/>
                <w:sz w:val="24"/>
              </w:rPr>
            </w:pPr>
          </w:p>
        </w:tc>
      </w:tr>
      <w:tr w14:paraId="311DC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D82E7E">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1DFD873D">
            <w:pPr>
              <w:spacing w:line="360" w:lineRule="auto"/>
              <w:rPr>
                <w:rFonts w:hint="eastAsia" w:ascii="仿宋" w:hAnsi="仿宋" w:eastAsia="仿宋" w:cs="仿宋"/>
                <w:sz w:val="24"/>
              </w:rPr>
            </w:pPr>
          </w:p>
        </w:tc>
      </w:tr>
      <w:tr w14:paraId="1370E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3788F6">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4649069C">
            <w:pPr>
              <w:spacing w:line="360" w:lineRule="auto"/>
              <w:rPr>
                <w:rFonts w:hint="eastAsia" w:ascii="仿宋" w:hAnsi="仿宋" w:eastAsia="仿宋" w:cs="仿宋"/>
                <w:sz w:val="24"/>
              </w:rPr>
            </w:pPr>
          </w:p>
        </w:tc>
      </w:tr>
      <w:tr w14:paraId="7A7D8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B8D3F7">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671465A">
            <w:pPr>
              <w:spacing w:line="360" w:lineRule="auto"/>
              <w:ind w:left="-420" w:leftChars="-200" w:right="-420" w:rightChars="-200" w:firstLine="480" w:firstLineChars="200"/>
              <w:rPr>
                <w:rFonts w:hint="eastAsia" w:ascii="仿宋" w:hAnsi="仿宋" w:eastAsia="仿宋" w:cs="仿宋"/>
                <w:sz w:val="24"/>
              </w:rPr>
            </w:pPr>
          </w:p>
        </w:tc>
      </w:tr>
      <w:tr w14:paraId="7BA9C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50387E">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A5125B">
            <w:pPr>
              <w:spacing w:line="360" w:lineRule="auto"/>
              <w:ind w:left="-420" w:leftChars="-200" w:right="-420" w:rightChars="-200" w:firstLine="480" w:firstLineChars="200"/>
              <w:rPr>
                <w:rFonts w:hint="eastAsia" w:ascii="仿宋" w:hAnsi="仿宋" w:eastAsia="仿宋" w:cs="仿宋"/>
                <w:sz w:val="24"/>
              </w:rPr>
            </w:pPr>
          </w:p>
        </w:tc>
      </w:tr>
      <w:tr w14:paraId="42FDA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AE2C07">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01614B8">
            <w:pPr>
              <w:spacing w:line="360" w:lineRule="auto"/>
              <w:rPr>
                <w:rFonts w:hint="eastAsia" w:ascii="仿宋" w:hAnsi="仿宋" w:eastAsia="仿宋" w:cs="仿宋"/>
                <w:sz w:val="24"/>
              </w:rPr>
            </w:pPr>
          </w:p>
        </w:tc>
      </w:tr>
      <w:tr w14:paraId="389A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835BE65">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2656FBBE">
            <w:pPr>
              <w:spacing w:line="360" w:lineRule="auto"/>
              <w:rPr>
                <w:rFonts w:hint="eastAsia" w:ascii="仿宋" w:hAnsi="仿宋" w:eastAsia="仿宋" w:cs="仿宋"/>
                <w:sz w:val="24"/>
              </w:rPr>
            </w:pPr>
          </w:p>
        </w:tc>
      </w:tr>
      <w:tr w14:paraId="090F2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CA3EE4">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214710A6">
            <w:pPr>
              <w:spacing w:line="360" w:lineRule="auto"/>
              <w:rPr>
                <w:rFonts w:hint="eastAsia" w:ascii="仿宋" w:hAnsi="仿宋" w:eastAsia="仿宋" w:cs="仿宋"/>
                <w:sz w:val="24"/>
              </w:rPr>
            </w:pPr>
          </w:p>
        </w:tc>
      </w:tr>
      <w:tr w14:paraId="50812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F783F">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2E386B6C">
            <w:pPr>
              <w:spacing w:line="360" w:lineRule="auto"/>
              <w:rPr>
                <w:rFonts w:hint="eastAsia" w:ascii="仿宋" w:hAnsi="仿宋" w:eastAsia="仿宋" w:cs="仿宋"/>
                <w:sz w:val="24"/>
              </w:rPr>
            </w:pPr>
          </w:p>
        </w:tc>
      </w:tr>
      <w:tr w14:paraId="78BDB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CFE527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29BDC1C3">
            <w:pPr>
              <w:spacing w:line="360" w:lineRule="auto"/>
              <w:rPr>
                <w:rFonts w:hint="eastAsia" w:ascii="仿宋" w:hAnsi="仿宋" w:eastAsia="仿宋" w:cs="仿宋"/>
                <w:sz w:val="24"/>
              </w:rPr>
            </w:pPr>
          </w:p>
        </w:tc>
      </w:tr>
    </w:tbl>
    <w:p w14:paraId="5B981B3D">
      <w:pPr>
        <w:spacing w:line="360" w:lineRule="auto"/>
        <w:ind w:left="-420" w:leftChars="-200" w:right="-420" w:rightChars="-200" w:firstLine="480" w:firstLineChars="200"/>
        <w:rPr>
          <w:rFonts w:hint="eastAsia" w:ascii="仿宋" w:hAnsi="仿宋" w:eastAsia="仿宋" w:cs="仿宋"/>
          <w:sz w:val="24"/>
        </w:rPr>
      </w:pPr>
    </w:p>
    <w:p w14:paraId="17E14AB3">
      <w:pPr>
        <w:spacing w:line="360" w:lineRule="auto"/>
        <w:ind w:left="-420" w:leftChars="-200" w:right="-420" w:rightChars="-200" w:firstLine="480" w:firstLineChars="200"/>
        <w:jc w:val="center"/>
        <w:outlineLvl w:val="0"/>
        <w:rPr>
          <w:rFonts w:hint="eastAsia" w:ascii="仿宋" w:hAnsi="仿宋" w:eastAsia="仿宋" w:cs="仿宋"/>
          <w:sz w:val="24"/>
        </w:rPr>
      </w:pPr>
    </w:p>
    <w:p w14:paraId="25B11FC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8EA7BF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14:paraId="615793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8C5DD9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CD5E9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D4E87A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90</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10 </w:t>
      </w:r>
      <w:r>
        <w:rPr>
          <w:rFonts w:hint="eastAsia" w:ascii="仿宋" w:hAnsi="仿宋" w:eastAsia="仿宋" w:cs="仿宋"/>
          <w:sz w:val="24"/>
        </w:rPr>
        <w:t>分。评分依下述所列为评标打分依据，分值如下（计算分值时，按其算术平均值保留小数2位）。</w:t>
      </w:r>
    </w:p>
    <w:p w14:paraId="6DE6F3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90</w:t>
      </w:r>
      <w:r>
        <w:rPr>
          <w:rFonts w:hint="eastAsia" w:ascii="仿宋" w:hAnsi="仿宋" w:eastAsia="仿宋" w:cs="仿宋"/>
          <w:b/>
          <w:bCs/>
          <w:iCs/>
          <w:sz w:val="24"/>
        </w:rPr>
        <w:t>分）</w:t>
      </w:r>
    </w:p>
    <w:tbl>
      <w:tblPr>
        <w:tblStyle w:val="64"/>
        <w:tblW w:w="9838" w:type="dxa"/>
        <w:jc w:val="center"/>
        <w:tblLayout w:type="fixed"/>
        <w:tblCellMar>
          <w:top w:w="0" w:type="dxa"/>
          <w:left w:w="108" w:type="dxa"/>
          <w:bottom w:w="0" w:type="dxa"/>
          <w:right w:w="108" w:type="dxa"/>
        </w:tblCellMar>
      </w:tblPr>
      <w:tblGrid>
        <w:gridCol w:w="773"/>
        <w:gridCol w:w="1533"/>
        <w:gridCol w:w="6433"/>
        <w:gridCol w:w="1099"/>
      </w:tblGrid>
      <w:tr w14:paraId="6CCB9583">
        <w:tblPrEx>
          <w:tblCellMar>
            <w:top w:w="0" w:type="dxa"/>
            <w:left w:w="108" w:type="dxa"/>
            <w:bottom w:w="0" w:type="dxa"/>
            <w:right w:w="108" w:type="dxa"/>
          </w:tblCellMar>
        </w:tblPrEx>
        <w:trPr>
          <w:trHeight w:val="561"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14:paraId="2328413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533" w:type="dxa"/>
            <w:tcBorders>
              <w:top w:val="single" w:color="auto" w:sz="4" w:space="0"/>
              <w:left w:val="single" w:color="auto" w:sz="4" w:space="0"/>
              <w:bottom w:val="single" w:color="auto" w:sz="4" w:space="0"/>
              <w:right w:val="single" w:color="auto" w:sz="4" w:space="0"/>
            </w:tcBorders>
            <w:vAlign w:val="center"/>
          </w:tcPr>
          <w:p w14:paraId="3C0820D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33" w:type="dxa"/>
            <w:tcBorders>
              <w:top w:val="single" w:color="auto" w:sz="4" w:space="0"/>
              <w:left w:val="single" w:color="auto" w:sz="4" w:space="0"/>
              <w:bottom w:val="single" w:color="auto" w:sz="4" w:space="0"/>
              <w:right w:val="single" w:color="auto" w:sz="4" w:space="0"/>
            </w:tcBorders>
            <w:vAlign w:val="center"/>
          </w:tcPr>
          <w:p w14:paraId="29EE0609">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099" w:type="dxa"/>
            <w:tcBorders>
              <w:top w:val="single" w:color="auto" w:sz="4" w:space="0"/>
              <w:left w:val="single" w:color="auto" w:sz="4" w:space="0"/>
              <w:bottom w:val="single" w:color="auto" w:sz="4" w:space="0"/>
              <w:right w:val="single" w:color="auto" w:sz="4" w:space="0"/>
            </w:tcBorders>
            <w:vAlign w:val="center"/>
          </w:tcPr>
          <w:p w14:paraId="7A8ABEA9">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12D57376">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14:paraId="004A80D0">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533" w:type="dxa"/>
            <w:tcBorders>
              <w:top w:val="single" w:color="auto" w:sz="4" w:space="0"/>
              <w:left w:val="single" w:color="auto" w:sz="4" w:space="0"/>
              <w:bottom w:val="single" w:color="auto" w:sz="4" w:space="0"/>
              <w:right w:val="single" w:color="auto" w:sz="4" w:space="0"/>
            </w:tcBorders>
            <w:vAlign w:val="center"/>
          </w:tcPr>
          <w:p w14:paraId="63C98A67">
            <w:pPr>
              <w:widowControl/>
              <w:spacing w:line="240" w:lineRule="auto"/>
              <w:jc w:val="center"/>
              <w:rPr>
                <w:rFonts w:hint="eastAsia" w:ascii="仿宋" w:hAnsi="仿宋" w:eastAsia="仿宋" w:cs="仿宋"/>
                <w:kern w:val="0"/>
                <w:sz w:val="24"/>
                <w:szCs w:val="24"/>
                <w:lang w:eastAsia="zh-CN"/>
              </w:rPr>
            </w:pPr>
            <w:r>
              <w:rPr>
                <w:rFonts w:hint="eastAsia" w:ascii="仿宋" w:hAnsi="仿宋" w:eastAsia="仿宋" w:cs="仿宋"/>
                <w:color w:val="auto"/>
                <w:kern w:val="0"/>
                <w:sz w:val="24"/>
                <w:szCs w:val="24"/>
                <w:highlight w:val="none"/>
              </w:rPr>
              <w:t>项目业绩</w:t>
            </w:r>
          </w:p>
        </w:tc>
        <w:tc>
          <w:tcPr>
            <w:tcW w:w="6433" w:type="dxa"/>
            <w:tcBorders>
              <w:top w:val="single" w:color="auto" w:sz="4" w:space="0"/>
              <w:left w:val="single" w:color="auto" w:sz="4" w:space="0"/>
              <w:bottom w:val="single" w:color="auto" w:sz="4" w:space="0"/>
              <w:right w:val="single" w:color="auto" w:sz="4" w:space="0"/>
            </w:tcBorders>
            <w:vAlign w:val="center"/>
          </w:tcPr>
          <w:p w14:paraId="67151C2F">
            <w:pPr>
              <w:widowControl/>
              <w:spacing w:line="240" w:lineRule="auto"/>
              <w:jc w:val="left"/>
              <w:rPr>
                <w:rFonts w:hint="eastAsia" w:ascii="仿宋" w:hAnsi="仿宋" w:eastAsia="仿宋" w:cs="仿宋"/>
                <w:sz w:val="24"/>
                <w:szCs w:val="24"/>
              </w:rPr>
            </w:pPr>
            <w:r>
              <w:rPr>
                <w:rFonts w:hint="eastAsia" w:ascii="仿宋" w:hAnsi="仿宋" w:eastAsia="仿宋" w:cs="仿宋"/>
                <w:color w:val="auto"/>
                <w:kern w:val="0"/>
                <w:sz w:val="24"/>
                <w:szCs w:val="24"/>
                <w:highlight w:val="none"/>
              </w:rPr>
              <w:t>投标人自202</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年1月1日至今（以合同签订时间为准）承接过同类项目业绩，每个得</w:t>
            </w:r>
            <w:r>
              <w:rPr>
                <w:rFonts w:hint="eastAsia" w:ascii="仿宋" w:hAnsi="仿宋" w:eastAsia="仿宋" w:cs="仿宋"/>
                <w:color w:val="auto"/>
                <w:kern w:val="0"/>
                <w:sz w:val="24"/>
                <w:szCs w:val="24"/>
                <w:highlight w:val="none"/>
                <w:lang w:val="en-US" w:eastAsia="zh-CN"/>
              </w:rPr>
              <w:t>0.5</w:t>
            </w:r>
            <w:r>
              <w:rPr>
                <w:rFonts w:hint="eastAsia" w:ascii="仿宋" w:hAnsi="仿宋" w:eastAsia="仿宋" w:cs="仿宋"/>
                <w:color w:val="auto"/>
                <w:kern w:val="0"/>
                <w:sz w:val="24"/>
                <w:szCs w:val="24"/>
                <w:highlight w:val="none"/>
              </w:rPr>
              <w:t>分，本项最高得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分。（提供合同协议书或委托书的复印件或扫描件加盖单位公章）</w:t>
            </w:r>
          </w:p>
        </w:tc>
        <w:tc>
          <w:tcPr>
            <w:tcW w:w="1099" w:type="dxa"/>
            <w:tcBorders>
              <w:top w:val="single" w:color="auto" w:sz="4" w:space="0"/>
              <w:left w:val="single" w:color="auto" w:sz="4" w:space="0"/>
              <w:bottom w:val="single" w:color="auto" w:sz="4" w:space="0"/>
              <w:right w:val="single" w:color="auto" w:sz="4" w:space="0"/>
            </w:tcBorders>
            <w:vAlign w:val="center"/>
          </w:tcPr>
          <w:p w14:paraId="668FFA7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1分</w:t>
            </w:r>
          </w:p>
        </w:tc>
      </w:tr>
      <w:tr w14:paraId="2142B101">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14:paraId="3D3FFFBF">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533" w:type="dxa"/>
            <w:tcBorders>
              <w:top w:val="single" w:color="auto" w:sz="4" w:space="0"/>
              <w:left w:val="single" w:color="auto" w:sz="4" w:space="0"/>
              <w:bottom w:val="single" w:color="auto" w:sz="4" w:space="0"/>
              <w:right w:val="single" w:color="auto" w:sz="4" w:space="0"/>
            </w:tcBorders>
            <w:vAlign w:val="center"/>
          </w:tcPr>
          <w:p w14:paraId="143CFEA7">
            <w:pPr>
              <w:widowControl/>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项目负责人</w:t>
            </w:r>
          </w:p>
        </w:tc>
        <w:tc>
          <w:tcPr>
            <w:tcW w:w="6433" w:type="dxa"/>
            <w:tcBorders>
              <w:top w:val="single" w:color="auto" w:sz="4" w:space="0"/>
              <w:left w:val="single" w:color="auto" w:sz="4" w:space="0"/>
              <w:bottom w:val="single" w:color="auto" w:sz="4" w:space="0"/>
              <w:right w:val="single" w:color="auto" w:sz="4" w:space="0"/>
            </w:tcBorders>
            <w:vAlign w:val="center"/>
          </w:tcPr>
          <w:p w14:paraId="41264BFC">
            <w:pPr>
              <w:widowControl/>
              <w:spacing w:line="24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根据投标人提供本项目的项目负责人的履历、资质、专业能力、同类项目实施经验、服务承诺等情况</w:t>
            </w:r>
            <w:r>
              <w:rPr>
                <w:rFonts w:hint="eastAsia" w:ascii="仿宋" w:hAnsi="仿宋" w:eastAsia="仿宋" w:cs="仿宋"/>
                <w:color w:val="auto"/>
                <w:kern w:val="0"/>
                <w:sz w:val="24"/>
                <w:szCs w:val="24"/>
                <w:highlight w:val="none"/>
                <w:lang w:val="en-US" w:eastAsia="zh-CN"/>
              </w:rPr>
              <w:t>进行</w:t>
            </w:r>
            <w:r>
              <w:rPr>
                <w:rFonts w:hint="eastAsia" w:ascii="仿宋" w:hAnsi="仿宋" w:eastAsia="仿宋" w:cs="仿宋"/>
                <w:color w:val="auto"/>
                <w:kern w:val="0"/>
                <w:sz w:val="24"/>
                <w:szCs w:val="24"/>
                <w:highlight w:val="none"/>
              </w:rPr>
              <w:t>打分。（需提供证明材料及</w:t>
            </w:r>
            <w:r>
              <w:rPr>
                <w:rFonts w:hint="eastAsia" w:ascii="仿宋" w:hAnsi="仿宋" w:eastAsia="仿宋" w:cs="仿宋"/>
                <w:color w:val="auto"/>
                <w:kern w:val="0"/>
                <w:sz w:val="24"/>
                <w:szCs w:val="24"/>
                <w:highlight w:val="none"/>
                <w:lang w:val="en-US" w:eastAsia="zh-CN"/>
              </w:rPr>
              <w:t>2024年5月至7月的</w:t>
            </w:r>
            <w:r>
              <w:rPr>
                <w:rFonts w:hint="eastAsia" w:ascii="仿宋" w:hAnsi="仿宋" w:eastAsia="仿宋" w:cs="仿宋"/>
                <w:color w:val="auto"/>
                <w:kern w:val="0"/>
                <w:sz w:val="24"/>
                <w:szCs w:val="24"/>
                <w:highlight w:val="none"/>
              </w:rPr>
              <w:t>社保证明，加盖单位公章）</w:t>
            </w:r>
          </w:p>
          <w:p w14:paraId="369A4C5E">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1、</w:t>
            </w:r>
            <w:r>
              <w:rPr>
                <w:rStyle w:val="264"/>
                <w:rFonts w:hint="eastAsia" w:ascii="仿宋" w:hAnsi="仿宋" w:eastAsia="仿宋" w:cs="仿宋"/>
                <w:color w:val="auto"/>
                <w:sz w:val="24"/>
                <w:szCs w:val="24"/>
                <w:highlight w:val="none"/>
                <w:lang w:val="en-US" w:eastAsia="zh-CN"/>
              </w:rPr>
              <w:t>提供内容完整充分的得4</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6</w:t>
            </w:r>
            <w:r>
              <w:rPr>
                <w:rStyle w:val="264"/>
                <w:rFonts w:hint="eastAsia" w:ascii="仿宋" w:hAnsi="仿宋" w:eastAsia="仿宋" w:cs="仿宋"/>
                <w:color w:val="auto"/>
                <w:sz w:val="24"/>
                <w:szCs w:val="24"/>
                <w:highlight w:val="none"/>
              </w:rPr>
              <w:t>分</w:t>
            </w:r>
          </w:p>
          <w:p w14:paraId="2A58F215">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2、提供内容基本完整充分的得2</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4</w:t>
            </w:r>
            <w:r>
              <w:rPr>
                <w:rStyle w:val="264"/>
                <w:rFonts w:hint="eastAsia" w:ascii="仿宋" w:hAnsi="仿宋" w:eastAsia="仿宋" w:cs="仿宋"/>
                <w:color w:val="auto"/>
                <w:sz w:val="24"/>
                <w:szCs w:val="24"/>
                <w:highlight w:val="none"/>
              </w:rPr>
              <w:t>.0分</w:t>
            </w:r>
          </w:p>
          <w:p w14:paraId="13F03D41">
            <w:pPr>
              <w:bidi w:val="0"/>
              <w:spacing w:line="240" w:lineRule="auto"/>
              <w:rPr>
                <w:rFonts w:hint="eastAsia" w:ascii="仿宋" w:hAnsi="仿宋" w:eastAsia="仿宋" w:cs="仿宋"/>
                <w:sz w:val="24"/>
                <w:szCs w:val="24"/>
              </w:rPr>
            </w:pPr>
            <w:r>
              <w:rPr>
                <w:rStyle w:val="264"/>
                <w:rFonts w:hint="eastAsia" w:ascii="仿宋" w:hAnsi="仿宋" w:eastAsia="仿宋" w:cs="仿宋"/>
                <w:color w:val="auto"/>
                <w:sz w:val="24"/>
                <w:szCs w:val="24"/>
                <w:highlight w:val="none"/>
                <w:lang w:val="en-US" w:eastAsia="zh-CN"/>
              </w:rPr>
              <w:t>3、提供内容部分完整充分的得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2</w:t>
            </w:r>
            <w:r>
              <w:rPr>
                <w:rStyle w:val="264"/>
                <w:rFonts w:hint="eastAsia" w:ascii="仿宋" w:hAnsi="仿宋" w:eastAsia="仿宋" w:cs="仿宋"/>
                <w:color w:val="auto"/>
                <w:sz w:val="24"/>
                <w:szCs w:val="24"/>
                <w:highlight w:val="none"/>
              </w:rPr>
              <w:t>.0分。</w:t>
            </w: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3C32860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6分</w:t>
            </w:r>
          </w:p>
        </w:tc>
      </w:tr>
      <w:tr w14:paraId="5DE48759">
        <w:tblPrEx>
          <w:tblCellMar>
            <w:top w:w="0" w:type="dxa"/>
            <w:left w:w="108" w:type="dxa"/>
            <w:bottom w:w="0" w:type="dxa"/>
            <w:right w:w="108" w:type="dxa"/>
          </w:tblCellMar>
        </w:tblPrEx>
        <w:trPr>
          <w:trHeight w:val="457"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14:paraId="003F927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533" w:type="dxa"/>
            <w:tcBorders>
              <w:top w:val="single" w:color="auto" w:sz="4" w:space="0"/>
              <w:left w:val="single" w:color="auto" w:sz="4" w:space="0"/>
              <w:bottom w:val="single" w:color="auto" w:sz="4" w:space="0"/>
              <w:right w:val="single" w:color="auto" w:sz="4" w:space="0"/>
            </w:tcBorders>
            <w:vAlign w:val="center"/>
          </w:tcPr>
          <w:p w14:paraId="24E20B3C">
            <w:pPr>
              <w:pStyle w:val="34"/>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0"/>
                <w:sz w:val="24"/>
                <w:szCs w:val="24"/>
              </w:rPr>
            </w:pPr>
            <w:r>
              <w:rPr>
                <w:rFonts w:hint="eastAsia" w:ascii="仿宋" w:hAnsi="仿宋" w:eastAsia="仿宋" w:cs="仿宋"/>
                <w:color w:val="auto"/>
                <w:sz w:val="24"/>
                <w:szCs w:val="24"/>
                <w:highlight w:val="none"/>
                <w:shd w:val="clear" w:color="auto" w:fill="auto"/>
                <w:lang w:val="en-US" w:eastAsia="zh-CN"/>
              </w:rPr>
              <w:t>项目需求的理解与分析</w:t>
            </w:r>
          </w:p>
        </w:tc>
        <w:tc>
          <w:tcPr>
            <w:tcW w:w="6433" w:type="dxa"/>
            <w:tcBorders>
              <w:top w:val="single" w:color="auto" w:sz="4" w:space="0"/>
              <w:left w:val="single" w:color="auto" w:sz="4" w:space="0"/>
              <w:bottom w:val="single" w:color="auto" w:sz="4" w:space="0"/>
              <w:right w:val="single" w:color="auto" w:sz="4" w:space="0"/>
            </w:tcBorders>
            <w:vAlign w:val="center"/>
          </w:tcPr>
          <w:p w14:paraId="70EC483D">
            <w:pPr>
              <w:keepNext w:val="0"/>
              <w:keepLines w:val="0"/>
              <w:pageBreakBefore w:val="0"/>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结合本项目实施内容对本项目实施的目的等存在的重点难点等进行分析并提出应对措施或合理化建议。</w:t>
            </w:r>
          </w:p>
          <w:p w14:paraId="1CF697C5">
            <w:pPr>
              <w:keepNext w:val="0"/>
              <w:keepLines w:val="0"/>
              <w:pageBreakBefore w:val="0"/>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1、对项目的理解、定位精准，分析科学，措施或合理化建议合理，可行性强得6.1-9分；</w:t>
            </w:r>
          </w:p>
          <w:p w14:paraId="3187BEDA">
            <w:pPr>
              <w:keepNext w:val="0"/>
              <w:keepLines w:val="0"/>
              <w:pageBreakBefore w:val="0"/>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2、对项目的理解、定位尚可，分析具有一定科学性，措施或合理化建议较合理，可行性较强得3.1-6分；</w:t>
            </w:r>
          </w:p>
          <w:p w14:paraId="66DD047B">
            <w:pPr>
              <w:keepNext w:val="0"/>
              <w:keepLines w:val="0"/>
              <w:pageBreakBefore w:val="0"/>
              <w:kinsoku/>
              <w:wordWrap/>
              <w:overflowPunct/>
              <w:topLinePunct w:val="0"/>
              <w:bidi w:val="0"/>
              <w:spacing w:line="240" w:lineRule="auto"/>
              <w:textAlignment w:val="auto"/>
              <w:rPr>
                <w:rFonts w:hint="eastAsia" w:ascii="仿宋" w:hAnsi="仿宋" w:eastAsia="仿宋" w:cs="仿宋"/>
                <w:sz w:val="24"/>
                <w:szCs w:val="24"/>
                <w:lang w:eastAsia="zh-CN"/>
              </w:rPr>
            </w:pPr>
            <w:r>
              <w:rPr>
                <w:rFonts w:hint="eastAsia" w:ascii="仿宋" w:hAnsi="仿宋" w:eastAsia="仿宋" w:cs="仿宋"/>
                <w:color w:val="auto"/>
                <w:kern w:val="2"/>
                <w:sz w:val="24"/>
                <w:szCs w:val="24"/>
                <w:highlight w:val="none"/>
                <w:lang w:val="en-US" w:eastAsia="zh-CN" w:bidi="ar-SA"/>
              </w:rPr>
              <w:t>3、对项目的理解、定位与业主方目标差异较大，分析欠科学、措施或合理化建议欠合理，可行性一般得0.1-3分；不提供不得分。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4D23E04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9分</w:t>
            </w:r>
          </w:p>
        </w:tc>
      </w:tr>
      <w:tr w14:paraId="2282E9C5">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79B5F705">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4</w:t>
            </w:r>
          </w:p>
        </w:tc>
        <w:tc>
          <w:tcPr>
            <w:tcW w:w="1533" w:type="dxa"/>
            <w:tcBorders>
              <w:top w:val="single" w:color="auto" w:sz="4" w:space="0"/>
              <w:left w:val="single" w:color="auto" w:sz="4" w:space="0"/>
              <w:bottom w:val="single" w:color="auto" w:sz="4" w:space="0"/>
              <w:right w:val="single" w:color="auto" w:sz="4" w:space="0"/>
            </w:tcBorders>
            <w:vAlign w:val="center"/>
          </w:tcPr>
          <w:p w14:paraId="002941E1">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rPr>
            </w:pPr>
            <w:r>
              <w:rPr>
                <w:rFonts w:hint="eastAsia" w:ascii="仿宋" w:hAnsi="仿宋" w:eastAsia="仿宋" w:cs="仿宋"/>
                <w:color w:val="auto"/>
                <w:kern w:val="2"/>
                <w:sz w:val="24"/>
                <w:szCs w:val="24"/>
                <w:highlight w:val="none"/>
                <w:shd w:val="clear" w:color="auto" w:fill="auto"/>
                <w:lang w:val="en-US" w:eastAsia="zh-CN" w:bidi="ar-SA"/>
              </w:rPr>
              <w:t>书面申报专项提升方案</w:t>
            </w:r>
          </w:p>
        </w:tc>
        <w:tc>
          <w:tcPr>
            <w:tcW w:w="6433" w:type="dxa"/>
            <w:tcBorders>
              <w:top w:val="single" w:color="auto" w:sz="4" w:space="0"/>
              <w:left w:val="single" w:color="auto" w:sz="4" w:space="0"/>
              <w:bottom w:val="single" w:color="auto" w:sz="4" w:space="0"/>
              <w:right w:val="single" w:color="auto" w:sz="4" w:space="0"/>
            </w:tcBorders>
            <w:vAlign w:val="center"/>
          </w:tcPr>
          <w:p w14:paraId="318C4FFD">
            <w:pPr>
              <w:pStyle w:val="34"/>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针对本项目的书面申报专项提升需求提供的方案进行</w:t>
            </w:r>
            <w:r>
              <w:rPr>
                <w:rFonts w:hint="eastAsia" w:ascii="仿宋" w:hAnsi="仿宋" w:eastAsia="仿宋" w:cs="仿宋"/>
                <w:color w:val="auto"/>
                <w:kern w:val="0"/>
                <w:sz w:val="24"/>
                <w:szCs w:val="24"/>
                <w:highlight w:val="none"/>
              </w:rPr>
              <w:t>打分</w:t>
            </w:r>
            <w:r>
              <w:rPr>
                <w:rFonts w:hint="eastAsia" w:ascii="仿宋" w:hAnsi="仿宋" w:eastAsia="仿宋" w:cs="仿宋"/>
                <w:color w:val="auto"/>
                <w:kern w:val="2"/>
                <w:sz w:val="24"/>
                <w:szCs w:val="24"/>
                <w:highlight w:val="none"/>
                <w:lang w:val="en-US" w:eastAsia="zh-CN" w:bidi="ar-SA"/>
              </w:rPr>
              <w:t>。</w:t>
            </w:r>
          </w:p>
          <w:p w14:paraId="13789C45">
            <w:pPr>
              <w:pStyle w:val="34"/>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实施方案新颖完整性好，可行性强得4.1-6分。</w:t>
            </w:r>
          </w:p>
          <w:p w14:paraId="3FB323E9">
            <w:pPr>
              <w:pStyle w:val="34"/>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实施方案新颖完整性较好，可行性较强得2.1-4分。</w:t>
            </w:r>
          </w:p>
          <w:p w14:paraId="6051D771">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sz w:val="24"/>
                <w:szCs w:val="24"/>
                <w:lang w:eastAsia="zh-CN"/>
              </w:rPr>
            </w:pPr>
            <w:r>
              <w:rPr>
                <w:rFonts w:hint="eastAsia" w:ascii="仿宋" w:hAnsi="仿宋" w:eastAsia="仿宋" w:cs="仿宋"/>
                <w:color w:val="auto"/>
                <w:kern w:val="2"/>
                <w:sz w:val="24"/>
                <w:szCs w:val="24"/>
                <w:highlight w:val="none"/>
                <w:lang w:val="en-US" w:eastAsia="zh-CN" w:bidi="ar-SA"/>
              </w:rPr>
              <w:t>3、实施方案新颖完整性欠佳，可行性一般得0.1-2分。不提供不得分。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73B62BB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6分</w:t>
            </w:r>
          </w:p>
        </w:tc>
      </w:tr>
      <w:tr w14:paraId="7E1222D6">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72F5ACB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5</w:t>
            </w:r>
          </w:p>
        </w:tc>
        <w:tc>
          <w:tcPr>
            <w:tcW w:w="1533" w:type="dxa"/>
            <w:tcBorders>
              <w:top w:val="single" w:color="auto" w:sz="4" w:space="0"/>
              <w:left w:val="single" w:color="auto" w:sz="4" w:space="0"/>
              <w:bottom w:val="single" w:color="auto" w:sz="4" w:space="0"/>
              <w:right w:val="single" w:color="auto" w:sz="4" w:space="0"/>
            </w:tcBorders>
            <w:vAlign w:val="center"/>
          </w:tcPr>
          <w:p w14:paraId="2549509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2"/>
                <w:sz w:val="24"/>
                <w:szCs w:val="24"/>
                <w:highlight w:val="none"/>
                <w:shd w:val="clear" w:color="auto" w:fill="auto"/>
                <w:lang w:val="en-US" w:eastAsia="zh-CN" w:bidi="ar-SA"/>
              </w:rPr>
            </w:pPr>
            <w:r>
              <w:rPr>
                <w:rFonts w:hint="eastAsia" w:ascii="仿宋" w:hAnsi="仿宋" w:eastAsia="仿宋" w:cs="仿宋"/>
                <w:color w:val="auto"/>
                <w:kern w:val="2"/>
                <w:sz w:val="24"/>
                <w:szCs w:val="24"/>
                <w:highlight w:val="none"/>
                <w:shd w:val="clear" w:color="auto" w:fill="auto"/>
                <w:lang w:val="en-US" w:eastAsia="zh-CN" w:bidi="ar-SA"/>
              </w:rPr>
              <w:t>网络环境专项提升</w:t>
            </w:r>
          </w:p>
        </w:tc>
        <w:tc>
          <w:tcPr>
            <w:tcW w:w="6433" w:type="dxa"/>
            <w:tcBorders>
              <w:top w:val="single" w:color="auto" w:sz="4" w:space="0"/>
              <w:left w:val="single" w:color="auto" w:sz="4" w:space="0"/>
              <w:bottom w:val="single" w:color="auto" w:sz="4" w:space="0"/>
              <w:right w:val="single" w:color="auto" w:sz="4" w:space="0"/>
            </w:tcBorders>
            <w:vAlign w:val="center"/>
          </w:tcPr>
          <w:p w14:paraId="772BFF69">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根据投标单位对网络平台提升方案的先进性、安全性，包括</w:t>
            </w:r>
            <w:r>
              <w:rPr>
                <w:rFonts w:hint="eastAsia" w:ascii="仿宋" w:hAnsi="仿宋" w:eastAsia="仿宋" w:cs="仿宋"/>
                <w:color w:val="auto"/>
                <w:sz w:val="24"/>
                <w:szCs w:val="24"/>
                <w:highlight w:val="none"/>
                <w:lang w:val="en-US" w:eastAsia="zh-CN"/>
              </w:rPr>
              <w:t>对</w:t>
            </w:r>
            <w:r>
              <w:rPr>
                <w:rFonts w:hint="eastAsia" w:ascii="仿宋" w:hAnsi="仿宋" w:eastAsia="仿宋" w:cs="仿宋"/>
                <w:color w:val="auto"/>
                <w:sz w:val="24"/>
                <w:szCs w:val="24"/>
                <w:highlight w:val="none"/>
              </w:rPr>
              <w:t>政务公开平台、一网通办平台等的易用性、针对性</w:t>
            </w:r>
            <w:r>
              <w:rPr>
                <w:rFonts w:hint="eastAsia" w:ascii="仿宋" w:hAnsi="仿宋" w:eastAsia="仿宋" w:cs="仿宋"/>
                <w:color w:val="auto"/>
                <w:sz w:val="24"/>
                <w:szCs w:val="24"/>
                <w:highlight w:val="none"/>
                <w:lang w:val="en-US" w:eastAsia="zh-CN"/>
              </w:rPr>
              <w:t>业务指导计划</w:t>
            </w:r>
            <w:r>
              <w:rPr>
                <w:rFonts w:hint="eastAsia" w:ascii="仿宋" w:hAnsi="仿宋" w:eastAsia="仿宋" w:cs="仿宋"/>
                <w:color w:val="auto"/>
                <w:sz w:val="24"/>
                <w:szCs w:val="24"/>
                <w:highlight w:val="none"/>
              </w:rPr>
              <w:t>等综合情况进行打分。</w:t>
            </w:r>
          </w:p>
          <w:p w14:paraId="1987155D">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1、</w:t>
            </w:r>
            <w:r>
              <w:rPr>
                <w:rStyle w:val="264"/>
                <w:rFonts w:hint="eastAsia" w:ascii="仿宋" w:hAnsi="仿宋" w:eastAsia="仿宋" w:cs="仿宋"/>
                <w:color w:val="auto"/>
                <w:sz w:val="24"/>
                <w:szCs w:val="24"/>
                <w:highlight w:val="none"/>
                <w:lang w:val="en-US" w:eastAsia="zh-CN"/>
              </w:rPr>
              <w:t>提供内容完整充分的得4</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6</w:t>
            </w:r>
            <w:r>
              <w:rPr>
                <w:rStyle w:val="264"/>
                <w:rFonts w:hint="eastAsia" w:ascii="仿宋" w:hAnsi="仿宋" w:eastAsia="仿宋" w:cs="仿宋"/>
                <w:color w:val="auto"/>
                <w:sz w:val="24"/>
                <w:szCs w:val="24"/>
                <w:highlight w:val="none"/>
              </w:rPr>
              <w:t>分</w:t>
            </w:r>
          </w:p>
          <w:p w14:paraId="34CE71A7">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2、提供内容基本完整充分的得2</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4</w:t>
            </w:r>
            <w:r>
              <w:rPr>
                <w:rStyle w:val="264"/>
                <w:rFonts w:hint="eastAsia" w:ascii="仿宋" w:hAnsi="仿宋" w:eastAsia="仿宋" w:cs="仿宋"/>
                <w:color w:val="auto"/>
                <w:sz w:val="24"/>
                <w:szCs w:val="24"/>
                <w:highlight w:val="none"/>
              </w:rPr>
              <w:t>.0分</w:t>
            </w:r>
          </w:p>
          <w:p w14:paraId="62487091">
            <w:pPr>
              <w:bidi w:val="0"/>
              <w:spacing w:line="240" w:lineRule="auto"/>
              <w:rPr>
                <w:rFonts w:hint="eastAsia" w:ascii="仿宋" w:hAnsi="仿宋" w:eastAsia="仿宋" w:cs="仿宋"/>
                <w:sz w:val="24"/>
                <w:szCs w:val="24"/>
                <w:lang w:val="en-US" w:eastAsia="zh-CN"/>
              </w:rPr>
            </w:pPr>
            <w:r>
              <w:rPr>
                <w:rStyle w:val="264"/>
                <w:rFonts w:hint="eastAsia" w:ascii="仿宋" w:hAnsi="仿宋" w:eastAsia="仿宋" w:cs="仿宋"/>
                <w:color w:val="auto"/>
                <w:sz w:val="24"/>
                <w:szCs w:val="24"/>
                <w:highlight w:val="none"/>
                <w:lang w:val="en-US" w:eastAsia="zh-CN"/>
              </w:rPr>
              <w:t>3、提供内容部分完整充分的得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2</w:t>
            </w:r>
            <w:r>
              <w:rPr>
                <w:rStyle w:val="264"/>
                <w:rFonts w:hint="eastAsia" w:ascii="仿宋" w:hAnsi="仿宋" w:eastAsia="仿宋" w:cs="仿宋"/>
                <w:color w:val="auto"/>
                <w:sz w:val="24"/>
                <w:szCs w:val="24"/>
                <w:highlight w:val="none"/>
              </w:rPr>
              <w:t>.0分。</w:t>
            </w: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7724D154">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58BAE5FB">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7AA703A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6</w:t>
            </w:r>
          </w:p>
        </w:tc>
        <w:tc>
          <w:tcPr>
            <w:tcW w:w="1533" w:type="dxa"/>
            <w:tcBorders>
              <w:top w:val="single" w:color="auto" w:sz="4" w:space="0"/>
              <w:left w:val="single" w:color="auto" w:sz="4" w:space="0"/>
              <w:bottom w:val="single" w:color="auto" w:sz="4" w:space="0"/>
              <w:right w:val="single" w:color="auto" w:sz="4" w:space="0"/>
            </w:tcBorders>
            <w:vAlign w:val="center"/>
          </w:tcPr>
          <w:p w14:paraId="5E9F8AE8">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2"/>
                <w:sz w:val="24"/>
                <w:szCs w:val="24"/>
                <w:highlight w:val="none"/>
                <w:shd w:val="clear" w:color="auto" w:fill="auto"/>
                <w:lang w:val="en-US" w:eastAsia="zh-CN" w:bidi="ar-SA"/>
              </w:rPr>
            </w:pPr>
            <w:r>
              <w:rPr>
                <w:rFonts w:hint="eastAsia" w:ascii="仿宋" w:hAnsi="仿宋" w:eastAsia="仿宋" w:cs="仿宋"/>
                <w:color w:val="auto"/>
                <w:kern w:val="2"/>
                <w:sz w:val="24"/>
                <w:szCs w:val="24"/>
                <w:highlight w:val="none"/>
                <w:shd w:val="clear" w:color="auto" w:fill="auto"/>
                <w:lang w:val="en-US" w:eastAsia="zh-CN" w:bidi="ar-SA"/>
              </w:rPr>
              <w:t>政府工作人员法治素养专项提升</w:t>
            </w:r>
          </w:p>
        </w:tc>
        <w:tc>
          <w:tcPr>
            <w:tcW w:w="6433" w:type="dxa"/>
            <w:tcBorders>
              <w:top w:val="single" w:color="auto" w:sz="4" w:space="0"/>
              <w:left w:val="single" w:color="auto" w:sz="4" w:space="0"/>
              <w:bottom w:val="single" w:color="auto" w:sz="4" w:space="0"/>
              <w:right w:val="single" w:color="auto" w:sz="4" w:space="0"/>
            </w:tcBorders>
            <w:vAlign w:val="center"/>
          </w:tcPr>
          <w:p w14:paraId="133DC055">
            <w:pPr>
              <w:pStyle w:val="34"/>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针对本项目的政府工作人员法治素养专项提升需求提供的方案进行</w:t>
            </w:r>
            <w:r>
              <w:rPr>
                <w:rFonts w:hint="eastAsia" w:ascii="仿宋" w:hAnsi="仿宋" w:eastAsia="仿宋" w:cs="仿宋"/>
                <w:color w:val="auto"/>
                <w:kern w:val="0"/>
                <w:sz w:val="24"/>
                <w:szCs w:val="24"/>
                <w:highlight w:val="none"/>
              </w:rPr>
              <w:t>打分</w:t>
            </w:r>
            <w:r>
              <w:rPr>
                <w:rFonts w:hint="eastAsia" w:ascii="仿宋" w:hAnsi="仿宋" w:eastAsia="仿宋" w:cs="仿宋"/>
                <w:color w:val="auto"/>
                <w:kern w:val="2"/>
                <w:sz w:val="24"/>
                <w:szCs w:val="24"/>
                <w:highlight w:val="none"/>
                <w:lang w:val="en-US" w:eastAsia="zh-CN" w:bidi="ar-SA"/>
              </w:rPr>
              <w:t>。</w:t>
            </w:r>
          </w:p>
          <w:p w14:paraId="53F6376F">
            <w:pPr>
              <w:pStyle w:val="34"/>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实施方案新颖完整性好，可行性强得4.1-6分。</w:t>
            </w:r>
          </w:p>
          <w:p w14:paraId="4A6A8E09">
            <w:pPr>
              <w:pStyle w:val="34"/>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实施方案新颖完整性较好，可行性较强得2.1-4分。</w:t>
            </w:r>
          </w:p>
          <w:p w14:paraId="224F3258">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3、实施方案新颖完整性欠佳，可行性一般得0.1-2分。不提供不得分。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4B3CB030">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7191C969">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0DAD0D4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7</w:t>
            </w: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2DF2B007">
            <w:pPr>
              <w:pStyle w:val="34"/>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“四类”案卷规范化提升</w:t>
            </w:r>
          </w:p>
        </w:tc>
        <w:tc>
          <w:tcPr>
            <w:tcW w:w="6433" w:type="dxa"/>
            <w:tcBorders>
              <w:top w:val="single" w:color="auto" w:sz="4" w:space="0"/>
              <w:left w:val="single" w:color="auto" w:sz="4" w:space="0"/>
              <w:bottom w:val="single" w:color="auto" w:sz="4" w:space="0"/>
              <w:right w:val="single" w:color="auto" w:sz="4" w:space="0"/>
            </w:tcBorders>
            <w:shd w:val="clear" w:color="auto" w:fill="auto"/>
            <w:vAlign w:val="center"/>
          </w:tcPr>
          <w:p w14:paraId="0B2D8BD9">
            <w:pPr>
              <w:bidi w:val="0"/>
              <w:spacing w:line="240" w:lineRule="auto"/>
              <w:rPr>
                <w:rFonts w:hint="eastAsia" w:ascii="仿宋" w:hAnsi="仿宋" w:eastAsia="仿宋" w:cs="仿宋"/>
                <w:sz w:val="24"/>
                <w:szCs w:val="24"/>
              </w:rPr>
            </w:pPr>
            <w:r>
              <w:rPr>
                <w:rFonts w:hint="eastAsia" w:ascii="仿宋" w:hAnsi="仿宋" w:eastAsia="仿宋" w:cs="仿宋"/>
                <w:sz w:val="24"/>
                <w:szCs w:val="24"/>
              </w:rPr>
              <w:t>根据投标单位提供的“四类”案卷规范化提升方案，包括案卷外观规范化、案卷内容完整性、问题整改、安全及保密管理等</w:t>
            </w:r>
            <w:r>
              <w:rPr>
                <w:rFonts w:hint="eastAsia" w:ascii="仿宋" w:hAnsi="仿宋" w:eastAsia="仿宋" w:cs="仿宋"/>
                <w:sz w:val="24"/>
                <w:szCs w:val="24"/>
                <w:lang w:val="en-US" w:eastAsia="zh-CN"/>
              </w:rPr>
              <w:t>工作计划</w:t>
            </w:r>
            <w:r>
              <w:rPr>
                <w:rFonts w:hint="eastAsia" w:ascii="仿宋" w:hAnsi="仿宋" w:eastAsia="仿宋" w:cs="仿宋"/>
                <w:sz w:val="24"/>
                <w:szCs w:val="24"/>
              </w:rPr>
              <w:t>进行打分。</w:t>
            </w:r>
          </w:p>
          <w:p w14:paraId="66A0FE0C">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1、提供内容完整充分，可行性强的得4</w:t>
            </w: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分</w:t>
            </w:r>
          </w:p>
          <w:p w14:paraId="41E4EBA2">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2、提供内容基本完整充分，可行性较好的得2</w:t>
            </w: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.0分</w:t>
            </w:r>
          </w:p>
          <w:p w14:paraId="70A02C3B">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3、提供内容部分完整充分，可行性强一般的得</w:t>
            </w:r>
            <w:r>
              <w:rPr>
                <w:rFonts w:hint="eastAsia" w:ascii="仿宋" w:hAnsi="仿宋" w:eastAsia="仿宋" w:cs="仿宋"/>
                <w:sz w:val="24"/>
                <w:szCs w:val="24"/>
              </w:rPr>
              <w:t>0.1-</w:t>
            </w:r>
            <w:r>
              <w:rPr>
                <w:rFonts w:hint="eastAsia" w:ascii="仿宋" w:hAnsi="仿宋" w:eastAsia="仿宋" w:cs="仿宋"/>
                <w:sz w:val="24"/>
                <w:szCs w:val="24"/>
                <w:lang w:val="en-US" w:eastAsia="zh-CN"/>
              </w:rPr>
              <w:t>2</w:t>
            </w:r>
            <w:r>
              <w:rPr>
                <w:rFonts w:hint="eastAsia" w:ascii="仿宋" w:hAnsi="仿宋" w:eastAsia="仿宋" w:cs="仿宋"/>
                <w:sz w:val="24"/>
                <w:szCs w:val="24"/>
              </w:rPr>
              <w:t>.0分。</w:t>
            </w:r>
          </w:p>
          <w:p w14:paraId="39DD88B6">
            <w:p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43032A0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5CFEE588">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66127F5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8</w:t>
            </w: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50562B11">
            <w:pPr>
              <w:bidi w:val="0"/>
              <w:spacing w:line="240" w:lineRule="auto"/>
              <w:jc w:val="center"/>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z w:val="24"/>
                <w:szCs w:val="24"/>
                <w:lang w:val="en-US" w:eastAsia="zh-CN"/>
              </w:rPr>
              <w:t>业务咨询</w:t>
            </w:r>
          </w:p>
        </w:tc>
        <w:tc>
          <w:tcPr>
            <w:tcW w:w="6433" w:type="dxa"/>
            <w:tcBorders>
              <w:top w:val="single" w:color="auto" w:sz="4" w:space="0"/>
              <w:left w:val="single" w:color="auto" w:sz="4" w:space="0"/>
              <w:bottom w:val="single" w:color="auto" w:sz="4" w:space="0"/>
              <w:right w:val="single" w:color="auto" w:sz="4" w:space="0"/>
            </w:tcBorders>
            <w:shd w:val="clear" w:color="auto" w:fill="auto"/>
            <w:vAlign w:val="center"/>
          </w:tcPr>
          <w:p w14:paraId="3B96F73C">
            <w:p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根据投标单位提供</w:t>
            </w:r>
            <w:r>
              <w:rPr>
                <w:rFonts w:hint="eastAsia" w:ascii="仿宋" w:hAnsi="仿宋" w:eastAsia="仿宋" w:cs="仿宋"/>
                <w:sz w:val="24"/>
                <w:szCs w:val="24"/>
                <w:lang w:val="en-US" w:eastAsia="zh-CN"/>
              </w:rPr>
              <w:t>的法治政府建设业务咨询的专业性，全面性，可靠性方面进行打分。</w:t>
            </w:r>
          </w:p>
          <w:p w14:paraId="08E53295">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1、提供内容完整充分，可行性强的得4</w:t>
            </w: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分</w:t>
            </w:r>
          </w:p>
          <w:p w14:paraId="7E29A887">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2、提供内容基本完整充分，可行性较好的得2</w:t>
            </w: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.0分</w:t>
            </w:r>
          </w:p>
          <w:p w14:paraId="6C5781C4">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3、提供内容部分完整充分，可行性强一般的得</w:t>
            </w:r>
            <w:r>
              <w:rPr>
                <w:rFonts w:hint="eastAsia" w:ascii="仿宋" w:hAnsi="仿宋" w:eastAsia="仿宋" w:cs="仿宋"/>
                <w:sz w:val="24"/>
                <w:szCs w:val="24"/>
              </w:rPr>
              <w:t>0.1-</w:t>
            </w:r>
            <w:r>
              <w:rPr>
                <w:rFonts w:hint="eastAsia" w:ascii="仿宋" w:hAnsi="仿宋" w:eastAsia="仿宋" w:cs="仿宋"/>
                <w:sz w:val="24"/>
                <w:szCs w:val="24"/>
                <w:lang w:val="en-US" w:eastAsia="zh-CN"/>
              </w:rPr>
              <w:t>2</w:t>
            </w:r>
            <w:r>
              <w:rPr>
                <w:rFonts w:hint="eastAsia" w:ascii="仿宋" w:hAnsi="仿宋" w:eastAsia="仿宋" w:cs="仿宋"/>
                <w:sz w:val="24"/>
                <w:szCs w:val="24"/>
              </w:rPr>
              <w:t>.0分。</w:t>
            </w:r>
          </w:p>
          <w:p w14:paraId="6F7D2635">
            <w:pPr>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7192342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7DA13EB8">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32F9BF3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9</w:t>
            </w:r>
          </w:p>
        </w:tc>
        <w:tc>
          <w:tcPr>
            <w:tcW w:w="1533" w:type="dxa"/>
            <w:tcBorders>
              <w:top w:val="single" w:color="auto" w:sz="4" w:space="0"/>
              <w:left w:val="single" w:color="auto" w:sz="4" w:space="0"/>
              <w:bottom w:val="single" w:color="auto" w:sz="4" w:space="0"/>
              <w:right w:val="single" w:color="auto" w:sz="4" w:space="0"/>
            </w:tcBorders>
            <w:vAlign w:val="center"/>
          </w:tcPr>
          <w:p w14:paraId="2EC61414">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政务服务专项提升</w:t>
            </w:r>
          </w:p>
        </w:tc>
        <w:tc>
          <w:tcPr>
            <w:tcW w:w="6433" w:type="dxa"/>
            <w:tcBorders>
              <w:top w:val="single" w:color="auto" w:sz="4" w:space="0"/>
              <w:left w:val="single" w:color="auto" w:sz="4" w:space="0"/>
              <w:bottom w:val="single" w:color="auto" w:sz="4" w:space="0"/>
              <w:right w:val="single" w:color="auto" w:sz="4" w:space="0"/>
            </w:tcBorders>
            <w:vAlign w:val="center"/>
          </w:tcPr>
          <w:p w14:paraId="2152B513">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根据投标单位对政务服务专项提升需求提供的方案进行</w:t>
            </w:r>
            <w:r>
              <w:rPr>
                <w:rFonts w:hint="eastAsia" w:ascii="仿宋" w:hAnsi="仿宋" w:eastAsia="仿宋" w:cs="仿宋"/>
                <w:color w:val="auto"/>
                <w:kern w:val="0"/>
                <w:sz w:val="24"/>
                <w:szCs w:val="24"/>
                <w:highlight w:val="none"/>
              </w:rPr>
              <w:t>打分</w:t>
            </w:r>
            <w:r>
              <w:rPr>
                <w:rFonts w:hint="eastAsia" w:ascii="仿宋" w:hAnsi="仿宋" w:eastAsia="仿宋" w:cs="仿宋"/>
                <w:color w:val="auto"/>
                <w:sz w:val="24"/>
                <w:szCs w:val="24"/>
                <w:highlight w:val="none"/>
                <w:lang w:eastAsia="zh-CN"/>
              </w:rPr>
              <w:t>。</w:t>
            </w:r>
          </w:p>
          <w:p w14:paraId="24C263D9">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1、提供内容完整充分，可行性强的得4</w:t>
            </w: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分</w:t>
            </w:r>
          </w:p>
          <w:p w14:paraId="0C6AA6ED">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2、提供内容基本完整充分，可行性较好的得2</w:t>
            </w: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.0分</w:t>
            </w:r>
          </w:p>
          <w:p w14:paraId="636AF5A4">
            <w:pPr>
              <w:bidi w:val="0"/>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3、提供内容部分完整充分，可行性强一般的得</w:t>
            </w:r>
            <w:r>
              <w:rPr>
                <w:rFonts w:hint="eastAsia" w:ascii="仿宋" w:hAnsi="仿宋" w:eastAsia="仿宋" w:cs="仿宋"/>
                <w:sz w:val="24"/>
                <w:szCs w:val="24"/>
              </w:rPr>
              <w:t>0.1-</w:t>
            </w:r>
            <w:r>
              <w:rPr>
                <w:rFonts w:hint="eastAsia" w:ascii="仿宋" w:hAnsi="仿宋" w:eastAsia="仿宋" w:cs="仿宋"/>
                <w:sz w:val="24"/>
                <w:szCs w:val="24"/>
                <w:lang w:val="en-US" w:eastAsia="zh-CN"/>
              </w:rPr>
              <w:t>2</w:t>
            </w:r>
            <w:r>
              <w:rPr>
                <w:rFonts w:hint="eastAsia" w:ascii="仿宋" w:hAnsi="仿宋" w:eastAsia="仿宋" w:cs="仿宋"/>
                <w:sz w:val="24"/>
                <w:szCs w:val="24"/>
              </w:rPr>
              <w:t>.0分。</w:t>
            </w:r>
          </w:p>
          <w:p w14:paraId="0EAE695F">
            <w:pPr>
              <w:bidi w:val="0"/>
              <w:rPr>
                <w:rFonts w:hint="eastAsia"/>
                <w:lang w:eastAsia="zh-CN"/>
              </w:rPr>
            </w:pPr>
            <w:r>
              <w:rPr>
                <w:rFonts w:hint="eastAsia" w:ascii="仿宋" w:hAnsi="仿宋" w:eastAsia="仿宋" w:cs="仿宋"/>
                <w:sz w:val="24"/>
                <w:szCs w:val="24"/>
                <w:lang w:val="en-US" w:eastAsia="zh-CN"/>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6B16A777">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1C44EDEF">
        <w:tblPrEx>
          <w:tblCellMar>
            <w:top w:w="0" w:type="dxa"/>
            <w:left w:w="108" w:type="dxa"/>
            <w:bottom w:w="0" w:type="dxa"/>
            <w:right w:w="108" w:type="dxa"/>
          </w:tblCellMar>
        </w:tblPrEx>
        <w:trPr>
          <w:trHeight w:val="807" w:hRule="atLeast"/>
          <w:jc w:val="center"/>
        </w:trPr>
        <w:tc>
          <w:tcPr>
            <w:tcW w:w="773" w:type="dxa"/>
            <w:tcBorders>
              <w:top w:val="single" w:color="auto" w:sz="4" w:space="0"/>
              <w:left w:val="single" w:color="auto" w:sz="4" w:space="0"/>
              <w:bottom w:val="single" w:color="auto" w:sz="4" w:space="0"/>
              <w:right w:val="single" w:color="auto" w:sz="4" w:space="0"/>
            </w:tcBorders>
            <w:shd w:val="clear" w:color="auto" w:fill="auto"/>
            <w:vAlign w:val="center"/>
          </w:tcPr>
          <w:p w14:paraId="2B9AC7C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10</w:t>
            </w:r>
          </w:p>
        </w:tc>
        <w:tc>
          <w:tcPr>
            <w:tcW w:w="1533" w:type="dxa"/>
            <w:tcBorders>
              <w:top w:val="single" w:color="auto" w:sz="4" w:space="0"/>
              <w:left w:val="single" w:color="auto" w:sz="4" w:space="0"/>
              <w:bottom w:val="single" w:color="auto" w:sz="4" w:space="0"/>
              <w:right w:val="single" w:color="auto" w:sz="4" w:space="0"/>
            </w:tcBorders>
            <w:vAlign w:val="center"/>
          </w:tcPr>
          <w:p w14:paraId="2BAFC639">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实地评估模拟演练方案</w:t>
            </w:r>
          </w:p>
        </w:tc>
        <w:tc>
          <w:tcPr>
            <w:tcW w:w="6433" w:type="dxa"/>
            <w:tcBorders>
              <w:top w:val="single" w:color="auto" w:sz="4" w:space="0"/>
              <w:left w:val="single" w:color="auto" w:sz="4" w:space="0"/>
              <w:bottom w:val="single" w:color="auto" w:sz="4" w:space="0"/>
              <w:right w:val="single" w:color="auto" w:sz="4" w:space="0"/>
            </w:tcBorders>
            <w:vAlign w:val="center"/>
          </w:tcPr>
          <w:p w14:paraId="0651C74E">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根据投标单位对实地评估模拟演练</w:t>
            </w:r>
            <w:r>
              <w:rPr>
                <w:rFonts w:hint="eastAsia" w:ascii="仿宋" w:hAnsi="仿宋" w:eastAsia="仿宋" w:cs="仿宋"/>
                <w:color w:val="auto"/>
                <w:sz w:val="24"/>
                <w:szCs w:val="24"/>
                <w:highlight w:val="none"/>
                <w:lang w:val="en-US" w:eastAsia="zh-CN"/>
              </w:rPr>
              <w:t>的方案专业水平、环节细化等方面进行打分。</w:t>
            </w:r>
          </w:p>
          <w:p w14:paraId="2A3144CC">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1、</w:t>
            </w:r>
            <w:r>
              <w:rPr>
                <w:rStyle w:val="264"/>
                <w:rFonts w:hint="eastAsia" w:ascii="仿宋" w:hAnsi="仿宋" w:eastAsia="仿宋" w:cs="仿宋"/>
                <w:color w:val="auto"/>
                <w:sz w:val="24"/>
                <w:szCs w:val="24"/>
                <w:highlight w:val="none"/>
                <w:lang w:val="en-US" w:eastAsia="zh-CN"/>
              </w:rPr>
              <w:t>提供内容完整充分的得4</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6</w:t>
            </w:r>
            <w:r>
              <w:rPr>
                <w:rStyle w:val="264"/>
                <w:rFonts w:hint="eastAsia" w:ascii="仿宋" w:hAnsi="仿宋" w:eastAsia="仿宋" w:cs="仿宋"/>
                <w:color w:val="auto"/>
                <w:sz w:val="24"/>
                <w:szCs w:val="24"/>
                <w:highlight w:val="none"/>
              </w:rPr>
              <w:t>分</w:t>
            </w:r>
          </w:p>
          <w:p w14:paraId="662F17C9">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2、提供内容基本完整充分的得2</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4</w:t>
            </w:r>
            <w:r>
              <w:rPr>
                <w:rStyle w:val="264"/>
                <w:rFonts w:hint="eastAsia" w:ascii="仿宋" w:hAnsi="仿宋" w:eastAsia="仿宋" w:cs="仿宋"/>
                <w:color w:val="auto"/>
                <w:sz w:val="24"/>
                <w:szCs w:val="24"/>
                <w:highlight w:val="none"/>
              </w:rPr>
              <w:t>.0分</w:t>
            </w:r>
          </w:p>
          <w:p w14:paraId="1498E2C8">
            <w:pPr>
              <w:bidi w:val="0"/>
              <w:spacing w:line="240" w:lineRule="auto"/>
              <w:rPr>
                <w:rFonts w:hint="eastAsia" w:ascii="仿宋" w:hAnsi="仿宋" w:eastAsia="仿宋" w:cs="仿宋"/>
                <w:sz w:val="24"/>
                <w:szCs w:val="24"/>
                <w:lang w:val="en-US" w:eastAsia="zh-CN"/>
              </w:rPr>
            </w:pPr>
            <w:r>
              <w:rPr>
                <w:rStyle w:val="264"/>
                <w:rFonts w:hint="eastAsia" w:ascii="仿宋" w:hAnsi="仿宋" w:eastAsia="仿宋" w:cs="仿宋"/>
                <w:color w:val="auto"/>
                <w:sz w:val="24"/>
                <w:szCs w:val="24"/>
                <w:highlight w:val="none"/>
                <w:lang w:val="en-US" w:eastAsia="zh-CN"/>
              </w:rPr>
              <w:t>3、提供内容部分完整充分的得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2</w:t>
            </w:r>
            <w:r>
              <w:rPr>
                <w:rStyle w:val="264"/>
                <w:rFonts w:hint="eastAsia" w:ascii="仿宋" w:hAnsi="仿宋" w:eastAsia="仿宋" w:cs="仿宋"/>
                <w:color w:val="auto"/>
                <w:sz w:val="24"/>
                <w:szCs w:val="24"/>
                <w:highlight w:val="none"/>
              </w:rPr>
              <w:t>.0分。</w:t>
            </w: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2829CC4B">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2F10BA8B">
        <w:tblPrEx>
          <w:tblCellMar>
            <w:top w:w="0" w:type="dxa"/>
            <w:left w:w="108" w:type="dxa"/>
            <w:bottom w:w="0" w:type="dxa"/>
            <w:right w:w="108" w:type="dxa"/>
          </w:tblCellMar>
        </w:tblPrEx>
        <w:trPr>
          <w:trHeight w:val="1134" w:hRule="atLeast"/>
          <w:jc w:val="center"/>
        </w:trPr>
        <w:tc>
          <w:tcPr>
            <w:tcW w:w="773" w:type="dxa"/>
            <w:vMerge w:val="restart"/>
            <w:tcBorders>
              <w:top w:val="single" w:color="auto" w:sz="4" w:space="0"/>
              <w:left w:val="single" w:color="auto" w:sz="4" w:space="0"/>
              <w:right w:val="single" w:color="auto" w:sz="4" w:space="0"/>
            </w:tcBorders>
            <w:shd w:val="clear" w:color="auto" w:fill="auto"/>
            <w:vAlign w:val="center"/>
          </w:tcPr>
          <w:p w14:paraId="0A120018">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11</w:t>
            </w:r>
          </w:p>
        </w:tc>
        <w:tc>
          <w:tcPr>
            <w:tcW w:w="1533" w:type="dxa"/>
            <w:vMerge w:val="restart"/>
            <w:tcBorders>
              <w:top w:val="single" w:color="auto" w:sz="4" w:space="0"/>
              <w:left w:val="single" w:color="auto" w:sz="4" w:space="0"/>
              <w:bottom w:val="single" w:color="auto" w:sz="4" w:space="0"/>
              <w:right w:val="single" w:color="auto" w:sz="4" w:space="0"/>
            </w:tcBorders>
            <w:vAlign w:val="center"/>
          </w:tcPr>
          <w:p w14:paraId="22D15F58">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2"/>
                <w:sz w:val="24"/>
                <w:szCs w:val="24"/>
                <w:highlight w:val="none"/>
                <w:shd w:val="clear" w:color="auto" w:fill="auto"/>
                <w:lang w:val="en-US" w:eastAsia="zh-CN" w:bidi="ar-SA"/>
              </w:rPr>
            </w:pPr>
            <w:r>
              <w:rPr>
                <w:rFonts w:hint="eastAsia" w:ascii="仿宋" w:hAnsi="仿宋" w:eastAsia="仿宋" w:cs="仿宋"/>
                <w:color w:val="auto"/>
                <w:sz w:val="24"/>
                <w:szCs w:val="24"/>
                <w:highlight w:val="none"/>
                <w:lang w:eastAsia="zh-CN"/>
              </w:rPr>
              <w:t>服务保障</w:t>
            </w:r>
          </w:p>
        </w:tc>
        <w:tc>
          <w:tcPr>
            <w:tcW w:w="6433" w:type="dxa"/>
            <w:tcBorders>
              <w:top w:val="single" w:color="auto" w:sz="4" w:space="0"/>
              <w:left w:val="single" w:color="auto" w:sz="4" w:space="0"/>
              <w:bottom w:val="single" w:color="auto" w:sz="4" w:space="0"/>
              <w:right w:val="single" w:color="auto" w:sz="4" w:space="0"/>
            </w:tcBorders>
            <w:vAlign w:val="center"/>
          </w:tcPr>
          <w:p w14:paraId="1ACB7121">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质量保证方案：根据投标人提供的质量保证措施、质量管理措施良好性等方面进行</w:t>
            </w:r>
            <w:r>
              <w:rPr>
                <w:rFonts w:hint="eastAsia" w:ascii="仿宋" w:hAnsi="仿宋" w:eastAsia="仿宋" w:cs="仿宋"/>
                <w:color w:val="auto"/>
                <w:kern w:val="0"/>
                <w:sz w:val="24"/>
                <w:szCs w:val="24"/>
                <w:highlight w:val="none"/>
              </w:rPr>
              <w:t>打分</w:t>
            </w:r>
            <w:r>
              <w:rPr>
                <w:rFonts w:hint="eastAsia" w:ascii="仿宋" w:hAnsi="仿宋" w:eastAsia="仿宋" w:cs="仿宋"/>
                <w:color w:val="auto"/>
                <w:sz w:val="24"/>
                <w:szCs w:val="24"/>
                <w:highlight w:val="none"/>
                <w:lang w:val="en-US" w:eastAsia="zh-CN"/>
              </w:rPr>
              <w:t>。</w:t>
            </w:r>
          </w:p>
          <w:p w14:paraId="0FFB3E9F">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Style w:val="264"/>
                <w:rFonts w:hint="eastAsia" w:ascii="仿宋" w:hAnsi="仿宋" w:eastAsia="仿宋" w:cs="仿宋"/>
                <w:color w:val="auto"/>
                <w:sz w:val="24"/>
                <w:szCs w:val="24"/>
                <w:highlight w:val="none"/>
                <w:lang w:val="en-US" w:eastAsia="zh-CN"/>
              </w:rPr>
              <w:t>提供内容完整充分的得4</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6</w:t>
            </w:r>
            <w:r>
              <w:rPr>
                <w:rStyle w:val="264"/>
                <w:rFonts w:hint="eastAsia" w:ascii="仿宋" w:hAnsi="仿宋" w:eastAsia="仿宋" w:cs="仿宋"/>
                <w:color w:val="auto"/>
                <w:sz w:val="24"/>
                <w:szCs w:val="24"/>
                <w:highlight w:val="none"/>
              </w:rPr>
              <w:t>分</w:t>
            </w:r>
          </w:p>
          <w:p w14:paraId="52AA5F7F">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2、提供内容基本完整充分的得2</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4</w:t>
            </w:r>
            <w:r>
              <w:rPr>
                <w:rStyle w:val="264"/>
                <w:rFonts w:hint="eastAsia" w:ascii="仿宋" w:hAnsi="仿宋" w:eastAsia="仿宋" w:cs="仿宋"/>
                <w:color w:val="auto"/>
                <w:sz w:val="24"/>
                <w:szCs w:val="24"/>
                <w:highlight w:val="none"/>
              </w:rPr>
              <w:t>.0分</w:t>
            </w:r>
          </w:p>
          <w:p w14:paraId="21192ECB">
            <w:pPr>
              <w:keepNext w:val="0"/>
              <w:keepLines w:val="0"/>
              <w:pageBreakBefore w:val="0"/>
              <w:numPr>
                <w:ilvl w:val="0"/>
                <w:numId w:val="0"/>
              </w:numPr>
              <w:kinsoku/>
              <w:wordWrap/>
              <w:overflowPunct/>
              <w:topLinePunct w:val="0"/>
              <w:bidi w:val="0"/>
              <w:adjustRightInd/>
              <w:spacing w:line="240" w:lineRule="auto"/>
              <w:ind w:left="0" w:leftChars="0" w:firstLine="0" w:firstLineChars="0"/>
              <w:jc w:val="left"/>
              <w:textAlignment w:val="auto"/>
              <w:rPr>
                <w:rFonts w:hint="eastAsia" w:ascii="仿宋" w:hAnsi="仿宋" w:eastAsia="仿宋" w:cs="仿宋"/>
                <w:color w:val="auto"/>
                <w:kern w:val="2"/>
                <w:sz w:val="24"/>
                <w:szCs w:val="24"/>
                <w:highlight w:val="none"/>
                <w:lang w:val="en-US" w:eastAsia="zh-CN" w:bidi="ar-SA"/>
              </w:rPr>
            </w:pPr>
            <w:r>
              <w:rPr>
                <w:rStyle w:val="264"/>
                <w:rFonts w:hint="eastAsia" w:ascii="仿宋" w:hAnsi="仿宋" w:eastAsia="仿宋" w:cs="仿宋"/>
                <w:color w:val="auto"/>
                <w:sz w:val="24"/>
                <w:szCs w:val="24"/>
                <w:highlight w:val="none"/>
                <w:lang w:val="en-US" w:eastAsia="zh-CN"/>
              </w:rPr>
              <w:t>3、提供内容部分完整充分的得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2</w:t>
            </w:r>
            <w:r>
              <w:rPr>
                <w:rStyle w:val="264"/>
                <w:rFonts w:hint="eastAsia" w:ascii="仿宋" w:hAnsi="仿宋" w:eastAsia="仿宋" w:cs="仿宋"/>
                <w:color w:val="auto"/>
                <w:sz w:val="24"/>
                <w:szCs w:val="24"/>
                <w:highlight w:val="none"/>
              </w:rPr>
              <w:t>.0分。</w:t>
            </w: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3B3C667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01B94B72">
        <w:tblPrEx>
          <w:tblCellMar>
            <w:top w:w="0" w:type="dxa"/>
            <w:left w:w="108" w:type="dxa"/>
            <w:bottom w:w="0" w:type="dxa"/>
            <w:right w:w="108" w:type="dxa"/>
          </w:tblCellMar>
        </w:tblPrEx>
        <w:trPr>
          <w:trHeight w:val="1134" w:hRule="atLeast"/>
          <w:jc w:val="center"/>
        </w:trPr>
        <w:tc>
          <w:tcPr>
            <w:tcW w:w="773" w:type="dxa"/>
            <w:vMerge w:val="continue"/>
            <w:tcBorders>
              <w:left w:val="single" w:color="auto" w:sz="4" w:space="0"/>
              <w:right w:val="single" w:color="auto" w:sz="4" w:space="0"/>
            </w:tcBorders>
            <w:vAlign w:val="center"/>
          </w:tcPr>
          <w:p w14:paraId="356787AB">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rPr>
            </w:pPr>
          </w:p>
        </w:tc>
        <w:tc>
          <w:tcPr>
            <w:tcW w:w="1533" w:type="dxa"/>
            <w:vMerge w:val="continue"/>
            <w:tcBorders>
              <w:top w:val="single" w:color="auto" w:sz="4" w:space="0"/>
              <w:left w:val="single" w:color="auto" w:sz="4" w:space="0"/>
              <w:bottom w:val="single" w:color="auto" w:sz="4" w:space="0"/>
              <w:right w:val="single" w:color="auto" w:sz="4" w:space="0"/>
            </w:tcBorders>
            <w:vAlign w:val="center"/>
          </w:tcPr>
          <w:p w14:paraId="2E57B8B8">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2"/>
                <w:sz w:val="24"/>
                <w:szCs w:val="24"/>
                <w:highlight w:val="none"/>
                <w:shd w:val="clear" w:color="auto" w:fill="auto"/>
                <w:lang w:val="en-US" w:eastAsia="zh-CN" w:bidi="ar-SA"/>
              </w:rPr>
            </w:pPr>
          </w:p>
        </w:tc>
        <w:tc>
          <w:tcPr>
            <w:tcW w:w="6433" w:type="dxa"/>
            <w:tcBorders>
              <w:top w:val="single" w:color="auto" w:sz="4" w:space="0"/>
              <w:left w:val="single" w:color="auto" w:sz="4" w:space="0"/>
              <w:bottom w:val="single" w:color="auto" w:sz="4" w:space="0"/>
              <w:right w:val="single" w:color="auto" w:sz="4" w:space="0"/>
            </w:tcBorders>
            <w:vAlign w:val="center"/>
          </w:tcPr>
          <w:p w14:paraId="62932F6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进度安排方案：根据投标人提供的工作量及计划安排等方面进行</w:t>
            </w:r>
            <w:r>
              <w:rPr>
                <w:rFonts w:hint="eastAsia" w:ascii="仿宋" w:hAnsi="仿宋" w:eastAsia="仿宋" w:cs="仿宋"/>
                <w:color w:val="auto"/>
                <w:kern w:val="0"/>
                <w:sz w:val="24"/>
                <w:szCs w:val="24"/>
                <w:highlight w:val="none"/>
              </w:rPr>
              <w:t>打分</w:t>
            </w:r>
            <w:r>
              <w:rPr>
                <w:rFonts w:hint="eastAsia" w:ascii="仿宋" w:hAnsi="仿宋" w:eastAsia="仿宋" w:cs="仿宋"/>
                <w:color w:val="auto"/>
                <w:sz w:val="24"/>
                <w:szCs w:val="24"/>
                <w:highlight w:val="none"/>
                <w:lang w:val="en-US" w:eastAsia="zh-CN"/>
              </w:rPr>
              <w:t>。</w:t>
            </w:r>
          </w:p>
          <w:p w14:paraId="2E439B69">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1、提供内容完整充分的得4</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6</w:t>
            </w:r>
            <w:r>
              <w:rPr>
                <w:rStyle w:val="264"/>
                <w:rFonts w:hint="eastAsia" w:ascii="仿宋" w:hAnsi="仿宋" w:eastAsia="仿宋" w:cs="仿宋"/>
                <w:color w:val="auto"/>
                <w:sz w:val="24"/>
                <w:szCs w:val="24"/>
                <w:highlight w:val="none"/>
              </w:rPr>
              <w:t>分</w:t>
            </w:r>
          </w:p>
          <w:p w14:paraId="66846206">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2、提供内容基本完整充分的得2</w:t>
            </w:r>
            <w:r>
              <w:rPr>
                <w:rStyle w:val="264"/>
                <w:rFonts w:hint="eastAsia" w:ascii="仿宋" w:hAnsi="仿宋" w:eastAsia="仿宋" w:cs="仿宋"/>
                <w:color w:val="auto"/>
                <w:sz w:val="24"/>
                <w:szCs w:val="24"/>
                <w:highlight w:val="none"/>
              </w:rPr>
              <w:t>.1-</w:t>
            </w:r>
            <w:r>
              <w:rPr>
                <w:rStyle w:val="264"/>
                <w:rFonts w:hint="eastAsia" w:ascii="仿宋" w:hAnsi="仿宋" w:eastAsia="仿宋" w:cs="仿宋"/>
                <w:color w:val="auto"/>
                <w:sz w:val="24"/>
                <w:szCs w:val="24"/>
                <w:highlight w:val="none"/>
                <w:lang w:val="en-US" w:eastAsia="zh-CN"/>
              </w:rPr>
              <w:t>4</w:t>
            </w:r>
            <w:r>
              <w:rPr>
                <w:rStyle w:val="264"/>
                <w:rFonts w:hint="eastAsia" w:ascii="仿宋" w:hAnsi="仿宋" w:eastAsia="仿宋" w:cs="仿宋"/>
                <w:color w:val="auto"/>
                <w:sz w:val="24"/>
                <w:szCs w:val="24"/>
                <w:highlight w:val="none"/>
              </w:rPr>
              <w:t>.0分</w:t>
            </w:r>
          </w:p>
          <w:p w14:paraId="7502232C">
            <w:pPr>
              <w:pStyle w:val="2"/>
              <w:keepNext w:val="0"/>
              <w:keepLines w:val="0"/>
              <w:pageBreakBefore w:val="0"/>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Style w:val="264"/>
                <w:rFonts w:hint="eastAsia" w:ascii="仿宋" w:hAnsi="仿宋" w:eastAsia="仿宋" w:cs="仿宋"/>
                <w:color w:val="auto"/>
                <w:sz w:val="24"/>
                <w:szCs w:val="24"/>
                <w:highlight w:val="none"/>
                <w:lang w:val="en-US" w:eastAsia="zh-CN"/>
              </w:rPr>
              <w:t>3、提供内容部分完整充分的得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2</w:t>
            </w:r>
            <w:r>
              <w:rPr>
                <w:rStyle w:val="264"/>
                <w:rFonts w:hint="eastAsia" w:ascii="仿宋" w:hAnsi="仿宋" w:eastAsia="仿宋" w:cs="仿宋"/>
                <w:color w:val="auto"/>
                <w:sz w:val="24"/>
                <w:szCs w:val="24"/>
                <w:highlight w:val="none"/>
              </w:rPr>
              <w:t>.0分。</w:t>
            </w: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3E0DAAB0">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32AD887D">
        <w:tblPrEx>
          <w:tblCellMar>
            <w:top w:w="0" w:type="dxa"/>
            <w:left w:w="108" w:type="dxa"/>
            <w:bottom w:w="0" w:type="dxa"/>
            <w:right w:w="108" w:type="dxa"/>
          </w:tblCellMar>
        </w:tblPrEx>
        <w:trPr>
          <w:trHeight w:val="1134" w:hRule="atLeast"/>
          <w:jc w:val="center"/>
        </w:trPr>
        <w:tc>
          <w:tcPr>
            <w:tcW w:w="773" w:type="dxa"/>
            <w:vMerge w:val="continue"/>
            <w:tcBorders>
              <w:left w:val="single" w:color="auto" w:sz="4" w:space="0"/>
              <w:bottom w:val="single" w:color="auto" w:sz="4" w:space="0"/>
              <w:right w:val="single" w:color="auto" w:sz="4" w:space="0"/>
            </w:tcBorders>
            <w:vAlign w:val="center"/>
          </w:tcPr>
          <w:p w14:paraId="4D01DEE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val="en-US" w:eastAsia="zh-CN"/>
              </w:rPr>
            </w:pPr>
          </w:p>
        </w:tc>
        <w:tc>
          <w:tcPr>
            <w:tcW w:w="1533" w:type="dxa"/>
            <w:vMerge w:val="continue"/>
            <w:tcBorders>
              <w:top w:val="single" w:color="auto" w:sz="4" w:space="0"/>
              <w:left w:val="single" w:color="auto" w:sz="4" w:space="0"/>
              <w:bottom w:val="single" w:color="auto" w:sz="4" w:space="0"/>
              <w:right w:val="single" w:color="auto" w:sz="4" w:space="0"/>
            </w:tcBorders>
            <w:vAlign w:val="center"/>
          </w:tcPr>
          <w:p w14:paraId="6C225F48">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2"/>
                <w:sz w:val="24"/>
                <w:szCs w:val="24"/>
                <w:highlight w:val="none"/>
                <w:shd w:val="clear" w:color="auto" w:fill="auto"/>
                <w:lang w:val="en-US" w:eastAsia="zh-CN" w:bidi="ar-SA"/>
              </w:rPr>
            </w:pPr>
          </w:p>
        </w:tc>
        <w:tc>
          <w:tcPr>
            <w:tcW w:w="6433" w:type="dxa"/>
            <w:tcBorders>
              <w:top w:val="single" w:color="auto" w:sz="4" w:space="0"/>
              <w:left w:val="single" w:color="auto" w:sz="4" w:space="0"/>
              <w:bottom w:val="single" w:color="auto" w:sz="4" w:space="0"/>
              <w:right w:val="single" w:color="auto" w:sz="4" w:space="0"/>
            </w:tcBorders>
            <w:vAlign w:val="center"/>
          </w:tcPr>
          <w:p w14:paraId="02E637F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服务保障：根据投标人提供的后续服务的安排及保证措施的描述</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kern w:val="0"/>
                <w:sz w:val="24"/>
                <w:szCs w:val="24"/>
                <w:highlight w:val="none"/>
              </w:rPr>
              <w:t>打分</w:t>
            </w:r>
            <w:r>
              <w:rPr>
                <w:rFonts w:hint="eastAsia" w:ascii="仿宋" w:hAnsi="仿宋" w:eastAsia="仿宋" w:cs="仿宋"/>
                <w:color w:val="auto"/>
                <w:sz w:val="24"/>
                <w:szCs w:val="24"/>
                <w:highlight w:val="none"/>
                <w:lang w:val="en-US" w:eastAsia="zh-CN"/>
              </w:rPr>
              <w:t>。</w:t>
            </w:r>
          </w:p>
          <w:p w14:paraId="0D017BFD">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1、提供内容完整充分的得4.1-6</w:t>
            </w:r>
            <w:r>
              <w:rPr>
                <w:rStyle w:val="264"/>
                <w:rFonts w:hint="eastAsia" w:ascii="仿宋" w:hAnsi="仿宋" w:eastAsia="仿宋" w:cs="仿宋"/>
                <w:color w:val="auto"/>
                <w:sz w:val="24"/>
                <w:szCs w:val="24"/>
                <w:highlight w:val="none"/>
              </w:rPr>
              <w:t>分</w:t>
            </w:r>
          </w:p>
          <w:p w14:paraId="0897ED58">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2、提供内容基本完整充分的得2.1-4</w:t>
            </w:r>
            <w:r>
              <w:rPr>
                <w:rStyle w:val="264"/>
                <w:rFonts w:hint="eastAsia" w:ascii="仿宋" w:hAnsi="仿宋" w:eastAsia="仿宋" w:cs="仿宋"/>
                <w:color w:val="auto"/>
                <w:sz w:val="24"/>
                <w:szCs w:val="24"/>
                <w:highlight w:val="none"/>
              </w:rPr>
              <w:t>分</w:t>
            </w:r>
          </w:p>
          <w:p w14:paraId="550CE11F">
            <w:pPr>
              <w:pStyle w:val="2"/>
              <w:keepNext w:val="0"/>
              <w:keepLines w:val="0"/>
              <w:pageBreakBefore w:val="0"/>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Style w:val="264"/>
                <w:rFonts w:hint="eastAsia" w:ascii="仿宋" w:hAnsi="仿宋" w:eastAsia="仿宋" w:cs="仿宋"/>
                <w:color w:val="auto"/>
                <w:sz w:val="24"/>
                <w:szCs w:val="24"/>
                <w:highlight w:val="none"/>
                <w:lang w:val="en-US" w:eastAsia="zh-CN"/>
              </w:rPr>
              <w:t>3、提供内容部分完整充分的得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2</w:t>
            </w:r>
            <w:r>
              <w:rPr>
                <w:rStyle w:val="264"/>
                <w:rFonts w:hint="eastAsia" w:ascii="仿宋" w:hAnsi="仿宋" w:eastAsia="仿宋" w:cs="仿宋"/>
                <w:color w:val="auto"/>
                <w:sz w:val="24"/>
                <w:szCs w:val="24"/>
                <w:highlight w:val="none"/>
              </w:rPr>
              <w:t>分。</w:t>
            </w: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0F97BD3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6分</w:t>
            </w:r>
          </w:p>
        </w:tc>
      </w:tr>
      <w:tr w14:paraId="746E5335">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14:paraId="5B3E253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w:t>
            </w:r>
          </w:p>
        </w:tc>
        <w:tc>
          <w:tcPr>
            <w:tcW w:w="1533" w:type="dxa"/>
            <w:tcBorders>
              <w:top w:val="single" w:color="auto" w:sz="4" w:space="0"/>
              <w:left w:val="single" w:color="auto" w:sz="4" w:space="0"/>
              <w:bottom w:val="single" w:color="auto" w:sz="4" w:space="0"/>
              <w:right w:val="single" w:color="auto" w:sz="4" w:space="0"/>
            </w:tcBorders>
            <w:vAlign w:val="center"/>
          </w:tcPr>
          <w:p w14:paraId="5AF30A0E">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0"/>
                <w:sz w:val="24"/>
                <w:szCs w:val="24"/>
                <w:highlight w:val="none"/>
                <w:lang w:val="en-US" w:eastAsia="zh-CN" w:bidi="ar-SA"/>
              </w:rPr>
            </w:pPr>
          </w:p>
          <w:p w14:paraId="1DEB98D8">
            <w:pPr>
              <w:pStyle w:val="34"/>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4"/>
                <w:szCs w:val="24"/>
                <w:highlight w:val="none"/>
                <w:shd w:val="clear" w:color="auto" w:fill="auto"/>
                <w:lang w:val="en-US" w:eastAsia="zh-CN" w:bidi="ar-SA"/>
              </w:rPr>
            </w:pPr>
            <w:r>
              <w:rPr>
                <w:rFonts w:hint="eastAsia" w:ascii="仿宋" w:hAnsi="仿宋" w:eastAsia="仿宋" w:cs="仿宋"/>
                <w:color w:val="auto"/>
                <w:kern w:val="0"/>
                <w:sz w:val="24"/>
                <w:szCs w:val="24"/>
                <w:highlight w:val="none"/>
                <w:lang w:val="en-US" w:eastAsia="zh-CN" w:bidi="ar-SA"/>
              </w:rPr>
              <w:t>整体项目团队配备</w:t>
            </w:r>
          </w:p>
        </w:tc>
        <w:tc>
          <w:tcPr>
            <w:tcW w:w="6433" w:type="dxa"/>
            <w:tcBorders>
              <w:top w:val="single" w:color="auto" w:sz="4" w:space="0"/>
              <w:left w:val="single" w:color="auto" w:sz="4" w:space="0"/>
              <w:bottom w:val="single" w:color="auto" w:sz="4" w:space="0"/>
              <w:right w:val="single" w:color="auto" w:sz="4" w:space="0"/>
            </w:tcBorders>
            <w:vAlign w:val="center"/>
          </w:tcPr>
          <w:p w14:paraId="26F676C1">
            <w:pPr>
              <w:keepNext w:val="0"/>
              <w:keepLines w:val="0"/>
              <w:pageBreakBefore w:val="0"/>
              <w:numPr>
                <w:ilvl w:val="0"/>
                <w:numId w:val="0"/>
              </w:numPr>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安排参与本项目团队成员情况进行打分。</w:t>
            </w:r>
          </w:p>
          <w:p w14:paraId="59DD0A05">
            <w:pPr>
              <w:keepNext w:val="0"/>
              <w:keepLines w:val="0"/>
              <w:pageBreakBefore w:val="0"/>
              <w:numPr>
                <w:ilvl w:val="0"/>
                <w:numId w:val="3"/>
              </w:numPr>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团队配备合理、团队人员经验丰富、分工明确、人员稳定性好得6.1-9分，</w:t>
            </w:r>
          </w:p>
          <w:p w14:paraId="58B47331">
            <w:pPr>
              <w:keepNext w:val="0"/>
              <w:keepLines w:val="0"/>
              <w:pageBreakBefore w:val="0"/>
              <w:numPr>
                <w:ilvl w:val="0"/>
                <w:numId w:val="3"/>
              </w:numPr>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团队配备合较理、团队人员具有一定经验、分工较明确、人员稳定性较好得3.1-6分</w:t>
            </w:r>
          </w:p>
          <w:p w14:paraId="53D0BDFB">
            <w:pPr>
              <w:keepNext w:val="0"/>
              <w:keepLines w:val="0"/>
              <w:pageBreakBefore w:val="0"/>
              <w:numPr>
                <w:ilvl w:val="0"/>
                <w:numId w:val="3"/>
              </w:numPr>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团队配备欠合理、团队人员无经验、分工不明确、人员稳定性一般得0.1-3分。不提供不得分。</w:t>
            </w:r>
          </w:p>
          <w:p w14:paraId="3F36B2B5">
            <w:pPr>
              <w:pStyle w:val="34"/>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（团队人员必须为投标人正式职工，提供人员2024年5月-7月的社保证明等证明材料加盖单位公章）</w:t>
            </w:r>
          </w:p>
        </w:tc>
        <w:tc>
          <w:tcPr>
            <w:tcW w:w="1099" w:type="dxa"/>
            <w:tcBorders>
              <w:top w:val="single" w:color="auto" w:sz="4" w:space="0"/>
              <w:left w:val="single" w:color="auto" w:sz="4" w:space="0"/>
              <w:bottom w:val="single" w:color="auto" w:sz="4" w:space="0"/>
              <w:right w:val="single" w:color="auto" w:sz="4" w:space="0"/>
            </w:tcBorders>
            <w:vAlign w:val="center"/>
          </w:tcPr>
          <w:p w14:paraId="28ED7967">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9分</w:t>
            </w:r>
          </w:p>
        </w:tc>
      </w:tr>
      <w:tr w14:paraId="00D170CB">
        <w:tblPrEx>
          <w:tblCellMar>
            <w:top w:w="0" w:type="dxa"/>
            <w:left w:w="108" w:type="dxa"/>
            <w:bottom w:w="0" w:type="dxa"/>
            <w:right w:w="108" w:type="dxa"/>
          </w:tblCellMar>
        </w:tblPrEx>
        <w:trPr>
          <w:trHeight w:val="1134"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14:paraId="74D0E55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13</w:t>
            </w:r>
          </w:p>
        </w:tc>
        <w:tc>
          <w:tcPr>
            <w:tcW w:w="1533" w:type="dxa"/>
            <w:tcBorders>
              <w:top w:val="single" w:color="auto" w:sz="4" w:space="0"/>
              <w:left w:val="single" w:color="auto" w:sz="4" w:space="0"/>
              <w:bottom w:val="single" w:color="auto" w:sz="4" w:space="0"/>
              <w:right w:val="single" w:color="auto" w:sz="4" w:space="0"/>
            </w:tcBorders>
            <w:vAlign w:val="center"/>
          </w:tcPr>
          <w:p w14:paraId="6776374D">
            <w:pPr>
              <w:spacing w:line="240" w:lineRule="auto"/>
              <w:jc w:val="center"/>
              <w:rPr>
                <w:rFonts w:hint="eastAsia" w:ascii="仿宋" w:hAnsi="仿宋" w:eastAsia="仿宋" w:cs="仿宋"/>
                <w:color w:val="auto"/>
                <w:kern w:val="2"/>
                <w:sz w:val="24"/>
                <w:szCs w:val="24"/>
                <w:highlight w:val="none"/>
                <w:shd w:val="clear" w:color="auto" w:fill="auto"/>
                <w:lang w:val="en-US" w:eastAsia="zh-CN" w:bidi="ar-SA"/>
              </w:rPr>
            </w:pPr>
            <w:r>
              <w:rPr>
                <w:rFonts w:hint="eastAsia" w:ascii="仿宋" w:hAnsi="仿宋" w:eastAsia="仿宋" w:cs="仿宋"/>
                <w:bCs/>
                <w:iCs/>
                <w:color w:val="auto"/>
                <w:sz w:val="24"/>
                <w:szCs w:val="24"/>
                <w:highlight w:val="none"/>
                <w:lang w:val="en-US" w:eastAsia="zh-CN"/>
              </w:rPr>
              <w:t>优惠服务承诺</w:t>
            </w:r>
          </w:p>
        </w:tc>
        <w:tc>
          <w:tcPr>
            <w:tcW w:w="6433" w:type="dxa"/>
            <w:tcBorders>
              <w:top w:val="single" w:color="auto" w:sz="4" w:space="0"/>
              <w:left w:val="single" w:color="auto" w:sz="4" w:space="0"/>
              <w:bottom w:val="single" w:color="auto" w:sz="4" w:space="0"/>
              <w:right w:val="single" w:color="auto" w:sz="4" w:space="0"/>
            </w:tcBorders>
            <w:vAlign w:val="center"/>
          </w:tcPr>
          <w:p w14:paraId="59CC1707">
            <w:pPr>
              <w:spacing w:line="240" w:lineRule="auto"/>
              <w:jc w:val="left"/>
              <w:rPr>
                <w:rFonts w:hint="eastAsia" w:ascii="仿宋" w:hAnsi="仿宋" w:eastAsia="仿宋" w:cs="仿宋"/>
                <w:bCs/>
                <w:iCs/>
                <w:color w:val="auto"/>
                <w:kern w:val="2"/>
                <w:sz w:val="24"/>
                <w:szCs w:val="24"/>
                <w:highlight w:val="none"/>
                <w:lang w:val="en-US" w:eastAsia="zh-CN"/>
              </w:rPr>
            </w:pPr>
            <w:r>
              <w:rPr>
                <w:rFonts w:hint="eastAsia" w:ascii="仿宋" w:hAnsi="仿宋" w:eastAsia="仿宋" w:cs="仿宋"/>
                <w:color w:val="auto"/>
                <w:kern w:val="0"/>
                <w:sz w:val="24"/>
                <w:szCs w:val="24"/>
                <w:highlight w:val="none"/>
              </w:rPr>
              <w:t>投标</w:t>
            </w:r>
            <w:r>
              <w:rPr>
                <w:rFonts w:hint="eastAsia" w:ascii="仿宋" w:hAnsi="仿宋" w:eastAsia="仿宋" w:cs="仿宋"/>
                <w:color w:val="auto"/>
                <w:kern w:val="0"/>
                <w:sz w:val="24"/>
                <w:szCs w:val="24"/>
                <w:highlight w:val="none"/>
                <w:lang w:val="en-US" w:eastAsia="zh-CN"/>
              </w:rPr>
              <w:t>单位在满足</w:t>
            </w:r>
            <w:r>
              <w:rPr>
                <w:rFonts w:hint="eastAsia" w:ascii="仿宋" w:hAnsi="仿宋" w:eastAsia="仿宋" w:cs="仿宋"/>
                <w:color w:val="auto"/>
                <w:kern w:val="0"/>
                <w:sz w:val="24"/>
                <w:szCs w:val="24"/>
                <w:highlight w:val="none"/>
                <w:lang w:eastAsia="zh-CN"/>
              </w:rPr>
              <w:t>招标人</w:t>
            </w:r>
            <w:r>
              <w:rPr>
                <w:rFonts w:hint="eastAsia" w:ascii="仿宋" w:hAnsi="仿宋" w:eastAsia="仿宋" w:cs="仿宋"/>
                <w:color w:val="auto"/>
                <w:kern w:val="0"/>
                <w:sz w:val="24"/>
                <w:szCs w:val="24"/>
                <w:highlight w:val="none"/>
              </w:rPr>
              <w:t>的招标服务要求</w:t>
            </w:r>
            <w:r>
              <w:rPr>
                <w:rFonts w:hint="eastAsia" w:ascii="仿宋" w:hAnsi="仿宋" w:eastAsia="仿宋" w:cs="仿宋"/>
                <w:color w:val="auto"/>
                <w:kern w:val="0"/>
                <w:sz w:val="24"/>
                <w:szCs w:val="24"/>
                <w:highlight w:val="none"/>
                <w:lang w:val="en-US" w:eastAsia="zh-CN"/>
              </w:rPr>
              <w:t>上</w:t>
            </w:r>
            <w:r>
              <w:rPr>
                <w:rFonts w:hint="eastAsia" w:ascii="仿宋" w:hAnsi="仿宋" w:eastAsia="仿宋" w:cs="仿宋"/>
                <w:color w:val="auto"/>
                <w:kern w:val="0"/>
                <w:sz w:val="24"/>
                <w:szCs w:val="24"/>
                <w:highlight w:val="none"/>
              </w:rPr>
              <w:t>，提出</w:t>
            </w:r>
            <w:r>
              <w:rPr>
                <w:rFonts w:hint="eastAsia" w:ascii="仿宋" w:hAnsi="仿宋" w:eastAsia="仿宋" w:cs="仿宋"/>
                <w:color w:val="auto"/>
                <w:kern w:val="0"/>
                <w:sz w:val="24"/>
                <w:szCs w:val="24"/>
                <w:highlight w:val="none"/>
                <w:lang w:val="en-US" w:eastAsia="zh-CN"/>
              </w:rPr>
              <w:t>其它实质性优惠服务承诺进行打分</w:t>
            </w:r>
            <w:r>
              <w:rPr>
                <w:rFonts w:hint="eastAsia" w:ascii="仿宋" w:hAnsi="仿宋" w:eastAsia="仿宋" w:cs="仿宋"/>
                <w:bCs/>
                <w:iCs/>
                <w:color w:val="auto"/>
                <w:kern w:val="2"/>
                <w:sz w:val="24"/>
                <w:szCs w:val="24"/>
                <w:highlight w:val="none"/>
                <w:lang w:val="en-US" w:eastAsia="zh-CN"/>
              </w:rPr>
              <w:t>。</w:t>
            </w:r>
          </w:p>
          <w:p w14:paraId="1112973F">
            <w:pPr>
              <w:keepNext w:val="0"/>
              <w:keepLines w:val="0"/>
              <w:pageBreakBefore w:val="0"/>
              <w:numPr>
                <w:ilvl w:val="0"/>
                <w:numId w:val="0"/>
              </w:numPr>
              <w:kinsoku/>
              <w:wordWrap/>
              <w:overflowPunct/>
              <w:topLinePunct w:val="0"/>
              <w:bidi w:val="0"/>
              <w:adjustRightInd/>
              <w:spacing w:line="240" w:lineRule="auto"/>
              <w:jc w:val="left"/>
              <w:textAlignment w:val="auto"/>
              <w:rPr>
                <w:rStyle w:val="264"/>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1、提供内容完整充分，</w:t>
            </w:r>
            <w:r>
              <w:rPr>
                <w:rFonts w:hint="eastAsia" w:ascii="仿宋" w:hAnsi="仿宋" w:eastAsia="仿宋" w:cs="仿宋"/>
                <w:color w:val="auto"/>
                <w:kern w:val="2"/>
                <w:sz w:val="24"/>
                <w:szCs w:val="24"/>
                <w:highlight w:val="none"/>
                <w:lang w:val="en-US" w:eastAsia="zh-CN" w:bidi="ar-SA"/>
              </w:rPr>
              <w:t>可行性强</w:t>
            </w:r>
            <w:r>
              <w:rPr>
                <w:rStyle w:val="264"/>
                <w:rFonts w:hint="eastAsia" w:ascii="仿宋" w:hAnsi="仿宋" w:eastAsia="仿宋" w:cs="仿宋"/>
                <w:color w:val="auto"/>
                <w:sz w:val="24"/>
                <w:szCs w:val="24"/>
                <w:highlight w:val="none"/>
                <w:lang w:val="en-US" w:eastAsia="zh-CN"/>
              </w:rPr>
              <w:t>的得3.5</w:t>
            </w:r>
            <w:r>
              <w:rPr>
                <w:rStyle w:val="264"/>
                <w:rFonts w:hint="eastAsia" w:ascii="仿宋" w:hAnsi="仿宋" w:eastAsia="仿宋" w:cs="仿宋"/>
                <w:color w:val="auto"/>
                <w:sz w:val="24"/>
                <w:szCs w:val="24"/>
                <w:highlight w:val="none"/>
              </w:rPr>
              <w:t>-</w:t>
            </w:r>
            <w:r>
              <w:rPr>
                <w:rStyle w:val="264"/>
                <w:rFonts w:hint="eastAsia" w:ascii="仿宋" w:hAnsi="仿宋" w:eastAsia="仿宋" w:cs="仿宋"/>
                <w:color w:val="auto"/>
                <w:sz w:val="24"/>
                <w:szCs w:val="24"/>
                <w:highlight w:val="none"/>
                <w:lang w:val="en-US" w:eastAsia="zh-CN"/>
              </w:rPr>
              <w:t>5</w:t>
            </w:r>
            <w:r>
              <w:rPr>
                <w:rStyle w:val="264"/>
                <w:rFonts w:hint="eastAsia" w:ascii="仿宋" w:hAnsi="仿宋" w:eastAsia="仿宋" w:cs="仿宋"/>
                <w:color w:val="auto"/>
                <w:sz w:val="24"/>
                <w:szCs w:val="24"/>
                <w:highlight w:val="none"/>
              </w:rPr>
              <w:t>分</w:t>
            </w:r>
          </w:p>
          <w:p w14:paraId="60F44A76">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2、提供内容基本完整充分，</w:t>
            </w:r>
            <w:r>
              <w:rPr>
                <w:rFonts w:hint="eastAsia" w:ascii="仿宋" w:hAnsi="仿宋" w:eastAsia="仿宋" w:cs="仿宋"/>
                <w:color w:val="auto"/>
                <w:kern w:val="2"/>
                <w:sz w:val="24"/>
                <w:szCs w:val="24"/>
                <w:highlight w:val="none"/>
                <w:lang w:val="en-US" w:eastAsia="zh-CN" w:bidi="ar-SA"/>
              </w:rPr>
              <w:t>可行性较好</w:t>
            </w:r>
            <w:r>
              <w:rPr>
                <w:rStyle w:val="264"/>
                <w:rFonts w:hint="eastAsia" w:ascii="仿宋" w:hAnsi="仿宋" w:eastAsia="仿宋" w:cs="仿宋"/>
                <w:color w:val="auto"/>
                <w:sz w:val="24"/>
                <w:szCs w:val="24"/>
                <w:highlight w:val="none"/>
                <w:lang w:val="en-US" w:eastAsia="zh-CN"/>
              </w:rPr>
              <w:t>的得1</w:t>
            </w:r>
            <w:r>
              <w:rPr>
                <w:rStyle w:val="264"/>
                <w:rFonts w:hint="eastAsia" w:ascii="仿宋" w:hAnsi="仿宋" w:eastAsia="仿宋" w:cs="仿宋"/>
                <w:color w:val="auto"/>
                <w:sz w:val="24"/>
                <w:szCs w:val="24"/>
                <w:highlight w:val="none"/>
              </w:rPr>
              <w:t>.</w:t>
            </w:r>
            <w:r>
              <w:rPr>
                <w:rStyle w:val="264"/>
                <w:rFonts w:hint="eastAsia" w:ascii="仿宋" w:hAnsi="仿宋" w:eastAsia="仿宋" w:cs="仿宋"/>
                <w:color w:val="auto"/>
                <w:sz w:val="24"/>
                <w:szCs w:val="24"/>
                <w:highlight w:val="none"/>
                <w:lang w:val="en-US" w:eastAsia="zh-CN"/>
              </w:rPr>
              <w:t>8</w:t>
            </w:r>
            <w:r>
              <w:rPr>
                <w:rStyle w:val="264"/>
                <w:rFonts w:hint="eastAsia" w:ascii="仿宋" w:hAnsi="仿宋" w:eastAsia="仿宋" w:cs="仿宋"/>
                <w:color w:val="auto"/>
                <w:sz w:val="24"/>
                <w:szCs w:val="24"/>
                <w:highlight w:val="none"/>
              </w:rPr>
              <w:t>-</w:t>
            </w:r>
            <w:r>
              <w:rPr>
                <w:rStyle w:val="264"/>
                <w:rFonts w:hint="eastAsia" w:ascii="仿宋" w:hAnsi="仿宋" w:eastAsia="仿宋" w:cs="仿宋"/>
                <w:color w:val="auto"/>
                <w:sz w:val="24"/>
                <w:szCs w:val="24"/>
                <w:highlight w:val="none"/>
                <w:lang w:val="en-US" w:eastAsia="zh-CN"/>
              </w:rPr>
              <w:t>3.4</w:t>
            </w:r>
            <w:r>
              <w:rPr>
                <w:rStyle w:val="264"/>
                <w:rFonts w:hint="eastAsia" w:ascii="仿宋" w:hAnsi="仿宋" w:eastAsia="仿宋" w:cs="仿宋"/>
                <w:color w:val="auto"/>
                <w:sz w:val="24"/>
                <w:szCs w:val="24"/>
                <w:highlight w:val="none"/>
              </w:rPr>
              <w:t>分</w:t>
            </w:r>
          </w:p>
          <w:p w14:paraId="0B43F791">
            <w:pPr>
              <w:pStyle w:val="25"/>
              <w:spacing w:line="240" w:lineRule="auto"/>
              <w:rPr>
                <w:rStyle w:val="264"/>
                <w:rFonts w:hint="eastAsia" w:ascii="仿宋" w:hAnsi="仿宋" w:eastAsia="仿宋" w:cs="仿宋"/>
                <w:color w:val="auto"/>
                <w:sz w:val="24"/>
                <w:szCs w:val="24"/>
                <w:highlight w:val="none"/>
              </w:rPr>
            </w:pPr>
            <w:r>
              <w:rPr>
                <w:rStyle w:val="264"/>
                <w:rFonts w:hint="eastAsia" w:ascii="仿宋" w:hAnsi="仿宋" w:eastAsia="仿宋" w:cs="仿宋"/>
                <w:color w:val="auto"/>
                <w:sz w:val="24"/>
                <w:szCs w:val="24"/>
                <w:highlight w:val="none"/>
                <w:lang w:val="en-US" w:eastAsia="zh-CN"/>
              </w:rPr>
              <w:t>3、提供内容部分完整充分，</w:t>
            </w:r>
            <w:r>
              <w:rPr>
                <w:rFonts w:hint="eastAsia" w:ascii="仿宋" w:hAnsi="仿宋" w:eastAsia="仿宋" w:cs="仿宋"/>
                <w:color w:val="auto"/>
                <w:kern w:val="2"/>
                <w:sz w:val="24"/>
                <w:szCs w:val="24"/>
                <w:highlight w:val="none"/>
                <w:lang w:val="en-US" w:eastAsia="zh-CN" w:bidi="ar-SA"/>
              </w:rPr>
              <w:t>可行性强一般</w:t>
            </w:r>
            <w:r>
              <w:rPr>
                <w:rStyle w:val="264"/>
                <w:rFonts w:hint="eastAsia" w:ascii="仿宋" w:hAnsi="仿宋" w:eastAsia="仿宋" w:cs="仿宋"/>
                <w:color w:val="auto"/>
                <w:sz w:val="24"/>
                <w:szCs w:val="24"/>
                <w:highlight w:val="none"/>
                <w:lang w:val="en-US" w:eastAsia="zh-CN"/>
              </w:rPr>
              <w:t>的得</w:t>
            </w:r>
            <w:r>
              <w:rPr>
                <w:rStyle w:val="264"/>
                <w:rFonts w:hint="eastAsia" w:ascii="仿宋" w:hAnsi="仿宋" w:eastAsia="仿宋" w:cs="仿宋"/>
                <w:color w:val="auto"/>
                <w:sz w:val="24"/>
                <w:szCs w:val="24"/>
                <w:highlight w:val="none"/>
              </w:rPr>
              <w:t>0.1-</w:t>
            </w:r>
            <w:r>
              <w:rPr>
                <w:rStyle w:val="264"/>
                <w:rFonts w:hint="eastAsia" w:ascii="仿宋" w:hAnsi="仿宋" w:eastAsia="仿宋" w:cs="仿宋"/>
                <w:color w:val="auto"/>
                <w:sz w:val="24"/>
                <w:szCs w:val="24"/>
                <w:highlight w:val="none"/>
                <w:lang w:val="en-US" w:eastAsia="zh-CN"/>
              </w:rPr>
              <w:t>1.7</w:t>
            </w:r>
            <w:r>
              <w:rPr>
                <w:rStyle w:val="264"/>
                <w:rFonts w:hint="eastAsia" w:ascii="仿宋" w:hAnsi="仿宋" w:eastAsia="仿宋" w:cs="仿宋"/>
                <w:color w:val="auto"/>
                <w:sz w:val="24"/>
                <w:szCs w:val="24"/>
                <w:highlight w:val="none"/>
              </w:rPr>
              <w:t>分。</w:t>
            </w:r>
          </w:p>
          <w:p w14:paraId="452CDECA">
            <w:pPr>
              <w:pStyle w:val="25"/>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不提供不得分。</w:t>
            </w:r>
          </w:p>
        </w:tc>
        <w:tc>
          <w:tcPr>
            <w:tcW w:w="1099" w:type="dxa"/>
            <w:tcBorders>
              <w:top w:val="single" w:color="auto" w:sz="4" w:space="0"/>
              <w:left w:val="single" w:color="auto" w:sz="4" w:space="0"/>
              <w:bottom w:val="single" w:color="auto" w:sz="4" w:space="0"/>
              <w:right w:val="single" w:color="auto" w:sz="4" w:space="0"/>
            </w:tcBorders>
            <w:vAlign w:val="center"/>
          </w:tcPr>
          <w:p w14:paraId="75232E0D">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5分</w:t>
            </w:r>
          </w:p>
        </w:tc>
      </w:tr>
    </w:tbl>
    <w:p w14:paraId="3E525F7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6944AC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10</w:t>
      </w:r>
      <w:r>
        <w:rPr>
          <w:rFonts w:hint="eastAsia" w:ascii="仿宋" w:hAnsi="仿宋" w:eastAsia="仿宋" w:cs="仿宋"/>
          <w:b/>
          <w:bCs/>
          <w:iCs/>
          <w:sz w:val="24"/>
        </w:rPr>
        <w:t>分）</w:t>
      </w:r>
    </w:p>
    <w:p w14:paraId="29EF068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B49AE8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C4DEF1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0CD388E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10</w:t>
      </w:r>
    </w:p>
    <w:p w14:paraId="03EB0179">
      <w:pPr>
        <w:rPr>
          <w:rFonts w:hint="eastAsia" w:ascii="仿宋" w:hAnsi="仿宋" w:eastAsia="仿宋" w:cs="仿宋"/>
        </w:rPr>
      </w:pPr>
    </w:p>
    <w:p w14:paraId="62794E65">
      <w:pPr>
        <w:widowControl/>
        <w:adjustRightInd/>
        <w:jc w:val="center"/>
        <w:rPr>
          <w:rFonts w:hint="eastAsia" w:ascii="仿宋" w:hAnsi="仿宋" w:eastAsia="仿宋" w:cs="仿宋"/>
          <w:b/>
          <w:sz w:val="36"/>
          <w:szCs w:val="20"/>
        </w:rPr>
      </w:pPr>
    </w:p>
    <w:p w14:paraId="4E3C1C8B">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4575E492">
      <w:pPr>
        <w:spacing w:line="360" w:lineRule="auto"/>
        <w:jc w:val="center"/>
        <w:outlineLvl w:val="0"/>
        <w:rPr>
          <w:rFonts w:hint="eastAsia" w:ascii="仿宋" w:hAnsi="仿宋" w:eastAsia="仿宋" w:cs="仿宋"/>
          <w:b/>
          <w:kern w:val="0"/>
          <w:sz w:val="36"/>
          <w:szCs w:val="36"/>
        </w:rPr>
      </w:pPr>
    </w:p>
    <w:p w14:paraId="1DAFBB5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91C11E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3E635ED">
      <w:pPr>
        <w:spacing w:line="360" w:lineRule="auto"/>
        <w:jc w:val="center"/>
        <w:outlineLvl w:val="0"/>
        <w:rPr>
          <w:rFonts w:hint="eastAsia" w:ascii="仿宋" w:hAnsi="仿宋" w:eastAsia="仿宋" w:cs="仿宋"/>
          <w:b/>
          <w:kern w:val="0"/>
          <w:sz w:val="36"/>
          <w:szCs w:val="36"/>
        </w:rPr>
      </w:pPr>
    </w:p>
    <w:p w14:paraId="6E33D2BC">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00225A8">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7ACB1A6">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CB1D0ED">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157CEC60">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7203A6EA">
      <w:pPr>
        <w:snapToGrid w:val="0"/>
        <w:spacing w:line="360" w:lineRule="auto"/>
        <w:ind w:firstLine="480" w:firstLineChars="200"/>
        <w:rPr>
          <w:rFonts w:hint="eastAsia" w:ascii="仿宋" w:hAnsi="仿宋" w:eastAsia="仿宋" w:cs="仿宋"/>
          <w:sz w:val="24"/>
        </w:rPr>
      </w:pPr>
    </w:p>
    <w:p w14:paraId="10136647">
      <w:pPr>
        <w:spacing w:line="360" w:lineRule="auto"/>
        <w:ind w:firstLine="480" w:firstLineChars="200"/>
        <w:rPr>
          <w:rFonts w:hint="eastAsia" w:ascii="仿宋" w:hAnsi="仿宋" w:eastAsia="仿宋" w:cs="仿宋"/>
          <w:sz w:val="24"/>
        </w:rPr>
      </w:pPr>
    </w:p>
    <w:p w14:paraId="54D9FD0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6D6DB0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566F274">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0FC16733">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EFD15BA">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94BCBF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2C44C6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778757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E963B5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1527EF5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3A3E32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F225E5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68AE8CD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6328F3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7A21F87">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7484F0A">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4325918">
      <w:pPr>
        <w:snapToGrid w:val="0"/>
        <w:spacing w:line="360" w:lineRule="auto"/>
        <w:ind w:right="480"/>
        <w:jc w:val="center"/>
        <w:rPr>
          <w:rFonts w:hint="eastAsia" w:ascii="仿宋" w:hAnsi="仿宋" w:eastAsia="仿宋" w:cs="仿宋"/>
          <w:b/>
          <w:kern w:val="0"/>
          <w:sz w:val="32"/>
          <w:szCs w:val="32"/>
        </w:rPr>
      </w:pPr>
    </w:p>
    <w:p w14:paraId="1BEBC235">
      <w:pPr>
        <w:snapToGrid w:val="0"/>
        <w:spacing w:line="360" w:lineRule="auto"/>
        <w:ind w:right="480"/>
        <w:jc w:val="center"/>
        <w:rPr>
          <w:rFonts w:hint="eastAsia" w:ascii="仿宋" w:hAnsi="仿宋" w:eastAsia="仿宋" w:cs="仿宋"/>
          <w:b/>
          <w:kern w:val="0"/>
          <w:sz w:val="32"/>
          <w:szCs w:val="32"/>
        </w:rPr>
      </w:pPr>
    </w:p>
    <w:p w14:paraId="374A26F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41F9538">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0332ED0">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3546DBDF">
      <w:pPr>
        <w:snapToGrid w:val="0"/>
        <w:spacing w:line="360" w:lineRule="auto"/>
        <w:ind w:right="480"/>
        <w:jc w:val="center"/>
        <w:rPr>
          <w:rFonts w:hint="eastAsia" w:ascii="仿宋" w:hAnsi="仿宋" w:eastAsia="仿宋" w:cs="仿宋"/>
          <w:b/>
          <w:color w:val="auto"/>
          <w:kern w:val="0"/>
          <w:sz w:val="32"/>
          <w:szCs w:val="32"/>
        </w:rPr>
      </w:pPr>
    </w:p>
    <w:p w14:paraId="6BD7505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6DF2439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E66580D">
      <w:pPr>
        <w:snapToGrid w:val="0"/>
        <w:spacing w:line="360" w:lineRule="auto"/>
        <w:ind w:right="480"/>
        <w:jc w:val="center"/>
        <w:rPr>
          <w:rFonts w:hint="eastAsia" w:ascii="仿宋" w:hAnsi="仿宋" w:eastAsia="仿宋" w:cs="仿宋"/>
          <w:b/>
          <w:kern w:val="0"/>
          <w:sz w:val="32"/>
          <w:szCs w:val="32"/>
        </w:rPr>
      </w:pPr>
    </w:p>
    <w:p w14:paraId="2CC80A1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294B0A68">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79FED9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5898263">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2280BB3D">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1FB72CAA">
      <w:pPr>
        <w:widowControl/>
        <w:spacing w:line="360" w:lineRule="auto"/>
        <w:ind w:left="150"/>
        <w:jc w:val="center"/>
        <w:rPr>
          <w:rFonts w:hint="eastAsia" w:ascii="仿宋" w:hAnsi="仿宋" w:eastAsia="仿宋" w:cs="仿宋"/>
          <w:b/>
          <w:kern w:val="0"/>
          <w:sz w:val="32"/>
          <w:szCs w:val="32"/>
        </w:rPr>
      </w:pPr>
    </w:p>
    <w:p w14:paraId="4D3766FD">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394DACF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EA093C6">
      <w:pPr>
        <w:spacing w:line="360" w:lineRule="auto"/>
        <w:jc w:val="center"/>
        <w:outlineLvl w:val="0"/>
        <w:rPr>
          <w:rFonts w:hint="eastAsia" w:ascii="仿宋" w:hAnsi="仿宋" w:eastAsia="仿宋" w:cs="仿宋"/>
          <w:b/>
          <w:kern w:val="0"/>
          <w:sz w:val="24"/>
        </w:rPr>
      </w:pPr>
    </w:p>
    <w:p w14:paraId="1227C946">
      <w:pPr>
        <w:bidi w:val="0"/>
        <w:rPr>
          <w:rFonts w:hint="eastAsia"/>
        </w:rPr>
      </w:pPr>
    </w:p>
    <w:p w14:paraId="6E3E5034">
      <w:pPr>
        <w:bidi w:val="0"/>
        <w:rPr>
          <w:rFonts w:hint="eastAsia"/>
        </w:rPr>
      </w:pPr>
    </w:p>
    <w:p w14:paraId="7168785A">
      <w:pPr>
        <w:spacing w:line="336" w:lineRule="auto"/>
        <w:jc w:val="center"/>
        <w:rPr>
          <w:rFonts w:hint="eastAsia" w:ascii="仿宋" w:hAnsi="仿宋" w:eastAsia="仿宋" w:cs="仿宋"/>
          <w:b/>
          <w:kern w:val="0"/>
          <w:sz w:val="36"/>
          <w:szCs w:val="36"/>
        </w:rPr>
      </w:pPr>
    </w:p>
    <w:p w14:paraId="3499832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5FB6F05">
      <w:pPr>
        <w:spacing w:line="336" w:lineRule="auto"/>
        <w:jc w:val="center"/>
        <w:outlineLvl w:val="0"/>
        <w:rPr>
          <w:rFonts w:ascii="仿宋" w:hAnsi="仿宋" w:eastAsia="仿宋" w:cs="仿宋"/>
          <w:b/>
          <w:kern w:val="0"/>
          <w:sz w:val="24"/>
        </w:rPr>
      </w:pPr>
    </w:p>
    <w:p w14:paraId="551A7E0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180ACB9">
      <w:pPr>
        <w:pStyle w:val="904"/>
        <w:numPr>
          <w:ilvl w:val="0"/>
          <w:numId w:val="4"/>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73029400">
      <w:pPr>
        <w:pStyle w:val="904"/>
        <w:numPr>
          <w:ilvl w:val="0"/>
          <w:numId w:val="4"/>
        </w:numPr>
        <w:spacing w:line="336" w:lineRule="auto"/>
        <w:ind w:left="0" w:firstLine="0" w:firstLineChars="0"/>
        <w:jc w:val="both"/>
        <w:rPr>
          <w:rFonts w:ascii="仿宋" w:eastAsia="仿宋" w:cs="仿宋"/>
        </w:rPr>
      </w:pPr>
      <w:r>
        <w:rPr>
          <w:rFonts w:hint="eastAsia" w:ascii="仿宋" w:eastAsia="仿宋" w:cs="仿宋"/>
        </w:rPr>
        <w:t>法定代表人授权书 ………………………………………………………… （页码）</w:t>
      </w:r>
    </w:p>
    <w:p w14:paraId="4EF2E073">
      <w:pPr>
        <w:pStyle w:val="904"/>
        <w:numPr>
          <w:ilvl w:val="0"/>
          <w:numId w:val="4"/>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14:paraId="6D11F904">
      <w:pPr>
        <w:pStyle w:val="904"/>
        <w:numPr>
          <w:ilvl w:val="0"/>
          <w:numId w:val="4"/>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4A7A792E">
      <w:pPr>
        <w:pStyle w:val="904"/>
        <w:numPr>
          <w:ilvl w:val="0"/>
          <w:numId w:val="4"/>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0CFB283E">
      <w:pPr>
        <w:pStyle w:val="904"/>
        <w:numPr>
          <w:ilvl w:val="0"/>
          <w:numId w:val="4"/>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64102019">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20EDE9DE">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928C48E">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DCA891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4C81125">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14:paraId="6985A003">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6AC07730">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E127D41">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46C452E">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34629DB">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7B0186FB">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7D7B57E">
      <w:pPr>
        <w:snapToGrid w:val="0"/>
        <w:spacing w:line="360" w:lineRule="auto"/>
        <w:jc w:val="center"/>
        <w:rPr>
          <w:rFonts w:hint="eastAsia" w:ascii="仿宋" w:hAnsi="仿宋" w:eastAsia="仿宋" w:cs="仿宋"/>
          <w:b/>
          <w:kern w:val="0"/>
          <w:sz w:val="32"/>
          <w:szCs w:val="32"/>
          <w:lang w:val="zh-CN"/>
        </w:rPr>
      </w:pPr>
    </w:p>
    <w:p w14:paraId="0CC99DE2">
      <w:pPr>
        <w:snapToGrid w:val="0"/>
        <w:spacing w:line="360" w:lineRule="auto"/>
        <w:jc w:val="center"/>
        <w:rPr>
          <w:rFonts w:hint="eastAsia" w:ascii="仿宋" w:hAnsi="仿宋" w:eastAsia="仿宋" w:cs="仿宋"/>
          <w:b/>
          <w:kern w:val="0"/>
          <w:sz w:val="32"/>
          <w:szCs w:val="32"/>
          <w:lang w:val="zh-CN"/>
        </w:rPr>
      </w:pPr>
    </w:p>
    <w:p w14:paraId="384B490D">
      <w:pPr>
        <w:snapToGrid w:val="0"/>
        <w:spacing w:line="360" w:lineRule="auto"/>
        <w:jc w:val="center"/>
        <w:rPr>
          <w:rFonts w:hint="eastAsia" w:ascii="仿宋" w:hAnsi="仿宋" w:eastAsia="仿宋" w:cs="仿宋"/>
          <w:b/>
          <w:kern w:val="0"/>
          <w:sz w:val="32"/>
          <w:szCs w:val="32"/>
          <w:lang w:val="zh-CN"/>
        </w:rPr>
      </w:pPr>
    </w:p>
    <w:p w14:paraId="4BD6183F">
      <w:pPr>
        <w:snapToGrid w:val="0"/>
        <w:spacing w:line="360" w:lineRule="auto"/>
        <w:jc w:val="both"/>
        <w:rPr>
          <w:rFonts w:hint="eastAsia" w:ascii="仿宋" w:hAnsi="仿宋" w:eastAsia="仿宋" w:cs="仿宋"/>
          <w:b/>
          <w:kern w:val="0"/>
          <w:sz w:val="32"/>
          <w:szCs w:val="32"/>
          <w:lang w:val="zh-CN"/>
        </w:rPr>
      </w:pPr>
    </w:p>
    <w:p w14:paraId="6A4496C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E44819D">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CFF045C">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25DC535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B329B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4686FD4A">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7BA6801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1A7900D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75978C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46CBD328">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951E5B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851968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4D0202E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6AACDA7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5765327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67B59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36682AB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5C30F0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0BBF1CC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7CF6A03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134222C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0E1FAF4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090985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057412D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5E0B1EA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7D538BE7">
      <w:pPr>
        <w:jc w:val="center"/>
        <w:rPr>
          <w:rFonts w:hint="eastAsia" w:ascii="仿宋" w:hAnsi="仿宋" w:eastAsia="仿宋" w:cs="仿宋"/>
          <w:b/>
          <w:sz w:val="24"/>
        </w:rPr>
      </w:pPr>
    </w:p>
    <w:p w14:paraId="092DF3A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23ED6E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9C7949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73CC3B2">
      <w:pPr>
        <w:snapToGrid w:val="0"/>
        <w:spacing w:line="600" w:lineRule="exact"/>
        <w:jc w:val="left"/>
        <w:rPr>
          <w:rFonts w:hint="eastAsia" w:ascii="仿宋" w:hAnsi="仿宋" w:eastAsia="仿宋" w:cs="仿宋"/>
          <w:sz w:val="24"/>
        </w:rPr>
      </w:pPr>
    </w:p>
    <w:p w14:paraId="622A581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4DA31CA">
      <w:pPr>
        <w:spacing w:line="360" w:lineRule="exact"/>
        <w:rPr>
          <w:rFonts w:hint="eastAsia" w:ascii="仿宋" w:hAnsi="仿宋" w:eastAsia="仿宋" w:cs="仿宋"/>
          <w:sz w:val="24"/>
        </w:rPr>
      </w:pPr>
    </w:p>
    <w:p w14:paraId="13A1169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4D72E6A">
      <w:pPr>
        <w:spacing w:line="360" w:lineRule="exact"/>
        <w:rPr>
          <w:rFonts w:hint="eastAsia" w:ascii="仿宋" w:hAnsi="仿宋" w:eastAsia="仿宋" w:cs="仿宋"/>
          <w:sz w:val="24"/>
        </w:rPr>
      </w:pPr>
    </w:p>
    <w:p w14:paraId="3FFE251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F8A6B90">
      <w:pPr>
        <w:spacing w:line="360" w:lineRule="exact"/>
        <w:rPr>
          <w:rFonts w:hint="eastAsia" w:ascii="仿宋" w:hAnsi="仿宋" w:eastAsia="仿宋" w:cs="仿宋"/>
          <w:sz w:val="24"/>
        </w:rPr>
      </w:pPr>
    </w:p>
    <w:p w14:paraId="0E80629F">
      <w:pPr>
        <w:spacing w:line="360" w:lineRule="exact"/>
        <w:rPr>
          <w:rFonts w:hint="eastAsia" w:ascii="仿宋" w:hAnsi="仿宋" w:eastAsia="仿宋" w:cs="仿宋"/>
          <w:sz w:val="24"/>
        </w:rPr>
      </w:pPr>
    </w:p>
    <w:p w14:paraId="5F99F868">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4365588">
      <w:pPr>
        <w:spacing w:line="360" w:lineRule="exact"/>
        <w:rPr>
          <w:rFonts w:hint="eastAsia" w:ascii="仿宋" w:hAnsi="仿宋" w:eastAsia="仿宋" w:cs="仿宋"/>
          <w:sz w:val="24"/>
        </w:rPr>
      </w:pPr>
    </w:p>
    <w:p w14:paraId="5C88AE8E">
      <w:pPr>
        <w:spacing w:line="360" w:lineRule="exact"/>
        <w:rPr>
          <w:rFonts w:hint="eastAsia" w:ascii="仿宋" w:hAnsi="仿宋" w:eastAsia="仿宋" w:cs="仿宋"/>
          <w:sz w:val="24"/>
        </w:rPr>
      </w:pPr>
    </w:p>
    <w:p w14:paraId="49BC647B">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93A5CDC">
      <w:pPr>
        <w:spacing w:line="360" w:lineRule="exact"/>
        <w:rPr>
          <w:rFonts w:hint="eastAsia" w:ascii="仿宋" w:hAnsi="仿宋" w:eastAsia="仿宋" w:cs="仿宋"/>
          <w:sz w:val="24"/>
        </w:rPr>
      </w:pPr>
    </w:p>
    <w:p w14:paraId="549B4298">
      <w:pPr>
        <w:spacing w:line="360" w:lineRule="exact"/>
        <w:rPr>
          <w:rFonts w:hint="eastAsia" w:ascii="仿宋" w:hAnsi="仿宋" w:eastAsia="仿宋" w:cs="仿宋"/>
          <w:sz w:val="24"/>
        </w:rPr>
      </w:pPr>
    </w:p>
    <w:p w14:paraId="40B12FFE">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4B3E8EB">
      <w:pPr>
        <w:ind w:firstLine="4920" w:firstLineChars="2050"/>
        <w:jc w:val="left"/>
        <w:rPr>
          <w:rFonts w:hint="eastAsia" w:ascii="仿宋" w:hAnsi="仿宋" w:eastAsia="仿宋" w:cs="仿宋"/>
          <w:sz w:val="24"/>
        </w:rPr>
      </w:pPr>
    </w:p>
    <w:p w14:paraId="4CC42D87">
      <w:pPr>
        <w:spacing w:line="800" w:lineRule="exact"/>
        <w:rPr>
          <w:rFonts w:hint="eastAsia" w:ascii="仿宋" w:hAnsi="仿宋" w:eastAsia="仿宋" w:cs="仿宋"/>
          <w:b/>
          <w:sz w:val="24"/>
        </w:rPr>
      </w:pPr>
    </w:p>
    <w:p w14:paraId="7C34CBBC">
      <w:pPr>
        <w:spacing w:line="800" w:lineRule="exact"/>
        <w:rPr>
          <w:rFonts w:hint="eastAsia" w:ascii="仿宋" w:hAnsi="仿宋" w:eastAsia="仿宋" w:cs="仿宋"/>
          <w:b/>
          <w:sz w:val="24"/>
        </w:rPr>
      </w:pPr>
    </w:p>
    <w:p w14:paraId="5C95AEA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8D626B4">
      <w:pPr>
        <w:jc w:val="center"/>
        <w:rPr>
          <w:rFonts w:hint="eastAsia" w:ascii="仿宋" w:hAnsi="仿宋" w:eastAsia="仿宋" w:cs="仿宋"/>
          <w:b/>
          <w:sz w:val="24"/>
        </w:rPr>
      </w:pPr>
    </w:p>
    <w:p w14:paraId="67107E0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1E640D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B953AB8">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63643A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B2154A9">
      <w:pPr>
        <w:snapToGrid w:val="0"/>
        <w:spacing w:line="600" w:lineRule="exact"/>
        <w:jc w:val="left"/>
        <w:rPr>
          <w:rFonts w:hint="eastAsia" w:ascii="仿宋" w:hAnsi="仿宋" w:eastAsia="仿宋" w:cs="仿宋"/>
          <w:sz w:val="24"/>
        </w:rPr>
      </w:pPr>
    </w:p>
    <w:p w14:paraId="5FE7B62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A97049B">
      <w:pPr>
        <w:spacing w:line="360" w:lineRule="exact"/>
        <w:rPr>
          <w:rFonts w:hint="eastAsia" w:ascii="仿宋" w:hAnsi="仿宋" w:eastAsia="仿宋" w:cs="仿宋"/>
          <w:sz w:val="24"/>
        </w:rPr>
      </w:pPr>
    </w:p>
    <w:p w14:paraId="2582215B">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B4A977A">
      <w:pPr>
        <w:spacing w:line="360" w:lineRule="exact"/>
        <w:rPr>
          <w:rFonts w:hint="eastAsia" w:ascii="仿宋" w:hAnsi="仿宋" w:eastAsia="仿宋" w:cs="仿宋"/>
          <w:sz w:val="24"/>
        </w:rPr>
      </w:pPr>
    </w:p>
    <w:p w14:paraId="1A5793E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E0E75B6">
      <w:pPr>
        <w:spacing w:line="360" w:lineRule="exact"/>
        <w:rPr>
          <w:rFonts w:hint="eastAsia" w:ascii="仿宋" w:hAnsi="仿宋" w:eastAsia="仿宋" w:cs="仿宋"/>
          <w:sz w:val="24"/>
        </w:rPr>
      </w:pPr>
    </w:p>
    <w:p w14:paraId="566A7E02">
      <w:pPr>
        <w:spacing w:line="360" w:lineRule="exact"/>
        <w:rPr>
          <w:rFonts w:hint="eastAsia" w:ascii="仿宋" w:hAnsi="仿宋" w:eastAsia="仿宋" w:cs="仿宋"/>
          <w:sz w:val="24"/>
        </w:rPr>
      </w:pPr>
    </w:p>
    <w:p w14:paraId="32414880">
      <w:pPr>
        <w:jc w:val="center"/>
        <w:rPr>
          <w:rFonts w:hint="eastAsia" w:ascii="仿宋" w:hAnsi="仿宋" w:eastAsia="仿宋" w:cs="仿宋"/>
          <w:b/>
          <w:kern w:val="0"/>
          <w:sz w:val="32"/>
          <w:szCs w:val="32"/>
        </w:rPr>
      </w:pPr>
    </w:p>
    <w:p w14:paraId="7B9DD323">
      <w:pPr>
        <w:rPr>
          <w:rFonts w:hint="eastAsia" w:ascii="仿宋" w:hAnsi="仿宋" w:eastAsia="仿宋" w:cs="仿宋"/>
        </w:rPr>
      </w:pPr>
    </w:p>
    <w:p w14:paraId="6E8A9C64">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8A02F51">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798B0BB">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C80DEFD">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DEAB790">
      <w:pPr>
        <w:autoSpaceDE w:val="0"/>
        <w:autoSpaceDN w:val="0"/>
        <w:spacing w:line="360" w:lineRule="auto"/>
        <w:jc w:val="center"/>
        <w:rPr>
          <w:rFonts w:hint="eastAsia" w:ascii="仿宋" w:hAnsi="仿宋" w:eastAsia="仿宋" w:cs="仿宋"/>
          <w:b/>
          <w:kern w:val="0"/>
          <w:sz w:val="32"/>
          <w:szCs w:val="32"/>
          <w:lang w:val="zh-CN"/>
        </w:rPr>
      </w:pPr>
    </w:p>
    <w:p w14:paraId="50A9A21F">
      <w:pPr>
        <w:autoSpaceDE w:val="0"/>
        <w:autoSpaceDN w:val="0"/>
        <w:spacing w:line="360" w:lineRule="auto"/>
        <w:jc w:val="center"/>
        <w:rPr>
          <w:rFonts w:hint="eastAsia" w:ascii="仿宋" w:hAnsi="仿宋" w:eastAsia="仿宋" w:cs="仿宋"/>
          <w:b/>
          <w:kern w:val="0"/>
          <w:sz w:val="32"/>
          <w:szCs w:val="32"/>
          <w:lang w:val="zh-CN"/>
        </w:rPr>
      </w:pPr>
    </w:p>
    <w:p w14:paraId="03C5DE1A">
      <w:pPr>
        <w:autoSpaceDE w:val="0"/>
        <w:autoSpaceDN w:val="0"/>
        <w:spacing w:line="360" w:lineRule="auto"/>
        <w:jc w:val="center"/>
        <w:rPr>
          <w:rFonts w:hint="eastAsia" w:ascii="仿宋" w:hAnsi="仿宋" w:eastAsia="仿宋" w:cs="仿宋"/>
          <w:b/>
          <w:kern w:val="0"/>
          <w:sz w:val="32"/>
          <w:szCs w:val="32"/>
          <w:lang w:val="zh-CN"/>
        </w:rPr>
      </w:pPr>
    </w:p>
    <w:p w14:paraId="0E4CB5AC">
      <w:pPr>
        <w:spacing w:line="800" w:lineRule="exact"/>
        <w:rPr>
          <w:rFonts w:hint="eastAsia" w:ascii="仿宋" w:hAnsi="仿宋" w:eastAsia="仿宋" w:cs="仿宋"/>
          <w:b/>
          <w:sz w:val="24"/>
        </w:rPr>
      </w:pPr>
    </w:p>
    <w:p w14:paraId="1E3B145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14:paraId="003FB7F1">
      <w:pPr>
        <w:spacing w:line="800" w:lineRule="exact"/>
        <w:rPr>
          <w:rFonts w:hint="eastAsia" w:ascii="仿宋" w:hAnsi="仿宋" w:eastAsia="仿宋" w:cs="仿宋"/>
          <w:b/>
          <w:sz w:val="24"/>
        </w:rPr>
      </w:pPr>
    </w:p>
    <w:p w14:paraId="24EB5C52">
      <w:pPr>
        <w:spacing w:line="800" w:lineRule="exact"/>
        <w:rPr>
          <w:rFonts w:hint="eastAsia" w:ascii="仿宋" w:hAnsi="仿宋" w:eastAsia="仿宋" w:cs="仿宋"/>
          <w:b/>
          <w:sz w:val="24"/>
        </w:rPr>
      </w:pPr>
    </w:p>
    <w:p w14:paraId="2900B73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14:paraId="5D4638FB">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38C6E2B5">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EFBDD9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41E22173">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FF98B2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DC0B99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7E5B5A8">
      <w:pPr>
        <w:spacing w:line="440" w:lineRule="exact"/>
        <w:rPr>
          <w:rFonts w:hint="eastAsia" w:ascii="仿宋" w:hAnsi="仿宋" w:eastAsia="仿宋" w:cs="仿宋"/>
          <w:sz w:val="24"/>
        </w:rPr>
      </w:pPr>
      <w:r>
        <w:rPr>
          <w:rFonts w:hint="eastAsia" w:ascii="仿宋" w:hAnsi="仿宋" w:eastAsia="仿宋" w:cs="仿宋"/>
          <w:sz w:val="24"/>
        </w:rPr>
        <w:t>特此证明。</w:t>
      </w:r>
    </w:p>
    <w:p w14:paraId="4BDBA019">
      <w:pPr>
        <w:spacing w:line="440" w:lineRule="exact"/>
        <w:rPr>
          <w:rFonts w:hint="eastAsia" w:ascii="仿宋" w:hAnsi="仿宋" w:eastAsia="仿宋" w:cs="仿宋"/>
          <w:sz w:val="24"/>
        </w:rPr>
      </w:pPr>
    </w:p>
    <w:p w14:paraId="23B34D02">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0E5AB09">
      <w:pPr>
        <w:spacing w:line="440" w:lineRule="exact"/>
        <w:ind w:right="480"/>
        <w:rPr>
          <w:rFonts w:hint="eastAsia" w:ascii="仿宋" w:hAnsi="仿宋" w:eastAsia="仿宋" w:cs="仿宋"/>
          <w:sz w:val="24"/>
        </w:rPr>
      </w:pPr>
    </w:p>
    <w:p w14:paraId="54BA30EE">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55A4C87F">
      <w:pPr>
        <w:jc w:val="center"/>
        <w:rPr>
          <w:rFonts w:hint="eastAsia" w:ascii="仿宋" w:hAnsi="仿宋" w:eastAsia="仿宋" w:cs="仿宋"/>
          <w:b/>
          <w:kern w:val="0"/>
          <w:sz w:val="32"/>
          <w:szCs w:val="32"/>
        </w:rPr>
      </w:pPr>
    </w:p>
    <w:p w14:paraId="179B9CBA">
      <w:pPr>
        <w:jc w:val="center"/>
        <w:rPr>
          <w:rFonts w:hint="eastAsia" w:ascii="仿宋" w:hAnsi="仿宋" w:eastAsia="仿宋" w:cs="仿宋"/>
          <w:b/>
          <w:kern w:val="0"/>
          <w:sz w:val="32"/>
          <w:szCs w:val="32"/>
        </w:rPr>
      </w:pPr>
    </w:p>
    <w:p w14:paraId="40874535">
      <w:pPr>
        <w:jc w:val="both"/>
        <w:rPr>
          <w:rFonts w:hint="eastAsia" w:ascii="仿宋" w:hAnsi="仿宋" w:eastAsia="仿宋" w:cs="仿宋"/>
          <w:b/>
          <w:kern w:val="0"/>
          <w:sz w:val="32"/>
          <w:szCs w:val="32"/>
        </w:rPr>
      </w:pPr>
    </w:p>
    <w:p w14:paraId="519C66D7">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09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E25901">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FE7207">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5433CA6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C11210C">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A22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6B57B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52E29044">
            <w:pPr>
              <w:jc w:val="center"/>
              <w:rPr>
                <w:rFonts w:hint="eastAsia" w:ascii="仿宋" w:hAnsi="仿宋" w:eastAsia="仿宋" w:cs="仿宋"/>
                <w:b/>
                <w:kern w:val="0"/>
                <w:sz w:val="32"/>
                <w:szCs w:val="32"/>
              </w:rPr>
            </w:pPr>
          </w:p>
        </w:tc>
        <w:tc>
          <w:tcPr>
            <w:tcW w:w="3546" w:type="dxa"/>
          </w:tcPr>
          <w:p w14:paraId="578C1A08">
            <w:pPr>
              <w:jc w:val="center"/>
              <w:rPr>
                <w:rFonts w:hint="eastAsia" w:ascii="仿宋" w:hAnsi="仿宋" w:eastAsia="仿宋" w:cs="仿宋"/>
                <w:b/>
                <w:kern w:val="0"/>
                <w:sz w:val="32"/>
                <w:szCs w:val="32"/>
              </w:rPr>
            </w:pPr>
          </w:p>
        </w:tc>
        <w:tc>
          <w:tcPr>
            <w:tcW w:w="1276" w:type="dxa"/>
          </w:tcPr>
          <w:p w14:paraId="79A3F71C">
            <w:pPr>
              <w:jc w:val="center"/>
              <w:rPr>
                <w:rFonts w:hint="eastAsia" w:ascii="仿宋" w:hAnsi="仿宋" w:eastAsia="仿宋" w:cs="仿宋"/>
                <w:b/>
                <w:kern w:val="0"/>
                <w:sz w:val="32"/>
                <w:szCs w:val="32"/>
              </w:rPr>
            </w:pPr>
          </w:p>
        </w:tc>
      </w:tr>
      <w:tr w14:paraId="72DB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1A4015">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68273B6F">
            <w:pPr>
              <w:jc w:val="center"/>
              <w:rPr>
                <w:rFonts w:hint="eastAsia" w:ascii="仿宋" w:hAnsi="仿宋" w:eastAsia="仿宋" w:cs="仿宋"/>
                <w:b/>
                <w:kern w:val="0"/>
                <w:sz w:val="32"/>
                <w:szCs w:val="32"/>
              </w:rPr>
            </w:pPr>
          </w:p>
        </w:tc>
        <w:tc>
          <w:tcPr>
            <w:tcW w:w="3546" w:type="dxa"/>
          </w:tcPr>
          <w:p w14:paraId="0AD14828">
            <w:pPr>
              <w:jc w:val="center"/>
              <w:rPr>
                <w:rFonts w:hint="eastAsia" w:ascii="仿宋" w:hAnsi="仿宋" w:eastAsia="仿宋" w:cs="仿宋"/>
                <w:b/>
                <w:kern w:val="0"/>
                <w:sz w:val="32"/>
                <w:szCs w:val="32"/>
              </w:rPr>
            </w:pPr>
          </w:p>
        </w:tc>
        <w:tc>
          <w:tcPr>
            <w:tcW w:w="1276" w:type="dxa"/>
          </w:tcPr>
          <w:p w14:paraId="056BD818">
            <w:pPr>
              <w:jc w:val="center"/>
              <w:rPr>
                <w:rFonts w:hint="eastAsia" w:ascii="仿宋" w:hAnsi="仿宋" w:eastAsia="仿宋" w:cs="仿宋"/>
                <w:b/>
                <w:kern w:val="0"/>
                <w:sz w:val="32"/>
                <w:szCs w:val="32"/>
              </w:rPr>
            </w:pPr>
          </w:p>
        </w:tc>
      </w:tr>
      <w:tr w14:paraId="09B1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CD635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67B823E1">
            <w:pPr>
              <w:jc w:val="center"/>
              <w:rPr>
                <w:rFonts w:hint="eastAsia" w:ascii="仿宋" w:hAnsi="仿宋" w:eastAsia="仿宋" w:cs="仿宋"/>
                <w:b/>
                <w:kern w:val="0"/>
                <w:sz w:val="32"/>
                <w:szCs w:val="32"/>
              </w:rPr>
            </w:pPr>
          </w:p>
        </w:tc>
        <w:tc>
          <w:tcPr>
            <w:tcW w:w="3546" w:type="dxa"/>
          </w:tcPr>
          <w:p w14:paraId="16881A28">
            <w:pPr>
              <w:jc w:val="center"/>
              <w:rPr>
                <w:rFonts w:hint="eastAsia" w:ascii="仿宋" w:hAnsi="仿宋" w:eastAsia="仿宋" w:cs="仿宋"/>
                <w:b/>
                <w:kern w:val="0"/>
                <w:sz w:val="32"/>
                <w:szCs w:val="32"/>
              </w:rPr>
            </w:pPr>
          </w:p>
        </w:tc>
        <w:tc>
          <w:tcPr>
            <w:tcW w:w="1276" w:type="dxa"/>
          </w:tcPr>
          <w:p w14:paraId="75B1E1DD">
            <w:pPr>
              <w:jc w:val="center"/>
              <w:rPr>
                <w:rFonts w:hint="eastAsia" w:ascii="仿宋" w:hAnsi="仿宋" w:eastAsia="仿宋" w:cs="仿宋"/>
                <w:b/>
                <w:kern w:val="0"/>
                <w:sz w:val="32"/>
                <w:szCs w:val="32"/>
              </w:rPr>
            </w:pPr>
          </w:p>
        </w:tc>
      </w:tr>
    </w:tbl>
    <w:p w14:paraId="140081CE">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824FD5A">
      <w:pPr>
        <w:jc w:val="center"/>
        <w:rPr>
          <w:rFonts w:hint="eastAsia" w:ascii="仿宋" w:hAnsi="仿宋" w:eastAsia="仿宋" w:cs="仿宋"/>
          <w:b/>
          <w:kern w:val="0"/>
          <w:sz w:val="32"/>
          <w:szCs w:val="32"/>
        </w:rPr>
      </w:pPr>
    </w:p>
    <w:p w14:paraId="3C8FE295">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029E5915">
      <w:pPr>
        <w:widowControl/>
        <w:adjustRightInd/>
        <w:jc w:val="left"/>
        <w:rPr>
          <w:rFonts w:hint="eastAsia" w:ascii="仿宋" w:hAnsi="仿宋" w:eastAsia="仿宋" w:cs="仿宋"/>
          <w:b/>
          <w:bCs/>
          <w:sz w:val="32"/>
          <w:szCs w:val="32"/>
          <w:lang w:eastAsia="zh-CN"/>
        </w:rPr>
      </w:pPr>
    </w:p>
    <w:p w14:paraId="3D4A662E">
      <w:pPr>
        <w:bidi w:val="0"/>
        <w:rPr>
          <w:rFonts w:hint="eastAsia"/>
          <w:lang w:eastAsia="zh-CN"/>
        </w:rPr>
      </w:pPr>
    </w:p>
    <w:p w14:paraId="069A64DB">
      <w:pPr>
        <w:bidi w:val="0"/>
        <w:rPr>
          <w:rFonts w:hint="eastAsia"/>
          <w:lang w:eastAsia="zh-CN"/>
        </w:rPr>
      </w:pPr>
    </w:p>
    <w:p w14:paraId="21699EBA">
      <w:pPr>
        <w:bidi w:val="0"/>
        <w:rPr>
          <w:rFonts w:hint="eastAsia"/>
          <w:lang w:eastAsia="zh-CN"/>
        </w:rPr>
      </w:pPr>
    </w:p>
    <w:p w14:paraId="12B58A60">
      <w:pPr>
        <w:bidi w:val="0"/>
        <w:rPr>
          <w:rFonts w:hint="eastAsia"/>
          <w:lang w:eastAsia="zh-CN"/>
        </w:rPr>
      </w:pPr>
    </w:p>
    <w:p w14:paraId="7DFB07EB">
      <w:pPr>
        <w:bidi w:val="0"/>
        <w:rPr>
          <w:rFonts w:hint="eastAsia"/>
          <w:lang w:eastAsia="zh-CN"/>
        </w:rPr>
      </w:pPr>
    </w:p>
    <w:p w14:paraId="645EA82C">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F15F14E">
      <w:pPr>
        <w:snapToGrid w:val="0"/>
        <w:spacing w:line="360" w:lineRule="auto"/>
        <w:rPr>
          <w:rFonts w:hint="eastAsia" w:ascii="仿宋" w:hAnsi="仿宋" w:eastAsia="仿宋" w:cs="仿宋"/>
          <w:color w:val="auto"/>
          <w:sz w:val="24"/>
          <w:highlight w:val="none"/>
        </w:rPr>
      </w:pPr>
    </w:p>
    <w:p w14:paraId="478F69CD">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73396E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F996FE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64DEB9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B57318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68D89F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D4F905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4D21A8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0979A0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04CEA5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43C174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83D21DF">
      <w:pPr>
        <w:autoSpaceDE w:val="0"/>
        <w:autoSpaceDN w:val="0"/>
        <w:spacing w:line="360" w:lineRule="auto"/>
        <w:ind w:left="2"/>
        <w:jc w:val="left"/>
        <w:rPr>
          <w:rFonts w:hint="eastAsia" w:ascii="仿宋" w:hAnsi="仿宋" w:eastAsia="仿宋" w:cs="仿宋"/>
          <w:kern w:val="0"/>
          <w:sz w:val="24"/>
          <w:lang w:val="zh-CN"/>
        </w:rPr>
      </w:pPr>
    </w:p>
    <w:p w14:paraId="495BE46E">
      <w:pPr>
        <w:autoSpaceDE w:val="0"/>
        <w:autoSpaceDN w:val="0"/>
        <w:spacing w:line="360" w:lineRule="auto"/>
        <w:ind w:left="2"/>
        <w:jc w:val="left"/>
        <w:rPr>
          <w:rFonts w:hint="eastAsia" w:ascii="仿宋" w:hAnsi="仿宋" w:eastAsia="仿宋" w:cs="仿宋"/>
          <w:kern w:val="0"/>
          <w:sz w:val="24"/>
          <w:lang w:val="zh-CN"/>
        </w:rPr>
      </w:pPr>
    </w:p>
    <w:p w14:paraId="4E41B9AA">
      <w:pPr>
        <w:autoSpaceDE w:val="0"/>
        <w:autoSpaceDN w:val="0"/>
        <w:spacing w:line="360" w:lineRule="auto"/>
        <w:ind w:left="2"/>
        <w:jc w:val="left"/>
        <w:rPr>
          <w:rFonts w:hint="eastAsia" w:ascii="仿宋" w:hAnsi="仿宋" w:eastAsia="仿宋" w:cs="仿宋"/>
          <w:kern w:val="0"/>
          <w:sz w:val="24"/>
          <w:lang w:val="zh-CN"/>
        </w:rPr>
      </w:pPr>
    </w:p>
    <w:p w14:paraId="559F8B2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E04FF07">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92CE015">
      <w:pPr>
        <w:spacing w:line="360" w:lineRule="auto"/>
        <w:jc w:val="center"/>
        <w:rPr>
          <w:rFonts w:hint="eastAsia" w:ascii="仿宋" w:hAnsi="仿宋" w:eastAsia="仿宋" w:cs="仿宋"/>
          <w:b/>
          <w:bCs/>
          <w:sz w:val="24"/>
        </w:rPr>
      </w:pPr>
    </w:p>
    <w:p w14:paraId="5D5B457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DD28DE8">
      <w:pPr>
        <w:spacing w:line="360" w:lineRule="auto"/>
        <w:jc w:val="center"/>
        <w:rPr>
          <w:rFonts w:hint="eastAsia" w:ascii="仿宋" w:hAnsi="仿宋" w:eastAsia="仿宋" w:cs="仿宋"/>
          <w:b/>
          <w:bCs/>
          <w:sz w:val="24"/>
        </w:rPr>
      </w:pPr>
    </w:p>
    <w:p w14:paraId="7F8FB044">
      <w:pPr>
        <w:pStyle w:val="2"/>
        <w:jc w:val="center"/>
        <w:rPr>
          <w:rFonts w:hint="eastAsia" w:ascii="仿宋" w:hAnsi="仿宋" w:eastAsia="仿宋" w:cs="仿宋"/>
          <w:b/>
          <w:bCs/>
          <w:sz w:val="24"/>
        </w:rPr>
      </w:pPr>
    </w:p>
    <w:p w14:paraId="4BB77205">
      <w:pPr>
        <w:pStyle w:val="3"/>
        <w:rPr>
          <w:rFonts w:hint="eastAsia" w:ascii="仿宋" w:hAnsi="仿宋" w:eastAsia="仿宋" w:cs="仿宋"/>
          <w:b/>
          <w:bCs/>
          <w:sz w:val="24"/>
        </w:rPr>
      </w:pPr>
    </w:p>
    <w:p w14:paraId="07E76283">
      <w:pPr>
        <w:rPr>
          <w:rFonts w:hint="eastAsia" w:ascii="仿宋" w:hAnsi="仿宋" w:eastAsia="仿宋" w:cs="仿宋"/>
          <w:b/>
          <w:bCs/>
          <w:sz w:val="24"/>
        </w:rPr>
      </w:pPr>
    </w:p>
    <w:p w14:paraId="3F929F95">
      <w:pPr>
        <w:bidi w:val="0"/>
        <w:rPr>
          <w:rFonts w:hint="eastAsia"/>
        </w:rPr>
      </w:pPr>
    </w:p>
    <w:p w14:paraId="61BC0BA7">
      <w:pPr>
        <w:bidi w:val="0"/>
        <w:rPr>
          <w:rFonts w:hint="eastAsia"/>
        </w:rPr>
      </w:pPr>
    </w:p>
    <w:p w14:paraId="375B0F72">
      <w:pPr>
        <w:bidi w:val="0"/>
        <w:rPr>
          <w:rFonts w:hint="eastAsia"/>
        </w:rPr>
      </w:pPr>
    </w:p>
    <w:p w14:paraId="637B1D23">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4E3C5813">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DA804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89EA9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3C619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C8956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49121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67A61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E7DCC2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A2968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A947C7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B2F7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8F18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EACD25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5E903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32EBAF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40C8CD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F734E2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3622D2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F2F475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FDA32D3">
            <w:pPr>
              <w:autoSpaceDE w:val="0"/>
              <w:autoSpaceDN w:val="0"/>
              <w:spacing w:line="360" w:lineRule="auto"/>
              <w:rPr>
                <w:rFonts w:ascii="仿宋_GB2312" w:hAnsi="仿宋_GB2312" w:eastAsia="仿宋_GB2312" w:cs="仿宋_GB2312"/>
                <w:sz w:val="24"/>
              </w:rPr>
            </w:pPr>
          </w:p>
        </w:tc>
      </w:tr>
      <w:tr w14:paraId="22E2A41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446B6E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1DD36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2B8E83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5971EB4">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FA9DAD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7F50B0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C44F88B">
            <w:pPr>
              <w:autoSpaceDE w:val="0"/>
              <w:autoSpaceDN w:val="0"/>
              <w:spacing w:line="360" w:lineRule="auto"/>
              <w:rPr>
                <w:rFonts w:ascii="仿宋_GB2312" w:hAnsi="仿宋_GB2312" w:eastAsia="仿宋_GB2312" w:cs="仿宋_GB2312"/>
                <w:sz w:val="24"/>
              </w:rPr>
            </w:pPr>
          </w:p>
        </w:tc>
      </w:tr>
      <w:tr w14:paraId="228E547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02A1452">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985C0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B39CEE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1B2CF4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5C1253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63B704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598B3FC">
            <w:pPr>
              <w:autoSpaceDE w:val="0"/>
              <w:autoSpaceDN w:val="0"/>
              <w:spacing w:line="360" w:lineRule="auto"/>
              <w:rPr>
                <w:rFonts w:ascii="仿宋_GB2312" w:hAnsi="仿宋_GB2312" w:eastAsia="仿宋_GB2312" w:cs="仿宋_GB2312"/>
                <w:sz w:val="24"/>
              </w:rPr>
            </w:pPr>
          </w:p>
        </w:tc>
      </w:tr>
    </w:tbl>
    <w:p w14:paraId="3E1F646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4E82E82E">
      <w:pPr>
        <w:autoSpaceDE w:val="0"/>
        <w:autoSpaceDN w:val="0"/>
        <w:spacing w:line="360" w:lineRule="auto"/>
        <w:rPr>
          <w:rFonts w:ascii="仿宋_GB2312" w:hAnsi="仿宋_GB2312" w:eastAsia="仿宋_GB2312" w:cs="仿宋_GB2312"/>
          <w:b/>
          <w:sz w:val="24"/>
        </w:rPr>
      </w:pPr>
    </w:p>
    <w:p w14:paraId="63A1F8E5">
      <w:pPr>
        <w:autoSpaceDE w:val="0"/>
        <w:autoSpaceDN w:val="0"/>
        <w:spacing w:line="360" w:lineRule="auto"/>
        <w:rPr>
          <w:rFonts w:ascii="仿宋_GB2312" w:hAnsi="仿宋_GB2312" w:eastAsia="仿宋_GB2312" w:cs="仿宋_GB2312"/>
          <w:sz w:val="24"/>
        </w:rPr>
      </w:pPr>
    </w:p>
    <w:p w14:paraId="6DC1BAD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D92A4F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BC987B">
      <w:pPr>
        <w:pStyle w:val="647"/>
        <w:ind w:firstLine="0"/>
        <w:jc w:val="both"/>
        <w:rPr>
          <w:rFonts w:hAnsi="仿宋_GB2312" w:cs="仿宋_GB2312"/>
        </w:rPr>
      </w:pPr>
    </w:p>
    <w:p w14:paraId="0A15B4D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14:paraId="6EB9850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BC56954">
      <w:pPr>
        <w:spacing w:line="360" w:lineRule="auto"/>
        <w:jc w:val="center"/>
        <w:rPr>
          <w:rFonts w:ascii="仿宋_GB2312" w:hAnsi="仿宋_GB2312" w:eastAsia="仿宋_GB2312" w:cs="仿宋_GB2312"/>
          <w:sz w:val="24"/>
        </w:rPr>
      </w:pPr>
    </w:p>
    <w:p w14:paraId="7765255B">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9E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EEF27F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4FEEB4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5A879E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D644DB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6320ED3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F64774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050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385AC4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C0FDA9C">
            <w:pPr>
              <w:snapToGrid w:val="0"/>
              <w:spacing w:line="360" w:lineRule="auto"/>
              <w:jc w:val="center"/>
              <w:rPr>
                <w:rFonts w:ascii="仿宋_GB2312" w:hAnsi="仿宋_GB2312" w:eastAsia="仿宋_GB2312" w:cs="仿宋_GB2312"/>
                <w:sz w:val="24"/>
              </w:rPr>
            </w:pPr>
          </w:p>
        </w:tc>
        <w:tc>
          <w:tcPr>
            <w:tcW w:w="2160" w:type="dxa"/>
            <w:vAlign w:val="center"/>
          </w:tcPr>
          <w:p w14:paraId="7B8A8BD2">
            <w:pPr>
              <w:snapToGrid w:val="0"/>
              <w:spacing w:line="360" w:lineRule="auto"/>
              <w:jc w:val="center"/>
              <w:rPr>
                <w:rFonts w:ascii="仿宋_GB2312" w:hAnsi="仿宋_GB2312" w:eastAsia="仿宋_GB2312" w:cs="仿宋_GB2312"/>
                <w:sz w:val="24"/>
              </w:rPr>
            </w:pPr>
          </w:p>
        </w:tc>
        <w:tc>
          <w:tcPr>
            <w:tcW w:w="2340" w:type="dxa"/>
            <w:vAlign w:val="center"/>
          </w:tcPr>
          <w:p w14:paraId="59E3CA9F">
            <w:pPr>
              <w:spacing w:line="360" w:lineRule="auto"/>
              <w:jc w:val="center"/>
              <w:rPr>
                <w:rFonts w:ascii="仿宋_GB2312" w:hAnsi="仿宋_GB2312" w:eastAsia="仿宋_GB2312" w:cs="仿宋_GB2312"/>
                <w:sz w:val="24"/>
              </w:rPr>
            </w:pPr>
          </w:p>
        </w:tc>
        <w:tc>
          <w:tcPr>
            <w:tcW w:w="1080" w:type="dxa"/>
            <w:vAlign w:val="center"/>
          </w:tcPr>
          <w:p w14:paraId="73317B95">
            <w:pPr>
              <w:spacing w:line="360" w:lineRule="auto"/>
              <w:jc w:val="center"/>
              <w:rPr>
                <w:rFonts w:ascii="仿宋_GB2312" w:hAnsi="仿宋_GB2312" w:eastAsia="仿宋_GB2312" w:cs="仿宋_GB2312"/>
                <w:sz w:val="24"/>
              </w:rPr>
            </w:pPr>
          </w:p>
        </w:tc>
        <w:tc>
          <w:tcPr>
            <w:tcW w:w="1332" w:type="dxa"/>
            <w:vAlign w:val="center"/>
          </w:tcPr>
          <w:p w14:paraId="1A1CC4DC">
            <w:pPr>
              <w:spacing w:line="360" w:lineRule="auto"/>
              <w:jc w:val="center"/>
              <w:rPr>
                <w:rFonts w:ascii="仿宋_GB2312" w:hAnsi="仿宋_GB2312" w:eastAsia="仿宋_GB2312" w:cs="仿宋_GB2312"/>
                <w:sz w:val="24"/>
              </w:rPr>
            </w:pPr>
          </w:p>
        </w:tc>
      </w:tr>
      <w:tr w14:paraId="773B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01912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30F5B65">
            <w:pPr>
              <w:snapToGrid w:val="0"/>
              <w:spacing w:line="360" w:lineRule="auto"/>
              <w:jc w:val="center"/>
              <w:rPr>
                <w:rFonts w:ascii="仿宋_GB2312" w:hAnsi="仿宋_GB2312" w:eastAsia="仿宋_GB2312" w:cs="仿宋_GB2312"/>
                <w:sz w:val="24"/>
              </w:rPr>
            </w:pPr>
          </w:p>
        </w:tc>
        <w:tc>
          <w:tcPr>
            <w:tcW w:w="2160" w:type="dxa"/>
            <w:vAlign w:val="center"/>
          </w:tcPr>
          <w:p w14:paraId="7FB8AA28">
            <w:pPr>
              <w:snapToGrid w:val="0"/>
              <w:spacing w:line="360" w:lineRule="auto"/>
              <w:jc w:val="center"/>
              <w:rPr>
                <w:rFonts w:ascii="仿宋_GB2312" w:hAnsi="仿宋_GB2312" w:eastAsia="仿宋_GB2312" w:cs="仿宋_GB2312"/>
                <w:sz w:val="24"/>
              </w:rPr>
            </w:pPr>
          </w:p>
        </w:tc>
        <w:tc>
          <w:tcPr>
            <w:tcW w:w="2340" w:type="dxa"/>
            <w:vAlign w:val="center"/>
          </w:tcPr>
          <w:p w14:paraId="6F29A530">
            <w:pPr>
              <w:spacing w:line="360" w:lineRule="auto"/>
              <w:jc w:val="center"/>
              <w:rPr>
                <w:rFonts w:ascii="仿宋_GB2312" w:hAnsi="仿宋_GB2312" w:eastAsia="仿宋_GB2312" w:cs="仿宋_GB2312"/>
                <w:sz w:val="24"/>
              </w:rPr>
            </w:pPr>
          </w:p>
        </w:tc>
        <w:tc>
          <w:tcPr>
            <w:tcW w:w="1080" w:type="dxa"/>
            <w:vAlign w:val="center"/>
          </w:tcPr>
          <w:p w14:paraId="325AE6D5">
            <w:pPr>
              <w:spacing w:line="360" w:lineRule="auto"/>
              <w:jc w:val="center"/>
              <w:rPr>
                <w:rFonts w:ascii="仿宋_GB2312" w:hAnsi="仿宋_GB2312" w:eastAsia="仿宋_GB2312" w:cs="仿宋_GB2312"/>
                <w:sz w:val="24"/>
              </w:rPr>
            </w:pPr>
          </w:p>
        </w:tc>
        <w:tc>
          <w:tcPr>
            <w:tcW w:w="1332" w:type="dxa"/>
            <w:vAlign w:val="center"/>
          </w:tcPr>
          <w:p w14:paraId="36919FED">
            <w:pPr>
              <w:spacing w:line="360" w:lineRule="auto"/>
              <w:jc w:val="center"/>
              <w:rPr>
                <w:rFonts w:ascii="仿宋_GB2312" w:hAnsi="仿宋_GB2312" w:eastAsia="仿宋_GB2312" w:cs="仿宋_GB2312"/>
                <w:sz w:val="24"/>
              </w:rPr>
            </w:pPr>
          </w:p>
        </w:tc>
      </w:tr>
      <w:tr w14:paraId="21BB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255E7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1213608">
            <w:pPr>
              <w:snapToGrid w:val="0"/>
              <w:spacing w:line="360" w:lineRule="auto"/>
              <w:jc w:val="center"/>
              <w:rPr>
                <w:rFonts w:ascii="仿宋_GB2312" w:hAnsi="仿宋_GB2312" w:eastAsia="仿宋_GB2312" w:cs="仿宋_GB2312"/>
                <w:sz w:val="24"/>
              </w:rPr>
            </w:pPr>
          </w:p>
        </w:tc>
        <w:tc>
          <w:tcPr>
            <w:tcW w:w="2160" w:type="dxa"/>
            <w:vAlign w:val="center"/>
          </w:tcPr>
          <w:p w14:paraId="594D657C">
            <w:pPr>
              <w:snapToGrid w:val="0"/>
              <w:spacing w:line="360" w:lineRule="auto"/>
              <w:jc w:val="center"/>
              <w:rPr>
                <w:rFonts w:ascii="仿宋_GB2312" w:hAnsi="仿宋_GB2312" w:eastAsia="仿宋_GB2312" w:cs="仿宋_GB2312"/>
                <w:sz w:val="24"/>
              </w:rPr>
            </w:pPr>
          </w:p>
        </w:tc>
        <w:tc>
          <w:tcPr>
            <w:tcW w:w="2340" w:type="dxa"/>
            <w:vAlign w:val="center"/>
          </w:tcPr>
          <w:p w14:paraId="5954B73E">
            <w:pPr>
              <w:spacing w:line="360" w:lineRule="auto"/>
              <w:jc w:val="center"/>
              <w:rPr>
                <w:rFonts w:ascii="仿宋_GB2312" w:hAnsi="仿宋_GB2312" w:eastAsia="仿宋_GB2312" w:cs="仿宋_GB2312"/>
                <w:sz w:val="24"/>
              </w:rPr>
            </w:pPr>
          </w:p>
        </w:tc>
        <w:tc>
          <w:tcPr>
            <w:tcW w:w="1080" w:type="dxa"/>
            <w:vAlign w:val="center"/>
          </w:tcPr>
          <w:p w14:paraId="6EBEDCDB">
            <w:pPr>
              <w:spacing w:line="360" w:lineRule="auto"/>
              <w:jc w:val="center"/>
              <w:rPr>
                <w:rFonts w:ascii="仿宋_GB2312" w:hAnsi="仿宋_GB2312" w:eastAsia="仿宋_GB2312" w:cs="仿宋_GB2312"/>
                <w:sz w:val="24"/>
              </w:rPr>
            </w:pPr>
          </w:p>
        </w:tc>
        <w:tc>
          <w:tcPr>
            <w:tcW w:w="1332" w:type="dxa"/>
            <w:vAlign w:val="center"/>
          </w:tcPr>
          <w:p w14:paraId="41EC899E">
            <w:pPr>
              <w:spacing w:line="360" w:lineRule="auto"/>
              <w:jc w:val="center"/>
              <w:rPr>
                <w:rFonts w:ascii="仿宋_GB2312" w:hAnsi="仿宋_GB2312" w:eastAsia="仿宋_GB2312" w:cs="仿宋_GB2312"/>
                <w:sz w:val="24"/>
              </w:rPr>
            </w:pPr>
          </w:p>
        </w:tc>
      </w:tr>
      <w:tr w14:paraId="36C1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772D0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1ADFAE64">
            <w:pPr>
              <w:snapToGrid w:val="0"/>
              <w:spacing w:line="360" w:lineRule="auto"/>
              <w:jc w:val="center"/>
              <w:rPr>
                <w:rFonts w:ascii="仿宋_GB2312" w:hAnsi="仿宋_GB2312" w:eastAsia="仿宋_GB2312" w:cs="仿宋_GB2312"/>
                <w:sz w:val="24"/>
              </w:rPr>
            </w:pPr>
          </w:p>
        </w:tc>
        <w:tc>
          <w:tcPr>
            <w:tcW w:w="2160" w:type="dxa"/>
            <w:vAlign w:val="center"/>
          </w:tcPr>
          <w:p w14:paraId="5CCEF9EB">
            <w:pPr>
              <w:snapToGrid w:val="0"/>
              <w:spacing w:line="360" w:lineRule="auto"/>
              <w:jc w:val="center"/>
              <w:rPr>
                <w:rFonts w:ascii="仿宋_GB2312" w:hAnsi="仿宋_GB2312" w:eastAsia="仿宋_GB2312" w:cs="仿宋_GB2312"/>
                <w:sz w:val="24"/>
              </w:rPr>
            </w:pPr>
          </w:p>
        </w:tc>
        <w:tc>
          <w:tcPr>
            <w:tcW w:w="2340" w:type="dxa"/>
            <w:vAlign w:val="center"/>
          </w:tcPr>
          <w:p w14:paraId="1912ADED">
            <w:pPr>
              <w:spacing w:line="360" w:lineRule="auto"/>
              <w:jc w:val="center"/>
              <w:rPr>
                <w:rFonts w:ascii="仿宋_GB2312" w:hAnsi="仿宋_GB2312" w:eastAsia="仿宋_GB2312" w:cs="仿宋_GB2312"/>
                <w:sz w:val="24"/>
              </w:rPr>
            </w:pPr>
          </w:p>
        </w:tc>
        <w:tc>
          <w:tcPr>
            <w:tcW w:w="1080" w:type="dxa"/>
            <w:vAlign w:val="center"/>
          </w:tcPr>
          <w:p w14:paraId="49905E4D">
            <w:pPr>
              <w:spacing w:line="360" w:lineRule="auto"/>
              <w:jc w:val="center"/>
              <w:rPr>
                <w:rFonts w:ascii="仿宋_GB2312" w:hAnsi="仿宋_GB2312" w:eastAsia="仿宋_GB2312" w:cs="仿宋_GB2312"/>
                <w:sz w:val="24"/>
              </w:rPr>
            </w:pPr>
          </w:p>
        </w:tc>
        <w:tc>
          <w:tcPr>
            <w:tcW w:w="1332" w:type="dxa"/>
            <w:vAlign w:val="center"/>
          </w:tcPr>
          <w:p w14:paraId="578AA425">
            <w:pPr>
              <w:spacing w:line="360" w:lineRule="auto"/>
              <w:jc w:val="center"/>
              <w:rPr>
                <w:rFonts w:ascii="仿宋_GB2312" w:hAnsi="仿宋_GB2312" w:eastAsia="仿宋_GB2312" w:cs="仿宋_GB2312"/>
                <w:sz w:val="24"/>
              </w:rPr>
            </w:pPr>
          </w:p>
        </w:tc>
      </w:tr>
      <w:tr w14:paraId="0F3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94326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1654B5F">
            <w:pPr>
              <w:snapToGrid w:val="0"/>
              <w:spacing w:line="360" w:lineRule="auto"/>
              <w:jc w:val="center"/>
              <w:rPr>
                <w:rFonts w:ascii="仿宋_GB2312" w:hAnsi="仿宋_GB2312" w:eastAsia="仿宋_GB2312" w:cs="仿宋_GB2312"/>
                <w:sz w:val="24"/>
              </w:rPr>
            </w:pPr>
          </w:p>
        </w:tc>
        <w:tc>
          <w:tcPr>
            <w:tcW w:w="2160" w:type="dxa"/>
            <w:vAlign w:val="center"/>
          </w:tcPr>
          <w:p w14:paraId="2C12E28F">
            <w:pPr>
              <w:snapToGrid w:val="0"/>
              <w:spacing w:line="360" w:lineRule="auto"/>
              <w:jc w:val="center"/>
              <w:rPr>
                <w:rFonts w:ascii="仿宋_GB2312" w:hAnsi="仿宋_GB2312" w:eastAsia="仿宋_GB2312" w:cs="仿宋_GB2312"/>
                <w:sz w:val="24"/>
              </w:rPr>
            </w:pPr>
          </w:p>
        </w:tc>
        <w:tc>
          <w:tcPr>
            <w:tcW w:w="2340" w:type="dxa"/>
            <w:vAlign w:val="center"/>
          </w:tcPr>
          <w:p w14:paraId="130481F9">
            <w:pPr>
              <w:spacing w:line="360" w:lineRule="auto"/>
              <w:jc w:val="center"/>
              <w:rPr>
                <w:rFonts w:ascii="仿宋_GB2312" w:hAnsi="仿宋_GB2312" w:eastAsia="仿宋_GB2312" w:cs="仿宋_GB2312"/>
                <w:sz w:val="24"/>
              </w:rPr>
            </w:pPr>
          </w:p>
        </w:tc>
        <w:tc>
          <w:tcPr>
            <w:tcW w:w="1080" w:type="dxa"/>
            <w:vAlign w:val="center"/>
          </w:tcPr>
          <w:p w14:paraId="522FA0D5">
            <w:pPr>
              <w:spacing w:line="360" w:lineRule="auto"/>
              <w:jc w:val="center"/>
              <w:rPr>
                <w:rFonts w:ascii="仿宋_GB2312" w:hAnsi="仿宋_GB2312" w:eastAsia="仿宋_GB2312" w:cs="仿宋_GB2312"/>
                <w:sz w:val="24"/>
              </w:rPr>
            </w:pPr>
          </w:p>
        </w:tc>
        <w:tc>
          <w:tcPr>
            <w:tcW w:w="1332" w:type="dxa"/>
            <w:vAlign w:val="center"/>
          </w:tcPr>
          <w:p w14:paraId="45DB9E3D">
            <w:pPr>
              <w:spacing w:line="360" w:lineRule="auto"/>
              <w:jc w:val="center"/>
              <w:rPr>
                <w:rFonts w:ascii="仿宋_GB2312" w:hAnsi="仿宋_GB2312" w:eastAsia="仿宋_GB2312" w:cs="仿宋_GB2312"/>
                <w:sz w:val="24"/>
              </w:rPr>
            </w:pPr>
          </w:p>
        </w:tc>
      </w:tr>
    </w:tbl>
    <w:p w14:paraId="6FEAA33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5957E97">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519DBBB4">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5277A66">
      <w:pPr>
        <w:autoSpaceDE w:val="0"/>
        <w:autoSpaceDN w:val="0"/>
        <w:spacing w:line="360" w:lineRule="auto"/>
        <w:ind w:firstLine="4560" w:firstLineChars="1900"/>
        <w:rPr>
          <w:rFonts w:ascii="仿宋_GB2312" w:hAnsi="仿宋_GB2312" w:eastAsia="仿宋_GB2312" w:cs="仿宋_GB2312"/>
          <w:kern w:val="0"/>
          <w:sz w:val="24"/>
        </w:rPr>
      </w:pPr>
    </w:p>
    <w:p w14:paraId="26BABF2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DFBE0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71F94D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262D852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2669D0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14:paraId="77B948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81A88C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03C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D39B5E8">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02C75C1E">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2AFA9C0A">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E05FCCB">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5D8D96AA">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945EC09">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242DA416">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A35DD53">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16B18E6">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0DEB685D">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D4C52DD">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48086ADF">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795E1D9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8D8115D">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519F52B">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5F0E155">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189230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590D1B41">
            <w:pPr>
              <w:rPr>
                <w:rFonts w:ascii="仿宋_GB2312" w:hAnsi="仿宋_GB2312" w:eastAsia="仿宋_GB2312" w:cs="仿宋_GB2312"/>
                <w:sz w:val="24"/>
              </w:rPr>
            </w:pPr>
            <w:r>
              <w:rPr>
                <w:rFonts w:hint="eastAsia" w:ascii="仿宋_GB2312" w:hAnsi="仿宋_GB2312" w:eastAsia="仿宋_GB2312" w:cs="仿宋_GB2312"/>
                <w:sz w:val="24"/>
              </w:rPr>
              <w:t>…</w:t>
            </w:r>
          </w:p>
        </w:tc>
      </w:tr>
      <w:tr w14:paraId="2ABB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8867DB">
            <w:pPr>
              <w:spacing w:line="360" w:lineRule="auto"/>
              <w:rPr>
                <w:rFonts w:ascii="仿宋_GB2312" w:hAnsi="仿宋_GB2312" w:eastAsia="仿宋_GB2312" w:cs="仿宋_GB2312"/>
                <w:sz w:val="24"/>
              </w:rPr>
            </w:pPr>
          </w:p>
        </w:tc>
        <w:tc>
          <w:tcPr>
            <w:tcW w:w="552" w:type="dxa"/>
          </w:tcPr>
          <w:p w14:paraId="243EBEAD">
            <w:pPr>
              <w:spacing w:line="360" w:lineRule="auto"/>
              <w:rPr>
                <w:rFonts w:ascii="仿宋_GB2312" w:hAnsi="仿宋_GB2312" w:eastAsia="仿宋_GB2312" w:cs="仿宋_GB2312"/>
                <w:sz w:val="24"/>
              </w:rPr>
            </w:pPr>
          </w:p>
        </w:tc>
        <w:tc>
          <w:tcPr>
            <w:tcW w:w="552" w:type="dxa"/>
          </w:tcPr>
          <w:p w14:paraId="32402A35">
            <w:pPr>
              <w:spacing w:line="360" w:lineRule="auto"/>
              <w:rPr>
                <w:rFonts w:ascii="仿宋_GB2312" w:hAnsi="仿宋_GB2312" w:eastAsia="仿宋_GB2312" w:cs="仿宋_GB2312"/>
                <w:sz w:val="24"/>
              </w:rPr>
            </w:pPr>
          </w:p>
        </w:tc>
        <w:tc>
          <w:tcPr>
            <w:tcW w:w="552" w:type="dxa"/>
          </w:tcPr>
          <w:p w14:paraId="6DB43FD8">
            <w:pPr>
              <w:spacing w:line="360" w:lineRule="auto"/>
              <w:rPr>
                <w:rFonts w:ascii="仿宋_GB2312" w:hAnsi="仿宋_GB2312" w:eastAsia="仿宋_GB2312" w:cs="仿宋_GB2312"/>
                <w:sz w:val="24"/>
              </w:rPr>
            </w:pPr>
          </w:p>
        </w:tc>
        <w:tc>
          <w:tcPr>
            <w:tcW w:w="552" w:type="dxa"/>
          </w:tcPr>
          <w:p w14:paraId="2159FD73">
            <w:pPr>
              <w:spacing w:line="360" w:lineRule="auto"/>
              <w:rPr>
                <w:rFonts w:ascii="仿宋_GB2312" w:hAnsi="仿宋_GB2312" w:eastAsia="仿宋_GB2312" w:cs="仿宋_GB2312"/>
                <w:sz w:val="24"/>
              </w:rPr>
            </w:pPr>
          </w:p>
        </w:tc>
        <w:tc>
          <w:tcPr>
            <w:tcW w:w="552" w:type="dxa"/>
          </w:tcPr>
          <w:p w14:paraId="5CFEE0D5">
            <w:pPr>
              <w:spacing w:line="360" w:lineRule="auto"/>
              <w:rPr>
                <w:rFonts w:ascii="仿宋_GB2312" w:hAnsi="仿宋_GB2312" w:eastAsia="仿宋_GB2312" w:cs="仿宋_GB2312"/>
                <w:sz w:val="24"/>
              </w:rPr>
            </w:pPr>
          </w:p>
        </w:tc>
        <w:tc>
          <w:tcPr>
            <w:tcW w:w="552" w:type="dxa"/>
          </w:tcPr>
          <w:p w14:paraId="210A803B">
            <w:pPr>
              <w:spacing w:line="360" w:lineRule="auto"/>
              <w:rPr>
                <w:rFonts w:ascii="仿宋_GB2312" w:hAnsi="仿宋_GB2312" w:eastAsia="仿宋_GB2312" w:cs="仿宋_GB2312"/>
                <w:sz w:val="24"/>
              </w:rPr>
            </w:pPr>
          </w:p>
        </w:tc>
        <w:tc>
          <w:tcPr>
            <w:tcW w:w="553" w:type="dxa"/>
          </w:tcPr>
          <w:p w14:paraId="5F8F726A">
            <w:pPr>
              <w:spacing w:line="360" w:lineRule="auto"/>
              <w:rPr>
                <w:rFonts w:ascii="仿宋_GB2312" w:hAnsi="仿宋_GB2312" w:eastAsia="仿宋_GB2312" w:cs="仿宋_GB2312"/>
                <w:sz w:val="24"/>
              </w:rPr>
            </w:pPr>
          </w:p>
        </w:tc>
        <w:tc>
          <w:tcPr>
            <w:tcW w:w="553" w:type="dxa"/>
          </w:tcPr>
          <w:p w14:paraId="0D432E8E">
            <w:pPr>
              <w:spacing w:line="360" w:lineRule="auto"/>
              <w:rPr>
                <w:rFonts w:ascii="仿宋_GB2312" w:hAnsi="仿宋_GB2312" w:eastAsia="仿宋_GB2312" w:cs="仿宋_GB2312"/>
                <w:sz w:val="24"/>
              </w:rPr>
            </w:pPr>
          </w:p>
        </w:tc>
        <w:tc>
          <w:tcPr>
            <w:tcW w:w="553" w:type="dxa"/>
          </w:tcPr>
          <w:p w14:paraId="19E6B248">
            <w:pPr>
              <w:spacing w:line="360" w:lineRule="auto"/>
              <w:rPr>
                <w:rFonts w:ascii="仿宋_GB2312" w:hAnsi="仿宋_GB2312" w:eastAsia="仿宋_GB2312" w:cs="仿宋_GB2312"/>
                <w:sz w:val="24"/>
              </w:rPr>
            </w:pPr>
          </w:p>
        </w:tc>
        <w:tc>
          <w:tcPr>
            <w:tcW w:w="553" w:type="dxa"/>
          </w:tcPr>
          <w:p w14:paraId="1AAD5EC2">
            <w:pPr>
              <w:spacing w:line="360" w:lineRule="auto"/>
              <w:rPr>
                <w:rFonts w:ascii="仿宋_GB2312" w:hAnsi="仿宋_GB2312" w:eastAsia="仿宋_GB2312" w:cs="仿宋_GB2312"/>
                <w:sz w:val="24"/>
              </w:rPr>
            </w:pPr>
          </w:p>
        </w:tc>
        <w:tc>
          <w:tcPr>
            <w:tcW w:w="553" w:type="dxa"/>
          </w:tcPr>
          <w:p w14:paraId="75ABCB72">
            <w:pPr>
              <w:spacing w:line="360" w:lineRule="auto"/>
              <w:rPr>
                <w:rFonts w:ascii="仿宋_GB2312" w:hAnsi="仿宋_GB2312" w:eastAsia="仿宋_GB2312" w:cs="仿宋_GB2312"/>
                <w:sz w:val="24"/>
              </w:rPr>
            </w:pPr>
          </w:p>
        </w:tc>
        <w:tc>
          <w:tcPr>
            <w:tcW w:w="553" w:type="dxa"/>
          </w:tcPr>
          <w:p w14:paraId="3E438EAF">
            <w:pPr>
              <w:spacing w:line="360" w:lineRule="auto"/>
              <w:rPr>
                <w:rFonts w:ascii="仿宋_GB2312" w:hAnsi="仿宋_GB2312" w:eastAsia="仿宋_GB2312" w:cs="仿宋_GB2312"/>
                <w:sz w:val="24"/>
              </w:rPr>
            </w:pPr>
          </w:p>
        </w:tc>
        <w:tc>
          <w:tcPr>
            <w:tcW w:w="553" w:type="dxa"/>
          </w:tcPr>
          <w:p w14:paraId="29F5FA29">
            <w:pPr>
              <w:spacing w:line="360" w:lineRule="auto"/>
              <w:rPr>
                <w:rFonts w:ascii="仿宋_GB2312" w:hAnsi="仿宋_GB2312" w:eastAsia="仿宋_GB2312" w:cs="仿宋_GB2312"/>
                <w:sz w:val="24"/>
              </w:rPr>
            </w:pPr>
          </w:p>
        </w:tc>
        <w:tc>
          <w:tcPr>
            <w:tcW w:w="553" w:type="dxa"/>
          </w:tcPr>
          <w:p w14:paraId="05B1DF8E">
            <w:pPr>
              <w:spacing w:line="360" w:lineRule="auto"/>
              <w:rPr>
                <w:rFonts w:ascii="仿宋_GB2312" w:hAnsi="仿宋_GB2312" w:eastAsia="仿宋_GB2312" w:cs="仿宋_GB2312"/>
                <w:sz w:val="24"/>
              </w:rPr>
            </w:pPr>
          </w:p>
        </w:tc>
        <w:tc>
          <w:tcPr>
            <w:tcW w:w="553" w:type="dxa"/>
          </w:tcPr>
          <w:p w14:paraId="6D025913">
            <w:pPr>
              <w:spacing w:line="360" w:lineRule="auto"/>
              <w:rPr>
                <w:rFonts w:ascii="仿宋_GB2312" w:hAnsi="仿宋_GB2312" w:eastAsia="仿宋_GB2312" w:cs="仿宋_GB2312"/>
                <w:sz w:val="24"/>
              </w:rPr>
            </w:pPr>
          </w:p>
        </w:tc>
        <w:tc>
          <w:tcPr>
            <w:tcW w:w="553" w:type="dxa"/>
          </w:tcPr>
          <w:p w14:paraId="4616FDBC">
            <w:pPr>
              <w:spacing w:line="360" w:lineRule="auto"/>
              <w:rPr>
                <w:rFonts w:ascii="仿宋_GB2312" w:hAnsi="仿宋_GB2312" w:eastAsia="仿宋_GB2312" w:cs="仿宋_GB2312"/>
                <w:sz w:val="24"/>
              </w:rPr>
            </w:pPr>
          </w:p>
        </w:tc>
      </w:tr>
      <w:tr w14:paraId="1EDB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D88A93">
            <w:pPr>
              <w:spacing w:line="360" w:lineRule="auto"/>
              <w:rPr>
                <w:rFonts w:ascii="仿宋_GB2312" w:hAnsi="仿宋_GB2312" w:eastAsia="仿宋_GB2312" w:cs="仿宋_GB2312"/>
                <w:sz w:val="24"/>
              </w:rPr>
            </w:pPr>
          </w:p>
        </w:tc>
        <w:tc>
          <w:tcPr>
            <w:tcW w:w="552" w:type="dxa"/>
          </w:tcPr>
          <w:p w14:paraId="036AE17D">
            <w:pPr>
              <w:spacing w:line="360" w:lineRule="auto"/>
              <w:rPr>
                <w:rFonts w:ascii="仿宋_GB2312" w:hAnsi="仿宋_GB2312" w:eastAsia="仿宋_GB2312" w:cs="仿宋_GB2312"/>
                <w:sz w:val="24"/>
              </w:rPr>
            </w:pPr>
          </w:p>
        </w:tc>
        <w:tc>
          <w:tcPr>
            <w:tcW w:w="552" w:type="dxa"/>
          </w:tcPr>
          <w:p w14:paraId="38ED1B1D">
            <w:pPr>
              <w:spacing w:line="360" w:lineRule="auto"/>
              <w:rPr>
                <w:rFonts w:ascii="仿宋_GB2312" w:hAnsi="仿宋_GB2312" w:eastAsia="仿宋_GB2312" w:cs="仿宋_GB2312"/>
                <w:sz w:val="24"/>
              </w:rPr>
            </w:pPr>
          </w:p>
        </w:tc>
        <w:tc>
          <w:tcPr>
            <w:tcW w:w="552" w:type="dxa"/>
          </w:tcPr>
          <w:p w14:paraId="743E8B46">
            <w:pPr>
              <w:spacing w:line="360" w:lineRule="auto"/>
              <w:rPr>
                <w:rFonts w:ascii="仿宋_GB2312" w:hAnsi="仿宋_GB2312" w:eastAsia="仿宋_GB2312" w:cs="仿宋_GB2312"/>
                <w:sz w:val="24"/>
              </w:rPr>
            </w:pPr>
          </w:p>
        </w:tc>
        <w:tc>
          <w:tcPr>
            <w:tcW w:w="552" w:type="dxa"/>
          </w:tcPr>
          <w:p w14:paraId="7416EB4B">
            <w:pPr>
              <w:spacing w:line="360" w:lineRule="auto"/>
              <w:rPr>
                <w:rFonts w:ascii="仿宋_GB2312" w:hAnsi="仿宋_GB2312" w:eastAsia="仿宋_GB2312" w:cs="仿宋_GB2312"/>
                <w:sz w:val="24"/>
              </w:rPr>
            </w:pPr>
          </w:p>
        </w:tc>
        <w:tc>
          <w:tcPr>
            <w:tcW w:w="552" w:type="dxa"/>
          </w:tcPr>
          <w:p w14:paraId="61F29599">
            <w:pPr>
              <w:spacing w:line="360" w:lineRule="auto"/>
              <w:rPr>
                <w:rFonts w:ascii="仿宋_GB2312" w:hAnsi="仿宋_GB2312" w:eastAsia="仿宋_GB2312" w:cs="仿宋_GB2312"/>
                <w:sz w:val="24"/>
              </w:rPr>
            </w:pPr>
          </w:p>
        </w:tc>
        <w:tc>
          <w:tcPr>
            <w:tcW w:w="552" w:type="dxa"/>
          </w:tcPr>
          <w:p w14:paraId="65B9B1DE">
            <w:pPr>
              <w:spacing w:line="360" w:lineRule="auto"/>
              <w:rPr>
                <w:rFonts w:ascii="仿宋_GB2312" w:hAnsi="仿宋_GB2312" w:eastAsia="仿宋_GB2312" w:cs="仿宋_GB2312"/>
                <w:sz w:val="24"/>
              </w:rPr>
            </w:pPr>
          </w:p>
        </w:tc>
        <w:tc>
          <w:tcPr>
            <w:tcW w:w="553" w:type="dxa"/>
          </w:tcPr>
          <w:p w14:paraId="59F05C6A">
            <w:pPr>
              <w:spacing w:line="360" w:lineRule="auto"/>
              <w:rPr>
                <w:rFonts w:ascii="仿宋_GB2312" w:hAnsi="仿宋_GB2312" w:eastAsia="仿宋_GB2312" w:cs="仿宋_GB2312"/>
                <w:sz w:val="24"/>
              </w:rPr>
            </w:pPr>
          </w:p>
        </w:tc>
        <w:tc>
          <w:tcPr>
            <w:tcW w:w="553" w:type="dxa"/>
          </w:tcPr>
          <w:p w14:paraId="19506C37">
            <w:pPr>
              <w:spacing w:line="360" w:lineRule="auto"/>
              <w:rPr>
                <w:rFonts w:ascii="仿宋_GB2312" w:hAnsi="仿宋_GB2312" w:eastAsia="仿宋_GB2312" w:cs="仿宋_GB2312"/>
                <w:sz w:val="24"/>
              </w:rPr>
            </w:pPr>
          </w:p>
        </w:tc>
        <w:tc>
          <w:tcPr>
            <w:tcW w:w="553" w:type="dxa"/>
          </w:tcPr>
          <w:p w14:paraId="2F5AC67B">
            <w:pPr>
              <w:spacing w:line="360" w:lineRule="auto"/>
              <w:rPr>
                <w:rFonts w:ascii="仿宋_GB2312" w:hAnsi="仿宋_GB2312" w:eastAsia="仿宋_GB2312" w:cs="仿宋_GB2312"/>
                <w:sz w:val="24"/>
              </w:rPr>
            </w:pPr>
          </w:p>
        </w:tc>
        <w:tc>
          <w:tcPr>
            <w:tcW w:w="553" w:type="dxa"/>
          </w:tcPr>
          <w:p w14:paraId="459565F5">
            <w:pPr>
              <w:spacing w:line="360" w:lineRule="auto"/>
              <w:rPr>
                <w:rFonts w:ascii="仿宋_GB2312" w:hAnsi="仿宋_GB2312" w:eastAsia="仿宋_GB2312" w:cs="仿宋_GB2312"/>
                <w:sz w:val="24"/>
              </w:rPr>
            </w:pPr>
          </w:p>
        </w:tc>
        <w:tc>
          <w:tcPr>
            <w:tcW w:w="553" w:type="dxa"/>
          </w:tcPr>
          <w:p w14:paraId="70A2CD0C">
            <w:pPr>
              <w:spacing w:line="360" w:lineRule="auto"/>
              <w:rPr>
                <w:rFonts w:ascii="仿宋_GB2312" w:hAnsi="仿宋_GB2312" w:eastAsia="仿宋_GB2312" w:cs="仿宋_GB2312"/>
                <w:sz w:val="24"/>
              </w:rPr>
            </w:pPr>
          </w:p>
        </w:tc>
        <w:tc>
          <w:tcPr>
            <w:tcW w:w="553" w:type="dxa"/>
          </w:tcPr>
          <w:p w14:paraId="64667494">
            <w:pPr>
              <w:spacing w:line="360" w:lineRule="auto"/>
              <w:rPr>
                <w:rFonts w:ascii="仿宋_GB2312" w:hAnsi="仿宋_GB2312" w:eastAsia="仿宋_GB2312" w:cs="仿宋_GB2312"/>
                <w:sz w:val="24"/>
              </w:rPr>
            </w:pPr>
          </w:p>
        </w:tc>
        <w:tc>
          <w:tcPr>
            <w:tcW w:w="553" w:type="dxa"/>
          </w:tcPr>
          <w:p w14:paraId="6B253250">
            <w:pPr>
              <w:spacing w:line="360" w:lineRule="auto"/>
              <w:rPr>
                <w:rFonts w:ascii="仿宋_GB2312" w:hAnsi="仿宋_GB2312" w:eastAsia="仿宋_GB2312" w:cs="仿宋_GB2312"/>
                <w:sz w:val="24"/>
              </w:rPr>
            </w:pPr>
          </w:p>
        </w:tc>
        <w:tc>
          <w:tcPr>
            <w:tcW w:w="553" w:type="dxa"/>
          </w:tcPr>
          <w:p w14:paraId="11CD536D">
            <w:pPr>
              <w:spacing w:line="360" w:lineRule="auto"/>
              <w:rPr>
                <w:rFonts w:ascii="仿宋_GB2312" w:hAnsi="仿宋_GB2312" w:eastAsia="仿宋_GB2312" w:cs="仿宋_GB2312"/>
                <w:sz w:val="24"/>
              </w:rPr>
            </w:pPr>
          </w:p>
        </w:tc>
        <w:tc>
          <w:tcPr>
            <w:tcW w:w="553" w:type="dxa"/>
          </w:tcPr>
          <w:p w14:paraId="414B4E2A">
            <w:pPr>
              <w:spacing w:line="360" w:lineRule="auto"/>
              <w:rPr>
                <w:rFonts w:ascii="仿宋_GB2312" w:hAnsi="仿宋_GB2312" w:eastAsia="仿宋_GB2312" w:cs="仿宋_GB2312"/>
                <w:sz w:val="24"/>
              </w:rPr>
            </w:pPr>
          </w:p>
        </w:tc>
        <w:tc>
          <w:tcPr>
            <w:tcW w:w="553" w:type="dxa"/>
          </w:tcPr>
          <w:p w14:paraId="731ECB66">
            <w:pPr>
              <w:spacing w:line="360" w:lineRule="auto"/>
              <w:rPr>
                <w:rFonts w:ascii="仿宋_GB2312" w:hAnsi="仿宋_GB2312" w:eastAsia="仿宋_GB2312" w:cs="仿宋_GB2312"/>
                <w:sz w:val="24"/>
              </w:rPr>
            </w:pPr>
          </w:p>
        </w:tc>
      </w:tr>
      <w:tr w14:paraId="3309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101748">
            <w:pPr>
              <w:spacing w:line="360" w:lineRule="auto"/>
              <w:rPr>
                <w:rFonts w:ascii="仿宋_GB2312" w:hAnsi="仿宋_GB2312" w:eastAsia="仿宋_GB2312" w:cs="仿宋_GB2312"/>
                <w:sz w:val="24"/>
              </w:rPr>
            </w:pPr>
          </w:p>
        </w:tc>
        <w:tc>
          <w:tcPr>
            <w:tcW w:w="552" w:type="dxa"/>
          </w:tcPr>
          <w:p w14:paraId="3A14CDC3">
            <w:pPr>
              <w:spacing w:line="360" w:lineRule="auto"/>
              <w:rPr>
                <w:rFonts w:ascii="仿宋_GB2312" w:hAnsi="仿宋_GB2312" w:eastAsia="仿宋_GB2312" w:cs="仿宋_GB2312"/>
                <w:sz w:val="24"/>
              </w:rPr>
            </w:pPr>
          </w:p>
        </w:tc>
        <w:tc>
          <w:tcPr>
            <w:tcW w:w="552" w:type="dxa"/>
          </w:tcPr>
          <w:p w14:paraId="26498B45">
            <w:pPr>
              <w:spacing w:line="360" w:lineRule="auto"/>
              <w:rPr>
                <w:rFonts w:ascii="仿宋_GB2312" w:hAnsi="仿宋_GB2312" w:eastAsia="仿宋_GB2312" w:cs="仿宋_GB2312"/>
                <w:sz w:val="24"/>
              </w:rPr>
            </w:pPr>
          </w:p>
        </w:tc>
        <w:tc>
          <w:tcPr>
            <w:tcW w:w="552" w:type="dxa"/>
          </w:tcPr>
          <w:p w14:paraId="3054076A">
            <w:pPr>
              <w:spacing w:line="360" w:lineRule="auto"/>
              <w:rPr>
                <w:rFonts w:ascii="仿宋_GB2312" w:hAnsi="仿宋_GB2312" w:eastAsia="仿宋_GB2312" w:cs="仿宋_GB2312"/>
                <w:sz w:val="24"/>
              </w:rPr>
            </w:pPr>
          </w:p>
        </w:tc>
        <w:tc>
          <w:tcPr>
            <w:tcW w:w="552" w:type="dxa"/>
          </w:tcPr>
          <w:p w14:paraId="21C0A844">
            <w:pPr>
              <w:spacing w:line="360" w:lineRule="auto"/>
              <w:rPr>
                <w:rFonts w:ascii="仿宋_GB2312" w:hAnsi="仿宋_GB2312" w:eastAsia="仿宋_GB2312" w:cs="仿宋_GB2312"/>
                <w:sz w:val="24"/>
              </w:rPr>
            </w:pPr>
          </w:p>
        </w:tc>
        <w:tc>
          <w:tcPr>
            <w:tcW w:w="552" w:type="dxa"/>
          </w:tcPr>
          <w:p w14:paraId="5CC4116D">
            <w:pPr>
              <w:spacing w:line="360" w:lineRule="auto"/>
              <w:rPr>
                <w:rFonts w:ascii="仿宋_GB2312" w:hAnsi="仿宋_GB2312" w:eastAsia="仿宋_GB2312" w:cs="仿宋_GB2312"/>
                <w:sz w:val="24"/>
              </w:rPr>
            </w:pPr>
          </w:p>
        </w:tc>
        <w:tc>
          <w:tcPr>
            <w:tcW w:w="552" w:type="dxa"/>
          </w:tcPr>
          <w:p w14:paraId="1AE91E23">
            <w:pPr>
              <w:spacing w:line="360" w:lineRule="auto"/>
              <w:rPr>
                <w:rFonts w:ascii="仿宋_GB2312" w:hAnsi="仿宋_GB2312" w:eastAsia="仿宋_GB2312" w:cs="仿宋_GB2312"/>
                <w:sz w:val="24"/>
              </w:rPr>
            </w:pPr>
          </w:p>
        </w:tc>
        <w:tc>
          <w:tcPr>
            <w:tcW w:w="553" w:type="dxa"/>
          </w:tcPr>
          <w:p w14:paraId="26F53763">
            <w:pPr>
              <w:spacing w:line="360" w:lineRule="auto"/>
              <w:rPr>
                <w:rFonts w:ascii="仿宋_GB2312" w:hAnsi="仿宋_GB2312" w:eastAsia="仿宋_GB2312" w:cs="仿宋_GB2312"/>
                <w:sz w:val="24"/>
              </w:rPr>
            </w:pPr>
          </w:p>
        </w:tc>
        <w:tc>
          <w:tcPr>
            <w:tcW w:w="553" w:type="dxa"/>
          </w:tcPr>
          <w:p w14:paraId="442DAE04">
            <w:pPr>
              <w:spacing w:line="360" w:lineRule="auto"/>
              <w:rPr>
                <w:rFonts w:ascii="仿宋_GB2312" w:hAnsi="仿宋_GB2312" w:eastAsia="仿宋_GB2312" w:cs="仿宋_GB2312"/>
                <w:sz w:val="24"/>
              </w:rPr>
            </w:pPr>
          </w:p>
        </w:tc>
        <w:tc>
          <w:tcPr>
            <w:tcW w:w="553" w:type="dxa"/>
          </w:tcPr>
          <w:p w14:paraId="66577AFE">
            <w:pPr>
              <w:spacing w:line="360" w:lineRule="auto"/>
              <w:rPr>
                <w:rFonts w:ascii="仿宋_GB2312" w:hAnsi="仿宋_GB2312" w:eastAsia="仿宋_GB2312" w:cs="仿宋_GB2312"/>
                <w:sz w:val="24"/>
              </w:rPr>
            </w:pPr>
          </w:p>
        </w:tc>
        <w:tc>
          <w:tcPr>
            <w:tcW w:w="553" w:type="dxa"/>
          </w:tcPr>
          <w:p w14:paraId="449103D8">
            <w:pPr>
              <w:spacing w:line="360" w:lineRule="auto"/>
              <w:rPr>
                <w:rFonts w:ascii="仿宋_GB2312" w:hAnsi="仿宋_GB2312" w:eastAsia="仿宋_GB2312" w:cs="仿宋_GB2312"/>
                <w:sz w:val="24"/>
              </w:rPr>
            </w:pPr>
          </w:p>
        </w:tc>
        <w:tc>
          <w:tcPr>
            <w:tcW w:w="553" w:type="dxa"/>
          </w:tcPr>
          <w:p w14:paraId="04E16C5D">
            <w:pPr>
              <w:spacing w:line="360" w:lineRule="auto"/>
              <w:rPr>
                <w:rFonts w:ascii="仿宋_GB2312" w:hAnsi="仿宋_GB2312" w:eastAsia="仿宋_GB2312" w:cs="仿宋_GB2312"/>
                <w:sz w:val="24"/>
              </w:rPr>
            </w:pPr>
          </w:p>
        </w:tc>
        <w:tc>
          <w:tcPr>
            <w:tcW w:w="553" w:type="dxa"/>
          </w:tcPr>
          <w:p w14:paraId="7EA98D57">
            <w:pPr>
              <w:spacing w:line="360" w:lineRule="auto"/>
              <w:rPr>
                <w:rFonts w:ascii="仿宋_GB2312" w:hAnsi="仿宋_GB2312" w:eastAsia="仿宋_GB2312" w:cs="仿宋_GB2312"/>
                <w:sz w:val="24"/>
              </w:rPr>
            </w:pPr>
          </w:p>
        </w:tc>
        <w:tc>
          <w:tcPr>
            <w:tcW w:w="553" w:type="dxa"/>
          </w:tcPr>
          <w:p w14:paraId="7704D9EE">
            <w:pPr>
              <w:spacing w:line="360" w:lineRule="auto"/>
              <w:rPr>
                <w:rFonts w:ascii="仿宋_GB2312" w:hAnsi="仿宋_GB2312" w:eastAsia="仿宋_GB2312" w:cs="仿宋_GB2312"/>
                <w:sz w:val="24"/>
              </w:rPr>
            </w:pPr>
          </w:p>
        </w:tc>
        <w:tc>
          <w:tcPr>
            <w:tcW w:w="553" w:type="dxa"/>
          </w:tcPr>
          <w:p w14:paraId="595C5AD2">
            <w:pPr>
              <w:spacing w:line="360" w:lineRule="auto"/>
              <w:rPr>
                <w:rFonts w:ascii="仿宋_GB2312" w:hAnsi="仿宋_GB2312" w:eastAsia="仿宋_GB2312" w:cs="仿宋_GB2312"/>
                <w:sz w:val="24"/>
              </w:rPr>
            </w:pPr>
          </w:p>
        </w:tc>
        <w:tc>
          <w:tcPr>
            <w:tcW w:w="553" w:type="dxa"/>
          </w:tcPr>
          <w:p w14:paraId="0338B851">
            <w:pPr>
              <w:spacing w:line="360" w:lineRule="auto"/>
              <w:rPr>
                <w:rFonts w:ascii="仿宋_GB2312" w:hAnsi="仿宋_GB2312" w:eastAsia="仿宋_GB2312" w:cs="仿宋_GB2312"/>
                <w:sz w:val="24"/>
              </w:rPr>
            </w:pPr>
          </w:p>
        </w:tc>
        <w:tc>
          <w:tcPr>
            <w:tcW w:w="553" w:type="dxa"/>
          </w:tcPr>
          <w:p w14:paraId="630D4301">
            <w:pPr>
              <w:spacing w:line="360" w:lineRule="auto"/>
              <w:rPr>
                <w:rFonts w:ascii="仿宋_GB2312" w:hAnsi="仿宋_GB2312" w:eastAsia="仿宋_GB2312" w:cs="仿宋_GB2312"/>
                <w:sz w:val="24"/>
              </w:rPr>
            </w:pPr>
          </w:p>
        </w:tc>
      </w:tr>
    </w:tbl>
    <w:p w14:paraId="789FE9E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AB7312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A55F37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B7E344B">
      <w:pPr>
        <w:spacing w:line="360" w:lineRule="auto"/>
        <w:rPr>
          <w:rFonts w:ascii="仿宋_GB2312" w:hAnsi="仿宋_GB2312" w:eastAsia="仿宋_GB2312" w:cs="仿宋_GB2312"/>
          <w:kern w:val="0"/>
          <w:sz w:val="24"/>
        </w:rPr>
      </w:pPr>
    </w:p>
    <w:p w14:paraId="1345952B">
      <w:pPr>
        <w:spacing w:line="360" w:lineRule="auto"/>
        <w:jc w:val="center"/>
        <w:rPr>
          <w:rFonts w:ascii="仿宋_GB2312" w:hAnsi="仿宋_GB2312" w:eastAsia="仿宋_GB2312" w:cs="仿宋_GB2312"/>
          <w:b/>
          <w:bCs/>
          <w:sz w:val="32"/>
          <w:szCs w:val="32"/>
        </w:rPr>
      </w:pPr>
    </w:p>
    <w:p w14:paraId="428DA986">
      <w:pPr>
        <w:spacing w:line="360" w:lineRule="auto"/>
        <w:rPr>
          <w:rFonts w:ascii="仿宋_GB2312" w:hAnsi="仿宋_GB2312" w:eastAsia="仿宋_GB2312" w:cs="仿宋_GB2312"/>
          <w:b/>
          <w:bCs/>
          <w:sz w:val="32"/>
          <w:szCs w:val="32"/>
        </w:rPr>
      </w:pPr>
    </w:p>
    <w:p w14:paraId="37CA9E2D">
      <w:pPr>
        <w:spacing w:line="360" w:lineRule="auto"/>
        <w:rPr>
          <w:rFonts w:ascii="仿宋_GB2312" w:hAnsi="仿宋_GB2312" w:eastAsia="仿宋_GB2312" w:cs="仿宋_GB2312"/>
          <w:b/>
          <w:bCs/>
          <w:sz w:val="32"/>
          <w:szCs w:val="32"/>
        </w:rPr>
      </w:pPr>
    </w:p>
    <w:p w14:paraId="0303D162">
      <w:pPr>
        <w:spacing w:line="360" w:lineRule="auto"/>
        <w:rPr>
          <w:rFonts w:ascii="仿宋_GB2312" w:hAnsi="仿宋_GB2312" w:eastAsia="仿宋_GB2312" w:cs="仿宋_GB2312"/>
          <w:b/>
          <w:bCs/>
          <w:sz w:val="32"/>
          <w:szCs w:val="32"/>
        </w:rPr>
      </w:pPr>
    </w:p>
    <w:p w14:paraId="0D20EA53">
      <w:pPr>
        <w:spacing w:line="360" w:lineRule="auto"/>
        <w:rPr>
          <w:rFonts w:ascii="仿宋_GB2312" w:hAnsi="仿宋_GB2312" w:eastAsia="仿宋_GB2312" w:cs="仿宋_GB2312"/>
          <w:b/>
          <w:bCs/>
          <w:sz w:val="32"/>
          <w:szCs w:val="32"/>
        </w:rPr>
      </w:pPr>
    </w:p>
    <w:p w14:paraId="3F7BF304">
      <w:pPr>
        <w:spacing w:line="360" w:lineRule="auto"/>
        <w:rPr>
          <w:rFonts w:ascii="仿宋_GB2312" w:hAnsi="仿宋_GB2312" w:eastAsia="仿宋_GB2312" w:cs="仿宋_GB2312"/>
          <w:b/>
          <w:bCs/>
          <w:sz w:val="32"/>
          <w:szCs w:val="32"/>
        </w:rPr>
      </w:pPr>
    </w:p>
    <w:p w14:paraId="77479021">
      <w:pPr>
        <w:spacing w:line="360" w:lineRule="auto"/>
        <w:rPr>
          <w:rFonts w:ascii="仿宋_GB2312" w:hAnsi="仿宋_GB2312" w:eastAsia="仿宋_GB2312" w:cs="仿宋_GB2312"/>
          <w:b/>
          <w:bCs/>
          <w:sz w:val="32"/>
          <w:szCs w:val="32"/>
        </w:rPr>
      </w:pPr>
    </w:p>
    <w:p w14:paraId="45CD3C81">
      <w:pPr>
        <w:spacing w:line="360" w:lineRule="auto"/>
        <w:rPr>
          <w:rFonts w:ascii="仿宋_GB2312" w:hAnsi="仿宋_GB2312" w:eastAsia="仿宋_GB2312" w:cs="仿宋_GB2312"/>
          <w:b/>
          <w:bCs/>
          <w:sz w:val="32"/>
          <w:szCs w:val="32"/>
        </w:rPr>
      </w:pPr>
    </w:p>
    <w:p w14:paraId="60B9F9A5">
      <w:pPr>
        <w:spacing w:line="360" w:lineRule="auto"/>
        <w:rPr>
          <w:rFonts w:ascii="仿宋_GB2312" w:hAnsi="仿宋_GB2312" w:eastAsia="仿宋_GB2312" w:cs="仿宋_GB2312"/>
          <w:b/>
          <w:bCs/>
          <w:sz w:val="32"/>
          <w:szCs w:val="32"/>
        </w:rPr>
      </w:pPr>
    </w:p>
    <w:p w14:paraId="44D866FB">
      <w:pPr>
        <w:spacing w:line="360" w:lineRule="auto"/>
        <w:rPr>
          <w:rFonts w:ascii="仿宋_GB2312" w:hAnsi="仿宋_GB2312" w:eastAsia="仿宋_GB2312" w:cs="仿宋_GB2312"/>
          <w:b/>
          <w:bCs/>
          <w:sz w:val="32"/>
          <w:szCs w:val="32"/>
        </w:rPr>
      </w:pPr>
    </w:p>
    <w:p w14:paraId="6237BA60">
      <w:pPr>
        <w:spacing w:line="360" w:lineRule="auto"/>
        <w:rPr>
          <w:rFonts w:ascii="仿宋_GB2312" w:hAnsi="仿宋_GB2312" w:eastAsia="仿宋_GB2312" w:cs="仿宋_GB2312"/>
          <w:b/>
          <w:bCs/>
          <w:sz w:val="32"/>
          <w:szCs w:val="32"/>
        </w:rPr>
      </w:pPr>
    </w:p>
    <w:p w14:paraId="5E6AC4B5">
      <w:pPr>
        <w:spacing w:line="360" w:lineRule="auto"/>
        <w:rPr>
          <w:rFonts w:ascii="仿宋_GB2312" w:hAnsi="仿宋_GB2312" w:eastAsia="仿宋_GB2312" w:cs="仿宋_GB2312"/>
          <w:b/>
          <w:bCs/>
          <w:sz w:val="32"/>
          <w:szCs w:val="32"/>
        </w:rPr>
      </w:pPr>
    </w:p>
    <w:p w14:paraId="7AF4B06D">
      <w:pPr>
        <w:bidi w:val="0"/>
      </w:pPr>
    </w:p>
    <w:p w14:paraId="7B362985">
      <w:pPr>
        <w:bidi w:val="0"/>
      </w:pPr>
    </w:p>
    <w:p w14:paraId="39E039AB">
      <w:pPr>
        <w:bidi w:val="0"/>
      </w:pPr>
    </w:p>
    <w:p w14:paraId="2F0A6C2A">
      <w:pPr>
        <w:bidi w:val="0"/>
      </w:pPr>
    </w:p>
    <w:p w14:paraId="4D16558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14:paraId="2D6B46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98A7EE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DD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DD006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E999A1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0ABAB9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54A97FA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24E8957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F2216D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101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7D5C60">
            <w:pPr>
              <w:autoSpaceDE w:val="0"/>
              <w:autoSpaceDN w:val="0"/>
              <w:spacing w:line="360" w:lineRule="auto"/>
              <w:jc w:val="center"/>
              <w:rPr>
                <w:rFonts w:ascii="仿宋_GB2312" w:hAnsi="仿宋_GB2312" w:eastAsia="仿宋_GB2312" w:cs="仿宋_GB2312"/>
                <w:sz w:val="24"/>
              </w:rPr>
            </w:pPr>
          </w:p>
        </w:tc>
        <w:tc>
          <w:tcPr>
            <w:tcW w:w="2160" w:type="dxa"/>
          </w:tcPr>
          <w:p w14:paraId="3DF6B6DD">
            <w:pPr>
              <w:autoSpaceDE w:val="0"/>
              <w:autoSpaceDN w:val="0"/>
              <w:spacing w:line="360" w:lineRule="auto"/>
              <w:jc w:val="center"/>
              <w:rPr>
                <w:rFonts w:ascii="仿宋_GB2312" w:hAnsi="仿宋_GB2312" w:eastAsia="仿宋_GB2312" w:cs="仿宋_GB2312"/>
                <w:sz w:val="24"/>
              </w:rPr>
            </w:pPr>
          </w:p>
        </w:tc>
        <w:tc>
          <w:tcPr>
            <w:tcW w:w="1620" w:type="dxa"/>
          </w:tcPr>
          <w:p w14:paraId="36B3A6FD">
            <w:pPr>
              <w:autoSpaceDE w:val="0"/>
              <w:autoSpaceDN w:val="0"/>
              <w:spacing w:line="360" w:lineRule="auto"/>
              <w:jc w:val="center"/>
              <w:rPr>
                <w:rFonts w:ascii="仿宋_GB2312" w:hAnsi="仿宋_GB2312" w:eastAsia="仿宋_GB2312" w:cs="仿宋_GB2312"/>
                <w:sz w:val="24"/>
              </w:rPr>
            </w:pPr>
          </w:p>
        </w:tc>
        <w:tc>
          <w:tcPr>
            <w:tcW w:w="1245" w:type="dxa"/>
          </w:tcPr>
          <w:p w14:paraId="1E6F7D51">
            <w:pPr>
              <w:autoSpaceDE w:val="0"/>
              <w:autoSpaceDN w:val="0"/>
              <w:spacing w:line="360" w:lineRule="auto"/>
              <w:jc w:val="center"/>
              <w:rPr>
                <w:rFonts w:ascii="仿宋_GB2312" w:hAnsi="仿宋_GB2312" w:eastAsia="仿宋_GB2312" w:cs="仿宋_GB2312"/>
                <w:sz w:val="24"/>
              </w:rPr>
            </w:pPr>
          </w:p>
        </w:tc>
        <w:tc>
          <w:tcPr>
            <w:tcW w:w="2175" w:type="dxa"/>
          </w:tcPr>
          <w:p w14:paraId="0D1F3412">
            <w:pPr>
              <w:autoSpaceDE w:val="0"/>
              <w:autoSpaceDN w:val="0"/>
              <w:spacing w:line="360" w:lineRule="auto"/>
              <w:jc w:val="center"/>
              <w:rPr>
                <w:rFonts w:ascii="仿宋_GB2312" w:hAnsi="仿宋_GB2312" w:eastAsia="仿宋_GB2312" w:cs="仿宋_GB2312"/>
                <w:sz w:val="24"/>
              </w:rPr>
            </w:pPr>
          </w:p>
        </w:tc>
        <w:tc>
          <w:tcPr>
            <w:tcW w:w="1260" w:type="dxa"/>
          </w:tcPr>
          <w:p w14:paraId="3D6D38B4">
            <w:pPr>
              <w:autoSpaceDE w:val="0"/>
              <w:autoSpaceDN w:val="0"/>
              <w:spacing w:line="360" w:lineRule="auto"/>
              <w:jc w:val="center"/>
              <w:rPr>
                <w:rFonts w:ascii="仿宋_GB2312" w:hAnsi="仿宋_GB2312" w:eastAsia="仿宋_GB2312" w:cs="仿宋_GB2312"/>
                <w:sz w:val="24"/>
              </w:rPr>
            </w:pPr>
          </w:p>
        </w:tc>
      </w:tr>
      <w:tr w14:paraId="363E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56F815">
            <w:pPr>
              <w:autoSpaceDE w:val="0"/>
              <w:autoSpaceDN w:val="0"/>
              <w:spacing w:line="360" w:lineRule="auto"/>
              <w:jc w:val="center"/>
              <w:rPr>
                <w:rFonts w:ascii="仿宋_GB2312" w:hAnsi="仿宋_GB2312" w:eastAsia="仿宋_GB2312" w:cs="仿宋_GB2312"/>
                <w:sz w:val="24"/>
              </w:rPr>
            </w:pPr>
          </w:p>
        </w:tc>
        <w:tc>
          <w:tcPr>
            <w:tcW w:w="2160" w:type="dxa"/>
          </w:tcPr>
          <w:p w14:paraId="09AB355E">
            <w:pPr>
              <w:autoSpaceDE w:val="0"/>
              <w:autoSpaceDN w:val="0"/>
              <w:spacing w:line="360" w:lineRule="auto"/>
              <w:jc w:val="center"/>
              <w:rPr>
                <w:rFonts w:ascii="仿宋_GB2312" w:hAnsi="仿宋_GB2312" w:eastAsia="仿宋_GB2312" w:cs="仿宋_GB2312"/>
                <w:sz w:val="24"/>
              </w:rPr>
            </w:pPr>
          </w:p>
        </w:tc>
        <w:tc>
          <w:tcPr>
            <w:tcW w:w="1620" w:type="dxa"/>
          </w:tcPr>
          <w:p w14:paraId="30D7544E">
            <w:pPr>
              <w:autoSpaceDE w:val="0"/>
              <w:autoSpaceDN w:val="0"/>
              <w:spacing w:line="360" w:lineRule="auto"/>
              <w:jc w:val="center"/>
              <w:rPr>
                <w:rFonts w:ascii="仿宋_GB2312" w:hAnsi="仿宋_GB2312" w:eastAsia="仿宋_GB2312" w:cs="仿宋_GB2312"/>
                <w:sz w:val="24"/>
              </w:rPr>
            </w:pPr>
          </w:p>
        </w:tc>
        <w:tc>
          <w:tcPr>
            <w:tcW w:w="1245" w:type="dxa"/>
          </w:tcPr>
          <w:p w14:paraId="5BEA87EB">
            <w:pPr>
              <w:autoSpaceDE w:val="0"/>
              <w:autoSpaceDN w:val="0"/>
              <w:spacing w:line="360" w:lineRule="auto"/>
              <w:jc w:val="center"/>
              <w:rPr>
                <w:rFonts w:ascii="仿宋_GB2312" w:hAnsi="仿宋_GB2312" w:eastAsia="仿宋_GB2312" w:cs="仿宋_GB2312"/>
                <w:sz w:val="24"/>
              </w:rPr>
            </w:pPr>
          </w:p>
        </w:tc>
        <w:tc>
          <w:tcPr>
            <w:tcW w:w="2175" w:type="dxa"/>
          </w:tcPr>
          <w:p w14:paraId="74AFD9FA">
            <w:pPr>
              <w:autoSpaceDE w:val="0"/>
              <w:autoSpaceDN w:val="0"/>
              <w:spacing w:line="360" w:lineRule="auto"/>
              <w:jc w:val="center"/>
              <w:rPr>
                <w:rFonts w:ascii="仿宋_GB2312" w:hAnsi="仿宋_GB2312" w:eastAsia="仿宋_GB2312" w:cs="仿宋_GB2312"/>
                <w:sz w:val="24"/>
              </w:rPr>
            </w:pPr>
          </w:p>
        </w:tc>
        <w:tc>
          <w:tcPr>
            <w:tcW w:w="1260" w:type="dxa"/>
          </w:tcPr>
          <w:p w14:paraId="41BECCA6">
            <w:pPr>
              <w:autoSpaceDE w:val="0"/>
              <w:autoSpaceDN w:val="0"/>
              <w:spacing w:line="360" w:lineRule="auto"/>
              <w:jc w:val="center"/>
              <w:rPr>
                <w:rFonts w:ascii="仿宋_GB2312" w:hAnsi="仿宋_GB2312" w:eastAsia="仿宋_GB2312" w:cs="仿宋_GB2312"/>
                <w:sz w:val="24"/>
              </w:rPr>
            </w:pPr>
          </w:p>
        </w:tc>
      </w:tr>
      <w:tr w14:paraId="7140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906660">
            <w:pPr>
              <w:autoSpaceDE w:val="0"/>
              <w:autoSpaceDN w:val="0"/>
              <w:spacing w:line="360" w:lineRule="auto"/>
              <w:jc w:val="center"/>
              <w:rPr>
                <w:rFonts w:ascii="仿宋_GB2312" w:hAnsi="仿宋_GB2312" w:eastAsia="仿宋_GB2312" w:cs="仿宋_GB2312"/>
                <w:sz w:val="24"/>
              </w:rPr>
            </w:pPr>
          </w:p>
        </w:tc>
        <w:tc>
          <w:tcPr>
            <w:tcW w:w="2160" w:type="dxa"/>
          </w:tcPr>
          <w:p w14:paraId="11F33B34">
            <w:pPr>
              <w:autoSpaceDE w:val="0"/>
              <w:autoSpaceDN w:val="0"/>
              <w:spacing w:line="360" w:lineRule="auto"/>
              <w:jc w:val="center"/>
              <w:rPr>
                <w:rFonts w:ascii="仿宋_GB2312" w:hAnsi="仿宋_GB2312" w:eastAsia="仿宋_GB2312" w:cs="仿宋_GB2312"/>
                <w:sz w:val="24"/>
              </w:rPr>
            </w:pPr>
          </w:p>
        </w:tc>
        <w:tc>
          <w:tcPr>
            <w:tcW w:w="1620" w:type="dxa"/>
          </w:tcPr>
          <w:p w14:paraId="702945DE">
            <w:pPr>
              <w:autoSpaceDE w:val="0"/>
              <w:autoSpaceDN w:val="0"/>
              <w:spacing w:line="360" w:lineRule="auto"/>
              <w:jc w:val="center"/>
              <w:rPr>
                <w:rFonts w:ascii="仿宋_GB2312" w:hAnsi="仿宋_GB2312" w:eastAsia="仿宋_GB2312" w:cs="仿宋_GB2312"/>
                <w:sz w:val="24"/>
              </w:rPr>
            </w:pPr>
          </w:p>
        </w:tc>
        <w:tc>
          <w:tcPr>
            <w:tcW w:w="1245" w:type="dxa"/>
          </w:tcPr>
          <w:p w14:paraId="0D8BAE48">
            <w:pPr>
              <w:autoSpaceDE w:val="0"/>
              <w:autoSpaceDN w:val="0"/>
              <w:spacing w:line="360" w:lineRule="auto"/>
              <w:jc w:val="center"/>
              <w:rPr>
                <w:rFonts w:ascii="仿宋_GB2312" w:hAnsi="仿宋_GB2312" w:eastAsia="仿宋_GB2312" w:cs="仿宋_GB2312"/>
                <w:sz w:val="24"/>
              </w:rPr>
            </w:pPr>
          </w:p>
        </w:tc>
        <w:tc>
          <w:tcPr>
            <w:tcW w:w="2175" w:type="dxa"/>
          </w:tcPr>
          <w:p w14:paraId="60F3688E">
            <w:pPr>
              <w:autoSpaceDE w:val="0"/>
              <w:autoSpaceDN w:val="0"/>
              <w:spacing w:line="360" w:lineRule="auto"/>
              <w:jc w:val="center"/>
              <w:rPr>
                <w:rFonts w:ascii="仿宋_GB2312" w:hAnsi="仿宋_GB2312" w:eastAsia="仿宋_GB2312" w:cs="仿宋_GB2312"/>
                <w:sz w:val="24"/>
              </w:rPr>
            </w:pPr>
          </w:p>
        </w:tc>
        <w:tc>
          <w:tcPr>
            <w:tcW w:w="1260" w:type="dxa"/>
          </w:tcPr>
          <w:p w14:paraId="53EFC4CC">
            <w:pPr>
              <w:autoSpaceDE w:val="0"/>
              <w:autoSpaceDN w:val="0"/>
              <w:spacing w:line="360" w:lineRule="auto"/>
              <w:jc w:val="center"/>
              <w:rPr>
                <w:rFonts w:ascii="仿宋_GB2312" w:hAnsi="仿宋_GB2312" w:eastAsia="仿宋_GB2312" w:cs="仿宋_GB2312"/>
                <w:sz w:val="24"/>
              </w:rPr>
            </w:pPr>
          </w:p>
        </w:tc>
      </w:tr>
    </w:tbl>
    <w:p w14:paraId="55FA16C5">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90FA314">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A5FF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5D342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0B1D60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60A5C2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4ABCF2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D32BA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9441B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74F5A4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06D2B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09DB5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F58E0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A416A84">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7BABBF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36BE8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D66DF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8CC983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86F15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C3EF18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C2CF61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AC82B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C4974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33B494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939D9B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6581D72">
            <w:pPr>
              <w:autoSpaceDE w:val="0"/>
              <w:autoSpaceDN w:val="0"/>
              <w:spacing w:line="240" w:lineRule="exact"/>
              <w:rPr>
                <w:rFonts w:ascii="仿宋_GB2312" w:hAnsi="仿宋_GB2312" w:eastAsia="仿宋_GB2312" w:cs="仿宋_GB2312"/>
                <w:sz w:val="24"/>
              </w:rPr>
            </w:pPr>
          </w:p>
        </w:tc>
      </w:tr>
      <w:tr w14:paraId="57FC2E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FFE7A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35972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753867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E93B8B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E422B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02879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A0168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7FED3F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DB29A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F8A03C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62357B2">
            <w:pPr>
              <w:autoSpaceDE w:val="0"/>
              <w:autoSpaceDN w:val="0"/>
              <w:spacing w:line="240" w:lineRule="exact"/>
              <w:rPr>
                <w:rFonts w:ascii="仿宋_GB2312" w:hAnsi="仿宋_GB2312" w:eastAsia="仿宋_GB2312" w:cs="仿宋_GB2312"/>
                <w:sz w:val="24"/>
              </w:rPr>
            </w:pPr>
          </w:p>
        </w:tc>
      </w:tr>
      <w:tr w14:paraId="53B98B0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FDC52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A72954A">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74DF17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BD642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1CD7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CCE72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8699A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18EED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33D587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4F129D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0F55598">
            <w:pPr>
              <w:autoSpaceDE w:val="0"/>
              <w:autoSpaceDN w:val="0"/>
              <w:spacing w:line="240" w:lineRule="exact"/>
              <w:rPr>
                <w:rFonts w:ascii="仿宋_GB2312" w:hAnsi="仿宋_GB2312" w:eastAsia="仿宋_GB2312" w:cs="仿宋_GB2312"/>
                <w:sz w:val="24"/>
              </w:rPr>
            </w:pPr>
          </w:p>
        </w:tc>
      </w:tr>
    </w:tbl>
    <w:p w14:paraId="4B90ABC9">
      <w:pPr>
        <w:spacing w:line="360" w:lineRule="auto"/>
        <w:ind w:firstLine="480" w:firstLineChars="200"/>
        <w:rPr>
          <w:rFonts w:ascii="仿宋_GB2312" w:hAnsi="仿宋_GB2312" w:eastAsia="仿宋_GB2312" w:cs="仿宋_GB2312"/>
          <w:sz w:val="24"/>
          <w:szCs w:val="20"/>
        </w:rPr>
      </w:pPr>
    </w:p>
    <w:p w14:paraId="7B41630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338329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9904C2">
      <w:pPr>
        <w:spacing w:line="360" w:lineRule="auto"/>
        <w:rPr>
          <w:rFonts w:hint="eastAsia" w:ascii="仿宋_GB2312" w:hAnsi="仿宋_GB2312" w:eastAsia="仿宋_GB2312" w:cs="仿宋_GB2312"/>
          <w:b/>
          <w:sz w:val="30"/>
          <w:szCs w:val="30"/>
          <w:lang w:eastAsia="zh-CN"/>
        </w:rPr>
      </w:pPr>
    </w:p>
    <w:p w14:paraId="28C8343F">
      <w:pPr>
        <w:spacing w:line="360" w:lineRule="auto"/>
        <w:jc w:val="center"/>
        <w:rPr>
          <w:rFonts w:hint="eastAsia" w:ascii="仿宋_GB2312" w:hAnsi="仿宋_GB2312" w:eastAsia="仿宋_GB2312" w:cs="仿宋_GB2312"/>
          <w:b/>
          <w:sz w:val="30"/>
          <w:szCs w:val="30"/>
          <w:lang w:eastAsia="zh-CN"/>
        </w:rPr>
      </w:pPr>
    </w:p>
    <w:p w14:paraId="0404E610">
      <w:pPr>
        <w:pStyle w:val="2"/>
        <w:rPr>
          <w:rFonts w:hint="eastAsia"/>
          <w:lang w:eastAsia="zh-CN"/>
        </w:rPr>
      </w:pPr>
    </w:p>
    <w:p w14:paraId="316646B3">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08D0068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337CD907">
      <w:pPr>
        <w:spacing w:line="336" w:lineRule="auto"/>
        <w:ind w:firstLine="3600" w:firstLineChars="1500"/>
        <w:rPr>
          <w:rFonts w:hint="eastAsia" w:ascii="仿宋" w:hAnsi="仿宋" w:eastAsia="仿宋" w:cs="仿宋"/>
          <w:sz w:val="24"/>
        </w:rPr>
      </w:pPr>
    </w:p>
    <w:p w14:paraId="20FA98B1">
      <w:pPr>
        <w:pStyle w:val="2"/>
        <w:rPr>
          <w:rFonts w:hint="eastAsia"/>
        </w:rPr>
      </w:pPr>
    </w:p>
    <w:p w14:paraId="5600A5A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7FFEF5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5D44B31">
      <w:pPr>
        <w:pStyle w:val="2"/>
      </w:pPr>
    </w:p>
    <w:p w14:paraId="577B822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14:paraId="5A23038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AF0801A">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1B3026A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FD17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6A154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7E03E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D803AC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F8F0D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2C34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AA87D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D3898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E7FA80E">
            <w:pPr>
              <w:autoSpaceDE w:val="0"/>
              <w:autoSpaceDN w:val="0"/>
              <w:spacing w:line="360" w:lineRule="auto"/>
              <w:jc w:val="center"/>
              <w:rPr>
                <w:rFonts w:ascii="仿宋_GB2312" w:hAnsi="仿宋_GB2312" w:eastAsia="仿宋_GB2312" w:cs="仿宋_GB2312"/>
                <w:sz w:val="24"/>
              </w:rPr>
            </w:pPr>
          </w:p>
        </w:tc>
      </w:tr>
      <w:tr w14:paraId="5E31198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9508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BA28A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CA3D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D03772">
            <w:pPr>
              <w:autoSpaceDE w:val="0"/>
              <w:autoSpaceDN w:val="0"/>
              <w:spacing w:line="360" w:lineRule="auto"/>
              <w:jc w:val="center"/>
              <w:rPr>
                <w:rFonts w:ascii="仿宋_GB2312" w:hAnsi="仿宋_GB2312" w:eastAsia="仿宋_GB2312" w:cs="仿宋_GB2312"/>
                <w:sz w:val="24"/>
              </w:rPr>
            </w:pPr>
          </w:p>
        </w:tc>
      </w:tr>
      <w:tr w14:paraId="538C32F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C3DDD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B3351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DFBC0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52A936">
            <w:pPr>
              <w:autoSpaceDE w:val="0"/>
              <w:autoSpaceDN w:val="0"/>
              <w:spacing w:line="360" w:lineRule="auto"/>
              <w:jc w:val="center"/>
              <w:rPr>
                <w:rFonts w:ascii="仿宋_GB2312" w:hAnsi="仿宋_GB2312" w:eastAsia="仿宋_GB2312" w:cs="仿宋_GB2312"/>
                <w:sz w:val="24"/>
              </w:rPr>
            </w:pPr>
          </w:p>
        </w:tc>
      </w:tr>
      <w:tr w14:paraId="734CC61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A4FD3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6276A6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D682D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A032BD">
            <w:pPr>
              <w:autoSpaceDE w:val="0"/>
              <w:autoSpaceDN w:val="0"/>
              <w:spacing w:line="360" w:lineRule="auto"/>
              <w:jc w:val="center"/>
              <w:rPr>
                <w:rFonts w:ascii="仿宋_GB2312" w:hAnsi="仿宋_GB2312" w:eastAsia="仿宋_GB2312" w:cs="仿宋_GB2312"/>
                <w:sz w:val="24"/>
              </w:rPr>
            </w:pPr>
          </w:p>
        </w:tc>
      </w:tr>
      <w:tr w14:paraId="501BA34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67B5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21D2CE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4489B1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2F6FA4">
            <w:pPr>
              <w:autoSpaceDE w:val="0"/>
              <w:autoSpaceDN w:val="0"/>
              <w:spacing w:line="360" w:lineRule="auto"/>
              <w:jc w:val="center"/>
              <w:rPr>
                <w:rFonts w:ascii="仿宋_GB2312" w:hAnsi="仿宋_GB2312" w:eastAsia="仿宋_GB2312" w:cs="仿宋_GB2312"/>
                <w:sz w:val="24"/>
              </w:rPr>
            </w:pPr>
          </w:p>
        </w:tc>
      </w:tr>
      <w:tr w14:paraId="7EDD088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6354C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A750FA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1CD24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9FA157">
            <w:pPr>
              <w:autoSpaceDE w:val="0"/>
              <w:autoSpaceDN w:val="0"/>
              <w:spacing w:line="360" w:lineRule="auto"/>
              <w:jc w:val="center"/>
              <w:rPr>
                <w:rFonts w:ascii="仿宋_GB2312" w:hAnsi="仿宋_GB2312" w:eastAsia="仿宋_GB2312" w:cs="仿宋_GB2312"/>
                <w:sz w:val="24"/>
              </w:rPr>
            </w:pPr>
          </w:p>
        </w:tc>
      </w:tr>
      <w:tr w14:paraId="7CA82D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AA94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AE831B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47301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95D251">
            <w:pPr>
              <w:autoSpaceDE w:val="0"/>
              <w:autoSpaceDN w:val="0"/>
              <w:spacing w:line="360" w:lineRule="auto"/>
              <w:jc w:val="center"/>
              <w:rPr>
                <w:rFonts w:ascii="仿宋_GB2312" w:hAnsi="仿宋_GB2312" w:eastAsia="仿宋_GB2312" w:cs="仿宋_GB2312"/>
                <w:sz w:val="24"/>
              </w:rPr>
            </w:pPr>
          </w:p>
        </w:tc>
      </w:tr>
      <w:tr w14:paraId="4210A3E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A205F9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A9DA0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B561D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D880B6">
            <w:pPr>
              <w:autoSpaceDE w:val="0"/>
              <w:autoSpaceDN w:val="0"/>
              <w:spacing w:line="360" w:lineRule="auto"/>
              <w:jc w:val="center"/>
              <w:rPr>
                <w:rFonts w:ascii="仿宋_GB2312" w:hAnsi="仿宋_GB2312" w:eastAsia="仿宋_GB2312" w:cs="仿宋_GB2312"/>
                <w:sz w:val="24"/>
              </w:rPr>
            </w:pPr>
          </w:p>
        </w:tc>
      </w:tr>
      <w:tr w14:paraId="725F997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593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7D530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B7584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EA9029">
            <w:pPr>
              <w:autoSpaceDE w:val="0"/>
              <w:autoSpaceDN w:val="0"/>
              <w:spacing w:line="360" w:lineRule="auto"/>
              <w:jc w:val="center"/>
              <w:rPr>
                <w:rFonts w:ascii="仿宋_GB2312" w:hAnsi="仿宋_GB2312" w:eastAsia="仿宋_GB2312" w:cs="仿宋_GB2312"/>
                <w:sz w:val="24"/>
              </w:rPr>
            </w:pPr>
          </w:p>
        </w:tc>
      </w:tr>
    </w:tbl>
    <w:p w14:paraId="4991E67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A5EAB2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DDDFC4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C9C39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BD41B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D738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2B485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58D03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F73A5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403D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48068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3E49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10071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1FE3B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0289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EFBA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47EFC3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37D5DA6">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08C527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06F185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BBD313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CC43BD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A8176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AB3FA75">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A29E4C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BEED36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3B30170">
            <w:pPr>
              <w:autoSpaceDE w:val="0"/>
              <w:autoSpaceDN w:val="0"/>
              <w:spacing w:line="360" w:lineRule="auto"/>
              <w:rPr>
                <w:rFonts w:ascii="仿宋_GB2312" w:hAnsi="仿宋_GB2312" w:eastAsia="仿宋_GB2312" w:cs="仿宋_GB2312"/>
                <w:sz w:val="24"/>
              </w:rPr>
            </w:pPr>
          </w:p>
        </w:tc>
      </w:tr>
      <w:tr w14:paraId="1324FC7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938EF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332945E">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18D55F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7813DE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4D8FD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5B3729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16FBFA">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11FC70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8EEBD2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5A02B0C">
            <w:pPr>
              <w:autoSpaceDE w:val="0"/>
              <w:autoSpaceDN w:val="0"/>
              <w:spacing w:line="360" w:lineRule="auto"/>
              <w:rPr>
                <w:rFonts w:ascii="仿宋_GB2312" w:hAnsi="仿宋_GB2312" w:eastAsia="仿宋_GB2312" w:cs="仿宋_GB2312"/>
                <w:sz w:val="24"/>
              </w:rPr>
            </w:pPr>
          </w:p>
        </w:tc>
      </w:tr>
    </w:tbl>
    <w:p w14:paraId="72EE96A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E9F32DF">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9A9C9B4">
      <w:pPr>
        <w:spacing w:line="360" w:lineRule="auto"/>
        <w:ind w:firstLine="480" w:firstLineChars="200"/>
        <w:rPr>
          <w:rFonts w:ascii="仿宋_GB2312" w:hAnsi="仿宋_GB2312" w:eastAsia="仿宋_GB2312" w:cs="仿宋_GB2312"/>
          <w:sz w:val="24"/>
          <w:szCs w:val="20"/>
        </w:rPr>
      </w:pPr>
    </w:p>
    <w:p w14:paraId="1F9A3A37">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48E3FA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C33512">
      <w:pPr>
        <w:snapToGrid w:val="0"/>
        <w:spacing w:line="360" w:lineRule="auto"/>
        <w:ind w:firstLine="6907" w:firstLineChars="2150"/>
        <w:rPr>
          <w:rFonts w:ascii="仿宋_GB2312" w:hAnsi="仿宋_GB2312" w:eastAsia="仿宋_GB2312" w:cs="仿宋_GB2312"/>
          <w:b/>
          <w:bCs/>
          <w:sz w:val="32"/>
          <w:szCs w:val="32"/>
        </w:rPr>
      </w:pPr>
    </w:p>
    <w:p w14:paraId="440F627E">
      <w:pPr>
        <w:snapToGrid w:val="0"/>
        <w:spacing w:line="360" w:lineRule="auto"/>
        <w:ind w:right="960"/>
        <w:jc w:val="both"/>
        <w:rPr>
          <w:rFonts w:hint="eastAsia" w:ascii="仿宋_GB2312" w:hAnsi="仿宋_GB2312" w:eastAsia="仿宋_GB2312" w:cs="仿宋_GB2312"/>
          <w:kern w:val="0"/>
          <w:sz w:val="24"/>
          <w:lang w:val="zh-CN"/>
        </w:rPr>
      </w:pPr>
    </w:p>
    <w:p w14:paraId="6BEB0C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B406D3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08BB8F">
      <w:pPr>
        <w:spacing w:line="360" w:lineRule="auto"/>
        <w:rPr>
          <w:rFonts w:ascii="仿宋_GB2312" w:hAnsi="仿宋_GB2312" w:eastAsia="仿宋_GB2312" w:cs="仿宋_GB2312"/>
          <w:sz w:val="18"/>
          <w:szCs w:val="18"/>
        </w:rPr>
      </w:pPr>
    </w:p>
    <w:p w14:paraId="6544E3C7">
      <w:pPr>
        <w:pStyle w:val="2"/>
      </w:pPr>
    </w:p>
    <w:p w14:paraId="5477C33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B14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16882">
      <w:pPr>
        <w:spacing w:line="360" w:lineRule="auto"/>
        <w:rPr>
          <w:rFonts w:ascii="仿宋_GB2312" w:hAnsi="仿宋_GB2312" w:eastAsia="仿宋_GB2312" w:cs="仿宋_GB2312"/>
          <w:b/>
          <w:bCs/>
          <w:sz w:val="18"/>
          <w:szCs w:val="18"/>
        </w:rPr>
      </w:pPr>
    </w:p>
    <w:p w14:paraId="4EC04691">
      <w:pPr>
        <w:spacing w:line="360" w:lineRule="auto"/>
        <w:rPr>
          <w:rFonts w:ascii="仿宋_GB2312" w:hAnsi="仿宋_GB2312" w:eastAsia="仿宋_GB2312" w:cs="仿宋_GB2312"/>
          <w:b/>
          <w:bCs/>
          <w:sz w:val="32"/>
          <w:szCs w:val="32"/>
        </w:rPr>
      </w:pPr>
    </w:p>
    <w:p w14:paraId="373E5EB1">
      <w:pPr>
        <w:spacing w:line="360" w:lineRule="auto"/>
        <w:rPr>
          <w:rFonts w:ascii="仿宋_GB2312" w:hAnsi="仿宋_GB2312" w:eastAsia="仿宋_GB2312" w:cs="仿宋_GB2312"/>
          <w:b/>
          <w:bCs/>
          <w:sz w:val="32"/>
          <w:szCs w:val="32"/>
        </w:rPr>
      </w:pPr>
    </w:p>
    <w:p w14:paraId="64DAD035">
      <w:pPr>
        <w:spacing w:line="360" w:lineRule="auto"/>
        <w:rPr>
          <w:rFonts w:ascii="仿宋_GB2312" w:hAnsi="仿宋_GB2312" w:eastAsia="仿宋_GB2312" w:cs="仿宋_GB2312"/>
          <w:b/>
          <w:bCs/>
          <w:sz w:val="32"/>
          <w:szCs w:val="32"/>
        </w:rPr>
      </w:pPr>
    </w:p>
    <w:p w14:paraId="09E0DC2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EC4301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5782D1C">
      <w:pPr>
        <w:snapToGrid w:val="0"/>
        <w:spacing w:line="360" w:lineRule="auto"/>
        <w:ind w:right="960"/>
        <w:jc w:val="right"/>
        <w:rPr>
          <w:rFonts w:ascii="仿宋_GB2312" w:hAnsi="仿宋_GB2312" w:eastAsia="仿宋_GB2312" w:cs="仿宋_GB2312"/>
          <w:kern w:val="0"/>
          <w:sz w:val="24"/>
          <w:lang w:val="zh-CN"/>
        </w:rPr>
      </w:pPr>
    </w:p>
    <w:p w14:paraId="30985690">
      <w:pPr>
        <w:snapToGrid w:val="0"/>
        <w:spacing w:line="360" w:lineRule="auto"/>
        <w:ind w:right="960"/>
        <w:jc w:val="right"/>
        <w:rPr>
          <w:rFonts w:ascii="仿宋_GB2312" w:hAnsi="仿宋_GB2312" w:eastAsia="仿宋_GB2312" w:cs="仿宋_GB2312"/>
          <w:kern w:val="0"/>
          <w:sz w:val="24"/>
          <w:lang w:val="zh-CN"/>
        </w:rPr>
      </w:pPr>
    </w:p>
    <w:p w14:paraId="6538B6D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620D9B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170A1F">
      <w:pPr>
        <w:spacing w:line="360" w:lineRule="auto"/>
        <w:rPr>
          <w:rFonts w:ascii="仿宋_GB2312" w:hAnsi="仿宋_GB2312" w:eastAsia="仿宋_GB2312" w:cs="仿宋_GB2312"/>
          <w:b/>
          <w:bCs/>
          <w:sz w:val="32"/>
          <w:szCs w:val="32"/>
        </w:rPr>
      </w:pPr>
    </w:p>
    <w:p w14:paraId="50010E06">
      <w:pPr>
        <w:spacing w:line="360" w:lineRule="auto"/>
        <w:rPr>
          <w:rFonts w:ascii="仿宋_GB2312" w:hAnsi="仿宋_GB2312" w:eastAsia="仿宋_GB2312" w:cs="仿宋_GB2312"/>
          <w:b/>
          <w:bCs/>
          <w:sz w:val="32"/>
          <w:szCs w:val="32"/>
        </w:rPr>
      </w:pPr>
    </w:p>
    <w:p w14:paraId="136FC824">
      <w:pPr>
        <w:spacing w:line="360" w:lineRule="auto"/>
        <w:rPr>
          <w:rFonts w:ascii="仿宋_GB2312" w:hAnsi="仿宋_GB2312" w:eastAsia="仿宋_GB2312" w:cs="仿宋_GB2312"/>
          <w:b/>
          <w:bCs/>
          <w:sz w:val="32"/>
          <w:szCs w:val="32"/>
        </w:rPr>
      </w:pPr>
    </w:p>
    <w:p w14:paraId="7B8F9AA4">
      <w:pPr>
        <w:spacing w:line="360" w:lineRule="auto"/>
        <w:rPr>
          <w:rFonts w:ascii="仿宋_GB2312" w:hAnsi="仿宋_GB2312" w:eastAsia="仿宋_GB2312" w:cs="仿宋_GB2312"/>
          <w:b/>
          <w:bCs/>
          <w:sz w:val="32"/>
          <w:szCs w:val="32"/>
        </w:rPr>
      </w:pPr>
    </w:p>
    <w:p w14:paraId="370018F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2516F3A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1B502CB">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77DD3E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C1FC36B">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6869FF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D7B95B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761CA54">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9107C4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D9E0839">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2CDB8AF">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F3FA02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1C62E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36E20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544C14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3C35C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D0B2FC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9F7C74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5EBA3374">
            <w:pPr>
              <w:suppressAutoHyphens/>
              <w:autoSpaceDE w:val="0"/>
              <w:autoSpaceDN w:val="0"/>
              <w:spacing w:line="360" w:lineRule="auto"/>
              <w:rPr>
                <w:rFonts w:ascii="仿宋_GB2312" w:hAnsi="仿宋_GB2312" w:eastAsia="仿宋_GB2312" w:cs="仿宋_GB2312"/>
                <w:sz w:val="24"/>
              </w:rPr>
            </w:pPr>
          </w:p>
        </w:tc>
      </w:tr>
      <w:tr w14:paraId="7E326BE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8B64E0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91DB38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21930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A562D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DCF0B1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4E691B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89CC36C">
            <w:pPr>
              <w:suppressAutoHyphens/>
              <w:autoSpaceDE w:val="0"/>
              <w:autoSpaceDN w:val="0"/>
              <w:spacing w:line="360" w:lineRule="auto"/>
              <w:rPr>
                <w:rFonts w:ascii="仿宋_GB2312" w:hAnsi="仿宋_GB2312" w:eastAsia="仿宋_GB2312" w:cs="仿宋_GB2312"/>
                <w:sz w:val="24"/>
              </w:rPr>
            </w:pPr>
          </w:p>
        </w:tc>
      </w:tr>
    </w:tbl>
    <w:p w14:paraId="42FC8C0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CD53B3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4636D3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159993D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59B59A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0F33C4D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61D6768">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BEA63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E2FC14A">
      <w:pPr>
        <w:spacing w:line="360" w:lineRule="auto"/>
        <w:ind w:firstLine="480" w:firstLineChars="200"/>
        <w:rPr>
          <w:rFonts w:ascii="仿宋_GB2312" w:hAnsi="仿宋_GB2312" w:eastAsia="仿宋_GB2312" w:cs="仿宋_GB2312"/>
          <w:sz w:val="24"/>
          <w:szCs w:val="20"/>
        </w:rPr>
      </w:pPr>
    </w:p>
    <w:p w14:paraId="6E7E308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111BA1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77A1C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14:paraId="72C20CD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CF8CCF3">
      <w:pPr>
        <w:spacing w:line="360" w:lineRule="auto"/>
        <w:jc w:val="center"/>
        <w:rPr>
          <w:rFonts w:ascii="仿宋_GB2312" w:hAnsi="仿宋_GB2312" w:eastAsia="仿宋_GB2312" w:cs="仿宋_GB2312"/>
          <w:sz w:val="24"/>
        </w:rPr>
      </w:pPr>
    </w:p>
    <w:p w14:paraId="5EAB3A4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00B7E7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D280AD">
      <w:pPr>
        <w:spacing w:line="360" w:lineRule="auto"/>
        <w:jc w:val="center"/>
        <w:rPr>
          <w:rFonts w:ascii="仿宋_GB2312" w:hAnsi="仿宋_GB2312" w:eastAsia="仿宋_GB2312" w:cs="仿宋_GB2312"/>
          <w:b/>
          <w:bCs/>
          <w:sz w:val="30"/>
          <w:szCs w:val="30"/>
        </w:rPr>
      </w:pPr>
    </w:p>
    <w:p w14:paraId="221AF159">
      <w:pPr>
        <w:spacing w:line="360" w:lineRule="auto"/>
        <w:jc w:val="center"/>
        <w:rPr>
          <w:rFonts w:ascii="仿宋_GB2312" w:hAnsi="仿宋_GB2312" w:eastAsia="仿宋_GB2312" w:cs="仿宋_GB2312"/>
          <w:b/>
          <w:bCs/>
          <w:sz w:val="30"/>
          <w:szCs w:val="30"/>
        </w:rPr>
      </w:pPr>
    </w:p>
    <w:p w14:paraId="2F8282B1">
      <w:pPr>
        <w:spacing w:line="360" w:lineRule="auto"/>
        <w:jc w:val="center"/>
        <w:rPr>
          <w:rFonts w:ascii="仿宋_GB2312" w:hAnsi="仿宋_GB2312" w:eastAsia="仿宋_GB2312" w:cs="仿宋_GB2312"/>
          <w:b/>
          <w:bCs/>
          <w:sz w:val="24"/>
        </w:rPr>
      </w:pPr>
    </w:p>
    <w:p w14:paraId="42BEAFAF">
      <w:pPr>
        <w:spacing w:line="360" w:lineRule="auto"/>
        <w:jc w:val="center"/>
        <w:rPr>
          <w:rFonts w:ascii="仿宋_GB2312" w:hAnsi="仿宋_GB2312" w:eastAsia="仿宋_GB2312" w:cs="仿宋_GB2312"/>
          <w:b/>
          <w:bCs/>
          <w:sz w:val="24"/>
        </w:rPr>
      </w:pPr>
    </w:p>
    <w:p w14:paraId="53021E1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6F5C47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7314F6F">
      <w:pPr>
        <w:spacing w:line="360" w:lineRule="auto"/>
        <w:rPr>
          <w:rFonts w:ascii="仿宋_GB2312" w:hAnsi="仿宋_GB2312" w:eastAsia="仿宋_GB2312" w:cs="仿宋_GB2312"/>
          <w:sz w:val="24"/>
        </w:rPr>
      </w:pPr>
    </w:p>
    <w:p w14:paraId="18F5B1A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F51158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F92AF56">
      <w:pPr>
        <w:pStyle w:val="3"/>
        <w:rPr>
          <w:rFonts w:hint="eastAsia"/>
        </w:rPr>
        <w:sectPr>
          <w:headerReference r:id="rId8" w:type="first"/>
          <w:footerReference r:id="rId10" w:type="first"/>
          <w:footerReference r:id="rId9" w:type="default"/>
          <w:pgSz w:w="11906" w:h="16838"/>
          <w:pgMar w:top="1276" w:right="1418" w:bottom="1247" w:left="1418" w:header="851" w:footer="992" w:gutter="0"/>
          <w:cols w:space="720" w:num="1"/>
          <w:docGrid w:linePitch="312" w:charSpace="0"/>
        </w:sectPr>
      </w:pPr>
    </w:p>
    <w:p w14:paraId="2C928F8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C23E85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BEB39FF">
      <w:pPr>
        <w:spacing w:line="360" w:lineRule="auto"/>
        <w:jc w:val="center"/>
        <w:outlineLvl w:val="0"/>
        <w:rPr>
          <w:rFonts w:hint="eastAsia" w:ascii="仿宋" w:hAnsi="仿宋" w:eastAsia="仿宋" w:cs="仿宋"/>
          <w:b/>
          <w:kern w:val="0"/>
          <w:sz w:val="36"/>
          <w:szCs w:val="36"/>
        </w:rPr>
      </w:pPr>
    </w:p>
    <w:p w14:paraId="7281A11F">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78238C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72E6B2D">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5DEC3CB">
      <w:pPr>
        <w:snapToGrid w:val="0"/>
        <w:spacing w:line="360" w:lineRule="auto"/>
        <w:ind w:right="480"/>
        <w:jc w:val="center"/>
        <w:rPr>
          <w:rFonts w:hint="eastAsia" w:ascii="仿宋" w:hAnsi="仿宋" w:eastAsia="仿宋" w:cs="仿宋"/>
          <w:b/>
          <w:kern w:val="0"/>
          <w:sz w:val="32"/>
          <w:szCs w:val="32"/>
        </w:rPr>
      </w:pPr>
    </w:p>
    <w:p w14:paraId="03E0183F">
      <w:pPr>
        <w:snapToGrid w:val="0"/>
        <w:spacing w:line="360" w:lineRule="auto"/>
        <w:ind w:right="480"/>
        <w:jc w:val="center"/>
        <w:rPr>
          <w:rFonts w:hint="eastAsia" w:ascii="仿宋" w:hAnsi="仿宋" w:eastAsia="仿宋" w:cs="仿宋"/>
          <w:b/>
          <w:kern w:val="0"/>
          <w:sz w:val="32"/>
          <w:szCs w:val="32"/>
        </w:rPr>
      </w:pPr>
    </w:p>
    <w:p w14:paraId="43D83F2C">
      <w:pPr>
        <w:snapToGrid w:val="0"/>
        <w:spacing w:line="360" w:lineRule="auto"/>
        <w:ind w:right="480"/>
        <w:jc w:val="center"/>
        <w:rPr>
          <w:rFonts w:hint="eastAsia" w:ascii="仿宋" w:hAnsi="仿宋" w:eastAsia="仿宋" w:cs="仿宋"/>
          <w:b/>
          <w:kern w:val="0"/>
          <w:sz w:val="32"/>
          <w:szCs w:val="32"/>
        </w:rPr>
      </w:pPr>
    </w:p>
    <w:p w14:paraId="1431021D">
      <w:pPr>
        <w:snapToGrid w:val="0"/>
        <w:spacing w:line="360" w:lineRule="auto"/>
        <w:ind w:right="480"/>
        <w:jc w:val="center"/>
        <w:rPr>
          <w:rFonts w:hint="eastAsia" w:ascii="仿宋" w:hAnsi="仿宋" w:eastAsia="仿宋" w:cs="仿宋"/>
          <w:b/>
          <w:kern w:val="0"/>
          <w:sz w:val="32"/>
          <w:szCs w:val="32"/>
        </w:rPr>
      </w:pPr>
    </w:p>
    <w:p w14:paraId="265B3B19">
      <w:pPr>
        <w:snapToGrid w:val="0"/>
        <w:spacing w:line="360" w:lineRule="auto"/>
        <w:ind w:right="480"/>
        <w:jc w:val="center"/>
        <w:rPr>
          <w:rFonts w:hint="eastAsia" w:ascii="仿宋" w:hAnsi="仿宋" w:eastAsia="仿宋" w:cs="仿宋"/>
          <w:b/>
          <w:kern w:val="0"/>
          <w:sz w:val="32"/>
          <w:szCs w:val="32"/>
        </w:rPr>
      </w:pPr>
    </w:p>
    <w:p w14:paraId="1B7DCD38">
      <w:pPr>
        <w:snapToGrid w:val="0"/>
        <w:spacing w:line="360" w:lineRule="auto"/>
        <w:ind w:right="480"/>
        <w:jc w:val="center"/>
        <w:rPr>
          <w:rFonts w:hint="eastAsia" w:ascii="仿宋" w:hAnsi="仿宋" w:eastAsia="仿宋" w:cs="仿宋"/>
          <w:b/>
          <w:kern w:val="0"/>
          <w:sz w:val="32"/>
          <w:szCs w:val="32"/>
        </w:rPr>
      </w:pPr>
    </w:p>
    <w:p w14:paraId="7356309C">
      <w:pPr>
        <w:snapToGrid w:val="0"/>
        <w:spacing w:line="360" w:lineRule="auto"/>
        <w:ind w:right="480"/>
        <w:jc w:val="center"/>
        <w:rPr>
          <w:rFonts w:hint="eastAsia" w:ascii="仿宋" w:hAnsi="仿宋" w:eastAsia="仿宋" w:cs="仿宋"/>
          <w:b/>
          <w:kern w:val="0"/>
          <w:sz w:val="32"/>
          <w:szCs w:val="32"/>
        </w:rPr>
      </w:pPr>
    </w:p>
    <w:p w14:paraId="646F31B6">
      <w:pPr>
        <w:snapToGrid w:val="0"/>
        <w:spacing w:line="360" w:lineRule="auto"/>
        <w:ind w:right="480"/>
        <w:jc w:val="center"/>
        <w:rPr>
          <w:rFonts w:hint="eastAsia" w:ascii="仿宋" w:hAnsi="仿宋" w:eastAsia="仿宋" w:cs="仿宋"/>
          <w:b/>
          <w:kern w:val="0"/>
          <w:sz w:val="32"/>
          <w:szCs w:val="32"/>
        </w:rPr>
      </w:pPr>
    </w:p>
    <w:p w14:paraId="0A6C3E25">
      <w:pPr>
        <w:snapToGrid w:val="0"/>
        <w:spacing w:line="360" w:lineRule="auto"/>
        <w:ind w:right="480"/>
        <w:jc w:val="center"/>
        <w:rPr>
          <w:rFonts w:hint="eastAsia" w:ascii="仿宋" w:hAnsi="仿宋" w:eastAsia="仿宋" w:cs="仿宋"/>
          <w:b/>
          <w:kern w:val="0"/>
          <w:sz w:val="32"/>
          <w:szCs w:val="32"/>
        </w:rPr>
      </w:pPr>
    </w:p>
    <w:p w14:paraId="259BC658">
      <w:pPr>
        <w:snapToGrid w:val="0"/>
        <w:spacing w:line="360" w:lineRule="auto"/>
        <w:ind w:right="480"/>
        <w:jc w:val="center"/>
        <w:rPr>
          <w:rFonts w:hint="eastAsia" w:ascii="仿宋" w:hAnsi="仿宋" w:eastAsia="仿宋" w:cs="仿宋"/>
          <w:b/>
          <w:kern w:val="0"/>
          <w:sz w:val="32"/>
          <w:szCs w:val="32"/>
        </w:rPr>
      </w:pPr>
    </w:p>
    <w:p w14:paraId="6EB41FD1">
      <w:pPr>
        <w:snapToGrid w:val="0"/>
        <w:spacing w:line="360" w:lineRule="auto"/>
        <w:ind w:right="480"/>
        <w:jc w:val="center"/>
        <w:rPr>
          <w:rFonts w:hint="eastAsia" w:ascii="仿宋" w:hAnsi="仿宋" w:eastAsia="仿宋" w:cs="仿宋"/>
          <w:b/>
          <w:kern w:val="0"/>
          <w:sz w:val="32"/>
          <w:szCs w:val="32"/>
        </w:rPr>
      </w:pPr>
    </w:p>
    <w:p w14:paraId="4A281DCA">
      <w:pPr>
        <w:snapToGrid w:val="0"/>
        <w:spacing w:line="360" w:lineRule="auto"/>
        <w:ind w:right="480"/>
        <w:jc w:val="center"/>
        <w:rPr>
          <w:rFonts w:hint="eastAsia" w:ascii="仿宋" w:hAnsi="仿宋" w:eastAsia="仿宋" w:cs="仿宋"/>
          <w:b/>
          <w:kern w:val="0"/>
          <w:sz w:val="32"/>
          <w:szCs w:val="32"/>
        </w:rPr>
      </w:pPr>
    </w:p>
    <w:p w14:paraId="7E9CD2A4">
      <w:pPr>
        <w:snapToGrid w:val="0"/>
        <w:spacing w:line="360" w:lineRule="auto"/>
        <w:ind w:right="480"/>
        <w:jc w:val="center"/>
        <w:rPr>
          <w:rFonts w:hint="eastAsia" w:ascii="仿宋" w:hAnsi="仿宋" w:eastAsia="仿宋" w:cs="仿宋"/>
          <w:b/>
          <w:kern w:val="0"/>
          <w:sz w:val="32"/>
          <w:szCs w:val="32"/>
        </w:rPr>
      </w:pPr>
    </w:p>
    <w:p w14:paraId="774E9623">
      <w:pPr>
        <w:snapToGrid w:val="0"/>
        <w:spacing w:line="360" w:lineRule="auto"/>
        <w:ind w:right="480"/>
        <w:jc w:val="both"/>
        <w:rPr>
          <w:rFonts w:hint="eastAsia" w:ascii="仿宋" w:hAnsi="仿宋" w:eastAsia="仿宋" w:cs="仿宋"/>
          <w:b/>
          <w:kern w:val="0"/>
          <w:sz w:val="32"/>
          <w:szCs w:val="32"/>
        </w:rPr>
      </w:pPr>
    </w:p>
    <w:p w14:paraId="5872579A">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1" w:type="first"/>
          <w:footerReference r:id="rId13" w:type="first"/>
          <w:footerReference r:id="rId12" w:type="default"/>
          <w:pgSz w:w="11906" w:h="16838"/>
          <w:pgMar w:top="1276" w:right="1418" w:bottom="1247" w:left="1418" w:header="851" w:footer="992" w:gutter="0"/>
          <w:cols w:space="720" w:num="1"/>
          <w:docGrid w:linePitch="312" w:charSpace="0"/>
        </w:sectPr>
      </w:pPr>
    </w:p>
    <w:p w14:paraId="16BE25F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F222A7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BAABA5E">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693E6E2">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277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189431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7FD6233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6330373A">
            <w:pPr>
              <w:spacing w:line="360" w:lineRule="auto"/>
              <w:jc w:val="center"/>
              <w:rPr>
                <w:rFonts w:hint="eastAsia" w:ascii="仿宋" w:hAnsi="仿宋" w:eastAsia="仿宋" w:cs="仿宋"/>
                <w:b/>
                <w:color w:val="auto"/>
                <w:sz w:val="24"/>
              </w:rPr>
            </w:pPr>
          </w:p>
          <w:p w14:paraId="1C32FB3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53243CD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3C28105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0C7A069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03D14548">
            <w:pPr>
              <w:spacing w:line="360" w:lineRule="auto"/>
              <w:jc w:val="center"/>
              <w:rPr>
                <w:rFonts w:hint="eastAsia" w:ascii="仿宋" w:hAnsi="仿宋" w:eastAsia="仿宋" w:cs="仿宋"/>
                <w:b/>
                <w:color w:val="auto"/>
                <w:sz w:val="24"/>
              </w:rPr>
            </w:pPr>
          </w:p>
          <w:p w14:paraId="4134AFC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56B2D900">
            <w:pPr>
              <w:spacing w:line="360" w:lineRule="auto"/>
              <w:jc w:val="center"/>
              <w:rPr>
                <w:rFonts w:hint="eastAsia" w:ascii="仿宋" w:hAnsi="仿宋" w:eastAsia="仿宋" w:cs="仿宋"/>
                <w:b/>
                <w:color w:val="auto"/>
                <w:sz w:val="24"/>
              </w:rPr>
            </w:pPr>
          </w:p>
          <w:p w14:paraId="2EB444C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3741B09">
            <w:pPr>
              <w:spacing w:line="360" w:lineRule="auto"/>
              <w:jc w:val="center"/>
              <w:rPr>
                <w:rFonts w:hint="eastAsia" w:ascii="仿宋" w:hAnsi="仿宋" w:eastAsia="仿宋" w:cs="仿宋"/>
                <w:b/>
                <w:color w:val="auto"/>
                <w:sz w:val="24"/>
              </w:rPr>
            </w:pPr>
          </w:p>
        </w:tc>
      </w:tr>
      <w:tr w14:paraId="626F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A71E77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159C2DB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64F35DF8">
            <w:pPr>
              <w:snapToGrid w:val="0"/>
              <w:spacing w:line="360" w:lineRule="auto"/>
              <w:jc w:val="center"/>
              <w:rPr>
                <w:rFonts w:hint="eastAsia" w:ascii="仿宋" w:hAnsi="仿宋" w:eastAsia="仿宋" w:cs="仿宋"/>
                <w:color w:val="auto"/>
                <w:sz w:val="24"/>
              </w:rPr>
            </w:pPr>
          </w:p>
        </w:tc>
        <w:tc>
          <w:tcPr>
            <w:tcW w:w="2410" w:type="dxa"/>
            <w:vAlign w:val="center"/>
          </w:tcPr>
          <w:p w14:paraId="70B23477">
            <w:pPr>
              <w:snapToGrid w:val="0"/>
              <w:spacing w:line="360" w:lineRule="auto"/>
              <w:jc w:val="center"/>
              <w:rPr>
                <w:rFonts w:hint="eastAsia" w:ascii="仿宋" w:hAnsi="仿宋" w:eastAsia="仿宋" w:cs="仿宋"/>
                <w:color w:val="auto"/>
                <w:sz w:val="24"/>
              </w:rPr>
            </w:pPr>
          </w:p>
        </w:tc>
        <w:tc>
          <w:tcPr>
            <w:tcW w:w="2268" w:type="dxa"/>
            <w:vAlign w:val="center"/>
          </w:tcPr>
          <w:p w14:paraId="348C74D4">
            <w:pPr>
              <w:snapToGrid w:val="0"/>
              <w:spacing w:line="360" w:lineRule="auto"/>
              <w:jc w:val="center"/>
              <w:rPr>
                <w:rFonts w:hint="eastAsia" w:ascii="仿宋" w:hAnsi="仿宋" w:eastAsia="仿宋" w:cs="仿宋"/>
                <w:color w:val="auto"/>
                <w:sz w:val="24"/>
              </w:rPr>
            </w:pPr>
          </w:p>
        </w:tc>
        <w:tc>
          <w:tcPr>
            <w:tcW w:w="2126" w:type="dxa"/>
            <w:vAlign w:val="center"/>
          </w:tcPr>
          <w:p w14:paraId="59E8BD55">
            <w:pPr>
              <w:spacing w:line="360" w:lineRule="auto"/>
              <w:jc w:val="center"/>
              <w:rPr>
                <w:rFonts w:hint="eastAsia" w:ascii="仿宋" w:hAnsi="仿宋" w:eastAsia="仿宋" w:cs="仿宋"/>
                <w:color w:val="auto"/>
                <w:sz w:val="24"/>
              </w:rPr>
            </w:pPr>
          </w:p>
        </w:tc>
        <w:tc>
          <w:tcPr>
            <w:tcW w:w="2127" w:type="dxa"/>
          </w:tcPr>
          <w:p w14:paraId="5E2E3E42">
            <w:pPr>
              <w:spacing w:line="360" w:lineRule="auto"/>
              <w:jc w:val="center"/>
              <w:rPr>
                <w:rFonts w:hint="eastAsia" w:ascii="仿宋" w:hAnsi="仿宋" w:eastAsia="仿宋" w:cs="仿宋"/>
                <w:color w:val="auto"/>
                <w:sz w:val="24"/>
              </w:rPr>
            </w:pPr>
          </w:p>
        </w:tc>
        <w:tc>
          <w:tcPr>
            <w:tcW w:w="2126" w:type="dxa"/>
            <w:vAlign w:val="center"/>
          </w:tcPr>
          <w:p w14:paraId="283EC599">
            <w:pPr>
              <w:spacing w:line="360" w:lineRule="auto"/>
              <w:jc w:val="center"/>
              <w:rPr>
                <w:rFonts w:hint="eastAsia" w:ascii="仿宋" w:hAnsi="仿宋" w:eastAsia="仿宋" w:cs="仿宋"/>
                <w:color w:val="auto"/>
                <w:sz w:val="24"/>
              </w:rPr>
            </w:pPr>
          </w:p>
        </w:tc>
      </w:tr>
      <w:tr w14:paraId="6DAA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1AE52E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63E314A6">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40C4AFD3">
            <w:pPr>
              <w:snapToGrid w:val="0"/>
              <w:spacing w:line="360" w:lineRule="auto"/>
              <w:jc w:val="center"/>
              <w:rPr>
                <w:rFonts w:hint="eastAsia" w:ascii="仿宋" w:hAnsi="仿宋" w:eastAsia="仿宋" w:cs="仿宋"/>
                <w:color w:val="auto"/>
                <w:sz w:val="24"/>
              </w:rPr>
            </w:pPr>
          </w:p>
        </w:tc>
        <w:tc>
          <w:tcPr>
            <w:tcW w:w="2410" w:type="dxa"/>
            <w:vAlign w:val="center"/>
          </w:tcPr>
          <w:p w14:paraId="54B31AB6">
            <w:pPr>
              <w:snapToGrid w:val="0"/>
              <w:spacing w:line="360" w:lineRule="auto"/>
              <w:jc w:val="center"/>
              <w:rPr>
                <w:rFonts w:hint="eastAsia" w:ascii="仿宋" w:hAnsi="仿宋" w:eastAsia="仿宋" w:cs="仿宋"/>
                <w:color w:val="auto"/>
                <w:sz w:val="24"/>
              </w:rPr>
            </w:pPr>
          </w:p>
        </w:tc>
        <w:tc>
          <w:tcPr>
            <w:tcW w:w="2268" w:type="dxa"/>
            <w:vAlign w:val="center"/>
          </w:tcPr>
          <w:p w14:paraId="172DDE63">
            <w:pPr>
              <w:snapToGrid w:val="0"/>
              <w:spacing w:line="360" w:lineRule="auto"/>
              <w:jc w:val="center"/>
              <w:rPr>
                <w:rFonts w:hint="eastAsia" w:ascii="仿宋" w:hAnsi="仿宋" w:eastAsia="仿宋" w:cs="仿宋"/>
                <w:color w:val="auto"/>
                <w:sz w:val="24"/>
              </w:rPr>
            </w:pPr>
          </w:p>
        </w:tc>
        <w:tc>
          <w:tcPr>
            <w:tcW w:w="2126" w:type="dxa"/>
            <w:vAlign w:val="center"/>
          </w:tcPr>
          <w:p w14:paraId="5E8517D9">
            <w:pPr>
              <w:spacing w:line="360" w:lineRule="auto"/>
              <w:jc w:val="center"/>
              <w:rPr>
                <w:rFonts w:hint="eastAsia" w:ascii="仿宋" w:hAnsi="仿宋" w:eastAsia="仿宋" w:cs="仿宋"/>
                <w:color w:val="auto"/>
                <w:sz w:val="24"/>
              </w:rPr>
            </w:pPr>
          </w:p>
        </w:tc>
        <w:tc>
          <w:tcPr>
            <w:tcW w:w="2127" w:type="dxa"/>
          </w:tcPr>
          <w:p w14:paraId="48202CCE">
            <w:pPr>
              <w:spacing w:line="360" w:lineRule="auto"/>
              <w:jc w:val="center"/>
              <w:rPr>
                <w:rFonts w:hint="eastAsia" w:ascii="仿宋" w:hAnsi="仿宋" w:eastAsia="仿宋" w:cs="仿宋"/>
                <w:color w:val="auto"/>
                <w:sz w:val="24"/>
              </w:rPr>
            </w:pPr>
          </w:p>
        </w:tc>
        <w:tc>
          <w:tcPr>
            <w:tcW w:w="2126" w:type="dxa"/>
            <w:vAlign w:val="center"/>
          </w:tcPr>
          <w:p w14:paraId="1CDA04AC">
            <w:pPr>
              <w:spacing w:line="360" w:lineRule="auto"/>
              <w:jc w:val="center"/>
              <w:rPr>
                <w:rFonts w:hint="eastAsia" w:ascii="仿宋" w:hAnsi="仿宋" w:eastAsia="仿宋" w:cs="仿宋"/>
                <w:color w:val="auto"/>
                <w:sz w:val="24"/>
              </w:rPr>
            </w:pPr>
          </w:p>
        </w:tc>
      </w:tr>
      <w:tr w14:paraId="6B13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429B2E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45D4B37">
            <w:pPr>
              <w:snapToGrid w:val="0"/>
              <w:spacing w:line="360" w:lineRule="auto"/>
              <w:jc w:val="center"/>
              <w:rPr>
                <w:rFonts w:hint="eastAsia" w:ascii="仿宋" w:hAnsi="仿宋" w:eastAsia="仿宋" w:cs="仿宋"/>
                <w:color w:val="auto"/>
                <w:sz w:val="24"/>
              </w:rPr>
            </w:pPr>
          </w:p>
        </w:tc>
        <w:tc>
          <w:tcPr>
            <w:tcW w:w="2268" w:type="dxa"/>
            <w:vAlign w:val="center"/>
          </w:tcPr>
          <w:p w14:paraId="4CA59862">
            <w:pPr>
              <w:snapToGrid w:val="0"/>
              <w:spacing w:line="360" w:lineRule="auto"/>
              <w:jc w:val="center"/>
              <w:rPr>
                <w:rFonts w:hint="eastAsia" w:ascii="仿宋" w:hAnsi="仿宋" w:eastAsia="仿宋" w:cs="仿宋"/>
                <w:color w:val="auto"/>
                <w:sz w:val="24"/>
              </w:rPr>
            </w:pPr>
          </w:p>
        </w:tc>
        <w:tc>
          <w:tcPr>
            <w:tcW w:w="2410" w:type="dxa"/>
            <w:vAlign w:val="center"/>
          </w:tcPr>
          <w:p w14:paraId="291B11B1">
            <w:pPr>
              <w:snapToGrid w:val="0"/>
              <w:spacing w:line="360" w:lineRule="auto"/>
              <w:jc w:val="center"/>
              <w:rPr>
                <w:rFonts w:hint="eastAsia" w:ascii="仿宋" w:hAnsi="仿宋" w:eastAsia="仿宋" w:cs="仿宋"/>
                <w:color w:val="auto"/>
                <w:sz w:val="24"/>
              </w:rPr>
            </w:pPr>
          </w:p>
        </w:tc>
        <w:tc>
          <w:tcPr>
            <w:tcW w:w="2268" w:type="dxa"/>
            <w:vAlign w:val="center"/>
          </w:tcPr>
          <w:p w14:paraId="40E0AEBC">
            <w:pPr>
              <w:snapToGrid w:val="0"/>
              <w:spacing w:line="360" w:lineRule="auto"/>
              <w:jc w:val="center"/>
              <w:rPr>
                <w:rFonts w:hint="eastAsia" w:ascii="仿宋" w:hAnsi="仿宋" w:eastAsia="仿宋" w:cs="仿宋"/>
                <w:color w:val="auto"/>
                <w:sz w:val="24"/>
              </w:rPr>
            </w:pPr>
          </w:p>
        </w:tc>
        <w:tc>
          <w:tcPr>
            <w:tcW w:w="2126" w:type="dxa"/>
            <w:vAlign w:val="center"/>
          </w:tcPr>
          <w:p w14:paraId="5FD01A92">
            <w:pPr>
              <w:spacing w:line="360" w:lineRule="auto"/>
              <w:jc w:val="center"/>
              <w:rPr>
                <w:rFonts w:hint="eastAsia" w:ascii="仿宋" w:hAnsi="仿宋" w:eastAsia="仿宋" w:cs="仿宋"/>
                <w:color w:val="auto"/>
                <w:sz w:val="24"/>
              </w:rPr>
            </w:pPr>
          </w:p>
        </w:tc>
        <w:tc>
          <w:tcPr>
            <w:tcW w:w="2127" w:type="dxa"/>
          </w:tcPr>
          <w:p w14:paraId="2FFC806F">
            <w:pPr>
              <w:spacing w:line="360" w:lineRule="auto"/>
              <w:jc w:val="center"/>
              <w:rPr>
                <w:rFonts w:hint="eastAsia" w:ascii="仿宋" w:hAnsi="仿宋" w:eastAsia="仿宋" w:cs="仿宋"/>
                <w:color w:val="auto"/>
                <w:sz w:val="24"/>
              </w:rPr>
            </w:pPr>
          </w:p>
        </w:tc>
        <w:tc>
          <w:tcPr>
            <w:tcW w:w="2126" w:type="dxa"/>
            <w:vAlign w:val="center"/>
          </w:tcPr>
          <w:p w14:paraId="10C90C48">
            <w:pPr>
              <w:spacing w:line="360" w:lineRule="auto"/>
              <w:jc w:val="center"/>
              <w:rPr>
                <w:rFonts w:hint="eastAsia" w:ascii="仿宋" w:hAnsi="仿宋" w:eastAsia="仿宋" w:cs="仿宋"/>
                <w:color w:val="auto"/>
                <w:sz w:val="24"/>
              </w:rPr>
            </w:pPr>
          </w:p>
        </w:tc>
      </w:tr>
      <w:tr w14:paraId="678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FEC0DBE">
            <w:pPr>
              <w:spacing w:line="360" w:lineRule="auto"/>
              <w:jc w:val="center"/>
              <w:rPr>
                <w:rFonts w:hint="eastAsia" w:ascii="仿宋" w:hAnsi="仿宋" w:eastAsia="仿宋" w:cs="仿宋"/>
                <w:sz w:val="24"/>
              </w:rPr>
            </w:pPr>
          </w:p>
        </w:tc>
        <w:tc>
          <w:tcPr>
            <w:tcW w:w="992" w:type="dxa"/>
            <w:vAlign w:val="center"/>
          </w:tcPr>
          <w:p w14:paraId="2A437CAD">
            <w:pPr>
              <w:snapToGrid w:val="0"/>
              <w:spacing w:line="360" w:lineRule="auto"/>
              <w:jc w:val="center"/>
              <w:rPr>
                <w:rFonts w:hint="eastAsia" w:ascii="仿宋" w:hAnsi="仿宋" w:eastAsia="仿宋" w:cs="仿宋"/>
                <w:sz w:val="24"/>
              </w:rPr>
            </w:pPr>
          </w:p>
        </w:tc>
        <w:tc>
          <w:tcPr>
            <w:tcW w:w="2268" w:type="dxa"/>
            <w:vAlign w:val="center"/>
          </w:tcPr>
          <w:p w14:paraId="0AAF424C">
            <w:pPr>
              <w:snapToGrid w:val="0"/>
              <w:spacing w:line="360" w:lineRule="auto"/>
              <w:jc w:val="center"/>
              <w:rPr>
                <w:rFonts w:hint="eastAsia" w:ascii="仿宋" w:hAnsi="仿宋" w:eastAsia="仿宋" w:cs="仿宋"/>
                <w:sz w:val="24"/>
              </w:rPr>
            </w:pPr>
          </w:p>
        </w:tc>
        <w:tc>
          <w:tcPr>
            <w:tcW w:w="2410" w:type="dxa"/>
            <w:vAlign w:val="center"/>
          </w:tcPr>
          <w:p w14:paraId="1C0C3628">
            <w:pPr>
              <w:snapToGrid w:val="0"/>
              <w:spacing w:line="360" w:lineRule="auto"/>
              <w:jc w:val="center"/>
              <w:rPr>
                <w:rFonts w:hint="eastAsia" w:ascii="仿宋" w:hAnsi="仿宋" w:eastAsia="仿宋" w:cs="仿宋"/>
                <w:sz w:val="24"/>
              </w:rPr>
            </w:pPr>
          </w:p>
        </w:tc>
        <w:tc>
          <w:tcPr>
            <w:tcW w:w="2268" w:type="dxa"/>
            <w:vAlign w:val="center"/>
          </w:tcPr>
          <w:p w14:paraId="49D61CB9">
            <w:pPr>
              <w:snapToGrid w:val="0"/>
              <w:spacing w:line="360" w:lineRule="auto"/>
              <w:jc w:val="center"/>
              <w:rPr>
                <w:rFonts w:hint="eastAsia" w:ascii="仿宋" w:hAnsi="仿宋" w:eastAsia="仿宋" w:cs="仿宋"/>
                <w:sz w:val="24"/>
              </w:rPr>
            </w:pPr>
          </w:p>
        </w:tc>
        <w:tc>
          <w:tcPr>
            <w:tcW w:w="2126" w:type="dxa"/>
            <w:vAlign w:val="center"/>
          </w:tcPr>
          <w:p w14:paraId="6ADD8A8B">
            <w:pPr>
              <w:spacing w:line="360" w:lineRule="auto"/>
              <w:jc w:val="center"/>
              <w:rPr>
                <w:rFonts w:hint="eastAsia" w:ascii="仿宋" w:hAnsi="仿宋" w:eastAsia="仿宋" w:cs="仿宋"/>
                <w:sz w:val="24"/>
              </w:rPr>
            </w:pPr>
          </w:p>
        </w:tc>
        <w:tc>
          <w:tcPr>
            <w:tcW w:w="2127" w:type="dxa"/>
          </w:tcPr>
          <w:p w14:paraId="7CD20A0E">
            <w:pPr>
              <w:spacing w:line="360" w:lineRule="auto"/>
              <w:jc w:val="center"/>
              <w:rPr>
                <w:rFonts w:hint="eastAsia" w:ascii="仿宋" w:hAnsi="仿宋" w:eastAsia="仿宋" w:cs="仿宋"/>
                <w:sz w:val="24"/>
              </w:rPr>
            </w:pPr>
          </w:p>
        </w:tc>
        <w:tc>
          <w:tcPr>
            <w:tcW w:w="2126" w:type="dxa"/>
            <w:vAlign w:val="center"/>
          </w:tcPr>
          <w:p w14:paraId="66E3B01E">
            <w:pPr>
              <w:spacing w:line="360" w:lineRule="auto"/>
              <w:jc w:val="center"/>
              <w:rPr>
                <w:rFonts w:hint="eastAsia" w:ascii="仿宋" w:hAnsi="仿宋" w:eastAsia="仿宋" w:cs="仿宋"/>
                <w:sz w:val="24"/>
              </w:rPr>
            </w:pPr>
          </w:p>
        </w:tc>
      </w:tr>
      <w:tr w14:paraId="42CD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44B9FAA">
            <w:pPr>
              <w:spacing w:line="360" w:lineRule="auto"/>
              <w:jc w:val="center"/>
              <w:rPr>
                <w:rFonts w:hint="eastAsia" w:ascii="仿宋" w:hAnsi="仿宋" w:eastAsia="仿宋" w:cs="仿宋"/>
                <w:sz w:val="24"/>
              </w:rPr>
            </w:pPr>
          </w:p>
        </w:tc>
        <w:tc>
          <w:tcPr>
            <w:tcW w:w="992" w:type="dxa"/>
            <w:vAlign w:val="center"/>
          </w:tcPr>
          <w:p w14:paraId="2BD4450D">
            <w:pPr>
              <w:snapToGrid w:val="0"/>
              <w:spacing w:line="360" w:lineRule="auto"/>
              <w:jc w:val="center"/>
              <w:rPr>
                <w:rFonts w:hint="eastAsia" w:ascii="仿宋" w:hAnsi="仿宋" w:eastAsia="仿宋" w:cs="仿宋"/>
                <w:sz w:val="24"/>
              </w:rPr>
            </w:pPr>
          </w:p>
        </w:tc>
        <w:tc>
          <w:tcPr>
            <w:tcW w:w="2268" w:type="dxa"/>
            <w:vAlign w:val="center"/>
          </w:tcPr>
          <w:p w14:paraId="6FAB0C7A">
            <w:pPr>
              <w:snapToGrid w:val="0"/>
              <w:spacing w:line="360" w:lineRule="auto"/>
              <w:jc w:val="center"/>
              <w:rPr>
                <w:rFonts w:hint="eastAsia" w:ascii="仿宋" w:hAnsi="仿宋" w:eastAsia="仿宋" w:cs="仿宋"/>
                <w:sz w:val="24"/>
              </w:rPr>
            </w:pPr>
          </w:p>
        </w:tc>
        <w:tc>
          <w:tcPr>
            <w:tcW w:w="2410" w:type="dxa"/>
            <w:vAlign w:val="center"/>
          </w:tcPr>
          <w:p w14:paraId="145522B5">
            <w:pPr>
              <w:snapToGrid w:val="0"/>
              <w:spacing w:line="360" w:lineRule="auto"/>
              <w:jc w:val="center"/>
              <w:rPr>
                <w:rFonts w:hint="eastAsia" w:ascii="仿宋" w:hAnsi="仿宋" w:eastAsia="仿宋" w:cs="仿宋"/>
                <w:sz w:val="24"/>
              </w:rPr>
            </w:pPr>
          </w:p>
        </w:tc>
        <w:tc>
          <w:tcPr>
            <w:tcW w:w="2268" w:type="dxa"/>
            <w:vAlign w:val="center"/>
          </w:tcPr>
          <w:p w14:paraId="7DAD809C">
            <w:pPr>
              <w:snapToGrid w:val="0"/>
              <w:spacing w:line="360" w:lineRule="auto"/>
              <w:jc w:val="center"/>
              <w:rPr>
                <w:rFonts w:hint="eastAsia" w:ascii="仿宋" w:hAnsi="仿宋" w:eastAsia="仿宋" w:cs="仿宋"/>
                <w:sz w:val="24"/>
              </w:rPr>
            </w:pPr>
          </w:p>
        </w:tc>
        <w:tc>
          <w:tcPr>
            <w:tcW w:w="2126" w:type="dxa"/>
            <w:vAlign w:val="center"/>
          </w:tcPr>
          <w:p w14:paraId="4A5A609D">
            <w:pPr>
              <w:spacing w:line="360" w:lineRule="auto"/>
              <w:jc w:val="center"/>
              <w:rPr>
                <w:rFonts w:hint="eastAsia" w:ascii="仿宋" w:hAnsi="仿宋" w:eastAsia="仿宋" w:cs="仿宋"/>
                <w:sz w:val="24"/>
              </w:rPr>
            </w:pPr>
          </w:p>
        </w:tc>
        <w:tc>
          <w:tcPr>
            <w:tcW w:w="2127" w:type="dxa"/>
          </w:tcPr>
          <w:p w14:paraId="7B6DA367">
            <w:pPr>
              <w:spacing w:line="360" w:lineRule="auto"/>
              <w:jc w:val="center"/>
              <w:rPr>
                <w:rFonts w:hint="eastAsia" w:ascii="仿宋" w:hAnsi="仿宋" w:eastAsia="仿宋" w:cs="仿宋"/>
                <w:sz w:val="24"/>
              </w:rPr>
            </w:pPr>
          </w:p>
        </w:tc>
        <w:tc>
          <w:tcPr>
            <w:tcW w:w="2126" w:type="dxa"/>
            <w:vAlign w:val="center"/>
          </w:tcPr>
          <w:p w14:paraId="32BBAD0F">
            <w:pPr>
              <w:spacing w:line="360" w:lineRule="auto"/>
              <w:jc w:val="center"/>
              <w:rPr>
                <w:rFonts w:hint="eastAsia" w:ascii="仿宋" w:hAnsi="仿宋" w:eastAsia="仿宋" w:cs="仿宋"/>
                <w:sz w:val="24"/>
              </w:rPr>
            </w:pPr>
          </w:p>
        </w:tc>
      </w:tr>
      <w:tr w14:paraId="7DBC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128994E0">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14:paraId="68B59988">
            <w:pPr>
              <w:spacing w:line="360" w:lineRule="auto"/>
              <w:jc w:val="center"/>
              <w:rPr>
                <w:rFonts w:hint="eastAsia" w:ascii="仿宋" w:hAnsi="仿宋" w:eastAsia="仿宋" w:cs="仿宋"/>
                <w:sz w:val="24"/>
              </w:rPr>
            </w:pPr>
          </w:p>
        </w:tc>
      </w:tr>
      <w:tr w14:paraId="6AE6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75CCF6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14:paraId="15AEB429">
            <w:pPr>
              <w:spacing w:line="360" w:lineRule="auto"/>
              <w:jc w:val="center"/>
              <w:rPr>
                <w:rFonts w:hint="eastAsia" w:ascii="仿宋" w:hAnsi="仿宋" w:eastAsia="仿宋" w:cs="仿宋"/>
                <w:sz w:val="24"/>
              </w:rPr>
            </w:pPr>
          </w:p>
        </w:tc>
      </w:tr>
    </w:tbl>
    <w:p w14:paraId="0B8C59DA">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4BB96DF">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5D6770D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CA96E65">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8E90305">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DD41574">
      <w:pPr>
        <w:spacing w:line="360" w:lineRule="auto"/>
        <w:ind w:firstLine="482" w:firstLineChars="200"/>
        <w:rPr>
          <w:rFonts w:hint="eastAsia" w:ascii="仿宋" w:hAnsi="仿宋" w:eastAsia="仿宋" w:cs="仿宋"/>
          <w:b/>
          <w:kern w:val="0"/>
          <w:sz w:val="24"/>
        </w:rPr>
      </w:pPr>
    </w:p>
    <w:p w14:paraId="028D30F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0A3C0F1">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headerReference r:id="rId14" w:type="default"/>
          <w:pgSz w:w="16838" w:h="11906" w:orient="landscape"/>
          <w:pgMar w:top="1418" w:right="1247" w:bottom="1418" w:left="1276" w:header="851" w:footer="992" w:gutter="0"/>
          <w:cols w:space="720" w:num="1"/>
          <w:docGrid w:linePitch="312" w:charSpace="0"/>
        </w:sectPr>
      </w:pPr>
    </w:p>
    <w:p w14:paraId="16B9E66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246F3D6B">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78A0BB3">
      <w:pPr>
        <w:pStyle w:val="2"/>
        <w:rPr>
          <w:rFonts w:hint="eastAsia" w:ascii="仿宋" w:hAnsi="仿宋" w:eastAsia="仿宋" w:cs="仿宋"/>
          <w:b/>
          <w:color w:val="auto"/>
          <w:sz w:val="24"/>
        </w:rPr>
      </w:pPr>
    </w:p>
    <w:p w14:paraId="06790DDF">
      <w:pPr>
        <w:pStyle w:val="3"/>
        <w:rPr>
          <w:rFonts w:hint="eastAsia" w:ascii="仿宋" w:hAnsi="仿宋" w:eastAsia="仿宋" w:cs="仿宋"/>
          <w:b/>
          <w:color w:val="auto"/>
          <w:sz w:val="24"/>
        </w:rPr>
      </w:pPr>
    </w:p>
    <w:p w14:paraId="564A8D37">
      <w:pPr>
        <w:rPr>
          <w:rFonts w:hint="eastAsia" w:ascii="仿宋" w:hAnsi="仿宋" w:eastAsia="仿宋" w:cs="仿宋"/>
          <w:b/>
          <w:color w:val="auto"/>
          <w:sz w:val="24"/>
        </w:rPr>
      </w:pPr>
    </w:p>
    <w:p w14:paraId="4DDCF043">
      <w:pPr>
        <w:pStyle w:val="2"/>
        <w:rPr>
          <w:rFonts w:hint="eastAsia" w:ascii="仿宋" w:hAnsi="仿宋" w:eastAsia="仿宋" w:cs="仿宋"/>
          <w:b/>
          <w:color w:val="auto"/>
          <w:sz w:val="24"/>
        </w:rPr>
      </w:pPr>
    </w:p>
    <w:p w14:paraId="50DA514A">
      <w:pPr>
        <w:pStyle w:val="3"/>
        <w:rPr>
          <w:rFonts w:hint="eastAsia" w:ascii="仿宋" w:hAnsi="仿宋" w:eastAsia="仿宋" w:cs="仿宋"/>
          <w:b/>
          <w:color w:val="auto"/>
          <w:sz w:val="24"/>
        </w:rPr>
      </w:pPr>
    </w:p>
    <w:p w14:paraId="71C84824">
      <w:pPr>
        <w:rPr>
          <w:rFonts w:hint="eastAsia"/>
          <w:lang w:eastAsia="zh-CN"/>
        </w:rPr>
      </w:pPr>
    </w:p>
    <w:p w14:paraId="3169404F">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3D9439CE">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468524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665D434">
      <w:pPr>
        <w:spacing w:line="360" w:lineRule="auto"/>
        <w:ind w:right="420" w:firstLine="3614" w:firstLineChars="1000"/>
        <w:rPr>
          <w:rFonts w:hint="eastAsia" w:ascii="仿宋" w:hAnsi="仿宋" w:eastAsia="仿宋" w:cs="仿宋"/>
          <w:b/>
          <w:kern w:val="0"/>
          <w:sz w:val="36"/>
          <w:szCs w:val="36"/>
        </w:rPr>
      </w:pPr>
    </w:p>
    <w:p w14:paraId="66DD7E7A">
      <w:pPr>
        <w:spacing w:line="360" w:lineRule="auto"/>
        <w:ind w:right="420" w:firstLine="3614" w:firstLineChars="1000"/>
        <w:rPr>
          <w:rFonts w:hint="eastAsia" w:ascii="仿宋" w:hAnsi="仿宋" w:eastAsia="仿宋" w:cs="仿宋"/>
          <w:b/>
          <w:kern w:val="0"/>
          <w:sz w:val="36"/>
          <w:szCs w:val="36"/>
        </w:rPr>
      </w:pPr>
    </w:p>
    <w:p w14:paraId="78652AB7">
      <w:pPr>
        <w:spacing w:line="360" w:lineRule="auto"/>
        <w:ind w:right="420" w:firstLine="3614" w:firstLineChars="1000"/>
        <w:rPr>
          <w:rFonts w:hint="eastAsia" w:ascii="仿宋" w:hAnsi="仿宋" w:eastAsia="仿宋" w:cs="仿宋"/>
          <w:b/>
          <w:kern w:val="0"/>
          <w:sz w:val="36"/>
          <w:szCs w:val="36"/>
        </w:rPr>
      </w:pPr>
    </w:p>
    <w:p w14:paraId="3E5FC2E6">
      <w:pPr>
        <w:spacing w:line="360" w:lineRule="auto"/>
        <w:ind w:right="420" w:firstLine="3614" w:firstLineChars="1000"/>
        <w:rPr>
          <w:rFonts w:hint="eastAsia" w:ascii="仿宋" w:hAnsi="仿宋" w:eastAsia="仿宋" w:cs="仿宋"/>
          <w:b/>
          <w:kern w:val="0"/>
          <w:sz w:val="36"/>
          <w:szCs w:val="36"/>
        </w:rPr>
      </w:pPr>
    </w:p>
    <w:p w14:paraId="3A580F49">
      <w:pPr>
        <w:spacing w:line="360" w:lineRule="auto"/>
        <w:ind w:right="420" w:firstLine="3614" w:firstLineChars="1000"/>
        <w:rPr>
          <w:rFonts w:hint="eastAsia" w:ascii="仿宋" w:hAnsi="仿宋" w:eastAsia="仿宋" w:cs="仿宋"/>
          <w:b/>
          <w:kern w:val="0"/>
          <w:sz w:val="36"/>
          <w:szCs w:val="36"/>
        </w:rPr>
      </w:pPr>
    </w:p>
    <w:p w14:paraId="16DE9D0A">
      <w:pPr>
        <w:spacing w:line="360" w:lineRule="auto"/>
        <w:ind w:right="420" w:firstLine="3614" w:firstLineChars="1000"/>
        <w:rPr>
          <w:rFonts w:hint="eastAsia" w:ascii="仿宋" w:hAnsi="仿宋" w:eastAsia="仿宋" w:cs="仿宋"/>
          <w:b/>
          <w:kern w:val="0"/>
          <w:sz w:val="36"/>
          <w:szCs w:val="36"/>
        </w:rPr>
      </w:pPr>
    </w:p>
    <w:p w14:paraId="31375AB5">
      <w:pPr>
        <w:spacing w:line="360" w:lineRule="auto"/>
        <w:ind w:right="420" w:firstLine="3614" w:firstLineChars="1000"/>
        <w:rPr>
          <w:rFonts w:hint="eastAsia" w:ascii="仿宋" w:hAnsi="仿宋" w:eastAsia="仿宋" w:cs="仿宋"/>
          <w:b/>
          <w:kern w:val="0"/>
          <w:sz w:val="36"/>
          <w:szCs w:val="36"/>
        </w:rPr>
      </w:pPr>
    </w:p>
    <w:p w14:paraId="7F885A4F">
      <w:pPr>
        <w:spacing w:line="360" w:lineRule="auto"/>
        <w:ind w:right="420" w:firstLine="3614" w:firstLineChars="1000"/>
        <w:rPr>
          <w:rFonts w:hint="eastAsia" w:ascii="仿宋" w:hAnsi="仿宋" w:eastAsia="仿宋" w:cs="仿宋"/>
          <w:b/>
          <w:kern w:val="0"/>
          <w:sz w:val="36"/>
          <w:szCs w:val="36"/>
        </w:rPr>
      </w:pPr>
    </w:p>
    <w:p w14:paraId="46E2ACA4">
      <w:pPr>
        <w:spacing w:line="360" w:lineRule="auto"/>
        <w:ind w:right="420" w:firstLine="3614" w:firstLineChars="1000"/>
        <w:rPr>
          <w:rFonts w:hint="eastAsia" w:ascii="仿宋" w:hAnsi="仿宋" w:eastAsia="仿宋" w:cs="仿宋"/>
          <w:b/>
          <w:kern w:val="0"/>
          <w:sz w:val="36"/>
          <w:szCs w:val="36"/>
        </w:rPr>
      </w:pPr>
    </w:p>
    <w:p w14:paraId="73AA793D">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75F8A534">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25E890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05A022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5B0637D">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5A6F7A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1F5348D">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2F72BCC">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93BB0B8">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90E30CF">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20FF753">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86DFE0D">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E9C247A">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97F9BB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A8D7EF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3741194">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0E21B0A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F74329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E8DB3DF">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E6A8966">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0BCA48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C1CCF8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4F5C2477">
      <w:pPr>
        <w:snapToGrid w:val="0"/>
        <w:spacing w:line="360" w:lineRule="auto"/>
        <w:rPr>
          <w:rFonts w:hint="eastAsia" w:ascii="仿宋" w:hAnsi="仿宋" w:eastAsia="仿宋" w:cs="仿宋"/>
          <w:sz w:val="24"/>
        </w:rPr>
      </w:pPr>
      <w:r>
        <w:rPr>
          <w:rFonts w:hint="eastAsia" w:ascii="仿宋" w:hAnsi="仿宋" w:eastAsia="仿宋" w:cs="仿宋"/>
          <w:sz w:val="24"/>
        </w:rPr>
        <w:t>……</w:t>
      </w:r>
    </w:p>
    <w:p w14:paraId="5362BFCB">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4437250D">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36BE6E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9901FB0">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F916AB6">
      <w:pPr>
        <w:spacing w:line="360" w:lineRule="auto"/>
        <w:rPr>
          <w:rFonts w:hint="eastAsia" w:ascii="仿宋" w:hAnsi="仿宋" w:eastAsia="仿宋" w:cs="仿宋"/>
          <w:b/>
          <w:sz w:val="24"/>
        </w:rPr>
      </w:pPr>
    </w:p>
    <w:p w14:paraId="083BAE1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4A243E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1CAD9D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07DDF5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1D6033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34A328F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9FB261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85A3632">
      <w:pPr>
        <w:widowControl/>
        <w:spacing w:line="360" w:lineRule="auto"/>
        <w:ind w:firstLine="600" w:firstLineChars="200"/>
        <w:jc w:val="left"/>
        <w:rPr>
          <w:rFonts w:hint="eastAsia" w:ascii="仿宋" w:hAnsi="仿宋" w:eastAsia="仿宋" w:cs="仿宋"/>
          <w:sz w:val="30"/>
          <w:szCs w:val="30"/>
        </w:rPr>
      </w:pPr>
    </w:p>
    <w:p w14:paraId="14CBD57A">
      <w:pPr>
        <w:spacing w:line="360" w:lineRule="auto"/>
        <w:jc w:val="center"/>
        <w:rPr>
          <w:rFonts w:hint="eastAsia" w:ascii="仿宋" w:hAnsi="仿宋" w:eastAsia="仿宋" w:cs="仿宋"/>
          <w:b/>
          <w:spacing w:val="6"/>
          <w:sz w:val="32"/>
          <w:szCs w:val="32"/>
        </w:rPr>
      </w:pPr>
    </w:p>
    <w:p w14:paraId="672085A2">
      <w:pPr>
        <w:spacing w:line="360" w:lineRule="auto"/>
        <w:jc w:val="center"/>
        <w:rPr>
          <w:rFonts w:hint="eastAsia" w:ascii="仿宋" w:hAnsi="仿宋" w:eastAsia="仿宋" w:cs="仿宋"/>
          <w:b/>
          <w:spacing w:val="6"/>
          <w:sz w:val="32"/>
          <w:szCs w:val="32"/>
        </w:rPr>
      </w:pPr>
    </w:p>
    <w:p w14:paraId="0DC4C807">
      <w:pPr>
        <w:spacing w:line="360" w:lineRule="auto"/>
        <w:jc w:val="center"/>
        <w:rPr>
          <w:rFonts w:hint="eastAsia" w:ascii="仿宋" w:hAnsi="仿宋" w:eastAsia="仿宋" w:cs="仿宋"/>
          <w:b/>
          <w:spacing w:val="6"/>
          <w:sz w:val="32"/>
          <w:szCs w:val="32"/>
        </w:rPr>
      </w:pPr>
    </w:p>
    <w:p w14:paraId="538716DA">
      <w:pPr>
        <w:spacing w:line="360" w:lineRule="auto"/>
        <w:jc w:val="center"/>
        <w:rPr>
          <w:rFonts w:hint="eastAsia" w:ascii="仿宋" w:hAnsi="仿宋" w:eastAsia="仿宋" w:cs="仿宋"/>
          <w:b/>
          <w:spacing w:val="6"/>
          <w:sz w:val="32"/>
          <w:szCs w:val="32"/>
        </w:rPr>
      </w:pPr>
    </w:p>
    <w:p w14:paraId="1BAB07F7">
      <w:pPr>
        <w:spacing w:line="360" w:lineRule="auto"/>
        <w:jc w:val="center"/>
        <w:rPr>
          <w:rFonts w:hint="eastAsia" w:ascii="仿宋" w:hAnsi="仿宋" w:eastAsia="仿宋" w:cs="仿宋"/>
          <w:b/>
          <w:spacing w:val="6"/>
          <w:sz w:val="32"/>
          <w:szCs w:val="32"/>
        </w:rPr>
      </w:pPr>
    </w:p>
    <w:p w14:paraId="6374D6FA">
      <w:pPr>
        <w:spacing w:line="360" w:lineRule="auto"/>
        <w:jc w:val="center"/>
        <w:rPr>
          <w:rFonts w:hint="eastAsia" w:ascii="仿宋" w:hAnsi="仿宋" w:eastAsia="仿宋" w:cs="仿宋"/>
          <w:b/>
          <w:spacing w:val="6"/>
          <w:sz w:val="32"/>
          <w:szCs w:val="32"/>
        </w:rPr>
      </w:pPr>
    </w:p>
    <w:p w14:paraId="5AEF1552">
      <w:pPr>
        <w:spacing w:line="360" w:lineRule="auto"/>
        <w:jc w:val="center"/>
        <w:rPr>
          <w:rFonts w:hint="eastAsia" w:ascii="仿宋" w:hAnsi="仿宋" w:eastAsia="仿宋" w:cs="仿宋"/>
          <w:b/>
          <w:spacing w:val="6"/>
          <w:sz w:val="32"/>
          <w:szCs w:val="32"/>
        </w:rPr>
      </w:pPr>
    </w:p>
    <w:p w14:paraId="609FC574">
      <w:pPr>
        <w:spacing w:line="360" w:lineRule="auto"/>
        <w:jc w:val="left"/>
        <w:rPr>
          <w:rFonts w:hint="eastAsia" w:ascii="仿宋" w:hAnsi="仿宋" w:eastAsia="仿宋" w:cs="仿宋"/>
          <w:b/>
          <w:spacing w:val="6"/>
          <w:sz w:val="32"/>
          <w:szCs w:val="32"/>
        </w:rPr>
      </w:pPr>
    </w:p>
    <w:p w14:paraId="67814365">
      <w:pPr>
        <w:pStyle w:val="4"/>
        <w:rPr>
          <w:rFonts w:hint="eastAsia" w:ascii="仿宋" w:hAnsi="仿宋" w:eastAsia="仿宋" w:cs="仿宋"/>
          <w:b/>
          <w:spacing w:val="6"/>
          <w:sz w:val="32"/>
          <w:szCs w:val="32"/>
        </w:rPr>
      </w:pPr>
    </w:p>
    <w:p w14:paraId="7A49F6CE">
      <w:pPr>
        <w:rPr>
          <w:rFonts w:hint="eastAsia" w:ascii="仿宋" w:hAnsi="仿宋" w:eastAsia="仿宋" w:cs="仿宋"/>
          <w:b/>
          <w:spacing w:val="6"/>
          <w:sz w:val="32"/>
          <w:szCs w:val="32"/>
        </w:rPr>
      </w:pPr>
    </w:p>
    <w:p w14:paraId="095E976C">
      <w:pPr>
        <w:spacing w:line="360" w:lineRule="auto"/>
        <w:jc w:val="left"/>
        <w:rPr>
          <w:rFonts w:hint="eastAsia" w:ascii="仿宋" w:hAnsi="仿宋" w:eastAsia="仿宋" w:cs="仿宋"/>
          <w:b/>
          <w:spacing w:val="6"/>
          <w:sz w:val="32"/>
          <w:szCs w:val="32"/>
        </w:rPr>
      </w:pPr>
    </w:p>
    <w:p w14:paraId="54E8C276">
      <w:pPr>
        <w:spacing w:line="360" w:lineRule="auto"/>
        <w:jc w:val="left"/>
        <w:rPr>
          <w:rFonts w:hint="eastAsia" w:ascii="仿宋" w:hAnsi="仿宋" w:eastAsia="仿宋" w:cs="仿宋"/>
          <w:b/>
          <w:spacing w:val="6"/>
          <w:sz w:val="32"/>
          <w:szCs w:val="32"/>
        </w:rPr>
      </w:pPr>
    </w:p>
    <w:p w14:paraId="2A7042CB">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298AB2">
      <w:pPr>
        <w:spacing w:line="360" w:lineRule="auto"/>
        <w:jc w:val="center"/>
        <w:rPr>
          <w:rFonts w:hint="eastAsia" w:ascii="仿宋" w:hAnsi="仿宋" w:eastAsia="仿宋" w:cs="仿宋"/>
          <w:b/>
          <w:sz w:val="24"/>
        </w:rPr>
      </w:pPr>
    </w:p>
    <w:p w14:paraId="57A499B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7599C6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DCAA157">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35144B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C2F1F4">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D46B165">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0C6E50E">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B5F3049">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44330C4">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A305BE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F885E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B0C544">
      <w:pPr>
        <w:spacing w:line="360" w:lineRule="auto"/>
        <w:rPr>
          <w:rFonts w:hint="eastAsia" w:ascii="仿宋" w:hAnsi="仿宋" w:eastAsia="仿宋" w:cs="仿宋"/>
          <w:sz w:val="24"/>
        </w:rPr>
      </w:pPr>
      <w:r>
        <w:rPr>
          <w:rFonts w:hint="eastAsia" w:ascii="仿宋" w:hAnsi="仿宋" w:eastAsia="仿宋" w:cs="仿宋"/>
          <w:sz w:val="24"/>
        </w:rPr>
        <w:t>被投诉人2</w:t>
      </w:r>
    </w:p>
    <w:p w14:paraId="7E535502">
      <w:pPr>
        <w:spacing w:line="360" w:lineRule="auto"/>
        <w:rPr>
          <w:rFonts w:hint="eastAsia" w:ascii="仿宋" w:hAnsi="仿宋" w:eastAsia="仿宋" w:cs="仿宋"/>
          <w:sz w:val="24"/>
          <w:u w:val="dotted"/>
        </w:rPr>
      </w:pPr>
      <w:r>
        <w:rPr>
          <w:rFonts w:hint="eastAsia" w:ascii="仿宋" w:hAnsi="仿宋" w:eastAsia="仿宋" w:cs="仿宋"/>
          <w:sz w:val="24"/>
        </w:rPr>
        <w:t>……</w:t>
      </w:r>
    </w:p>
    <w:p w14:paraId="0F93F057">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1A563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99D84A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E18483">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F53812E">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EF6ED2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F1CD1E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5F1A7F">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C41BF6D">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97FD2D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DE69C0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7007C995">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F21A80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9A7F828">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98B2E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1F4F8310">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90E711D">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E2548F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6F288D5">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988D01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55D47DD">
      <w:pPr>
        <w:spacing w:line="360" w:lineRule="auto"/>
        <w:rPr>
          <w:rFonts w:hint="eastAsia" w:ascii="仿宋" w:hAnsi="仿宋" w:eastAsia="仿宋" w:cs="仿宋"/>
          <w:sz w:val="24"/>
        </w:rPr>
      </w:pPr>
      <w:r>
        <w:rPr>
          <w:rFonts w:hint="eastAsia" w:ascii="仿宋" w:hAnsi="仿宋" w:eastAsia="仿宋" w:cs="仿宋"/>
          <w:sz w:val="24"/>
        </w:rPr>
        <w:t>投诉事项2</w:t>
      </w:r>
    </w:p>
    <w:p w14:paraId="770F7805">
      <w:pPr>
        <w:spacing w:line="360" w:lineRule="auto"/>
        <w:rPr>
          <w:rFonts w:hint="eastAsia" w:ascii="仿宋" w:hAnsi="仿宋" w:eastAsia="仿宋" w:cs="仿宋"/>
          <w:sz w:val="24"/>
          <w:u w:val="dotted"/>
        </w:rPr>
      </w:pPr>
      <w:r>
        <w:rPr>
          <w:rFonts w:hint="eastAsia" w:ascii="仿宋" w:hAnsi="仿宋" w:eastAsia="仿宋" w:cs="仿宋"/>
          <w:sz w:val="24"/>
        </w:rPr>
        <w:t>……</w:t>
      </w:r>
    </w:p>
    <w:p w14:paraId="09236B2D">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4CA8E5C">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46825A6">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475A70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251326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521F293">
      <w:pPr>
        <w:spacing w:line="360" w:lineRule="auto"/>
        <w:rPr>
          <w:rFonts w:hint="eastAsia" w:ascii="仿宋" w:hAnsi="仿宋" w:eastAsia="仿宋" w:cs="仿宋"/>
          <w:b/>
          <w:sz w:val="24"/>
        </w:rPr>
      </w:pPr>
    </w:p>
    <w:p w14:paraId="4A79E3CF">
      <w:pPr>
        <w:spacing w:line="360" w:lineRule="auto"/>
        <w:rPr>
          <w:rFonts w:hint="eastAsia" w:ascii="仿宋" w:hAnsi="仿宋" w:eastAsia="仿宋" w:cs="仿宋"/>
          <w:b/>
          <w:sz w:val="24"/>
        </w:rPr>
      </w:pPr>
    </w:p>
    <w:p w14:paraId="2F4EBE1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0ABA5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5D1B16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BFCD8F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4FA59F7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B0D9CB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6C04A5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3C2A3C8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8793332">
      <w:pPr>
        <w:spacing w:line="360" w:lineRule="auto"/>
        <w:rPr>
          <w:rFonts w:hint="eastAsia" w:ascii="仿宋" w:hAnsi="仿宋" w:eastAsia="仿宋" w:cs="仿宋"/>
          <w:b/>
          <w:sz w:val="24"/>
        </w:rPr>
      </w:pPr>
    </w:p>
    <w:p w14:paraId="05BF13E1">
      <w:pPr>
        <w:autoSpaceDE w:val="0"/>
        <w:autoSpaceDN w:val="0"/>
        <w:jc w:val="center"/>
        <w:rPr>
          <w:rFonts w:hint="eastAsia" w:ascii="仿宋" w:hAnsi="仿宋" w:eastAsia="仿宋" w:cs="仿宋"/>
          <w:b/>
          <w:spacing w:val="6"/>
          <w:sz w:val="32"/>
          <w:szCs w:val="32"/>
        </w:rPr>
      </w:pPr>
    </w:p>
    <w:p w14:paraId="339B9BA5">
      <w:pPr>
        <w:autoSpaceDE w:val="0"/>
        <w:autoSpaceDN w:val="0"/>
        <w:jc w:val="center"/>
        <w:rPr>
          <w:rFonts w:hint="eastAsia" w:ascii="仿宋" w:hAnsi="仿宋" w:eastAsia="仿宋" w:cs="仿宋"/>
          <w:b/>
          <w:spacing w:val="6"/>
          <w:sz w:val="32"/>
          <w:szCs w:val="32"/>
        </w:rPr>
      </w:pPr>
    </w:p>
    <w:p w14:paraId="0B2AC7E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EBA8796">
      <w:pPr>
        <w:spacing w:line="360" w:lineRule="auto"/>
        <w:rPr>
          <w:rFonts w:hint="eastAsia" w:ascii="仿宋" w:hAnsi="仿宋" w:eastAsia="仿宋" w:cs="仿宋"/>
          <w:color w:val="auto"/>
          <w:sz w:val="24"/>
          <w:u w:val="single"/>
        </w:rPr>
      </w:pPr>
    </w:p>
    <w:p w14:paraId="7C399DC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A1B138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C37EE3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11CF5EA6">
      <w:pPr>
        <w:spacing w:line="360" w:lineRule="auto"/>
        <w:ind w:firstLine="494"/>
        <w:rPr>
          <w:rFonts w:hint="eastAsia" w:ascii="仿宋" w:hAnsi="仿宋" w:eastAsia="仿宋" w:cs="仿宋"/>
          <w:sz w:val="24"/>
        </w:rPr>
      </w:pPr>
    </w:p>
    <w:p w14:paraId="6DB49B0B">
      <w:pPr>
        <w:spacing w:line="360" w:lineRule="auto"/>
        <w:ind w:firstLine="494"/>
        <w:rPr>
          <w:rFonts w:hint="eastAsia" w:ascii="仿宋" w:hAnsi="仿宋" w:eastAsia="仿宋" w:cs="仿宋"/>
          <w:sz w:val="24"/>
        </w:rPr>
      </w:pPr>
    </w:p>
    <w:p w14:paraId="67674F67">
      <w:pPr>
        <w:spacing w:line="360" w:lineRule="auto"/>
        <w:ind w:firstLine="494"/>
        <w:rPr>
          <w:rFonts w:hint="eastAsia" w:ascii="仿宋" w:hAnsi="仿宋" w:eastAsia="仿宋" w:cs="仿宋"/>
          <w:sz w:val="24"/>
        </w:rPr>
      </w:pPr>
    </w:p>
    <w:p w14:paraId="48BBC291">
      <w:pPr>
        <w:spacing w:line="360" w:lineRule="auto"/>
        <w:ind w:firstLine="494"/>
        <w:rPr>
          <w:rFonts w:hint="eastAsia" w:ascii="仿宋" w:hAnsi="仿宋" w:eastAsia="仿宋" w:cs="仿宋"/>
          <w:sz w:val="24"/>
        </w:rPr>
      </w:pPr>
    </w:p>
    <w:p w14:paraId="5AE48C53">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A5F722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DED9EDC">
      <w:pPr>
        <w:rPr>
          <w:rFonts w:hint="eastAsia" w:ascii="仿宋" w:hAnsi="仿宋" w:eastAsia="仿宋" w:cs="仿宋"/>
          <w:sz w:val="24"/>
        </w:rPr>
      </w:pPr>
      <w:r>
        <w:rPr>
          <w:rFonts w:hint="eastAsia" w:ascii="仿宋" w:hAnsi="仿宋" w:eastAsia="仿宋" w:cs="仿宋"/>
          <w:b/>
          <w:bCs/>
          <w:sz w:val="24"/>
        </w:rPr>
        <w:t>附：</w:t>
      </w:r>
    </w:p>
    <w:p w14:paraId="1DA84466">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FB83586">
      <w:pPr>
        <w:autoSpaceDE w:val="0"/>
        <w:autoSpaceDN w:val="0"/>
        <w:jc w:val="center"/>
        <w:rPr>
          <w:rFonts w:hint="eastAsia" w:ascii="仿宋" w:hAnsi="仿宋" w:eastAsia="仿宋" w:cs="仿宋"/>
          <w:b/>
          <w:spacing w:val="6"/>
          <w:sz w:val="32"/>
          <w:szCs w:val="32"/>
        </w:rPr>
      </w:pPr>
    </w:p>
    <w:p w14:paraId="41BAA0F9">
      <w:pPr>
        <w:autoSpaceDE w:val="0"/>
        <w:autoSpaceDN w:val="0"/>
        <w:jc w:val="center"/>
        <w:rPr>
          <w:rFonts w:hint="eastAsia" w:ascii="仿宋" w:hAnsi="仿宋" w:eastAsia="仿宋" w:cs="仿宋"/>
          <w:b/>
          <w:spacing w:val="6"/>
          <w:sz w:val="32"/>
          <w:szCs w:val="32"/>
        </w:rPr>
      </w:pPr>
    </w:p>
    <w:p w14:paraId="027FCA3A">
      <w:pPr>
        <w:autoSpaceDE w:val="0"/>
        <w:autoSpaceDN w:val="0"/>
        <w:jc w:val="center"/>
        <w:rPr>
          <w:rFonts w:hint="eastAsia" w:ascii="仿宋" w:hAnsi="仿宋" w:eastAsia="仿宋" w:cs="仿宋"/>
          <w:b/>
          <w:spacing w:val="6"/>
          <w:sz w:val="32"/>
          <w:szCs w:val="32"/>
        </w:rPr>
      </w:pPr>
    </w:p>
    <w:p w14:paraId="77AA9A4D">
      <w:pPr>
        <w:autoSpaceDE w:val="0"/>
        <w:autoSpaceDN w:val="0"/>
        <w:jc w:val="center"/>
        <w:rPr>
          <w:rFonts w:hint="eastAsia" w:ascii="仿宋" w:hAnsi="仿宋" w:eastAsia="仿宋" w:cs="仿宋"/>
          <w:b/>
          <w:spacing w:val="6"/>
          <w:sz w:val="32"/>
          <w:szCs w:val="32"/>
        </w:rPr>
      </w:pPr>
    </w:p>
    <w:p w14:paraId="49AD83DA">
      <w:pPr>
        <w:autoSpaceDE w:val="0"/>
        <w:autoSpaceDN w:val="0"/>
        <w:jc w:val="center"/>
        <w:rPr>
          <w:rFonts w:hint="eastAsia" w:ascii="仿宋" w:hAnsi="仿宋" w:eastAsia="仿宋" w:cs="仿宋"/>
          <w:b/>
          <w:spacing w:val="6"/>
          <w:sz w:val="32"/>
          <w:szCs w:val="32"/>
        </w:rPr>
      </w:pPr>
    </w:p>
    <w:p w14:paraId="1D4526CA">
      <w:pPr>
        <w:autoSpaceDE w:val="0"/>
        <w:autoSpaceDN w:val="0"/>
        <w:jc w:val="center"/>
        <w:rPr>
          <w:rFonts w:hint="eastAsia" w:ascii="仿宋" w:hAnsi="仿宋" w:eastAsia="仿宋" w:cs="仿宋"/>
          <w:b/>
          <w:spacing w:val="6"/>
          <w:sz w:val="32"/>
          <w:szCs w:val="32"/>
        </w:rPr>
      </w:pPr>
    </w:p>
    <w:p w14:paraId="4538328A">
      <w:pPr>
        <w:autoSpaceDE w:val="0"/>
        <w:autoSpaceDN w:val="0"/>
        <w:jc w:val="center"/>
        <w:rPr>
          <w:rFonts w:hint="eastAsia" w:ascii="仿宋" w:hAnsi="仿宋" w:eastAsia="仿宋" w:cs="仿宋"/>
          <w:b/>
          <w:spacing w:val="6"/>
          <w:sz w:val="32"/>
          <w:szCs w:val="32"/>
        </w:rPr>
      </w:pPr>
    </w:p>
    <w:p w14:paraId="208A5BA1">
      <w:pPr>
        <w:autoSpaceDE w:val="0"/>
        <w:autoSpaceDN w:val="0"/>
        <w:jc w:val="center"/>
        <w:rPr>
          <w:rFonts w:hint="eastAsia" w:ascii="仿宋" w:hAnsi="仿宋" w:eastAsia="仿宋" w:cs="仿宋"/>
          <w:b/>
          <w:spacing w:val="6"/>
          <w:sz w:val="32"/>
          <w:szCs w:val="32"/>
        </w:rPr>
      </w:pPr>
    </w:p>
    <w:p w14:paraId="318A55E6">
      <w:pPr>
        <w:autoSpaceDE w:val="0"/>
        <w:autoSpaceDN w:val="0"/>
        <w:jc w:val="center"/>
        <w:rPr>
          <w:rFonts w:hint="eastAsia" w:ascii="仿宋" w:hAnsi="仿宋" w:eastAsia="仿宋" w:cs="仿宋"/>
          <w:b/>
          <w:spacing w:val="6"/>
          <w:sz w:val="32"/>
          <w:szCs w:val="32"/>
        </w:rPr>
      </w:pPr>
    </w:p>
    <w:p w14:paraId="3EBAE51A">
      <w:pPr>
        <w:autoSpaceDE w:val="0"/>
        <w:autoSpaceDN w:val="0"/>
        <w:jc w:val="center"/>
        <w:rPr>
          <w:rFonts w:hint="eastAsia" w:ascii="仿宋" w:hAnsi="仿宋" w:eastAsia="仿宋" w:cs="仿宋"/>
          <w:b/>
          <w:spacing w:val="6"/>
          <w:sz w:val="32"/>
          <w:szCs w:val="32"/>
        </w:rPr>
      </w:pPr>
    </w:p>
    <w:p w14:paraId="4A0C6965">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247334B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3E142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A7F9A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C46F1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B359C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3249F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F2EF2F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1B40B5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1E4B130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7008D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9" w:name="_Hlk101131882"/>
      <w:r>
        <w:rPr>
          <w:rFonts w:hint="eastAsia" w:ascii="仿宋" w:hAnsi="仿宋" w:eastAsia="仿宋" w:cs="仿宋"/>
          <w:kern w:val="0"/>
          <w:sz w:val="24"/>
          <w:u w:val="single"/>
        </w:rPr>
        <w:t>联合体成员X,……</w:t>
      </w:r>
      <w:bookmarkEnd w:id="15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0"/>
      <w:r>
        <w:rPr>
          <w:rFonts w:hint="eastAsia" w:ascii="仿宋" w:hAnsi="仿宋" w:eastAsia="仿宋" w:cs="仿宋"/>
          <w:b/>
          <w:kern w:val="0"/>
          <w:sz w:val="24"/>
          <w:lang w:val="zh-CN"/>
        </w:rPr>
        <w:t>）</w:t>
      </w:r>
    </w:p>
    <w:p w14:paraId="022BE417">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1"/>
    </w:p>
    <w:p w14:paraId="26D56C2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62402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80490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B13E68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F69ADC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E21486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FA8F24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A1C07F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D4E3BF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629375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3F1489D6">
      <w:pPr>
        <w:autoSpaceDE w:val="0"/>
        <w:autoSpaceDN w:val="0"/>
        <w:jc w:val="center"/>
        <w:rPr>
          <w:rFonts w:hint="eastAsia" w:ascii="仿宋" w:hAnsi="仿宋" w:eastAsia="仿宋" w:cs="仿宋"/>
          <w:b/>
          <w:spacing w:val="6"/>
          <w:sz w:val="32"/>
          <w:szCs w:val="32"/>
        </w:rPr>
      </w:pPr>
    </w:p>
    <w:p w14:paraId="67742B65">
      <w:pPr>
        <w:autoSpaceDE w:val="0"/>
        <w:autoSpaceDN w:val="0"/>
        <w:jc w:val="center"/>
        <w:rPr>
          <w:rFonts w:hint="eastAsia" w:ascii="仿宋" w:hAnsi="仿宋" w:eastAsia="仿宋" w:cs="仿宋"/>
          <w:b/>
          <w:spacing w:val="6"/>
          <w:sz w:val="32"/>
          <w:szCs w:val="32"/>
        </w:rPr>
      </w:pPr>
    </w:p>
    <w:p w14:paraId="51FF06DE">
      <w:pPr>
        <w:widowControl/>
        <w:adjustRightInd/>
        <w:jc w:val="left"/>
        <w:rPr>
          <w:rFonts w:hint="eastAsia" w:ascii="仿宋" w:hAnsi="仿宋" w:eastAsia="仿宋" w:cs="仿宋"/>
          <w:b/>
          <w:spacing w:val="6"/>
          <w:sz w:val="32"/>
          <w:szCs w:val="32"/>
        </w:rPr>
      </w:pPr>
    </w:p>
    <w:p w14:paraId="0712E86C">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9ED0393">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08A80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40C7C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49C299D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0647A0B">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1CF6D2E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72EC60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0AB668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486FBA3">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7A9F91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3B076E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52755F6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D5B4A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894872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BBCC3B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E06E08A">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EAE86A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8B960E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BC394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4A47B6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7900EF9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1BEE10C3">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B397CA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3ECF4074">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20355A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B7AD4E4">
      <w:pPr>
        <w:autoSpaceDE w:val="0"/>
        <w:autoSpaceDN w:val="0"/>
        <w:jc w:val="center"/>
        <w:rPr>
          <w:rFonts w:hint="eastAsia" w:ascii="仿宋" w:hAnsi="仿宋" w:eastAsia="仿宋" w:cs="仿宋"/>
          <w:b/>
          <w:spacing w:val="6"/>
          <w:sz w:val="32"/>
          <w:szCs w:val="32"/>
        </w:rPr>
      </w:pPr>
    </w:p>
    <w:p w14:paraId="68AC1A8A">
      <w:pPr>
        <w:autoSpaceDE w:val="0"/>
        <w:autoSpaceDN w:val="0"/>
        <w:jc w:val="center"/>
        <w:rPr>
          <w:rFonts w:hint="eastAsia" w:ascii="仿宋" w:hAnsi="仿宋" w:eastAsia="仿宋" w:cs="仿宋"/>
          <w:b/>
          <w:spacing w:val="6"/>
          <w:sz w:val="32"/>
          <w:szCs w:val="32"/>
        </w:rPr>
      </w:pPr>
    </w:p>
    <w:p w14:paraId="768B206D">
      <w:pPr>
        <w:autoSpaceDE w:val="0"/>
        <w:autoSpaceDN w:val="0"/>
        <w:jc w:val="center"/>
        <w:rPr>
          <w:rFonts w:hint="eastAsia" w:ascii="仿宋" w:hAnsi="仿宋" w:eastAsia="仿宋" w:cs="仿宋"/>
          <w:b/>
          <w:spacing w:val="6"/>
          <w:sz w:val="32"/>
          <w:szCs w:val="32"/>
        </w:rPr>
      </w:pPr>
    </w:p>
    <w:p w14:paraId="0262665F">
      <w:pPr>
        <w:pStyle w:val="2"/>
        <w:rPr>
          <w:rFonts w:hint="eastAsia" w:ascii="仿宋" w:hAnsi="仿宋" w:eastAsia="仿宋" w:cs="仿宋"/>
          <w:b/>
          <w:spacing w:val="6"/>
          <w:sz w:val="32"/>
          <w:szCs w:val="32"/>
        </w:rPr>
      </w:pPr>
    </w:p>
    <w:p w14:paraId="1EF48CB5">
      <w:pPr>
        <w:pStyle w:val="3"/>
        <w:rPr>
          <w:rFonts w:hint="eastAsia" w:ascii="仿宋" w:hAnsi="仿宋" w:eastAsia="仿宋" w:cs="仿宋"/>
          <w:b/>
          <w:spacing w:val="6"/>
          <w:sz w:val="32"/>
          <w:szCs w:val="32"/>
        </w:rPr>
      </w:pPr>
    </w:p>
    <w:p w14:paraId="30B3B41B">
      <w:pPr>
        <w:rPr>
          <w:rFonts w:hint="eastAsia" w:ascii="仿宋" w:hAnsi="仿宋" w:eastAsia="仿宋" w:cs="仿宋"/>
          <w:b/>
          <w:spacing w:val="6"/>
          <w:sz w:val="32"/>
          <w:szCs w:val="32"/>
        </w:rPr>
      </w:pPr>
    </w:p>
    <w:p w14:paraId="2813F9A0">
      <w:pPr>
        <w:pStyle w:val="2"/>
        <w:rPr>
          <w:rFonts w:hint="eastAsia" w:ascii="仿宋" w:hAnsi="仿宋" w:eastAsia="仿宋" w:cs="仿宋"/>
          <w:b/>
          <w:spacing w:val="6"/>
          <w:sz w:val="32"/>
          <w:szCs w:val="32"/>
        </w:rPr>
      </w:pPr>
    </w:p>
    <w:p w14:paraId="52F181B4">
      <w:pPr>
        <w:pStyle w:val="3"/>
        <w:rPr>
          <w:rFonts w:hint="eastAsia" w:ascii="仿宋" w:hAnsi="仿宋" w:eastAsia="仿宋" w:cs="仿宋"/>
          <w:b/>
          <w:spacing w:val="6"/>
          <w:sz w:val="32"/>
          <w:szCs w:val="32"/>
        </w:rPr>
      </w:pPr>
    </w:p>
    <w:p w14:paraId="29AA20F4">
      <w:pPr>
        <w:rPr>
          <w:rFonts w:hint="eastAsia" w:ascii="仿宋" w:hAnsi="仿宋" w:eastAsia="仿宋" w:cs="仿宋"/>
          <w:b/>
          <w:spacing w:val="6"/>
          <w:sz w:val="32"/>
          <w:szCs w:val="32"/>
        </w:rPr>
      </w:pPr>
    </w:p>
    <w:p w14:paraId="1825558D">
      <w:pPr>
        <w:pStyle w:val="2"/>
        <w:rPr>
          <w:rFonts w:hint="eastAsia" w:ascii="仿宋" w:hAnsi="仿宋" w:eastAsia="仿宋" w:cs="仿宋"/>
          <w:b/>
          <w:spacing w:val="6"/>
          <w:sz w:val="32"/>
          <w:szCs w:val="32"/>
        </w:rPr>
      </w:pPr>
    </w:p>
    <w:p w14:paraId="190D1955">
      <w:pPr>
        <w:pStyle w:val="3"/>
        <w:rPr>
          <w:rFonts w:hint="eastAsia" w:ascii="仿宋" w:hAnsi="仿宋" w:eastAsia="仿宋" w:cs="仿宋"/>
          <w:b/>
          <w:spacing w:val="6"/>
          <w:sz w:val="32"/>
          <w:szCs w:val="32"/>
        </w:rPr>
      </w:pPr>
    </w:p>
    <w:p w14:paraId="493EEFCD">
      <w:pPr>
        <w:rPr>
          <w:rFonts w:hint="eastAsia" w:ascii="仿宋" w:hAnsi="仿宋" w:eastAsia="仿宋" w:cs="仿宋"/>
          <w:b/>
          <w:spacing w:val="6"/>
          <w:sz w:val="32"/>
          <w:szCs w:val="32"/>
        </w:rPr>
      </w:pPr>
    </w:p>
    <w:p w14:paraId="27A74703">
      <w:pPr>
        <w:pStyle w:val="2"/>
        <w:rPr>
          <w:rFonts w:hint="eastAsia" w:ascii="仿宋" w:hAnsi="仿宋" w:eastAsia="仿宋" w:cs="仿宋"/>
          <w:b/>
          <w:spacing w:val="6"/>
          <w:sz w:val="32"/>
          <w:szCs w:val="32"/>
        </w:rPr>
      </w:pPr>
    </w:p>
    <w:p w14:paraId="49C29058">
      <w:pPr>
        <w:pStyle w:val="3"/>
        <w:rPr>
          <w:rFonts w:hint="eastAsia" w:ascii="仿宋" w:hAnsi="仿宋" w:eastAsia="仿宋" w:cs="仿宋"/>
          <w:b/>
          <w:spacing w:val="6"/>
          <w:sz w:val="32"/>
          <w:szCs w:val="32"/>
        </w:rPr>
      </w:pPr>
    </w:p>
    <w:p w14:paraId="75A49651">
      <w:pPr>
        <w:rPr>
          <w:rFonts w:hint="eastAsia" w:ascii="仿宋" w:hAnsi="仿宋" w:eastAsia="仿宋" w:cs="仿宋"/>
          <w:b/>
          <w:spacing w:val="6"/>
          <w:sz w:val="32"/>
          <w:szCs w:val="32"/>
        </w:rPr>
      </w:pPr>
    </w:p>
    <w:p w14:paraId="60F45CEE">
      <w:pPr>
        <w:pStyle w:val="2"/>
        <w:rPr>
          <w:rFonts w:hint="eastAsia" w:ascii="仿宋" w:hAnsi="仿宋" w:eastAsia="仿宋" w:cs="仿宋"/>
          <w:b/>
          <w:spacing w:val="6"/>
          <w:sz w:val="32"/>
          <w:szCs w:val="32"/>
        </w:rPr>
      </w:pPr>
    </w:p>
    <w:p w14:paraId="07587216">
      <w:pPr>
        <w:pStyle w:val="3"/>
        <w:rPr>
          <w:rFonts w:hint="eastAsia" w:ascii="仿宋" w:hAnsi="仿宋" w:eastAsia="仿宋" w:cs="仿宋"/>
          <w:b/>
          <w:spacing w:val="6"/>
          <w:sz w:val="32"/>
          <w:szCs w:val="32"/>
        </w:rPr>
      </w:pPr>
    </w:p>
    <w:p w14:paraId="35D9BCF5">
      <w:pPr>
        <w:rPr>
          <w:rFonts w:hint="eastAsia" w:ascii="仿宋" w:hAnsi="仿宋" w:eastAsia="仿宋" w:cs="仿宋"/>
          <w:b/>
          <w:spacing w:val="6"/>
          <w:sz w:val="32"/>
          <w:szCs w:val="32"/>
        </w:rPr>
      </w:pPr>
    </w:p>
    <w:p w14:paraId="6BEC3811">
      <w:pPr>
        <w:pStyle w:val="2"/>
        <w:rPr>
          <w:rFonts w:hint="eastAsia" w:ascii="仿宋" w:hAnsi="仿宋" w:eastAsia="仿宋" w:cs="仿宋"/>
          <w:b/>
          <w:spacing w:val="6"/>
          <w:sz w:val="32"/>
          <w:szCs w:val="32"/>
        </w:rPr>
      </w:pPr>
    </w:p>
    <w:p w14:paraId="6C54A401">
      <w:pPr>
        <w:pStyle w:val="3"/>
        <w:rPr>
          <w:rFonts w:hint="eastAsia" w:ascii="仿宋" w:hAnsi="仿宋" w:eastAsia="仿宋" w:cs="仿宋"/>
          <w:b/>
          <w:spacing w:val="6"/>
          <w:sz w:val="32"/>
          <w:szCs w:val="32"/>
        </w:rPr>
      </w:pPr>
    </w:p>
    <w:p w14:paraId="04C42A8B">
      <w:pPr>
        <w:rPr>
          <w:rFonts w:hint="eastAsia" w:ascii="仿宋" w:hAnsi="仿宋" w:eastAsia="仿宋" w:cs="仿宋"/>
          <w:b/>
          <w:spacing w:val="6"/>
          <w:sz w:val="32"/>
          <w:szCs w:val="32"/>
        </w:rPr>
      </w:pPr>
    </w:p>
    <w:p w14:paraId="72ED6267">
      <w:pPr>
        <w:pStyle w:val="4"/>
        <w:rPr>
          <w:rFonts w:hint="eastAsia"/>
        </w:rPr>
      </w:pPr>
    </w:p>
    <w:p w14:paraId="797CCF23">
      <w:pPr>
        <w:pStyle w:val="2"/>
        <w:rPr>
          <w:rFonts w:hint="eastAsia"/>
        </w:rPr>
      </w:pPr>
    </w:p>
    <w:p w14:paraId="254E61DC">
      <w:pPr>
        <w:autoSpaceDE w:val="0"/>
        <w:autoSpaceDN w:val="0"/>
        <w:jc w:val="center"/>
        <w:rPr>
          <w:rFonts w:hint="eastAsia" w:ascii="仿宋" w:hAnsi="仿宋" w:eastAsia="仿宋" w:cs="仿宋"/>
          <w:b/>
          <w:spacing w:val="6"/>
          <w:sz w:val="32"/>
          <w:szCs w:val="32"/>
        </w:rPr>
      </w:pPr>
    </w:p>
    <w:p w14:paraId="25B8B718">
      <w:pPr>
        <w:autoSpaceDE w:val="0"/>
        <w:autoSpaceDN w:val="0"/>
        <w:jc w:val="center"/>
        <w:rPr>
          <w:rFonts w:hint="eastAsia" w:ascii="仿宋" w:hAnsi="仿宋" w:eastAsia="仿宋" w:cs="仿宋"/>
          <w:b/>
          <w:spacing w:val="6"/>
          <w:sz w:val="32"/>
          <w:szCs w:val="32"/>
        </w:rPr>
      </w:pPr>
    </w:p>
    <w:p w14:paraId="1FA1B67E">
      <w:pPr>
        <w:autoSpaceDE w:val="0"/>
        <w:autoSpaceDN w:val="0"/>
        <w:jc w:val="center"/>
        <w:rPr>
          <w:rFonts w:hint="eastAsia" w:ascii="仿宋" w:hAnsi="仿宋" w:eastAsia="仿宋" w:cs="仿宋"/>
          <w:b/>
          <w:spacing w:val="6"/>
          <w:sz w:val="32"/>
          <w:szCs w:val="32"/>
        </w:rPr>
      </w:pPr>
    </w:p>
    <w:p w14:paraId="1FEE3981">
      <w:pPr>
        <w:autoSpaceDE w:val="0"/>
        <w:autoSpaceDN w:val="0"/>
        <w:jc w:val="center"/>
        <w:rPr>
          <w:rFonts w:hint="eastAsia" w:ascii="仿宋" w:hAnsi="仿宋" w:eastAsia="仿宋" w:cs="仿宋"/>
          <w:b/>
          <w:spacing w:val="6"/>
          <w:sz w:val="32"/>
          <w:szCs w:val="32"/>
        </w:rPr>
      </w:pPr>
    </w:p>
    <w:p w14:paraId="699DC31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2" w:name="OLE_LINK14"/>
      <w:bookmarkStart w:id="163" w:name="OLE_LINK13"/>
      <w:r>
        <w:rPr>
          <w:rFonts w:hint="eastAsia" w:ascii="仿宋" w:hAnsi="仿宋" w:eastAsia="仿宋" w:cs="仿宋"/>
          <w:b/>
          <w:spacing w:val="6"/>
          <w:sz w:val="32"/>
          <w:szCs w:val="32"/>
        </w:rPr>
        <w:t>残疾人福利性单位声明函</w:t>
      </w:r>
    </w:p>
    <w:bookmarkEnd w:id="162"/>
    <w:bookmarkEnd w:id="163"/>
    <w:p w14:paraId="5C7B6E4D">
      <w:pPr>
        <w:spacing w:line="360" w:lineRule="auto"/>
        <w:rPr>
          <w:rFonts w:hint="eastAsia" w:ascii="仿宋" w:hAnsi="仿宋" w:eastAsia="仿宋" w:cs="仿宋"/>
          <w:b/>
          <w:spacing w:val="6"/>
          <w:sz w:val="30"/>
          <w:szCs w:val="30"/>
        </w:rPr>
      </w:pPr>
    </w:p>
    <w:p w14:paraId="1F3EC17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0F3C06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63BDA20">
      <w:pPr>
        <w:spacing w:line="360" w:lineRule="auto"/>
        <w:ind w:firstLine="480" w:firstLineChars="200"/>
        <w:rPr>
          <w:rFonts w:hint="eastAsia" w:ascii="仿宋" w:hAnsi="仿宋" w:eastAsia="仿宋" w:cs="仿宋"/>
          <w:sz w:val="24"/>
        </w:rPr>
      </w:pPr>
    </w:p>
    <w:p w14:paraId="1D80A034">
      <w:pPr>
        <w:spacing w:line="360" w:lineRule="auto"/>
        <w:ind w:firstLine="480" w:firstLineChars="200"/>
        <w:rPr>
          <w:rFonts w:hint="eastAsia" w:ascii="仿宋" w:hAnsi="仿宋" w:eastAsia="仿宋" w:cs="仿宋"/>
          <w:sz w:val="24"/>
        </w:rPr>
      </w:pPr>
    </w:p>
    <w:p w14:paraId="3AE7299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90C5CF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A0E4A7F">
      <w:pPr>
        <w:autoSpaceDE w:val="0"/>
        <w:autoSpaceDN w:val="0"/>
        <w:jc w:val="center"/>
        <w:rPr>
          <w:rFonts w:hint="eastAsia" w:ascii="仿宋" w:hAnsi="仿宋" w:eastAsia="仿宋" w:cs="仿宋"/>
          <w:b/>
          <w:spacing w:val="6"/>
          <w:sz w:val="32"/>
          <w:szCs w:val="32"/>
        </w:rPr>
      </w:pPr>
    </w:p>
    <w:p w14:paraId="393F3F6E">
      <w:pPr>
        <w:autoSpaceDE w:val="0"/>
        <w:autoSpaceDN w:val="0"/>
        <w:jc w:val="center"/>
        <w:rPr>
          <w:rFonts w:hint="eastAsia" w:ascii="仿宋" w:hAnsi="仿宋" w:eastAsia="仿宋" w:cs="仿宋"/>
          <w:b/>
          <w:spacing w:val="6"/>
          <w:sz w:val="32"/>
          <w:szCs w:val="32"/>
        </w:rPr>
      </w:pPr>
    </w:p>
    <w:p w14:paraId="65B041ED">
      <w:pPr>
        <w:autoSpaceDE w:val="0"/>
        <w:autoSpaceDN w:val="0"/>
        <w:jc w:val="center"/>
        <w:rPr>
          <w:rFonts w:hint="eastAsia" w:ascii="仿宋" w:hAnsi="仿宋" w:eastAsia="仿宋" w:cs="仿宋"/>
          <w:b/>
          <w:spacing w:val="6"/>
          <w:sz w:val="32"/>
          <w:szCs w:val="32"/>
        </w:rPr>
      </w:pPr>
    </w:p>
    <w:p w14:paraId="3747BE1A">
      <w:pPr>
        <w:autoSpaceDE w:val="0"/>
        <w:autoSpaceDN w:val="0"/>
        <w:jc w:val="center"/>
        <w:rPr>
          <w:rFonts w:hint="eastAsia" w:ascii="仿宋" w:hAnsi="仿宋" w:eastAsia="仿宋" w:cs="仿宋"/>
          <w:b/>
          <w:spacing w:val="6"/>
          <w:sz w:val="32"/>
          <w:szCs w:val="32"/>
        </w:rPr>
      </w:pPr>
    </w:p>
    <w:p w14:paraId="673E0B46">
      <w:pPr>
        <w:autoSpaceDE w:val="0"/>
        <w:autoSpaceDN w:val="0"/>
        <w:jc w:val="center"/>
        <w:rPr>
          <w:rFonts w:hint="eastAsia" w:ascii="仿宋" w:hAnsi="仿宋" w:eastAsia="仿宋" w:cs="仿宋"/>
          <w:b/>
          <w:spacing w:val="6"/>
          <w:sz w:val="32"/>
          <w:szCs w:val="32"/>
        </w:rPr>
      </w:pPr>
    </w:p>
    <w:p w14:paraId="27A7F43F">
      <w:pPr>
        <w:autoSpaceDE w:val="0"/>
        <w:autoSpaceDN w:val="0"/>
        <w:jc w:val="center"/>
        <w:rPr>
          <w:rFonts w:hint="eastAsia" w:ascii="仿宋" w:hAnsi="仿宋" w:eastAsia="仿宋" w:cs="仿宋"/>
          <w:b/>
          <w:spacing w:val="6"/>
          <w:sz w:val="32"/>
          <w:szCs w:val="32"/>
        </w:rPr>
      </w:pPr>
    </w:p>
    <w:p w14:paraId="26B15669">
      <w:pPr>
        <w:autoSpaceDE w:val="0"/>
        <w:autoSpaceDN w:val="0"/>
        <w:jc w:val="center"/>
        <w:rPr>
          <w:rFonts w:hint="eastAsia" w:ascii="仿宋" w:hAnsi="仿宋" w:eastAsia="仿宋" w:cs="仿宋"/>
          <w:b/>
          <w:spacing w:val="6"/>
          <w:sz w:val="32"/>
          <w:szCs w:val="32"/>
        </w:rPr>
      </w:pPr>
    </w:p>
    <w:p w14:paraId="772915FD">
      <w:pPr>
        <w:autoSpaceDE w:val="0"/>
        <w:autoSpaceDN w:val="0"/>
        <w:jc w:val="center"/>
        <w:rPr>
          <w:rFonts w:hint="eastAsia" w:ascii="仿宋" w:hAnsi="仿宋" w:eastAsia="仿宋" w:cs="仿宋"/>
          <w:b/>
          <w:spacing w:val="6"/>
          <w:sz w:val="32"/>
          <w:szCs w:val="32"/>
        </w:rPr>
      </w:pPr>
    </w:p>
    <w:p w14:paraId="2DC78CFA">
      <w:pPr>
        <w:autoSpaceDE w:val="0"/>
        <w:autoSpaceDN w:val="0"/>
        <w:jc w:val="center"/>
        <w:rPr>
          <w:rFonts w:hint="eastAsia" w:ascii="仿宋" w:hAnsi="仿宋" w:eastAsia="仿宋" w:cs="仿宋"/>
          <w:b/>
          <w:spacing w:val="6"/>
          <w:sz w:val="32"/>
          <w:szCs w:val="32"/>
        </w:rPr>
      </w:pPr>
    </w:p>
    <w:p w14:paraId="24BDCDD0">
      <w:pPr>
        <w:autoSpaceDE w:val="0"/>
        <w:autoSpaceDN w:val="0"/>
        <w:jc w:val="center"/>
        <w:rPr>
          <w:rFonts w:hint="eastAsia" w:ascii="仿宋" w:hAnsi="仿宋" w:eastAsia="仿宋" w:cs="仿宋"/>
          <w:b/>
          <w:spacing w:val="6"/>
          <w:sz w:val="32"/>
          <w:szCs w:val="32"/>
        </w:rPr>
      </w:pPr>
    </w:p>
    <w:p w14:paraId="0AA301CC">
      <w:pPr>
        <w:autoSpaceDE w:val="0"/>
        <w:autoSpaceDN w:val="0"/>
        <w:jc w:val="center"/>
        <w:rPr>
          <w:rFonts w:hint="eastAsia" w:ascii="仿宋" w:hAnsi="仿宋" w:eastAsia="仿宋" w:cs="仿宋"/>
          <w:b/>
          <w:spacing w:val="6"/>
          <w:sz w:val="32"/>
          <w:szCs w:val="32"/>
        </w:rPr>
      </w:pPr>
    </w:p>
    <w:p w14:paraId="00E9579F">
      <w:pPr>
        <w:autoSpaceDE w:val="0"/>
        <w:autoSpaceDN w:val="0"/>
        <w:jc w:val="center"/>
        <w:rPr>
          <w:rFonts w:hint="eastAsia" w:ascii="仿宋" w:hAnsi="仿宋" w:eastAsia="仿宋" w:cs="仿宋"/>
          <w:b/>
          <w:spacing w:val="6"/>
          <w:sz w:val="32"/>
          <w:szCs w:val="32"/>
        </w:rPr>
      </w:pPr>
    </w:p>
    <w:p w14:paraId="5E50658E">
      <w:pPr>
        <w:autoSpaceDE w:val="0"/>
        <w:autoSpaceDN w:val="0"/>
        <w:jc w:val="center"/>
        <w:rPr>
          <w:rFonts w:hint="eastAsia" w:ascii="仿宋" w:hAnsi="仿宋" w:eastAsia="仿宋" w:cs="仿宋"/>
          <w:b/>
          <w:spacing w:val="6"/>
          <w:sz w:val="32"/>
          <w:szCs w:val="32"/>
        </w:rPr>
      </w:pPr>
    </w:p>
    <w:p w14:paraId="6B53210D">
      <w:pPr>
        <w:autoSpaceDE w:val="0"/>
        <w:autoSpaceDN w:val="0"/>
        <w:jc w:val="center"/>
        <w:rPr>
          <w:rFonts w:hint="eastAsia" w:ascii="仿宋" w:hAnsi="仿宋" w:eastAsia="仿宋" w:cs="仿宋"/>
          <w:b/>
          <w:spacing w:val="6"/>
          <w:sz w:val="32"/>
          <w:szCs w:val="32"/>
        </w:rPr>
      </w:pPr>
    </w:p>
    <w:p w14:paraId="15937EB9">
      <w:pPr>
        <w:pStyle w:val="25"/>
        <w:rPr>
          <w:rFonts w:hint="eastAsia" w:ascii="仿宋" w:hAnsi="仿宋" w:eastAsia="仿宋" w:cs="仿宋"/>
        </w:rPr>
      </w:pPr>
    </w:p>
    <w:p w14:paraId="158181C1">
      <w:pPr>
        <w:pStyle w:val="25"/>
        <w:rPr>
          <w:rFonts w:hint="eastAsia" w:ascii="仿宋" w:hAnsi="仿宋" w:eastAsia="仿宋" w:cs="仿宋"/>
        </w:rPr>
      </w:pPr>
    </w:p>
    <w:p w14:paraId="4CC0F110">
      <w:pPr>
        <w:pStyle w:val="25"/>
        <w:rPr>
          <w:rFonts w:hint="eastAsia" w:ascii="仿宋" w:hAnsi="仿宋" w:eastAsia="仿宋" w:cs="仿宋"/>
        </w:rPr>
      </w:pPr>
    </w:p>
    <w:p w14:paraId="7DD3E40A">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2B875941">
      <w:pPr>
        <w:spacing w:line="360" w:lineRule="auto"/>
        <w:jc w:val="center"/>
        <w:rPr>
          <w:rFonts w:hint="eastAsia" w:ascii="仿宋" w:hAnsi="仿宋" w:eastAsia="仿宋" w:cs="仿宋"/>
          <w:sz w:val="24"/>
          <w:u w:val="single"/>
        </w:rPr>
      </w:pPr>
    </w:p>
    <w:p w14:paraId="47964B5F">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10E09ACC">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7F8B3F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C08FBD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228F07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212D75C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FD209B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5CF8A70">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7F097EFD">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4F1A867">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BA2F00A">
      <w:pPr>
        <w:spacing w:line="360" w:lineRule="auto"/>
        <w:ind w:right="420"/>
        <w:rPr>
          <w:rFonts w:hint="eastAsia" w:ascii="仿宋" w:hAnsi="仿宋" w:eastAsia="仿宋" w:cs="仿宋"/>
          <w:sz w:val="24"/>
        </w:rPr>
      </w:pPr>
    </w:p>
    <w:p w14:paraId="2236A981">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C68ADA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BBF54B8">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9CEE0B2">
      <w:pPr>
        <w:pStyle w:val="5"/>
        <w:rPr>
          <w:rFonts w:hint="eastAsia" w:ascii="仿宋" w:hAnsi="仿宋" w:eastAsia="仿宋" w:cs="仿宋"/>
          <w:lang w:val="en-US"/>
        </w:rPr>
      </w:pPr>
    </w:p>
    <w:p w14:paraId="1BB4CE30">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F54B0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5E5FDB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39170A2">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58C891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CD6CE9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5A4D51C">
      <w:pPr>
        <w:pStyle w:val="25"/>
        <w:rPr>
          <w:rFonts w:hint="eastAsia"/>
          <w:lang w:val="en-US" w:eastAsia="zh-CN"/>
        </w:rPr>
      </w:pPr>
    </w:p>
    <w:p w14:paraId="4EBB2AE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B4061F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FE676A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A9C4B7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285523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890C25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BB73AA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090BF3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A34EC9D">
      <w:pPr>
        <w:widowControl/>
        <w:jc w:val="left"/>
        <w:rPr>
          <w:rFonts w:hint="eastAsia" w:ascii="仿宋" w:hAnsi="仿宋" w:eastAsia="仿宋" w:cs="仿宋"/>
          <w:kern w:val="0"/>
          <w:sz w:val="24"/>
        </w:rPr>
      </w:pPr>
    </w:p>
    <w:p w14:paraId="6015DF9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519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EC27F2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5A6D71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055262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501CBC1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C67FD2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CF0EBB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6A53CF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38F5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72D000">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DC603A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23307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8D5948">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238E73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FCDF5EF">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61D175B">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D6C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1327EC">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CDB8B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63D2D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A9523C">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04CCA8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C56B79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085727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4063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FC438">
            <w:pPr>
              <w:widowControl/>
              <w:jc w:val="left"/>
              <w:rPr>
                <w:rFonts w:hint="eastAsia" w:ascii="仿宋" w:hAnsi="仿宋" w:eastAsia="仿宋" w:cs="仿宋"/>
                <w:kern w:val="0"/>
                <w:sz w:val="24"/>
              </w:rPr>
            </w:pPr>
          </w:p>
        </w:tc>
        <w:tc>
          <w:tcPr>
            <w:tcW w:w="1560" w:type="dxa"/>
            <w:vAlign w:val="center"/>
          </w:tcPr>
          <w:p w14:paraId="73E935D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8C81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58985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B916771">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AA6393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925E1A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44A6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B9E6C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3EDA20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5370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022570">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6109FF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8F4CD7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F6D2B6B">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E8F5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046B6C">
            <w:pPr>
              <w:widowControl/>
              <w:jc w:val="left"/>
              <w:rPr>
                <w:rFonts w:hint="eastAsia" w:ascii="仿宋" w:hAnsi="仿宋" w:eastAsia="仿宋" w:cs="仿宋"/>
                <w:kern w:val="0"/>
                <w:sz w:val="24"/>
              </w:rPr>
            </w:pPr>
          </w:p>
        </w:tc>
        <w:tc>
          <w:tcPr>
            <w:tcW w:w="1560" w:type="dxa"/>
            <w:vAlign w:val="center"/>
          </w:tcPr>
          <w:p w14:paraId="6517992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C23C96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B8B890">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DE41C28">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DD3F6C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0C5F31B">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7BD62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4E93D7">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0E45F5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B4624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3659153">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A187DE2">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CF3C0C0">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5720278">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A076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ED64A">
            <w:pPr>
              <w:widowControl/>
              <w:jc w:val="left"/>
              <w:rPr>
                <w:rFonts w:hint="eastAsia" w:ascii="仿宋" w:hAnsi="仿宋" w:eastAsia="仿宋" w:cs="仿宋"/>
                <w:kern w:val="0"/>
                <w:sz w:val="24"/>
              </w:rPr>
            </w:pPr>
          </w:p>
        </w:tc>
        <w:tc>
          <w:tcPr>
            <w:tcW w:w="1560" w:type="dxa"/>
            <w:vAlign w:val="center"/>
          </w:tcPr>
          <w:p w14:paraId="045E192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97F36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6E1A2E">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CC37F4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8DB69A5">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E8F739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A473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DF42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9B27C0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B8B63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BDEC8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7850A6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B003CA0">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FFA060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7F4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F1F69">
            <w:pPr>
              <w:widowControl/>
              <w:jc w:val="left"/>
              <w:rPr>
                <w:rFonts w:hint="eastAsia" w:ascii="仿宋" w:hAnsi="仿宋" w:eastAsia="仿宋" w:cs="仿宋"/>
                <w:kern w:val="0"/>
                <w:sz w:val="24"/>
              </w:rPr>
            </w:pPr>
          </w:p>
        </w:tc>
        <w:tc>
          <w:tcPr>
            <w:tcW w:w="1560" w:type="dxa"/>
            <w:vAlign w:val="center"/>
          </w:tcPr>
          <w:p w14:paraId="12F19CB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FD21E6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E59A0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C72CB1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05DEFCD">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EB5ABA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DDD9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0C348">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93F218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5E0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5A0A2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CC4B45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51097C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A50561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8504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EBA3CA">
            <w:pPr>
              <w:widowControl/>
              <w:jc w:val="left"/>
              <w:rPr>
                <w:rFonts w:hint="eastAsia" w:ascii="仿宋" w:hAnsi="仿宋" w:eastAsia="仿宋" w:cs="仿宋"/>
                <w:kern w:val="0"/>
                <w:sz w:val="24"/>
              </w:rPr>
            </w:pPr>
          </w:p>
        </w:tc>
        <w:tc>
          <w:tcPr>
            <w:tcW w:w="1560" w:type="dxa"/>
            <w:vAlign w:val="center"/>
          </w:tcPr>
          <w:p w14:paraId="57F64AA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C2680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7ABA8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A4660E0">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EFC8E46">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F77C284">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CB3F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E745AD">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97C79B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43540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51041E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CE13F01">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064F56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A683EA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DAC7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31513C">
            <w:pPr>
              <w:widowControl/>
              <w:jc w:val="left"/>
              <w:rPr>
                <w:rFonts w:hint="eastAsia" w:ascii="仿宋" w:hAnsi="仿宋" w:eastAsia="仿宋" w:cs="仿宋"/>
                <w:kern w:val="0"/>
                <w:sz w:val="24"/>
              </w:rPr>
            </w:pPr>
          </w:p>
        </w:tc>
        <w:tc>
          <w:tcPr>
            <w:tcW w:w="1560" w:type="dxa"/>
            <w:vAlign w:val="center"/>
          </w:tcPr>
          <w:p w14:paraId="42F06C3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4DB4A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CC9B4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AB309DB">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CBFC46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F26C9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63F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0F78AB">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E8E552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F801C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0A8CF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CEE106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F09B02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13C392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85D7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CD8BE3">
            <w:pPr>
              <w:widowControl/>
              <w:jc w:val="left"/>
              <w:rPr>
                <w:rFonts w:hint="eastAsia" w:ascii="仿宋" w:hAnsi="仿宋" w:eastAsia="仿宋" w:cs="仿宋"/>
                <w:kern w:val="0"/>
                <w:sz w:val="24"/>
              </w:rPr>
            </w:pPr>
          </w:p>
        </w:tc>
        <w:tc>
          <w:tcPr>
            <w:tcW w:w="1560" w:type="dxa"/>
            <w:vAlign w:val="center"/>
          </w:tcPr>
          <w:p w14:paraId="1D6967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79C84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618DC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C72FACF">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FFF1B6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1B635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A4DB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121351">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C7F622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5AED4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01223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23921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D8106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61999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E92D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C82A4">
            <w:pPr>
              <w:widowControl/>
              <w:jc w:val="left"/>
              <w:rPr>
                <w:rFonts w:hint="eastAsia" w:ascii="仿宋" w:hAnsi="仿宋" w:eastAsia="仿宋" w:cs="仿宋"/>
                <w:kern w:val="0"/>
                <w:sz w:val="24"/>
              </w:rPr>
            </w:pPr>
          </w:p>
        </w:tc>
        <w:tc>
          <w:tcPr>
            <w:tcW w:w="1560" w:type="dxa"/>
            <w:vAlign w:val="center"/>
          </w:tcPr>
          <w:p w14:paraId="09D9D59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8ACC5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06D59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C02EB5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8D6140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8B0E4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C89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867680">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564256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6CF8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60E70F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CABA7D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E6328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3D94F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65F2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78A34F">
            <w:pPr>
              <w:widowControl/>
              <w:jc w:val="left"/>
              <w:rPr>
                <w:rFonts w:hint="eastAsia" w:ascii="仿宋" w:hAnsi="仿宋" w:eastAsia="仿宋" w:cs="仿宋"/>
                <w:kern w:val="0"/>
                <w:sz w:val="24"/>
              </w:rPr>
            </w:pPr>
          </w:p>
        </w:tc>
        <w:tc>
          <w:tcPr>
            <w:tcW w:w="1560" w:type="dxa"/>
            <w:vAlign w:val="center"/>
          </w:tcPr>
          <w:p w14:paraId="7215A61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FC9CA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F3DB2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5593E2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7C49D0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747317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629A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638C1F">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CF677B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56C64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D1E846">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20C0CD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29DC34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5A2E3C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36E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678C8C">
            <w:pPr>
              <w:widowControl/>
              <w:jc w:val="left"/>
              <w:rPr>
                <w:rFonts w:hint="eastAsia" w:ascii="仿宋" w:hAnsi="仿宋" w:eastAsia="仿宋" w:cs="仿宋"/>
                <w:kern w:val="0"/>
                <w:sz w:val="24"/>
              </w:rPr>
            </w:pPr>
          </w:p>
        </w:tc>
        <w:tc>
          <w:tcPr>
            <w:tcW w:w="1560" w:type="dxa"/>
            <w:vAlign w:val="center"/>
          </w:tcPr>
          <w:p w14:paraId="5C6F4C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51241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8024D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7F7CDF2">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34E8650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6EA52A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3ECE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DA4819">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183037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DAF2D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50227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0BBCC7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71771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E66A5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CA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2F842">
            <w:pPr>
              <w:widowControl/>
              <w:jc w:val="left"/>
              <w:rPr>
                <w:rFonts w:hint="eastAsia" w:ascii="仿宋" w:hAnsi="仿宋" w:eastAsia="仿宋" w:cs="仿宋"/>
                <w:kern w:val="0"/>
                <w:sz w:val="24"/>
              </w:rPr>
            </w:pPr>
          </w:p>
        </w:tc>
        <w:tc>
          <w:tcPr>
            <w:tcW w:w="1560" w:type="dxa"/>
            <w:vAlign w:val="center"/>
          </w:tcPr>
          <w:p w14:paraId="5CFBE57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56567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F0E8E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F9B60C2">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25D40D6">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3BB674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25E8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9FDE3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A62975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E8378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0F7EEC">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E4FC0C6">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85219E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5F3973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EBF0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ACB06A">
            <w:pPr>
              <w:widowControl/>
              <w:jc w:val="left"/>
              <w:rPr>
                <w:rFonts w:hint="eastAsia" w:ascii="仿宋" w:hAnsi="仿宋" w:eastAsia="仿宋" w:cs="仿宋"/>
                <w:kern w:val="0"/>
                <w:sz w:val="24"/>
              </w:rPr>
            </w:pPr>
          </w:p>
        </w:tc>
        <w:tc>
          <w:tcPr>
            <w:tcW w:w="1560" w:type="dxa"/>
            <w:vAlign w:val="center"/>
          </w:tcPr>
          <w:p w14:paraId="0E02E1E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3D411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E14ED6">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6993BF2">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E831248">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61E407B">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66B70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6371F0">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81C10C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006DB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514C6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2D0A89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101291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BDC5109">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C071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45DB53">
            <w:pPr>
              <w:widowControl/>
              <w:jc w:val="left"/>
              <w:rPr>
                <w:rFonts w:hint="eastAsia" w:ascii="仿宋" w:hAnsi="仿宋" w:eastAsia="仿宋" w:cs="仿宋"/>
                <w:kern w:val="0"/>
                <w:sz w:val="24"/>
              </w:rPr>
            </w:pPr>
          </w:p>
        </w:tc>
        <w:tc>
          <w:tcPr>
            <w:tcW w:w="1560" w:type="dxa"/>
            <w:vAlign w:val="center"/>
          </w:tcPr>
          <w:p w14:paraId="6D61053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74AC0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EBB8D1">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38553C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5813AC1">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109F932">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FD88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22D6A">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0679CB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F6FE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44E0F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75E9E5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D4B69B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4293E4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279F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4F24D">
            <w:pPr>
              <w:widowControl/>
              <w:jc w:val="left"/>
              <w:rPr>
                <w:rFonts w:hint="eastAsia" w:ascii="仿宋" w:hAnsi="仿宋" w:eastAsia="仿宋" w:cs="仿宋"/>
                <w:kern w:val="0"/>
                <w:sz w:val="24"/>
              </w:rPr>
            </w:pPr>
          </w:p>
        </w:tc>
        <w:tc>
          <w:tcPr>
            <w:tcW w:w="1560" w:type="dxa"/>
            <w:vAlign w:val="center"/>
          </w:tcPr>
          <w:p w14:paraId="67355439">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090C6D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956FD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2CCB386">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AC7BBC2">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07F9AE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36EEF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8A4D4C">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5B4B6F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5638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66797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9EF5CB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5FA2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02B3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4085D1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095C2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78BFC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5420A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0974E61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42E5FD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21D62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08D499F">
      <w:pPr>
        <w:widowControl/>
        <w:jc w:val="left"/>
        <w:rPr>
          <w:rFonts w:hint="eastAsia" w:ascii="仿宋" w:hAnsi="仿宋" w:eastAsia="仿宋" w:cs="仿宋"/>
          <w:kern w:val="0"/>
          <w:sz w:val="24"/>
        </w:rPr>
      </w:pPr>
    </w:p>
    <w:p w14:paraId="2E33D0CB">
      <w:pPr>
        <w:widowControl/>
        <w:jc w:val="left"/>
        <w:rPr>
          <w:rFonts w:hint="eastAsia" w:ascii="仿宋" w:hAnsi="仿宋" w:eastAsia="仿宋" w:cs="仿宋"/>
          <w:kern w:val="0"/>
          <w:sz w:val="24"/>
        </w:rPr>
      </w:pPr>
    </w:p>
    <w:p w14:paraId="08585B3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2316C02">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B2C13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2096B1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F43596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B0DF3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60D28D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C4A5F2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FF9FC4B">
      <w:pPr>
        <w:widowControl/>
        <w:jc w:val="left"/>
        <w:rPr>
          <w:rFonts w:hint="eastAsia" w:ascii="仿宋" w:hAnsi="仿宋" w:eastAsia="仿宋" w:cs="仿宋"/>
          <w:kern w:val="0"/>
          <w:sz w:val="18"/>
          <w:szCs w:val="18"/>
        </w:rPr>
      </w:pPr>
    </w:p>
    <w:p w14:paraId="5C8304B6">
      <w:pPr>
        <w:widowControl/>
        <w:jc w:val="left"/>
        <w:rPr>
          <w:rFonts w:hint="eastAsia" w:ascii="仿宋" w:hAnsi="仿宋" w:eastAsia="仿宋" w:cs="仿宋"/>
          <w:kern w:val="0"/>
          <w:sz w:val="18"/>
          <w:szCs w:val="18"/>
        </w:rPr>
      </w:pPr>
    </w:p>
    <w:p w14:paraId="10596777">
      <w:pPr>
        <w:widowControl/>
        <w:jc w:val="left"/>
        <w:rPr>
          <w:rFonts w:hint="eastAsia" w:ascii="仿宋" w:hAnsi="仿宋" w:eastAsia="仿宋" w:cs="仿宋"/>
          <w:kern w:val="0"/>
          <w:sz w:val="18"/>
          <w:szCs w:val="18"/>
        </w:rPr>
      </w:pPr>
    </w:p>
    <w:p w14:paraId="7CC82F6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DFF0BB9">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398C6229">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552C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5CDAF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552A50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04EDA3B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26BDE3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DEFF1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98C2AF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B4E76D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CE6979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1B28AB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56CA13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8A75A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E517E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4E4EBB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719D10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BADA8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8D1D2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DFCCEB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7C59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F8B99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720E6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22D0A3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E4BEBA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1C4A04E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818525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88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05993A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295C8F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0F93B3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9F1653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91A8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18D6CE4">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1DBC0B5">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6DB37BE">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5A088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2FC43B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D1FE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8442F0">
            <w:pPr>
              <w:widowControl/>
              <w:jc w:val="left"/>
              <w:rPr>
                <w:rFonts w:hint="eastAsia" w:ascii="仿宋" w:hAnsi="仿宋" w:eastAsia="仿宋" w:cs="仿宋"/>
                <w:kern w:val="0"/>
                <w:sz w:val="24"/>
              </w:rPr>
            </w:pPr>
          </w:p>
        </w:tc>
        <w:tc>
          <w:tcPr>
            <w:tcW w:w="1025" w:type="dxa"/>
            <w:vMerge w:val="continue"/>
            <w:vAlign w:val="center"/>
          </w:tcPr>
          <w:p w14:paraId="0359B6D0">
            <w:pPr>
              <w:widowControl/>
              <w:jc w:val="left"/>
              <w:rPr>
                <w:rFonts w:hint="eastAsia" w:ascii="仿宋" w:hAnsi="仿宋" w:eastAsia="仿宋" w:cs="仿宋"/>
                <w:kern w:val="0"/>
                <w:sz w:val="24"/>
              </w:rPr>
            </w:pPr>
          </w:p>
        </w:tc>
        <w:tc>
          <w:tcPr>
            <w:tcW w:w="2836" w:type="dxa"/>
            <w:vMerge w:val="continue"/>
            <w:vAlign w:val="center"/>
          </w:tcPr>
          <w:p w14:paraId="40B8EEEF">
            <w:pPr>
              <w:widowControl/>
              <w:jc w:val="left"/>
              <w:rPr>
                <w:rFonts w:hint="eastAsia" w:ascii="仿宋" w:hAnsi="仿宋" w:eastAsia="仿宋" w:cs="仿宋"/>
                <w:kern w:val="0"/>
                <w:sz w:val="24"/>
              </w:rPr>
            </w:pPr>
          </w:p>
        </w:tc>
        <w:tc>
          <w:tcPr>
            <w:tcW w:w="606" w:type="dxa"/>
            <w:vAlign w:val="center"/>
          </w:tcPr>
          <w:p w14:paraId="384ADBB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E8D5B2">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6A7D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41E729">
            <w:pPr>
              <w:widowControl/>
              <w:jc w:val="left"/>
              <w:rPr>
                <w:rFonts w:hint="eastAsia" w:ascii="仿宋" w:hAnsi="仿宋" w:eastAsia="仿宋" w:cs="仿宋"/>
                <w:kern w:val="0"/>
                <w:sz w:val="24"/>
              </w:rPr>
            </w:pPr>
          </w:p>
        </w:tc>
        <w:tc>
          <w:tcPr>
            <w:tcW w:w="1025" w:type="dxa"/>
            <w:vMerge w:val="continue"/>
            <w:vAlign w:val="center"/>
          </w:tcPr>
          <w:p w14:paraId="4F48A525">
            <w:pPr>
              <w:widowControl/>
              <w:jc w:val="left"/>
              <w:rPr>
                <w:rFonts w:hint="eastAsia" w:ascii="仿宋" w:hAnsi="仿宋" w:eastAsia="仿宋" w:cs="仿宋"/>
                <w:kern w:val="0"/>
                <w:sz w:val="24"/>
              </w:rPr>
            </w:pPr>
          </w:p>
        </w:tc>
        <w:tc>
          <w:tcPr>
            <w:tcW w:w="2836" w:type="dxa"/>
            <w:vMerge w:val="continue"/>
            <w:vAlign w:val="center"/>
          </w:tcPr>
          <w:p w14:paraId="22FE5DD9">
            <w:pPr>
              <w:widowControl/>
              <w:jc w:val="left"/>
              <w:rPr>
                <w:rFonts w:hint="eastAsia" w:ascii="仿宋" w:hAnsi="仿宋" w:eastAsia="仿宋" w:cs="仿宋"/>
                <w:kern w:val="0"/>
                <w:sz w:val="24"/>
              </w:rPr>
            </w:pPr>
          </w:p>
        </w:tc>
        <w:tc>
          <w:tcPr>
            <w:tcW w:w="606" w:type="dxa"/>
            <w:vAlign w:val="center"/>
          </w:tcPr>
          <w:p w14:paraId="345CDE9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0AE26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948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9491E">
            <w:pPr>
              <w:widowControl/>
              <w:jc w:val="left"/>
              <w:rPr>
                <w:rFonts w:hint="eastAsia" w:ascii="仿宋" w:hAnsi="仿宋" w:eastAsia="仿宋" w:cs="仿宋"/>
                <w:kern w:val="0"/>
                <w:sz w:val="24"/>
              </w:rPr>
            </w:pPr>
          </w:p>
        </w:tc>
        <w:tc>
          <w:tcPr>
            <w:tcW w:w="1025" w:type="dxa"/>
            <w:vMerge w:val="restart"/>
            <w:vAlign w:val="center"/>
          </w:tcPr>
          <w:p w14:paraId="5D6F5412">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5D77228">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B70AE0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CD717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B815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107C83">
            <w:pPr>
              <w:widowControl/>
              <w:jc w:val="left"/>
              <w:rPr>
                <w:rFonts w:hint="eastAsia" w:ascii="仿宋" w:hAnsi="仿宋" w:eastAsia="仿宋" w:cs="仿宋"/>
                <w:kern w:val="0"/>
                <w:sz w:val="24"/>
              </w:rPr>
            </w:pPr>
          </w:p>
        </w:tc>
        <w:tc>
          <w:tcPr>
            <w:tcW w:w="1025" w:type="dxa"/>
            <w:vMerge w:val="continue"/>
            <w:vAlign w:val="center"/>
          </w:tcPr>
          <w:p w14:paraId="3324075E">
            <w:pPr>
              <w:widowControl/>
              <w:jc w:val="left"/>
              <w:rPr>
                <w:rFonts w:hint="eastAsia" w:ascii="仿宋" w:hAnsi="仿宋" w:eastAsia="仿宋" w:cs="仿宋"/>
                <w:kern w:val="0"/>
                <w:sz w:val="24"/>
              </w:rPr>
            </w:pPr>
          </w:p>
        </w:tc>
        <w:tc>
          <w:tcPr>
            <w:tcW w:w="2836" w:type="dxa"/>
            <w:vMerge w:val="continue"/>
            <w:vAlign w:val="center"/>
          </w:tcPr>
          <w:p w14:paraId="42BE878C">
            <w:pPr>
              <w:widowControl/>
              <w:jc w:val="left"/>
              <w:rPr>
                <w:rFonts w:hint="eastAsia" w:ascii="仿宋" w:hAnsi="仿宋" w:eastAsia="仿宋" w:cs="仿宋"/>
                <w:kern w:val="0"/>
                <w:sz w:val="24"/>
              </w:rPr>
            </w:pPr>
          </w:p>
        </w:tc>
        <w:tc>
          <w:tcPr>
            <w:tcW w:w="606" w:type="dxa"/>
            <w:vAlign w:val="center"/>
          </w:tcPr>
          <w:p w14:paraId="0733FC8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883A90">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28DA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D764BF">
            <w:pPr>
              <w:widowControl/>
              <w:jc w:val="left"/>
              <w:rPr>
                <w:rFonts w:hint="eastAsia" w:ascii="仿宋" w:hAnsi="仿宋" w:eastAsia="仿宋" w:cs="仿宋"/>
                <w:kern w:val="0"/>
                <w:sz w:val="24"/>
              </w:rPr>
            </w:pPr>
          </w:p>
        </w:tc>
        <w:tc>
          <w:tcPr>
            <w:tcW w:w="1025" w:type="dxa"/>
            <w:vMerge w:val="continue"/>
            <w:vAlign w:val="center"/>
          </w:tcPr>
          <w:p w14:paraId="55CA57FE">
            <w:pPr>
              <w:widowControl/>
              <w:jc w:val="left"/>
              <w:rPr>
                <w:rFonts w:hint="eastAsia" w:ascii="仿宋" w:hAnsi="仿宋" w:eastAsia="仿宋" w:cs="仿宋"/>
                <w:kern w:val="0"/>
                <w:sz w:val="24"/>
              </w:rPr>
            </w:pPr>
          </w:p>
        </w:tc>
        <w:tc>
          <w:tcPr>
            <w:tcW w:w="2836" w:type="dxa"/>
            <w:vMerge w:val="continue"/>
            <w:vAlign w:val="center"/>
          </w:tcPr>
          <w:p w14:paraId="5E6E5F5D">
            <w:pPr>
              <w:widowControl/>
              <w:jc w:val="left"/>
              <w:rPr>
                <w:rFonts w:hint="eastAsia" w:ascii="仿宋" w:hAnsi="仿宋" w:eastAsia="仿宋" w:cs="仿宋"/>
                <w:kern w:val="0"/>
                <w:sz w:val="24"/>
              </w:rPr>
            </w:pPr>
          </w:p>
        </w:tc>
        <w:tc>
          <w:tcPr>
            <w:tcW w:w="606" w:type="dxa"/>
            <w:vAlign w:val="center"/>
          </w:tcPr>
          <w:p w14:paraId="4B51A3D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AED29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ED54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8B40A5">
            <w:pPr>
              <w:widowControl/>
              <w:jc w:val="left"/>
              <w:rPr>
                <w:rFonts w:hint="eastAsia" w:ascii="仿宋" w:hAnsi="仿宋" w:eastAsia="仿宋" w:cs="仿宋"/>
                <w:kern w:val="0"/>
                <w:sz w:val="24"/>
              </w:rPr>
            </w:pPr>
          </w:p>
        </w:tc>
        <w:tc>
          <w:tcPr>
            <w:tcW w:w="1025" w:type="dxa"/>
            <w:vMerge w:val="continue"/>
            <w:vAlign w:val="center"/>
          </w:tcPr>
          <w:p w14:paraId="3E245CB5">
            <w:pPr>
              <w:widowControl/>
              <w:jc w:val="left"/>
              <w:rPr>
                <w:rFonts w:hint="eastAsia" w:ascii="仿宋" w:hAnsi="仿宋" w:eastAsia="仿宋" w:cs="仿宋"/>
                <w:kern w:val="0"/>
                <w:sz w:val="24"/>
              </w:rPr>
            </w:pPr>
          </w:p>
        </w:tc>
        <w:tc>
          <w:tcPr>
            <w:tcW w:w="2836" w:type="dxa"/>
            <w:vMerge w:val="restart"/>
            <w:vAlign w:val="center"/>
          </w:tcPr>
          <w:p w14:paraId="256488F5">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56508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2012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0192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985557">
            <w:pPr>
              <w:widowControl/>
              <w:jc w:val="left"/>
              <w:rPr>
                <w:rFonts w:hint="eastAsia" w:ascii="仿宋" w:hAnsi="仿宋" w:eastAsia="仿宋" w:cs="仿宋"/>
                <w:kern w:val="0"/>
                <w:sz w:val="24"/>
              </w:rPr>
            </w:pPr>
          </w:p>
        </w:tc>
        <w:tc>
          <w:tcPr>
            <w:tcW w:w="1025" w:type="dxa"/>
            <w:vMerge w:val="continue"/>
            <w:vAlign w:val="center"/>
          </w:tcPr>
          <w:p w14:paraId="1B0322F5">
            <w:pPr>
              <w:widowControl/>
              <w:jc w:val="left"/>
              <w:rPr>
                <w:rFonts w:hint="eastAsia" w:ascii="仿宋" w:hAnsi="仿宋" w:eastAsia="仿宋" w:cs="仿宋"/>
                <w:kern w:val="0"/>
                <w:sz w:val="24"/>
              </w:rPr>
            </w:pPr>
          </w:p>
        </w:tc>
        <w:tc>
          <w:tcPr>
            <w:tcW w:w="2836" w:type="dxa"/>
            <w:vMerge w:val="continue"/>
            <w:vAlign w:val="center"/>
          </w:tcPr>
          <w:p w14:paraId="3218DC85">
            <w:pPr>
              <w:widowControl/>
              <w:jc w:val="left"/>
              <w:rPr>
                <w:rFonts w:hint="eastAsia" w:ascii="仿宋" w:hAnsi="仿宋" w:eastAsia="仿宋" w:cs="仿宋"/>
                <w:kern w:val="0"/>
                <w:sz w:val="24"/>
              </w:rPr>
            </w:pPr>
          </w:p>
        </w:tc>
        <w:tc>
          <w:tcPr>
            <w:tcW w:w="606" w:type="dxa"/>
            <w:vAlign w:val="center"/>
          </w:tcPr>
          <w:p w14:paraId="1D995E1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F8B54B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B4DB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9FA190">
            <w:pPr>
              <w:widowControl/>
              <w:jc w:val="left"/>
              <w:rPr>
                <w:rFonts w:hint="eastAsia" w:ascii="仿宋" w:hAnsi="仿宋" w:eastAsia="仿宋" w:cs="仿宋"/>
                <w:kern w:val="0"/>
                <w:sz w:val="24"/>
              </w:rPr>
            </w:pPr>
          </w:p>
        </w:tc>
        <w:tc>
          <w:tcPr>
            <w:tcW w:w="1025" w:type="dxa"/>
            <w:vMerge w:val="continue"/>
            <w:vAlign w:val="center"/>
          </w:tcPr>
          <w:p w14:paraId="42A9A7AF">
            <w:pPr>
              <w:widowControl/>
              <w:jc w:val="left"/>
              <w:rPr>
                <w:rFonts w:hint="eastAsia" w:ascii="仿宋" w:hAnsi="仿宋" w:eastAsia="仿宋" w:cs="仿宋"/>
                <w:kern w:val="0"/>
                <w:sz w:val="24"/>
              </w:rPr>
            </w:pPr>
          </w:p>
        </w:tc>
        <w:tc>
          <w:tcPr>
            <w:tcW w:w="2836" w:type="dxa"/>
            <w:vMerge w:val="continue"/>
            <w:vAlign w:val="center"/>
          </w:tcPr>
          <w:p w14:paraId="4FED833B">
            <w:pPr>
              <w:widowControl/>
              <w:jc w:val="left"/>
              <w:rPr>
                <w:rFonts w:hint="eastAsia" w:ascii="仿宋" w:hAnsi="仿宋" w:eastAsia="仿宋" w:cs="仿宋"/>
                <w:kern w:val="0"/>
                <w:sz w:val="24"/>
              </w:rPr>
            </w:pPr>
          </w:p>
        </w:tc>
        <w:tc>
          <w:tcPr>
            <w:tcW w:w="606" w:type="dxa"/>
            <w:vAlign w:val="center"/>
          </w:tcPr>
          <w:p w14:paraId="584A6EC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1C7116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D4E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368250">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4E73696">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8AA521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5D8A77">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0F86D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A93FA3">
            <w:pPr>
              <w:widowControl/>
              <w:jc w:val="left"/>
              <w:rPr>
                <w:rFonts w:hint="eastAsia" w:ascii="仿宋" w:hAnsi="仿宋" w:eastAsia="仿宋" w:cs="仿宋"/>
                <w:kern w:val="0"/>
                <w:sz w:val="24"/>
              </w:rPr>
            </w:pPr>
          </w:p>
        </w:tc>
        <w:tc>
          <w:tcPr>
            <w:tcW w:w="2836" w:type="dxa"/>
            <w:vMerge w:val="continue"/>
            <w:vAlign w:val="center"/>
          </w:tcPr>
          <w:p w14:paraId="139E4AD2">
            <w:pPr>
              <w:widowControl/>
              <w:jc w:val="left"/>
              <w:rPr>
                <w:rFonts w:hint="eastAsia" w:ascii="仿宋" w:hAnsi="仿宋" w:eastAsia="仿宋" w:cs="仿宋"/>
                <w:kern w:val="0"/>
                <w:sz w:val="24"/>
              </w:rPr>
            </w:pPr>
          </w:p>
        </w:tc>
        <w:tc>
          <w:tcPr>
            <w:tcW w:w="606" w:type="dxa"/>
            <w:vAlign w:val="center"/>
          </w:tcPr>
          <w:p w14:paraId="37573AF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7D1AF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444F1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F7EE95">
            <w:pPr>
              <w:widowControl/>
              <w:jc w:val="left"/>
              <w:rPr>
                <w:rFonts w:hint="eastAsia" w:ascii="仿宋" w:hAnsi="仿宋" w:eastAsia="仿宋" w:cs="仿宋"/>
                <w:kern w:val="0"/>
                <w:sz w:val="24"/>
              </w:rPr>
            </w:pPr>
          </w:p>
        </w:tc>
        <w:tc>
          <w:tcPr>
            <w:tcW w:w="2836" w:type="dxa"/>
            <w:vMerge w:val="continue"/>
            <w:vAlign w:val="center"/>
          </w:tcPr>
          <w:p w14:paraId="39C91A12">
            <w:pPr>
              <w:widowControl/>
              <w:jc w:val="left"/>
              <w:rPr>
                <w:rFonts w:hint="eastAsia" w:ascii="仿宋" w:hAnsi="仿宋" w:eastAsia="仿宋" w:cs="仿宋"/>
                <w:kern w:val="0"/>
                <w:sz w:val="24"/>
              </w:rPr>
            </w:pPr>
          </w:p>
        </w:tc>
        <w:tc>
          <w:tcPr>
            <w:tcW w:w="606" w:type="dxa"/>
            <w:vAlign w:val="center"/>
          </w:tcPr>
          <w:p w14:paraId="72CEAAE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A17715">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5EE24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AABC0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3526668">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44E1D48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D7F3F7">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143F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834D5D">
            <w:pPr>
              <w:widowControl/>
              <w:jc w:val="left"/>
              <w:rPr>
                <w:rFonts w:hint="eastAsia" w:ascii="仿宋" w:hAnsi="仿宋" w:eastAsia="仿宋" w:cs="仿宋"/>
                <w:kern w:val="0"/>
                <w:sz w:val="24"/>
              </w:rPr>
            </w:pPr>
          </w:p>
        </w:tc>
        <w:tc>
          <w:tcPr>
            <w:tcW w:w="2836" w:type="dxa"/>
            <w:vMerge w:val="continue"/>
            <w:vAlign w:val="center"/>
          </w:tcPr>
          <w:p w14:paraId="53947D31">
            <w:pPr>
              <w:widowControl/>
              <w:jc w:val="left"/>
              <w:rPr>
                <w:rFonts w:hint="eastAsia" w:ascii="仿宋" w:hAnsi="仿宋" w:eastAsia="仿宋" w:cs="仿宋"/>
                <w:kern w:val="0"/>
                <w:sz w:val="24"/>
              </w:rPr>
            </w:pPr>
          </w:p>
        </w:tc>
        <w:tc>
          <w:tcPr>
            <w:tcW w:w="606" w:type="dxa"/>
            <w:vAlign w:val="center"/>
          </w:tcPr>
          <w:p w14:paraId="181ED3E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A5E0AD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BE63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F82197">
            <w:pPr>
              <w:widowControl/>
              <w:jc w:val="left"/>
              <w:rPr>
                <w:rFonts w:hint="eastAsia" w:ascii="仿宋" w:hAnsi="仿宋" w:eastAsia="仿宋" w:cs="仿宋"/>
                <w:kern w:val="0"/>
                <w:sz w:val="24"/>
              </w:rPr>
            </w:pPr>
          </w:p>
        </w:tc>
        <w:tc>
          <w:tcPr>
            <w:tcW w:w="2836" w:type="dxa"/>
            <w:vMerge w:val="continue"/>
            <w:vAlign w:val="center"/>
          </w:tcPr>
          <w:p w14:paraId="62A36C9A">
            <w:pPr>
              <w:widowControl/>
              <w:jc w:val="left"/>
              <w:rPr>
                <w:rFonts w:hint="eastAsia" w:ascii="仿宋" w:hAnsi="仿宋" w:eastAsia="仿宋" w:cs="仿宋"/>
                <w:kern w:val="0"/>
                <w:sz w:val="24"/>
              </w:rPr>
            </w:pPr>
          </w:p>
        </w:tc>
        <w:tc>
          <w:tcPr>
            <w:tcW w:w="606" w:type="dxa"/>
            <w:vAlign w:val="center"/>
          </w:tcPr>
          <w:p w14:paraId="4680025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4110BE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B836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5E8F0A">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389946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ACEF2CD">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28EB41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B94309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01C03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BE8F8">
            <w:pPr>
              <w:widowControl/>
              <w:jc w:val="left"/>
              <w:rPr>
                <w:rFonts w:hint="eastAsia" w:ascii="仿宋" w:hAnsi="仿宋" w:eastAsia="仿宋" w:cs="仿宋"/>
                <w:kern w:val="0"/>
                <w:sz w:val="24"/>
              </w:rPr>
            </w:pPr>
          </w:p>
        </w:tc>
        <w:tc>
          <w:tcPr>
            <w:tcW w:w="1025" w:type="dxa"/>
            <w:vMerge w:val="continue"/>
            <w:vAlign w:val="center"/>
          </w:tcPr>
          <w:p w14:paraId="0F3D9B87">
            <w:pPr>
              <w:widowControl/>
              <w:jc w:val="left"/>
              <w:rPr>
                <w:rFonts w:hint="eastAsia" w:ascii="仿宋" w:hAnsi="仿宋" w:eastAsia="仿宋" w:cs="仿宋"/>
                <w:kern w:val="0"/>
                <w:sz w:val="24"/>
              </w:rPr>
            </w:pPr>
          </w:p>
        </w:tc>
        <w:tc>
          <w:tcPr>
            <w:tcW w:w="2836" w:type="dxa"/>
            <w:vMerge w:val="continue"/>
            <w:vAlign w:val="center"/>
          </w:tcPr>
          <w:p w14:paraId="0DBD8782">
            <w:pPr>
              <w:widowControl/>
              <w:jc w:val="left"/>
              <w:rPr>
                <w:rFonts w:hint="eastAsia" w:ascii="仿宋" w:hAnsi="仿宋" w:eastAsia="仿宋" w:cs="仿宋"/>
                <w:kern w:val="0"/>
                <w:sz w:val="24"/>
              </w:rPr>
            </w:pPr>
          </w:p>
        </w:tc>
        <w:tc>
          <w:tcPr>
            <w:tcW w:w="606" w:type="dxa"/>
            <w:vAlign w:val="center"/>
          </w:tcPr>
          <w:p w14:paraId="7DD60D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3A5945">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372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F8A446">
            <w:pPr>
              <w:widowControl/>
              <w:jc w:val="left"/>
              <w:rPr>
                <w:rFonts w:hint="eastAsia" w:ascii="仿宋" w:hAnsi="仿宋" w:eastAsia="仿宋" w:cs="仿宋"/>
                <w:kern w:val="0"/>
                <w:sz w:val="24"/>
              </w:rPr>
            </w:pPr>
          </w:p>
        </w:tc>
        <w:tc>
          <w:tcPr>
            <w:tcW w:w="1025" w:type="dxa"/>
            <w:vMerge w:val="continue"/>
            <w:vAlign w:val="center"/>
          </w:tcPr>
          <w:p w14:paraId="48979903">
            <w:pPr>
              <w:widowControl/>
              <w:jc w:val="left"/>
              <w:rPr>
                <w:rFonts w:hint="eastAsia" w:ascii="仿宋" w:hAnsi="仿宋" w:eastAsia="仿宋" w:cs="仿宋"/>
                <w:kern w:val="0"/>
                <w:sz w:val="24"/>
              </w:rPr>
            </w:pPr>
          </w:p>
        </w:tc>
        <w:tc>
          <w:tcPr>
            <w:tcW w:w="2836" w:type="dxa"/>
            <w:vMerge w:val="continue"/>
            <w:vAlign w:val="center"/>
          </w:tcPr>
          <w:p w14:paraId="014E554D">
            <w:pPr>
              <w:widowControl/>
              <w:jc w:val="left"/>
              <w:rPr>
                <w:rFonts w:hint="eastAsia" w:ascii="仿宋" w:hAnsi="仿宋" w:eastAsia="仿宋" w:cs="仿宋"/>
                <w:kern w:val="0"/>
                <w:sz w:val="24"/>
              </w:rPr>
            </w:pPr>
          </w:p>
        </w:tc>
        <w:tc>
          <w:tcPr>
            <w:tcW w:w="606" w:type="dxa"/>
            <w:vAlign w:val="center"/>
          </w:tcPr>
          <w:p w14:paraId="0943F8A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83A26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B6AF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094F8">
            <w:pPr>
              <w:widowControl/>
              <w:jc w:val="left"/>
              <w:rPr>
                <w:rFonts w:hint="eastAsia" w:ascii="仿宋" w:hAnsi="仿宋" w:eastAsia="仿宋" w:cs="仿宋"/>
                <w:kern w:val="0"/>
                <w:sz w:val="24"/>
              </w:rPr>
            </w:pPr>
          </w:p>
        </w:tc>
        <w:tc>
          <w:tcPr>
            <w:tcW w:w="1025" w:type="dxa"/>
            <w:vMerge w:val="restart"/>
            <w:vAlign w:val="center"/>
          </w:tcPr>
          <w:p w14:paraId="21A95D9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54417A49">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7CB143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F7599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195E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1BC123">
            <w:pPr>
              <w:widowControl/>
              <w:jc w:val="left"/>
              <w:rPr>
                <w:rFonts w:hint="eastAsia" w:ascii="仿宋" w:hAnsi="仿宋" w:eastAsia="仿宋" w:cs="仿宋"/>
                <w:kern w:val="0"/>
                <w:sz w:val="24"/>
              </w:rPr>
            </w:pPr>
          </w:p>
        </w:tc>
        <w:tc>
          <w:tcPr>
            <w:tcW w:w="1025" w:type="dxa"/>
            <w:vMerge w:val="continue"/>
            <w:vAlign w:val="center"/>
          </w:tcPr>
          <w:p w14:paraId="3A201DFD">
            <w:pPr>
              <w:widowControl/>
              <w:jc w:val="left"/>
              <w:rPr>
                <w:rFonts w:hint="eastAsia" w:ascii="仿宋" w:hAnsi="仿宋" w:eastAsia="仿宋" w:cs="仿宋"/>
                <w:kern w:val="0"/>
                <w:sz w:val="24"/>
              </w:rPr>
            </w:pPr>
          </w:p>
        </w:tc>
        <w:tc>
          <w:tcPr>
            <w:tcW w:w="2836" w:type="dxa"/>
            <w:vMerge w:val="continue"/>
            <w:vAlign w:val="center"/>
          </w:tcPr>
          <w:p w14:paraId="24E9B098">
            <w:pPr>
              <w:widowControl/>
              <w:jc w:val="left"/>
              <w:rPr>
                <w:rFonts w:hint="eastAsia" w:ascii="仿宋" w:hAnsi="仿宋" w:eastAsia="仿宋" w:cs="仿宋"/>
                <w:kern w:val="0"/>
                <w:sz w:val="24"/>
              </w:rPr>
            </w:pPr>
          </w:p>
        </w:tc>
        <w:tc>
          <w:tcPr>
            <w:tcW w:w="606" w:type="dxa"/>
            <w:vAlign w:val="center"/>
          </w:tcPr>
          <w:p w14:paraId="527323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CAD5A6">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5C69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FB2C29">
            <w:pPr>
              <w:widowControl/>
              <w:jc w:val="left"/>
              <w:rPr>
                <w:rFonts w:hint="eastAsia" w:ascii="仿宋" w:hAnsi="仿宋" w:eastAsia="仿宋" w:cs="仿宋"/>
                <w:kern w:val="0"/>
                <w:sz w:val="24"/>
              </w:rPr>
            </w:pPr>
          </w:p>
        </w:tc>
        <w:tc>
          <w:tcPr>
            <w:tcW w:w="1025" w:type="dxa"/>
            <w:vMerge w:val="continue"/>
            <w:vAlign w:val="center"/>
          </w:tcPr>
          <w:p w14:paraId="3F093E7A">
            <w:pPr>
              <w:widowControl/>
              <w:jc w:val="left"/>
              <w:rPr>
                <w:rFonts w:hint="eastAsia" w:ascii="仿宋" w:hAnsi="仿宋" w:eastAsia="仿宋" w:cs="仿宋"/>
                <w:kern w:val="0"/>
                <w:sz w:val="24"/>
              </w:rPr>
            </w:pPr>
          </w:p>
        </w:tc>
        <w:tc>
          <w:tcPr>
            <w:tcW w:w="2836" w:type="dxa"/>
            <w:vMerge w:val="continue"/>
            <w:vAlign w:val="center"/>
          </w:tcPr>
          <w:p w14:paraId="5D9BF02B">
            <w:pPr>
              <w:widowControl/>
              <w:jc w:val="left"/>
              <w:rPr>
                <w:rFonts w:hint="eastAsia" w:ascii="仿宋" w:hAnsi="仿宋" w:eastAsia="仿宋" w:cs="仿宋"/>
                <w:kern w:val="0"/>
                <w:sz w:val="24"/>
              </w:rPr>
            </w:pPr>
          </w:p>
        </w:tc>
        <w:tc>
          <w:tcPr>
            <w:tcW w:w="606" w:type="dxa"/>
            <w:vAlign w:val="center"/>
          </w:tcPr>
          <w:p w14:paraId="10B0D2E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0A9DB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E51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AD1BB">
            <w:pPr>
              <w:widowControl/>
              <w:jc w:val="left"/>
              <w:rPr>
                <w:rFonts w:hint="eastAsia" w:ascii="仿宋" w:hAnsi="仿宋" w:eastAsia="仿宋" w:cs="仿宋"/>
                <w:kern w:val="0"/>
                <w:sz w:val="24"/>
              </w:rPr>
            </w:pPr>
          </w:p>
        </w:tc>
        <w:tc>
          <w:tcPr>
            <w:tcW w:w="1025" w:type="dxa"/>
            <w:vMerge w:val="restart"/>
            <w:vAlign w:val="center"/>
          </w:tcPr>
          <w:p w14:paraId="029159A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ED84605">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96048D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7CD14E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840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B5BA5">
            <w:pPr>
              <w:widowControl/>
              <w:jc w:val="left"/>
              <w:rPr>
                <w:rFonts w:hint="eastAsia" w:ascii="仿宋" w:hAnsi="仿宋" w:eastAsia="仿宋" w:cs="仿宋"/>
                <w:kern w:val="0"/>
                <w:sz w:val="24"/>
              </w:rPr>
            </w:pPr>
          </w:p>
        </w:tc>
        <w:tc>
          <w:tcPr>
            <w:tcW w:w="1025" w:type="dxa"/>
            <w:vMerge w:val="continue"/>
            <w:vAlign w:val="center"/>
          </w:tcPr>
          <w:p w14:paraId="71E59D64">
            <w:pPr>
              <w:widowControl/>
              <w:jc w:val="left"/>
              <w:rPr>
                <w:rFonts w:hint="eastAsia" w:ascii="仿宋" w:hAnsi="仿宋" w:eastAsia="仿宋" w:cs="仿宋"/>
                <w:kern w:val="0"/>
                <w:sz w:val="24"/>
              </w:rPr>
            </w:pPr>
          </w:p>
        </w:tc>
        <w:tc>
          <w:tcPr>
            <w:tcW w:w="2836" w:type="dxa"/>
            <w:vMerge w:val="continue"/>
            <w:vAlign w:val="center"/>
          </w:tcPr>
          <w:p w14:paraId="0A774F53">
            <w:pPr>
              <w:widowControl/>
              <w:jc w:val="left"/>
              <w:rPr>
                <w:rFonts w:hint="eastAsia" w:ascii="仿宋" w:hAnsi="仿宋" w:eastAsia="仿宋" w:cs="仿宋"/>
                <w:kern w:val="0"/>
                <w:sz w:val="24"/>
              </w:rPr>
            </w:pPr>
          </w:p>
        </w:tc>
        <w:tc>
          <w:tcPr>
            <w:tcW w:w="606" w:type="dxa"/>
            <w:vAlign w:val="center"/>
          </w:tcPr>
          <w:p w14:paraId="19A42EE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4A0E36C">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B196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DB6EB8">
            <w:pPr>
              <w:widowControl/>
              <w:jc w:val="left"/>
              <w:rPr>
                <w:rFonts w:hint="eastAsia" w:ascii="仿宋" w:hAnsi="仿宋" w:eastAsia="仿宋" w:cs="仿宋"/>
                <w:kern w:val="0"/>
                <w:sz w:val="24"/>
              </w:rPr>
            </w:pPr>
          </w:p>
        </w:tc>
        <w:tc>
          <w:tcPr>
            <w:tcW w:w="1025" w:type="dxa"/>
            <w:vMerge w:val="continue"/>
            <w:vAlign w:val="center"/>
          </w:tcPr>
          <w:p w14:paraId="0FBAD91E">
            <w:pPr>
              <w:widowControl/>
              <w:jc w:val="left"/>
              <w:rPr>
                <w:rFonts w:hint="eastAsia" w:ascii="仿宋" w:hAnsi="仿宋" w:eastAsia="仿宋" w:cs="仿宋"/>
                <w:kern w:val="0"/>
                <w:sz w:val="24"/>
              </w:rPr>
            </w:pPr>
          </w:p>
        </w:tc>
        <w:tc>
          <w:tcPr>
            <w:tcW w:w="2836" w:type="dxa"/>
            <w:vMerge w:val="continue"/>
            <w:vAlign w:val="center"/>
          </w:tcPr>
          <w:p w14:paraId="15797EE9">
            <w:pPr>
              <w:widowControl/>
              <w:jc w:val="left"/>
              <w:rPr>
                <w:rFonts w:hint="eastAsia" w:ascii="仿宋" w:hAnsi="仿宋" w:eastAsia="仿宋" w:cs="仿宋"/>
                <w:kern w:val="0"/>
                <w:sz w:val="24"/>
              </w:rPr>
            </w:pPr>
          </w:p>
        </w:tc>
        <w:tc>
          <w:tcPr>
            <w:tcW w:w="606" w:type="dxa"/>
            <w:vAlign w:val="center"/>
          </w:tcPr>
          <w:p w14:paraId="6F2AAB4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2686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0B4B4F4">
      <w:pPr>
        <w:rPr>
          <w:rFonts w:hint="eastAsia" w:ascii="仿宋" w:hAnsi="仿宋" w:eastAsia="仿宋" w:cs="仿宋"/>
          <w:sz w:val="24"/>
        </w:rPr>
      </w:pPr>
    </w:p>
    <w:p w14:paraId="130226AD">
      <w:pPr>
        <w:ind w:firstLine="420" w:firstLineChars="200"/>
        <w:rPr>
          <w:rFonts w:hint="eastAsia" w:ascii="仿宋" w:hAnsi="仿宋" w:eastAsia="仿宋" w:cs="仿宋"/>
        </w:rPr>
      </w:pPr>
    </w:p>
    <w:p w14:paraId="62C927AA">
      <w:pPr>
        <w:spacing w:line="360" w:lineRule="auto"/>
        <w:ind w:right="420"/>
        <w:rPr>
          <w:rFonts w:hint="eastAsia" w:ascii="仿宋" w:hAnsi="仿宋" w:eastAsia="仿宋" w:cs="仿宋"/>
        </w:rPr>
      </w:pPr>
    </w:p>
    <w:p w14:paraId="130E8D4D">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08AB">
    <w:pPr>
      <w:pStyle w:val="41"/>
      <w:framePr w:wrap="around" w:vAnchor="text" w:hAnchor="margin" w:xAlign="right" w:y="1"/>
      <w:rPr>
        <w:rStyle w:val="74"/>
      </w:rPr>
    </w:pPr>
    <w:r>
      <w:fldChar w:fldCharType="begin"/>
    </w:r>
    <w:r>
      <w:rPr>
        <w:rStyle w:val="74"/>
      </w:rPr>
      <w:instrText xml:space="preserve">PAGE  </w:instrText>
    </w:r>
    <w:r>
      <w:fldChar w:fldCharType="end"/>
    </w:r>
  </w:p>
  <w:p w14:paraId="27BD347E">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99CAF">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64085800"/>
    <w:bookmarkStart w:id="165" w:name="_Toc36110187"/>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21629">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D41D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BECA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10E13F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3405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D596E3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6F20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CB0800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95C2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798089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3AEBE">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B313C">
    <w:pPr>
      <w:pStyle w:val="41"/>
      <w:framePr w:wrap="around" w:vAnchor="text" w:hAnchor="margin" w:xAlign="right" w:y="1"/>
      <w:rPr>
        <w:rStyle w:val="74"/>
      </w:rPr>
    </w:pPr>
    <w:r>
      <w:fldChar w:fldCharType="begin"/>
    </w:r>
    <w:r>
      <w:rPr>
        <w:rStyle w:val="74"/>
      </w:rPr>
      <w:instrText xml:space="preserve">PAGE  </w:instrText>
    </w:r>
    <w:r>
      <w:fldChar w:fldCharType="end"/>
    </w:r>
  </w:p>
  <w:p w14:paraId="73688C1C">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961BC">
    <w:pPr>
      <w:pStyle w:val="42"/>
      <w:jc w:val="left"/>
      <w:rPr>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招标编号:ZJDT-R-24059</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7F12C">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4E54A6C">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0D8BB">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920C351">
    <w:pPr>
      <w:pStyle w:val="42"/>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1892C">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A9EBDE4">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08249">
    <w:pPr>
      <w:pStyle w:val="42"/>
      <w:jc w:val="left"/>
      <w:rPr>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招标编号:ZJDT-R-24059</w:t>
    </w:r>
    <w:r>
      <w:rPr>
        <w:rFonts w:hint="eastAsia" w:ascii="仿宋" w:hAnsi="仿宋" w:eastAsia="仿宋" w:cs="仿宋"/>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9675C">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3A7DB">
    <w:pPr>
      <w:pStyle w:val="42"/>
      <w:jc w:val="left"/>
      <w:rPr>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招标编号:ZJDT-R-24059</w:t>
    </w:r>
    <w:r>
      <w:rPr>
        <w:rFonts w:hint="eastAsia" w:ascii="仿宋" w:hAnsi="仿宋" w:eastAsia="仿宋" w:cs="仿宋"/>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B1E05">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2707A1A">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49C33"/>
    <w:multiLevelType w:val="singleLevel"/>
    <w:tmpl w:val="9C549C33"/>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4D8E0B90"/>
    <w:multiLevelType w:val="singleLevel"/>
    <w:tmpl w:val="4D8E0B90"/>
    <w:lvl w:ilvl="0" w:tentative="0">
      <w:start w:val="1"/>
      <w:numFmt w:val="decimal"/>
      <w:suff w:val="nothing"/>
      <w:lvlText w:val="%1、"/>
      <w:lvlJc w:val="left"/>
    </w:lvl>
  </w:abstractNum>
  <w:abstractNum w:abstractNumId="4">
    <w:nsid w:val="6644F300"/>
    <w:multiLevelType w:val="singleLevel"/>
    <w:tmpl w:val="6644F300"/>
    <w:lvl w:ilvl="0" w:tentative="0">
      <w:start w:val="1"/>
      <w:numFmt w:val="decimal"/>
      <w:suff w:val="nothing"/>
      <w:lvlText w:val="%1、"/>
      <w:lvlJc w:val="left"/>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xYTI4NGRiMjE3YzZjMzJhMGE3NGQxNjgxMjk5ZWIifQ=="/>
  </w:docVars>
  <w:rsids>
    <w:rsidRoot w:val="00172A27"/>
    <w:rsid w:val="00B34AC1"/>
    <w:rsid w:val="032C4E8C"/>
    <w:rsid w:val="03BB304A"/>
    <w:rsid w:val="054E0380"/>
    <w:rsid w:val="08926EB8"/>
    <w:rsid w:val="0CEE4F60"/>
    <w:rsid w:val="0DC41553"/>
    <w:rsid w:val="0E030184"/>
    <w:rsid w:val="0F096B8F"/>
    <w:rsid w:val="0F63063F"/>
    <w:rsid w:val="0F664ECF"/>
    <w:rsid w:val="0F7F02A9"/>
    <w:rsid w:val="1108690A"/>
    <w:rsid w:val="12E13895"/>
    <w:rsid w:val="12E40B9E"/>
    <w:rsid w:val="148737DE"/>
    <w:rsid w:val="1561566A"/>
    <w:rsid w:val="15C01464"/>
    <w:rsid w:val="16102A8F"/>
    <w:rsid w:val="16922E00"/>
    <w:rsid w:val="171C5520"/>
    <w:rsid w:val="1740285C"/>
    <w:rsid w:val="17DB3AB4"/>
    <w:rsid w:val="18E60774"/>
    <w:rsid w:val="1A45356E"/>
    <w:rsid w:val="1A6C1BBA"/>
    <w:rsid w:val="1C4E7C03"/>
    <w:rsid w:val="1CF83B86"/>
    <w:rsid w:val="1D2F1C3B"/>
    <w:rsid w:val="1D786A0D"/>
    <w:rsid w:val="1DE63A32"/>
    <w:rsid w:val="1E906337"/>
    <w:rsid w:val="1F5A78CD"/>
    <w:rsid w:val="1F7E18E0"/>
    <w:rsid w:val="1FF561AE"/>
    <w:rsid w:val="20D052D3"/>
    <w:rsid w:val="21964D05"/>
    <w:rsid w:val="24C82D14"/>
    <w:rsid w:val="24FE227B"/>
    <w:rsid w:val="2504136D"/>
    <w:rsid w:val="25A00137"/>
    <w:rsid w:val="268E3FA7"/>
    <w:rsid w:val="26D7128E"/>
    <w:rsid w:val="29B50E88"/>
    <w:rsid w:val="2A6F5BAE"/>
    <w:rsid w:val="2D117FD0"/>
    <w:rsid w:val="2D3D5354"/>
    <w:rsid w:val="2DE51292"/>
    <w:rsid w:val="2DEA4D26"/>
    <w:rsid w:val="2E4E49E1"/>
    <w:rsid w:val="2EAB223B"/>
    <w:rsid w:val="2EEA6AC3"/>
    <w:rsid w:val="2F305748"/>
    <w:rsid w:val="303B5E5F"/>
    <w:rsid w:val="3095731D"/>
    <w:rsid w:val="30CD01D9"/>
    <w:rsid w:val="31694C3E"/>
    <w:rsid w:val="31B5579D"/>
    <w:rsid w:val="32ED1692"/>
    <w:rsid w:val="350C7DCA"/>
    <w:rsid w:val="358675F0"/>
    <w:rsid w:val="37CB23F9"/>
    <w:rsid w:val="392B58F2"/>
    <w:rsid w:val="39BD78E5"/>
    <w:rsid w:val="3A3446E3"/>
    <w:rsid w:val="3BDC6748"/>
    <w:rsid w:val="3C353CC0"/>
    <w:rsid w:val="3CE21B3C"/>
    <w:rsid w:val="3E0F3C31"/>
    <w:rsid w:val="3E8E35FE"/>
    <w:rsid w:val="3EDE7D9F"/>
    <w:rsid w:val="3F353234"/>
    <w:rsid w:val="408605C6"/>
    <w:rsid w:val="40FA5122"/>
    <w:rsid w:val="41061B71"/>
    <w:rsid w:val="4134396F"/>
    <w:rsid w:val="415249FE"/>
    <w:rsid w:val="427E60E8"/>
    <w:rsid w:val="43905262"/>
    <w:rsid w:val="4408538F"/>
    <w:rsid w:val="452A0B59"/>
    <w:rsid w:val="473A4323"/>
    <w:rsid w:val="476E4A3C"/>
    <w:rsid w:val="477657CD"/>
    <w:rsid w:val="47982047"/>
    <w:rsid w:val="49880C8F"/>
    <w:rsid w:val="49F64C04"/>
    <w:rsid w:val="4A111CB3"/>
    <w:rsid w:val="4A420E14"/>
    <w:rsid w:val="4A4D25BF"/>
    <w:rsid w:val="4B072155"/>
    <w:rsid w:val="4C06279C"/>
    <w:rsid w:val="4CC04EA3"/>
    <w:rsid w:val="4D2F0C0B"/>
    <w:rsid w:val="4DAD24BD"/>
    <w:rsid w:val="4F4B3D85"/>
    <w:rsid w:val="4FB01D74"/>
    <w:rsid w:val="4FC9093A"/>
    <w:rsid w:val="50605092"/>
    <w:rsid w:val="52550B5C"/>
    <w:rsid w:val="554F1472"/>
    <w:rsid w:val="561B0C94"/>
    <w:rsid w:val="57C904D9"/>
    <w:rsid w:val="58481F6B"/>
    <w:rsid w:val="58A663F9"/>
    <w:rsid w:val="58F033DB"/>
    <w:rsid w:val="59DA2672"/>
    <w:rsid w:val="5ACD67C2"/>
    <w:rsid w:val="5DED0F27"/>
    <w:rsid w:val="5EC953EE"/>
    <w:rsid w:val="5F435C39"/>
    <w:rsid w:val="5F561B6F"/>
    <w:rsid w:val="5F57E5CA"/>
    <w:rsid w:val="635527B8"/>
    <w:rsid w:val="65B05E62"/>
    <w:rsid w:val="65E60204"/>
    <w:rsid w:val="66466D76"/>
    <w:rsid w:val="669929D9"/>
    <w:rsid w:val="669C35D3"/>
    <w:rsid w:val="681F5DA5"/>
    <w:rsid w:val="68B82CC6"/>
    <w:rsid w:val="68D0643D"/>
    <w:rsid w:val="691D37DB"/>
    <w:rsid w:val="69375DB0"/>
    <w:rsid w:val="693C5F82"/>
    <w:rsid w:val="69B32B90"/>
    <w:rsid w:val="6BC22803"/>
    <w:rsid w:val="6D53268A"/>
    <w:rsid w:val="6E930D4C"/>
    <w:rsid w:val="6EBA7973"/>
    <w:rsid w:val="6EC06BFF"/>
    <w:rsid w:val="6FC37AD4"/>
    <w:rsid w:val="713752AB"/>
    <w:rsid w:val="716E516A"/>
    <w:rsid w:val="74501775"/>
    <w:rsid w:val="745B39A7"/>
    <w:rsid w:val="76E37CFF"/>
    <w:rsid w:val="77400C32"/>
    <w:rsid w:val="78AD1F79"/>
    <w:rsid w:val="79165EAD"/>
    <w:rsid w:val="7B381201"/>
    <w:rsid w:val="7D1F3C7C"/>
    <w:rsid w:val="7D5A0C9F"/>
    <w:rsid w:val="7D98438D"/>
    <w:rsid w:val="7DD82A51"/>
    <w:rsid w:val="7DFF3A1B"/>
    <w:rsid w:val="7EE17466"/>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paragraph" w:styleId="62">
    <w:name w:val="Body Text First Indent"/>
    <w:basedOn w:val="25"/>
    <w:next w:val="1"/>
    <w:link w:val="319"/>
    <w:qFormat/>
    <w:uiPriority w:val="0"/>
    <w:pPr>
      <w:ind w:firstLine="420"/>
    </w:pPr>
    <w:rPr>
      <w:rFonts w:hAnsi="Calibri" w:cs="Times New Roman"/>
      <w:snapToGrid/>
      <w:szCs w:val="20"/>
    </w:rPr>
  </w:style>
  <w:style w:type="paragraph" w:styleId="63">
    <w:name w:val="Body Text First Indent 2"/>
    <w:basedOn w:val="26"/>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43388</Words>
  <Characters>46428</Characters>
  <Paragraphs>1943</Paragraphs>
  <TotalTime>1</TotalTime>
  <ScaleCrop>false</ScaleCrop>
  <LinksUpToDate>false</LinksUpToDate>
  <CharactersWithSpaces>53828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玈人说</cp:lastModifiedBy>
  <cp:lastPrinted>2021-12-28T19:06:00Z</cp:lastPrinted>
  <dcterms:modified xsi:type="dcterms:W3CDTF">2024-09-29T03:20:02Z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