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B1C8D">
      <w:pPr>
        <w:jc w:val="center"/>
        <w:outlineLvl w:val="0"/>
        <w:rPr>
          <w:rFonts w:hint="eastAsia" w:ascii="隶书" w:hAnsi="Arial" w:eastAsia="隶书" w:cs="Arial"/>
          <w:b/>
          <w:color w:val="auto"/>
          <w:spacing w:val="-12"/>
          <w:sz w:val="52"/>
          <w:szCs w:val="52"/>
          <w:highlight w:val="none"/>
          <w:lang w:eastAsia="zh-CN"/>
        </w:rPr>
      </w:pPr>
      <w:bookmarkStart w:id="131" w:name="_GoBack"/>
      <w:bookmarkStart w:id="0" w:name="OLE_LINK1"/>
      <w:r>
        <w:rPr>
          <w:rFonts w:hint="eastAsia" w:ascii="隶书" w:hAnsi="Arial" w:eastAsia="隶书" w:cs="Arial"/>
          <w:b/>
          <w:color w:val="auto"/>
          <w:spacing w:val="-12"/>
          <w:sz w:val="52"/>
          <w:szCs w:val="52"/>
          <w:highlight w:val="none"/>
          <w:lang w:eastAsia="zh-CN"/>
        </w:rPr>
        <w:t>绍兴市低效用地再开发试点项目</w:t>
      </w:r>
    </w:p>
    <w:p w14:paraId="3EFA18AF">
      <w:pPr>
        <w:jc w:val="center"/>
        <w:outlineLvl w:val="0"/>
        <w:rPr>
          <w:rFonts w:hint="eastAsia" w:ascii="隶书" w:hAnsi="Arial" w:eastAsia="隶书" w:cs="Arial"/>
          <w:b/>
          <w:color w:val="auto"/>
          <w:spacing w:val="-12"/>
          <w:sz w:val="52"/>
          <w:szCs w:val="52"/>
          <w:highlight w:val="none"/>
        </w:rPr>
      </w:pPr>
    </w:p>
    <w:bookmarkEnd w:id="0"/>
    <w:p w14:paraId="3FE7FE87">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6F3AD364">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4A9FF490">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13FDF8BE">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285EA897">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37957C06">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73DDE9BA">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498E9B36">
      <w:pPr>
        <w:jc w:val="center"/>
        <w:outlineLvl w:val="0"/>
        <w:rPr>
          <w:rFonts w:ascii="隶书" w:eastAsia="隶书"/>
          <w:color w:val="auto"/>
          <w:sz w:val="44"/>
          <w:highlight w:val="none"/>
        </w:rPr>
      </w:pPr>
    </w:p>
    <w:p w14:paraId="71BA5ADA">
      <w:pPr>
        <w:jc w:val="center"/>
        <w:outlineLvl w:val="0"/>
        <w:rPr>
          <w:rFonts w:ascii="隶书" w:eastAsia="隶书"/>
          <w:color w:val="auto"/>
          <w:sz w:val="44"/>
          <w:highlight w:val="none"/>
        </w:rPr>
      </w:pPr>
    </w:p>
    <w:p w14:paraId="3210BED3">
      <w:pPr>
        <w:jc w:val="center"/>
        <w:rPr>
          <w:rFonts w:hint="eastAsia" w:ascii="隶书" w:eastAsia="隶书"/>
          <w:b/>
          <w:color w:val="auto"/>
          <w:sz w:val="28"/>
          <w:szCs w:val="28"/>
          <w:highlight w:val="none"/>
        </w:rPr>
      </w:pPr>
    </w:p>
    <w:p w14:paraId="6B0543EA">
      <w:pPr>
        <w:jc w:val="center"/>
        <w:rPr>
          <w:rFonts w:hint="default" w:ascii="隶书" w:eastAsia="隶书"/>
          <w:b/>
          <w:color w:val="auto"/>
          <w:sz w:val="28"/>
          <w:szCs w:val="28"/>
          <w:highlight w:val="none"/>
          <w:lang w:val="en-US" w:eastAsia="zh-CN"/>
        </w:rPr>
      </w:pPr>
      <w:r>
        <w:rPr>
          <w:rFonts w:hint="eastAsia" w:ascii="隶书" w:eastAsia="隶书"/>
          <w:b/>
          <w:color w:val="auto"/>
          <w:sz w:val="28"/>
          <w:szCs w:val="28"/>
          <w:highlight w:val="none"/>
        </w:rPr>
        <w:t>招标编号:</w:t>
      </w:r>
      <w:r>
        <w:rPr>
          <w:rFonts w:hint="eastAsia" w:ascii="隶书" w:hAnsi="Arial" w:eastAsia="隶书" w:cs="Arial"/>
          <w:b/>
          <w:color w:val="auto"/>
          <w:spacing w:val="-12"/>
          <w:sz w:val="36"/>
          <w:szCs w:val="36"/>
          <w:highlight w:val="none"/>
        </w:rPr>
        <w:t xml:space="preserve"> </w:t>
      </w:r>
      <w:r>
        <w:rPr>
          <w:rFonts w:hint="eastAsia" w:ascii="隶书" w:eastAsia="隶书"/>
          <w:b/>
          <w:color w:val="auto"/>
          <w:sz w:val="28"/>
          <w:szCs w:val="28"/>
          <w:highlight w:val="none"/>
        </w:rPr>
        <w:t>HC2024-0</w:t>
      </w:r>
      <w:r>
        <w:rPr>
          <w:rFonts w:hint="eastAsia" w:ascii="隶书" w:eastAsia="隶书"/>
          <w:b/>
          <w:color w:val="auto"/>
          <w:sz w:val="28"/>
          <w:szCs w:val="28"/>
          <w:highlight w:val="none"/>
          <w:lang w:val="en-US" w:eastAsia="zh-CN"/>
        </w:rPr>
        <w:t>6</w:t>
      </w:r>
      <w:r>
        <w:rPr>
          <w:rFonts w:hint="eastAsia" w:ascii="隶书" w:eastAsia="隶书"/>
          <w:b/>
          <w:color w:val="auto"/>
          <w:sz w:val="28"/>
          <w:szCs w:val="28"/>
          <w:highlight w:val="none"/>
        </w:rPr>
        <w:t>-</w:t>
      </w:r>
      <w:r>
        <w:rPr>
          <w:rFonts w:hint="eastAsia" w:ascii="隶书" w:eastAsia="隶书"/>
          <w:b/>
          <w:color w:val="auto"/>
          <w:sz w:val="28"/>
          <w:szCs w:val="28"/>
          <w:highlight w:val="none"/>
          <w:lang w:val="en-US" w:eastAsia="zh-CN"/>
        </w:rPr>
        <w:t>06</w:t>
      </w:r>
    </w:p>
    <w:tbl>
      <w:tblPr>
        <w:tblStyle w:val="64"/>
        <w:tblW w:w="7801" w:type="dxa"/>
        <w:jc w:val="center"/>
        <w:tblLayout w:type="fixed"/>
        <w:tblCellMar>
          <w:top w:w="0" w:type="dxa"/>
          <w:left w:w="108" w:type="dxa"/>
          <w:bottom w:w="0" w:type="dxa"/>
          <w:right w:w="108" w:type="dxa"/>
        </w:tblCellMar>
      </w:tblPr>
      <w:tblGrid>
        <w:gridCol w:w="2356"/>
        <w:gridCol w:w="5445"/>
      </w:tblGrid>
      <w:tr w14:paraId="24028430">
        <w:tblPrEx>
          <w:tblCellMar>
            <w:top w:w="0" w:type="dxa"/>
            <w:left w:w="108" w:type="dxa"/>
            <w:bottom w:w="0" w:type="dxa"/>
            <w:right w:w="108" w:type="dxa"/>
          </w:tblCellMar>
        </w:tblPrEx>
        <w:trPr>
          <w:trHeight w:val="443" w:hRule="atLeast"/>
          <w:jc w:val="center"/>
        </w:trPr>
        <w:tc>
          <w:tcPr>
            <w:tcW w:w="2356" w:type="dxa"/>
          </w:tcPr>
          <w:p w14:paraId="040E11C7">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4290F6E3">
            <w:pPr>
              <w:spacing w:line="320" w:lineRule="exact"/>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绍兴市自然资源和规划局</w:t>
            </w:r>
          </w:p>
        </w:tc>
      </w:tr>
      <w:tr w14:paraId="7884E3FB">
        <w:tblPrEx>
          <w:tblCellMar>
            <w:top w:w="0" w:type="dxa"/>
            <w:left w:w="108" w:type="dxa"/>
            <w:bottom w:w="0" w:type="dxa"/>
            <w:right w:w="108" w:type="dxa"/>
          </w:tblCellMar>
        </w:tblPrEx>
        <w:trPr>
          <w:trHeight w:val="494" w:hRule="atLeast"/>
          <w:jc w:val="center"/>
        </w:trPr>
        <w:tc>
          <w:tcPr>
            <w:tcW w:w="2356" w:type="dxa"/>
          </w:tcPr>
          <w:p w14:paraId="44A6E2A1">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2A471203">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浙江华诚工程管理有限公司</w:t>
            </w:r>
          </w:p>
        </w:tc>
      </w:tr>
      <w:tr w14:paraId="49F0B7CB">
        <w:tblPrEx>
          <w:tblCellMar>
            <w:top w:w="0" w:type="dxa"/>
            <w:left w:w="108" w:type="dxa"/>
            <w:bottom w:w="0" w:type="dxa"/>
            <w:right w:w="108" w:type="dxa"/>
          </w:tblCellMar>
        </w:tblPrEx>
        <w:trPr>
          <w:trHeight w:val="397" w:hRule="atLeast"/>
          <w:jc w:val="center"/>
        </w:trPr>
        <w:tc>
          <w:tcPr>
            <w:tcW w:w="2356" w:type="dxa"/>
            <w:vAlign w:val="center"/>
          </w:tcPr>
          <w:p w14:paraId="2AAA0B52">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0B090558">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37BD2172">
        <w:tblPrEx>
          <w:tblCellMar>
            <w:top w:w="0" w:type="dxa"/>
            <w:left w:w="108" w:type="dxa"/>
            <w:bottom w:w="0" w:type="dxa"/>
            <w:right w:w="108" w:type="dxa"/>
          </w:tblCellMar>
        </w:tblPrEx>
        <w:trPr>
          <w:trHeight w:val="333" w:hRule="atLeast"/>
          <w:jc w:val="center"/>
        </w:trPr>
        <w:tc>
          <w:tcPr>
            <w:tcW w:w="7801" w:type="dxa"/>
            <w:gridSpan w:val="2"/>
          </w:tcPr>
          <w:p w14:paraId="34A70F73">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六</w:t>
            </w:r>
            <w:r>
              <w:rPr>
                <w:rFonts w:hint="eastAsia" w:ascii="隶书" w:eastAsia="隶书"/>
                <w:color w:val="auto"/>
                <w:sz w:val="28"/>
                <w:szCs w:val="28"/>
                <w:highlight w:val="none"/>
              </w:rPr>
              <w:t>月</w:t>
            </w:r>
          </w:p>
        </w:tc>
      </w:tr>
    </w:tbl>
    <w:p w14:paraId="5860CF3C">
      <w:pPr>
        <w:pageBreakBefore/>
        <w:jc w:val="center"/>
        <w:rPr>
          <w:rFonts w:ascii="仿宋_GB2312" w:eastAsia="仿宋_GB2312"/>
          <w:b/>
          <w:color w:val="auto"/>
          <w:sz w:val="44"/>
          <w:szCs w:val="44"/>
          <w:highlight w:val="none"/>
        </w:rPr>
      </w:pPr>
      <w:r>
        <w:rPr>
          <w:rFonts w:hint="eastAsia" w:ascii="隶书" w:eastAsia="隶书"/>
          <w:b/>
          <w:color w:val="auto"/>
          <w:sz w:val="44"/>
          <w:szCs w:val="44"/>
          <w:highlight w:val="none"/>
        </w:rPr>
        <w:t xml:space="preserve">  </w:t>
      </w:r>
      <w:r>
        <w:rPr>
          <w:rFonts w:hint="eastAsia" w:ascii="仿宋_GB2312" w:eastAsia="仿宋_GB2312"/>
          <w:b/>
          <w:color w:val="auto"/>
          <w:sz w:val="44"/>
          <w:szCs w:val="44"/>
          <w:highlight w:val="none"/>
        </w:rPr>
        <w:t>目录</w:t>
      </w:r>
    </w:p>
    <w:p w14:paraId="0C44124A">
      <w:pPr>
        <w:jc w:val="center"/>
        <w:rPr>
          <w:rFonts w:ascii="隶书" w:eastAsia="隶书"/>
          <w:b/>
          <w:color w:val="auto"/>
          <w:sz w:val="44"/>
          <w:szCs w:val="44"/>
          <w:highlight w:val="none"/>
        </w:rPr>
      </w:pPr>
    </w:p>
    <w:p w14:paraId="7070A320">
      <w:pPr>
        <w:jc w:val="center"/>
        <w:rPr>
          <w:rFonts w:ascii="隶书" w:eastAsia="隶书"/>
          <w:color w:val="auto"/>
          <w:highlight w:val="none"/>
        </w:rPr>
      </w:pPr>
    </w:p>
    <w:p w14:paraId="7C702A1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150D70A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投标须知</w:t>
      </w:r>
    </w:p>
    <w:p w14:paraId="37792D2A">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726621E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23221F10">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52E7A5D0">
      <w:pPr>
        <w:snapToGrid w:val="0"/>
        <w:spacing w:line="480" w:lineRule="auto"/>
        <w:ind w:firstLine="1807" w:firstLineChars="500"/>
        <w:jc w:val="left"/>
        <w:rPr>
          <w:color w:val="auto"/>
          <w:highlight w:val="none"/>
        </w:rPr>
      </w:pPr>
      <w:r>
        <w:rPr>
          <w:rFonts w:hint="eastAsia" w:ascii="仿宋_GB2312" w:hAnsi="宋体" w:eastAsia="仿宋_GB2312"/>
          <w:b/>
          <w:color w:val="auto"/>
          <w:sz w:val="36"/>
          <w:szCs w:val="36"/>
          <w:highlight w:val="none"/>
        </w:rPr>
        <w:t>第六部分    投标文件及其附件格式</w:t>
      </w:r>
    </w:p>
    <w:tbl>
      <w:tblPr>
        <w:tblStyle w:val="64"/>
        <w:tblW w:w="8749" w:type="dxa"/>
        <w:tblInd w:w="0" w:type="dxa"/>
        <w:tblLayout w:type="fixed"/>
        <w:tblCellMar>
          <w:top w:w="0" w:type="dxa"/>
          <w:left w:w="0" w:type="dxa"/>
          <w:bottom w:w="0" w:type="dxa"/>
          <w:right w:w="0" w:type="dxa"/>
        </w:tblCellMar>
      </w:tblPr>
      <w:tblGrid>
        <w:gridCol w:w="8749"/>
      </w:tblGrid>
      <w:tr w14:paraId="2F3EA42B">
        <w:trPr>
          <w:trHeight w:val="12609" w:hRule="atLeast"/>
        </w:trPr>
        <w:tc>
          <w:tcPr>
            <w:tcW w:w="8749" w:type="dxa"/>
            <w:vAlign w:val="center"/>
          </w:tcPr>
          <w:p w14:paraId="33A0E404">
            <w:pPr>
              <w:pageBreakBefore/>
              <w:widowControl/>
              <w:jc w:val="center"/>
              <w:rPr>
                <w:rFonts w:ascii="仿宋_GB2312" w:hAnsi="宋体" w:eastAsia="仿宋_GB2312"/>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14:paraId="7AE6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14:paraId="03E6B405">
                  <w:pP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项目概况：</w:t>
                  </w:r>
                </w:p>
                <w:p w14:paraId="718F8257">
                  <w:pPr>
                    <w:pStyle w:val="101"/>
                    <w:wordWrap w:val="0"/>
                    <w:spacing w:afterLines="0" w:line="440" w:lineRule="exact"/>
                    <w:ind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u w:val="single"/>
                      <w:lang w:eastAsia="zh-CN"/>
                    </w:rPr>
                    <w:t>绍兴市低效用地再开发试点项目</w:t>
                  </w:r>
                  <w:r>
                    <w:rPr>
                      <w:rFonts w:hint="eastAsia" w:ascii="仿宋_GB2312" w:hAnsi="仿宋_GB2312" w:eastAsia="仿宋_GB2312" w:cs="仿宋_GB2312"/>
                      <w:color w:val="auto"/>
                      <w:szCs w:val="24"/>
                      <w:highlight w:val="none"/>
                    </w:rPr>
                    <w:t>招标项目的潜在投标人应在政采云平台（https://www.zcygov.cn/）获取（下载）招标文件，并于</w:t>
                  </w:r>
                  <w:bookmarkStart w:id="1" w:name="OLE_LINK2"/>
                  <w:r>
                    <w:rPr>
                      <w:rFonts w:hint="eastAsia" w:ascii="仿宋_GB2312" w:hAnsi="仿宋_GB2312" w:eastAsia="仿宋_GB2312" w:cs="仿宋_GB2312"/>
                      <w:color w:val="auto"/>
                      <w:szCs w:val="24"/>
                      <w:highlight w:val="none"/>
                    </w:rPr>
                    <w:t>2024年</w:t>
                  </w: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rPr>
                    <w:t>月</w:t>
                  </w: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rPr>
                    <w:t>日</w:t>
                  </w:r>
                  <w:r>
                    <w:rPr>
                      <w:rFonts w:hint="eastAsia" w:ascii="仿宋_GB2312" w:hAnsi="仿宋_GB2312" w:eastAsia="仿宋_GB2312" w:cs="仿宋_GB2312"/>
                      <w:color w:val="auto"/>
                      <w:szCs w:val="24"/>
                      <w:highlight w:val="none"/>
                    </w:rPr>
                    <w:t>9</w:t>
                  </w:r>
                  <w:bookmarkEnd w:id="1"/>
                  <w:r>
                    <w:rPr>
                      <w:rFonts w:hint="eastAsia" w:ascii="仿宋_GB2312" w:hAnsi="仿宋_GB2312" w:eastAsia="仿宋_GB2312" w:cs="仿宋_GB2312"/>
                      <w:color w:val="auto"/>
                      <w:szCs w:val="24"/>
                      <w:highlight w:val="none"/>
                    </w:rPr>
                    <w:t>点00分00秒（北京时间）前递交（上传）投标文件。</w:t>
                  </w:r>
                </w:p>
              </w:tc>
            </w:tr>
          </w:tbl>
          <w:p w14:paraId="08916A94">
            <w:pPr>
              <w:rPr>
                <w:color w:val="auto"/>
                <w:highlight w:val="none"/>
              </w:rPr>
            </w:pPr>
            <w:r>
              <w:rPr>
                <w:rFonts w:ascii="仿宋_GB2312" w:hAnsi="新宋体" w:eastAsia="仿宋_GB2312"/>
                <w:color w:val="auto"/>
                <w:highlight w:val="none"/>
              </w:rPr>
              <w:br w:type="page"/>
            </w:r>
          </w:p>
          <w:p w14:paraId="1F3914F2">
            <w:pPr>
              <w:pStyle w:val="101"/>
              <w:spacing w:afterLines="0" w:line="440" w:lineRule="exact"/>
              <w:ind w:firstLine="0" w:firstLineChars="0"/>
              <w:jc w:val="left"/>
              <w:rPr>
                <w:rFonts w:ascii="仿宋_GB2312" w:hAnsi="新宋体" w:eastAsia="仿宋_GB2312"/>
                <w:b/>
                <w:color w:val="auto"/>
                <w:szCs w:val="24"/>
                <w:highlight w:val="none"/>
              </w:rPr>
            </w:pPr>
          </w:p>
          <w:p w14:paraId="30F0C9C7">
            <w:pPr>
              <w:pStyle w:val="101"/>
              <w:numPr>
                <w:ilvl w:val="0"/>
                <w:numId w:val="6"/>
              </w:numP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项目基本情况</w:t>
            </w:r>
          </w:p>
          <w:p w14:paraId="66B24643">
            <w:pPr>
              <w:pStyle w:val="101"/>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rPr>
              <w:t>HC2024-0</w:t>
            </w:r>
            <w:r>
              <w:rPr>
                <w:rFonts w:hint="eastAsia" w:ascii="仿宋_GB2312" w:hAnsi="新宋体" w:eastAsia="仿宋_GB2312"/>
                <w:color w:val="auto"/>
                <w:szCs w:val="24"/>
                <w:highlight w:val="none"/>
                <w:lang w:val="en-US" w:eastAsia="zh-CN"/>
              </w:rPr>
              <w:t>6</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lang w:val="en-US" w:eastAsia="zh-CN"/>
              </w:rPr>
              <w:t>06</w:t>
            </w:r>
          </w:p>
          <w:p w14:paraId="2D6114B5">
            <w:pPr>
              <w:pStyle w:val="101"/>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b w:val="0"/>
                <w:bCs/>
                <w:color w:val="auto"/>
                <w:szCs w:val="24"/>
                <w:highlight w:val="none"/>
                <w:lang w:eastAsia="zh-CN"/>
              </w:rPr>
              <w:t>绍兴市低效用地再开发试点项目</w:t>
            </w:r>
          </w:p>
          <w:p w14:paraId="23B0EDF4">
            <w:pPr>
              <w:pStyle w:val="101"/>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14:paraId="1D5D241F">
            <w:pPr>
              <w:pStyle w:val="101"/>
              <w:spacing w:afterLines="0" w:line="440" w:lineRule="exact"/>
              <w:ind w:firstLine="482"/>
              <w:rPr>
                <w:rFonts w:hint="eastAsia"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bookmarkStart w:id="2" w:name="OLE_LINK3"/>
            <w:r>
              <w:rPr>
                <w:rFonts w:hint="eastAsia" w:ascii="仿宋_GB2312" w:hAnsi="新宋体" w:eastAsia="仿宋_GB2312" w:cs="Times New Roman"/>
                <w:b w:val="0"/>
                <w:bCs/>
                <w:color w:val="auto"/>
                <w:szCs w:val="24"/>
                <w:highlight w:val="none"/>
              </w:rPr>
              <w:t>4</w:t>
            </w:r>
            <w:r>
              <w:rPr>
                <w:rFonts w:hint="eastAsia" w:ascii="仿宋_GB2312" w:hAnsi="新宋体" w:eastAsia="仿宋_GB2312" w:cs="Times New Roman"/>
                <w:b w:val="0"/>
                <w:bCs/>
                <w:color w:val="auto"/>
                <w:szCs w:val="24"/>
                <w:highlight w:val="none"/>
                <w:lang w:val="en-US" w:eastAsia="zh-CN"/>
              </w:rPr>
              <w:t>2</w:t>
            </w:r>
            <w:r>
              <w:rPr>
                <w:rFonts w:hint="eastAsia" w:ascii="仿宋_GB2312" w:hAnsi="新宋体" w:eastAsia="仿宋_GB2312" w:cs="Times New Roman"/>
                <w:b w:val="0"/>
                <w:bCs/>
                <w:color w:val="auto"/>
                <w:szCs w:val="24"/>
                <w:highlight w:val="none"/>
              </w:rPr>
              <w:t>5</w:t>
            </w:r>
            <w:r>
              <w:rPr>
                <w:rFonts w:hint="eastAsia" w:ascii="仿宋_GB2312" w:hAnsi="新宋体" w:eastAsia="仿宋_GB2312" w:cs="Times New Roman"/>
                <w:b w:val="0"/>
                <w:bCs/>
                <w:color w:val="auto"/>
                <w:szCs w:val="24"/>
                <w:highlight w:val="none"/>
                <w:lang w:val="en-US" w:eastAsia="zh-CN"/>
              </w:rPr>
              <w:t>5</w:t>
            </w:r>
            <w:r>
              <w:rPr>
                <w:rFonts w:hint="eastAsia" w:ascii="仿宋_GB2312" w:hAnsi="新宋体" w:eastAsia="仿宋_GB2312" w:cs="Times New Roman"/>
                <w:b w:val="0"/>
                <w:bCs/>
                <w:color w:val="auto"/>
                <w:szCs w:val="24"/>
                <w:highlight w:val="none"/>
              </w:rPr>
              <w:t>00</w:t>
            </w:r>
          </w:p>
          <w:bookmarkEnd w:id="2"/>
          <w:p w14:paraId="30D44BA3">
            <w:pPr>
              <w:pStyle w:val="101"/>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b w:val="0"/>
                <w:bCs/>
                <w:color w:val="auto"/>
                <w:szCs w:val="24"/>
                <w:highlight w:val="none"/>
              </w:rPr>
              <w:t>4</w:t>
            </w:r>
            <w:r>
              <w:rPr>
                <w:rFonts w:hint="eastAsia" w:ascii="仿宋_GB2312" w:hAnsi="新宋体" w:eastAsia="仿宋_GB2312"/>
                <w:b w:val="0"/>
                <w:bCs/>
                <w:color w:val="auto"/>
                <w:szCs w:val="24"/>
                <w:highlight w:val="none"/>
                <w:lang w:val="en-US" w:eastAsia="zh-CN"/>
              </w:rPr>
              <w:t>255</w:t>
            </w:r>
            <w:r>
              <w:rPr>
                <w:rFonts w:hint="eastAsia" w:ascii="仿宋_GB2312" w:hAnsi="新宋体" w:eastAsia="仿宋_GB2312"/>
                <w:b w:val="0"/>
                <w:bCs/>
                <w:color w:val="auto"/>
                <w:szCs w:val="24"/>
                <w:highlight w:val="none"/>
              </w:rPr>
              <w:t>00</w:t>
            </w:r>
          </w:p>
          <w:p w14:paraId="058467E7">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14:paraId="156010F0">
            <w:pPr>
              <w:pStyle w:val="101"/>
              <w:spacing w:afterLines="0" w:line="440" w:lineRule="exact"/>
              <w:ind w:firstLine="480"/>
              <w:rPr>
                <w:rFonts w:ascii="仿宋_GB2312" w:hAnsi="新宋体" w:eastAsia="仿宋_GB2312"/>
                <w:color w:val="auto"/>
                <w:sz w:val="22"/>
                <w:szCs w:val="22"/>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标项名称: </w:t>
            </w:r>
            <w:r>
              <w:rPr>
                <w:rFonts w:hint="eastAsia" w:ascii="仿宋_GB2312" w:hAnsi="新宋体" w:eastAsia="仿宋_GB2312"/>
                <w:color w:val="auto"/>
                <w:szCs w:val="24"/>
                <w:highlight w:val="none"/>
                <w:lang w:eastAsia="zh-CN"/>
              </w:rPr>
              <w:t>绍兴市低效用地再开发试点项目</w:t>
            </w:r>
            <w:r>
              <w:rPr>
                <w:rFonts w:ascii="仿宋_GB2312" w:hAnsi="新宋体" w:eastAsia="仿宋_GB2312"/>
                <w:color w:val="auto"/>
                <w:sz w:val="22"/>
                <w:szCs w:val="22"/>
                <w:highlight w:val="none"/>
              </w:rPr>
              <w:t> </w:t>
            </w:r>
          </w:p>
          <w:p w14:paraId="59B55029">
            <w:pPr>
              <w:pStyle w:val="101"/>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 w:val="0"/>
                <w:bCs/>
                <w:color w:val="auto"/>
                <w:szCs w:val="24"/>
                <w:highlight w:val="none"/>
              </w:rPr>
              <w:t>4</w:t>
            </w:r>
            <w:r>
              <w:rPr>
                <w:rFonts w:hint="eastAsia" w:ascii="仿宋_GB2312" w:hAnsi="新宋体" w:eastAsia="仿宋_GB2312"/>
                <w:b w:val="0"/>
                <w:bCs/>
                <w:color w:val="auto"/>
                <w:szCs w:val="24"/>
                <w:highlight w:val="none"/>
                <w:lang w:val="en-US" w:eastAsia="zh-CN"/>
              </w:rPr>
              <w:t>255</w:t>
            </w:r>
            <w:r>
              <w:rPr>
                <w:rFonts w:hint="eastAsia" w:ascii="仿宋_GB2312" w:hAnsi="新宋体" w:eastAsia="仿宋_GB2312"/>
                <w:b w:val="0"/>
                <w:bCs/>
                <w:color w:val="auto"/>
                <w:szCs w:val="24"/>
                <w:highlight w:val="none"/>
              </w:rPr>
              <w:t>0</w:t>
            </w:r>
            <w:r>
              <w:rPr>
                <w:rFonts w:hint="eastAsia" w:ascii="仿宋_GB2312" w:hAnsi="新宋体" w:eastAsia="仿宋_GB2312"/>
                <w:color w:val="auto"/>
                <w:szCs w:val="24"/>
                <w:highlight w:val="none"/>
                <w:lang w:val="en-US" w:eastAsia="zh-CN"/>
              </w:rPr>
              <w:t>0</w:t>
            </w:r>
          </w:p>
          <w:p w14:paraId="5A535E91">
            <w:pPr>
              <w:pStyle w:val="101"/>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14:paraId="437F5A0F">
            <w:pPr>
              <w:pStyle w:val="101"/>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447D2BD8">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新宋体" w:eastAsia="仿宋_GB2312"/>
                <w:b/>
                <w:color w:val="auto"/>
                <w:szCs w:val="24"/>
                <w:highlight w:val="none"/>
              </w:rPr>
              <w:t>：</w:t>
            </w:r>
            <w:r>
              <w:rPr>
                <w:rFonts w:hint="eastAsia" w:ascii="仿宋_GB2312" w:hAnsi="MS Gothic" w:eastAsia="仿宋_GB2312" w:cs="Arial"/>
                <w:color w:val="auto"/>
                <w:highlight w:val="none"/>
              </w:rPr>
              <w:sym w:font="Wingdings" w:char="00A8"/>
            </w:r>
            <w:r>
              <w:rPr>
                <w:rFonts w:hint="eastAsia" w:ascii="仿宋_GB2312" w:hAnsi="新宋体" w:eastAsia="仿宋_GB2312"/>
                <w:b/>
                <w:color w:val="auto"/>
                <w:szCs w:val="24"/>
                <w:highlight w:val="none"/>
              </w:rPr>
              <w:t>是，</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否。</w:t>
            </w:r>
          </w:p>
          <w:p w14:paraId="094AE0A8">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bCs w:val="0"/>
                <w:color w:val="auto"/>
                <w:szCs w:val="24"/>
                <w:highlight w:val="none"/>
              </w:rPr>
              <w:t>二、</w:t>
            </w:r>
            <w:r>
              <w:rPr>
                <w:rFonts w:hint="eastAsia" w:ascii="仿宋_GB2312" w:hAnsi="新宋体" w:eastAsia="仿宋_GB2312"/>
                <w:b/>
                <w:color w:val="auto"/>
                <w:szCs w:val="24"/>
                <w:highlight w:val="none"/>
              </w:rPr>
              <w:t>申请人的资格要求：</w:t>
            </w:r>
          </w:p>
          <w:p w14:paraId="35CD9143">
            <w:pPr>
              <w:pStyle w:val="101"/>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0C8E7A3E">
            <w:pPr>
              <w:pStyle w:val="101"/>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482A9D28">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ascii="仿宋_GB2312" w:hAnsi="新宋体" w:eastAsia="仿宋_GB2312"/>
                <w:color w:val="auto"/>
                <w:szCs w:val="24"/>
                <w:highlight w:val="none"/>
              </w:rPr>
              <w:t>落实政府采购政策需满足的资格要求</w:t>
            </w:r>
            <w:r>
              <w:rPr>
                <w:rFonts w:hint="eastAsia" w:ascii="仿宋_GB2312" w:hAnsi="新宋体" w:eastAsia="仿宋_GB2312"/>
                <w:color w:val="auto"/>
                <w:szCs w:val="24"/>
                <w:highlight w:val="none"/>
              </w:rPr>
              <w:t>：</w:t>
            </w:r>
          </w:p>
          <w:p w14:paraId="1843BA2E">
            <w:pPr>
              <w:pStyle w:val="101"/>
              <w:spacing w:afterLines="0" w:line="440" w:lineRule="exact"/>
              <w:ind w:firstLine="420"/>
              <w:rPr>
                <w:rFonts w:ascii="仿宋_GB2312" w:hAnsi="新宋体" w:eastAsia="仿宋_GB2312"/>
                <w:color w:val="auto"/>
                <w:szCs w:val="24"/>
                <w:highlight w:val="none"/>
              </w:rPr>
            </w:pPr>
            <w:sdt>
              <w:sdtPr>
                <w:rPr>
                  <w:rFonts w:ascii="仿宋_GB2312" w:hAnsi="仿宋" w:eastAsia="仿宋_GB2312" w:cs="Arial"/>
                  <w:color w:val="auto"/>
                  <w:sz w:val="21"/>
                  <w:szCs w:val="21"/>
                  <w:highlight w:val="none"/>
                </w:rPr>
                <w:id w:val="725337177"/>
              </w:sdtPr>
              <w:sdtEndPr>
                <w:rPr>
                  <w:rFonts w:ascii="MS Gothic" w:hAnsi="MS Gothic" w:eastAsia="MS Gothic" w:cs="Arial"/>
                  <w:color w:val="auto"/>
                  <w:sz w:val="24"/>
                  <w:szCs w:val="20"/>
                  <w:highlight w:val="none"/>
                </w:rPr>
              </w:sdtEndPr>
              <w:sdtContent>
                <w:sdt>
                  <w:sdtPr>
                    <w:rPr>
                      <w:rFonts w:ascii="仿宋_GB2312" w:hAnsi="仿宋" w:eastAsia="仿宋_GB2312" w:cs="Arial"/>
                      <w:color w:val="auto"/>
                      <w:szCs w:val="21"/>
                      <w:highlight w:val="none"/>
                    </w:rPr>
                    <w:id w:val="743224"/>
                  </w:sdtPr>
                  <w:sdtEndPr>
                    <w:rPr>
                      <w:rFonts w:hint="eastAsia" w:ascii="仿宋_GB2312" w:hAnsi="仿宋" w:eastAsia="仿宋_GB2312" w:cs="Arial"/>
                      <w:color w:val="auto"/>
                      <w:szCs w:val="21"/>
                      <w:highlight w:val="none"/>
                    </w:rPr>
                  </w:sdtEndPr>
                  <w:sdtContent>
                    <w:r>
                      <w:rPr>
                        <w:rFonts w:hint="eastAsia" w:ascii="仿宋_GB2312" w:hAnsi="仿宋" w:eastAsia="仿宋_GB2312" w:cs="Arial"/>
                        <w:color w:val="auto"/>
                        <w:sz w:val="21"/>
                        <w:szCs w:val="21"/>
                        <w:highlight w:val="none"/>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highlight w:val="none"/>
              </w:rPr>
              <w:t>无；</w:t>
            </w:r>
          </w:p>
          <w:p w14:paraId="70C18293">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t xml:space="preserve"> </w:t>
                </w:r>
                <w:r>
                  <w:rPr>
                    <w:rFonts w:hint="eastAsia"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0B383C7F">
            <w:pPr>
              <w:spacing w:line="360" w:lineRule="auto"/>
              <w:ind w:firstLine="785" w:firstLineChars="374"/>
              <w:rPr>
                <w:rFonts w:ascii="仿宋_GB2312" w:hAnsi="仿宋" w:eastAsia="仿宋_GB2312"/>
                <w:color w:val="auto"/>
                <w:sz w:val="24"/>
                <w:highlight w:val="none"/>
              </w:rPr>
            </w:pPr>
            <w:sdt>
              <w:sdtPr>
                <w:rPr>
                  <w:rFonts w:ascii="仿宋_GB2312" w:hAnsi="仿宋" w:eastAsia="仿宋_GB2312" w:cs="Arial"/>
                  <w:color w:val="auto"/>
                  <w:szCs w:val="21"/>
                  <w:highlight w:val="none"/>
                </w:rPr>
                <w:id w:val="743226"/>
              </w:sdtPr>
              <w:sdtEndPr>
                <w:rPr>
                  <w:rFonts w:hint="eastAsia" w:ascii="仿宋_GB2312" w:hAnsi="仿宋" w:eastAsia="仿宋_GB2312" w:cs="Arial"/>
                  <w:color w:val="auto"/>
                  <w:szCs w:val="21"/>
                  <w:highlight w:val="none"/>
                </w:rPr>
              </w:sdtEndPr>
              <w:sdtContent>
                <w:sdt>
                  <w:sdtPr>
                    <w:rPr>
                      <w:rFonts w:ascii="仿宋_GB2312" w:hAnsi="仿宋" w:eastAsia="仿宋_GB2312" w:cs="Arial"/>
                      <w:color w:val="auto"/>
                      <w:kern w:val="0"/>
                      <w:sz w:val="24"/>
                      <w:highlight w:val="none"/>
                    </w:rPr>
                    <w:id w:val="-94869258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szCs w:val="21"/>
                        <w:highlight w:val="none"/>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货物全部由符合政策要求的中小企业制造，提供中小企业声明函；</w:t>
            </w:r>
          </w:p>
          <w:p w14:paraId="075E18B1">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0969325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5358707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394BB54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F0FE"/>
                    </w:r>
                  </w:sdtContent>
                </w:sdt>
              </w:sdtContent>
            </w:sdt>
            <w:r>
              <w:rPr>
                <w:rFonts w:hint="eastAsia" w:ascii="仿宋_GB2312" w:hAnsi="仿宋" w:eastAsia="仿宋_GB2312"/>
                <w:color w:val="auto"/>
                <w:sz w:val="24"/>
                <w:highlight w:val="none"/>
              </w:rPr>
              <w:t>服务全部由符合政策要求的中小企业承接，提供中小企业声明函；</w:t>
            </w:r>
          </w:p>
          <w:p w14:paraId="5323226B">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9818050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55E1F25A">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1A2CC667">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74D9F3DA">
            <w:pPr>
              <w:spacing w:line="360" w:lineRule="auto"/>
              <w:ind w:firstLine="480" w:firstLineChars="200"/>
              <w:jc w:val="left"/>
              <w:rPr>
                <w:rFonts w:hint="eastAsia" w:ascii="仿宋_GB2312" w:hAnsi="新宋体" w:eastAsia="仿宋_GB2312"/>
                <w:color w:val="auto"/>
                <w:sz w:val="22"/>
                <w:szCs w:val="28"/>
                <w:highlight w:val="none"/>
                <w:lang w:eastAsia="zh-CN"/>
              </w:rPr>
            </w:pPr>
            <w:r>
              <w:rPr>
                <w:rFonts w:hint="eastAsia" w:ascii="仿宋_GB2312" w:hAnsi="新宋体" w:eastAsia="仿宋_GB2312" w:cs="Times New Roman"/>
                <w:color w:val="auto"/>
                <w:kern w:val="0"/>
                <w:sz w:val="24"/>
                <w:szCs w:val="24"/>
                <w:highlight w:val="none"/>
                <w:lang w:val="en-US" w:eastAsia="zh-CN" w:bidi="ar-SA"/>
              </w:rPr>
              <w:t>4.本项目的特定资格要求</w:t>
            </w:r>
            <w:r>
              <w:rPr>
                <w:rFonts w:hint="eastAsia" w:ascii="仿宋_GB2312" w:hAnsi="新宋体" w:eastAsia="仿宋_GB2312"/>
                <w:color w:val="auto"/>
                <w:sz w:val="22"/>
                <w:szCs w:val="28"/>
                <w:highlight w:val="none"/>
              </w:rPr>
              <w:t>：</w:t>
            </w:r>
            <w:r>
              <w:rPr>
                <w:rFonts w:hint="eastAsia" w:ascii="仿宋" w:hAnsi="仿宋" w:eastAsia="仿宋" w:cs="仿宋"/>
                <w:b/>
                <w:bCs/>
                <w:color w:val="auto"/>
                <w:sz w:val="22"/>
                <w:szCs w:val="28"/>
                <w:highlight w:val="none"/>
                <w:lang w:val="en-US" w:eastAsia="zh-CN"/>
              </w:rPr>
              <w:t>无</w:t>
            </w:r>
          </w:p>
          <w:p w14:paraId="26202F2C">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E646CE4">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2ADD65C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14:paraId="5DD6C0A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14:paraId="346AE77B">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14:paraId="181E68F1">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14:paraId="187CF2F9">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1044E0E3">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2024年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rPr>
              <w:t>9 点00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14:paraId="0B8AC437">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14:paraId="5590CCB6">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rPr>
              <w:t>9 点00 分00秒</w:t>
            </w:r>
            <w:r>
              <w:rPr>
                <w:rFonts w:hint="eastAsia" w:ascii="仿宋_GB2312" w:hAnsi="仿宋" w:eastAsia="仿宋_GB2312" w:cs="仿宋"/>
                <w:bCs/>
                <w:color w:val="auto"/>
                <w:sz w:val="24"/>
                <w:highlight w:val="none"/>
                <w:u w:val="single"/>
              </w:rPr>
              <w:t xml:space="preserve">  </w:t>
            </w:r>
          </w:p>
          <w:p w14:paraId="794EEB0C">
            <w:pPr>
              <w:pStyle w:val="101"/>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14:paraId="1DE61D2F">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182B54A7">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31918057">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5A95C03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D8176E2">
            <w:pPr>
              <w:pStyle w:val="101"/>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43E1CC1">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1561396">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7EE5974B">
            <w:pPr>
              <w:pStyle w:val="101"/>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15598A34">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14:paraId="24E7DAE7">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名称：绍兴市自然资源和规划局</w:t>
            </w:r>
            <w:r>
              <w:rPr>
                <w:rFonts w:ascii="仿宋_GB2312" w:hAnsi="新宋体" w:eastAsia="仿宋_GB2312"/>
                <w:color w:val="auto"/>
                <w:szCs w:val="24"/>
                <w:highlight w:val="none"/>
              </w:rPr>
              <w:t> </w:t>
            </w:r>
          </w:p>
          <w:p w14:paraId="7CCC3DEB">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地址：绍兴市越城区解放大道99号</w:t>
            </w:r>
          </w:p>
          <w:p w14:paraId="03A33ABC">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p>
          <w:p w14:paraId="48945CB8">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eastAsia="zh-CN"/>
              </w:rPr>
              <w:t>倪力华</w:t>
            </w:r>
          </w:p>
          <w:p w14:paraId="4E9B208D">
            <w:pPr>
              <w:pStyle w:val="101"/>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0575-85171980</w:t>
            </w:r>
          </w:p>
          <w:p w14:paraId="66C4B873">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eastAsia="zh-CN"/>
              </w:rPr>
              <w:t>柳梧槚</w:t>
            </w:r>
          </w:p>
          <w:p w14:paraId="1FB15AEC">
            <w:pPr>
              <w:pStyle w:val="101"/>
              <w:spacing w:afterLines="0" w:line="440" w:lineRule="exact"/>
              <w:ind w:firstLine="480"/>
              <w:rPr>
                <w:rFonts w:hint="default" w:ascii="仿宋_GB2312" w:hAnsi="新宋体" w:eastAsia="仿宋_GB2312"/>
                <w:color w:val="auto"/>
                <w:szCs w:val="24"/>
                <w:highlight w:val="none"/>
                <w:lang w:val="en-US"/>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0575-85171526</w:t>
            </w:r>
          </w:p>
          <w:p w14:paraId="22652C5E">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14:paraId="1FF70EFA">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名称：浙江华诚工程管理有限公司</w:t>
            </w:r>
            <w:r>
              <w:rPr>
                <w:rFonts w:ascii="仿宋_GB2312" w:hAnsi="新宋体" w:eastAsia="仿宋_GB2312"/>
                <w:color w:val="auto"/>
                <w:szCs w:val="24"/>
                <w:highlight w:val="none"/>
              </w:rPr>
              <w:t>       </w:t>
            </w:r>
          </w:p>
          <w:p w14:paraId="50AA1FEA">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地址：绍兴市越城区罗东公寓22幢2楼203室</w:t>
            </w:r>
          </w:p>
          <w:p w14:paraId="498626BB">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14:paraId="53C82E9C">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项目联系人（询问）：黄雅萍</w:t>
            </w:r>
            <w:r>
              <w:rPr>
                <w:rFonts w:ascii="仿宋_GB2312" w:hAnsi="新宋体" w:eastAsia="仿宋_GB2312"/>
                <w:color w:val="auto"/>
                <w:szCs w:val="24"/>
                <w:highlight w:val="none"/>
              </w:rPr>
              <w:t>      </w:t>
            </w:r>
          </w:p>
          <w:p w14:paraId="583ED9D1">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项目联系方式（询问）：13735205277</w:t>
            </w:r>
          </w:p>
          <w:p w14:paraId="5B599531">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质疑联系人：徐进</w:t>
            </w:r>
          </w:p>
          <w:p w14:paraId="622B23F4">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14:paraId="11281C97">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14:paraId="22AFE161">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1E8F8F0B">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2250E611">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14:paraId="5BBBAD1D">
            <w:pPr>
              <w:pStyle w:val="101"/>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39EFB18C">
            <w:pPr>
              <w:pStyle w:val="101"/>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14:paraId="0FD92E75">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58F51601">
        <w:tblPrEx>
          <w:tblCellMar>
            <w:top w:w="0" w:type="dxa"/>
            <w:left w:w="0" w:type="dxa"/>
            <w:bottom w:w="0" w:type="dxa"/>
            <w:right w:w="0" w:type="dxa"/>
          </w:tblCellMar>
        </w:tblPrEx>
        <w:trPr>
          <w:trHeight w:val="147" w:hRule="atLeast"/>
        </w:trPr>
        <w:tc>
          <w:tcPr>
            <w:tcW w:w="8749" w:type="dxa"/>
            <w:vAlign w:val="center"/>
          </w:tcPr>
          <w:p w14:paraId="48BBA242">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406BB1ED">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3387928">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2598A9B0">
      <w:pPr>
        <w:ind w:left="238"/>
        <w:jc w:val="center"/>
        <w:rPr>
          <w:rFonts w:ascii="仿宋_GB2312" w:hAnsi="宋体" w:eastAsia="仿宋_GB2312"/>
          <w:b/>
          <w:color w:val="auto"/>
          <w:sz w:val="30"/>
          <w:szCs w:val="36"/>
          <w:highlight w:val="none"/>
        </w:rPr>
      </w:pPr>
      <w:bookmarkStart w:id="3" w:name="_Hlk47616320"/>
      <w:r>
        <w:rPr>
          <w:rFonts w:hint="eastAsia" w:ascii="仿宋_GB2312" w:hAnsi="宋体" w:eastAsia="仿宋_GB2312"/>
          <w:b/>
          <w:color w:val="auto"/>
          <w:sz w:val="30"/>
          <w:szCs w:val="36"/>
          <w:highlight w:val="none"/>
        </w:rPr>
        <w:t>前附表</w:t>
      </w:r>
    </w:p>
    <w:tbl>
      <w:tblPr>
        <w:tblStyle w:val="6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14:paraId="598C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3F13232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81" w:type="dxa"/>
            <w:gridSpan w:val="2"/>
            <w:vAlign w:val="center"/>
          </w:tcPr>
          <w:p w14:paraId="498F4CA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2C2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37CFC4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81" w:type="dxa"/>
            <w:gridSpan w:val="2"/>
            <w:vAlign w:val="center"/>
          </w:tcPr>
          <w:p w14:paraId="5F98CD49">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5A131F28">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84F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5C9A69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81" w:type="dxa"/>
            <w:gridSpan w:val="2"/>
            <w:vAlign w:val="center"/>
          </w:tcPr>
          <w:p w14:paraId="278FB96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65BF057D">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3CC38418">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58D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DF73D7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81" w:type="dxa"/>
            <w:gridSpan w:val="2"/>
            <w:vAlign w:val="center"/>
          </w:tcPr>
          <w:p w14:paraId="69C77A8F">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6656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488094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81" w:type="dxa"/>
            <w:gridSpan w:val="2"/>
            <w:vAlign w:val="center"/>
          </w:tcPr>
          <w:p w14:paraId="4805D331">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0822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CF4B0B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81" w:type="dxa"/>
            <w:gridSpan w:val="2"/>
            <w:vAlign w:val="center"/>
          </w:tcPr>
          <w:p w14:paraId="2232C1EE">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1AB69C02">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630C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8B060C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81" w:type="dxa"/>
            <w:gridSpan w:val="2"/>
            <w:vAlign w:val="center"/>
          </w:tcPr>
          <w:p w14:paraId="7250F442">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3D62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4C1778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81" w:type="dxa"/>
            <w:gridSpan w:val="2"/>
            <w:vAlign w:val="center"/>
          </w:tcPr>
          <w:p w14:paraId="11BFFFAE">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开标前答疑会或现场考察：</w:t>
            </w:r>
          </w:p>
          <w:p w14:paraId="60CD2DF9">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982723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4C489F84">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37739026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6E5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9DA1B1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81" w:type="dxa"/>
            <w:gridSpan w:val="2"/>
            <w:vAlign w:val="center"/>
          </w:tcPr>
          <w:p w14:paraId="052D0A3F">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152F97D9">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33268012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t>□</w:t>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66ACECCC">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4EC4430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72AF42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0E4F94D">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EF589A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2DE83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092751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C92133">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040C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D79FD4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81" w:type="dxa"/>
            <w:gridSpan w:val="2"/>
            <w:vAlign w:val="center"/>
          </w:tcPr>
          <w:p w14:paraId="27D0FF9D">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05C19C7">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743227"/>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t>☑</w:t>
                </w:r>
              </w:sdtContent>
            </w:sdt>
            <w:r>
              <w:rPr>
                <w:rFonts w:hint="eastAsia" w:ascii="仿宋_GB2312" w:hAnsi="仿宋" w:eastAsia="仿宋_GB2312" w:cs="仿宋"/>
                <w:color w:val="auto"/>
                <w:sz w:val="24"/>
                <w:highlight w:val="none"/>
              </w:rPr>
              <w:t xml:space="preserve"> A无方案讲解演示。</w:t>
            </w:r>
          </w:p>
          <w:p w14:paraId="1A7F6FF1">
            <w:pPr>
              <w:spacing w:line="440" w:lineRule="exact"/>
              <w:rPr>
                <w:rFonts w:ascii="仿宋_GB2312" w:hAnsi="仿宋" w:eastAsia="仿宋_GB2312" w:cs="仿宋"/>
                <w:b/>
                <w:color w:val="auto"/>
                <w:sz w:val="24"/>
                <w:highlight w:val="none"/>
              </w:rPr>
            </w:pP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r>
              <w:rPr>
                <w:rFonts w:hint="eastAsia" w:ascii="仿宋_GB2312" w:hAnsi="仿宋" w:eastAsia="仿宋_GB2312" w:cs="仿宋"/>
                <w:color w:val="auto"/>
                <w:sz w:val="24"/>
                <w:highlight w:val="none"/>
              </w:rPr>
              <w:t>B有方案讲解演示：</w:t>
            </w:r>
          </w:p>
          <w:p w14:paraId="52B043E4">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10C7F1BC">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76E7AE42">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33349208"/>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5899B284">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3DF87E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F47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FB443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5F21F625">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26" w:type="dxa"/>
            <w:vAlign w:val="center"/>
          </w:tcPr>
          <w:p w14:paraId="17B9C332">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3666667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t>☑</w:t>
                </w:r>
              </w:sdtContent>
            </w:sdt>
            <w:r>
              <w:rPr>
                <w:rFonts w:hint="eastAsia" w:ascii="仿宋_GB2312" w:hAnsi="仿宋" w:eastAsia="仿宋_GB2312" w:cs="Arial"/>
                <w:color w:val="auto"/>
                <w:kern w:val="0"/>
                <w:sz w:val="24"/>
                <w:highlight w:val="none"/>
              </w:rPr>
              <w:t>本项目不允许采购进口产品。</w:t>
            </w:r>
          </w:p>
          <w:p w14:paraId="43AA5420">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4524764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5758198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2A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B1FF41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7BC7DA97">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26" w:type="dxa"/>
            <w:vAlign w:val="center"/>
          </w:tcPr>
          <w:p w14:paraId="72EC996F">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rPr>
              <w:t>。</w:t>
            </w:r>
          </w:p>
          <w:p w14:paraId="4D06BAB3">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565351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16EC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534492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6C357E47">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626" w:type="dxa"/>
            <w:vAlign w:val="center"/>
          </w:tcPr>
          <w:p w14:paraId="6278FB64">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其他未列明行业</w:t>
            </w:r>
            <w:r>
              <w:rPr>
                <w:rFonts w:hint="eastAsia" w:ascii="仿宋_GB2312" w:hAnsi="仿宋" w:eastAsia="仿宋_GB2312" w:cs="Arial"/>
                <w:color w:val="auto"/>
                <w:kern w:val="0"/>
                <w:sz w:val="24"/>
                <w:highlight w:val="none"/>
                <w:u w:val="single"/>
                <w:lang w:val="en-US" w:eastAsia="zh-CN"/>
              </w:rPr>
              <w:t xml:space="preserve"> </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14:paraId="0B56C4EF">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14:paraId="1446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6448099">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3363CAF5">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26" w:type="dxa"/>
            <w:vAlign w:val="center"/>
          </w:tcPr>
          <w:p w14:paraId="577223D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1D59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6BAC927">
            <w:pPr>
              <w:spacing w:line="440" w:lineRule="exact"/>
              <w:jc w:val="center"/>
              <w:rPr>
                <w:rFonts w:ascii="仿宋_GB2312" w:hAnsi="宋体" w:eastAsia="仿宋_GB2312"/>
                <w:color w:val="auto"/>
                <w:sz w:val="24"/>
                <w:highlight w:val="none"/>
              </w:rPr>
            </w:pPr>
          </w:p>
        </w:tc>
        <w:tc>
          <w:tcPr>
            <w:tcW w:w="855" w:type="dxa"/>
            <w:vMerge w:val="continue"/>
            <w:vAlign w:val="center"/>
          </w:tcPr>
          <w:p w14:paraId="379A840B">
            <w:pPr>
              <w:snapToGrid w:val="0"/>
              <w:spacing w:line="440" w:lineRule="exact"/>
              <w:rPr>
                <w:rFonts w:ascii="仿宋_GB2312" w:hAnsi="仿宋_GB2312" w:eastAsia="仿宋_GB2312" w:cs="仿宋_GB2312"/>
                <w:b/>
                <w:color w:val="auto"/>
                <w:sz w:val="24"/>
                <w:highlight w:val="none"/>
              </w:rPr>
            </w:pPr>
          </w:p>
        </w:tc>
        <w:tc>
          <w:tcPr>
            <w:tcW w:w="7626" w:type="dxa"/>
            <w:vAlign w:val="center"/>
          </w:tcPr>
          <w:p w14:paraId="69245EE0">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2E27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68AC3FD">
            <w:pPr>
              <w:spacing w:line="440" w:lineRule="exact"/>
              <w:jc w:val="center"/>
              <w:rPr>
                <w:rFonts w:ascii="仿宋_GB2312" w:hAnsi="宋体" w:eastAsia="仿宋_GB2312"/>
                <w:color w:val="auto"/>
                <w:sz w:val="24"/>
                <w:highlight w:val="none"/>
              </w:rPr>
            </w:pPr>
          </w:p>
        </w:tc>
        <w:tc>
          <w:tcPr>
            <w:tcW w:w="855" w:type="dxa"/>
            <w:vMerge w:val="continue"/>
            <w:vAlign w:val="center"/>
          </w:tcPr>
          <w:p w14:paraId="3C1F30BA">
            <w:pPr>
              <w:snapToGrid w:val="0"/>
              <w:spacing w:line="440" w:lineRule="exact"/>
              <w:rPr>
                <w:rFonts w:ascii="仿宋_GB2312" w:hAnsi="仿宋_GB2312" w:eastAsia="仿宋_GB2312" w:cs="仿宋_GB2312"/>
                <w:b/>
                <w:color w:val="auto"/>
                <w:sz w:val="24"/>
                <w:highlight w:val="none"/>
              </w:rPr>
            </w:pPr>
          </w:p>
        </w:tc>
        <w:tc>
          <w:tcPr>
            <w:tcW w:w="7626" w:type="dxa"/>
            <w:vAlign w:val="center"/>
          </w:tcPr>
          <w:p w14:paraId="1F97BAF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5C79823C">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332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EA5C3A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81" w:type="dxa"/>
            <w:gridSpan w:val="2"/>
            <w:vAlign w:val="center"/>
          </w:tcPr>
          <w:p w14:paraId="5DAF81B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14:paraId="0BD6EEBF">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14:paraId="6C31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E152B9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81" w:type="dxa"/>
            <w:gridSpan w:val="2"/>
            <w:vAlign w:val="center"/>
          </w:tcPr>
          <w:p w14:paraId="7F0FE0D0">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462A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64DA6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481" w:type="dxa"/>
            <w:gridSpan w:val="2"/>
            <w:vAlign w:val="center"/>
          </w:tcPr>
          <w:p w14:paraId="32433541">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324E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540CD9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481" w:type="dxa"/>
            <w:gridSpan w:val="2"/>
            <w:vAlign w:val="center"/>
          </w:tcPr>
          <w:p w14:paraId="4A6575C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36BF685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2E96785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D8EC94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547DB28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486C951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7E754DD">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600349B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4B3B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60CE16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81" w:type="dxa"/>
            <w:gridSpan w:val="2"/>
            <w:vAlign w:val="center"/>
          </w:tcPr>
          <w:p w14:paraId="44D8C3C9">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080EF359">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7ECD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A2D8359">
            <w:pPr>
              <w:spacing w:line="440" w:lineRule="exact"/>
              <w:rPr>
                <w:rFonts w:ascii="仿宋_GB2312" w:hAnsi="宋体" w:eastAsia="仿宋_GB2312"/>
                <w:color w:val="auto"/>
                <w:sz w:val="24"/>
                <w:highlight w:val="none"/>
              </w:rPr>
            </w:pPr>
          </w:p>
        </w:tc>
        <w:tc>
          <w:tcPr>
            <w:tcW w:w="8481" w:type="dxa"/>
            <w:gridSpan w:val="2"/>
            <w:vAlign w:val="center"/>
          </w:tcPr>
          <w:p w14:paraId="7582458F">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178545159"/>
              </w:sdtPr>
              <w:sdtEndPr>
                <w:rPr>
                  <w:rFonts w:hint="eastAsia" w:ascii="仿宋_GB2312" w:hAnsi="宋体" w:eastAsia="仿宋_GB2312" w:cs="宋体"/>
                  <w:color w:val="auto"/>
                  <w:kern w:val="0"/>
                  <w:sz w:val="24"/>
                  <w:szCs w:val="21"/>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34BC5598">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996138926"/>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EBB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CAD518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481" w:type="dxa"/>
            <w:gridSpan w:val="2"/>
            <w:vAlign w:val="center"/>
          </w:tcPr>
          <w:p w14:paraId="66DFC02F">
            <w:pPr>
              <w:spacing w:line="440" w:lineRule="exac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采购代理服务费：</w:t>
            </w:r>
            <w:r>
              <w:rPr>
                <w:rFonts w:hint="eastAsia" w:ascii="仿宋_GB2312" w:hAnsi="宋体" w:eastAsia="仿宋_GB2312" w:cs="宋体"/>
                <w:snapToGrid w:val="0"/>
                <w:color w:val="auto"/>
                <w:kern w:val="28"/>
                <w:sz w:val="24"/>
                <w:highlight w:val="none"/>
                <w:lang w:eastAsia="zh-CN"/>
              </w:rPr>
              <w:t>由采购人支付。</w:t>
            </w:r>
            <w:r>
              <w:rPr>
                <w:rFonts w:hint="eastAsia" w:ascii="仿宋_GB2312" w:hAnsi="宋体" w:eastAsia="仿宋_GB2312" w:cs="宋体"/>
                <w:snapToGrid w:val="0"/>
                <w:color w:val="auto"/>
                <w:kern w:val="28"/>
                <w:sz w:val="24"/>
                <w:highlight w:val="none"/>
              </w:rPr>
              <w:t xml:space="preserve"> </w:t>
            </w:r>
          </w:p>
        </w:tc>
      </w:tr>
      <w:tr w14:paraId="127C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14:paraId="25F12253">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7345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14:paraId="2C5B8FF6">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3"/>
    </w:tbl>
    <w:p w14:paraId="695EEB54">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66DBAA97">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2DBDC6A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046C883A">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66772E5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08F17C5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1C39A20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3264030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5340ED8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6AD7B62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B0F428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5019684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0ED45E0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004D96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72E0D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666E57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C4A0A5">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E9F6A4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4C4CEB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C6BF6F">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C072E1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594CB4DC">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1001A8C">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6E81428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A1C85F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637ECB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0E9A9CB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48364F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F9A7587">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AED6E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668AF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97E2DE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7B28CF13">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73288E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F54793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DF48BD7">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FDDA0C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610A12F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12C42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48F42F">
      <w:pPr>
        <w:snapToGrid w:val="0"/>
        <w:spacing w:before="120" w:beforeLines="50" w:after="120" w:afterLines="50"/>
        <w:rPr>
          <w:rFonts w:ascii="仿宋_GB2312" w:hAnsi="宋体" w:eastAsia="仿宋_GB2312"/>
          <w:b/>
          <w:color w:val="auto"/>
          <w:sz w:val="36"/>
          <w:szCs w:val="36"/>
          <w:highlight w:val="none"/>
        </w:rPr>
      </w:pPr>
    </w:p>
    <w:p w14:paraId="5BB7EB40">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1E3AAE90">
      <w:pPr>
        <w:snapToGrid w:val="0"/>
        <w:spacing w:line="440" w:lineRule="exact"/>
        <w:jc w:val="left"/>
        <w:rPr>
          <w:rFonts w:ascii="仿宋_GB2312" w:hAnsi="仿宋" w:eastAsia="仿宋_GB2312" w:cs="仿宋"/>
          <w:b/>
          <w:color w:val="auto"/>
          <w:sz w:val="24"/>
          <w:highlight w:val="none"/>
        </w:rPr>
      </w:pPr>
      <w:bookmarkStart w:id="4" w:name="_Toc84325929"/>
      <w:bookmarkStart w:id="5" w:name="_Toc81372776"/>
      <w:bookmarkStart w:id="6" w:name="_Toc81372953"/>
      <w:r>
        <w:rPr>
          <w:rFonts w:hint="eastAsia" w:ascii="仿宋_GB2312" w:hAnsi="仿宋" w:eastAsia="仿宋_GB2312" w:cs="仿宋"/>
          <w:b/>
          <w:color w:val="auto"/>
          <w:sz w:val="24"/>
          <w:highlight w:val="none"/>
        </w:rPr>
        <w:t>1．招标方式</w:t>
      </w:r>
    </w:p>
    <w:p w14:paraId="59744AE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6BF1FE5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4D65292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087328D4">
      <w:pPr>
        <w:pStyle w:val="3"/>
        <w:snapToGrid w:val="0"/>
        <w:spacing w:line="440" w:lineRule="exact"/>
        <w:ind w:left="0" w:leftChars="0" w:firstLine="0" w:firstLine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1C68EEB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69C01E7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0D42CCE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6391E30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18238F1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732BACF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776FA79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45D55E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27ABE01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C70E52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4271B7B">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04787DA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25CBFF2">
      <w:pPr>
        <w:pStyle w:val="26"/>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4939FE0A">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182C2F83">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4B5CE98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20A3401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2874777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3BCB914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606AA2D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09A78326">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19DBF69E">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4071D1BC">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5FEEBE06">
      <w:pPr>
        <w:pStyle w:val="35"/>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0C5769EC">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5999B63D">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390A545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327BFA5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6EF2DF0E">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62E0272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23102E3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6E84FB58">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5CCF6F3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0992D7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551485D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14C88C7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2.2.4法定代表人身份证明书；</w:t>
      </w:r>
    </w:p>
    <w:p w14:paraId="71E7962E">
      <w:pPr>
        <w:snapToGrid w:val="0"/>
        <w:spacing w:line="336" w:lineRule="auto"/>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5B230ED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5EAA42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5137E50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8D3256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4AFA011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C1E679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F7382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2F42B62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6985C94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72BCC1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64EFF51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5481C7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5DA5795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1DDE0B5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1E2401F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5D736AB5">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10719EB3">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53BD8844">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5B38345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79FF8BE4">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w:t>
      </w:r>
      <w:r>
        <w:rPr>
          <w:rFonts w:hint="eastAsia" w:ascii="仿宋_GB2312" w:hAnsi="宋体" w:eastAsia="仿宋_GB2312" w:cs="仿宋_GB2312"/>
          <w:snapToGrid w:val="0"/>
          <w:color w:val="auto"/>
          <w:sz w:val="24"/>
          <w:highlight w:val="none"/>
        </w:rPr>
        <w:t>（如果有）</w:t>
      </w:r>
      <w:r>
        <w:rPr>
          <w:rFonts w:hint="eastAsia" w:ascii="仿宋_GB2312" w:hAnsi="仿宋" w:eastAsia="仿宋_GB2312" w:cs="仿宋"/>
          <w:color w:val="auto"/>
          <w:sz w:val="24"/>
          <w:highlight w:val="none"/>
        </w:rPr>
        <w:t>；</w:t>
      </w:r>
    </w:p>
    <w:p w14:paraId="4DB6D4F6">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1AAB7EBF">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36DE86E3">
      <w:pPr>
        <w:snapToGrid w:val="0"/>
        <w:spacing w:line="440" w:lineRule="exact"/>
        <w:ind w:firstLine="720" w:firstLineChars="300"/>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.1供应商应按招标文件中《开标一览表》等附表要求填写</w:t>
      </w:r>
      <w:r>
        <w:rPr>
          <w:rFonts w:hint="eastAsia" w:ascii="仿宋_GB2312" w:hAnsi="宋体" w:eastAsia="仿宋_GB2312" w:cs="仿宋_GB2312"/>
          <w:snapToGrid w:val="0"/>
          <w:color w:val="auto"/>
          <w:sz w:val="24"/>
          <w:highlight w:val="none"/>
        </w:rPr>
        <w:t>。</w:t>
      </w:r>
    </w:p>
    <w:p w14:paraId="4B0042A2">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报价为采购人可以合格使用产品的价格，包括货款、包装、运输、保险、货到就位以及安装、调试、培训、保修及产品知识产权等一切费用。</w:t>
      </w:r>
    </w:p>
    <w:p w14:paraId="35B13811">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招标文件未列明，而投标人认为必需的费用也需列入报价。</w:t>
      </w:r>
    </w:p>
    <w:p w14:paraId="091E0E05">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投标报价只允许有一个报价，有选择的报价将不予接受（除指定外）。</w:t>
      </w:r>
    </w:p>
    <w:p w14:paraId="6C83AD9B">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投标人提供虚假材料投标的，投标无效。</w:t>
      </w:r>
    </w:p>
    <w:p w14:paraId="3530CAC7">
      <w:pPr>
        <w:pStyle w:val="185"/>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5493A82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19D67F">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6D1C947">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5919A1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6BD44F42">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91E37A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76A5ABDC">
      <w:pPr>
        <w:pStyle w:val="185"/>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40C36E5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50B7D6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A8FD0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B9EDF5B">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2890765E">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20C0E063">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22B52260">
      <w:pPr>
        <w:pStyle w:val="185"/>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8D93B40">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69408F3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14:paraId="0DE9FE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6E0CD11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03AB250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13D477D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2B3E0F9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7C6343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41A9D5F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3906FB6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113E657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52B382F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785DFB2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73E3E4B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696E061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08A5B45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71149A0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F787775">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628A5F4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1F64A22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2FF7F27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76BD79A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6AD0FC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2CCE01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4ED87EE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B08665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7B85048D">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245E43F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122005E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3A90A08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6477B0B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57D2AFD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78039F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5DD41E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7A1D448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3B293ED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5260C2C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1511934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6F69FA6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94151E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6D2A33D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5DBB0D0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FFAB4B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439D814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E8EC5E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2CBFDD4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1EBFA5B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1978F0E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B505E8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EDD7CF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0DF9E6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CAA3F3E">
      <w:pPr>
        <w:pStyle w:val="18"/>
        <w:spacing w:after="120" w:line="440" w:lineRule="exact"/>
        <w:ind w:left="0" w:leftChars="0" w:firstLine="0" w:firstLineChars="0"/>
        <w:rPr>
          <w:rFonts w:hint="eastAsia" w:ascii="仿宋_GB2312" w:hAnsi="仿宋" w:eastAsia="仿宋_GB2312" w:cs="仿宋"/>
          <w:b/>
          <w:color w:val="auto"/>
          <w:kern w:val="2"/>
          <w:sz w:val="24"/>
          <w:szCs w:val="24"/>
          <w:highlight w:val="none"/>
          <w:lang w:val="en-US" w:eastAsia="zh-CN" w:bidi="ar-SA"/>
        </w:rPr>
      </w:pPr>
      <w:r>
        <w:rPr>
          <w:rFonts w:hint="eastAsia" w:ascii="仿宋_GB2312" w:hAnsi="仿宋" w:eastAsia="仿宋_GB2312" w:cs="仿宋"/>
          <w:b/>
          <w:color w:val="auto"/>
          <w:kern w:val="2"/>
          <w:sz w:val="24"/>
          <w:szCs w:val="24"/>
          <w:highlight w:val="none"/>
          <w:lang w:val="en-US" w:eastAsia="zh-CN" w:bidi="ar-SA"/>
        </w:rPr>
        <w:t>7.投标文件的澄清</w:t>
      </w:r>
    </w:p>
    <w:p w14:paraId="05FE8FDD">
      <w:pPr>
        <w:pStyle w:val="18"/>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26ED7EB">
      <w:pPr>
        <w:pStyle w:val="35"/>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6EAF242D">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5BDFB0B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7237AD6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1DDAF14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1B597DC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D47991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6A5E24B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11A8DC3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7F8D658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7EA68CF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53EC45D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621F128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BEC2E5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540AB8A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2A40C98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ADEAE6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7A716A9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06C6A43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2F0737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627A251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5CE4A7E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3B1E3E6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58FEFF6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5370A3F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64E6B8B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2F11BC8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1DF43EF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4F8099E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08E186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57ED7BD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5360141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285F70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63CE19C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6E3F9E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5F7043B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675BEE8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3BB78C9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6DB3321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6A21C45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31CC1A0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411DECA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0E67779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14:paraId="6399316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14:paraId="56645858">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14:paraId="7F76BC14">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4B8AC11E">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28A33D1">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51D1A4CC">
      <w:pPr>
        <w:pStyle w:val="35"/>
        <w:adjustRightInd w:val="0"/>
        <w:spacing w:line="360" w:lineRule="auto"/>
        <w:ind w:firstLine="726"/>
        <w:jc w:val="center"/>
        <w:rPr>
          <w:rFonts w:ascii="仿宋_GB2312" w:hAnsi="仿宋" w:eastAsia="仿宋_GB2312" w:cs="仿宋"/>
          <w:b/>
          <w:snapToGrid w:val="0"/>
          <w:color w:val="auto"/>
          <w:sz w:val="32"/>
          <w:szCs w:val="32"/>
          <w:highlight w:val="none"/>
        </w:rPr>
      </w:pPr>
    </w:p>
    <w:p w14:paraId="0C932D21">
      <w:pPr>
        <w:pStyle w:val="35"/>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4"/>
    <w:bookmarkEnd w:id="5"/>
    <w:bookmarkEnd w:id="6"/>
    <w:p w14:paraId="245A699E">
      <w:pPr>
        <w:pStyle w:val="18"/>
        <w:spacing w:after="120" w:line="440" w:lineRule="exact"/>
        <w:ind w:left="0" w:leftChars="0"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6B6C224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5AC007C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0DC388C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28B5F44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02CE4C9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690EC32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1B7205E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5BE52D1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07AA367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121BD8A4">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356F3BB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5CAD72D1">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081BCFE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4BC5E5E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1D2365A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08609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20AC646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3EDE483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4D57CF5B">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307DC90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61FAACC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13F648C4">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7C18EEF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D4D634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52267F5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FF4B4B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62E8CB3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8ECFE2C">
      <w:pPr>
        <w:tabs>
          <w:tab w:val="left" w:pos="0"/>
        </w:tabs>
        <w:spacing w:line="360" w:lineRule="auto"/>
        <w:ind w:firstLine="480"/>
        <w:rPr>
          <w:rFonts w:ascii="仿宋_GB2312" w:hAnsi="仿宋" w:eastAsia="仿宋_GB2312" w:cs="仿宋"/>
          <w:color w:val="auto"/>
          <w:kern w:val="0"/>
          <w:sz w:val="24"/>
          <w:highlight w:val="none"/>
        </w:rPr>
      </w:pPr>
    </w:p>
    <w:p w14:paraId="3BABD104">
      <w:pPr>
        <w:spacing w:line="336" w:lineRule="auto"/>
        <w:jc w:val="center"/>
        <w:outlineLvl w:val="0"/>
        <w:rPr>
          <w:rFonts w:hint="eastAsia" w:ascii="仿宋_GB2312" w:hAnsi="仿宋" w:eastAsia="仿宋_GB2312" w:cs="仿宋"/>
          <w:b/>
          <w:color w:val="auto"/>
          <w:sz w:val="32"/>
          <w:szCs w:val="32"/>
          <w:highlight w:val="none"/>
        </w:rPr>
      </w:pPr>
    </w:p>
    <w:p w14:paraId="25B1FD0D">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6C9625B2">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2EA4898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9F25550">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69A8E8DD">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A753C01">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3CE084D2">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198DE19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344DE5B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F336078">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94B2E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4FEFC4C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250BB20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091054DC">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4026FD8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6DEE632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5ADA440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865485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147AD20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70E2835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4BCA319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08D3AAB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BFD473B">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36F7D032">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3B2310C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5AFBF8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4E75202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1A91D40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372A632C">
      <w:pPr>
        <w:snapToGrid w:val="0"/>
        <w:spacing w:line="360" w:lineRule="auto"/>
        <w:outlineLvl w:val="0"/>
        <w:rPr>
          <w:rFonts w:ascii="仿宋_GB2312" w:hAnsi="仿宋" w:eastAsia="仿宋_GB2312" w:cs="仿宋"/>
          <w:b/>
          <w:bCs/>
          <w:color w:val="auto"/>
          <w:sz w:val="24"/>
          <w:szCs w:val="20"/>
          <w:highlight w:val="none"/>
        </w:rPr>
      </w:pPr>
      <w:r>
        <w:rPr>
          <w:rFonts w:hint="eastAsia" w:ascii="仿宋_GB2312" w:hAnsi="仿宋" w:eastAsia="仿宋_GB2312" w:cs="仿宋"/>
          <w:b/>
          <w:bCs/>
          <w:color w:val="auto"/>
          <w:sz w:val="24"/>
          <w:szCs w:val="20"/>
          <w:highlight w:val="none"/>
        </w:rPr>
        <w:t>投诉书范本及制作说明详见附件2。</w:t>
      </w:r>
    </w:p>
    <w:p w14:paraId="6F180913">
      <w:pPr>
        <w:snapToGrid w:val="0"/>
        <w:spacing w:line="360" w:lineRule="auto"/>
        <w:outlineLvl w:val="0"/>
        <w:rPr>
          <w:rFonts w:ascii="仿宋_GB2312" w:hAnsi="仿宋" w:eastAsia="仿宋_GB2312" w:cs="仿宋"/>
          <w:b/>
          <w:bCs/>
          <w:color w:val="auto"/>
          <w:sz w:val="24"/>
          <w:szCs w:val="20"/>
          <w:highlight w:val="none"/>
        </w:rPr>
      </w:pPr>
    </w:p>
    <w:p w14:paraId="67B7C3EC">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3A740A82">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0947E5B2">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4678708B">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7E162311">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51573086">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0AACF8D0">
      <w:pPr>
        <w:snapToGrid w:val="0"/>
        <w:spacing w:line="360" w:lineRule="auto"/>
        <w:ind w:firstLine="1807" w:firstLineChars="500"/>
        <w:outlineLvl w:val="0"/>
        <w:rPr>
          <w:rFonts w:hint="eastAsia" w:ascii="仿宋_GB2312" w:hAnsi="宋体" w:eastAsia="仿宋_GB2312"/>
          <w:b/>
          <w:color w:val="auto"/>
          <w:sz w:val="36"/>
          <w:szCs w:val="36"/>
          <w:highlight w:val="none"/>
        </w:rPr>
      </w:pPr>
    </w:p>
    <w:p w14:paraId="4E8A2459">
      <w:pPr>
        <w:snapToGrid w:val="0"/>
        <w:spacing w:line="360" w:lineRule="auto"/>
        <w:ind w:firstLine="1807" w:firstLineChars="5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394CB0E2">
      <w:pPr>
        <w:spacing w:line="360" w:lineRule="auto"/>
        <w:outlineLvl w:val="1"/>
        <w:rPr>
          <w:rFonts w:hint="eastAsia" w:ascii="仿宋_GB2312" w:hAnsi="仿宋_GB2312" w:eastAsia="仿宋_GB2312" w:cs="仿宋_GB2312"/>
          <w:color w:val="auto"/>
          <w:sz w:val="24"/>
          <w:szCs w:val="24"/>
          <w:highlight w:val="none"/>
        </w:rPr>
      </w:pPr>
      <w:bookmarkStart w:id="7" w:name="_Toc151354173"/>
      <w:bookmarkStart w:id="8" w:name="_Toc80157775"/>
      <w:bookmarkStart w:id="9" w:name="_Toc81372787"/>
      <w:bookmarkStart w:id="10" w:name="_Toc84325981"/>
      <w:bookmarkStart w:id="11" w:name="_Toc81372964"/>
      <w:r>
        <w:rPr>
          <w:rFonts w:hint="eastAsia" w:ascii="仿宋_GB2312" w:hAnsi="仿宋_GB2312" w:eastAsia="仿宋_GB2312" w:cs="仿宋_GB2312"/>
          <w:b/>
          <w:bCs/>
          <w:color w:val="auto"/>
          <w:sz w:val="24"/>
          <w:szCs w:val="24"/>
          <w:highlight w:val="none"/>
          <w:lang w:eastAsia="zh-CN"/>
        </w:rPr>
        <w:t>一、</w:t>
      </w:r>
      <w:r>
        <w:rPr>
          <w:rFonts w:hint="eastAsia" w:ascii="仿宋_GB2312" w:hAnsi="仿宋_GB2312" w:eastAsia="仿宋_GB2312" w:cs="仿宋_GB2312"/>
          <w:b/>
          <w:bCs/>
          <w:color w:val="auto"/>
          <w:sz w:val="24"/>
          <w:szCs w:val="24"/>
          <w:highlight w:val="none"/>
        </w:rPr>
        <w:t>工作任务及要求</w:t>
      </w:r>
    </w:p>
    <w:p w14:paraId="3AAACA02">
      <w:pPr>
        <w:spacing w:line="360" w:lineRule="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开展低效用地再开发重点片区研究</w:t>
      </w:r>
    </w:p>
    <w:p w14:paraId="47DE30F0">
      <w:pPr>
        <w:spacing w:line="360" w:lineRule="auto"/>
        <w:ind w:firstLine="480" w:firstLineChars="20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结梳理绍兴市低效用地再开发现状，摸排市域低效再开发潜力，结合国土空间总体规划、详细规划、城市设计等规划设计成果，明确全市低效用地再开发重点片区，探索片区内的低效用地再开发实施路径，明确再开发规模和时序，有序推进重点项目年度实施。以此为基础，编制形成相应成果。</w:t>
      </w:r>
    </w:p>
    <w:p w14:paraId="09540969">
      <w:pPr>
        <w:spacing w:line="360" w:lineRule="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开展低效用地再开发专项规划技术标准研究</w:t>
      </w:r>
    </w:p>
    <w:p w14:paraId="6A53B31C">
      <w:pPr>
        <w:spacing w:line="360" w:lineRule="auto"/>
        <w:ind w:firstLine="480" w:firstLineChars="20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据自然资源部关于低效用地再开发试点的工作要求，结合省自然资源厅出台的低效用地专项规划编制导则，结合绍兴市低效用地现状特征与再开发模式要求，编制形成绍兴市低效用地再开发专项规划编制导则，指导绍兴市各区（县）开展区（县）级低效用地再开发专项规划编制工作，有序推进低效用地再开发试点。</w:t>
      </w:r>
    </w:p>
    <w:p w14:paraId="084A51E5">
      <w:pPr>
        <w:spacing w:line="360" w:lineRule="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编制低效用地再开发年度实施计划</w:t>
      </w:r>
    </w:p>
    <w:p w14:paraId="5FFD4391">
      <w:pPr>
        <w:spacing w:line="360" w:lineRule="auto"/>
        <w:ind w:firstLine="480" w:firstLineChars="20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低效用地底数为基础，充分衔接国土空间总体规划和相关专项规划，排摸年度再开发项目类型、数量、再开发方式等，形成再开发方向与重点；结合区域发展方向、重点及低效用地再开发潜力，提出再开发年度计划，指导各地有序推进低效用地再开发试点工作。</w:t>
      </w:r>
    </w:p>
    <w:p w14:paraId="318CEBC1">
      <w:pPr>
        <w:spacing w:line="360" w:lineRule="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完成低效用地再开发试点其他相关工作</w:t>
      </w:r>
    </w:p>
    <w:p w14:paraId="48A0D2B8">
      <w:pPr>
        <w:spacing w:line="360" w:lineRule="auto"/>
        <w:ind w:firstLine="480" w:firstLineChars="20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依据自然资源部相关要求，完成试点期内低效用地再开发试点其他相关工作。</w:t>
      </w:r>
    </w:p>
    <w:p w14:paraId="2FA388FD">
      <w:pPr>
        <w:spacing w:line="360" w:lineRule="auto"/>
        <w:outlineLvl w:val="1"/>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二</w:t>
      </w:r>
      <w:r>
        <w:rPr>
          <w:rFonts w:hint="eastAsia" w:ascii="仿宋_GB2312" w:hAnsi="仿宋_GB2312" w:eastAsia="仿宋_GB2312" w:cs="仿宋_GB2312"/>
          <w:b/>
          <w:bCs/>
          <w:color w:val="auto"/>
          <w:sz w:val="24"/>
          <w:highlight w:val="none"/>
        </w:rPr>
        <w:t>、成果要求</w:t>
      </w:r>
    </w:p>
    <w:p w14:paraId="6F25D79B">
      <w:pPr>
        <w:spacing w:line="360"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低效用地再开发重点区块研究、专项规划技术指引、年度实施计划、政策梳理经验做法典型案例等工作内容对应的图集、文本</w:t>
      </w:r>
      <w:r>
        <w:rPr>
          <w:rFonts w:hint="eastAsia" w:ascii="仿宋_GB2312" w:hAnsi="仿宋_GB2312" w:eastAsia="仿宋_GB2312" w:cs="仿宋_GB2312"/>
          <w:color w:val="auto"/>
          <w:sz w:val="24"/>
          <w:highlight w:val="none"/>
          <w:lang w:eastAsia="zh-CN"/>
        </w:rPr>
        <w:t>。</w:t>
      </w:r>
    </w:p>
    <w:p w14:paraId="13E23A8E">
      <w:pPr>
        <w:spacing w:line="360" w:lineRule="auto"/>
        <w:outlineLvl w:val="1"/>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三</w:t>
      </w:r>
      <w:r>
        <w:rPr>
          <w:rFonts w:hint="eastAsia" w:ascii="仿宋_GB2312" w:hAnsi="仿宋_GB2312" w:eastAsia="仿宋_GB2312" w:cs="仿宋_GB2312"/>
          <w:b/>
          <w:bCs/>
          <w:color w:val="auto"/>
          <w:sz w:val="24"/>
          <w:highlight w:val="none"/>
        </w:rPr>
        <w:t>、商务要求</w:t>
      </w:r>
    </w:p>
    <w:p w14:paraId="201C7E73">
      <w:pPr>
        <w:spacing w:line="360" w:lineRule="auto"/>
        <w:ind w:firstLine="482" w:firstLineChars="200"/>
        <w:outlineLvl w:val="1"/>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1、服务期限</w:t>
      </w:r>
    </w:p>
    <w:p w14:paraId="3A8CA8F8">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2024年11月前完成相关工作。</w:t>
      </w:r>
    </w:p>
    <w:p w14:paraId="6A7A115C">
      <w:pPr>
        <w:spacing w:line="360" w:lineRule="auto"/>
        <w:ind w:firstLine="482" w:firstLineChars="200"/>
        <w:outlineLvl w:val="1"/>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2、付款方式</w:t>
      </w:r>
    </w:p>
    <w:p w14:paraId="12241DB3">
      <w:pPr>
        <w:spacing w:line="360" w:lineRule="auto"/>
        <w:ind w:firstLine="480" w:firstLineChars="200"/>
        <w:rPr>
          <w:rFonts w:hint="eastAsia" w:ascii="仿宋_GB2312" w:hAnsi="仿宋_GB2312" w:eastAsia="仿宋" w:cs="仿宋_GB2312"/>
          <w:color w:val="auto"/>
          <w:sz w:val="24"/>
          <w:highlight w:val="none"/>
          <w:lang w:eastAsia="zh-CN"/>
        </w:rPr>
      </w:pPr>
      <w:r>
        <w:rPr>
          <w:rFonts w:hint="eastAsia" w:ascii="仿宋" w:eastAsia="仿宋"/>
          <w:color w:val="auto"/>
          <w:kern w:val="0"/>
          <w:sz w:val="24"/>
          <w:highlight w:val="none"/>
        </w:rPr>
        <w:t>按《浙江省财政厅关于进一步发挥政府采购政策功能全力推动经济稳进提质的通知》（浙财采监〔2022〕3号）等文件要求执行</w:t>
      </w:r>
      <w:r>
        <w:rPr>
          <w:rFonts w:hint="eastAsia" w:ascii="仿宋" w:eastAsia="仿宋"/>
          <w:color w:val="auto"/>
          <w:kern w:val="0"/>
          <w:sz w:val="24"/>
          <w:highlight w:val="none"/>
          <w:lang w:eastAsia="zh-CN"/>
        </w:rPr>
        <w:t>，</w:t>
      </w:r>
      <w:r>
        <w:rPr>
          <w:rFonts w:hint="eastAsia" w:ascii="仿宋" w:hAnsi="仿宋" w:eastAsia="仿宋" w:cs="仿宋"/>
          <w:b w:val="0"/>
          <w:bCs w:val="0"/>
          <w:color w:val="auto"/>
          <w:spacing w:val="-1"/>
          <w:sz w:val="24"/>
          <w:szCs w:val="24"/>
          <w:highlight w:val="none"/>
        </w:rPr>
        <w:t>合同签订后支付40%，提交相关重点区块研究、专项规划技术指引、年度实施计划等重要成果后支付40%、项目全部完成并经验收后支付20%</w:t>
      </w:r>
      <w:r>
        <w:rPr>
          <w:rFonts w:hint="eastAsia" w:ascii="仿宋" w:hAnsi="仿宋" w:eastAsia="仿宋" w:cs="仿宋"/>
          <w:b w:val="0"/>
          <w:bCs w:val="0"/>
          <w:color w:val="auto"/>
          <w:spacing w:val="-1"/>
          <w:sz w:val="24"/>
          <w:szCs w:val="24"/>
          <w:highlight w:val="none"/>
          <w:lang w:eastAsia="zh-CN"/>
        </w:rPr>
        <w:t>。</w:t>
      </w:r>
    </w:p>
    <w:bookmarkEnd w:id="7"/>
    <w:p w14:paraId="36B4C71D">
      <w:pPr>
        <w:pageBreakBefore/>
        <w:spacing w:line="360" w:lineRule="auto"/>
        <w:ind w:firstLine="1446" w:firstLineChars="4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25BAC3BC">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0D7CA0F5">
      <w:pPr>
        <w:spacing w:line="480" w:lineRule="auto"/>
        <w:jc w:val="center"/>
        <w:rPr>
          <w:rFonts w:ascii="仿宋_GB2312" w:hAnsi="仿宋" w:eastAsia="仿宋_GB2312" w:cs="仿宋"/>
          <w:b/>
          <w:color w:val="auto"/>
          <w:sz w:val="28"/>
          <w:szCs w:val="28"/>
          <w:highlight w:val="none"/>
        </w:rPr>
      </w:pPr>
    </w:p>
    <w:p w14:paraId="2D44F4BA">
      <w:pPr>
        <w:spacing w:line="480" w:lineRule="auto"/>
        <w:jc w:val="center"/>
        <w:rPr>
          <w:rFonts w:ascii="仿宋_GB2312" w:hAnsi="仿宋" w:eastAsia="仿宋_GB2312" w:cs="仿宋"/>
          <w:b/>
          <w:color w:val="auto"/>
          <w:sz w:val="24"/>
          <w:highlight w:val="none"/>
        </w:rPr>
      </w:pPr>
    </w:p>
    <w:p w14:paraId="0E2ADFC3">
      <w:pPr>
        <w:spacing w:line="480" w:lineRule="auto"/>
        <w:jc w:val="center"/>
        <w:rPr>
          <w:rFonts w:ascii="仿宋_GB2312" w:hAnsi="仿宋" w:eastAsia="仿宋_GB2312" w:cs="仿宋"/>
          <w:b/>
          <w:color w:val="auto"/>
          <w:sz w:val="24"/>
          <w:highlight w:val="none"/>
        </w:rPr>
      </w:pPr>
    </w:p>
    <w:p w14:paraId="3AE671D2">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w:t>
      </w:r>
      <w:r>
        <w:rPr>
          <w:rFonts w:hint="eastAsia" w:ascii="仿宋_GB2312" w:hAnsi="仿宋" w:eastAsia="仿宋_GB2312" w:cs="仿宋"/>
          <w:b/>
          <w:color w:val="auto"/>
          <w:sz w:val="36"/>
          <w:szCs w:val="36"/>
          <w:highlight w:val="none"/>
        </w:rPr>
        <w:t>范本</w:t>
      </w:r>
    </w:p>
    <w:p w14:paraId="5F4D2205">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24573A46">
      <w:pPr>
        <w:pStyle w:val="314"/>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65028B05">
      <w:pPr>
        <w:spacing w:before="120" w:line="22" w:lineRule="atLeast"/>
        <w:rPr>
          <w:rFonts w:ascii="仿宋_GB2312" w:hAnsi="仿宋" w:eastAsia="仿宋_GB2312" w:cs="仿宋"/>
          <w:color w:val="auto"/>
          <w:sz w:val="24"/>
          <w:highlight w:val="none"/>
        </w:rPr>
      </w:pPr>
    </w:p>
    <w:p w14:paraId="37860D61">
      <w:pPr>
        <w:pStyle w:val="6"/>
        <w:numPr>
          <w:ilvl w:val="0"/>
          <w:numId w:val="0"/>
        </w:numPr>
        <w:ind w:left="992"/>
        <w:rPr>
          <w:rFonts w:cs="仿宋"/>
          <w:color w:val="auto"/>
          <w:highlight w:val="none"/>
        </w:rPr>
      </w:pPr>
    </w:p>
    <w:p w14:paraId="43BB0F27">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3C1CAF63">
      <w:pPr>
        <w:pStyle w:val="313"/>
        <w:spacing w:before="120" w:line="22" w:lineRule="atLeast"/>
        <w:rPr>
          <w:rFonts w:hAnsi="仿宋" w:cs="仿宋"/>
          <w:color w:val="auto"/>
          <w:szCs w:val="24"/>
          <w:highlight w:val="none"/>
        </w:rPr>
      </w:pPr>
    </w:p>
    <w:p w14:paraId="6578AFFC">
      <w:pPr>
        <w:pStyle w:val="313"/>
        <w:spacing w:before="120" w:line="22" w:lineRule="atLeast"/>
        <w:rPr>
          <w:rFonts w:hAnsi="仿宋" w:cs="仿宋"/>
          <w:color w:val="auto"/>
          <w:szCs w:val="24"/>
          <w:highlight w:val="none"/>
        </w:rPr>
      </w:pPr>
    </w:p>
    <w:p w14:paraId="4DAC66FB">
      <w:pPr>
        <w:rPr>
          <w:rFonts w:ascii="仿宋_GB2312" w:hAnsi="仿宋" w:eastAsia="仿宋_GB2312" w:cs="仿宋"/>
          <w:color w:val="auto"/>
          <w:sz w:val="24"/>
          <w:highlight w:val="none"/>
        </w:rPr>
      </w:pPr>
    </w:p>
    <w:p w14:paraId="61546396">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0515549F">
      <w:pPr>
        <w:spacing w:before="120" w:line="22" w:lineRule="atLeast"/>
        <w:rPr>
          <w:rFonts w:ascii="仿宋_GB2312" w:hAnsi="仿宋" w:eastAsia="仿宋_GB2312" w:cs="仿宋"/>
          <w:color w:val="auto"/>
          <w:sz w:val="24"/>
          <w:highlight w:val="none"/>
        </w:rPr>
      </w:pPr>
    </w:p>
    <w:p w14:paraId="6F789714">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36EFF495">
      <w:pPr>
        <w:spacing w:before="120" w:line="22" w:lineRule="atLeast"/>
        <w:rPr>
          <w:rFonts w:ascii="仿宋_GB2312" w:hAnsi="仿宋" w:eastAsia="仿宋_GB2312" w:cs="仿宋"/>
          <w:color w:val="auto"/>
          <w:sz w:val="24"/>
          <w:highlight w:val="none"/>
        </w:rPr>
      </w:pPr>
    </w:p>
    <w:p w14:paraId="5A06D2AF">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0F3D9B7C">
      <w:pPr>
        <w:spacing w:before="120" w:line="22" w:lineRule="atLeast"/>
        <w:rPr>
          <w:rFonts w:ascii="仿宋_GB2312" w:hAnsi="仿宋" w:eastAsia="仿宋_GB2312" w:cs="仿宋"/>
          <w:color w:val="auto"/>
          <w:sz w:val="24"/>
          <w:highlight w:val="none"/>
        </w:rPr>
      </w:pPr>
    </w:p>
    <w:p w14:paraId="38A78600">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7C6C7CBF">
      <w:pPr>
        <w:widowControl/>
        <w:jc w:val="left"/>
        <w:rPr>
          <w:rFonts w:ascii="仿宋_GB2312" w:hAnsi="仿宋" w:eastAsia="仿宋_GB2312" w:cs="仿宋"/>
          <w:color w:val="auto"/>
          <w:kern w:val="0"/>
          <w:sz w:val="24"/>
          <w:highlight w:val="none"/>
        </w:rPr>
        <w:sectPr>
          <w:footerReference r:id="rId5" w:type="first"/>
          <w:headerReference r:id="rId3" w:type="default"/>
          <w:footerReference r:id="rId4" w:type="default"/>
          <w:pgSz w:w="11907" w:h="16840"/>
          <w:pgMar w:top="1814" w:right="1474" w:bottom="1814" w:left="1474" w:header="851" w:footer="851" w:gutter="0"/>
          <w:cols w:space="720" w:num="1"/>
          <w:docGrid w:linePitch="286" w:charSpace="0"/>
        </w:sectPr>
      </w:pPr>
    </w:p>
    <w:p w14:paraId="7A7DD9D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54C522E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600161D4">
      <w:pPr>
        <w:spacing w:line="440" w:lineRule="exact"/>
        <w:ind w:firstLine="482" w:firstLineChars="200"/>
        <w:outlineLvl w:val="0"/>
        <w:rPr>
          <w:rFonts w:ascii="仿宋_GB2312" w:hAnsi="仿宋" w:eastAsia="仿宋_GB2312" w:cs="仿宋"/>
          <w:color w:val="auto"/>
          <w:sz w:val="24"/>
          <w:highlight w:val="none"/>
        </w:rPr>
      </w:pPr>
      <w:bookmarkStart w:id="12" w:name="_Toc22967"/>
      <w:bookmarkStart w:id="13" w:name="_Toc19273"/>
      <w:bookmarkStart w:id="14" w:name="_Toc20421"/>
      <w:bookmarkStart w:id="15" w:name="_Toc15367"/>
      <w:bookmarkStart w:id="16" w:name="_Toc28855"/>
      <w:r>
        <w:rPr>
          <w:rFonts w:hint="eastAsia" w:ascii="仿宋_GB2312" w:hAnsi="仿宋" w:eastAsia="仿宋_GB2312" w:cs="仿宋"/>
          <w:b/>
          <w:color w:val="auto"/>
          <w:sz w:val="24"/>
          <w:highlight w:val="none"/>
        </w:rPr>
        <w:t>1.1 合同组成部分</w:t>
      </w:r>
      <w:bookmarkEnd w:id="12"/>
      <w:bookmarkEnd w:id="13"/>
      <w:bookmarkEnd w:id="14"/>
      <w:bookmarkEnd w:id="15"/>
      <w:bookmarkEnd w:id="16"/>
    </w:p>
    <w:p w14:paraId="4141441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2E416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5027E29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4B276E6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04B78C0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411D5E5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5E9D82EE">
      <w:pPr>
        <w:spacing w:line="440" w:lineRule="exact"/>
        <w:ind w:firstLine="482" w:firstLineChars="200"/>
        <w:outlineLvl w:val="0"/>
        <w:rPr>
          <w:rFonts w:ascii="仿宋_GB2312" w:hAnsi="仿宋" w:eastAsia="仿宋_GB2312" w:cs="仿宋"/>
          <w:b/>
          <w:color w:val="auto"/>
          <w:sz w:val="24"/>
          <w:highlight w:val="none"/>
        </w:rPr>
      </w:pPr>
      <w:bookmarkStart w:id="17" w:name="_Toc6773"/>
      <w:bookmarkStart w:id="18" w:name="_Toc18585"/>
      <w:bookmarkStart w:id="19" w:name="_Toc6311"/>
      <w:bookmarkStart w:id="20" w:name="_Toc2918"/>
      <w:bookmarkStart w:id="21" w:name="_Toc22185"/>
      <w:r>
        <w:rPr>
          <w:rFonts w:hint="eastAsia" w:ascii="仿宋_GB2312" w:hAnsi="仿宋" w:eastAsia="仿宋_GB2312" w:cs="仿宋"/>
          <w:b/>
          <w:color w:val="auto"/>
          <w:sz w:val="24"/>
          <w:highlight w:val="none"/>
        </w:rPr>
        <w:t>1.2 标的</w:t>
      </w:r>
      <w:bookmarkEnd w:id="17"/>
      <w:bookmarkEnd w:id="18"/>
      <w:bookmarkEnd w:id="19"/>
      <w:bookmarkEnd w:id="20"/>
      <w:bookmarkEnd w:id="21"/>
    </w:p>
    <w:p w14:paraId="19BF09F1">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B14B058">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71F9207">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4D50E17C">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8640B02">
      <w:pPr>
        <w:pStyle w:val="315"/>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76852632">
      <w:pPr>
        <w:spacing w:line="440" w:lineRule="exact"/>
        <w:ind w:firstLine="480" w:firstLineChars="200"/>
        <w:rPr>
          <w:rFonts w:ascii="仿宋_GB2312" w:hAnsi="仿宋" w:eastAsia="仿宋_GB2312" w:cs="仿宋"/>
          <w:color w:val="auto"/>
          <w:sz w:val="24"/>
          <w:highlight w:val="none"/>
          <w:u w:val="single"/>
        </w:rPr>
      </w:pPr>
      <w:bookmarkStart w:id="22" w:name="_Toc1386"/>
      <w:bookmarkStart w:id="23" w:name="_Toc13918"/>
      <w:bookmarkStart w:id="24" w:name="_Toc4929"/>
      <w:bookmarkStart w:id="25" w:name="_Toc5635"/>
      <w:bookmarkStart w:id="26"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5D94C06">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FF3C7AE">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4E27155D">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2"/>
      <w:bookmarkEnd w:id="23"/>
      <w:bookmarkEnd w:id="24"/>
      <w:bookmarkEnd w:id="25"/>
      <w:bookmarkEnd w:id="26"/>
    </w:p>
    <w:p w14:paraId="0C7B379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635AFA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1EEA88B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8C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5E0AA6">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0DD61245">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37A43537">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1E24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7A7257">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4BADE2CB">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48FD7237">
            <w:pPr>
              <w:pStyle w:val="212"/>
              <w:spacing w:line="440" w:lineRule="exact"/>
              <w:ind w:firstLine="480" w:firstLineChars="200"/>
              <w:jc w:val="center"/>
              <w:rPr>
                <w:rFonts w:ascii="仿宋_GB2312" w:hAnsi="仿宋" w:eastAsia="仿宋_GB2312" w:cs="仿宋"/>
                <w:color w:val="auto"/>
                <w:sz w:val="24"/>
                <w:szCs w:val="24"/>
                <w:highlight w:val="none"/>
              </w:rPr>
            </w:pPr>
          </w:p>
        </w:tc>
      </w:tr>
      <w:tr w14:paraId="473D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F296AE">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63D392EC">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5A90218">
            <w:pPr>
              <w:pStyle w:val="212"/>
              <w:spacing w:line="440" w:lineRule="exact"/>
              <w:ind w:firstLine="480" w:firstLineChars="200"/>
              <w:jc w:val="center"/>
              <w:rPr>
                <w:rFonts w:ascii="仿宋_GB2312" w:hAnsi="仿宋" w:eastAsia="仿宋_GB2312" w:cs="仿宋"/>
                <w:color w:val="auto"/>
                <w:sz w:val="24"/>
                <w:szCs w:val="24"/>
                <w:highlight w:val="none"/>
              </w:rPr>
            </w:pPr>
          </w:p>
        </w:tc>
      </w:tr>
      <w:tr w14:paraId="4505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245277">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56066683">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28D6221F">
            <w:pPr>
              <w:pStyle w:val="212"/>
              <w:spacing w:line="440" w:lineRule="exact"/>
              <w:ind w:firstLine="480" w:firstLineChars="200"/>
              <w:jc w:val="center"/>
              <w:rPr>
                <w:rFonts w:ascii="仿宋_GB2312" w:hAnsi="仿宋" w:eastAsia="仿宋_GB2312" w:cs="仿宋"/>
                <w:color w:val="auto"/>
                <w:sz w:val="24"/>
                <w:szCs w:val="24"/>
                <w:highlight w:val="none"/>
              </w:rPr>
            </w:pPr>
          </w:p>
        </w:tc>
      </w:tr>
      <w:tr w14:paraId="0C4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0E16CE">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1B2D709">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E2517BE">
            <w:pPr>
              <w:pStyle w:val="212"/>
              <w:spacing w:line="440" w:lineRule="exact"/>
              <w:ind w:firstLine="480" w:firstLineChars="200"/>
              <w:jc w:val="center"/>
              <w:rPr>
                <w:rFonts w:ascii="仿宋_GB2312" w:hAnsi="仿宋" w:eastAsia="仿宋_GB2312" w:cs="仿宋"/>
                <w:color w:val="auto"/>
                <w:sz w:val="24"/>
                <w:szCs w:val="24"/>
                <w:highlight w:val="none"/>
              </w:rPr>
            </w:pPr>
          </w:p>
        </w:tc>
      </w:tr>
      <w:tr w14:paraId="2F29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4392A05">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29D0657F">
            <w:pPr>
              <w:pStyle w:val="212"/>
              <w:spacing w:line="440" w:lineRule="exact"/>
              <w:ind w:firstLine="480" w:firstLineChars="200"/>
              <w:jc w:val="center"/>
              <w:rPr>
                <w:rFonts w:ascii="仿宋_GB2312" w:hAnsi="仿宋" w:eastAsia="仿宋_GB2312" w:cs="仿宋"/>
                <w:color w:val="auto"/>
                <w:sz w:val="24"/>
                <w:szCs w:val="24"/>
                <w:highlight w:val="none"/>
              </w:rPr>
            </w:pPr>
          </w:p>
        </w:tc>
      </w:tr>
    </w:tbl>
    <w:p w14:paraId="2725B8A4">
      <w:pPr>
        <w:spacing w:line="400" w:lineRule="exact"/>
        <w:ind w:firstLine="480" w:firstLineChars="200"/>
        <w:rPr>
          <w:rFonts w:ascii="仿宋_GB2312" w:hAnsi="仿宋" w:eastAsia="仿宋_GB2312" w:cs="仿宋"/>
          <w:color w:val="auto"/>
          <w:sz w:val="24"/>
          <w:highlight w:val="none"/>
        </w:rPr>
      </w:pPr>
      <w:bookmarkStart w:id="27" w:name="_Toc26916"/>
      <w:bookmarkStart w:id="28" w:name="_Toc30158"/>
      <w:bookmarkStart w:id="29" w:name="_Toc3654"/>
      <w:bookmarkStart w:id="30" w:name="_Toc14993"/>
      <w:bookmarkStart w:id="31"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06D1C7A4">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7"/>
    <w:bookmarkEnd w:id="28"/>
    <w:bookmarkEnd w:id="29"/>
    <w:bookmarkEnd w:id="30"/>
    <w:bookmarkEnd w:id="31"/>
    <w:p w14:paraId="76D85BB3">
      <w:pPr>
        <w:pStyle w:val="315"/>
        <w:spacing w:before="0" w:beforeAutospacing="0" w:after="0" w:afterAutospacing="0" w:line="400" w:lineRule="exact"/>
        <w:ind w:firstLine="482" w:firstLineChars="200"/>
        <w:rPr>
          <w:rFonts w:ascii="仿宋_GB2312" w:hAnsi="仿宋" w:eastAsia="仿宋_GB2312" w:cs="仿宋"/>
          <w:b/>
          <w:color w:val="auto"/>
          <w:highlight w:val="none"/>
        </w:rPr>
      </w:pPr>
      <w:bookmarkStart w:id="32" w:name="_Toc1814"/>
      <w:bookmarkStart w:id="33" w:name="_Toc10340"/>
      <w:bookmarkStart w:id="34" w:name="_Toc22618"/>
      <w:bookmarkStart w:id="35" w:name="_Toc4760"/>
      <w:bookmarkStart w:id="36" w:name="_Toc11108"/>
      <w:bookmarkStart w:id="37" w:name="_Toc8772"/>
      <w:bookmarkStart w:id="38" w:name="_Toc31421"/>
      <w:bookmarkStart w:id="39" w:name="_Toc3625"/>
      <w:r>
        <w:rPr>
          <w:rFonts w:hint="eastAsia" w:ascii="仿宋_GB2312" w:hAnsi="仿宋" w:eastAsia="仿宋_GB2312" w:cs="仿宋"/>
          <w:b/>
          <w:color w:val="auto"/>
          <w:highlight w:val="none"/>
        </w:rPr>
        <w:t>1.4履约保证金</w:t>
      </w:r>
    </w:p>
    <w:p w14:paraId="4D94A8DD">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0B80B1D8">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E5114F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EC0BCBF">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358D271">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2F8FAD60">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2"/>
      <w:bookmarkEnd w:id="33"/>
      <w:bookmarkEnd w:id="34"/>
      <w:r>
        <w:rPr>
          <w:rFonts w:hint="eastAsia" w:ascii="仿宋_GB2312" w:hAnsi="仿宋" w:eastAsia="仿宋_GB2312" w:cs="仿宋"/>
          <w:b/>
          <w:color w:val="auto"/>
          <w:sz w:val="24"/>
          <w:highlight w:val="none"/>
        </w:rPr>
        <w:t>预付款</w:t>
      </w:r>
    </w:p>
    <w:p w14:paraId="12D95B93">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6319AA47">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621FB04">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9F1D4C8">
      <w:pPr>
        <w:pStyle w:val="315"/>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3E4A0533">
      <w:pPr>
        <w:pStyle w:val="315"/>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4EF9C973">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A9C9B70">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2AC0057">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5"/>
      <w:bookmarkEnd w:id="36"/>
      <w:bookmarkEnd w:id="37"/>
      <w:bookmarkEnd w:id="38"/>
      <w:bookmarkEnd w:id="39"/>
    </w:p>
    <w:p w14:paraId="44BD3471">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58366D3">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9FC63F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B4DC5B9">
      <w:pPr>
        <w:spacing w:line="400" w:lineRule="exact"/>
        <w:ind w:firstLine="480" w:firstLineChars="200"/>
        <w:outlineLvl w:val="0"/>
        <w:rPr>
          <w:rFonts w:ascii="仿宋_GB2312" w:hAnsi="仿宋" w:eastAsia="仿宋_GB2312" w:cs="仿宋"/>
          <w:bCs/>
          <w:color w:val="auto"/>
          <w:sz w:val="24"/>
          <w:highlight w:val="none"/>
        </w:rPr>
      </w:pPr>
      <w:bookmarkStart w:id="40" w:name="_Toc3079"/>
      <w:bookmarkStart w:id="41" w:name="_Toc5698"/>
      <w:bookmarkStart w:id="42" w:name="_Toc24662"/>
      <w:bookmarkStart w:id="43" w:name="_Toc8586"/>
      <w:bookmarkStart w:id="44" w:name="_Toc2375"/>
      <w:r>
        <w:rPr>
          <w:rFonts w:hint="eastAsia" w:ascii="仿宋_GB2312" w:hAnsi="仿宋" w:eastAsia="仿宋_GB2312" w:cs="仿宋"/>
          <w:bCs/>
          <w:color w:val="auto"/>
          <w:sz w:val="24"/>
          <w:highlight w:val="none"/>
        </w:rPr>
        <w:t>1.7.4若服务涉及货物的，则货物的：</w:t>
      </w:r>
    </w:p>
    <w:p w14:paraId="2AC0AAB1">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FC8D92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F84582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744EE0E">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0"/>
      <w:bookmarkEnd w:id="41"/>
      <w:bookmarkEnd w:id="42"/>
      <w:bookmarkEnd w:id="43"/>
      <w:bookmarkEnd w:id="44"/>
    </w:p>
    <w:p w14:paraId="403111E5">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247E705B">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08B211C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00FD7E20">
      <w:pPr>
        <w:spacing w:line="400" w:lineRule="exact"/>
        <w:ind w:firstLine="480" w:firstLineChars="200"/>
        <w:rPr>
          <w:rFonts w:ascii="仿宋_GB2312" w:hAnsi="仿宋" w:eastAsia="仿宋_GB2312" w:cs="仿宋"/>
          <w:color w:val="auto"/>
          <w:sz w:val="24"/>
          <w:highlight w:val="none"/>
        </w:rPr>
      </w:pPr>
      <w:bookmarkStart w:id="45" w:name="_Toc18683"/>
      <w:bookmarkStart w:id="46" w:name="_Toc32454"/>
      <w:bookmarkStart w:id="47" w:name="_Toc30329"/>
      <w:bookmarkStart w:id="48" w:name="_Toc26807"/>
      <w:bookmarkStart w:id="49" w:name="_Toc949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186B2F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E21B33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7EC53AE">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5"/>
    <w:bookmarkEnd w:id="46"/>
    <w:bookmarkEnd w:id="47"/>
    <w:bookmarkEnd w:id="48"/>
    <w:bookmarkEnd w:id="49"/>
    <w:p w14:paraId="4DCBD624">
      <w:pPr>
        <w:spacing w:line="400" w:lineRule="exact"/>
        <w:ind w:firstLine="482" w:firstLineChars="200"/>
        <w:outlineLvl w:val="0"/>
        <w:rPr>
          <w:rFonts w:ascii="仿宋_GB2312" w:hAnsi="仿宋" w:eastAsia="仿宋_GB2312" w:cs="仿宋"/>
          <w:b/>
          <w:color w:val="auto"/>
          <w:sz w:val="24"/>
          <w:highlight w:val="none"/>
        </w:rPr>
      </w:pPr>
      <w:bookmarkStart w:id="50" w:name="_Toc15583"/>
      <w:bookmarkStart w:id="51" w:name="_Toc28375"/>
      <w:bookmarkStart w:id="52" w:name="_Toc16021"/>
      <w:r>
        <w:rPr>
          <w:rFonts w:hint="eastAsia" w:ascii="仿宋_GB2312" w:hAnsi="仿宋" w:eastAsia="仿宋_GB2312" w:cs="仿宋"/>
          <w:b/>
          <w:color w:val="auto"/>
          <w:sz w:val="24"/>
          <w:highlight w:val="none"/>
        </w:rPr>
        <w:t>1.9合同争议的解决</w:t>
      </w:r>
      <w:bookmarkEnd w:id="50"/>
      <w:bookmarkEnd w:id="51"/>
      <w:bookmarkEnd w:id="52"/>
    </w:p>
    <w:p w14:paraId="1D181AB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14:paraId="7DD7C4D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14:paraId="5D1E1650">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14:paraId="532C51A7">
      <w:pPr>
        <w:spacing w:line="400" w:lineRule="exact"/>
        <w:ind w:firstLine="482" w:firstLineChars="200"/>
        <w:outlineLvl w:val="0"/>
        <w:rPr>
          <w:rFonts w:ascii="仿宋_GB2312" w:hAnsi="仿宋" w:eastAsia="仿宋_GB2312" w:cs="仿宋"/>
          <w:b/>
          <w:color w:val="auto"/>
          <w:sz w:val="24"/>
          <w:highlight w:val="none"/>
        </w:rPr>
      </w:pPr>
      <w:bookmarkStart w:id="53" w:name="_Toc7245"/>
      <w:bookmarkStart w:id="54" w:name="_Toc11173"/>
      <w:bookmarkStart w:id="55" w:name="_Toc15322"/>
      <w:r>
        <w:rPr>
          <w:rFonts w:hint="eastAsia" w:ascii="仿宋_GB2312" w:hAnsi="仿宋" w:eastAsia="仿宋_GB2312" w:cs="仿宋"/>
          <w:b/>
          <w:color w:val="auto"/>
          <w:sz w:val="24"/>
          <w:highlight w:val="none"/>
        </w:rPr>
        <w:t>2.0 合同生效</w:t>
      </w:r>
      <w:bookmarkEnd w:id="53"/>
      <w:bookmarkEnd w:id="54"/>
      <w:bookmarkEnd w:id="55"/>
    </w:p>
    <w:p w14:paraId="3ACD8066">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4101C2E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037969AA">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16F0133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44C4CE4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52AA154F">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7E591A6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6A37693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2093722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2CE0556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32D3A52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283E99B2">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0A6E819B">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6D4424BF">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10B28100">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rPr>
        <w:t>：</w:t>
      </w:r>
    </w:p>
    <w:p w14:paraId="6AE35AD2">
      <w:pPr>
        <w:pStyle w:val="314"/>
        <w:spacing w:line="560" w:lineRule="exact"/>
        <w:ind w:firstLine="482"/>
        <w:jc w:val="center"/>
        <w:rPr>
          <w:rFonts w:ascii="仿宋_GB2312" w:hAnsi="仿宋" w:eastAsia="仿宋_GB2312" w:cs="仿宋"/>
          <w:b/>
          <w:color w:val="auto"/>
          <w:szCs w:val="24"/>
          <w:highlight w:val="none"/>
        </w:rPr>
      </w:pPr>
    </w:p>
    <w:p w14:paraId="6DF66AA1">
      <w:pPr>
        <w:pStyle w:val="314"/>
        <w:spacing w:line="560" w:lineRule="exact"/>
        <w:ind w:firstLine="482"/>
        <w:jc w:val="center"/>
        <w:rPr>
          <w:rFonts w:hint="eastAsia" w:ascii="仿宋_GB2312" w:hAnsi="仿宋" w:eastAsia="仿宋_GB2312" w:cs="仿宋"/>
          <w:b/>
          <w:color w:val="auto"/>
          <w:szCs w:val="24"/>
          <w:highlight w:val="none"/>
        </w:rPr>
      </w:pPr>
    </w:p>
    <w:p w14:paraId="2609C1F4">
      <w:pPr>
        <w:pStyle w:val="314"/>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w:t>
      </w:r>
      <w:bookmarkStart w:id="56" w:name="_Toc259093683"/>
      <w:bookmarkStart w:id="57" w:name="_Toc279701254"/>
      <w:bookmarkStart w:id="58" w:name="_Ref467378121"/>
      <w:bookmarkStart w:id="59" w:name="_Toc487900364"/>
      <w:r>
        <w:rPr>
          <w:rFonts w:hint="eastAsia" w:ascii="仿宋_GB2312" w:hAnsi="仿宋" w:eastAsia="仿宋_GB2312" w:cs="仿宋"/>
          <w:b/>
          <w:color w:val="auto"/>
          <w:szCs w:val="24"/>
          <w:highlight w:val="none"/>
        </w:rPr>
        <w:t>条款</w:t>
      </w:r>
    </w:p>
    <w:p w14:paraId="6D10E364">
      <w:pPr>
        <w:spacing w:line="560" w:lineRule="exact"/>
        <w:ind w:firstLine="482" w:firstLineChars="200"/>
        <w:outlineLvl w:val="0"/>
        <w:rPr>
          <w:rFonts w:ascii="仿宋_GB2312" w:hAnsi="仿宋" w:eastAsia="仿宋_GB2312" w:cs="仿宋"/>
          <w:b/>
          <w:color w:val="auto"/>
          <w:sz w:val="24"/>
          <w:highlight w:val="none"/>
        </w:rPr>
      </w:pPr>
      <w:bookmarkStart w:id="60" w:name="_Toc25079"/>
      <w:bookmarkStart w:id="61" w:name="_Toc14021"/>
      <w:bookmarkStart w:id="62" w:name="_Toc19680"/>
      <w:bookmarkStart w:id="63" w:name="_Toc31297"/>
      <w:bookmarkStart w:id="64" w:name="_Toc5228"/>
      <w:r>
        <w:rPr>
          <w:rFonts w:hint="eastAsia" w:ascii="仿宋_GB2312" w:hAnsi="仿宋" w:eastAsia="仿宋_GB2312" w:cs="仿宋"/>
          <w:b/>
          <w:color w:val="auto"/>
          <w:sz w:val="24"/>
          <w:highlight w:val="none"/>
        </w:rPr>
        <w:t>2.1 定义</w:t>
      </w:r>
      <w:bookmarkEnd w:id="60"/>
      <w:bookmarkEnd w:id="61"/>
      <w:bookmarkEnd w:id="62"/>
      <w:bookmarkEnd w:id="63"/>
      <w:bookmarkEnd w:id="64"/>
    </w:p>
    <w:p w14:paraId="43BFC5C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1E1A208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28997B6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6B99780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D8BBDE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13731BF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40D7DB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6E6261B7">
      <w:pPr>
        <w:spacing w:line="560" w:lineRule="exact"/>
        <w:ind w:firstLine="482" w:firstLineChars="200"/>
        <w:outlineLvl w:val="0"/>
        <w:rPr>
          <w:rFonts w:ascii="仿宋_GB2312" w:hAnsi="仿宋" w:eastAsia="仿宋_GB2312" w:cs="仿宋"/>
          <w:b/>
          <w:color w:val="auto"/>
          <w:sz w:val="24"/>
          <w:highlight w:val="none"/>
        </w:rPr>
      </w:pPr>
      <w:bookmarkStart w:id="65" w:name="_Toc3769"/>
      <w:bookmarkStart w:id="66" w:name="_Toc31402"/>
      <w:bookmarkStart w:id="67" w:name="_Toc16752"/>
      <w:bookmarkStart w:id="68" w:name="_Toc19539"/>
      <w:bookmarkStart w:id="69" w:name="_Toc23289"/>
      <w:r>
        <w:rPr>
          <w:rFonts w:hint="eastAsia" w:ascii="仿宋_GB2312" w:hAnsi="仿宋" w:eastAsia="仿宋_GB2312" w:cs="仿宋"/>
          <w:b/>
          <w:color w:val="auto"/>
          <w:sz w:val="24"/>
          <w:highlight w:val="none"/>
        </w:rPr>
        <w:t>2.2 技术规范</w:t>
      </w:r>
      <w:bookmarkEnd w:id="65"/>
      <w:bookmarkEnd w:id="66"/>
      <w:bookmarkEnd w:id="67"/>
      <w:bookmarkEnd w:id="68"/>
      <w:bookmarkEnd w:id="69"/>
    </w:p>
    <w:p w14:paraId="08D7E2A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C9AFDB4">
      <w:pPr>
        <w:spacing w:line="560" w:lineRule="exact"/>
        <w:ind w:firstLine="482" w:firstLineChars="200"/>
        <w:outlineLvl w:val="0"/>
        <w:rPr>
          <w:rFonts w:ascii="仿宋_GB2312" w:hAnsi="仿宋" w:eastAsia="仿宋_GB2312" w:cs="仿宋"/>
          <w:b/>
          <w:color w:val="auto"/>
          <w:sz w:val="24"/>
          <w:highlight w:val="none"/>
        </w:rPr>
      </w:pPr>
      <w:bookmarkStart w:id="70" w:name="_Toc9161"/>
      <w:bookmarkStart w:id="71" w:name="_Toc13673"/>
      <w:bookmarkStart w:id="72" w:name="_Toc27945"/>
      <w:bookmarkStart w:id="73" w:name="_Toc4133"/>
      <w:bookmarkStart w:id="74" w:name="_Toc12412"/>
      <w:r>
        <w:rPr>
          <w:rFonts w:hint="eastAsia" w:ascii="仿宋_GB2312" w:hAnsi="仿宋" w:eastAsia="仿宋_GB2312" w:cs="仿宋"/>
          <w:b/>
          <w:color w:val="auto"/>
          <w:sz w:val="24"/>
          <w:highlight w:val="none"/>
        </w:rPr>
        <w:t>2.3 知识产权</w:t>
      </w:r>
      <w:bookmarkEnd w:id="70"/>
      <w:bookmarkEnd w:id="71"/>
      <w:bookmarkEnd w:id="72"/>
      <w:bookmarkEnd w:id="73"/>
      <w:bookmarkEnd w:id="74"/>
    </w:p>
    <w:p w14:paraId="0598CBE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C6062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E7D993A">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36A1419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1CFAB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12CCA176">
      <w:pPr>
        <w:spacing w:line="560" w:lineRule="exact"/>
        <w:ind w:firstLine="482" w:firstLineChars="200"/>
        <w:outlineLvl w:val="0"/>
        <w:rPr>
          <w:rFonts w:ascii="仿宋_GB2312" w:hAnsi="仿宋" w:eastAsia="仿宋_GB2312" w:cs="仿宋"/>
          <w:b/>
          <w:color w:val="auto"/>
          <w:sz w:val="24"/>
          <w:highlight w:val="none"/>
        </w:rPr>
      </w:pPr>
      <w:bookmarkStart w:id="75" w:name="_Toc22011"/>
      <w:bookmarkStart w:id="76" w:name="_Toc26555"/>
      <w:bookmarkStart w:id="77" w:name="_Toc31233"/>
      <w:bookmarkStart w:id="78" w:name="_Toc15447"/>
      <w:bookmarkStart w:id="79" w:name="_Toc32670"/>
      <w:r>
        <w:rPr>
          <w:rFonts w:hint="eastAsia" w:ascii="仿宋_GB2312" w:hAnsi="仿宋" w:eastAsia="仿宋_GB2312" w:cs="仿宋"/>
          <w:b/>
          <w:color w:val="auto"/>
          <w:sz w:val="24"/>
          <w:highlight w:val="none"/>
        </w:rPr>
        <w:t>2.5 结算方式和付款条件</w:t>
      </w:r>
      <w:bookmarkEnd w:id="75"/>
      <w:bookmarkEnd w:id="76"/>
      <w:bookmarkEnd w:id="77"/>
      <w:bookmarkEnd w:id="78"/>
      <w:bookmarkEnd w:id="79"/>
    </w:p>
    <w:p w14:paraId="5000495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F9A679E">
      <w:pPr>
        <w:spacing w:line="560" w:lineRule="exact"/>
        <w:ind w:firstLine="482" w:firstLineChars="200"/>
        <w:outlineLvl w:val="0"/>
        <w:rPr>
          <w:rFonts w:ascii="仿宋_GB2312" w:hAnsi="仿宋" w:eastAsia="仿宋_GB2312" w:cs="仿宋"/>
          <w:b/>
          <w:color w:val="auto"/>
          <w:sz w:val="24"/>
          <w:highlight w:val="none"/>
        </w:rPr>
      </w:pPr>
      <w:bookmarkStart w:id="80" w:name="_Toc13154"/>
      <w:bookmarkStart w:id="81" w:name="_Toc18990"/>
      <w:bookmarkStart w:id="82" w:name="_Toc13467"/>
      <w:bookmarkStart w:id="83" w:name="_Toc30507"/>
      <w:bookmarkStart w:id="84" w:name="_Toc16163"/>
      <w:r>
        <w:rPr>
          <w:rFonts w:hint="eastAsia" w:ascii="仿宋_GB2312" w:hAnsi="仿宋" w:eastAsia="仿宋_GB2312" w:cs="仿宋"/>
          <w:b/>
          <w:color w:val="auto"/>
          <w:sz w:val="24"/>
          <w:highlight w:val="none"/>
        </w:rPr>
        <w:t>2.6 技术资料和保密义务</w:t>
      </w:r>
      <w:bookmarkEnd w:id="80"/>
      <w:bookmarkEnd w:id="81"/>
      <w:bookmarkEnd w:id="82"/>
      <w:bookmarkEnd w:id="83"/>
      <w:bookmarkEnd w:id="84"/>
    </w:p>
    <w:p w14:paraId="4265E6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4F82D8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77E6A8D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B775C4">
      <w:pPr>
        <w:spacing w:line="560" w:lineRule="exact"/>
        <w:ind w:firstLine="482" w:firstLineChars="200"/>
        <w:outlineLvl w:val="0"/>
        <w:rPr>
          <w:rFonts w:ascii="仿宋_GB2312" w:hAnsi="仿宋" w:eastAsia="仿宋_GB2312" w:cs="仿宋"/>
          <w:b/>
          <w:color w:val="auto"/>
          <w:sz w:val="24"/>
          <w:highlight w:val="none"/>
        </w:rPr>
      </w:pPr>
      <w:bookmarkStart w:id="85" w:name="_Toc19069"/>
      <w:r>
        <w:rPr>
          <w:rFonts w:hint="eastAsia" w:ascii="仿宋_GB2312" w:hAnsi="仿宋" w:eastAsia="仿宋_GB2312" w:cs="仿宋"/>
          <w:b/>
          <w:color w:val="auto"/>
          <w:sz w:val="24"/>
          <w:highlight w:val="none"/>
        </w:rPr>
        <w:t>2.7 质量保证</w:t>
      </w:r>
      <w:bookmarkEnd w:id="85"/>
    </w:p>
    <w:p w14:paraId="7102A44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29E69C6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05D5DECA">
      <w:pPr>
        <w:spacing w:line="560" w:lineRule="exact"/>
        <w:ind w:firstLine="482" w:firstLineChars="200"/>
        <w:outlineLvl w:val="0"/>
        <w:rPr>
          <w:rFonts w:ascii="仿宋_GB2312" w:hAnsi="仿宋" w:eastAsia="仿宋_GB2312" w:cs="仿宋"/>
          <w:b/>
          <w:color w:val="auto"/>
          <w:sz w:val="24"/>
          <w:highlight w:val="none"/>
        </w:rPr>
      </w:pPr>
      <w:bookmarkStart w:id="86" w:name="_Toc22267"/>
      <w:r>
        <w:rPr>
          <w:rFonts w:hint="eastAsia" w:ascii="仿宋_GB2312" w:hAnsi="仿宋" w:eastAsia="仿宋_GB2312" w:cs="仿宋"/>
          <w:b/>
          <w:color w:val="auto"/>
          <w:sz w:val="24"/>
          <w:highlight w:val="none"/>
        </w:rPr>
        <w:t>2.8 延迟履行</w:t>
      </w:r>
      <w:bookmarkEnd w:id="86"/>
    </w:p>
    <w:p w14:paraId="7AB466E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F234FC">
      <w:pPr>
        <w:spacing w:line="560" w:lineRule="exact"/>
        <w:ind w:firstLine="482" w:firstLineChars="200"/>
        <w:outlineLvl w:val="0"/>
        <w:rPr>
          <w:rFonts w:ascii="仿宋_GB2312" w:hAnsi="仿宋" w:eastAsia="仿宋_GB2312" w:cs="仿宋"/>
          <w:b/>
          <w:color w:val="auto"/>
          <w:sz w:val="24"/>
          <w:highlight w:val="none"/>
        </w:rPr>
      </w:pPr>
      <w:bookmarkStart w:id="87" w:name="_Toc10611"/>
      <w:r>
        <w:rPr>
          <w:rFonts w:hint="eastAsia" w:ascii="仿宋_GB2312" w:hAnsi="仿宋" w:eastAsia="仿宋_GB2312" w:cs="仿宋"/>
          <w:b/>
          <w:color w:val="auto"/>
          <w:sz w:val="24"/>
          <w:highlight w:val="none"/>
        </w:rPr>
        <w:t>2.9 合同变更</w:t>
      </w:r>
      <w:bookmarkEnd w:id="87"/>
    </w:p>
    <w:p w14:paraId="761B324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71B920B">
      <w:pPr>
        <w:spacing w:line="560" w:lineRule="exact"/>
        <w:ind w:firstLine="482" w:firstLineChars="200"/>
        <w:outlineLvl w:val="0"/>
        <w:rPr>
          <w:rFonts w:ascii="仿宋_GB2312" w:hAnsi="仿宋" w:eastAsia="仿宋_GB2312" w:cs="仿宋"/>
          <w:b/>
          <w:color w:val="auto"/>
          <w:sz w:val="24"/>
          <w:highlight w:val="none"/>
        </w:rPr>
      </w:pPr>
      <w:bookmarkStart w:id="88" w:name="_Toc23368"/>
      <w:bookmarkStart w:id="89" w:name="_Toc10663"/>
      <w:bookmarkStart w:id="90" w:name="_Toc26689"/>
      <w:bookmarkStart w:id="91" w:name="_Toc42"/>
      <w:bookmarkStart w:id="92" w:name="_Toc21830"/>
      <w:r>
        <w:rPr>
          <w:rFonts w:hint="eastAsia" w:ascii="仿宋_GB2312" w:hAnsi="仿宋" w:eastAsia="仿宋_GB2312" w:cs="仿宋"/>
          <w:b/>
          <w:color w:val="auto"/>
          <w:sz w:val="24"/>
          <w:highlight w:val="none"/>
        </w:rPr>
        <w:t>2.10 合同转让和分包</w:t>
      </w:r>
      <w:bookmarkEnd w:id="88"/>
      <w:bookmarkEnd w:id="89"/>
      <w:bookmarkEnd w:id="90"/>
      <w:bookmarkEnd w:id="91"/>
      <w:bookmarkEnd w:id="92"/>
    </w:p>
    <w:p w14:paraId="7DA62E0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F2D4E56">
      <w:pPr>
        <w:spacing w:line="560" w:lineRule="exact"/>
        <w:ind w:firstLine="482" w:firstLineChars="200"/>
        <w:outlineLvl w:val="0"/>
        <w:rPr>
          <w:rFonts w:ascii="仿宋_GB2312" w:hAnsi="仿宋" w:eastAsia="仿宋_GB2312" w:cs="仿宋"/>
          <w:b/>
          <w:color w:val="auto"/>
          <w:sz w:val="24"/>
          <w:highlight w:val="none"/>
        </w:rPr>
      </w:pPr>
      <w:bookmarkStart w:id="93" w:name="_Toc32494"/>
      <w:bookmarkStart w:id="94" w:name="_Toc14371"/>
      <w:bookmarkStart w:id="95" w:name="_Toc26633"/>
      <w:bookmarkStart w:id="96" w:name="_Toc4720"/>
      <w:bookmarkStart w:id="97" w:name="_Toc25571"/>
      <w:r>
        <w:rPr>
          <w:rFonts w:hint="eastAsia" w:ascii="仿宋_GB2312" w:hAnsi="仿宋" w:eastAsia="仿宋_GB2312" w:cs="仿宋"/>
          <w:b/>
          <w:color w:val="auto"/>
          <w:sz w:val="24"/>
          <w:highlight w:val="none"/>
        </w:rPr>
        <w:t>2.11 不可抗力</w:t>
      </w:r>
      <w:bookmarkEnd w:id="93"/>
      <w:bookmarkEnd w:id="94"/>
      <w:bookmarkEnd w:id="95"/>
      <w:bookmarkEnd w:id="96"/>
      <w:bookmarkEnd w:id="97"/>
    </w:p>
    <w:p w14:paraId="70AD1B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7048776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125B760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083BE5E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617A45CC">
      <w:pPr>
        <w:spacing w:line="560" w:lineRule="exact"/>
        <w:ind w:firstLine="482" w:firstLineChars="200"/>
        <w:outlineLvl w:val="0"/>
        <w:rPr>
          <w:rFonts w:ascii="仿宋_GB2312" w:hAnsi="仿宋" w:eastAsia="仿宋_GB2312" w:cs="仿宋"/>
          <w:b/>
          <w:color w:val="auto"/>
          <w:sz w:val="24"/>
          <w:highlight w:val="none"/>
        </w:rPr>
      </w:pPr>
      <w:bookmarkStart w:id="98" w:name="_Toc24465"/>
      <w:bookmarkStart w:id="99" w:name="_Toc3638"/>
      <w:bookmarkStart w:id="100" w:name="_Toc23854"/>
      <w:bookmarkStart w:id="101" w:name="_Toc14115"/>
      <w:bookmarkStart w:id="102" w:name="_Toc25783"/>
      <w:r>
        <w:rPr>
          <w:rFonts w:hint="eastAsia" w:ascii="仿宋_GB2312" w:hAnsi="仿宋" w:eastAsia="仿宋_GB2312" w:cs="仿宋"/>
          <w:b/>
          <w:color w:val="auto"/>
          <w:sz w:val="24"/>
          <w:highlight w:val="none"/>
        </w:rPr>
        <w:t>2.12 税费</w:t>
      </w:r>
      <w:bookmarkEnd w:id="98"/>
      <w:bookmarkEnd w:id="99"/>
      <w:bookmarkEnd w:id="100"/>
      <w:bookmarkEnd w:id="101"/>
      <w:bookmarkEnd w:id="102"/>
    </w:p>
    <w:p w14:paraId="2BFC472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616964CA">
      <w:pPr>
        <w:spacing w:line="560" w:lineRule="exact"/>
        <w:ind w:firstLine="482" w:firstLineChars="200"/>
        <w:outlineLvl w:val="0"/>
        <w:rPr>
          <w:rFonts w:ascii="仿宋_GB2312" w:hAnsi="仿宋" w:eastAsia="仿宋_GB2312" w:cs="仿宋"/>
          <w:b/>
          <w:color w:val="auto"/>
          <w:sz w:val="24"/>
          <w:highlight w:val="none"/>
        </w:rPr>
      </w:pPr>
      <w:bookmarkStart w:id="103" w:name="_Toc14814"/>
      <w:bookmarkStart w:id="104" w:name="_Toc7315"/>
      <w:bookmarkStart w:id="105" w:name="_Toc25525"/>
      <w:bookmarkStart w:id="106" w:name="_Toc30105"/>
      <w:bookmarkStart w:id="107" w:name="_Toc26883"/>
      <w:r>
        <w:rPr>
          <w:rFonts w:hint="eastAsia" w:ascii="仿宋_GB2312" w:hAnsi="仿宋" w:eastAsia="仿宋_GB2312" w:cs="仿宋"/>
          <w:b/>
          <w:color w:val="auto"/>
          <w:sz w:val="24"/>
          <w:highlight w:val="none"/>
        </w:rPr>
        <w:t>2.13 乙方破产</w:t>
      </w:r>
      <w:bookmarkEnd w:id="103"/>
      <w:bookmarkEnd w:id="104"/>
      <w:bookmarkEnd w:id="105"/>
      <w:bookmarkEnd w:id="106"/>
      <w:bookmarkEnd w:id="107"/>
    </w:p>
    <w:p w14:paraId="1CA5CC6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23903BD">
      <w:pPr>
        <w:spacing w:line="560" w:lineRule="exact"/>
        <w:ind w:firstLine="482" w:firstLineChars="200"/>
        <w:outlineLvl w:val="0"/>
        <w:rPr>
          <w:rFonts w:ascii="仿宋_GB2312" w:hAnsi="仿宋" w:eastAsia="仿宋_GB2312" w:cs="仿宋"/>
          <w:b/>
          <w:color w:val="auto"/>
          <w:sz w:val="24"/>
          <w:highlight w:val="none"/>
        </w:rPr>
      </w:pPr>
      <w:bookmarkStart w:id="108" w:name="_Toc1123"/>
      <w:bookmarkStart w:id="109" w:name="_Toc2016"/>
      <w:bookmarkStart w:id="110" w:name="_Toc23323"/>
      <w:r>
        <w:rPr>
          <w:rFonts w:hint="eastAsia" w:ascii="仿宋_GB2312" w:hAnsi="仿宋" w:eastAsia="仿宋_GB2312" w:cs="仿宋"/>
          <w:b/>
          <w:color w:val="auto"/>
          <w:sz w:val="24"/>
          <w:highlight w:val="none"/>
        </w:rPr>
        <w:t>2.14 合同中止、终止</w:t>
      </w:r>
      <w:bookmarkEnd w:id="108"/>
      <w:bookmarkEnd w:id="109"/>
      <w:bookmarkEnd w:id="110"/>
    </w:p>
    <w:p w14:paraId="7A2336B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3EEBC63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A353394">
      <w:pPr>
        <w:spacing w:line="560" w:lineRule="exact"/>
        <w:ind w:firstLine="482" w:firstLineChars="200"/>
        <w:outlineLvl w:val="0"/>
        <w:rPr>
          <w:rFonts w:ascii="仿宋_GB2312" w:hAnsi="仿宋" w:eastAsia="仿宋_GB2312" w:cs="仿宋"/>
          <w:b/>
          <w:color w:val="auto"/>
          <w:sz w:val="24"/>
          <w:highlight w:val="none"/>
        </w:rPr>
      </w:pPr>
      <w:bookmarkStart w:id="111" w:name="_Toc1969"/>
      <w:bookmarkStart w:id="112" w:name="_Toc14525"/>
      <w:bookmarkStart w:id="113" w:name="_Toc17363"/>
      <w:r>
        <w:rPr>
          <w:rFonts w:hint="eastAsia" w:ascii="仿宋_GB2312" w:hAnsi="仿宋" w:eastAsia="仿宋_GB2312" w:cs="仿宋"/>
          <w:b/>
          <w:color w:val="auto"/>
          <w:sz w:val="24"/>
          <w:highlight w:val="none"/>
        </w:rPr>
        <w:t>2.15 检验和验收</w:t>
      </w:r>
      <w:bookmarkEnd w:id="111"/>
      <w:bookmarkEnd w:id="112"/>
      <w:bookmarkEnd w:id="113"/>
    </w:p>
    <w:p w14:paraId="228A07E0">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60FDF0B2">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013C34">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01CDD262">
      <w:pPr>
        <w:spacing w:line="560" w:lineRule="exact"/>
        <w:ind w:firstLine="482" w:firstLineChars="200"/>
        <w:outlineLvl w:val="0"/>
        <w:rPr>
          <w:rFonts w:ascii="仿宋_GB2312" w:hAnsi="仿宋" w:eastAsia="仿宋_GB2312" w:cs="仿宋"/>
          <w:b/>
          <w:color w:val="auto"/>
          <w:sz w:val="24"/>
          <w:highlight w:val="none"/>
        </w:rPr>
      </w:pPr>
      <w:bookmarkStart w:id="114" w:name="_Toc25198"/>
      <w:bookmarkStart w:id="115" w:name="_Toc31892"/>
      <w:bookmarkStart w:id="116" w:name="_Toc2308"/>
      <w:bookmarkStart w:id="117" w:name="_Toc9808"/>
      <w:bookmarkStart w:id="118" w:name="_Toc12666"/>
      <w:r>
        <w:rPr>
          <w:rFonts w:hint="eastAsia" w:ascii="仿宋_GB2312" w:hAnsi="仿宋" w:eastAsia="仿宋_GB2312" w:cs="仿宋"/>
          <w:b/>
          <w:color w:val="auto"/>
          <w:sz w:val="24"/>
          <w:highlight w:val="none"/>
        </w:rPr>
        <w:t>2.16 通知和送达</w:t>
      </w:r>
      <w:bookmarkEnd w:id="114"/>
      <w:bookmarkEnd w:id="115"/>
      <w:bookmarkEnd w:id="116"/>
      <w:bookmarkEnd w:id="117"/>
      <w:bookmarkEnd w:id="118"/>
    </w:p>
    <w:p w14:paraId="4B91DE6B">
      <w:pPr>
        <w:spacing w:line="560" w:lineRule="exact"/>
        <w:ind w:firstLine="480" w:firstLineChars="200"/>
        <w:rPr>
          <w:rFonts w:ascii="仿宋_GB2312" w:hAnsi="仿宋" w:eastAsia="仿宋_GB2312" w:cs="仿宋"/>
          <w:color w:val="auto"/>
          <w:sz w:val="24"/>
          <w:highlight w:val="none"/>
        </w:rPr>
      </w:pPr>
      <w:bookmarkStart w:id="119" w:name="_Toc18401"/>
      <w:bookmarkStart w:id="120"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13907C7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14:paraId="5ABEC692">
      <w:pPr>
        <w:spacing w:line="560" w:lineRule="exact"/>
        <w:ind w:firstLine="482" w:firstLineChars="200"/>
        <w:outlineLvl w:val="0"/>
        <w:rPr>
          <w:rFonts w:ascii="仿宋_GB2312" w:hAnsi="仿宋" w:eastAsia="仿宋_GB2312" w:cs="仿宋"/>
          <w:b/>
          <w:color w:val="auto"/>
          <w:sz w:val="24"/>
          <w:highlight w:val="none"/>
        </w:rPr>
      </w:pPr>
      <w:bookmarkStart w:id="121" w:name="_Toc28906"/>
      <w:bookmarkStart w:id="122" w:name="_Toc27644"/>
      <w:bookmarkStart w:id="123" w:name="_Toc12254"/>
      <w:bookmarkStart w:id="124" w:name="_Toc5063"/>
      <w:bookmarkStart w:id="125" w:name="_Toc20808"/>
      <w:r>
        <w:rPr>
          <w:rFonts w:hint="eastAsia" w:ascii="仿宋_GB2312" w:hAnsi="仿宋" w:eastAsia="仿宋_GB2312" w:cs="仿宋"/>
          <w:b/>
          <w:color w:val="auto"/>
          <w:sz w:val="24"/>
          <w:highlight w:val="none"/>
        </w:rPr>
        <w:t>2.17 合同使用的文字和适用的法律</w:t>
      </w:r>
      <w:bookmarkEnd w:id="121"/>
      <w:bookmarkEnd w:id="122"/>
      <w:bookmarkEnd w:id="123"/>
      <w:bookmarkEnd w:id="124"/>
      <w:bookmarkEnd w:id="125"/>
    </w:p>
    <w:p w14:paraId="3D52B7B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7716747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3D481871">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2.18 计量单位</w:t>
      </w:r>
    </w:p>
    <w:p w14:paraId="0DF7A6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72E1DBF0">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2.19 合同使用的文字和适用的法律</w:t>
      </w:r>
    </w:p>
    <w:p w14:paraId="5936B1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6540919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2F7A52AE">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69CBDC7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w:t>
      </w:r>
      <w:r>
        <w:rPr>
          <w:rFonts w:hint="eastAsia" w:ascii="仿宋_GB2312" w:hAnsi="仿宋" w:eastAsia="仿宋_GB2312" w:cs="仿宋"/>
          <w:color w:val="auto"/>
          <w:sz w:val="24"/>
          <w:highlight w:val="none"/>
          <w:lang w:val="en-US" w:eastAsia="zh-CN"/>
        </w:rPr>
        <w:t>力。</w:t>
      </w:r>
    </w:p>
    <w:bookmarkEnd w:id="56"/>
    <w:bookmarkEnd w:id="57"/>
    <w:bookmarkEnd w:id="58"/>
    <w:bookmarkEnd w:id="59"/>
    <w:p w14:paraId="59EDE0CB">
      <w:pPr>
        <w:spacing w:line="560" w:lineRule="exact"/>
        <w:ind w:firstLine="480" w:firstLineChars="200"/>
        <w:rPr>
          <w:rFonts w:ascii="仿宋_GB2312" w:hAnsi="仿宋" w:eastAsia="仿宋_GB2312" w:cs="仿宋"/>
          <w:color w:val="auto"/>
          <w:sz w:val="24"/>
          <w:highlight w:val="none"/>
        </w:rPr>
      </w:pPr>
    </w:p>
    <w:p w14:paraId="11A514D0">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14:paraId="67B66D78">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8B83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386549D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14:paraId="3139324B">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40940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D68DB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14:paraId="2772CE27">
            <w:pPr>
              <w:spacing w:line="360" w:lineRule="auto"/>
              <w:rPr>
                <w:rFonts w:ascii="仿宋_GB2312" w:hAnsi="仿宋" w:eastAsia="仿宋_GB2312" w:cs="仿宋"/>
                <w:color w:val="auto"/>
                <w:sz w:val="24"/>
                <w:highlight w:val="none"/>
              </w:rPr>
            </w:pPr>
          </w:p>
        </w:tc>
      </w:tr>
      <w:tr w14:paraId="6BE65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52BFEB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14:paraId="3AD6599F">
            <w:pPr>
              <w:spacing w:line="360" w:lineRule="auto"/>
              <w:rPr>
                <w:rFonts w:ascii="仿宋_GB2312" w:hAnsi="仿宋" w:eastAsia="仿宋_GB2312" w:cs="仿宋"/>
                <w:color w:val="auto"/>
                <w:sz w:val="24"/>
                <w:highlight w:val="none"/>
              </w:rPr>
            </w:pPr>
          </w:p>
        </w:tc>
      </w:tr>
      <w:tr w14:paraId="5E94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2BA36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14:paraId="58EB56F1">
            <w:pPr>
              <w:spacing w:line="360" w:lineRule="auto"/>
              <w:rPr>
                <w:rFonts w:ascii="仿宋_GB2312" w:hAnsi="仿宋" w:eastAsia="仿宋_GB2312" w:cs="仿宋"/>
                <w:color w:val="auto"/>
                <w:sz w:val="24"/>
                <w:highlight w:val="none"/>
              </w:rPr>
            </w:pPr>
          </w:p>
        </w:tc>
      </w:tr>
      <w:tr w14:paraId="6C514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62E544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14:paraId="06479ECD">
            <w:pPr>
              <w:spacing w:line="360" w:lineRule="auto"/>
              <w:rPr>
                <w:rFonts w:ascii="仿宋_GB2312" w:hAnsi="仿宋" w:eastAsia="仿宋_GB2312" w:cs="仿宋"/>
                <w:color w:val="auto"/>
                <w:sz w:val="24"/>
                <w:highlight w:val="none"/>
              </w:rPr>
            </w:pPr>
          </w:p>
        </w:tc>
      </w:tr>
      <w:tr w14:paraId="4DF49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BCC101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14:paraId="33F58093">
            <w:pPr>
              <w:spacing w:line="360" w:lineRule="auto"/>
              <w:rPr>
                <w:rFonts w:ascii="仿宋_GB2312" w:hAnsi="仿宋" w:eastAsia="仿宋_GB2312" w:cs="仿宋"/>
                <w:color w:val="auto"/>
                <w:sz w:val="24"/>
                <w:highlight w:val="none"/>
              </w:rPr>
            </w:pPr>
          </w:p>
        </w:tc>
      </w:tr>
      <w:tr w14:paraId="13F8A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5E23C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14:paraId="40B8D1F3">
            <w:pPr>
              <w:spacing w:line="360" w:lineRule="auto"/>
              <w:rPr>
                <w:rFonts w:ascii="仿宋_GB2312" w:hAnsi="仿宋" w:eastAsia="仿宋_GB2312" w:cs="仿宋"/>
                <w:color w:val="auto"/>
                <w:sz w:val="24"/>
                <w:highlight w:val="none"/>
              </w:rPr>
            </w:pPr>
          </w:p>
        </w:tc>
      </w:tr>
      <w:tr w14:paraId="707ED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CDBE6A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14:paraId="2194A4D7">
            <w:pPr>
              <w:spacing w:line="360" w:lineRule="auto"/>
              <w:rPr>
                <w:rFonts w:ascii="仿宋_GB2312" w:hAnsi="仿宋" w:eastAsia="仿宋_GB2312" w:cs="仿宋"/>
                <w:color w:val="auto"/>
                <w:sz w:val="24"/>
                <w:highlight w:val="none"/>
              </w:rPr>
            </w:pPr>
          </w:p>
        </w:tc>
      </w:tr>
      <w:tr w14:paraId="672A4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75743F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14:paraId="7D5B8331">
            <w:pPr>
              <w:spacing w:line="360" w:lineRule="auto"/>
              <w:rPr>
                <w:rFonts w:ascii="仿宋_GB2312" w:hAnsi="仿宋" w:eastAsia="仿宋_GB2312" w:cs="仿宋"/>
                <w:color w:val="auto"/>
                <w:sz w:val="24"/>
                <w:highlight w:val="none"/>
              </w:rPr>
            </w:pPr>
          </w:p>
        </w:tc>
      </w:tr>
      <w:tr w14:paraId="14CE2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76F3C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14:paraId="45030CAE">
            <w:pPr>
              <w:spacing w:line="360" w:lineRule="auto"/>
              <w:rPr>
                <w:rFonts w:ascii="仿宋_GB2312" w:hAnsi="仿宋" w:eastAsia="仿宋_GB2312" w:cs="仿宋"/>
                <w:color w:val="auto"/>
                <w:sz w:val="24"/>
                <w:highlight w:val="none"/>
              </w:rPr>
            </w:pPr>
          </w:p>
        </w:tc>
      </w:tr>
      <w:tr w14:paraId="306EC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6BD97A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14:paraId="3F5D1E4F">
            <w:pPr>
              <w:spacing w:line="360" w:lineRule="auto"/>
              <w:rPr>
                <w:rFonts w:ascii="仿宋_GB2312" w:hAnsi="仿宋" w:eastAsia="仿宋_GB2312" w:cs="仿宋"/>
                <w:color w:val="auto"/>
                <w:sz w:val="24"/>
                <w:highlight w:val="none"/>
              </w:rPr>
            </w:pPr>
          </w:p>
        </w:tc>
      </w:tr>
      <w:tr w14:paraId="66A93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EE66E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14:paraId="598660FB">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D9D7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EE8E1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14:paraId="5D973619">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538AC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66CE2F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14:paraId="57829D66">
            <w:pPr>
              <w:spacing w:line="360" w:lineRule="auto"/>
              <w:rPr>
                <w:rFonts w:ascii="仿宋_GB2312" w:hAnsi="仿宋" w:eastAsia="仿宋_GB2312" w:cs="仿宋"/>
                <w:color w:val="auto"/>
                <w:sz w:val="24"/>
                <w:highlight w:val="none"/>
              </w:rPr>
            </w:pPr>
          </w:p>
        </w:tc>
      </w:tr>
      <w:tr w14:paraId="5648F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663DA5A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14:paraId="4B1EE8A5">
            <w:pPr>
              <w:spacing w:line="360" w:lineRule="auto"/>
              <w:rPr>
                <w:rFonts w:ascii="仿宋_GB2312" w:hAnsi="仿宋" w:eastAsia="仿宋_GB2312" w:cs="仿宋"/>
                <w:color w:val="auto"/>
                <w:sz w:val="24"/>
                <w:highlight w:val="none"/>
              </w:rPr>
            </w:pPr>
          </w:p>
        </w:tc>
      </w:tr>
      <w:tr w14:paraId="5EBCA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979D24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14:paraId="38FCE15E">
            <w:pPr>
              <w:spacing w:line="360" w:lineRule="auto"/>
              <w:rPr>
                <w:rFonts w:ascii="仿宋_GB2312" w:hAnsi="仿宋" w:eastAsia="仿宋_GB2312" w:cs="仿宋"/>
                <w:color w:val="auto"/>
                <w:sz w:val="24"/>
                <w:highlight w:val="none"/>
              </w:rPr>
            </w:pPr>
          </w:p>
        </w:tc>
      </w:tr>
      <w:tr w14:paraId="0BCB5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F1BC7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14:paraId="5955316A">
            <w:pPr>
              <w:spacing w:line="360" w:lineRule="auto"/>
              <w:rPr>
                <w:rFonts w:ascii="仿宋_GB2312" w:hAnsi="仿宋" w:eastAsia="仿宋_GB2312" w:cs="仿宋"/>
                <w:color w:val="auto"/>
                <w:sz w:val="24"/>
                <w:highlight w:val="none"/>
              </w:rPr>
            </w:pPr>
          </w:p>
        </w:tc>
      </w:tr>
      <w:tr w14:paraId="609C8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4D8E10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14:paraId="1D4DFA79">
            <w:pPr>
              <w:spacing w:line="360" w:lineRule="auto"/>
              <w:rPr>
                <w:rFonts w:ascii="仿宋_GB2312" w:hAnsi="仿宋" w:eastAsia="仿宋_GB2312" w:cs="仿宋"/>
                <w:color w:val="auto"/>
                <w:sz w:val="24"/>
                <w:highlight w:val="none"/>
              </w:rPr>
            </w:pPr>
          </w:p>
        </w:tc>
      </w:tr>
      <w:tr w14:paraId="1EB6C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056B25F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14:paraId="058836B0">
            <w:pPr>
              <w:spacing w:line="360" w:lineRule="auto"/>
              <w:rPr>
                <w:rFonts w:ascii="仿宋_GB2312" w:hAnsi="仿宋" w:eastAsia="仿宋_GB2312" w:cs="仿宋"/>
                <w:color w:val="auto"/>
                <w:sz w:val="24"/>
                <w:highlight w:val="none"/>
              </w:rPr>
            </w:pPr>
          </w:p>
        </w:tc>
      </w:tr>
      <w:tr w14:paraId="71466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795226A">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14:paraId="361FD766">
            <w:pPr>
              <w:spacing w:line="360" w:lineRule="auto"/>
              <w:rPr>
                <w:rFonts w:ascii="仿宋_GB2312" w:hAnsi="仿宋" w:eastAsia="仿宋_GB2312" w:cs="仿宋"/>
                <w:color w:val="auto"/>
                <w:sz w:val="24"/>
                <w:highlight w:val="none"/>
              </w:rPr>
            </w:pPr>
          </w:p>
        </w:tc>
      </w:tr>
    </w:tbl>
    <w:p w14:paraId="6A00E36D">
      <w:pPr>
        <w:rPr>
          <w:rFonts w:ascii="仿宋_GB2312" w:hAnsi="仿宋" w:eastAsia="仿宋_GB2312" w:cs="仿宋"/>
          <w:color w:val="auto"/>
          <w:highlight w:val="none"/>
        </w:rPr>
      </w:pPr>
    </w:p>
    <w:p w14:paraId="4987C694">
      <w:pPr>
        <w:pStyle w:val="35"/>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bookmarkEnd w:id="8"/>
    <w:bookmarkEnd w:id="9"/>
    <w:bookmarkEnd w:id="10"/>
    <w:bookmarkEnd w:id="11"/>
    <w:p w14:paraId="5F20872A">
      <w:pPr>
        <w:spacing w:line="440" w:lineRule="exact"/>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00002762">
      <w:pPr>
        <w:spacing w:line="40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E44BDF">
      <w:pPr>
        <w:spacing w:line="400" w:lineRule="exact"/>
        <w:ind w:firstLine="472" w:firstLineChars="196"/>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B00A24E">
      <w:pPr>
        <w:spacing w:line="400" w:lineRule="exact"/>
        <w:ind w:firstLine="482"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15AC2FC">
      <w:pPr>
        <w:spacing w:line="40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lang w:val="en-US" w:eastAsia="zh-CN"/>
        </w:rPr>
        <w:t>80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0分。评分依下述所列为评标打分依据，分值如下（计算分值时，按其算术平均值保留小数2位）。</w:t>
      </w:r>
    </w:p>
    <w:tbl>
      <w:tblPr>
        <w:tblStyle w:val="64"/>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6851"/>
        <w:gridCol w:w="898"/>
      </w:tblGrid>
      <w:tr w14:paraId="4078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4807F090">
            <w:pPr>
              <w:pStyle w:val="144"/>
              <w:autoSpaceDE/>
              <w:autoSpaceDN/>
              <w:adjustRightInd/>
              <w:spacing w:line="300" w:lineRule="exact"/>
              <w:jc w:val="center"/>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b/>
                <w:color w:val="auto"/>
                <w:kern w:val="2"/>
                <w:sz w:val="24"/>
                <w:szCs w:val="24"/>
                <w:highlight w:val="none"/>
              </w:rPr>
              <w:t>评审项目</w:t>
            </w:r>
          </w:p>
        </w:tc>
        <w:tc>
          <w:tcPr>
            <w:tcW w:w="6853" w:type="dxa"/>
            <w:noWrap w:val="0"/>
            <w:vAlign w:val="center"/>
          </w:tcPr>
          <w:p w14:paraId="4F894E86">
            <w:pPr>
              <w:widowControl/>
              <w:spacing w:line="260" w:lineRule="exact"/>
              <w:jc w:val="center"/>
              <w:textAlignment w:val="center"/>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评分标准</w:t>
            </w:r>
          </w:p>
        </w:tc>
        <w:tc>
          <w:tcPr>
            <w:tcW w:w="898" w:type="dxa"/>
            <w:noWrap w:val="0"/>
            <w:vAlign w:val="center"/>
          </w:tcPr>
          <w:p w14:paraId="26853350">
            <w:pPr>
              <w:widowControl/>
              <w:spacing w:line="260" w:lineRule="exact"/>
              <w:jc w:val="center"/>
              <w:textAlignment w:val="center"/>
              <w:rPr>
                <w:rFonts w:hint="eastAsia" w:ascii="仿宋_GB2312" w:hAnsi="仿宋_GB2312" w:eastAsia="仿宋_GB2312" w:cs="仿宋_GB2312"/>
                <w:b/>
                <w:b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lang w:eastAsia="zh-CN"/>
              </w:rPr>
              <w:t>分值</w:t>
            </w:r>
          </w:p>
        </w:tc>
      </w:tr>
      <w:tr w14:paraId="65CE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6" w:type="dxa"/>
            <w:noWrap w:val="0"/>
            <w:vAlign w:val="center"/>
          </w:tcPr>
          <w:p w14:paraId="6590561E">
            <w:pPr>
              <w:pStyle w:val="144"/>
              <w:autoSpaceDE/>
              <w:autoSpaceDN/>
              <w:adjustRightInd/>
              <w:jc w:val="center"/>
              <w:rPr>
                <w:rFonts w:hint="eastAsia" w:ascii="仿宋_GB2312" w:hAnsi="仿宋_GB2312" w:eastAsia="仿宋_GB2312" w:cs="仿宋_GB2312"/>
                <w:color w:val="auto"/>
                <w:kern w:val="2"/>
                <w:sz w:val="24"/>
                <w:szCs w:val="24"/>
                <w:highlight w:val="none"/>
                <w:lang w:eastAsia="zh-CN"/>
              </w:rPr>
            </w:pPr>
            <w:r>
              <w:rPr>
                <w:rFonts w:hint="eastAsia" w:ascii="仿宋_GB2312" w:hAnsi="仿宋_GB2312" w:eastAsia="仿宋_GB2312" w:cs="仿宋_GB2312"/>
                <w:color w:val="auto"/>
                <w:kern w:val="2"/>
                <w:sz w:val="24"/>
                <w:szCs w:val="24"/>
                <w:highlight w:val="none"/>
                <w:lang w:eastAsia="zh-CN"/>
              </w:rPr>
              <w:t>投标人</w:t>
            </w:r>
          </w:p>
          <w:p w14:paraId="2F59A789">
            <w:pPr>
              <w:pStyle w:val="144"/>
              <w:autoSpaceDE/>
              <w:autoSpaceDN/>
              <w:adjustRightInd/>
              <w:jc w:val="center"/>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资质</w:t>
            </w:r>
          </w:p>
          <w:p w14:paraId="63B3E83F">
            <w:pPr>
              <w:pStyle w:val="144"/>
              <w:autoSpaceDE/>
              <w:autoSpaceDN/>
              <w:adjustRightInd/>
              <w:jc w:val="center"/>
              <w:rPr>
                <w:rFonts w:hint="eastAsia" w:ascii="仿宋_GB2312" w:hAnsi="仿宋_GB2312" w:eastAsia="仿宋_GB2312" w:cs="仿宋_GB2312"/>
                <w:color w:val="auto"/>
                <w:kern w:val="2"/>
                <w:sz w:val="24"/>
                <w:szCs w:val="24"/>
                <w:highlight w:val="none"/>
              </w:rPr>
            </w:pPr>
          </w:p>
        </w:tc>
        <w:tc>
          <w:tcPr>
            <w:tcW w:w="6853" w:type="dxa"/>
            <w:noWrap w:val="0"/>
            <w:vAlign w:val="center"/>
          </w:tcPr>
          <w:p w14:paraId="51099450">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具有土地规划甲级得2分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乙级及以下得1分；</w:t>
            </w:r>
          </w:p>
          <w:p w14:paraId="6D7781C7">
            <w:pPr>
              <w:widowControl/>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具有城市规划甲级得2分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乙级及以下得1分；</w:t>
            </w:r>
          </w:p>
          <w:p w14:paraId="50B3EE16">
            <w:pPr>
              <w:widowControl/>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具有测绘资质甲级得2分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乙级及以下得1分</w:t>
            </w:r>
            <w:r>
              <w:rPr>
                <w:rFonts w:hint="eastAsia" w:ascii="仿宋_GB2312" w:hAnsi="仿宋_GB2312" w:eastAsia="仿宋_GB2312" w:cs="仿宋_GB2312"/>
                <w:color w:val="auto"/>
                <w:sz w:val="24"/>
                <w:szCs w:val="24"/>
                <w:highlight w:val="none"/>
                <w:lang w:eastAsia="zh-CN"/>
              </w:rPr>
              <w:t>。</w:t>
            </w:r>
          </w:p>
          <w:p w14:paraId="1ECA0377">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注：证书原件</w:t>
            </w:r>
            <w:r>
              <w:rPr>
                <w:rFonts w:hint="eastAsia" w:ascii="仿宋_GB2312" w:hAnsi="仿宋_GB2312" w:eastAsia="仿宋_GB2312" w:cs="仿宋_GB2312"/>
                <w:b/>
                <w:bCs/>
                <w:color w:val="auto"/>
                <w:sz w:val="24"/>
                <w:szCs w:val="24"/>
                <w:highlight w:val="none"/>
                <w:lang w:val="en-US" w:eastAsia="zh-CN"/>
              </w:rPr>
              <w:t>扫描件</w:t>
            </w:r>
            <w:r>
              <w:rPr>
                <w:rFonts w:hint="eastAsia" w:ascii="仿宋_GB2312" w:hAnsi="仿宋_GB2312" w:eastAsia="仿宋_GB2312" w:cs="仿宋_GB2312"/>
                <w:b/>
                <w:bCs/>
                <w:color w:val="auto"/>
                <w:sz w:val="24"/>
                <w:szCs w:val="24"/>
                <w:highlight w:val="none"/>
                <w:lang w:eastAsia="zh-CN"/>
              </w:rPr>
              <w:t>加盖投标人公章</w:t>
            </w:r>
            <w:r>
              <w:rPr>
                <w:rFonts w:hint="eastAsia" w:ascii="仿宋_GB2312" w:hAnsi="仿宋_GB2312" w:eastAsia="仿宋_GB2312" w:cs="仿宋_GB2312"/>
                <w:b/>
                <w:bCs/>
                <w:color w:val="auto"/>
                <w:sz w:val="24"/>
                <w:szCs w:val="24"/>
                <w:highlight w:val="none"/>
              </w:rPr>
              <w:t>。</w:t>
            </w:r>
          </w:p>
        </w:tc>
        <w:tc>
          <w:tcPr>
            <w:tcW w:w="898" w:type="dxa"/>
            <w:noWrap w:val="0"/>
            <w:vAlign w:val="center"/>
          </w:tcPr>
          <w:p w14:paraId="57E302B5">
            <w:pPr>
              <w:widowControl/>
              <w:jc w:val="center"/>
              <w:textAlignment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6分</w:t>
            </w:r>
          </w:p>
        </w:tc>
      </w:tr>
      <w:tr w14:paraId="2146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546B65A7">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w:t>
            </w:r>
          </w:p>
          <w:p w14:paraId="1815C134">
            <w:pPr>
              <w:widowControl/>
              <w:ind w:firstLine="240" w:firstLineChars="100"/>
              <w:jc w:val="left"/>
              <w:textAlignment w:val="center"/>
              <w:rPr>
                <w:rFonts w:hint="eastAsia" w:ascii="仿宋_GB2312" w:hAnsi="仿宋_GB2312" w:eastAsia="仿宋_GB2312" w:cs="仿宋_GB2312"/>
                <w:color w:val="auto"/>
                <w:sz w:val="24"/>
                <w:szCs w:val="24"/>
                <w:highlight w:val="none"/>
              </w:rPr>
            </w:pPr>
          </w:p>
        </w:tc>
        <w:tc>
          <w:tcPr>
            <w:tcW w:w="6853" w:type="dxa"/>
            <w:noWrap w:val="0"/>
            <w:vAlign w:val="center"/>
          </w:tcPr>
          <w:p w14:paraId="1357719B">
            <w:pPr>
              <w:widowControl/>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投标人自2020年1月1日以来独立承担过</w:t>
            </w:r>
            <w:r>
              <w:rPr>
                <w:rFonts w:hint="eastAsia" w:ascii="仿宋_GB2312" w:hAnsi="仿宋_GB2312" w:eastAsia="仿宋_GB2312" w:cs="仿宋_GB2312"/>
                <w:color w:val="auto"/>
                <w:sz w:val="24"/>
                <w:szCs w:val="24"/>
                <w:highlight w:val="none"/>
                <w:lang w:val="en-US" w:eastAsia="zh-CN"/>
              </w:rPr>
              <w:t>类似项目</w:t>
            </w:r>
            <w:r>
              <w:rPr>
                <w:rFonts w:hint="eastAsia" w:ascii="仿宋_GB2312" w:hAnsi="仿宋_GB2312" w:eastAsia="仿宋_GB2312" w:cs="仿宋_GB2312"/>
                <w:color w:val="auto"/>
                <w:sz w:val="24"/>
                <w:szCs w:val="24"/>
                <w:highlight w:val="none"/>
              </w:rPr>
              <w:t>的，每个业绩得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p w14:paraId="1F42A02E">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注：合同原件</w:t>
            </w:r>
            <w:r>
              <w:rPr>
                <w:rFonts w:hint="eastAsia" w:ascii="仿宋_GB2312" w:hAnsi="仿宋_GB2312" w:eastAsia="仿宋_GB2312" w:cs="仿宋_GB2312"/>
                <w:b/>
                <w:bCs/>
                <w:color w:val="auto"/>
                <w:sz w:val="24"/>
                <w:szCs w:val="24"/>
                <w:highlight w:val="none"/>
                <w:lang w:val="en-US" w:eastAsia="zh-CN"/>
              </w:rPr>
              <w:t>扫描件</w:t>
            </w:r>
            <w:r>
              <w:rPr>
                <w:rFonts w:hint="eastAsia" w:ascii="仿宋_GB2312" w:hAnsi="仿宋_GB2312" w:eastAsia="仿宋_GB2312" w:cs="仿宋_GB2312"/>
                <w:b/>
                <w:bCs/>
                <w:color w:val="auto"/>
                <w:sz w:val="24"/>
                <w:szCs w:val="24"/>
                <w:highlight w:val="none"/>
                <w:lang w:eastAsia="zh-CN"/>
              </w:rPr>
              <w:t>加盖投标人公章</w:t>
            </w:r>
            <w:r>
              <w:rPr>
                <w:rFonts w:hint="eastAsia" w:ascii="仿宋_GB2312" w:hAnsi="仿宋_GB2312" w:eastAsia="仿宋_GB2312" w:cs="仿宋_GB2312"/>
                <w:b/>
                <w:bCs/>
                <w:color w:val="auto"/>
                <w:sz w:val="24"/>
                <w:szCs w:val="24"/>
                <w:highlight w:val="none"/>
              </w:rPr>
              <w:t>。</w:t>
            </w:r>
          </w:p>
        </w:tc>
        <w:tc>
          <w:tcPr>
            <w:tcW w:w="898" w:type="dxa"/>
            <w:noWrap w:val="0"/>
            <w:vAlign w:val="center"/>
          </w:tcPr>
          <w:p w14:paraId="69589018">
            <w:pPr>
              <w:widowControl/>
              <w:jc w:val="center"/>
              <w:textAlignment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2分</w:t>
            </w:r>
          </w:p>
        </w:tc>
      </w:tr>
      <w:tr w14:paraId="1F33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0C31B40B">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体系认证</w:t>
            </w:r>
          </w:p>
          <w:p w14:paraId="1CE5103B">
            <w:pPr>
              <w:widowControl/>
              <w:ind w:left="210" w:leftChars="100"/>
              <w:jc w:val="left"/>
              <w:textAlignment w:val="center"/>
              <w:rPr>
                <w:rFonts w:hint="eastAsia" w:ascii="仿宋_GB2312" w:hAnsi="仿宋_GB2312" w:eastAsia="仿宋_GB2312" w:cs="仿宋_GB2312"/>
                <w:color w:val="auto"/>
                <w:sz w:val="24"/>
                <w:szCs w:val="24"/>
                <w:highlight w:val="none"/>
              </w:rPr>
            </w:pPr>
          </w:p>
        </w:tc>
        <w:tc>
          <w:tcPr>
            <w:tcW w:w="6853" w:type="dxa"/>
            <w:noWrap w:val="0"/>
            <w:vAlign w:val="center"/>
          </w:tcPr>
          <w:p w14:paraId="63E50C65">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具有有效期内质量管理体系认证证书、环境管理体系认证证书、知识产权管理体系认证证书、职业健康安全管理体系认证证书、信息技术服务管理体系认证证书、信息安全管理体系认证证书，</w:t>
            </w:r>
            <w:r>
              <w:rPr>
                <w:rFonts w:hint="eastAsia" w:ascii="仿宋_GB2312" w:hAnsi="仿宋_GB2312" w:eastAsia="仿宋_GB2312" w:cs="仿宋_GB2312"/>
                <w:color w:val="auto"/>
                <w:sz w:val="24"/>
                <w:szCs w:val="24"/>
                <w:highlight w:val="none"/>
                <w:lang w:eastAsia="zh-CN"/>
              </w:rPr>
              <w:t>每有一份</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z w:val="24"/>
                <w:szCs w:val="24"/>
                <w:highlight w:val="none"/>
                <w:lang w:val="en-US" w:eastAsia="zh-CN"/>
              </w:rPr>
              <w:t>0.5分，最高得</w:t>
            </w:r>
            <w:r>
              <w:rPr>
                <w:rFonts w:hint="eastAsia" w:ascii="仿宋_GB2312" w:hAnsi="仿宋_GB2312" w:eastAsia="仿宋_GB2312" w:cs="仿宋_GB2312"/>
                <w:color w:val="auto"/>
                <w:sz w:val="24"/>
                <w:szCs w:val="24"/>
                <w:highlight w:val="none"/>
              </w:rPr>
              <w:t>3分。</w:t>
            </w:r>
          </w:p>
          <w:p w14:paraId="4D88FBF0">
            <w:pPr>
              <w:widowControl/>
              <w:jc w:val="lef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注：证书原件</w:t>
            </w:r>
            <w:r>
              <w:rPr>
                <w:rFonts w:hint="eastAsia" w:ascii="仿宋_GB2312" w:hAnsi="仿宋_GB2312" w:eastAsia="仿宋_GB2312" w:cs="仿宋_GB2312"/>
                <w:b/>
                <w:bCs/>
                <w:color w:val="auto"/>
                <w:sz w:val="24"/>
                <w:szCs w:val="24"/>
                <w:highlight w:val="none"/>
                <w:lang w:val="en-US" w:eastAsia="zh-CN"/>
              </w:rPr>
              <w:t>扫描件</w:t>
            </w:r>
            <w:r>
              <w:rPr>
                <w:rFonts w:hint="eastAsia" w:ascii="仿宋_GB2312" w:hAnsi="仿宋_GB2312" w:eastAsia="仿宋_GB2312" w:cs="仿宋_GB2312"/>
                <w:b/>
                <w:bCs/>
                <w:color w:val="auto"/>
                <w:sz w:val="24"/>
                <w:szCs w:val="24"/>
                <w:highlight w:val="none"/>
                <w:lang w:eastAsia="zh-CN"/>
              </w:rPr>
              <w:t>加盖投标人公章</w:t>
            </w:r>
            <w:r>
              <w:rPr>
                <w:rFonts w:hint="eastAsia" w:ascii="仿宋_GB2312" w:hAnsi="仿宋_GB2312" w:eastAsia="仿宋_GB2312" w:cs="仿宋_GB2312"/>
                <w:b/>
                <w:bCs/>
                <w:color w:val="auto"/>
                <w:sz w:val="24"/>
                <w:szCs w:val="24"/>
                <w:highlight w:val="none"/>
              </w:rPr>
              <w:t>。</w:t>
            </w:r>
          </w:p>
        </w:tc>
        <w:tc>
          <w:tcPr>
            <w:tcW w:w="898" w:type="dxa"/>
            <w:noWrap w:val="0"/>
            <w:vAlign w:val="center"/>
          </w:tcPr>
          <w:p w14:paraId="23317644">
            <w:pPr>
              <w:widowControl/>
              <w:jc w:val="center"/>
              <w:textAlignment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3分</w:t>
            </w:r>
          </w:p>
        </w:tc>
      </w:tr>
      <w:tr w14:paraId="2199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386" w:type="dxa"/>
            <w:noWrap w:val="0"/>
            <w:vAlign w:val="center"/>
          </w:tcPr>
          <w:p w14:paraId="27997E71">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荣誉奖项</w:t>
            </w:r>
          </w:p>
          <w:p w14:paraId="0A812C90">
            <w:pPr>
              <w:widowControl/>
              <w:ind w:left="210" w:leftChars="100"/>
              <w:jc w:val="left"/>
              <w:textAlignment w:val="center"/>
              <w:rPr>
                <w:rFonts w:hint="eastAsia" w:ascii="仿宋_GB2312" w:hAnsi="仿宋_GB2312" w:eastAsia="仿宋_GB2312" w:cs="仿宋_GB2312"/>
                <w:color w:val="auto"/>
                <w:sz w:val="24"/>
                <w:szCs w:val="24"/>
                <w:highlight w:val="none"/>
              </w:rPr>
            </w:pPr>
          </w:p>
        </w:tc>
        <w:tc>
          <w:tcPr>
            <w:tcW w:w="6853" w:type="dxa"/>
            <w:noWrap w:val="0"/>
            <w:vAlign w:val="center"/>
          </w:tcPr>
          <w:p w14:paraId="3B8A04FC">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通过CMMI5评估认证的，得2分</w:t>
            </w:r>
            <w:r>
              <w:rPr>
                <w:rFonts w:hint="eastAsia" w:ascii="仿宋_GB2312" w:hAnsi="仿宋_GB2312" w:eastAsia="仿宋_GB2312" w:cs="仿宋_GB2312"/>
                <w:color w:val="auto"/>
                <w:sz w:val="24"/>
                <w:szCs w:val="24"/>
                <w:highlight w:val="none"/>
              </w:rPr>
              <w:t>；</w:t>
            </w:r>
          </w:p>
          <w:p w14:paraId="26882AA5">
            <w:pPr>
              <w:pStyle w:val="2"/>
              <w:spacing w:after="0"/>
              <w:ind w:left="0" w:leftChars="0"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获得过省级及以上规划科学技术进步奖的，每有1个得</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分，本项最高得</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14:paraId="13BB2EE1">
            <w:pPr>
              <w:widowControl/>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注：奖项证书原件</w:t>
            </w:r>
            <w:r>
              <w:rPr>
                <w:rFonts w:hint="eastAsia" w:ascii="仿宋_GB2312" w:hAnsi="仿宋_GB2312" w:eastAsia="仿宋_GB2312" w:cs="仿宋_GB2312"/>
                <w:b/>
                <w:bCs/>
                <w:color w:val="auto"/>
                <w:sz w:val="24"/>
                <w:szCs w:val="24"/>
                <w:highlight w:val="none"/>
                <w:lang w:val="en-US" w:eastAsia="zh-CN"/>
              </w:rPr>
              <w:t>扫描件</w:t>
            </w:r>
            <w:r>
              <w:rPr>
                <w:rFonts w:hint="eastAsia" w:ascii="仿宋_GB2312" w:hAnsi="仿宋_GB2312" w:eastAsia="仿宋_GB2312" w:cs="仿宋_GB2312"/>
                <w:b/>
                <w:color w:val="auto"/>
                <w:sz w:val="24"/>
                <w:szCs w:val="24"/>
                <w:highlight w:val="none"/>
                <w:lang w:eastAsia="zh-CN"/>
              </w:rPr>
              <w:t>加盖投标人公章</w:t>
            </w:r>
            <w:r>
              <w:rPr>
                <w:rFonts w:hint="eastAsia" w:ascii="仿宋_GB2312" w:hAnsi="仿宋_GB2312" w:eastAsia="仿宋_GB2312" w:cs="仿宋_GB2312"/>
                <w:b/>
                <w:color w:val="auto"/>
                <w:sz w:val="24"/>
                <w:szCs w:val="24"/>
                <w:highlight w:val="none"/>
              </w:rPr>
              <w:t>。</w:t>
            </w:r>
          </w:p>
        </w:tc>
        <w:tc>
          <w:tcPr>
            <w:tcW w:w="898" w:type="dxa"/>
            <w:noWrap w:val="0"/>
            <w:vAlign w:val="center"/>
          </w:tcPr>
          <w:p w14:paraId="16269A1C">
            <w:pPr>
              <w:widowControl/>
              <w:jc w:val="center"/>
              <w:textAlignment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5分</w:t>
            </w:r>
          </w:p>
        </w:tc>
      </w:tr>
      <w:tr w14:paraId="602D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2A5305CB">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项目认识</w:t>
            </w:r>
          </w:p>
          <w:p w14:paraId="044CD148">
            <w:pPr>
              <w:widowControl/>
              <w:snapToGrid w:val="0"/>
              <w:jc w:val="center"/>
              <w:rPr>
                <w:rFonts w:hint="eastAsia" w:ascii="仿宋_GB2312" w:hAnsi="仿宋_GB2312" w:eastAsia="仿宋_GB2312" w:cs="仿宋_GB2312"/>
                <w:b/>
                <w:bCs/>
                <w:color w:val="auto"/>
                <w:sz w:val="24"/>
                <w:szCs w:val="24"/>
                <w:highlight w:val="none"/>
              </w:rPr>
            </w:pPr>
          </w:p>
        </w:tc>
        <w:tc>
          <w:tcPr>
            <w:tcW w:w="6853" w:type="dxa"/>
            <w:noWrap w:val="0"/>
            <w:vAlign w:val="center"/>
          </w:tcPr>
          <w:p w14:paraId="0078B26F">
            <w:pPr>
              <w:widowControl/>
              <w:numPr>
                <w:ilvl w:val="0"/>
                <w:numId w:val="7"/>
              </w:numPr>
              <w:snapToGrid w:val="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对本项目的整体概况、项目背景</w:t>
            </w:r>
            <w:r>
              <w:rPr>
                <w:rFonts w:hint="eastAsia" w:ascii="仿宋_GB2312" w:hAnsi="仿宋_GB2312" w:eastAsia="仿宋_GB2312" w:cs="仿宋_GB2312"/>
                <w:color w:val="auto"/>
                <w:sz w:val="24"/>
                <w:szCs w:val="24"/>
                <w:highlight w:val="none"/>
                <w:lang w:eastAsia="zh-CN"/>
              </w:rPr>
              <w:t>的理解和认识程度进行综合评审，</w:t>
            </w:r>
            <w:r>
              <w:rPr>
                <w:rFonts w:hint="eastAsia" w:ascii="仿宋_GB2312" w:hAnsi="仿宋_GB2312" w:eastAsia="仿宋_GB2312" w:cs="仿宋_GB2312"/>
                <w:color w:val="auto"/>
                <w:sz w:val="24"/>
                <w:szCs w:val="24"/>
                <w:highlight w:val="none"/>
                <w:lang w:val="en-US" w:eastAsia="zh-CN"/>
              </w:rPr>
              <w:t>0-5分。</w:t>
            </w:r>
          </w:p>
          <w:p w14:paraId="5B291ADE">
            <w:pPr>
              <w:widowControl/>
              <w:numPr>
                <w:ilvl w:val="0"/>
                <w:numId w:val="7"/>
              </w:num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根据投标人对本项目的</w:t>
            </w:r>
            <w:r>
              <w:rPr>
                <w:rFonts w:hint="eastAsia" w:ascii="仿宋_GB2312" w:hAnsi="仿宋_GB2312" w:eastAsia="仿宋_GB2312" w:cs="仿宋_GB2312"/>
                <w:color w:val="auto"/>
                <w:sz w:val="24"/>
                <w:szCs w:val="24"/>
                <w:highlight w:val="none"/>
              </w:rPr>
              <w:t>工作内容、工作任务的理解和认识程度</w:t>
            </w:r>
            <w:r>
              <w:rPr>
                <w:rFonts w:hint="eastAsia" w:ascii="仿宋_GB2312" w:hAnsi="仿宋_GB2312" w:eastAsia="仿宋_GB2312" w:cs="仿宋_GB2312"/>
                <w:color w:val="auto"/>
                <w:sz w:val="24"/>
                <w:szCs w:val="24"/>
                <w:highlight w:val="none"/>
                <w:lang w:eastAsia="zh-CN"/>
              </w:rPr>
              <w:t>进行综合评审，</w:t>
            </w:r>
            <w:r>
              <w:rPr>
                <w:rFonts w:hint="eastAsia" w:ascii="仿宋_GB2312" w:hAnsi="仿宋_GB2312" w:eastAsia="仿宋_GB2312" w:cs="仿宋_GB2312"/>
                <w:color w:val="auto"/>
                <w:sz w:val="24"/>
                <w:szCs w:val="24"/>
                <w:highlight w:val="none"/>
                <w:lang w:val="en-US" w:eastAsia="zh-CN"/>
              </w:rPr>
              <w:t>0-5分。</w:t>
            </w:r>
          </w:p>
        </w:tc>
        <w:tc>
          <w:tcPr>
            <w:tcW w:w="898" w:type="dxa"/>
            <w:noWrap w:val="0"/>
            <w:vAlign w:val="center"/>
          </w:tcPr>
          <w:p w14:paraId="6E84C03F">
            <w:pPr>
              <w:widowControl/>
              <w:snapToGrid w:val="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10分</w:t>
            </w:r>
          </w:p>
        </w:tc>
      </w:tr>
      <w:tr w14:paraId="6895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35626433">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项目总体思路、技术操作</w:t>
            </w:r>
          </w:p>
        </w:tc>
        <w:tc>
          <w:tcPr>
            <w:tcW w:w="6853" w:type="dxa"/>
            <w:noWrap w:val="0"/>
            <w:vAlign w:val="center"/>
          </w:tcPr>
          <w:p w14:paraId="2CED2B14">
            <w:pPr>
              <w:widowControl/>
              <w:numPr>
                <w:ilvl w:val="0"/>
                <w:numId w:val="8"/>
              </w:numPr>
              <w:snapToGrid w:val="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z w:val="24"/>
                <w:szCs w:val="24"/>
                <w:highlight w:val="none"/>
              </w:rPr>
              <w:t>项目</w:t>
            </w:r>
            <w:r>
              <w:rPr>
                <w:rFonts w:hint="eastAsia" w:ascii="仿宋_GB2312" w:hAnsi="仿宋_GB2312" w:eastAsia="仿宋_GB2312" w:cs="仿宋_GB2312"/>
                <w:color w:val="auto"/>
                <w:sz w:val="24"/>
                <w:szCs w:val="24"/>
                <w:highlight w:val="none"/>
                <w:lang w:eastAsia="zh-CN"/>
              </w:rPr>
              <w:t>实施</w:t>
            </w:r>
            <w:r>
              <w:rPr>
                <w:rFonts w:hint="eastAsia" w:ascii="仿宋_GB2312" w:hAnsi="仿宋_GB2312" w:eastAsia="仿宋_GB2312" w:cs="仿宋_GB2312"/>
                <w:color w:val="auto"/>
                <w:sz w:val="24"/>
                <w:szCs w:val="24"/>
                <w:highlight w:val="none"/>
              </w:rPr>
              <w:t>总体思路</w:t>
            </w:r>
            <w:r>
              <w:rPr>
                <w:rFonts w:hint="eastAsia" w:ascii="仿宋_GB2312" w:hAnsi="仿宋_GB2312" w:eastAsia="仿宋_GB2312" w:cs="仿宋_GB2312"/>
                <w:color w:val="auto"/>
                <w:sz w:val="24"/>
                <w:szCs w:val="24"/>
                <w:highlight w:val="none"/>
                <w:lang w:eastAsia="zh-CN"/>
              </w:rPr>
              <w:t>进行综合评审，</w:t>
            </w:r>
            <w:r>
              <w:rPr>
                <w:rFonts w:hint="eastAsia" w:ascii="仿宋_GB2312" w:hAnsi="仿宋_GB2312" w:eastAsia="仿宋_GB2312" w:cs="仿宋_GB2312"/>
                <w:color w:val="auto"/>
                <w:sz w:val="24"/>
                <w:szCs w:val="24"/>
                <w:highlight w:val="none"/>
                <w:lang w:val="en-US" w:eastAsia="zh-CN"/>
              </w:rPr>
              <w:t>0-3分。</w:t>
            </w:r>
          </w:p>
          <w:p w14:paraId="599EB9C0">
            <w:pPr>
              <w:widowControl/>
              <w:numPr>
                <w:ilvl w:val="0"/>
                <w:numId w:val="8"/>
              </w:num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根据投标人对项目</w:t>
            </w:r>
            <w:r>
              <w:rPr>
                <w:rFonts w:hint="eastAsia" w:ascii="仿宋_GB2312" w:hAnsi="仿宋_GB2312" w:eastAsia="仿宋_GB2312" w:cs="仿宋_GB2312"/>
                <w:color w:val="auto"/>
                <w:sz w:val="24"/>
                <w:szCs w:val="24"/>
                <w:highlight w:val="none"/>
              </w:rPr>
              <w:t>技术路线、具体技术操作步骤进行</w:t>
            </w:r>
            <w:r>
              <w:rPr>
                <w:rFonts w:hint="eastAsia" w:ascii="仿宋_GB2312" w:hAnsi="仿宋_GB2312" w:eastAsia="仿宋_GB2312" w:cs="仿宋_GB2312"/>
                <w:color w:val="auto"/>
                <w:sz w:val="24"/>
                <w:szCs w:val="24"/>
                <w:highlight w:val="none"/>
                <w:lang w:eastAsia="zh-CN"/>
              </w:rPr>
              <w:t>综合评审，</w:t>
            </w:r>
            <w:r>
              <w:rPr>
                <w:rFonts w:hint="eastAsia" w:ascii="仿宋_GB2312" w:hAnsi="仿宋_GB2312" w:eastAsia="仿宋_GB2312" w:cs="仿宋_GB2312"/>
                <w:color w:val="auto"/>
                <w:sz w:val="24"/>
                <w:szCs w:val="24"/>
                <w:highlight w:val="none"/>
                <w:lang w:val="en-US" w:eastAsia="zh-CN"/>
              </w:rPr>
              <w:t>0-6分</w:t>
            </w:r>
            <w:r>
              <w:rPr>
                <w:rFonts w:hint="eastAsia" w:ascii="仿宋_GB2312" w:hAnsi="仿宋_GB2312" w:eastAsia="仿宋_GB2312" w:cs="仿宋_GB2312"/>
                <w:color w:val="auto"/>
                <w:sz w:val="24"/>
                <w:szCs w:val="24"/>
                <w:highlight w:val="none"/>
              </w:rPr>
              <w:t>。</w:t>
            </w:r>
          </w:p>
        </w:tc>
        <w:tc>
          <w:tcPr>
            <w:tcW w:w="898" w:type="dxa"/>
            <w:noWrap w:val="0"/>
            <w:vAlign w:val="center"/>
          </w:tcPr>
          <w:p w14:paraId="04DFDB8B">
            <w:pPr>
              <w:widowControl/>
              <w:snapToGrid w:val="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9分</w:t>
            </w:r>
          </w:p>
        </w:tc>
      </w:tr>
      <w:tr w14:paraId="6F53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5FAF440B">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项目的重点、难点分析</w:t>
            </w:r>
          </w:p>
        </w:tc>
        <w:tc>
          <w:tcPr>
            <w:tcW w:w="6853" w:type="dxa"/>
            <w:noWrap w:val="0"/>
            <w:vAlign w:val="center"/>
          </w:tcPr>
          <w:p w14:paraId="455BB8B3">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对本</w:t>
            </w:r>
            <w:r>
              <w:rPr>
                <w:rFonts w:hint="eastAsia" w:ascii="仿宋_GB2312" w:hAnsi="仿宋_GB2312" w:eastAsia="仿宋_GB2312" w:cs="仿宋_GB2312"/>
                <w:color w:val="auto"/>
                <w:sz w:val="24"/>
                <w:szCs w:val="24"/>
                <w:highlight w:val="none"/>
              </w:rPr>
              <w:t>项目的重点、难</w:t>
            </w:r>
            <w:r>
              <w:rPr>
                <w:rFonts w:hint="eastAsia" w:ascii="仿宋_GB2312" w:hAnsi="仿宋_GB2312" w:eastAsia="仿宋_GB2312" w:cs="仿宋_GB2312"/>
                <w:color w:val="auto"/>
                <w:sz w:val="24"/>
                <w:szCs w:val="24"/>
                <w:highlight w:val="none"/>
              </w:rPr>
              <w:t>点分析</w:t>
            </w:r>
            <w:r>
              <w:rPr>
                <w:rFonts w:hint="eastAsia" w:ascii="仿宋_GB2312" w:hAnsi="仿宋_GB2312" w:eastAsia="仿宋_GB2312" w:cs="仿宋_GB2312"/>
                <w:color w:val="auto"/>
                <w:sz w:val="24"/>
                <w:szCs w:val="24"/>
                <w:highlight w:val="none"/>
                <w:lang w:eastAsia="zh-CN"/>
              </w:rPr>
              <w:t>及</w:t>
            </w:r>
            <w:r>
              <w:rPr>
                <w:rFonts w:hint="eastAsia" w:ascii="仿宋_GB2312" w:hAnsi="仿宋_GB2312" w:eastAsia="仿宋_GB2312" w:cs="仿宋_GB2312"/>
                <w:color w:val="auto"/>
                <w:sz w:val="24"/>
                <w:szCs w:val="24"/>
                <w:highlight w:val="none"/>
              </w:rPr>
              <w:t>提出的重点、难点的相应解决方案进行</w:t>
            </w:r>
            <w:r>
              <w:rPr>
                <w:rFonts w:hint="eastAsia" w:ascii="仿宋_GB2312" w:hAnsi="仿宋_GB2312" w:eastAsia="仿宋_GB2312" w:cs="仿宋_GB2312"/>
                <w:color w:val="auto"/>
                <w:sz w:val="24"/>
                <w:szCs w:val="24"/>
                <w:highlight w:val="none"/>
                <w:lang w:eastAsia="zh-CN"/>
              </w:rPr>
              <w:t>综合</w:t>
            </w:r>
            <w:r>
              <w:rPr>
                <w:rFonts w:hint="eastAsia" w:ascii="仿宋_GB2312" w:hAnsi="仿宋_GB2312" w:eastAsia="仿宋_GB2312" w:cs="仿宋_GB2312"/>
                <w:color w:val="auto"/>
                <w:sz w:val="24"/>
                <w:szCs w:val="24"/>
                <w:highlight w:val="none"/>
              </w:rPr>
              <w:t>评</w:t>
            </w:r>
            <w:r>
              <w:rPr>
                <w:rFonts w:hint="eastAsia" w:ascii="仿宋_GB2312" w:hAnsi="仿宋_GB2312" w:eastAsia="仿宋_GB2312" w:cs="仿宋_GB2312"/>
                <w:color w:val="auto"/>
                <w:sz w:val="24"/>
                <w:szCs w:val="24"/>
                <w:highlight w:val="none"/>
                <w:lang w:eastAsia="zh-CN"/>
              </w:rPr>
              <w:t>审，</w:t>
            </w:r>
            <w:r>
              <w:rPr>
                <w:rFonts w:hint="eastAsia" w:ascii="仿宋_GB2312" w:hAnsi="仿宋_GB2312" w:eastAsia="仿宋_GB2312" w:cs="仿宋_GB2312"/>
                <w:color w:val="auto"/>
                <w:sz w:val="24"/>
                <w:szCs w:val="24"/>
                <w:highlight w:val="none"/>
                <w:lang w:val="en-US" w:eastAsia="zh-CN"/>
              </w:rPr>
              <w:t>0-8分</w:t>
            </w:r>
            <w:r>
              <w:rPr>
                <w:rFonts w:hint="eastAsia" w:ascii="仿宋_GB2312" w:hAnsi="仿宋_GB2312" w:eastAsia="仿宋_GB2312" w:cs="仿宋_GB2312"/>
                <w:color w:val="auto"/>
                <w:sz w:val="24"/>
                <w:szCs w:val="24"/>
                <w:highlight w:val="none"/>
              </w:rPr>
              <w:t>。</w:t>
            </w:r>
          </w:p>
        </w:tc>
        <w:tc>
          <w:tcPr>
            <w:tcW w:w="898" w:type="dxa"/>
            <w:noWrap w:val="0"/>
            <w:vAlign w:val="center"/>
          </w:tcPr>
          <w:p w14:paraId="4CBA8AA9">
            <w:pPr>
              <w:widowControl/>
              <w:snapToGrid w:val="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8分</w:t>
            </w:r>
          </w:p>
        </w:tc>
      </w:tr>
      <w:tr w14:paraId="1096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3E6CC014">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项目的任务划分和进度控制</w:t>
            </w:r>
          </w:p>
        </w:tc>
        <w:tc>
          <w:tcPr>
            <w:tcW w:w="6853" w:type="dxa"/>
            <w:noWrap w:val="0"/>
            <w:vAlign w:val="center"/>
          </w:tcPr>
          <w:p w14:paraId="7710B944">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对项目整体工作阶段及任务划分、进度控制</w:t>
            </w:r>
            <w:r>
              <w:rPr>
                <w:rFonts w:hint="eastAsia" w:ascii="仿宋_GB2312" w:hAnsi="仿宋_GB2312" w:eastAsia="仿宋_GB2312" w:cs="仿宋_GB2312"/>
                <w:color w:val="auto"/>
                <w:sz w:val="24"/>
                <w:szCs w:val="24"/>
                <w:highlight w:val="none"/>
                <w:lang w:eastAsia="zh-CN"/>
              </w:rPr>
              <w:t>进行综合评审，</w:t>
            </w:r>
            <w:r>
              <w:rPr>
                <w:rFonts w:hint="eastAsia" w:ascii="仿宋_GB2312" w:hAnsi="仿宋_GB2312" w:eastAsia="仿宋_GB2312" w:cs="仿宋_GB2312"/>
                <w:color w:val="auto"/>
                <w:sz w:val="24"/>
                <w:szCs w:val="24"/>
                <w:highlight w:val="none"/>
                <w:lang w:val="en-US" w:eastAsia="zh-CN"/>
              </w:rPr>
              <w:t>0-6分</w:t>
            </w:r>
            <w:r>
              <w:rPr>
                <w:rFonts w:hint="eastAsia" w:ascii="仿宋_GB2312" w:hAnsi="仿宋_GB2312" w:eastAsia="仿宋_GB2312" w:cs="仿宋_GB2312"/>
                <w:color w:val="auto"/>
                <w:sz w:val="24"/>
                <w:szCs w:val="24"/>
                <w:highlight w:val="none"/>
              </w:rPr>
              <w:t>。</w:t>
            </w:r>
          </w:p>
        </w:tc>
        <w:tc>
          <w:tcPr>
            <w:tcW w:w="898" w:type="dxa"/>
            <w:noWrap w:val="0"/>
            <w:vAlign w:val="center"/>
          </w:tcPr>
          <w:p w14:paraId="1BEEC7B8">
            <w:pPr>
              <w:widowControl/>
              <w:snapToGrid w:val="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6分</w:t>
            </w:r>
          </w:p>
        </w:tc>
      </w:tr>
      <w:tr w14:paraId="6765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774C5D3F">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质量保证措施 </w:t>
            </w:r>
          </w:p>
        </w:tc>
        <w:tc>
          <w:tcPr>
            <w:tcW w:w="6853" w:type="dxa"/>
            <w:noWrap w:val="0"/>
            <w:vAlign w:val="center"/>
          </w:tcPr>
          <w:p w14:paraId="100EBC10">
            <w:pPr>
              <w:widowControl/>
              <w:snapToGrid w:val="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对项目质量目标、质量保证措施</w:t>
            </w:r>
            <w:r>
              <w:rPr>
                <w:rFonts w:hint="eastAsia" w:ascii="仿宋_GB2312" w:hAnsi="仿宋_GB2312" w:eastAsia="仿宋_GB2312" w:cs="仿宋_GB2312"/>
                <w:color w:val="auto"/>
                <w:sz w:val="24"/>
                <w:szCs w:val="24"/>
                <w:highlight w:val="none"/>
                <w:lang w:eastAsia="zh-CN"/>
              </w:rPr>
              <w:t>进行综合评审，</w:t>
            </w:r>
            <w:r>
              <w:rPr>
                <w:rFonts w:hint="eastAsia" w:ascii="仿宋_GB2312" w:hAnsi="仿宋_GB2312" w:eastAsia="仿宋_GB2312" w:cs="仿宋_GB2312"/>
                <w:color w:val="auto"/>
                <w:sz w:val="24"/>
                <w:szCs w:val="24"/>
                <w:highlight w:val="none"/>
                <w:lang w:val="en-US" w:eastAsia="zh-CN"/>
              </w:rPr>
              <w:t>0-8分。</w:t>
            </w:r>
          </w:p>
          <w:p w14:paraId="23CE4DD4">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2.根据投标人对</w:t>
            </w:r>
            <w:r>
              <w:rPr>
                <w:rFonts w:hint="eastAsia" w:ascii="仿宋_GB2312" w:hAnsi="仿宋_GB2312" w:eastAsia="仿宋_GB2312" w:cs="仿宋_GB2312"/>
                <w:color w:val="auto"/>
                <w:sz w:val="24"/>
                <w:szCs w:val="24"/>
                <w:highlight w:val="none"/>
              </w:rPr>
              <w:t>项目管理制度（包括质量管理、成果维护、保密管理及档案管理等）进行</w:t>
            </w:r>
            <w:r>
              <w:rPr>
                <w:rFonts w:hint="eastAsia" w:ascii="仿宋_GB2312" w:hAnsi="仿宋_GB2312" w:eastAsia="仿宋_GB2312" w:cs="仿宋_GB2312"/>
                <w:color w:val="auto"/>
                <w:sz w:val="24"/>
                <w:szCs w:val="24"/>
                <w:highlight w:val="none"/>
                <w:lang w:eastAsia="zh-CN"/>
              </w:rPr>
              <w:t>综合</w:t>
            </w:r>
            <w:r>
              <w:rPr>
                <w:rFonts w:hint="eastAsia" w:ascii="仿宋_GB2312" w:hAnsi="仿宋_GB2312" w:eastAsia="仿宋_GB2312" w:cs="仿宋_GB2312"/>
                <w:color w:val="auto"/>
                <w:sz w:val="24"/>
                <w:szCs w:val="24"/>
                <w:highlight w:val="none"/>
              </w:rPr>
              <w:t>评</w:t>
            </w:r>
            <w:r>
              <w:rPr>
                <w:rFonts w:hint="eastAsia" w:ascii="仿宋_GB2312" w:hAnsi="仿宋_GB2312" w:eastAsia="仿宋_GB2312" w:cs="仿宋_GB2312"/>
                <w:color w:val="auto"/>
                <w:sz w:val="24"/>
                <w:szCs w:val="24"/>
                <w:highlight w:val="none"/>
                <w:lang w:eastAsia="zh-CN"/>
              </w:rPr>
              <w:t>审，</w:t>
            </w:r>
            <w:r>
              <w:rPr>
                <w:rFonts w:hint="eastAsia" w:ascii="仿宋_GB2312" w:hAnsi="仿宋_GB2312" w:eastAsia="仿宋_GB2312" w:cs="仿宋_GB2312"/>
                <w:color w:val="auto"/>
                <w:sz w:val="24"/>
                <w:szCs w:val="24"/>
                <w:highlight w:val="none"/>
                <w:lang w:val="en-US" w:eastAsia="zh-CN"/>
              </w:rPr>
              <w:t>0-2分</w:t>
            </w:r>
            <w:r>
              <w:rPr>
                <w:rFonts w:hint="eastAsia" w:ascii="仿宋_GB2312" w:hAnsi="仿宋_GB2312" w:eastAsia="仿宋_GB2312" w:cs="仿宋_GB2312"/>
                <w:color w:val="auto"/>
                <w:sz w:val="24"/>
                <w:szCs w:val="24"/>
                <w:highlight w:val="none"/>
              </w:rPr>
              <w:t>。</w:t>
            </w:r>
          </w:p>
        </w:tc>
        <w:tc>
          <w:tcPr>
            <w:tcW w:w="898" w:type="dxa"/>
            <w:noWrap w:val="0"/>
            <w:vAlign w:val="center"/>
          </w:tcPr>
          <w:p w14:paraId="52A88AB6">
            <w:pPr>
              <w:widowControl/>
              <w:snapToGrid w:val="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10分</w:t>
            </w:r>
          </w:p>
        </w:tc>
      </w:tr>
      <w:tr w14:paraId="5B89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54D2C1DB">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14:paraId="50917950">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负责人</w:t>
            </w:r>
          </w:p>
          <w:p w14:paraId="050FF989">
            <w:pPr>
              <w:widowControl/>
              <w:snapToGrid w:val="0"/>
              <w:jc w:val="center"/>
              <w:rPr>
                <w:rFonts w:hint="eastAsia" w:ascii="仿宋_GB2312" w:hAnsi="仿宋_GB2312" w:eastAsia="仿宋_GB2312" w:cs="仿宋_GB2312"/>
                <w:color w:val="auto"/>
                <w:sz w:val="24"/>
                <w:szCs w:val="24"/>
                <w:highlight w:val="none"/>
              </w:rPr>
            </w:pPr>
          </w:p>
        </w:tc>
        <w:tc>
          <w:tcPr>
            <w:tcW w:w="6853" w:type="dxa"/>
            <w:noWrap w:val="0"/>
            <w:vAlign w:val="center"/>
          </w:tcPr>
          <w:p w14:paraId="37890F56">
            <w:pPr>
              <w:widowControl/>
              <w:numPr>
                <w:ilvl w:val="0"/>
                <w:numId w:val="9"/>
              </w:num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项目负责人具有土地资源管理专业教授级职称的得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分，具有副高级职称的得1分；同时具备注册城市规划师资格或博士学位证书的加2分</w:t>
            </w:r>
          </w:p>
          <w:p w14:paraId="5F17773A">
            <w:pPr>
              <w:widowControl/>
              <w:numPr>
                <w:ilvl w:val="0"/>
                <w:numId w:val="9"/>
              </w:num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项目负责人获得过自然（国土）资源部颁发的土地利用规划类奖项的得2分。</w:t>
            </w:r>
          </w:p>
          <w:p w14:paraId="2813CC0E">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项目负责人承担省国土资源（自然资源）厅（含下属事业单位）村规划类课题研究项目的，每个项目得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分(提供业主单位盖章的业绩证明)。</w:t>
            </w:r>
          </w:p>
          <w:p w14:paraId="0BD0CA3F">
            <w:pPr>
              <w:widowControl/>
              <w:jc w:val="lef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w:t>
            </w:r>
            <w:r>
              <w:rPr>
                <w:rFonts w:hint="eastAsia" w:ascii="仿宋_GB2312" w:hAnsi="仿宋_GB2312" w:eastAsia="仿宋_GB2312" w:cs="仿宋_GB2312"/>
                <w:b/>
                <w:bCs/>
                <w:color w:val="auto"/>
                <w:sz w:val="24"/>
                <w:szCs w:val="24"/>
                <w:highlight w:val="none"/>
                <w:lang w:eastAsia="zh-CN"/>
              </w:rPr>
              <w:t>以上证书原件</w:t>
            </w:r>
            <w:r>
              <w:rPr>
                <w:rFonts w:hint="eastAsia" w:ascii="仿宋_GB2312" w:hAnsi="仿宋_GB2312" w:eastAsia="仿宋_GB2312" w:cs="仿宋_GB2312"/>
                <w:b/>
                <w:bCs/>
                <w:color w:val="auto"/>
                <w:sz w:val="24"/>
                <w:szCs w:val="24"/>
                <w:highlight w:val="none"/>
                <w:lang w:val="en-US" w:eastAsia="zh-CN"/>
              </w:rPr>
              <w:t>复印件</w:t>
            </w:r>
            <w:r>
              <w:rPr>
                <w:rFonts w:hint="eastAsia" w:ascii="仿宋_GB2312" w:hAnsi="仿宋_GB2312" w:eastAsia="仿宋_GB2312" w:cs="仿宋_GB2312"/>
                <w:b/>
                <w:bCs/>
                <w:color w:val="auto"/>
                <w:sz w:val="24"/>
                <w:szCs w:val="24"/>
                <w:highlight w:val="none"/>
                <w:lang w:eastAsia="zh-CN"/>
              </w:rPr>
              <w:t>加盖投标人公章</w:t>
            </w:r>
            <w:r>
              <w:rPr>
                <w:rFonts w:hint="eastAsia" w:ascii="仿宋_GB2312" w:hAnsi="仿宋_GB2312" w:eastAsia="仿宋_GB2312" w:cs="仿宋_GB2312"/>
                <w:b/>
                <w:bCs/>
                <w:color w:val="auto"/>
                <w:sz w:val="24"/>
                <w:szCs w:val="24"/>
                <w:highlight w:val="none"/>
              </w:rPr>
              <w:t>。</w:t>
            </w:r>
          </w:p>
          <w:p w14:paraId="58EB36CA">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2.项目负责人</w:t>
            </w:r>
            <w:r>
              <w:rPr>
                <w:rFonts w:hint="eastAsia" w:ascii="仿宋_GB2312" w:hAnsi="仿宋_GB2312" w:eastAsia="仿宋_GB2312" w:cs="仿宋_GB2312"/>
                <w:b/>
                <w:bCs/>
                <w:color w:val="auto"/>
                <w:sz w:val="24"/>
                <w:szCs w:val="24"/>
                <w:highlight w:val="none"/>
                <w:lang w:eastAsia="zh-CN"/>
              </w:rPr>
              <w:t>需提供</w:t>
            </w:r>
            <w:r>
              <w:rPr>
                <w:rFonts w:hint="eastAsia" w:ascii="仿宋_GB2312" w:hAnsi="仿宋_GB2312" w:eastAsia="仿宋_GB2312" w:cs="仿宋_GB2312"/>
                <w:b/>
                <w:bCs/>
                <w:color w:val="auto"/>
                <w:sz w:val="24"/>
                <w:szCs w:val="24"/>
                <w:highlight w:val="none"/>
              </w:rPr>
              <w:t>在</w:t>
            </w:r>
            <w:r>
              <w:rPr>
                <w:rFonts w:hint="eastAsia" w:ascii="仿宋_GB2312" w:hAnsi="仿宋_GB2312" w:eastAsia="仿宋_GB2312" w:cs="仿宋_GB2312"/>
                <w:b/>
                <w:bCs/>
                <w:color w:val="auto"/>
                <w:sz w:val="24"/>
                <w:szCs w:val="24"/>
                <w:highlight w:val="none"/>
                <w:lang w:val="en-US" w:eastAsia="zh-CN"/>
              </w:rPr>
              <w:t>本单位为其缴纳的近三个月的社保清单扫描件并加盖投标人公章</w:t>
            </w:r>
            <w:r>
              <w:rPr>
                <w:rFonts w:hint="eastAsia" w:ascii="仿宋_GB2312" w:hAnsi="仿宋_GB2312" w:eastAsia="仿宋_GB2312" w:cs="仿宋_GB2312"/>
                <w:b/>
                <w:bCs/>
                <w:color w:val="auto"/>
                <w:sz w:val="24"/>
                <w:szCs w:val="24"/>
                <w:highlight w:val="none"/>
              </w:rPr>
              <w:t>。</w:t>
            </w:r>
          </w:p>
        </w:tc>
        <w:tc>
          <w:tcPr>
            <w:tcW w:w="898" w:type="dxa"/>
            <w:noWrap w:val="0"/>
            <w:vAlign w:val="center"/>
          </w:tcPr>
          <w:p w14:paraId="33B43E03">
            <w:pPr>
              <w:widowControl/>
              <w:snapToGrid w:val="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8分</w:t>
            </w:r>
          </w:p>
        </w:tc>
      </w:tr>
      <w:tr w14:paraId="00D2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2109267F">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项目团队其他人员（不含项目负责人）</w:t>
            </w:r>
          </w:p>
          <w:p w14:paraId="4B7D6B2C">
            <w:pPr>
              <w:widowControl/>
              <w:snapToGrid w:val="0"/>
              <w:jc w:val="center"/>
              <w:rPr>
                <w:rFonts w:hint="eastAsia" w:ascii="仿宋_GB2312" w:hAnsi="仿宋_GB2312" w:eastAsia="仿宋_GB2312" w:cs="仿宋_GB2312"/>
                <w:color w:val="auto"/>
                <w:sz w:val="24"/>
                <w:szCs w:val="24"/>
                <w:highlight w:val="none"/>
              </w:rPr>
            </w:pPr>
          </w:p>
        </w:tc>
        <w:tc>
          <w:tcPr>
            <w:tcW w:w="6853" w:type="dxa"/>
            <w:noWrap w:val="0"/>
            <w:vAlign w:val="center"/>
          </w:tcPr>
          <w:p w14:paraId="141237E1">
            <w:p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项目团队其他人员获得过省级（含）以上国土资源或者自然资源“科技创新”一等奖个人得奖证书的每人得2分，最高得4分。</w:t>
            </w:r>
          </w:p>
          <w:p w14:paraId="53727CC5">
            <w:pPr>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项目团队其他人员具有城市（乡）规划、土地规划、土地管理、测绘（含测量）、土地整治与生态修复、土地工程中级及以上职称的每类每人得1分，最高得6分。</w:t>
            </w:r>
          </w:p>
          <w:p w14:paraId="4F0AF22E">
            <w:pPr>
              <w:widowControl/>
              <w:jc w:val="lef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注：1.同1人有多个证书的，按1个证书计算；</w:t>
            </w:r>
          </w:p>
          <w:p w14:paraId="34688555">
            <w:pPr>
              <w:widowControl/>
              <w:jc w:val="lef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2.相关证书原件</w:t>
            </w:r>
            <w:r>
              <w:rPr>
                <w:rFonts w:hint="eastAsia" w:ascii="仿宋_GB2312" w:hAnsi="仿宋_GB2312" w:eastAsia="仿宋_GB2312" w:cs="仿宋_GB2312"/>
                <w:b/>
                <w:bCs/>
                <w:color w:val="auto"/>
                <w:sz w:val="24"/>
                <w:szCs w:val="24"/>
                <w:highlight w:val="none"/>
                <w:lang w:val="en-US" w:eastAsia="zh-CN"/>
              </w:rPr>
              <w:t>复印件</w:t>
            </w:r>
            <w:r>
              <w:rPr>
                <w:rFonts w:hint="eastAsia" w:ascii="仿宋_GB2312" w:hAnsi="仿宋_GB2312" w:eastAsia="仿宋_GB2312" w:cs="仿宋_GB2312"/>
                <w:b/>
                <w:bCs/>
                <w:color w:val="auto"/>
                <w:sz w:val="24"/>
                <w:szCs w:val="24"/>
                <w:highlight w:val="none"/>
                <w:lang w:eastAsia="zh-CN"/>
              </w:rPr>
              <w:t>加盖投标人公章</w:t>
            </w:r>
            <w:r>
              <w:rPr>
                <w:rFonts w:hint="eastAsia" w:ascii="仿宋_GB2312" w:hAnsi="仿宋_GB2312" w:eastAsia="仿宋_GB2312" w:cs="仿宋_GB2312"/>
                <w:b/>
                <w:bCs/>
                <w:color w:val="auto"/>
                <w:sz w:val="24"/>
                <w:szCs w:val="24"/>
                <w:highlight w:val="none"/>
              </w:rPr>
              <w:t>；</w:t>
            </w:r>
          </w:p>
          <w:p w14:paraId="6FCDE9E2">
            <w:pPr>
              <w:widowControl/>
              <w:snapToGrid w:val="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3</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提供</w:t>
            </w:r>
            <w:r>
              <w:rPr>
                <w:rFonts w:hint="eastAsia" w:ascii="仿宋_GB2312" w:hAnsi="仿宋_GB2312" w:eastAsia="仿宋_GB2312" w:cs="仿宋_GB2312"/>
                <w:b/>
                <w:color w:val="auto"/>
                <w:sz w:val="24"/>
                <w:szCs w:val="24"/>
                <w:highlight w:val="none"/>
              </w:rPr>
              <w:t>项目组成员在</w:t>
            </w:r>
            <w:r>
              <w:rPr>
                <w:rFonts w:hint="eastAsia" w:ascii="仿宋_GB2312" w:hAnsi="仿宋_GB2312" w:eastAsia="仿宋_GB2312" w:cs="仿宋_GB2312"/>
                <w:b/>
                <w:color w:val="auto"/>
                <w:sz w:val="24"/>
                <w:szCs w:val="24"/>
                <w:highlight w:val="none"/>
                <w:lang w:val="en-US" w:eastAsia="zh-CN"/>
              </w:rPr>
              <w:t>本单位为其缴纳的近三个月的社保清单扫描件并加盖投标人公章</w:t>
            </w:r>
            <w:r>
              <w:rPr>
                <w:rFonts w:hint="eastAsia" w:ascii="仿宋_GB2312" w:hAnsi="仿宋_GB2312" w:eastAsia="仿宋_GB2312" w:cs="仿宋_GB2312"/>
                <w:b/>
                <w:color w:val="auto"/>
                <w:sz w:val="24"/>
                <w:szCs w:val="24"/>
                <w:highlight w:val="none"/>
              </w:rPr>
              <w:t>。</w:t>
            </w:r>
          </w:p>
        </w:tc>
        <w:tc>
          <w:tcPr>
            <w:tcW w:w="898" w:type="dxa"/>
            <w:noWrap w:val="0"/>
            <w:vAlign w:val="center"/>
          </w:tcPr>
          <w:p w14:paraId="4AAB7D62">
            <w:pPr>
              <w:widowControl/>
              <w:snapToGrid w:val="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10分</w:t>
            </w:r>
          </w:p>
        </w:tc>
      </w:tr>
      <w:tr w14:paraId="471C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86" w:type="dxa"/>
            <w:noWrap w:val="0"/>
            <w:vAlign w:val="center"/>
          </w:tcPr>
          <w:p w14:paraId="557CE2C4">
            <w:pPr>
              <w:widowControl/>
              <w:snapToGrid w:val="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后续服务</w:t>
            </w:r>
          </w:p>
        </w:tc>
        <w:tc>
          <w:tcPr>
            <w:tcW w:w="6853" w:type="dxa"/>
            <w:noWrap w:val="0"/>
            <w:vAlign w:val="center"/>
          </w:tcPr>
          <w:p w14:paraId="32E8405C">
            <w:pPr>
              <w:widowControl/>
              <w:snapToGrid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对常规后续服务的工作安排、工作内容以及优惠措施等</w:t>
            </w:r>
            <w:r>
              <w:rPr>
                <w:rFonts w:hint="eastAsia" w:ascii="仿宋_GB2312" w:hAnsi="仿宋_GB2312" w:eastAsia="仿宋_GB2312" w:cs="仿宋_GB2312"/>
                <w:color w:val="auto"/>
                <w:sz w:val="24"/>
                <w:szCs w:val="24"/>
                <w:highlight w:val="none"/>
                <w:lang w:eastAsia="zh-CN"/>
              </w:rPr>
              <w:t>进行综合评审，</w:t>
            </w:r>
            <w:r>
              <w:rPr>
                <w:rFonts w:hint="eastAsia" w:ascii="仿宋_GB2312" w:hAnsi="仿宋_GB2312" w:eastAsia="仿宋_GB2312" w:cs="仿宋_GB2312"/>
                <w:color w:val="auto"/>
                <w:sz w:val="24"/>
                <w:szCs w:val="24"/>
                <w:highlight w:val="none"/>
                <w:lang w:val="en-US" w:eastAsia="zh-CN"/>
              </w:rPr>
              <w:t>0-3分</w:t>
            </w:r>
            <w:r>
              <w:rPr>
                <w:rFonts w:hint="eastAsia" w:ascii="仿宋_GB2312" w:hAnsi="仿宋_GB2312" w:eastAsia="仿宋_GB2312" w:cs="仿宋_GB2312"/>
                <w:color w:val="auto"/>
                <w:sz w:val="24"/>
                <w:szCs w:val="24"/>
                <w:highlight w:val="none"/>
              </w:rPr>
              <w:t>。</w:t>
            </w:r>
          </w:p>
        </w:tc>
        <w:tc>
          <w:tcPr>
            <w:tcW w:w="898" w:type="dxa"/>
            <w:noWrap w:val="0"/>
            <w:vAlign w:val="center"/>
          </w:tcPr>
          <w:p w14:paraId="248E807A">
            <w:pPr>
              <w:widowControl/>
              <w:snapToGrid w:val="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3分</w:t>
            </w:r>
          </w:p>
        </w:tc>
      </w:tr>
    </w:tbl>
    <w:p w14:paraId="5D3AA832">
      <w:pPr>
        <w:spacing w:line="360" w:lineRule="exact"/>
        <w:ind w:firstLine="482"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lang w:val="en-US" w:eastAsia="zh-CN"/>
        </w:rPr>
        <w:t>8</w:t>
      </w:r>
      <w:r>
        <w:rPr>
          <w:rFonts w:hint="eastAsia" w:ascii="仿宋_GB2312" w:hAnsi="仿宋_GB2312" w:eastAsia="仿宋_GB2312" w:cs="仿宋_GB2312"/>
          <w:b/>
          <w:bCs/>
          <w:iCs/>
          <w:color w:val="auto"/>
          <w:sz w:val="24"/>
          <w:highlight w:val="none"/>
        </w:rPr>
        <w:t>0分）</w:t>
      </w:r>
    </w:p>
    <w:p w14:paraId="43CBE205">
      <w:pPr>
        <w:rPr>
          <w:rFonts w:hint="eastAsia" w:ascii="仿宋_GB2312" w:hAnsi="仿宋_GB2312" w:eastAsia="仿宋_GB2312" w:cs="仿宋_GB2312"/>
          <w:color w:val="auto"/>
          <w:highlight w:val="none"/>
        </w:rPr>
      </w:pPr>
    </w:p>
    <w:p w14:paraId="37FE1508">
      <w:pPr>
        <w:spacing w:line="276"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注：1、本项目招标文件内对开标现场原件核验不作要求，招标人有权在标后对中标候选人进行原件核验，投标人对所提供的全部资料的真实性承担法律责任。</w:t>
      </w:r>
    </w:p>
    <w:p w14:paraId="7D065544">
      <w:pPr>
        <w:spacing w:line="276"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2、所有的证书及检测报告必须在有效期内，不在有效期内的不得分。</w:t>
      </w:r>
    </w:p>
    <w:p w14:paraId="197F461C">
      <w:pPr>
        <w:spacing w:line="440" w:lineRule="exact"/>
        <w:ind w:firstLine="241" w:firstLineChars="100"/>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2.2价格分（20分）</w:t>
      </w:r>
    </w:p>
    <w:p w14:paraId="06DBDA0B">
      <w:pPr>
        <w:spacing w:line="440" w:lineRule="exact"/>
        <w:ind w:firstLine="240" w:firstLineChars="100"/>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0492341C">
      <w:pPr>
        <w:spacing w:line="440" w:lineRule="exact"/>
        <w:ind w:firstLine="240" w:firstLineChars="100"/>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6A26B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307CD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即：投标报价得分=(评标基准价／投标报价)×20</w:t>
      </w:r>
    </w:p>
    <w:p w14:paraId="5D83199D">
      <w:pPr>
        <w:spacing w:line="360" w:lineRule="exact"/>
        <w:jc w:val="left"/>
        <w:rPr>
          <w:rFonts w:hint="eastAsia" w:ascii="仿宋" w:hAnsi="仿宋" w:eastAsia="仿宋"/>
          <w:color w:val="auto"/>
          <w:sz w:val="24"/>
          <w:highlight w:val="none"/>
        </w:rPr>
      </w:pPr>
    </w:p>
    <w:p w14:paraId="375FFD85">
      <w:pPr>
        <w:spacing w:line="360" w:lineRule="exact"/>
        <w:jc w:val="left"/>
        <w:rPr>
          <w:color w:val="auto"/>
          <w:sz w:val="24"/>
          <w:highlight w:val="none"/>
        </w:rPr>
      </w:pPr>
      <w:r>
        <w:rPr>
          <w:rFonts w:hint="eastAsia" w:ascii="仿宋" w:hAnsi="仿宋" w:eastAsia="仿宋"/>
          <w:color w:val="auto"/>
          <w:sz w:val="24"/>
          <w:highlight w:val="none"/>
        </w:rPr>
        <w:t xml:space="preserve"> </w:t>
      </w:r>
    </w:p>
    <w:p w14:paraId="2A5D3762">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743A5D17">
      <w:pPr>
        <w:spacing w:line="360" w:lineRule="auto"/>
        <w:ind w:firstLine="480" w:firstLineChars="200"/>
        <w:outlineLvl w:val="0"/>
        <w:rPr>
          <w:rFonts w:ascii="仿宋_GB2312" w:hAnsi="仿宋_GB2312" w:eastAsia="仿宋_GB2312" w:cs="仿宋_GB2312"/>
          <w:color w:val="auto"/>
          <w:sz w:val="24"/>
          <w:highlight w:val="none"/>
        </w:rPr>
      </w:pPr>
    </w:p>
    <w:p w14:paraId="3A40D61A">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1C41EE6D">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2753718D">
      <w:pPr>
        <w:adjustRightInd w:val="0"/>
        <w:spacing w:line="360" w:lineRule="auto"/>
        <w:jc w:val="center"/>
        <w:outlineLvl w:val="0"/>
        <w:rPr>
          <w:rFonts w:ascii="仿宋_GB2312" w:hAnsi="仿宋" w:eastAsia="仿宋_GB2312" w:cs="仿宋"/>
          <w:b/>
          <w:color w:val="auto"/>
          <w:kern w:val="0"/>
          <w:sz w:val="36"/>
          <w:szCs w:val="36"/>
          <w:highlight w:val="none"/>
        </w:rPr>
      </w:pPr>
    </w:p>
    <w:p w14:paraId="3E09DD10">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656DF7FB">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46C7933F">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61998E39">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5FD90866">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657DA758">
      <w:pPr>
        <w:adjustRightInd w:val="0"/>
        <w:snapToGrid w:val="0"/>
        <w:spacing w:line="360" w:lineRule="auto"/>
        <w:rPr>
          <w:rFonts w:ascii="仿宋_GB2312" w:hAnsi="仿宋" w:eastAsia="仿宋_GB2312" w:cs="仿宋"/>
          <w:color w:val="auto"/>
          <w:sz w:val="24"/>
          <w:highlight w:val="none"/>
        </w:rPr>
      </w:pPr>
    </w:p>
    <w:p w14:paraId="71A2978C">
      <w:pPr>
        <w:adjustRightInd w:val="0"/>
        <w:snapToGrid w:val="0"/>
        <w:spacing w:line="360" w:lineRule="auto"/>
        <w:rPr>
          <w:rFonts w:ascii="仿宋_GB2312" w:hAnsi="仿宋" w:eastAsia="仿宋_GB2312" w:cs="仿宋"/>
          <w:color w:val="auto"/>
          <w:sz w:val="24"/>
          <w:highlight w:val="none"/>
        </w:rPr>
      </w:pPr>
    </w:p>
    <w:p w14:paraId="533553DA">
      <w:pPr>
        <w:adjustRightInd w:val="0"/>
        <w:snapToGrid w:val="0"/>
        <w:spacing w:line="360" w:lineRule="auto"/>
        <w:rPr>
          <w:rFonts w:ascii="仿宋_GB2312" w:hAnsi="仿宋" w:eastAsia="仿宋_GB2312" w:cs="仿宋"/>
          <w:color w:val="auto"/>
          <w:sz w:val="24"/>
          <w:highlight w:val="none"/>
        </w:rPr>
      </w:pPr>
    </w:p>
    <w:p w14:paraId="099C9517">
      <w:pPr>
        <w:spacing w:line="360" w:lineRule="auto"/>
        <w:ind w:firstLine="480" w:firstLineChars="200"/>
        <w:outlineLvl w:val="0"/>
        <w:rPr>
          <w:rFonts w:ascii="仿宋_GB2312" w:hAnsi="仿宋_GB2312" w:eastAsia="仿宋_GB2312" w:cs="仿宋_GB2312"/>
          <w:color w:val="auto"/>
          <w:sz w:val="24"/>
          <w:highlight w:val="none"/>
        </w:rPr>
      </w:pPr>
    </w:p>
    <w:p w14:paraId="356BF5AA">
      <w:pPr>
        <w:pStyle w:val="3"/>
        <w:spacing w:line="800" w:lineRule="atLeast"/>
        <w:ind w:left="0" w:leftChars="0"/>
        <w:rPr>
          <w:rFonts w:ascii="仿宋_GB2312" w:hAnsi="宋体" w:eastAsia="仿宋_GB2312"/>
          <w:b/>
          <w:color w:val="auto"/>
          <w:sz w:val="36"/>
          <w:szCs w:val="36"/>
          <w:highlight w:val="none"/>
        </w:rPr>
      </w:pPr>
    </w:p>
    <w:p w14:paraId="6432FD4C">
      <w:pPr>
        <w:pStyle w:val="3"/>
        <w:spacing w:line="800" w:lineRule="atLeast"/>
        <w:ind w:left="0" w:leftChars="0"/>
        <w:rPr>
          <w:rFonts w:ascii="仿宋_GB2312" w:hAnsi="宋体" w:eastAsia="仿宋_GB2312"/>
          <w:b/>
          <w:color w:val="auto"/>
          <w:sz w:val="36"/>
          <w:szCs w:val="36"/>
          <w:highlight w:val="none"/>
        </w:rPr>
      </w:pPr>
    </w:p>
    <w:p w14:paraId="645CE943">
      <w:pPr>
        <w:rPr>
          <w:rFonts w:ascii="仿宋_GB2312" w:hAnsi="宋体" w:eastAsia="仿宋_GB2312"/>
          <w:b/>
          <w:color w:val="auto"/>
          <w:sz w:val="30"/>
          <w:szCs w:val="30"/>
          <w:highlight w:val="none"/>
        </w:rPr>
      </w:pPr>
    </w:p>
    <w:p w14:paraId="7A921D2B">
      <w:pPr>
        <w:rPr>
          <w:rFonts w:ascii="仿宋_GB2312" w:hAnsi="宋体" w:eastAsia="仿宋_GB2312"/>
          <w:b/>
          <w:color w:val="auto"/>
          <w:sz w:val="30"/>
          <w:szCs w:val="30"/>
          <w:highlight w:val="none"/>
        </w:rPr>
      </w:pPr>
    </w:p>
    <w:p w14:paraId="555595CC">
      <w:pPr>
        <w:snapToGrid w:val="0"/>
        <w:spacing w:line="440" w:lineRule="exact"/>
        <w:rPr>
          <w:rFonts w:ascii="仿宋_GB2312" w:hAnsi="仿宋_GB2312" w:eastAsia="仿宋_GB2312" w:cs="仿宋_GB2312"/>
          <w:color w:val="auto"/>
          <w:sz w:val="24"/>
          <w:highlight w:val="none"/>
        </w:rPr>
      </w:pPr>
    </w:p>
    <w:p w14:paraId="56D2379B">
      <w:pPr>
        <w:snapToGrid w:val="0"/>
        <w:spacing w:line="440" w:lineRule="exact"/>
        <w:rPr>
          <w:rFonts w:ascii="仿宋_GB2312" w:hAnsi="仿宋_GB2312" w:eastAsia="仿宋_GB2312" w:cs="仿宋_GB2312"/>
          <w:color w:val="auto"/>
          <w:sz w:val="24"/>
          <w:highlight w:val="none"/>
        </w:rPr>
      </w:pPr>
    </w:p>
    <w:p w14:paraId="1A7E1462">
      <w:pPr>
        <w:snapToGrid w:val="0"/>
        <w:spacing w:line="440" w:lineRule="exact"/>
        <w:rPr>
          <w:rFonts w:ascii="仿宋_GB2312" w:hAnsi="仿宋_GB2312" w:eastAsia="仿宋_GB2312" w:cs="仿宋_GB2312"/>
          <w:color w:val="auto"/>
          <w:sz w:val="24"/>
          <w:highlight w:val="none"/>
        </w:rPr>
      </w:pPr>
    </w:p>
    <w:p w14:paraId="43D8E7FD">
      <w:pPr>
        <w:snapToGrid w:val="0"/>
        <w:spacing w:line="440" w:lineRule="exact"/>
        <w:rPr>
          <w:rFonts w:ascii="仿宋_GB2312" w:hAnsi="仿宋_GB2312" w:eastAsia="仿宋_GB2312" w:cs="仿宋_GB2312"/>
          <w:color w:val="auto"/>
          <w:sz w:val="24"/>
          <w:highlight w:val="none"/>
        </w:rPr>
      </w:pPr>
    </w:p>
    <w:p w14:paraId="1C6C6CFD">
      <w:pPr>
        <w:snapToGrid w:val="0"/>
        <w:spacing w:line="440" w:lineRule="exact"/>
        <w:rPr>
          <w:rFonts w:ascii="仿宋_GB2312" w:hAnsi="仿宋_GB2312" w:eastAsia="仿宋_GB2312" w:cs="仿宋_GB2312"/>
          <w:color w:val="auto"/>
          <w:sz w:val="24"/>
          <w:highlight w:val="none"/>
        </w:rPr>
      </w:pPr>
    </w:p>
    <w:p w14:paraId="526502CE">
      <w:pPr>
        <w:snapToGrid w:val="0"/>
        <w:spacing w:line="440" w:lineRule="exact"/>
        <w:rPr>
          <w:rFonts w:ascii="仿宋_GB2312" w:hAnsi="仿宋_GB2312" w:eastAsia="仿宋_GB2312" w:cs="仿宋_GB2312"/>
          <w:color w:val="auto"/>
          <w:sz w:val="24"/>
          <w:highlight w:val="none"/>
        </w:rPr>
      </w:pPr>
    </w:p>
    <w:p w14:paraId="79E3511E">
      <w:pPr>
        <w:snapToGrid w:val="0"/>
        <w:spacing w:line="440" w:lineRule="exact"/>
        <w:rPr>
          <w:rFonts w:ascii="仿宋_GB2312" w:hAnsi="仿宋_GB2312" w:eastAsia="仿宋_GB2312" w:cs="仿宋_GB2312"/>
          <w:color w:val="auto"/>
          <w:sz w:val="24"/>
          <w:highlight w:val="none"/>
        </w:rPr>
      </w:pPr>
    </w:p>
    <w:p w14:paraId="2A769320">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7F2DBA95">
      <w:pPr>
        <w:snapToGrid w:val="0"/>
        <w:spacing w:line="440" w:lineRule="exact"/>
        <w:rPr>
          <w:rFonts w:ascii="仿宋_GB2312" w:hAnsi="仿宋_GB2312" w:eastAsia="仿宋_GB2312" w:cs="仿宋_GB2312"/>
          <w:color w:val="auto"/>
          <w:sz w:val="24"/>
          <w:highlight w:val="none"/>
        </w:rPr>
      </w:pPr>
    </w:p>
    <w:p w14:paraId="78C35F7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绍兴市自然资源和规划局、浙江华诚工程管理有限公司：</w:t>
      </w:r>
    </w:p>
    <w:p w14:paraId="7A6EC9F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lang w:eastAsia="zh-CN"/>
        </w:rPr>
        <w:t>绍兴市低效用地再开发试点项目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）政府采购活动，郑重承诺：</w:t>
      </w:r>
    </w:p>
    <w:p w14:paraId="39FF5B42">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2C4BDB78">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F01FFF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4DECEEC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23462C97">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6E801D0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0D55F2B7">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41BCFC3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1101C84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7A722F8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13D96E5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14E6BD8F">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531B4A4A">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DE2C603">
      <w:pPr>
        <w:snapToGrid w:val="0"/>
        <w:spacing w:line="440" w:lineRule="exact"/>
        <w:rPr>
          <w:rFonts w:ascii="仿宋_GB2312" w:hAnsi="仿宋_GB2312" w:eastAsia="仿宋_GB2312" w:cs="仿宋_GB2312"/>
          <w:color w:val="auto"/>
          <w:sz w:val="24"/>
          <w:highlight w:val="none"/>
        </w:rPr>
      </w:pPr>
    </w:p>
    <w:p w14:paraId="7FE56B2D">
      <w:pPr>
        <w:snapToGrid w:val="0"/>
        <w:spacing w:line="440" w:lineRule="exact"/>
        <w:rPr>
          <w:rFonts w:ascii="仿宋_GB2312" w:hAnsi="仿宋_GB2312" w:eastAsia="仿宋_GB2312" w:cs="仿宋_GB2312"/>
          <w:color w:val="auto"/>
          <w:sz w:val="24"/>
          <w:highlight w:val="none"/>
        </w:rPr>
      </w:pPr>
    </w:p>
    <w:p w14:paraId="0066B5F8">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7516549A">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4FA359CA">
      <w:pPr>
        <w:pStyle w:val="144"/>
        <w:rPr>
          <w:color w:val="auto"/>
          <w:highlight w:val="none"/>
        </w:rPr>
      </w:pPr>
    </w:p>
    <w:p w14:paraId="0BBC3486">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76485C44">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13195823">
      <w:pPr>
        <w:snapToGrid w:val="0"/>
        <w:spacing w:line="360" w:lineRule="auto"/>
        <w:ind w:right="480"/>
        <w:jc w:val="center"/>
        <w:rPr>
          <w:rFonts w:ascii="仿宋_GB2312" w:hAnsi="仿宋" w:eastAsia="仿宋_GB2312" w:cs="仿宋"/>
          <w:b/>
          <w:color w:val="auto"/>
          <w:kern w:val="0"/>
          <w:sz w:val="32"/>
          <w:szCs w:val="32"/>
          <w:highlight w:val="none"/>
        </w:rPr>
      </w:pPr>
    </w:p>
    <w:p w14:paraId="32E54AFB">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11AADCC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4DF73D3E">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47014EA2">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4B8A2369">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0CF1A5AF">
      <w:pPr>
        <w:widowControl/>
        <w:spacing w:line="360" w:lineRule="auto"/>
        <w:ind w:left="150"/>
        <w:jc w:val="center"/>
        <w:rPr>
          <w:rFonts w:ascii="仿宋_GB2312" w:hAnsi="仿宋" w:eastAsia="仿宋_GB2312" w:cs="仿宋"/>
          <w:b/>
          <w:color w:val="auto"/>
          <w:kern w:val="0"/>
          <w:sz w:val="32"/>
          <w:szCs w:val="32"/>
          <w:highlight w:val="none"/>
        </w:rPr>
      </w:pPr>
    </w:p>
    <w:p w14:paraId="5277051D">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27769FD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6D172F01">
      <w:pPr>
        <w:spacing w:line="360" w:lineRule="auto"/>
        <w:jc w:val="center"/>
        <w:rPr>
          <w:rFonts w:ascii="仿宋_GB2312" w:hAnsi="仿宋" w:eastAsia="仿宋_GB2312" w:cs="仿宋"/>
          <w:color w:val="auto"/>
          <w:sz w:val="24"/>
          <w:highlight w:val="none"/>
        </w:rPr>
      </w:pPr>
    </w:p>
    <w:p w14:paraId="42C27BF2">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4AC93690">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72040420">
      <w:pPr>
        <w:spacing w:line="336" w:lineRule="auto"/>
        <w:jc w:val="center"/>
        <w:outlineLvl w:val="0"/>
        <w:rPr>
          <w:rFonts w:ascii="仿宋_GB2312" w:hAnsi="仿宋" w:eastAsia="仿宋_GB2312" w:cs="仿宋"/>
          <w:b/>
          <w:color w:val="auto"/>
          <w:kern w:val="0"/>
          <w:sz w:val="24"/>
          <w:highlight w:val="none"/>
        </w:rPr>
      </w:pPr>
    </w:p>
    <w:p w14:paraId="7D46505E">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6B3311F8">
      <w:pPr>
        <w:pStyle w:val="225"/>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5623A25E">
      <w:pPr>
        <w:pStyle w:val="225"/>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550FEBF0">
      <w:pPr>
        <w:pStyle w:val="225"/>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D543B86">
      <w:pPr>
        <w:pStyle w:val="225"/>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413055BE">
      <w:pPr>
        <w:pStyle w:val="225"/>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722BB1A8">
      <w:pPr>
        <w:pStyle w:val="225"/>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ADE2948">
      <w:pPr>
        <w:pStyle w:val="225"/>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563EEB1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7047BA8B">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93B3FCD">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7500344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3A884C4">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2862A718">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60C3DE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6C11FB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68999F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E30445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9926273">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7E497ED">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97D79E6">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4519B2B">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5FD7E20">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B05FD24">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3E13084">
      <w:pPr>
        <w:snapToGrid w:val="0"/>
        <w:spacing w:line="360" w:lineRule="auto"/>
        <w:ind w:firstLine="3534" w:firstLineChars="11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55AAA67C">
      <w:pPr>
        <w:pStyle w:val="101"/>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rPr>
        <w:t>绍兴市自然资源和规划局、浙江华诚工程管理有限公司</w:t>
      </w:r>
    </w:p>
    <w:p w14:paraId="5D332F0B">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5DDFDA66">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7DCAD34D">
      <w:pPr>
        <w:pStyle w:val="16"/>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42D1C914">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2972FE6F">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6410E65">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28A2CB82">
      <w:pPr>
        <w:pStyle w:val="16"/>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5C136508">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2A447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0C541838">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1FD2EF6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29BBB52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207B97F6">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1E00313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46B4357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1A424A69">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2D28E558">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1D76C301">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2D947BA3">
      <w:pPr>
        <w:pStyle w:val="101"/>
        <w:spacing w:after="120" w:line="336" w:lineRule="auto"/>
        <w:ind w:firstLine="480"/>
        <w:rPr>
          <w:rFonts w:ascii="仿宋_GB2312" w:hAnsi="仿宋" w:eastAsia="仿宋_GB2312" w:cs="仿宋"/>
          <w:color w:val="auto"/>
          <w:szCs w:val="24"/>
          <w:highlight w:val="none"/>
        </w:rPr>
      </w:pPr>
    </w:p>
    <w:p w14:paraId="095BCED6">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27112546">
      <w:pPr>
        <w:snapToGrid w:val="0"/>
        <w:spacing w:line="336" w:lineRule="auto"/>
        <w:ind w:firstLine="480" w:firstLineChars="200"/>
        <w:jc w:val="left"/>
        <w:rPr>
          <w:rFonts w:ascii="仿宋_GB2312" w:hAnsi="仿宋" w:eastAsia="仿宋_GB2312" w:cs="仿宋"/>
          <w:color w:val="auto"/>
          <w:sz w:val="24"/>
          <w:highlight w:val="none"/>
        </w:rPr>
      </w:pPr>
    </w:p>
    <w:p w14:paraId="07803135">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229457F3">
      <w:pPr>
        <w:snapToGrid w:val="0"/>
        <w:spacing w:line="360" w:lineRule="auto"/>
        <w:jc w:val="center"/>
        <w:rPr>
          <w:rFonts w:ascii="仿宋_GB2312" w:hAnsi="仿宋" w:eastAsia="仿宋_GB2312" w:cs="仿宋"/>
          <w:b/>
          <w:color w:val="auto"/>
          <w:kern w:val="0"/>
          <w:sz w:val="32"/>
          <w:szCs w:val="32"/>
          <w:highlight w:val="none"/>
        </w:rPr>
      </w:pPr>
    </w:p>
    <w:p w14:paraId="1FD865C1">
      <w:pPr>
        <w:spacing w:line="360" w:lineRule="auto"/>
        <w:jc w:val="center"/>
        <w:rPr>
          <w:rFonts w:ascii="仿宋_GB2312" w:hAnsi="仿宋_GB2312" w:eastAsia="仿宋_GB2312" w:cs="仿宋_GB2312"/>
          <w:b/>
          <w:color w:val="auto"/>
          <w:sz w:val="24"/>
          <w:highlight w:val="none"/>
        </w:rPr>
      </w:pPr>
    </w:p>
    <w:p w14:paraId="2600FDD0">
      <w:pPr>
        <w:spacing w:line="360" w:lineRule="auto"/>
        <w:jc w:val="center"/>
        <w:rPr>
          <w:rFonts w:ascii="仿宋_GB2312" w:hAnsi="仿宋_GB2312" w:eastAsia="仿宋_GB2312" w:cs="仿宋_GB2312"/>
          <w:b/>
          <w:bCs/>
          <w:color w:val="auto"/>
          <w:sz w:val="32"/>
          <w:szCs w:val="32"/>
          <w:highlight w:val="none"/>
        </w:rPr>
      </w:pPr>
    </w:p>
    <w:p w14:paraId="31C7AA84">
      <w:pPr>
        <w:spacing w:line="360" w:lineRule="auto"/>
        <w:jc w:val="center"/>
        <w:rPr>
          <w:rFonts w:ascii="仿宋_GB2312" w:hAnsi="仿宋_GB2312" w:eastAsia="仿宋_GB2312" w:cs="仿宋_GB2312"/>
          <w:b/>
          <w:bCs/>
          <w:color w:val="auto"/>
          <w:sz w:val="32"/>
          <w:szCs w:val="32"/>
          <w:highlight w:val="none"/>
        </w:rPr>
      </w:pPr>
    </w:p>
    <w:p w14:paraId="23D75288">
      <w:pPr>
        <w:spacing w:line="360" w:lineRule="auto"/>
        <w:jc w:val="center"/>
        <w:rPr>
          <w:rFonts w:ascii="仿宋_GB2312" w:hAnsi="仿宋_GB2312" w:eastAsia="仿宋_GB2312" w:cs="仿宋_GB2312"/>
          <w:b/>
          <w:bCs/>
          <w:color w:val="auto"/>
          <w:sz w:val="32"/>
          <w:szCs w:val="32"/>
          <w:highlight w:val="none"/>
        </w:rPr>
      </w:pPr>
    </w:p>
    <w:p w14:paraId="2235268F">
      <w:pPr>
        <w:spacing w:line="360" w:lineRule="auto"/>
        <w:jc w:val="center"/>
        <w:rPr>
          <w:rFonts w:ascii="仿宋_GB2312" w:hAnsi="仿宋_GB2312" w:eastAsia="仿宋_GB2312" w:cs="仿宋_GB2312"/>
          <w:b/>
          <w:bCs/>
          <w:color w:val="auto"/>
          <w:sz w:val="32"/>
          <w:szCs w:val="32"/>
          <w:highlight w:val="none"/>
        </w:rPr>
      </w:pPr>
    </w:p>
    <w:p w14:paraId="1028D1CA">
      <w:pPr>
        <w:spacing w:line="360" w:lineRule="auto"/>
        <w:jc w:val="center"/>
        <w:rPr>
          <w:rFonts w:ascii="仿宋_GB2312" w:hAnsi="仿宋_GB2312" w:eastAsia="仿宋_GB2312" w:cs="仿宋_GB2312"/>
          <w:b/>
          <w:bCs/>
          <w:color w:val="auto"/>
          <w:sz w:val="32"/>
          <w:szCs w:val="32"/>
          <w:highlight w:val="none"/>
        </w:rPr>
      </w:pPr>
    </w:p>
    <w:p w14:paraId="57D7777B">
      <w:pPr>
        <w:spacing w:line="360" w:lineRule="auto"/>
        <w:jc w:val="center"/>
        <w:rPr>
          <w:rFonts w:ascii="仿宋_GB2312" w:hAnsi="仿宋_GB2312" w:eastAsia="仿宋_GB2312" w:cs="仿宋_GB2312"/>
          <w:b/>
          <w:bCs/>
          <w:color w:val="auto"/>
          <w:sz w:val="32"/>
          <w:szCs w:val="32"/>
          <w:highlight w:val="none"/>
        </w:rPr>
      </w:pPr>
    </w:p>
    <w:p w14:paraId="6984DC06">
      <w:pPr>
        <w:spacing w:line="360" w:lineRule="auto"/>
        <w:jc w:val="center"/>
        <w:rPr>
          <w:rFonts w:ascii="仿宋_GB2312" w:hAnsi="仿宋_GB2312" w:eastAsia="仿宋_GB2312" w:cs="仿宋_GB2312"/>
          <w:b/>
          <w:bCs/>
          <w:color w:val="auto"/>
          <w:sz w:val="32"/>
          <w:szCs w:val="32"/>
          <w:highlight w:val="none"/>
        </w:rPr>
      </w:pPr>
    </w:p>
    <w:p w14:paraId="29126808">
      <w:pPr>
        <w:spacing w:line="360" w:lineRule="auto"/>
        <w:jc w:val="center"/>
        <w:rPr>
          <w:rFonts w:ascii="仿宋_GB2312" w:hAnsi="仿宋_GB2312" w:eastAsia="仿宋_GB2312" w:cs="仿宋_GB2312"/>
          <w:b/>
          <w:bCs/>
          <w:color w:val="auto"/>
          <w:sz w:val="32"/>
          <w:szCs w:val="32"/>
          <w:highlight w:val="none"/>
        </w:rPr>
      </w:pPr>
    </w:p>
    <w:p w14:paraId="0E052A50">
      <w:pPr>
        <w:spacing w:line="360" w:lineRule="auto"/>
        <w:jc w:val="center"/>
        <w:rPr>
          <w:rFonts w:ascii="仿宋_GB2312" w:hAnsi="仿宋_GB2312" w:eastAsia="仿宋_GB2312" w:cs="仿宋_GB2312"/>
          <w:b/>
          <w:bCs/>
          <w:color w:val="auto"/>
          <w:sz w:val="32"/>
          <w:szCs w:val="32"/>
          <w:highlight w:val="none"/>
        </w:rPr>
      </w:pPr>
    </w:p>
    <w:p w14:paraId="4F168389">
      <w:pPr>
        <w:spacing w:line="360" w:lineRule="auto"/>
        <w:jc w:val="center"/>
        <w:rPr>
          <w:rFonts w:ascii="仿宋_GB2312" w:hAnsi="仿宋_GB2312" w:eastAsia="仿宋_GB2312" w:cs="仿宋_GB2312"/>
          <w:b/>
          <w:bCs/>
          <w:color w:val="auto"/>
          <w:sz w:val="32"/>
          <w:szCs w:val="32"/>
          <w:highlight w:val="none"/>
        </w:rPr>
      </w:pPr>
    </w:p>
    <w:p w14:paraId="29A80ED5">
      <w:pPr>
        <w:spacing w:line="360" w:lineRule="auto"/>
        <w:jc w:val="center"/>
        <w:rPr>
          <w:rFonts w:ascii="仿宋_GB2312" w:hAnsi="仿宋_GB2312" w:eastAsia="仿宋_GB2312" w:cs="仿宋_GB2312"/>
          <w:b/>
          <w:bCs/>
          <w:color w:val="auto"/>
          <w:sz w:val="32"/>
          <w:szCs w:val="32"/>
          <w:highlight w:val="none"/>
        </w:rPr>
      </w:pPr>
    </w:p>
    <w:p w14:paraId="4917FF4B">
      <w:pPr>
        <w:widowControl/>
        <w:jc w:val="center"/>
        <w:rPr>
          <w:rFonts w:ascii="仿宋_GB2312" w:hAnsi="仿宋" w:eastAsia="仿宋_GB2312" w:cs="仿宋"/>
          <w:b/>
          <w:color w:val="auto"/>
          <w:sz w:val="30"/>
          <w:szCs w:val="30"/>
          <w:highlight w:val="none"/>
        </w:rPr>
      </w:pPr>
    </w:p>
    <w:p w14:paraId="3A51217B">
      <w:pPr>
        <w:widowControl/>
        <w:jc w:val="center"/>
        <w:rPr>
          <w:rFonts w:ascii="仿宋_GB2312" w:hAnsi="仿宋" w:eastAsia="仿宋_GB2312" w:cs="仿宋"/>
          <w:b/>
          <w:color w:val="auto"/>
          <w:sz w:val="30"/>
          <w:szCs w:val="30"/>
          <w:highlight w:val="none"/>
        </w:rPr>
      </w:pPr>
    </w:p>
    <w:p w14:paraId="56F61E25">
      <w:pPr>
        <w:widowControl/>
        <w:jc w:val="center"/>
        <w:rPr>
          <w:rFonts w:ascii="仿宋_GB2312" w:hAnsi="仿宋" w:eastAsia="仿宋_GB2312" w:cs="仿宋"/>
          <w:b/>
          <w:color w:val="auto"/>
          <w:sz w:val="30"/>
          <w:szCs w:val="30"/>
          <w:highlight w:val="none"/>
        </w:rPr>
      </w:pPr>
    </w:p>
    <w:p w14:paraId="28DDBA84">
      <w:pPr>
        <w:widowControl/>
        <w:jc w:val="center"/>
        <w:rPr>
          <w:rFonts w:ascii="仿宋_GB2312" w:hAnsi="仿宋" w:eastAsia="仿宋_GB2312" w:cs="仿宋"/>
          <w:b/>
          <w:color w:val="auto"/>
          <w:sz w:val="30"/>
          <w:szCs w:val="30"/>
          <w:highlight w:val="none"/>
        </w:rPr>
      </w:pPr>
    </w:p>
    <w:p w14:paraId="249D31E8">
      <w:pPr>
        <w:widowControl/>
        <w:jc w:val="center"/>
        <w:rPr>
          <w:rFonts w:ascii="仿宋_GB2312" w:hAnsi="仿宋" w:eastAsia="仿宋_GB2312" w:cs="仿宋"/>
          <w:b/>
          <w:color w:val="auto"/>
          <w:sz w:val="30"/>
          <w:szCs w:val="30"/>
          <w:highlight w:val="none"/>
        </w:rPr>
      </w:pPr>
    </w:p>
    <w:p w14:paraId="22FF9819">
      <w:pPr>
        <w:widowControl/>
        <w:jc w:val="center"/>
        <w:rPr>
          <w:rFonts w:ascii="仿宋_GB2312" w:hAnsi="仿宋" w:eastAsia="仿宋_GB2312" w:cs="仿宋"/>
          <w:b/>
          <w:color w:val="auto"/>
          <w:sz w:val="30"/>
          <w:szCs w:val="30"/>
          <w:highlight w:val="none"/>
        </w:rPr>
      </w:pPr>
    </w:p>
    <w:p w14:paraId="39414359">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0E96AC8E">
      <w:pPr>
        <w:jc w:val="center"/>
        <w:rPr>
          <w:rFonts w:ascii="仿宋_GB2312" w:hAnsi="仿宋" w:eastAsia="仿宋_GB2312" w:cs="仿宋"/>
          <w:b/>
          <w:color w:val="auto"/>
          <w:sz w:val="24"/>
          <w:highlight w:val="none"/>
        </w:rPr>
      </w:pPr>
    </w:p>
    <w:p w14:paraId="7D6915D3">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rPr>
        <w:t>绍兴市自然资源和规划局、浙江华诚工程管理有限公司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绍兴市低效用地再开发试点项目</w:t>
      </w:r>
      <w:r>
        <w:rPr>
          <w:rFonts w:hint="eastAsia" w:ascii="仿宋_GB2312" w:hAnsi="仿宋" w:eastAsia="仿宋_GB2312" w:cs="仿宋"/>
          <w:color w:val="auto"/>
          <w:sz w:val="24"/>
          <w:highlight w:val="none"/>
          <w:u w:val="single"/>
        </w:rPr>
        <w:t>（招标编号: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452095B3">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7A3946B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051E98CB">
      <w:pPr>
        <w:snapToGrid w:val="0"/>
        <w:spacing w:line="600" w:lineRule="exact"/>
        <w:jc w:val="left"/>
        <w:rPr>
          <w:rFonts w:ascii="仿宋_GB2312" w:hAnsi="仿宋" w:eastAsia="仿宋_GB2312" w:cs="仿宋"/>
          <w:color w:val="auto"/>
          <w:sz w:val="24"/>
          <w:highlight w:val="none"/>
        </w:rPr>
      </w:pPr>
    </w:p>
    <w:p w14:paraId="555DC8F6">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5E1882BA">
      <w:pPr>
        <w:spacing w:line="360" w:lineRule="exact"/>
        <w:rPr>
          <w:rFonts w:ascii="仿宋_GB2312" w:hAnsi="仿宋" w:eastAsia="仿宋_GB2312" w:cs="仿宋"/>
          <w:color w:val="auto"/>
          <w:sz w:val="24"/>
          <w:highlight w:val="none"/>
        </w:rPr>
      </w:pPr>
    </w:p>
    <w:p w14:paraId="2F36580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0F3229D7">
      <w:pPr>
        <w:spacing w:line="360" w:lineRule="exact"/>
        <w:rPr>
          <w:rFonts w:ascii="仿宋_GB2312" w:hAnsi="仿宋" w:eastAsia="仿宋_GB2312" w:cs="仿宋"/>
          <w:color w:val="auto"/>
          <w:sz w:val="24"/>
          <w:highlight w:val="none"/>
        </w:rPr>
      </w:pPr>
    </w:p>
    <w:p w14:paraId="371D6D12">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72B2E566">
      <w:pPr>
        <w:spacing w:line="360" w:lineRule="exact"/>
        <w:rPr>
          <w:rFonts w:ascii="仿宋_GB2312" w:hAnsi="仿宋" w:eastAsia="仿宋_GB2312" w:cs="仿宋"/>
          <w:color w:val="auto"/>
          <w:sz w:val="24"/>
          <w:highlight w:val="none"/>
        </w:rPr>
      </w:pPr>
    </w:p>
    <w:p w14:paraId="198325C0">
      <w:pPr>
        <w:spacing w:line="360" w:lineRule="exact"/>
        <w:rPr>
          <w:rFonts w:ascii="仿宋_GB2312" w:hAnsi="仿宋" w:eastAsia="仿宋_GB2312" w:cs="仿宋"/>
          <w:color w:val="auto"/>
          <w:sz w:val="24"/>
          <w:highlight w:val="none"/>
        </w:rPr>
      </w:pPr>
    </w:p>
    <w:p w14:paraId="4C9B75A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546CB731">
      <w:pPr>
        <w:spacing w:line="360" w:lineRule="exact"/>
        <w:rPr>
          <w:rFonts w:ascii="仿宋_GB2312" w:hAnsi="仿宋" w:eastAsia="仿宋_GB2312" w:cs="仿宋"/>
          <w:color w:val="auto"/>
          <w:sz w:val="24"/>
          <w:highlight w:val="none"/>
        </w:rPr>
      </w:pPr>
    </w:p>
    <w:p w14:paraId="2961EF43">
      <w:pPr>
        <w:spacing w:line="360" w:lineRule="exact"/>
        <w:rPr>
          <w:rFonts w:ascii="仿宋_GB2312" w:hAnsi="仿宋" w:eastAsia="仿宋_GB2312" w:cs="仿宋"/>
          <w:color w:val="auto"/>
          <w:sz w:val="24"/>
          <w:highlight w:val="none"/>
        </w:rPr>
      </w:pPr>
    </w:p>
    <w:p w14:paraId="34F89BB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59C12DFB">
      <w:pPr>
        <w:spacing w:line="360" w:lineRule="exact"/>
        <w:rPr>
          <w:rFonts w:ascii="仿宋_GB2312" w:hAnsi="仿宋" w:eastAsia="仿宋_GB2312" w:cs="仿宋"/>
          <w:color w:val="auto"/>
          <w:sz w:val="24"/>
          <w:highlight w:val="none"/>
        </w:rPr>
      </w:pPr>
    </w:p>
    <w:p w14:paraId="5D3E2FE1">
      <w:pPr>
        <w:spacing w:line="360" w:lineRule="exact"/>
        <w:rPr>
          <w:rFonts w:ascii="仿宋_GB2312" w:hAnsi="仿宋" w:eastAsia="仿宋_GB2312" w:cs="仿宋"/>
          <w:color w:val="auto"/>
          <w:sz w:val="24"/>
          <w:highlight w:val="none"/>
        </w:rPr>
      </w:pPr>
    </w:p>
    <w:p w14:paraId="61451A71">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2A7D11D8">
      <w:pPr>
        <w:spacing w:line="800" w:lineRule="exact"/>
        <w:rPr>
          <w:rFonts w:ascii="仿宋_GB2312" w:hAnsi="仿宋" w:eastAsia="仿宋_GB2312" w:cs="仿宋"/>
          <w:b/>
          <w:color w:val="auto"/>
          <w:sz w:val="24"/>
          <w:highlight w:val="none"/>
        </w:rPr>
      </w:pPr>
    </w:p>
    <w:p w14:paraId="4DDB02E5">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5CF36F1F">
      <w:pPr>
        <w:jc w:val="center"/>
        <w:rPr>
          <w:rFonts w:ascii="仿宋_GB2312" w:hAnsi="仿宋" w:eastAsia="仿宋_GB2312" w:cs="仿宋"/>
          <w:b/>
          <w:color w:val="auto"/>
          <w:sz w:val="24"/>
          <w:highlight w:val="none"/>
        </w:rPr>
      </w:pPr>
    </w:p>
    <w:p w14:paraId="62DDAEA7">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23F1165F">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绍兴市自然资源和规划局、浙江华诚工程管理有限公司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绍兴市低效用地再开发试点项目</w:t>
      </w:r>
      <w:r>
        <w:rPr>
          <w:rFonts w:hint="eastAsia" w:ascii="仿宋_GB2312" w:hAnsi="仿宋" w:eastAsia="仿宋_GB2312" w:cs="仿宋"/>
          <w:color w:val="auto"/>
          <w:sz w:val="24"/>
          <w:highlight w:val="none"/>
          <w:u w:val="single"/>
        </w:rPr>
        <w:t>（招标编号: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32815D35">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435A16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18A33D40">
      <w:pPr>
        <w:snapToGrid w:val="0"/>
        <w:spacing w:line="600" w:lineRule="exact"/>
        <w:jc w:val="left"/>
        <w:rPr>
          <w:rFonts w:ascii="仿宋_GB2312" w:hAnsi="仿宋" w:eastAsia="仿宋_GB2312" w:cs="仿宋"/>
          <w:color w:val="auto"/>
          <w:sz w:val="24"/>
          <w:highlight w:val="none"/>
        </w:rPr>
      </w:pPr>
    </w:p>
    <w:p w14:paraId="4D3DFB0D">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3DEA7059">
      <w:pPr>
        <w:spacing w:line="360" w:lineRule="exact"/>
        <w:rPr>
          <w:rFonts w:ascii="仿宋_GB2312" w:hAnsi="仿宋" w:eastAsia="仿宋_GB2312" w:cs="仿宋"/>
          <w:color w:val="auto"/>
          <w:sz w:val="24"/>
          <w:highlight w:val="none"/>
        </w:rPr>
      </w:pPr>
    </w:p>
    <w:p w14:paraId="42616963">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7187363D">
      <w:pPr>
        <w:spacing w:line="360" w:lineRule="exact"/>
        <w:rPr>
          <w:rFonts w:ascii="仿宋_GB2312" w:hAnsi="仿宋" w:eastAsia="仿宋_GB2312" w:cs="仿宋"/>
          <w:color w:val="auto"/>
          <w:sz w:val="24"/>
          <w:highlight w:val="none"/>
        </w:rPr>
      </w:pPr>
    </w:p>
    <w:p w14:paraId="5373F81F">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5F529822">
      <w:pPr>
        <w:spacing w:line="360" w:lineRule="exact"/>
        <w:rPr>
          <w:rFonts w:ascii="仿宋_GB2312" w:hAnsi="仿宋" w:eastAsia="仿宋_GB2312" w:cs="仿宋"/>
          <w:color w:val="auto"/>
          <w:sz w:val="24"/>
          <w:highlight w:val="none"/>
        </w:rPr>
      </w:pPr>
    </w:p>
    <w:p w14:paraId="47DE4B3A">
      <w:pPr>
        <w:spacing w:line="360" w:lineRule="exact"/>
        <w:rPr>
          <w:rFonts w:ascii="仿宋_GB2312" w:hAnsi="仿宋" w:eastAsia="仿宋_GB2312" w:cs="仿宋"/>
          <w:color w:val="auto"/>
          <w:sz w:val="24"/>
          <w:highlight w:val="none"/>
        </w:rPr>
      </w:pPr>
    </w:p>
    <w:p w14:paraId="7F248711">
      <w:pPr>
        <w:jc w:val="center"/>
        <w:rPr>
          <w:rFonts w:ascii="仿宋_GB2312" w:hAnsi="仿宋" w:eastAsia="仿宋_GB2312" w:cs="仿宋"/>
          <w:b/>
          <w:color w:val="auto"/>
          <w:kern w:val="0"/>
          <w:sz w:val="32"/>
          <w:szCs w:val="32"/>
          <w:highlight w:val="none"/>
        </w:rPr>
      </w:pPr>
    </w:p>
    <w:p w14:paraId="0E8F2AF3">
      <w:pPr>
        <w:rPr>
          <w:rFonts w:ascii="仿宋_GB2312" w:hAnsi="仿宋" w:eastAsia="仿宋_GB2312" w:cs="仿宋"/>
          <w:color w:val="auto"/>
          <w:highlight w:val="none"/>
        </w:rPr>
      </w:pPr>
    </w:p>
    <w:p w14:paraId="5D1E8B9F">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3385E21E">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3C476B94">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3000FC23">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134EDDF7">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0DF12627">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74AB8E52">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C7BF887">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2D41B701">
      <w:pPr>
        <w:spacing w:line="800" w:lineRule="exact"/>
        <w:rPr>
          <w:rFonts w:ascii="仿宋_GB2312" w:hAnsi="仿宋" w:eastAsia="仿宋_GB2312" w:cs="仿宋"/>
          <w:b/>
          <w:color w:val="auto"/>
          <w:sz w:val="24"/>
          <w:highlight w:val="none"/>
        </w:rPr>
      </w:pPr>
    </w:p>
    <w:p w14:paraId="306BD531">
      <w:pPr>
        <w:spacing w:line="800" w:lineRule="exact"/>
        <w:rPr>
          <w:rFonts w:ascii="仿宋_GB2312" w:hAnsi="仿宋" w:eastAsia="仿宋_GB2312" w:cs="仿宋"/>
          <w:b/>
          <w:color w:val="auto"/>
          <w:sz w:val="24"/>
          <w:highlight w:val="none"/>
        </w:rPr>
      </w:pPr>
    </w:p>
    <w:p w14:paraId="53BD9C62">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5FC92A4F">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750C5E1E">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7A00DBFB">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111D3DA0">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0504E37F">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19698F8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1E1C45D7">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4EB7E203">
      <w:pPr>
        <w:spacing w:line="440" w:lineRule="exact"/>
        <w:rPr>
          <w:rFonts w:ascii="仿宋_GB2312" w:hAnsi="仿宋" w:eastAsia="仿宋_GB2312" w:cs="仿宋"/>
          <w:color w:val="auto"/>
          <w:sz w:val="24"/>
          <w:highlight w:val="none"/>
        </w:rPr>
      </w:pPr>
    </w:p>
    <w:p w14:paraId="2E16D8A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30156AC1">
      <w:pPr>
        <w:spacing w:line="440" w:lineRule="exact"/>
        <w:ind w:right="480"/>
        <w:rPr>
          <w:rFonts w:ascii="仿宋_GB2312" w:hAnsi="仿宋" w:eastAsia="仿宋_GB2312" w:cs="仿宋"/>
          <w:color w:val="auto"/>
          <w:sz w:val="24"/>
          <w:highlight w:val="none"/>
        </w:rPr>
      </w:pPr>
    </w:p>
    <w:p w14:paraId="4E3288FC">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02E072EE">
      <w:pPr>
        <w:jc w:val="center"/>
        <w:rPr>
          <w:rFonts w:ascii="仿宋_GB2312" w:hAnsi="仿宋" w:eastAsia="仿宋_GB2312" w:cs="仿宋"/>
          <w:b/>
          <w:color w:val="auto"/>
          <w:kern w:val="0"/>
          <w:sz w:val="32"/>
          <w:szCs w:val="32"/>
          <w:highlight w:val="none"/>
        </w:rPr>
      </w:pPr>
    </w:p>
    <w:p w14:paraId="77A1CFDB">
      <w:pPr>
        <w:jc w:val="center"/>
        <w:rPr>
          <w:rFonts w:ascii="仿宋_GB2312" w:hAnsi="仿宋" w:eastAsia="仿宋_GB2312" w:cs="仿宋"/>
          <w:b/>
          <w:color w:val="auto"/>
          <w:kern w:val="0"/>
          <w:sz w:val="32"/>
          <w:szCs w:val="32"/>
          <w:highlight w:val="none"/>
        </w:rPr>
      </w:pPr>
    </w:p>
    <w:p w14:paraId="136DEF74">
      <w:pPr>
        <w:rPr>
          <w:rFonts w:ascii="仿宋_GB2312" w:eastAsia="仿宋_GB2312"/>
          <w:color w:val="auto"/>
          <w:highlight w:val="none"/>
        </w:rPr>
      </w:pPr>
    </w:p>
    <w:p w14:paraId="1643087F">
      <w:pPr>
        <w:jc w:val="center"/>
        <w:rPr>
          <w:rFonts w:ascii="仿宋_GB2312" w:hAnsi="仿宋" w:eastAsia="仿宋_GB2312" w:cs="仿宋"/>
          <w:b/>
          <w:color w:val="auto"/>
          <w:kern w:val="0"/>
          <w:sz w:val="32"/>
          <w:szCs w:val="32"/>
          <w:highlight w:val="none"/>
        </w:rPr>
      </w:pPr>
    </w:p>
    <w:p w14:paraId="38BE5722">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F2B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6E80B2F">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238ADE63">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7AC5D3EF">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58633722">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11E6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188E275">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1540A1FD">
            <w:pPr>
              <w:jc w:val="center"/>
              <w:rPr>
                <w:rFonts w:ascii="仿宋_GB2312" w:eastAsia="仿宋_GB2312"/>
                <w:b/>
                <w:color w:val="auto"/>
                <w:highlight w:val="none"/>
              </w:rPr>
            </w:pPr>
          </w:p>
        </w:tc>
        <w:tc>
          <w:tcPr>
            <w:tcW w:w="3514" w:type="dxa"/>
            <w:vAlign w:val="center"/>
          </w:tcPr>
          <w:p w14:paraId="32E129BF">
            <w:pPr>
              <w:jc w:val="center"/>
              <w:rPr>
                <w:rFonts w:ascii="仿宋_GB2312" w:eastAsia="仿宋_GB2312"/>
                <w:b/>
                <w:color w:val="auto"/>
                <w:highlight w:val="none"/>
              </w:rPr>
            </w:pPr>
          </w:p>
        </w:tc>
        <w:tc>
          <w:tcPr>
            <w:tcW w:w="1265" w:type="dxa"/>
            <w:vAlign w:val="center"/>
          </w:tcPr>
          <w:p w14:paraId="7171E601">
            <w:pPr>
              <w:jc w:val="center"/>
              <w:rPr>
                <w:rFonts w:ascii="仿宋_GB2312" w:eastAsia="仿宋_GB2312"/>
                <w:b/>
                <w:color w:val="auto"/>
                <w:highlight w:val="none"/>
              </w:rPr>
            </w:pPr>
          </w:p>
        </w:tc>
      </w:tr>
      <w:tr w14:paraId="31EB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AEAE69D">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7582750B">
            <w:pPr>
              <w:jc w:val="center"/>
              <w:rPr>
                <w:rFonts w:ascii="仿宋_GB2312" w:eastAsia="仿宋_GB2312"/>
                <w:b/>
                <w:color w:val="auto"/>
                <w:highlight w:val="none"/>
              </w:rPr>
            </w:pPr>
          </w:p>
        </w:tc>
        <w:tc>
          <w:tcPr>
            <w:tcW w:w="3514" w:type="dxa"/>
            <w:vAlign w:val="center"/>
          </w:tcPr>
          <w:p w14:paraId="5FCA2A4C">
            <w:pPr>
              <w:jc w:val="center"/>
              <w:rPr>
                <w:rFonts w:ascii="仿宋_GB2312" w:eastAsia="仿宋_GB2312"/>
                <w:b/>
                <w:color w:val="auto"/>
                <w:highlight w:val="none"/>
              </w:rPr>
            </w:pPr>
          </w:p>
        </w:tc>
        <w:tc>
          <w:tcPr>
            <w:tcW w:w="1265" w:type="dxa"/>
            <w:vAlign w:val="center"/>
          </w:tcPr>
          <w:p w14:paraId="3F0CD3B5">
            <w:pPr>
              <w:jc w:val="center"/>
              <w:rPr>
                <w:rFonts w:ascii="仿宋_GB2312" w:eastAsia="仿宋_GB2312"/>
                <w:b/>
                <w:color w:val="auto"/>
                <w:highlight w:val="none"/>
              </w:rPr>
            </w:pPr>
          </w:p>
        </w:tc>
      </w:tr>
      <w:tr w14:paraId="390F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04282DF6">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7B30935D">
            <w:pPr>
              <w:jc w:val="center"/>
              <w:rPr>
                <w:rFonts w:ascii="仿宋_GB2312" w:eastAsia="仿宋_GB2312"/>
                <w:b/>
                <w:color w:val="auto"/>
                <w:highlight w:val="none"/>
              </w:rPr>
            </w:pPr>
          </w:p>
        </w:tc>
        <w:tc>
          <w:tcPr>
            <w:tcW w:w="3514" w:type="dxa"/>
            <w:vAlign w:val="center"/>
          </w:tcPr>
          <w:p w14:paraId="54C353B3">
            <w:pPr>
              <w:jc w:val="center"/>
              <w:rPr>
                <w:rFonts w:ascii="仿宋_GB2312" w:eastAsia="仿宋_GB2312"/>
                <w:b/>
                <w:color w:val="auto"/>
                <w:highlight w:val="none"/>
              </w:rPr>
            </w:pPr>
          </w:p>
        </w:tc>
        <w:tc>
          <w:tcPr>
            <w:tcW w:w="1265" w:type="dxa"/>
            <w:vAlign w:val="center"/>
          </w:tcPr>
          <w:p w14:paraId="392F33C7">
            <w:pPr>
              <w:jc w:val="center"/>
              <w:rPr>
                <w:rFonts w:ascii="仿宋_GB2312" w:eastAsia="仿宋_GB2312"/>
                <w:b/>
                <w:color w:val="auto"/>
                <w:highlight w:val="none"/>
              </w:rPr>
            </w:pPr>
          </w:p>
        </w:tc>
      </w:tr>
    </w:tbl>
    <w:p w14:paraId="2932D9BA">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3540BE3A">
      <w:pPr>
        <w:jc w:val="center"/>
        <w:rPr>
          <w:rFonts w:ascii="仿宋_GB2312" w:hAnsi="仿宋" w:eastAsia="仿宋_GB2312" w:cs="仿宋"/>
          <w:b/>
          <w:color w:val="auto"/>
          <w:kern w:val="0"/>
          <w:sz w:val="32"/>
          <w:szCs w:val="32"/>
          <w:highlight w:val="none"/>
        </w:rPr>
      </w:pPr>
    </w:p>
    <w:p w14:paraId="33A4745E">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075C9F60">
      <w:pPr>
        <w:ind w:firstLine="1911" w:firstLineChars="595"/>
        <w:rPr>
          <w:rFonts w:ascii="仿宋_GB2312" w:hAnsi="仿宋" w:eastAsia="仿宋_GB2312" w:cs="仿宋"/>
          <w:b/>
          <w:bCs/>
          <w:color w:val="auto"/>
          <w:sz w:val="32"/>
          <w:szCs w:val="32"/>
          <w:highlight w:val="none"/>
        </w:rPr>
      </w:pPr>
    </w:p>
    <w:p w14:paraId="71A4B659">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35E50930">
      <w:pPr>
        <w:snapToGrid w:val="0"/>
        <w:spacing w:line="360" w:lineRule="auto"/>
        <w:rPr>
          <w:rFonts w:ascii="仿宋_GB2312" w:hAnsi="仿宋" w:eastAsia="仿宋_GB2312" w:cs="仿宋"/>
          <w:color w:val="auto"/>
          <w:sz w:val="24"/>
          <w:highlight w:val="none"/>
        </w:rPr>
      </w:pPr>
    </w:p>
    <w:p w14:paraId="50E087B5">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绍兴市自然资源和规划局、浙江华诚工程管理有限公司</w:t>
      </w:r>
      <w:r>
        <w:rPr>
          <w:rFonts w:hint="eastAsia" w:ascii="仿宋_GB2312" w:hAnsi="仿宋" w:eastAsia="仿宋_GB2312" w:cs="仿宋"/>
          <w:color w:val="auto"/>
          <w:kern w:val="0"/>
          <w:sz w:val="24"/>
          <w:highlight w:val="none"/>
          <w:lang w:val="zh-CN"/>
        </w:rPr>
        <w:t>：</w:t>
      </w:r>
    </w:p>
    <w:p w14:paraId="02C76A3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14E3A842">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D5E1AE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907C6E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76F344CC">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6A0B1EA9">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2724D548">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73AB8E16">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78A3DD13">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08B5CC7F">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7A808099">
      <w:pPr>
        <w:autoSpaceDE w:val="0"/>
        <w:autoSpaceDN w:val="0"/>
        <w:spacing w:line="360" w:lineRule="auto"/>
        <w:ind w:left="2"/>
        <w:jc w:val="left"/>
        <w:rPr>
          <w:rFonts w:ascii="仿宋_GB2312" w:hAnsi="仿宋" w:eastAsia="仿宋_GB2312" w:cs="仿宋"/>
          <w:color w:val="auto"/>
          <w:kern w:val="0"/>
          <w:sz w:val="24"/>
          <w:highlight w:val="none"/>
          <w:lang w:val="zh-CN"/>
        </w:rPr>
      </w:pPr>
    </w:p>
    <w:p w14:paraId="700406BC">
      <w:pPr>
        <w:autoSpaceDE w:val="0"/>
        <w:autoSpaceDN w:val="0"/>
        <w:spacing w:line="360" w:lineRule="auto"/>
        <w:ind w:left="2"/>
        <w:jc w:val="left"/>
        <w:rPr>
          <w:rFonts w:ascii="仿宋_GB2312" w:hAnsi="仿宋" w:eastAsia="仿宋_GB2312" w:cs="仿宋"/>
          <w:color w:val="auto"/>
          <w:kern w:val="0"/>
          <w:sz w:val="24"/>
          <w:highlight w:val="none"/>
          <w:lang w:val="zh-CN"/>
        </w:rPr>
      </w:pPr>
    </w:p>
    <w:p w14:paraId="08989283">
      <w:pPr>
        <w:autoSpaceDE w:val="0"/>
        <w:autoSpaceDN w:val="0"/>
        <w:spacing w:line="360" w:lineRule="auto"/>
        <w:ind w:left="2"/>
        <w:jc w:val="left"/>
        <w:rPr>
          <w:rFonts w:ascii="仿宋_GB2312" w:hAnsi="仿宋" w:eastAsia="仿宋_GB2312" w:cs="仿宋"/>
          <w:color w:val="auto"/>
          <w:kern w:val="0"/>
          <w:sz w:val="24"/>
          <w:highlight w:val="none"/>
          <w:lang w:val="zh-CN"/>
        </w:rPr>
      </w:pPr>
    </w:p>
    <w:p w14:paraId="0D24982F">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0C7CC583">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4F439E3B">
      <w:pPr>
        <w:spacing w:line="360" w:lineRule="auto"/>
        <w:jc w:val="center"/>
        <w:rPr>
          <w:rFonts w:ascii="仿宋_GB2312" w:hAnsi="仿宋" w:eastAsia="仿宋_GB2312" w:cs="仿宋"/>
          <w:b/>
          <w:bCs/>
          <w:color w:val="auto"/>
          <w:sz w:val="24"/>
          <w:highlight w:val="none"/>
        </w:rPr>
      </w:pPr>
    </w:p>
    <w:p w14:paraId="0185A5F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2DC90BA1">
      <w:pPr>
        <w:spacing w:line="360" w:lineRule="auto"/>
        <w:jc w:val="center"/>
        <w:rPr>
          <w:rFonts w:ascii="仿宋_GB2312" w:hAnsi="仿宋_GB2312" w:eastAsia="仿宋_GB2312" w:cs="仿宋_GB2312"/>
          <w:b/>
          <w:color w:val="auto"/>
          <w:sz w:val="32"/>
          <w:szCs w:val="32"/>
          <w:highlight w:val="none"/>
        </w:rPr>
      </w:pPr>
    </w:p>
    <w:p w14:paraId="28CDB608">
      <w:pPr>
        <w:spacing w:line="360" w:lineRule="auto"/>
        <w:jc w:val="center"/>
        <w:rPr>
          <w:rFonts w:ascii="仿宋_GB2312" w:hAnsi="仿宋_GB2312" w:eastAsia="仿宋_GB2312" w:cs="仿宋_GB2312"/>
          <w:b/>
          <w:color w:val="auto"/>
          <w:sz w:val="32"/>
          <w:szCs w:val="32"/>
          <w:highlight w:val="none"/>
        </w:rPr>
      </w:pPr>
    </w:p>
    <w:p w14:paraId="75EFB7A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10D0E9A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488D79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1881F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DEFD1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DA49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836F6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C2A70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FB88C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65626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AA86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CA4F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A17CB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4DCCB5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3D7D64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3B694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25C2F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0A7473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F012D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D02D06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40B1A20">
            <w:pPr>
              <w:autoSpaceDE w:val="0"/>
              <w:autoSpaceDN w:val="0"/>
              <w:spacing w:line="360" w:lineRule="auto"/>
              <w:rPr>
                <w:rFonts w:ascii="仿宋_GB2312" w:hAnsi="仿宋_GB2312" w:eastAsia="仿宋_GB2312" w:cs="仿宋_GB2312"/>
                <w:color w:val="auto"/>
                <w:sz w:val="24"/>
                <w:highlight w:val="none"/>
              </w:rPr>
            </w:pPr>
          </w:p>
        </w:tc>
      </w:tr>
      <w:tr w14:paraId="2971962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010DB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BF0747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5AA94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10C88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4120C9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099DFC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63BD87C">
            <w:pPr>
              <w:autoSpaceDE w:val="0"/>
              <w:autoSpaceDN w:val="0"/>
              <w:spacing w:line="360" w:lineRule="auto"/>
              <w:rPr>
                <w:rFonts w:ascii="仿宋_GB2312" w:hAnsi="仿宋_GB2312" w:eastAsia="仿宋_GB2312" w:cs="仿宋_GB2312"/>
                <w:color w:val="auto"/>
                <w:sz w:val="24"/>
                <w:highlight w:val="none"/>
              </w:rPr>
            </w:pPr>
          </w:p>
        </w:tc>
      </w:tr>
      <w:tr w14:paraId="32E3B64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9D9E57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0B515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71CA8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2DC79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6F460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809D4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BC91608">
            <w:pPr>
              <w:autoSpaceDE w:val="0"/>
              <w:autoSpaceDN w:val="0"/>
              <w:spacing w:line="360" w:lineRule="auto"/>
              <w:rPr>
                <w:rFonts w:ascii="仿宋_GB2312" w:hAnsi="仿宋_GB2312" w:eastAsia="仿宋_GB2312" w:cs="仿宋_GB2312"/>
                <w:color w:val="auto"/>
                <w:sz w:val="24"/>
                <w:highlight w:val="none"/>
              </w:rPr>
            </w:pPr>
          </w:p>
        </w:tc>
      </w:tr>
    </w:tbl>
    <w:p w14:paraId="4579701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330605B">
      <w:pPr>
        <w:autoSpaceDE w:val="0"/>
        <w:autoSpaceDN w:val="0"/>
        <w:spacing w:line="360" w:lineRule="auto"/>
        <w:rPr>
          <w:rFonts w:ascii="仿宋_GB2312" w:hAnsi="仿宋_GB2312" w:eastAsia="仿宋_GB2312" w:cs="仿宋_GB2312"/>
          <w:b/>
          <w:color w:val="auto"/>
          <w:sz w:val="24"/>
          <w:highlight w:val="none"/>
        </w:rPr>
      </w:pPr>
    </w:p>
    <w:p w14:paraId="70395BCB">
      <w:pPr>
        <w:autoSpaceDE w:val="0"/>
        <w:autoSpaceDN w:val="0"/>
        <w:spacing w:line="360" w:lineRule="auto"/>
        <w:rPr>
          <w:rFonts w:ascii="仿宋_GB2312" w:hAnsi="仿宋_GB2312" w:eastAsia="仿宋_GB2312" w:cs="仿宋_GB2312"/>
          <w:color w:val="auto"/>
          <w:sz w:val="24"/>
          <w:highlight w:val="none"/>
        </w:rPr>
      </w:pPr>
    </w:p>
    <w:p w14:paraId="713F1AB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73AD04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D938603">
      <w:pPr>
        <w:pStyle w:val="226"/>
        <w:ind w:firstLine="0"/>
        <w:jc w:val="both"/>
        <w:rPr>
          <w:rFonts w:hAnsi="仿宋_GB2312" w:cs="仿宋_GB2312"/>
          <w:color w:val="auto"/>
          <w:highlight w:val="none"/>
        </w:rPr>
      </w:pPr>
    </w:p>
    <w:p w14:paraId="498A65F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CEF44E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6B6D68">
      <w:pPr>
        <w:spacing w:line="360" w:lineRule="auto"/>
        <w:jc w:val="center"/>
        <w:rPr>
          <w:rFonts w:ascii="仿宋_GB2312" w:hAnsi="仿宋_GB2312" w:eastAsia="仿宋_GB2312" w:cs="仿宋_GB2312"/>
          <w:color w:val="auto"/>
          <w:sz w:val="24"/>
          <w:highlight w:val="none"/>
        </w:rPr>
      </w:pPr>
    </w:p>
    <w:p w14:paraId="33F026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99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63A147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189C8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19E9F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681F01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EF68F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A67DC2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F12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EECCC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32B67F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DFEE7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8FFA6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381EE29">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E8A9E4">
            <w:pPr>
              <w:spacing w:line="360" w:lineRule="auto"/>
              <w:jc w:val="center"/>
              <w:rPr>
                <w:rFonts w:ascii="仿宋_GB2312" w:hAnsi="仿宋_GB2312" w:eastAsia="仿宋_GB2312" w:cs="仿宋_GB2312"/>
                <w:color w:val="auto"/>
                <w:sz w:val="24"/>
                <w:highlight w:val="none"/>
              </w:rPr>
            </w:pPr>
          </w:p>
        </w:tc>
      </w:tr>
      <w:tr w14:paraId="740E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39ED7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BC7F0B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A260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5F722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788FA7">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CAD2AC">
            <w:pPr>
              <w:spacing w:line="360" w:lineRule="auto"/>
              <w:jc w:val="center"/>
              <w:rPr>
                <w:rFonts w:ascii="仿宋_GB2312" w:hAnsi="仿宋_GB2312" w:eastAsia="仿宋_GB2312" w:cs="仿宋_GB2312"/>
                <w:color w:val="auto"/>
                <w:sz w:val="24"/>
                <w:highlight w:val="none"/>
              </w:rPr>
            </w:pPr>
          </w:p>
        </w:tc>
      </w:tr>
      <w:tr w14:paraId="6781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319B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B6DF76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FD679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06D8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AA92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3604E7">
            <w:pPr>
              <w:spacing w:line="360" w:lineRule="auto"/>
              <w:jc w:val="center"/>
              <w:rPr>
                <w:rFonts w:ascii="仿宋_GB2312" w:hAnsi="仿宋_GB2312" w:eastAsia="仿宋_GB2312" w:cs="仿宋_GB2312"/>
                <w:color w:val="auto"/>
                <w:sz w:val="24"/>
                <w:highlight w:val="none"/>
              </w:rPr>
            </w:pPr>
          </w:p>
        </w:tc>
      </w:tr>
      <w:tr w14:paraId="0734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A6918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941E9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6AD4C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A410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877E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72F423">
            <w:pPr>
              <w:spacing w:line="360" w:lineRule="auto"/>
              <w:jc w:val="center"/>
              <w:rPr>
                <w:rFonts w:ascii="仿宋_GB2312" w:hAnsi="仿宋_GB2312" w:eastAsia="仿宋_GB2312" w:cs="仿宋_GB2312"/>
                <w:color w:val="auto"/>
                <w:sz w:val="24"/>
                <w:highlight w:val="none"/>
              </w:rPr>
            </w:pPr>
          </w:p>
        </w:tc>
      </w:tr>
      <w:tr w14:paraId="494C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6584F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C9635C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10D93A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FE64374">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F0E4D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1FB9150">
            <w:pPr>
              <w:spacing w:line="360" w:lineRule="auto"/>
              <w:jc w:val="center"/>
              <w:rPr>
                <w:rFonts w:ascii="仿宋_GB2312" w:hAnsi="仿宋_GB2312" w:eastAsia="仿宋_GB2312" w:cs="仿宋_GB2312"/>
                <w:color w:val="auto"/>
                <w:sz w:val="24"/>
                <w:highlight w:val="none"/>
              </w:rPr>
            </w:pPr>
          </w:p>
        </w:tc>
      </w:tr>
    </w:tbl>
    <w:p w14:paraId="320CA19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AAB3F2D">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2949F3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4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778B898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6BFFDF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B70C75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841258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C3B227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262C75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7B9C77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921BFD0">
      <w:pPr>
        <w:pStyle w:val="144"/>
        <w:rPr>
          <w:color w:val="auto"/>
          <w:highlight w:val="none"/>
        </w:rPr>
      </w:pPr>
    </w:p>
    <w:p w14:paraId="05A43B5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7E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2587C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3BFAD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BD183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61C97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B3399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91E6A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24347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44F8C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520BA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2218E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569B2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DCD91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F3AC7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200CA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492DE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704B66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0951B9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62085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837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460303">
            <w:pPr>
              <w:spacing w:line="360" w:lineRule="auto"/>
              <w:rPr>
                <w:rFonts w:ascii="仿宋_GB2312" w:hAnsi="仿宋_GB2312" w:eastAsia="仿宋_GB2312" w:cs="仿宋_GB2312"/>
                <w:color w:val="auto"/>
                <w:sz w:val="24"/>
                <w:highlight w:val="none"/>
              </w:rPr>
            </w:pPr>
          </w:p>
        </w:tc>
        <w:tc>
          <w:tcPr>
            <w:tcW w:w="552" w:type="dxa"/>
          </w:tcPr>
          <w:p w14:paraId="258BBE99">
            <w:pPr>
              <w:spacing w:line="360" w:lineRule="auto"/>
              <w:rPr>
                <w:rFonts w:ascii="仿宋_GB2312" w:hAnsi="仿宋_GB2312" w:eastAsia="仿宋_GB2312" w:cs="仿宋_GB2312"/>
                <w:color w:val="auto"/>
                <w:sz w:val="24"/>
                <w:highlight w:val="none"/>
              </w:rPr>
            </w:pPr>
          </w:p>
        </w:tc>
        <w:tc>
          <w:tcPr>
            <w:tcW w:w="552" w:type="dxa"/>
          </w:tcPr>
          <w:p w14:paraId="785AA7D3">
            <w:pPr>
              <w:spacing w:line="360" w:lineRule="auto"/>
              <w:rPr>
                <w:rFonts w:ascii="仿宋_GB2312" w:hAnsi="仿宋_GB2312" w:eastAsia="仿宋_GB2312" w:cs="仿宋_GB2312"/>
                <w:color w:val="auto"/>
                <w:sz w:val="24"/>
                <w:highlight w:val="none"/>
              </w:rPr>
            </w:pPr>
          </w:p>
        </w:tc>
        <w:tc>
          <w:tcPr>
            <w:tcW w:w="552" w:type="dxa"/>
          </w:tcPr>
          <w:p w14:paraId="47970E6E">
            <w:pPr>
              <w:spacing w:line="360" w:lineRule="auto"/>
              <w:rPr>
                <w:rFonts w:ascii="仿宋_GB2312" w:hAnsi="仿宋_GB2312" w:eastAsia="仿宋_GB2312" w:cs="仿宋_GB2312"/>
                <w:color w:val="auto"/>
                <w:sz w:val="24"/>
                <w:highlight w:val="none"/>
              </w:rPr>
            </w:pPr>
          </w:p>
        </w:tc>
        <w:tc>
          <w:tcPr>
            <w:tcW w:w="552" w:type="dxa"/>
          </w:tcPr>
          <w:p w14:paraId="07D16303">
            <w:pPr>
              <w:spacing w:line="360" w:lineRule="auto"/>
              <w:rPr>
                <w:rFonts w:ascii="仿宋_GB2312" w:hAnsi="仿宋_GB2312" w:eastAsia="仿宋_GB2312" w:cs="仿宋_GB2312"/>
                <w:color w:val="auto"/>
                <w:sz w:val="24"/>
                <w:highlight w:val="none"/>
              </w:rPr>
            </w:pPr>
          </w:p>
        </w:tc>
        <w:tc>
          <w:tcPr>
            <w:tcW w:w="552" w:type="dxa"/>
          </w:tcPr>
          <w:p w14:paraId="3E495EC8">
            <w:pPr>
              <w:spacing w:line="360" w:lineRule="auto"/>
              <w:rPr>
                <w:rFonts w:ascii="仿宋_GB2312" w:hAnsi="仿宋_GB2312" w:eastAsia="仿宋_GB2312" w:cs="仿宋_GB2312"/>
                <w:color w:val="auto"/>
                <w:sz w:val="24"/>
                <w:highlight w:val="none"/>
              </w:rPr>
            </w:pPr>
          </w:p>
        </w:tc>
        <w:tc>
          <w:tcPr>
            <w:tcW w:w="552" w:type="dxa"/>
          </w:tcPr>
          <w:p w14:paraId="3A60FF8A">
            <w:pPr>
              <w:spacing w:line="360" w:lineRule="auto"/>
              <w:rPr>
                <w:rFonts w:ascii="仿宋_GB2312" w:hAnsi="仿宋_GB2312" w:eastAsia="仿宋_GB2312" w:cs="仿宋_GB2312"/>
                <w:color w:val="auto"/>
                <w:sz w:val="24"/>
                <w:highlight w:val="none"/>
              </w:rPr>
            </w:pPr>
          </w:p>
        </w:tc>
        <w:tc>
          <w:tcPr>
            <w:tcW w:w="553" w:type="dxa"/>
          </w:tcPr>
          <w:p w14:paraId="4E5849C7">
            <w:pPr>
              <w:spacing w:line="360" w:lineRule="auto"/>
              <w:rPr>
                <w:rFonts w:ascii="仿宋_GB2312" w:hAnsi="仿宋_GB2312" w:eastAsia="仿宋_GB2312" w:cs="仿宋_GB2312"/>
                <w:color w:val="auto"/>
                <w:sz w:val="24"/>
                <w:highlight w:val="none"/>
              </w:rPr>
            </w:pPr>
          </w:p>
        </w:tc>
        <w:tc>
          <w:tcPr>
            <w:tcW w:w="553" w:type="dxa"/>
          </w:tcPr>
          <w:p w14:paraId="6DD311B7">
            <w:pPr>
              <w:spacing w:line="360" w:lineRule="auto"/>
              <w:rPr>
                <w:rFonts w:ascii="仿宋_GB2312" w:hAnsi="仿宋_GB2312" w:eastAsia="仿宋_GB2312" w:cs="仿宋_GB2312"/>
                <w:color w:val="auto"/>
                <w:sz w:val="24"/>
                <w:highlight w:val="none"/>
              </w:rPr>
            </w:pPr>
          </w:p>
        </w:tc>
        <w:tc>
          <w:tcPr>
            <w:tcW w:w="553" w:type="dxa"/>
          </w:tcPr>
          <w:p w14:paraId="598ED8A5">
            <w:pPr>
              <w:spacing w:line="360" w:lineRule="auto"/>
              <w:rPr>
                <w:rFonts w:ascii="仿宋_GB2312" w:hAnsi="仿宋_GB2312" w:eastAsia="仿宋_GB2312" w:cs="仿宋_GB2312"/>
                <w:color w:val="auto"/>
                <w:sz w:val="24"/>
                <w:highlight w:val="none"/>
              </w:rPr>
            </w:pPr>
          </w:p>
        </w:tc>
        <w:tc>
          <w:tcPr>
            <w:tcW w:w="553" w:type="dxa"/>
          </w:tcPr>
          <w:p w14:paraId="16AB1C40">
            <w:pPr>
              <w:spacing w:line="360" w:lineRule="auto"/>
              <w:rPr>
                <w:rFonts w:ascii="仿宋_GB2312" w:hAnsi="仿宋_GB2312" w:eastAsia="仿宋_GB2312" w:cs="仿宋_GB2312"/>
                <w:color w:val="auto"/>
                <w:sz w:val="24"/>
                <w:highlight w:val="none"/>
              </w:rPr>
            </w:pPr>
          </w:p>
        </w:tc>
        <w:tc>
          <w:tcPr>
            <w:tcW w:w="553" w:type="dxa"/>
          </w:tcPr>
          <w:p w14:paraId="7A4C91AB">
            <w:pPr>
              <w:spacing w:line="360" w:lineRule="auto"/>
              <w:rPr>
                <w:rFonts w:ascii="仿宋_GB2312" w:hAnsi="仿宋_GB2312" w:eastAsia="仿宋_GB2312" w:cs="仿宋_GB2312"/>
                <w:color w:val="auto"/>
                <w:sz w:val="24"/>
                <w:highlight w:val="none"/>
              </w:rPr>
            </w:pPr>
          </w:p>
        </w:tc>
        <w:tc>
          <w:tcPr>
            <w:tcW w:w="553" w:type="dxa"/>
          </w:tcPr>
          <w:p w14:paraId="785EAC2D">
            <w:pPr>
              <w:spacing w:line="360" w:lineRule="auto"/>
              <w:rPr>
                <w:rFonts w:ascii="仿宋_GB2312" w:hAnsi="仿宋_GB2312" w:eastAsia="仿宋_GB2312" w:cs="仿宋_GB2312"/>
                <w:color w:val="auto"/>
                <w:sz w:val="24"/>
                <w:highlight w:val="none"/>
              </w:rPr>
            </w:pPr>
          </w:p>
        </w:tc>
        <w:tc>
          <w:tcPr>
            <w:tcW w:w="553" w:type="dxa"/>
          </w:tcPr>
          <w:p w14:paraId="25D6F5E1">
            <w:pPr>
              <w:spacing w:line="360" w:lineRule="auto"/>
              <w:rPr>
                <w:rFonts w:ascii="仿宋_GB2312" w:hAnsi="仿宋_GB2312" w:eastAsia="仿宋_GB2312" w:cs="仿宋_GB2312"/>
                <w:color w:val="auto"/>
                <w:sz w:val="24"/>
                <w:highlight w:val="none"/>
              </w:rPr>
            </w:pPr>
          </w:p>
        </w:tc>
        <w:tc>
          <w:tcPr>
            <w:tcW w:w="553" w:type="dxa"/>
          </w:tcPr>
          <w:p w14:paraId="267FB5BE">
            <w:pPr>
              <w:spacing w:line="360" w:lineRule="auto"/>
              <w:rPr>
                <w:rFonts w:ascii="仿宋_GB2312" w:hAnsi="仿宋_GB2312" w:eastAsia="仿宋_GB2312" w:cs="仿宋_GB2312"/>
                <w:color w:val="auto"/>
                <w:sz w:val="24"/>
                <w:highlight w:val="none"/>
              </w:rPr>
            </w:pPr>
          </w:p>
        </w:tc>
        <w:tc>
          <w:tcPr>
            <w:tcW w:w="553" w:type="dxa"/>
          </w:tcPr>
          <w:p w14:paraId="360BAF62">
            <w:pPr>
              <w:spacing w:line="360" w:lineRule="auto"/>
              <w:rPr>
                <w:rFonts w:ascii="仿宋_GB2312" w:hAnsi="仿宋_GB2312" w:eastAsia="仿宋_GB2312" w:cs="仿宋_GB2312"/>
                <w:color w:val="auto"/>
                <w:sz w:val="24"/>
                <w:highlight w:val="none"/>
              </w:rPr>
            </w:pPr>
          </w:p>
        </w:tc>
        <w:tc>
          <w:tcPr>
            <w:tcW w:w="553" w:type="dxa"/>
          </w:tcPr>
          <w:p w14:paraId="26A7E9F2">
            <w:pPr>
              <w:spacing w:line="360" w:lineRule="auto"/>
              <w:rPr>
                <w:rFonts w:ascii="仿宋_GB2312" w:hAnsi="仿宋_GB2312" w:eastAsia="仿宋_GB2312" w:cs="仿宋_GB2312"/>
                <w:color w:val="auto"/>
                <w:sz w:val="24"/>
                <w:highlight w:val="none"/>
              </w:rPr>
            </w:pPr>
          </w:p>
        </w:tc>
      </w:tr>
      <w:tr w14:paraId="13A5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FE03B7">
            <w:pPr>
              <w:spacing w:line="360" w:lineRule="auto"/>
              <w:rPr>
                <w:rFonts w:ascii="仿宋_GB2312" w:hAnsi="仿宋_GB2312" w:eastAsia="仿宋_GB2312" w:cs="仿宋_GB2312"/>
                <w:color w:val="auto"/>
                <w:sz w:val="24"/>
                <w:highlight w:val="none"/>
              </w:rPr>
            </w:pPr>
          </w:p>
        </w:tc>
        <w:tc>
          <w:tcPr>
            <w:tcW w:w="552" w:type="dxa"/>
          </w:tcPr>
          <w:p w14:paraId="47D6AA39">
            <w:pPr>
              <w:spacing w:line="360" w:lineRule="auto"/>
              <w:rPr>
                <w:rFonts w:ascii="仿宋_GB2312" w:hAnsi="仿宋_GB2312" w:eastAsia="仿宋_GB2312" w:cs="仿宋_GB2312"/>
                <w:color w:val="auto"/>
                <w:sz w:val="24"/>
                <w:highlight w:val="none"/>
              </w:rPr>
            </w:pPr>
          </w:p>
        </w:tc>
        <w:tc>
          <w:tcPr>
            <w:tcW w:w="552" w:type="dxa"/>
          </w:tcPr>
          <w:p w14:paraId="5D25F930">
            <w:pPr>
              <w:spacing w:line="360" w:lineRule="auto"/>
              <w:rPr>
                <w:rFonts w:ascii="仿宋_GB2312" w:hAnsi="仿宋_GB2312" w:eastAsia="仿宋_GB2312" w:cs="仿宋_GB2312"/>
                <w:color w:val="auto"/>
                <w:sz w:val="24"/>
                <w:highlight w:val="none"/>
              </w:rPr>
            </w:pPr>
          </w:p>
        </w:tc>
        <w:tc>
          <w:tcPr>
            <w:tcW w:w="552" w:type="dxa"/>
          </w:tcPr>
          <w:p w14:paraId="7D9A8F42">
            <w:pPr>
              <w:spacing w:line="360" w:lineRule="auto"/>
              <w:rPr>
                <w:rFonts w:ascii="仿宋_GB2312" w:hAnsi="仿宋_GB2312" w:eastAsia="仿宋_GB2312" w:cs="仿宋_GB2312"/>
                <w:color w:val="auto"/>
                <w:sz w:val="24"/>
                <w:highlight w:val="none"/>
              </w:rPr>
            </w:pPr>
          </w:p>
        </w:tc>
        <w:tc>
          <w:tcPr>
            <w:tcW w:w="552" w:type="dxa"/>
          </w:tcPr>
          <w:p w14:paraId="54BC780D">
            <w:pPr>
              <w:spacing w:line="360" w:lineRule="auto"/>
              <w:rPr>
                <w:rFonts w:ascii="仿宋_GB2312" w:hAnsi="仿宋_GB2312" w:eastAsia="仿宋_GB2312" w:cs="仿宋_GB2312"/>
                <w:color w:val="auto"/>
                <w:sz w:val="24"/>
                <w:highlight w:val="none"/>
              </w:rPr>
            </w:pPr>
          </w:p>
        </w:tc>
        <w:tc>
          <w:tcPr>
            <w:tcW w:w="552" w:type="dxa"/>
          </w:tcPr>
          <w:p w14:paraId="70F156A3">
            <w:pPr>
              <w:spacing w:line="360" w:lineRule="auto"/>
              <w:rPr>
                <w:rFonts w:ascii="仿宋_GB2312" w:hAnsi="仿宋_GB2312" w:eastAsia="仿宋_GB2312" w:cs="仿宋_GB2312"/>
                <w:color w:val="auto"/>
                <w:sz w:val="24"/>
                <w:highlight w:val="none"/>
              </w:rPr>
            </w:pPr>
          </w:p>
        </w:tc>
        <w:tc>
          <w:tcPr>
            <w:tcW w:w="552" w:type="dxa"/>
          </w:tcPr>
          <w:p w14:paraId="7E0DB6CE">
            <w:pPr>
              <w:spacing w:line="360" w:lineRule="auto"/>
              <w:rPr>
                <w:rFonts w:ascii="仿宋_GB2312" w:hAnsi="仿宋_GB2312" w:eastAsia="仿宋_GB2312" w:cs="仿宋_GB2312"/>
                <w:color w:val="auto"/>
                <w:sz w:val="24"/>
                <w:highlight w:val="none"/>
              </w:rPr>
            </w:pPr>
          </w:p>
        </w:tc>
        <w:tc>
          <w:tcPr>
            <w:tcW w:w="553" w:type="dxa"/>
          </w:tcPr>
          <w:p w14:paraId="7E5E7BEA">
            <w:pPr>
              <w:spacing w:line="360" w:lineRule="auto"/>
              <w:rPr>
                <w:rFonts w:ascii="仿宋_GB2312" w:hAnsi="仿宋_GB2312" w:eastAsia="仿宋_GB2312" w:cs="仿宋_GB2312"/>
                <w:color w:val="auto"/>
                <w:sz w:val="24"/>
                <w:highlight w:val="none"/>
              </w:rPr>
            </w:pPr>
          </w:p>
        </w:tc>
        <w:tc>
          <w:tcPr>
            <w:tcW w:w="553" w:type="dxa"/>
          </w:tcPr>
          <w:p w14:paraId="042F4F6B">
            <w:pPr>
              <w:spacing w:line="360" w:lineRule="auto"/>
              <w:rPr>
                <w:rFonts w:ascii="仿宋_GB2312" w:hAnsi="仿宋_GB2312" w:eastAsia="仿宋_GB2312" w:cs="仿宋_GB2312"/>
                <w:color w:val="auto"/>
                <w:sz w:val="24"/>
                <w:highlight w:val="none"/>
              </w:rPr>
            </w:pPr>
          </w:p>
        </w:tc>
        <w:tc>
          <w:tcPr>
            <w:tcW w:w="553" w:type="dxa"/>
          </w:tcPr>
          <w:p w14:paraId="283581FA">
            <w:pPr>
              <w:spacing w:line="360" w:lineRule="auto"/>
              <w:rPr>
                <w:rFonts w:ascii="仿宋_GB2312" w:hAnsi="仿宋_GB2312" w:eastAsia="仿宋_GB2312" w:cs="仿宋_GB2312"/>
                <w:color w:val="auto"/>
                <w:sz w:val="24"/>
                <w:highlight w:val="none"/>
              </w:rPr>
            </w:pPr>
          </w:p>
        </w:tc>
        <w:tc>
          <w:tcPr>
            <w:tcW w:w="553" w:type="dxa"/>
          </w:tcPr>
          <w:p w14:paraId="6B3ACB73">
            <w:pPr>
              <w:spacing w:line="360" w:lineRule="auto"/>
              <w:rPr>
                <w:rFonts w:ascii="仿宋_GB2312" w:hAnsi="仿宋_GB2312" w:eastAsia="仿宋_GB2312" w:cs="仿宋_GB2312"/>
                <w:color w:val="auto"/>
                <w:sz w:val="24"/>
                <w:highlight w:val="none"/>
              </w:rPr>
            </w:pPr>
          </w:p>
        </w:tc>
        <w:tc>
          <w:tcPr>
            <w:tcW w:w="553" w:type="dxa"/>
          </w:tcPr>
          <w:p w14:paraId="25CD0F1D">
            <w:pPr>
              <w:spacing w:line="360" w:lineRule="auto"/>
              <w:rPr>
                <w:rFonts w:ascii="仿宋_GB2312" w:hAnsi="仿宋_GB2312" w:eastAsia="仿宋_GB2312" w:cs="仿宋_GB2312"/>
                <w:color w:val="auto"/>
                <w:sz w:val="24"/>
                <w:highlight w:val="none"/>
              </w:rPr>
            </w:pPr>
          </w:p>
        </w:tc>
        <w:tc>
          <w:tcPr>
            <w:tcW w:w="553" w:type="dxa"/>
          </w:tcPr>
          <w:p w14:paraId="22DC0DB4">
            <w:pPr>
              <w:spacing w:line="360" w:lineRule="auto"/>
              <w:rPr>
                <w:rFonts w:ascii="仿宋_GB2312" w:hAnsi="仿宋_GB2312" w:eastAsia="仿宋_GB2312" w:cs="仿宋_GB2312"/>
                <w:color w:val="auto"/>
                <w:sz w:val="24"/>
                <w:highlight w:val="none"/>
              </w:rPr>
            </w:pPr>
          </w:p>
        </w:tc>
        <w:tc>
          <w:tcPr>
            <w:tcW w:w="553" w:type="dxa"/>
          </w:tcPr>
          <w:p w14:paraId="635D6E4D">
            <w:pPr>
              <w:spacing w:line="360" w:lineRule="auto"/>
              <w:rPr>
                <w:rFonts w:ascii="仿宋_GB2312" w:hAnsi="仿宋_GB2312" w:eastAsia="仿宋_GB2312" w:cs="仿宋_GB2312"/>
                <w:color w:val="auto"/>
                <w:sz w:val="24"/>
                <w:highlight w:val="none"/>
              </w:rPr>
            </w:pPr>
          </w:p>
        </w:tc>
        <w:tc>
          <w:tcPr>
            <w:tcW w:w="553" w:type="dxa"/>
          </w:tcPr>
          <w:p w14:paraId="5BFE7965">
            <w:pPr>
              <w:spacing w:line="360" w:lineRule="auto"/>
              <w:rPr>
                <w:rFonts w:ascii="仿宋_GB2312" w:hAnsi="仿宋_GB2312" w:eastAsia="仿宋_GB2312" w:cs="仿宋_GB2312"/>
                <w:color w:val="auto"/>
                <w:sz w:val="24"/>
                <w:highlight w:val="none"/>
              </w:rPr>
            </w:pPr>
          </w:p>
        </w:tc>
        <w:tc>
          <w:tcPr>
            <w:tcW w:w="553" w:type="dxa"/>
          </w:tcPr>
          <w:p w14:paraId="34B41C29">
            <w:pPr>
              <w:spacing w:line="360" w:lineRule="auto"/>
              <w:rPr>
                <w:rFonts w:ascii="仿宋_GB2312" w:hAnsi="仿宋_GB2312" w:eastAsia="仿宋_GB2312" w:cs="仿宋_GB2312"/>
                <w:color w:val="auto"/>
                <w:sz w:val="24"/>
                <w:highlight w:val="none"/>
              </w:rPr>
            </w:pPr>
          </w:p>
        </w:tc>
        <w:tc>
          <w:tcPr>
            <w:tcW w:w="553" w:type="dxa"/>
          </w:tcPr>
          <w:p w14:paraId="3CD81F31">
            <w:pPr>
              <w:spacing w:line="360" w:lineRule="auto"/>
              <w:rPr>
                <w:rFonts w:ascii="仿宋_GB2312" w:hAnsi="仿宋_GB2312" w:eastAsia="仿宋_GB2312" w:cs="仿宋_GB2312"/>
                <w:color w:val="auto"/>
                <w:sz w:val="24"/>
                <w:highlight w:val="none"/>
              </w:rPr>
            </w:pPr>
          </w:p>
        </w:tc>
      </w:tr>
      <w:tr w14:paraId="5AF3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81B683">
            <w:pPr>
              <w:spacing w:line="360" w:lineRule="auto"/>
              <w:rPr>
                <w:rFonts w:ascii="仿宋_GB2312" w:hAnsi="仿宋_GB2312" w:eastAsia="仿宋_GB2312" w:cs="仿宋_GB2312"/>
                <w:color w:val="auto"/>
                <w:sz w:val="24"/>
                <w:highlight w:val="none"/>
              </w:rPr>
            </w:pPr>
          </w:p>
        </w:tc>
        <w:tc>
          <w:tcPr>
            <w:tcW w:w="552" w:type="dxa"/>
          </w:tcPr>
          <w:p w14:paraId="0A602BCD">
            <w:pPr>
              <w:spacing w:line="360" w:lineRule="auto"/>
              <w:rPr>
                <w:rFonts w:ascii="仿宋_GB2312" w:hAnsi="仿宋_GB2312" w:eastAsia="仿宋_GB2312" w:cs="仿宋_GB2312"/>
                <w:color w:val="auto"/>
                <w:sz w:val="24"/>
                <w:highlight w:val="none"/>
              </w:rPr>
            </w:pPr>
          </w:p>
        </w:tc>
        <w:tc>
          <w:tcPr>
            <w:tcW w:w="552" w:type="dxa"/>
          </w:tcPr>
          <w:p w14:paraId="420FF0B4">
            <w:pPr>
              <w:spacing w:line="360" w:lineRule="auto"/>
              <w:rPr>
                <w:rFonts w:ascii="仿宋_GB2312" w:hAnsi="仿宋_GB2312" w:eastAsia="仿宋_GB2312" w:cs="仿宋_GB2312"/>
                <w:color w:val="auto"/>
                <w:sz w:val="24"/>
                <w:highlight w:val="none"/>
              </w:rPr>
            </w:pPr>
          </w:p>
        </w:tc>
        <w:tc>
          <w:tcPr>
            <w:tcW w:w="552" w:type="dxa"/>
          </w:tcPr>
          <w:p w14:paraId="03616446">
            <w:pPr>
              <w:spacing w:line="360" w:lineRule="auto"/>
              <w:rPr>
                <w:rFonts w:ascii="仿宋_GB2312" w:hAnsi="仿宋_GB2312" w:eastAsia="仿宋_GB2312" w:cs="仿宋_GB2312"/>
                <w:color w:val="auto"/>
                <w:sz w:val="24"/>
                <w:highlight w:val="none"/>
              </w:rPr>
            </w:pPr>
          </w:p>
        </w:tc>
        <w:tc>
          <w:tcPr>
            <w:tcW w:w="552" w:type="dxa"/>
          </w:tcPr>
          <w:p w14:paraId="027A83B8">
            <w:pPr>
              <w:spacing w:line="360" w:lineRule="auto"/>
              <w:rPr>
                <w:rFonts w:ascii="仿宋_GB2312" w:hAnsi="仿宋_GB2312" w:eastAsia="仿宋_GB2312" w:cs="仿宋_GB2312"/>
                <w:color w:val="auto"/>
                <w:sz w:val="24"/>
                <w:highlight w:val="none"/>
              </w:rPr>
            </w:pPr>
          </w:p>
        </w:tc>
        <w:tc>
          <w:tcPr>
            <w:tcW w:w="552" w:type="dxa"/>
          </w:tcPr>
          <w:p w14:paraId="169DD22F">
            <w:pPr>
              <w:spacing w:line="360" w:lineRule="auto"/>
              <w:rPr>
                <w:rFonts w:ascii="仿宋_GB2312" w:hAnsi="仿宋_GB2312" w:eastAsia="仿宋_GB2312" w:cs="仿宋_GB2312"/>
                <w:color w:val="auto"/>
                <w:sz w:val="24"/>
                <w:highlight w:val="none"/>
              </w:rPr>
            </w:pPr>
          </w:p>
        </w:tc>
        <w:tc>
          <w:tcPr>
            <w:tcW w:w="552" w:type="dxa"/>
          </w:tcPr>
          <w:p w14:paraId="343797B5">
            <w:pPr>
              <w:spacing w:line="360" w:lineRule="auto"/>
              <w:rPr>
                <w:rFonts w:ascii="仿宋_GB2312" w:hAnsi="仿宋_GB2312" w:eastAsia="仿宋_GB2312" w:cs="仿宋_GB2312"/>
                <w:color w:val="auto"/>
                <w:sz w:val="24"/>
                <w:highlight w:val="none"/>
              </w:rPr>
            </w:pPr>
          </w:p>
        </w:tc>
        <w:tc>
          <w:tcPr>
            <w:tcW w:w="553" w:type="dxa"/>
          </w:tcPr>
          <w:p w14:paraId="45BAD7E8">
            <w:pPr>
              <w:spacing w:line="360" w:lineRule="auto"/>
              <w:rPr>
                <w:rFonts w:ascii="仿宋_GB2312" w:hAnsi="仿宋_GB2312" w:eastAsia="仿宋_GB2312" w:cs="仿宋_GB2312"/>
                <w:color w:val="auto"/>
                <w:sz w:val="24"/>
                <w:highlight w:val="none"/>
              </w:rPr>
            </w:pPr>
          </w:p>
        </w:tc>
        <w:tc>
          <w:tcPr>
            <w:tcW w:w="553" w:type="dxa"/>
          </w:tcPr>
          <w:p w14:paraId="4621D84C">
            <w:pPr>
              <w:spacing w:line="360" w:lineRule="auto"/>
              <w:rPr>
                <w:rFonts w:ascii="仿宋_GB2312" w:hAnsi="仿宋_GB2312" w:eastAsia="仿宋_GB2312" w:cs="仿宋_GB2312"/>
                <w:color w:val="auto"/>
                <w:sz w:val="24"/>
                <w:highlight w:val="none"/>
              </w:rPr>
            </w:pPr>
          </w:p>
        </w:tc>
        <w:tc>
          <w:tcPr>
            <w:tcW w:w="553" w:type="dxa"/>
          </w:tcPr>
          <w:p w14:paraId="0C7D16B0">
            <w:pPr>
              <w:spacing w:line="360" w:lineRule="auto"/>
              <w:rPr>
                <w:rFonts w:ascii="仿宋_GB2312" w:hAnsi="仿宋_GB2312" w:eastAsia="仿宋_GB2312" w:cs="仿宋_GB2312"/>
                <w:color w:val="auto"/>
                <w:sz w:val="24"/>
                <w:highlight w:val="none"/>
              </w:rPr>
            </w:pPr>
          </w:p>
        </w:tc>
        <w:tc>
          <w:tcPr>
            <w:tcW w:w="553" w:type="dxa"/>
          </w:tcPr>
          <w:p w14:paraId="2A786AAC">
            <w:pPr>
              <w:spacing w:line="360" w:lineRule="auto"/>
              <w:rPr>
                <w:rFonts w:ascii="仿宋_GB2312" w:hAnsi="仿宋_GB2312" w:eastAsia="仿宋_GB2312" w:cs="仿宋_GB2312"/>
                <w:color w:val="auto"/>
                <w:sz w:val="24"/>
                <w:highlight w:val="none"/>
              </w:rPr>
            </w:pPr>
          </w:p>
        </w:tc>
        <w:tc>
          <w:tcPr>
            <w:tcW w:w="553" w:type="dxa"/>
          </w:tcPr>
          <w:p w14:paraId="7B70A526">
            <w:pPr>
              <w:spacing w:line="360" w:lineRule="auto"/>
              <w:rPr>
                <w:rFonts w:ascii="仿宋_GB2312" w:hAnsi="仿宋_GB2312" w:eastAsia="仿宋_GB2312" w:cs="仿宋_GB2312"/>
                <w:color w:val="auto"/>
                <w:sz w:val="24"/>
                <w:highlight w:val="none"/>
              </w:rPr>
            </w:pPr>
          </w:p>
        </w:tc>
        <w:tc>
          <w:tcPr>
            <w:tcW w:w="553" w:type="dxa"/>
          </w:tcPr>
          <w:p w14:paraId="1259BEB8">
            <w:pPr>
              <w:spacing w:line="360" w:lineRule="auto"/>
              <w:rPr>
                <w:rFonts w:ascii="仿宋_GB2312" w:hAnsi="仿宋_GB2312" w:eastAsia="仿宋_GB2312" w:cs="仿宋_GB2312"/>
                <w:color w:val="auto"/>
                <w:sz w:val="24"/>
                <w:highlight w:val="none"/>
              </w:rPr>
            </w:pPr>
          </w:p>
        </w:tc>
        <w:tc>
          <w:tcPr>
            <w:tcW w:w="553" w:type="dxa"/>
          </w:tcPr>
          <w:p w14:paraId="589A41D8">
            <w:pPr>
              <w:spacing w:line="360" w:lineRule="auto"/>
              <w:rPr>
                <w:rFonts w:ascii="仿宋_GB2312" w:hAnsi="仿宋_GB2312" w:eastAsia="仿宋_GB2312" w:cs="仿宋_GB2312"/>
                <w:color w:val="auto"/>
                <w:sz w:val="24"/>
                <w:highlight w:val="none"/>
              </w:rPr>
            </w:pPr>
          </w:p>
        </w:tc>
        <w:tc>
          <w:tcPr>
            <w:tcW w:w="553" w:type="dxa"/>
          </w:tcPr>
          <w:p w14:paraId="304D8F91">
            <w:pPr>
              <w:spacing w:line="360" w:lineRule="auto"/>
              <w:rPr>
                <w:rFonts w:ascii="仿宋_GB2312" w:hAnsi="仿宋_GB2312" w:eastAsia="仿宋_GB2312" w:cs="仿宋_GB2312"/>
                <w:color w:val="auto"/>
                <w:sz w:val="24"/>
                <w:highlight w:val="none"/>
              </w:rPr>
            </w:pPr>
          </w:p>
        </w:tc>
        <w:tc>
          <w:tcPr>
            <w:tcW w:w="553" w:type="dxa"/>
          </w:tcPr>
          <w:p w14:paraId="0EEA910F">
            <w:pPr>
              <w:spacing w:line="360" w:lineRule="auto"/>
              <w:rPr>
                <w:rFonts w:ascii="仿宋_GB2312" w:hAnsi="仿宋_GB2312" w:eastAsia="仿宋_GB2312" w:cs="仿宋_GB2312"/>
                <w:color w:val="auto"/>
                <w:sz w:val="24"/>
                <w:highlight w:val="none"/>
              </w:rPr>
            </w:pPr>
          </w:p>
        </w:tc>
        <w:tc>
          <w:tcPr>
            <w:tcW w:w="553" w:type="dxa"/>
          </w:tcPr>
          <w:p w14:paraId="476B7BDE">
            <w:pPr>
              <w:spacing w:line="360" w:lineRule="auto"/>
              <w:rPr>
                <w:rFonts w:ascii="仿宋_GB2312" w:hAnsi="仿宋_GB2312" w:eastAsia="仿宋_GB2312" w:cs="仿宋_GB2312"/>
                <w:color w:val="auto"/>
                <w:sz w:val="24"/>
                <w:highlight w:val="none"/>
              </w:rPr>
            </w:pPr>
          </w:p>
        </w:tc>
      </w:tr>
    </w:tbl>
    <w:p w14:paraId="7940ACE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7ADC8B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77053DA">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115D1B8">
      <w:pPr>
        <w:spacing w:line="360" w:lineRule="auto"/>
        <w:rPr>
          <w:rFonts w:ascii="仿宋_GB2312" w:hAnsi="仿宋_GB2312" w:eastAsia="仿宋_GB2312" w:cs="仿宋_GB2312"/>
          <w:color w:val="auto"/>
          <w:kern w:val="0"/>
          <w:sz w:val="24"/>
          <w:highlight w:val="none"/>
        </w:rPr>
      </w:pPr>
    </w:p>
    <w:p w14:paraId="6BD6783B">
      <w:pPr>
        <w:spacing w:line="360" w:lineRule="auto"/>
        <w:jc w:val="center"/>
        <w:rPr>
          <w:rFonts w:ascii="仿宋_GB2312" w:hAnsi="仿宋_GB2312" w:eastAsia="仿宋_GB2312" w:cs="仿宋_GB2312"/>
          <w:b/>
          <w:bCs/>
          <w:color w:val="auto"/>
          <w:sz w:val="32"/>
          <w:szCs w:val="32"/>
          <w:highlight w:val="none"/>
        </w:rPr>
      </w:pPr>
    </w:p>
    <w:p w14:paraId="59963209">
      <w:pPr>
        <w:spacing w:line="360" w:lineRule="auto"/>
        <w:jc w:val="center"/>
        <w:rPr>
          <w:rFonts w:ascii="仿宋_GB2312" w:hAnsi="仿宋_GB2312" w:eastAsia="仿宋_GB2312" w:cs="仿宋_GB2312"/>
          <w:b/>
          <w:bCs/>
          <w:color w:val="auto"/>
          <w:sz w:val="32"/>
          <w:szCs w:val="32"/>
          <w:highlight w:val="none"/>
        </w:rPr>
      </w:pPr>
    </w:p>
    <w:p w14:paraId="1AC7DD82">
      <w:pPr>
        <w:spacing w:line="360" w:lineRule="auto"/>
        <w:jc w:val="center"/>
        <w:rPr>
          <w:rFonts w:ascii="仿宋_GB2312" w:hAnsi="仿宋_GB2312" w:eastAsia="仿宋_GB2312" w:cs="仿宋_GB2312"/>
          <w:b/>
          <w:bCs/>
          <w:color w:val="auto"/>
          <w:sz w:val="32"/>
          <w:szCs w:val="32"/>
          <w:highlight w:val="none"/>
        </w:rPr>
      </w:pPr>
    </w:p>
    <w:p w14:paraId="09F3A3E5">
      <w:pPr>
        <w:spacing w:line="360" w:lineRule="auto"/>
        <w:jc w:val="center"/>
        <w:rPr>
          <w:rFonts w:ascii="仿宋_GB2312" w:hAnsi="仿宋_GB2312" w:eastAsia="仿宋_GB2312" w:cs="仿宋_GB2312"/>
          <w:b/>
          <w:bCs/>
          <w:color w:val="auto"/>
          <w:sz w:val="32"/>
          <w:szCs w:val="32"/>
          <w:highlight w:val="none"/>
        </w:rPr>
      </w:pPr>
    </w:p>
    <w:p w14:paraId="249D3693">
      <w:pPr>
        <w:spacing w:line="360" w:lineRule="auto"/>
        <w:jc w:val="center"/>
        <w:rPr>
          <w:rFonts w:ascii="仿宋_GB2312" w:hAnsi="仿宋_GB2312" w:eastAsia="仿宋_GB2312" w:cs="仿宋_GB2312"/>
          <w:b/>
          <w:bCs/>
          <w:color w:val="auto"/>
          <w:sz w:val="32"/>
          <w:szCs w:val="32"/>
          <w:highlight w:val="none"/>
        </w:rPr>
      </w:pPr>
    </w:p>
    <w:p w14:paraId="3D281082">
      <w:pPr>
        <w:spacing w:line="360" w:lineRule="auto"/>
        <w:jc w:val="center"/>
        <w:rPr>
          <w:rFonts w:ascii="仿宋_GB2312" w:hAnsi="仿宋_GB2312" w:eastAsia="仿宋_GB2312" w:cs="仿宋_GB2312"/>
          <w:b/>
          <w:bCs/>
          <w:color w:val="auto"/>
          <w:sz w:val="32"/>
          <w:szCs w:val="32"/>
          <w:highlight w:val="none"/>
        </w:rPr>
      </w:pPr>
    </w:p>
    <w:p w14:paraId="1F047F17">
      <w:pPr>
        <w:spacing w:line="360" w:lineRule="auto"/>
        <w:jc w:val="center"/>
        <w:rPr>
          <w:rFonts w:ascii="仿宋_GB2312" w:hAnsi="仿宋_GB2312" w:eastAsia="仿宋_GB2312" w:cs="仿宋_GB2312"/>
          <w:b/>
          <w:bCs/>
          <w:color w:val="auto"/>
          <w:sz w:val="32"/>
          <w:szCs w:val="32"/>
          <w:highlight w:val="none"/>
        </w:rPr>
      </w:pPr>
    </w:p>
    <w:p w14:paraId="69D2EC11">
      <w:pPr>
        <w:spacing w:line="360" w:lineRule="auto"/>
        <w:jc w:val="center"/>
        <w:rPr>
          <w:rFonts w:ascii="仿宋_GB2312" w:hAnsi="仿宋_GB2312" w:eastAsia="仿宋_GB2312" w:cs="仿宋_GB2312"/>
          <w:b/>
          <w:bCs/>
          <w:color w:val="auto"/>
          <w:sz w:val="32"/>
          <w:szCs w:val="32"/>
          <w:highlight w:val="none"/>
        </w:rPr>
      </w:pPr>
    </w:p>
    <w:p w14:paraId="3358836F">
      <w:pPr>
        <w:spacing w:line="360" w:lineRule="auto"/>
        <w:jc w:val="center"/>
        <w:rPr>
          <w:rFonts w:ascii="仿宋_GB2312" w:hAnsi="仿宋_GB2312" w:eastAsia="仿宋_GB2312" w:cs="仿宋_GB2312"/>
          <w:b/>
          <w:bCs/>
          <w:color w:val="auto"/>
          <w:sz w:val="32"/>
          <w:szCs w:val="32"/>
          <w:highlight w:val="none"/>
        </w:rPr>
      </w:pPr>
    </w:p>
    <w:p w14:paraId="2EA59204">
      <w:pPr>
        <w:spacing w:line="360" w:lineRule="auto"/>
        <w:jc w:val="center"/>
        <w:rPr>
          <w:rFonts w:ascii="仿宋_GB2312" w:hAnsi="仿宋_GB2312" w:eastAsia="仿宋_GB2312" w:cs="仿宋_GB2312"/>
          <w:b/>
          <w:bCs/>
          <w:color w:val="auto"/>
          <w:sz w:val="32"/>
          <w:szCs w:val="32"/>
          <w:highlight w:val="none"/>
        </w:rPr>
      </w:pPr>
    </w:p>
    <w:p w14:paraId="0DD66B69">
      <w:pPr>
        <w:spacing w:line="360" w:lineRule="auto"/>
        <w:jc w:val="center"/>
        <w:rPr>
          <w:rFonts w:ascii="仿宋_GB2312" w:hAnsi="仿宋_GB2312" w:eastAsia="仿宋_GB2312" w:cs="仿宋_GB2312"/>
          <w:b/>
          <w:bCs/>
          <w:color w:val="auto"/>
          <w:sz w:val="32"/>
          <w:szCs w:val="32"/>
          <w:highlight w:val="none"/>
        </w:rPr>
      </w:pPr>
    </w:p>
    <w:p w14:paraId="76B0896B">
      <w:pPr>
        <w:spacing w:line="360" w:lineRule="auto"/>
        <w:jc w:val="center"/>
        <w:rPr>
          <w:rFonts w:ascii="仿宋_GB2312" w:hAnsi="仿宋_GB2312" w:eastAsia="仿宋_GB2312" w:cs="仿宋_GB2312"/>
          <w:b/>
          <w:bCs/>
          <w:color w:val="auto"/>
          <w:sz w:val="32"/>
          <w:szCs w:val="32"/>
          <w:highlight w:val="none"/>
        </w:rPr>
      </w:pPr>
    </w:p>
    <w:p w14:paraId="21B0AC1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6AC17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931A76">
      <w:pPr>
        <w:pStyle w:val="144"/>
        <w:rPr>
          <w:color w:val="auto"/>
          <w:highlight w:val="none"/>
        </w:rPr>
      </w:pPr>
    </w:p>
    <w:p w14:paraId="57BF8FF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3F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51979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61126C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8E570C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A05EB2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8BEEC5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198BF8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354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6FDE5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D4CF9A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978AC3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2DB82B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CD78C6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9B3543F">
            <w:pPr>
              <w:autoSpaceDE w:val="0"/>
              <w:autoSpaceDN w:val="0"/>
              <w:spacing w:line="360" w:lineRule="auto"/>
              <w:jc w:val="center"/>
              <w:rPr>
                <w:rFonts w:ascii="仿宋_GB2312" w:hAnsi="仿宋_GB2312" w:eastAsia="仿宋_GB2312" w:cs="仿宋_GB2312"/>
                <w:color w:val="auto"/>
                <w:sz w:val="24"/>
                <w:highlight w:val="none"/>
              </w:rPr>
            </w:pPr>
          </w:p>
        </w:tc>
      </w:tr>
      <w:tr w14:paraId="52F6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92EAF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703F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F2043B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91B427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9BE6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836D8CE">
            <w:pPr>
              <w:autoSpaceDE w:val="0"/>
              <w:autoSpaceDN w:val="0"/>
              <w:spacing w:line="360" w:lineRule="auto"/>
              <w:jc w:val="center"/>
              <w:rPr>
                <w:rFonts w:ascii="仿宋_GB2312" w:hAnsi="仿宋_GB2312" w:eastAsia="仿宋_GB2312" w:cs="仿宋_GB2312"/>
                <w:color w:val="auto"/>
                <w:sz w:val="24"/>
                <w:highlight w:val="none"/>
              </w:rPr>
            </w:pPr>
          </w:p>
        </w:tc>
      </w:tr>
      <w:tr w14:paraId="7870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C1481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F619A7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57D02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F84522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9F38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142F9B5">
            <w:pPr>
              <w:autoSpaceDE w:val="0"/>
              <w:autoSpaceDN w:val="0"/>
              <w:spacing w:line="360" w:lineRule="auto"/>
              <w:jc w:val="center"/>
              <w:rPr>
                <w:rFonts w:ascii="仿宋_GB2312" w:hAnsi="仿宋_GB2312" w:eastAsia="仿宋_GB2312" w:cs="仿宋_GB2312"/>
                <w:color w:val="auto"/>
                <w:sz w:val="24"/>
                <w:highlight w:val="none"/>
              </w:rPr>
            </w:pPr>
          </w:p>
        </w:tc>
      </w:tr>
    </w:tbl>
    <w:p w14:paraId="7D7D473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05719C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C904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C7710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5BDD4A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870DE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439E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DB1E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0290F8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E8CA7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A5BCD3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1E9E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9827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30C97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3EFEEF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DF4DF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4444C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914F2C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2498D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B0F7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04BDF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9BDA3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2709C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95DC0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EFFED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474D27">
            <w:pPr>
              <w:autoSpaceDE w:val="0"/>
              <w:autoSpaceDN w:val="0"/>
              <w:spacing w:line="240" w:lineRule="exact"/>
              <w:rPr>
                <w:rFonts w:ascii="仿宋_GB2312" w:hAnsi="仿宋_GB2312" w:eastAsia="仿宋_GB2312" w:cs="仿宋_GB2312"/>
                <w:color w:val="auto"/>
                <w:sz w:val="24"/>
                <w:highlight w:val="none"/>
              </w:rPr>
            </w:pPr>
          </w:p>
        </w:tc>
      </w:tr>
      <w:tr w14:paraId="6B1ABD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088AB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EF8F81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526075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BFA37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697A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2D2D5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BDA96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338A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5DD56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FB089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6EA1BB4">
            <w:pPr>
              <w:autoSpaceDE w:val="0"/>
              <w:autoSpaceDN w:val="0"/>
              <w:spacing w:line="240" w:lineRule="exact"/>
              <w:rPr>
                <w:rFonts w:ascii="仿宋_GB2312" w:hAnsi="仿宋_GB2312" w:eastAsia="仿宋_GB2312" w:cs="仿宋_GB2312"/>
                <w:color w:val="auto"/>
                <w:sz w:val="24"/>
                <w:highlight w:val="none"/>
              </w:rPr>
            </w:pPr>
          </w:p>
        </w:tc>
      </w:tr>
      <w:tr w14:paraId="542F17E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6C1F3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E0CCA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000C2C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2162D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5727E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ADBF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B73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3E877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08D27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1187D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14BC70">
            <w:pPr>
              <w:autoSpaceDE w:val="0"/>
              <w:autoSpaceDN w:val="0"/>
              <w:spacing w:line="240" w:lineRule="exact"/>
              <w:rPr>
                <w:rFonts w:ascii="仿宋_GB2312" w:hAnsi="仿宋_GB2312" w:eastAsia="仿宋_GB2312" w:cs="仿宋_GB2312"/>
                <w:color w:val="auto"/>
                <w:sz w:val="24"/>
                <w:highlight w:val="none"/>
              </w:rPr>
            </w:pPr>
          </w:p>
        </w:tc>
      </w:tr>
    </w:tbl>
    <w:p w14:paraId="70258F2D">
      <w:pPr>
        <w:spacing w:line="360" w:lineRule="auto"/>
        <w:ind w:firstLine="480" w:firstLineChars="200"/>
        <w:rPr>
          <w:rFonts w:ascii="仿宋_GB2312" w:hAnsi="仿宋_GB2312" w:eastAsia="仿宋_GB2312" w:cs="仿宋_GB2312"/>
          <w:color w:val="auto"/>
          <w:sz w:val="24"/>
          <w:szCs w:val="20"/>
          <w:highlight w:val="none"/>
        </w:rPr>
      </w:pPr>
    </w:p>
    <w:p w14:paraId="68EBA25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B071CD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CB5195E">
      <w:pPr>
        <w:spacing w:line="360" w:lineRule="auto"/>
        <w:rPr>
          <w:rFonts w:ascii="仿宋_GB2312" w:hAnsi="仿宋_GB2312" w:eastAsia="仿宋_GB2312" w:cs="仿宋_GB2312"/>
          <w:b/>
          <w:color w:val="auto"/>
          <w:sz w:val="30"/>
          <w:szCs w:val="30"/>
          <w:highlight w:val="none"/>
        </w:rPr>
      </w:pPr>
    </w:p>
    <w:p w14:paraId="2349D648">
      <w:pPr>
        <w:spacing w:line="360" w:lineRule="auto"/>
        <w:rPr>
          <w:rFonts w:ascii="仿宋_GB2312" w:hAnsi="仿宋_GB2312" w:eastAsia="仿宋_GB2312" w:cs="仿宋_GB2312"/>
          <w:b/>
          <w:color w:val="auto"/>
          <w:sz w:val="30"/>
          <w:szCs w:val="30"/>
          <w:highlight w:val="none"/>
        </w:rPr>
      </w:pPr>
    </w:p>
    <w:p w14:paraId="724E343A">
      <w:pPr>
        <w:spacing w:line="360" w:lineRule="auto"/>
        <w:rPr>
          <w:rFonts w:ascii="仿宋_GB2312" w:hAnsi="仿宋_GB2312" w:eastAsia="仿宋_GB2312" w:cs="仿宋_GB2312"/>
          <w:b/>
          <w:color w:val="auto"/>
          <w:sz w:val="30"/>
          <w:szCs w:val="30"/>
          <w:highlight w:val="none"/>
        </w:rPr>
      </w:pPr>
    </w:p>
    <w:p w14:paraId="4BB1E6B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2938F8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409D2A9">
      <w:pPr>
        <w:spacing w:line="336" w:lineRule="auto"/>
        <w:ind w:firstLine="3600" w:firstLineChars="1500"/>
        <w:rPr>
          <w:rFonts w:ascii="仿宋_GB2312" w:hAnsi="仿宋" w:eastAsia="仿宋_GB2312" w:cs="仿宋"/>
          <w:color w:val="auto"/>
          <w:sz w:val="24"/>
          <w:highlight w:val="none"/>
        </w:rPr>
      </w:pPr>
    </w:p>
    <w:p w14:paraId="1E201299">
      <w:pPr>
        <w:pStyle w:val="144"/>
        <w:rPr>
          <w:color w:val="auto"/>
          <w:highlight w:val="none"/>
        </w:rPr>
      </w:pPr>
    </w:p>
    <w:p w14:paraId="76B5998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13F1E9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A7D743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6D8A20C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DF5FD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87F47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6D4B8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6602ED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FF405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06A399D">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F4D98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DB01C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C7D35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DC38023">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85BE28">
            <w:pPr>
              <w:autoSpaceDE w:val="0"/>
              <w:autoSpaceDN w:val="0"/>
              <w:jc w:val="center"/>
              <w:rPr>
                <w:rFonts w:ascii="仿宋_GB2312" w:hAnsi="仿宋_GB2312" w:eastAsia="仿宋_GB2312" w:cs="仿宋_GB2312"/>
                <w:color w:val="auto"/>
                <w:sz w:val="24"/>
                <w:highlight w:val="none"/>
              </w:rPr>
            </w:pPr>
          </w:p>
        </w:tc>
      </w:tr>
      <w:tr w14:paraId="093C693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0D0DD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4B63C9">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62FB8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50E863">
            <w:pPr>
              <w:autoSpaceDE w:val="0"/>
              <w:autoSpaceDN w:val="0"/>
              <w:jc w:val="center"/>
              <w:rPr>
                <w:rFonts w:ascii="仿宋_GB2312" w:hAnsi="仿宋_GB2312" w:eastAsia="仿宋_GB2312" w:cs="仿宋_GB2312"/>
                <w:color w:val="auto"/>
                <w:sz w:val="24"/>
                <w:highlight w:val="none"/>
              </w:rPr>
            </w:pPr>
          </w:p>
        </w:tc>
      </w:tr>
      <w:tr w14:paraId="4A7C36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87DDB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519A59">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B69319">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6378A0">
            <w:pPr>
              <w:autoSpaceDE w:val="0"/>
              <w:autoSpaceDN w:val="0"/>
              <w:jc w:val="center"/>
              <w:rPr>
                <w:rFonts w:ascii="仿宋_GB2312" w:hAnsi="仿宋_GB2312" w:eastAsia="仿宋_GB2312" w:cs="仿宋_GB2312"/>
                <w:color w:val="auto"/>
                <w:sz w:val="24"/>
                <w:highlight w:val="none"/>
              </w:rPr>
            </w:pPr>
          </w:p>
        </w:tc>
      </w:tr>
      <w:tr w14:paraId="31AED3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1411A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2734D1">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D16C7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B00733">
            <w:pPr>
              <w:autoSpaceDE w:val="0"/>
              <w:autoSpaceDN w:val="0"/>
              <w:jc w:val="center"/>
              <w:rPr>
                <w:rFonts w:ascii="仿宋_GB2312" w:hAnsi="仿宋_GB2312" w:eastAsia="仿宋_GB2312" w:cs="仿宋_GB2312"/>
                <w:color w:val="auto"/>
                <w:sz w:val="24"/>
                <w:highlight w:val="none"/>
              </w:rPr>
            </w:pPr>
          </w:p>
        </w:tc>
      </w:tr>
      <w:tr w14:paraId="6B339CC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856C34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641303">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AE161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CFE351">
            <w:pPr>
              <w:autoSpaceDE w:val="0"/>
              <w:autoSpaceDN w:val="0"/>
              <w:jc w:val="center"/>
              <w:rPr>
                <w:rFonts w:ascii="仿宋_GB2312" w:hAnsi="仿宋_GB2312" w:eastAsia="仿宋_GB2312" w:cs="仿宋_GB2312"/>
                <w:color w:val="auto"/>
                <w:sz w:val="24"/>
                <w:highlight w:val="none"/>
              </w:rPr>
            </w:pPr>
          </w:p>
        </w:tc>
      </w:tr>
      <w:tr w14:paraId="25E096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99A36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F234C74">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A24D8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2EEE71">
            <w:pPr>
              <w:autoSpaceDE w:val="0"/>
              <w:autoSpaceDN w:val="0"/>
              <w:jc w:val="center"/>
              <w:rPr>
                <w:rFonts w:ascii="仿宋_GB2312" w:hAnsi="仿宋_GB2312" w:eastAsia="仿宋_GB2312" w:cs="仿宋_GB2312"/>
                <w:color w:val="auto"/>
                <w:sz w:val="24"/>
                <w:highlight w:val="none"/>
              </w:rPr>
            </w:pPr>
          </w:p>
        </w:tc>
      </w:tr>
      <w:tr w14:paraId="1059FD3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16004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0D7C9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1A02A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3A0D23">
            <w:pPr>
              <w:autoSpaceDE w:val="0"/>
              <w:autoSpaceDN w:val="0"/>
              <w:jc w:val="center"/>
              <w:rPr>
                <w:rFonts w:ascii="仿宋_GB2312" w:hAnsi="仿宋_GB2312" w:eastAsia="仿宋_GB2312" w:cs="仿宋_GB2312"/>
                <w:color w:val="auto"/>
                <w:sz w:val="24"/>
                <w:highlight w:val="none"/>
              </w:rPr>
            </w:pPr>
          </w:p>
        </w:tc>
      </w:tr>
      <w:tr w14:paraId="2CBC7C5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8BBCE8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4EA77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90E9C7">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8FA04F">
            <w:pPr>
              <w:autoSpaceDE w:val="0"/>
              <w:autoSpaceDN w:val="0"/>
              <w:jc w:val="center"/>
              <w:rPr>
                <w:rFonts w:ascii="仿宋_GB2312" w:hAnsi="仿宋_GB2312" w:eastAsia="仿宋_GB2312" w:cs="仿宋_GB2312"/>
                <w:color w:val="auto"/>
                <w:sz w:val="24"/>
                <w:highlight w:val="none"/>
              </w:rPr>
            </w:pPr>
          </w:p>
        </w:tc>
      </w:tr>
      <w:tr w14:paraId="6494D1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50571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CD474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5891F1">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BDB027">
            <w:pPr>
              <w:autoSpaceDE w:val="0"/>
              <w:autoSpaceDN w:val="0"/>
              <w:jc w:val="center"/>
              <w:rPr>
                <w:rFonts w:ascii="仿宋_GB2312" w:hAnsi="仿宋_GB2312" w:eastAsia="仿宋_GB2312" w:cs="仿宋_GB2312"/>
                <w:color w:val="auto"/>
                <w:sz w:val="24"/>
                <w:highlight w:val="none"/>
              </w:rPr>
            </w:pPr>
          </w:p>
        </w:tc>
      </w:tr>
    </w:tbl>
    <w:p w14:paraId="0EC8336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E9583EF">
      <w:pPr>
        <w:pStyle w:val="144"/>
        <w:rPr>
          <w:color w:val="auto"/>
          <w:highlight w:val="none"/>
        </w:rPr>
      </w:pPr>
    </w:p>
    <w:p w14:paraId="6577E68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A2D60F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64A2A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CD933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245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75D0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384B1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ED69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E377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90ECA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613E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46B3B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71A69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C40A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5D66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E624B3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68875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3542B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DBC4C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C6C87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CA84BE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D8F69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8D92A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A65F4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E997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CEE7048">
            <w:pPr>
              <w:autoSpaceDE w:val="0"/>
              <w:autoSpaceDN w:val="0"/>
              <w:spacing w:line="360" w:lineRule="auto"/>
              <w:rPr>
                <w:rFonts w:ascii="仿宋_GB2312" w:hAnsi="仿宋_GB2312" w:eastAsia="仿宋_GB2312" w:cs="仿宋_GB2312"/>
                <w:color w:val="auto"/>
                <w:sz w:val="24"/>
                <w:highlight w:val="none"/>
              </w:rPr>
            </w:pPr>
          </w:p>
        </w:tc>
      </w:tr>
      <w:tr w14:paraId="4018C7D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08B0F1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C57F83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718E6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5111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C94C1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69994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A60C5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BC01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4529A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E00A451">
            <w:pPr>
              <w:autoSpaceDE w:val="0"/>
              <w:autoSpaceDN w:val="0"/>
              <w:spacing w:line="360" w:lineRule="auto"/>
              <w:rPr>
                <w:rFonts w:ascii="仿宋_GB2312" w:hAnsi="仿宋_GB2312" w:eastAsia="仿宋_GB2312" w:cs="仿宋_GB2312"/>
                <w:color w:val="auto"/>
                <w:sz w:val="24"/>
                <w:highlight w:val="none"/>
              </w:rPr>
            </w:pPr>
          </w:p>
        </w:tc>
      </w:tr>
    </w:tbl>
    <w:p w14:paraId="206D2D1E">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71FA32">
      <w:pPr>
        <w:pStyle w:val="144"/>
        <w:rPr>
          <w:color w:val="auto"/>
          <w:highlight w:val="none"/>
        </w:rPr>
      </w:pPr>
    </w:p>
    <w:p w14:paraId="1C11540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8C7D730">
      <w:pPr>
        <w:spacing w:line="360" w:lineRule="auto"/>
        <w:ind w:firstLine="480" w:firstLineChars="200"/>
        <w:rPr>
          <w:rFonts w:ascii="仿宋_GB2312" w:hAnsi="仿宋_GB2312" w:eastAsia="仿宋_GB2312" w:cs="仿宋_GB2312"/>
          <w:color w:val="auto"/>
          <w:sz w:val="24"/>
          <w:szCs w:val="20"/>
          <w:highlight w:val="none"/>
        </w:rPr>
      </w:pPr>
    </w:p>
    <w:p w14:paraId="6349F97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24B2920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B32601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4BC7C5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DF8CFC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13A2153">
      <w:pPr>
        <w:spacing w:line="360" w:lineRule="auto"/>
        <w:rPr>
          <w:rFonts w:ascii="仿宋_GB2312" w:hAnsi="仿宋_GB2312" w:eastAsia="仿宋_GB2312" w:cs="仿宋_GB2312"/>
          <w:color w:val="auto"/>
          <w:sz w:val="18"/>
          <w:szCs w:val="18"/>
          <w:highlight w:val="none"/>
        </w:rPr>
      </w:pPr>
    </w:p>
    <w:p w14:paraId="1F13EEB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3A5630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FE7B35D">
      <w:pPr>
        <w:spacing w:line="360" w:lineRule="auto"/>
        <w:rPr>
          <w:rFonts w:ascii="仿宋_GB2312" w:hAnsi="仿宋_GB2312" w:eastAsia="仿宋_GB2312" w:cs="仿宋_GB2312"/>
          <w:b/>
          <w:bCs/>
          <w:color w:val="auto"/>
          <w:sz w:val="18"/>
          <w:szCs w:val="18"/>
          <w:highlight w:val="none"/>
        </w:rPr>
      </w:pPr>
    </w:p>
    <w:p w14:paraId="43A8D954">
      <w:pPr>
        <w:spacing w:line="360" w:lineRule="auto"/>
        <w:rPr>
          <w:rFonts w:ascii="仿宋_GB2312" w:hAnsi="仿宋_GB2312" w:eastAsia="仿宋_GB2312" w:cs="仿宋_GB2312"/>
          <w:b/>
          <w:bCs/>
          <w:color w:val="auto"/>
          <w:sz w:val="32"/>
          <w:szCs w:val="32"/>
          <w:highlight w:val="none"/>
        </w:rPr>
      </w:pPr>
    </w:p>
    <w:p w14:paraId="127FDF06">
      <w:pPr>
        <w:spacing w:line="360" w:lineRule="auto"/>
        <w:rPr>
          <w:rFonts w:ascii="仿宋_GB2312" w:hAnsi="仿宋_GB2312" w:eastAsia="仿宋_GB2312" w:cs="仿宋_GB2312"/>
          <w:b/>
          <w:bCs/>
          <w:color w:val="auto"/>
          <w:sz w:val="32"/>
          <w:szCs w:val="32"/>
          <w:highlight w:val="none"/>
        </w:rPr>
      </w:pPr>
    </w:p>
    <w:p w14:paraId="2D82C8D8">
      <w:pPr>
        <w:spacing w:line="360" w:lineRule="auto"/>
        <w:rPr>
          <w:rFonts w:ascii="仿宋_GB2312" w:hAnsi="仿宋_GB2312" w:eastAsia="仿宋_GB2312" w:cs="仿宋_GB2312"/>
          <w:b/>
          <w:bCs/>
          <w:color w:val="auto"/>
          <w:sz w:val="32"/>
          <w:szCs w:val="32"/>
          <w:highlight w:val="none"/>
        </w:rPr>
      </w:pPr>
    </w:p>
    <w:p w14:paraId="2E153810">
      <w:pPr>
        <w:spacing w:line="360" w:lineRule="auto"/>
        <w:rPr>
          <w:rFonts w:ascii="仿宋_GB2312" w:hAnsi="仿宋_GB2312" w:eastAsia="仿宋_GB2312" w:cs="仿宋_GB2312"/>
          <w:b/>
          <w:bCs/>
          <w:color w:val="auto"/>
          <w:sz w:val="32"/>
          <w:szCs w:val="32"/>
          <w:highlight w:val="none"/>
        </w:rPr>
      </w:pPr>
    </w:p>
    <w:p w14:paraId="22B0D105">
      <w:pPr>
        <w:spacing w:line="360" w:lineRule="auto"/>
        <w:rPr>
          <w:rFonts w:ascii="仿宋_GB2312" w:hAnsi="仿宋_GB2312" w:eastAsia="仿宋_GB2312" w:cs="仿宋_GB2312"/>
          <w:b/>
          <w:bCs/>
          <w:color w:val="auto"/>
          <w:sz w:val="32"/>
          <w:szCs w:val="32"/>
          <w:highlight w:val="none"/>
        </w:rPr>
      </w:pPr>
    </w:p>
    <w:p w14:paraId="1DBA5861">
      <w:pPr>
        <w:spacing w:line="360" w:lineRule="auto"/>
        <w:rPr>
          <w:rFonts w:ascii="仿宋_GB2312" w:hAnsi="仿宋_GB2312" w:eastAsia="仿宋_GB2312" w:cs="仿宋_GB2312"/>
          <w:b/>
          <w:bCs/>
          <w:color w:val="auto"/>
          <w:sz w:val="32"/>
          <w:szCs w:val="32"/>
          <w:highlight w:val="none"/>
        </w:rPr>
      </w:pPr>
    </w:p>
    <w:p w14:paraId="46D7B493">
      <w:pPr>
        <w:spacing w:line="360" w:lineRule="auto"/>
        <w:jc w:val="center"/>
        <w:rPr>
          <w:rFonts w:ascii="仿宋_GB2312" w:hAnsi="仿宋_GB2312" w:eastAsia="仿宋_GB2312" w:cs="仿宋_GB2312"/>
          <w:b/>
          <w:bCs/>
          <w:color w:val="auto"/>
          <w:sz w:val="32"/>
          <w:szCs w:val="32"/>
          <w:highlight w:val="none"/>
        </w:rPr>
      </w:pPr>
    </w:p>
    <w:p w14:paraId="466C4C3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2E9D4A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81C3A15">
      <w:pPr>
        <w:snapToGrid w:val="0"/>
        <w:spacing w:line="360" w:lineRule="auto"/>
        <w:ind w:right="960"/>
        <w:jc w:val="right"/>
        <w:rPr>
          <w:rFonts w:ascii="仿宋_GB2312" w:hAnsi="仿宋_GB2312" w:eastAsia="仿宋_GB2312" w:cs="仿宋_GB2312"/>
          <w:color w:val="auto"/>
          <w:kern w:val="0"/>
          <w:sz w:val="24"/>
          <w:highlight w:val="none"/>
          <w:lang w:val="zh-CN"/>
        </w:rPr>
      </w:pPr>
    </w:p>
    <w:p w14:paraId="73FB8621">
      <w:pPr>
        <w:snapToGrid w:val="0"/>
        <w:spacing w:line="360" w:lineRule="auto"/>
        <w:ind w:right="960"/>
        <w:jc w:val="right"/>
        <w:rPr>
          <w:rFonts w:ascii="仿宋_GB2312" w:hAnsi="仿宋_GB2312" w:eastAsia="仿宋_GB2312" w:cs="仿宋_GB2312"/>
          <w:color w:val="auto"/>
          <w:kern w:val="0"/>
          <w:sz w:val="24"/>
          <w:highlight w:val="none"/>
          <w:lang w:val="zh-CN"/>
        </w:rPr>
      </w:pPr>
    </w:p>
    <w:p w14:paraId="66A95C1A">
      <w:pPr>
        <w:snapToGrid w:val="0"/>
        <w:spacing w:line="360" w:lineRule="auto"/>
        <w:ind w:right="960"/>
        <w:jc w:val="right"/>
        <w:rPr>
          <w:rFonts w:ascii="仿宋_GB2312" w:hAnsi="仿宋_GB2312" w:eastAsia="仿宋_GB2312" w:cs="仿宋_GB2312"/>
          <w:color w:val="auto"/>
          <w:kern w:val="0"/>
          <w:sz w:val="24"/>
          <w:highlight w:val="none"/>
          <w:lang w:val="zh-CN"/>
        </w:rPr>
      </w:pPr>
    </w:p>
    <w:p w14:paraId="4F16A07C">
      <w:pPr>
        <w:snapToGrid w:val="0"/>
        <w:spacing w:line="360" w:lineRule="auto"/>
        <w:ind w:right="960"/>
        <w:jc w:val="right"/>
        <w:rPr>
          <w:rFonts w:ascii="仿宋_GB2312" w:hAnsi="仿宋_GB2312" w:eastAsia="仿宋_GB2312" w:cs="仿宋_GB2312"/>
          <w:color w:val="auto"/>
          <w:kern w:val="0"/>
          <w:sz w:val="24"/>
          <w:highlight w:val="none"/>
          <w:lang w:val="zh-CN"/>
        </w:rPr>
      </w:pPr>
    </w:p>
    <w:p w14:paraId="6CDF20B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4CF40F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9E2A3DD">
      <w:pPr>
        <w:spacing w:line="360" w:lineRule="auto"/>
        <w:jc w:val="center"/>
        <w:rPr>
          <w:rFonts w:ascii="仿宋_GB2312" w:hAnsi="仿宋_GB2312" w:eastAsia="仿宋_GB2312" w:cs="仿宋_GB2312"/>
          <w:b/>
          <w:bCs/>
          <w:color w:val="auto"/>
          <w:sz w:val="32"/>
          <w:szCs w:val="32"/>
          <w:highlight w:val="none"/>
        </w:rPr>
      </w:pPr>
    </w:p>
    <w:p w14:paraId="34C31C6C">
      <w:pPr>
        <w:spacing w:line="360" w:lineRule="auto"/>
        <w:jc w:val="center"/>
        <w:rPr>
          <w:rFonts w:ascii="仿宋_GB2312" w:hAnsi="仿宋_GB2312" w:eastAsia="仿宋_GB2312" w:cs="仿宋_GB2312"/>
          <w:b/>
          <w:bCs/>
          <w:color w:val="auto"/>
          <w:sz w:val="32"/>
          <w:szCs w:val="32"/>
          <w:highlight w:val="none"/>
        </w:rPr>
      </w:pPr>
    </w:p>
    <w:p w14:paraId="68BAE6E0">
      <w:pPr>
        <w:spacing w:line="360" w:lineRule="auto"/>
        <w:jc w:val="center"/>
        <w:rPr>
          <w:rFonts w:ascii="仿宋_GB2312" w:hAnsi="仿宋_GB2312" w:eastAsia="仿宋_GB2312" w:cs="仿宋_GB2312"/>
          <w:b/>
          <w:bCs/>
          <w:color w:val="auto"/>
          <w:sz w:val="32"/>
          <w:szCs w:val="32"/>
          <w:highlight w:val="none"/>
        </w:rPr>
      </w:pPr>
    </w:p>
    <w:p w14:paraId="39832762">
      <w:pPr>
        <w:spacing w:line="360" w:lineRule="auto"/>
        <w:jc w:val="center"/>
        <w:rPr>
          <w:rFonts w:ascii="仿宋_GB2312" w:hAnsi="仿宋_GB2312" w:eastAsia="仿宋_GB2312" w:cs="仿宋_GB2312"/>
          <w:b/>
          <w:bCs/>
          <w:color w:val="auto"/>
          <w:sz w:val="32"/>
          <w:szCs w:val="32"/>
          <w:highlight w:val="none"/>
        </w:rPr>
      </w:pPr>
    </w:p>
    <w:p w14:paraId="1D6C8C4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2BB69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D6BC9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13EA0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DA90B3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84D675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9F119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83DC15F">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11A6C0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98D723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97D671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44845E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FC2083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5A30B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819A8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DC9F27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43034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E8D38C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B802AFA">
            <w:pPr>
              <w:suppressAutoHyphens/>
              <w:autoSpaceDE w:val="0"/>
              <w:autoSpaceDN w:val="0"/>
              <w:spacing w:line="360" w:lineRule="auto"/>
              <w:rPr>
                <w:rFonts w:ascii="仿宋_GB2312" w:hAnsi="仿宋_GB2312" w:eastAsia="仿宋_GB2312" w:cs="仿宋_GB2312"/>
                <w:color w:val="auto"/>
                <w:sz w:val="24"/>
                <w:highlight w:val="none"/>
              </w:rPr>
            </w:pPr>
          </w:p>
        </w:tc>
      </w:tr>
      <w:tr w14:paraId="3D25939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AC067E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455A7D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F7A40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4B768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ECA6BE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D1DDAB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932F306">
            <w:pPr>
              <w:suppressAutoHyphens/>
              <w:autoSpaceDE w:val="0"/>
              <w:autoSpaceDN w:val="0"/>
              <w:spacing w:line="360" w:lineRule="auto"/>
              <w:rPr>
                <w:rFonts w:ascii="仿宋_GB2312" w:hAnsi="仿宋_GB2312" w:eastAsia="仿宋_GB2312" w:cs="仿宋_GB2312"/>
                <w:color w:val="auto"/>
                <w:sz w:val="24"/>
                <w:highlight w:val="none"/>
              </w:rPr>
            </w:pPr>
          </w:p>
        </w:tc>
      </w:tr>
    </w:tbl>
    <w:p w14:paraId="0668F47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0E76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4C5F1F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561747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D3CD5F1">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DEC1E0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5FA50B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D7447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5BA6647">
      <w:pPr>
        <w:spacing w:line="360" w:lineRule="auto"/>
        <w:ind w:firstLine="480" w:firstLineChars="200"/>
        <w:rPr>
          <w:rFonts w:ascii="仿宋_GB2312" w:hAnsi="仿宋_GB2312" w:eastAsia="仿宋_GB2312" w:cs="仿宋_GB2312"/>
          <w:color w:val="auto"/>
          <w:sz w:val="24"/>
          <w:szCs w:val="20"/>
          <w:highlight w:val="none"/>
        </w:rPr>
      </w:pPr>
    </w:p>
    <w:p w14:paraId="538B3E7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4F1F3D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F11D92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A368C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E61EE7C">
      <w:pPr>
        <w:spacing w:line="360" w:lineRule="auto"/>
        <w:jc w:val="center"/>
        <w:rPr>
          <w:rFonts w:ascii="仿宋_GB2312" w:hAnsi="仿宋_GB2312" w:eastAsia="仿宋_GB2312" w:cs="仿宋_GB2312"/>
          <w:color w:val="auto"/>
          <w:sz w:val="24"/>
          <w:highlight w:val="none"/>
        </w:rPr>
      </w:pPr>
    </w:p>
    <w:p w14:paraId="116E2FA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093212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D1554A5">
      <w:pPr>
        <w:spacing w:line="360" w:lineRule="auto"/>
        <w:jc w:val="center"/>
        <w:rPr>
          <w:rFonts w:ascii="仿宋_GB2312" w:hAnsi="仿宋_GB2312" w:eastAsia="仿宋_GB2312" w:cs="仿宋_GB2312"/>
          <w:b/>
          <w:bCs/>
          <w:color w:val="auto"/>
          <w:sz w:val="30"/>
          <w:szCs w:val="30"/>
          <w:highlight w:val="none"/>
        </w:rPr>
      </w:pPr>
    </w:p>
    <w:p w14:paraId="1402283F">
      <w:pPr>
        <w:spacing w:line="360" w:lineRule="auto"/>
        <w:jc w:val="center"/>
        <w:rPr>
          <w:rFonts w:ascii="仿宋_GB2312" w:hAnsi="仿宋_GB2312" w:eastAsia="仿宋_GB2312" w:cs="仿宋_GB2312"/>
          <w:b/>
          <w:bCs/>
          <w:color w:val="auto"/>
          <w:sz w:val="30"/>
          <w:szCs w:val="30"/>
          <w:highlight w:val="none"/>
        </w:rPr>
      </w:pPr>
    </w:p>
    <w:p w14:paraId="73C0B742">
      <w:pPr>
        <w:spacing w:line="360" w:lineRule="auto"/>
        <w:jc w:val="center"/>
        <w:rPr>
          <w:rFonts w:ascii="仿宋_GB2312" w:hAnsi="仿宋_GB2312" w:eastAsia="仿宋_GB2312" w:cs="仿宋_GB2312"/>
          <w:b/>
          <w:bCs/>
          <w:color w:val="auto"/>
          <w:sz w:val="24"/>
          <w:highlight w:val="none"/>
        </w:rPr>
      </w:pPr>
    </w:p>
    <w:p w14:paraId="45E1690F">
      <w:pPr>
        <w:spacing w:line="360" w:lineRule="auto"/>
        <w:jc w:val="center"/>
        <w:rPr>
          <w:rFonts w:ascii="仿宋_GB2312" w:hAnsi="仿宋_GB2312" w:eastAsia="仿宋_GB2312" w:cs="仿宋_GB2312"/>
          <w:b/>
          <w:bCs/>
          <w:color w:val="auto"/>
          <w:sz w:val="24"/>
          <w:highlight w:val="none"/>
        </w:rPr>
      </w:pPr>
    </w:p>
    <w:p w14:paraId="32047A8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C0C34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2F52E5">
      <w:pPr>
        <w:spacing w:line="360" w:lineRule="auto"/>
        <w:rPr>
          <w:rFonts w:ascii="仿宋_GB2312" w:hAnsi="仿宋_GB2312" w:eastAsia="仿宋_GB2312" w:cs="仿宋_GB2312"/>
          <w:color w:val="auto"/>
          <w:sz w:val="24"/>
          <w:highlight w:val="none"/>
        </w:rPr>
      </w:pPr>
    </w:p>
    <w:p w14:paraId="35EF9E2F">
      <w:pPr>
        <w:pStyle w:val="144"/>
        <w:rPr>
          <w:color w:val="auto"/>
          <w:highlight w:val="none"/>
        </w:rPr>
      </w:pPr>
    </w:p>
    <w:p w14:paraId="0B04231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6F5130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DD447A9">
      <w:pPr>
        <w:pStyle w:val="319"/>
        <w:rPr>
          <w:rFonts w:ascii="仿宋_GB2312" w:eastAsia="仿宋_GB2312"/>
          <w:color w:val="auto"/>
          <w:highlight w:val="none"/>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14:paraId="04B6286F">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11F59705">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0063F084">
      <w:pPr>
        <w:spacing w:line="360" w:lineRule="auto"/>
        <w:jc w:val="center"/>
        <w:outlineLvl w:val="0"/>
        <w:rPr>
          <w:rFonts w:ascii="仿宋_GB2312" w:hAnsi="仿宋" w:eastAsia="仿宋_GB2312" w:cs="仿宋"/>
          <w:b/>
          <w:color w:val="auto"/>
          <w:kern w:val="0"/>
          <w:sz w:val="36"/>
          <w:szCs w:val="36"/>
          <w:highlight w:val="none"/>
        </w:rPr>
      </w:pPr>
    </w:p>
    <w:p w14:paraId="3623321D">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4B2062C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6853612D">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0EE88549">
      <w:pPr>
        <w:snapToGrid w:val="0"/>
        <w:spacing w:line="360" w:lineRule="auto"/>
        <w:ind w:right="480"/>
        <w:jc w:val="center"/>
        <w:rPr>
          <w:rFonts w:ascii="仿宋_GB2312" w:hAnsi="仿宋" w:eastAsia="仿宋_GB2312" w:cs="仿宋"/>
          <w:b/>
          <w:color w:val="auto"/>
          <w:kern w:val="0"/>
          <w:sz w:val="32"/>
          <w:szCs w:val="32"/>
          <w:highlight w:val="none"/>
        </w:rPr>
      </w:pPr>
    </w:p>
    <w:p w14:paraId="29D971D9">
      <w:pPr>
        <w:snapToGrid w:val="0"/>
        <w:spacing w:line="360" w:lineRule="auto"/>
        <w:ind w:right="480"/>
        <w:jc w:val="center"/>
        <w:rPr>
          <w:rFonts w:ascii="仿宋_GB2312" w:hAnsi="仿宋" w:eastAsia="仿宋_GB2312" w:cs="仿宋"/>
          <w:b/>
          <w:color w:val="auto"/>
          <w:kern w:val="0"/>
          <w:sz w:val="32"/>
          <w:szCs w:val="32"/>
          <w:highlight w:val="none"/>
        </w:rPr>
      </w:pPr>
    </w:p>
    <w:p w14:paraId="37811F97">
      <w:pPr>
        <w:snapToGrid w:val="0"/>
        <w:spacing w:line="360" w:lineRule="auto"/>
        <w:ind w:right="480"/>
        <w:jc w:val="center"/>
        <w:rPr>
          <w:rFonts w:ascii="仿宋_GB2312" w:hAnsi="仿宋" w:eastAsia="仿宋_GB2312" w:cs="仿宋"/>
          <w:b/>
          <w:color w:val="auto"/>
          <w:kern w:val="0"/>
          <w:sz w:val="32"/>
          <w:szCs w:val="32"/>
          <w:highlight w:val="none"/>
        </w:rPr>
      </w:pPr>
    </w:p>
    <w:p w14:paraId="6199706A">
      <w:pPr>
        <w:snapToGrid w:val="0"/>
        <w:spacing w:line="360" w:lineRule="auto"/>
        <w:ind w:right="480"/>
        <w:jc w:val="center"/>
        <w:rPr>
          <w:rFonts w:ascii="仿宋_GB2312" w:hAnsi="仿宋" w:eastAsia="仿宋_GB2312" w:cs="仿宋"/>
          <w:b/>
          <w:color w:val="auto"/>
          <w:kern w:val="0"/>
          <w:sz w:val="32"/>
          <w:szCs w:val="32"/>
          <w:highlight w:val="none"/>
        </w:rPr>
      </w:pPr>
    </w:p>
    <w:p w14:paraId="7D520FD1">
      <w:pPr>
        <w:snapToGrid w:val="0"/>
        <w:spacing w:line="360" w:lineRule="auto"/>
        <w:ind w:right="480"/>
        <w:jc w:val="center"/>
        <w:rPr>
          <w:rFonts w:ascii="仿宋_GB2312" w:hAnsi="仿宋" w:eastAsia="仿宋_GB2312" w:cs="仿宋"/>
          <w:b/>
          <w:color w:val="auto"/>
          <w:kern w:val="0"/>
          <w:sz w:val="32"/>
          <w:szCs w:val="32"/>
          <w:highlight w:val="none"/>
        </w:rPr>
      </w:pPr>
    </w:p>
    <w:p w14:paraId="09FD6A16">
      <w:pPr>
        <w:snapToGrid w:val="0"/>
        <w:spacing w:line="360" w:lineRule="auto"/>
        <w:ind w:right="480"/>
        <w:jc w:val="center"/>
        <w:rPr>
          <w:rFonts w:ascii="仿宋_GB2312" w:hAnsi="仿宋" w:eastAsia="仿宋_GB2312" w:cs="仿宋"/>
          <w:b/>
          <w:color w:val="auto"/>
          <w:kern w:val="0"/>
          <w:sz w:val="32"/>
          <w:szCs w:val="32"/>
          <w:highlight w:val="none"/>
        </w:rPr>
      </w:pPr>
    </w:p>
    <w:p w14:paraId="484C70A2">
      <w:pPr>
        <w:snapToGrid w:val="0"/>
        <w:spacing w:line="360" w:lineRule="auto"/>
        <w:ind w:right="480"/>
        <w:jc w:val="center"/>
        <w:rPr>
          <w:rFonts w:ascii="仿宋_GB2312" w:hAnsi="仿宋" w:eastAsia="仿宋_GB2312" w:cs="仿宋"/>
          <w:b/>
          <w:color w:val="auto"/>
          <w:kern w:val="0"/>
          <w:sz w:val="32"/>
          <w:szCs w:val="32"/>
          <w:highlight w:val="none"/>
        </w:rPr>
      </w:pPr>
    </w:p>
    <w:p w14:paraId="1996C30D">
      <w:pPr>
        <w:snapToGrid w:val="0"/>
        <w:spacing w:line="360" w:lineRule="auto"/>
        <w:ind w:right="480"/>
        <w:jc w:val="center"/>
        <w:rPr>
          <w:rFonts w:ascii="仿宋_GB2312" w:hAnsi="仿宋" w:eastAsia="仿宋_GB2312" w:cs="仿宋"/>
          <w:b/>
          <w:color w:val="auto"/>
          <w:kern w:val="0"/>
          <w:sz w:val="32"/>
          <w:szCs w:val="32"/>
          <w:highlight w:val="none"/>
        </w:rPr>
      </w:pPr>
    </w:p>
    <w:p w14:paraId="4DBDC092">
      <w:pPr>
        <w:snapToGrid w:val="0"/>
        <w:spacing w:line="360" w:lineRule="auto"/>
        <w:ind w:right="480"/>
        <w:jc w:val="center"/>
        <w:rPr>
          <w:rFonts w:ascii="仿宋_GB2312" w:hAnsi="仿宋" w:eastAsia="仿宋_GB2312" w:cs="仿宋"/>
          <w:b/>
          <w:color w:val="auto"/>
          <w:kern w:val="0"/>
          <w:sz w:val="32"/>
          <w:szCs w:val="32"/>
          <w:highlight w:val="none"/>
        </w:rPr>
      </w:pPr>
    </w:p>
    <w:p w14:paraId="6256D5EE">
      <w:pPr>
        <w:snapToGrid w:val="0"/>
        <w:spacing w:line="360" w:lineRule="auto"/>
        <w:ind w:right="480"/>
        <w:jc w:val="center"/>
        <w:rPr>
          <w:rFonts w:ascii="仿宋_GB2312" w:hAnsi="仿宋" w:eastAsia="仿宋_GB2312" w:cs="仿宋"/>
          <w:b/>
          <w:color w:val="auto"/>
          <w:kern w:val="0"/>
          <w:sz w:val="32"/>
          <w:szCs w:val="32"/>
          <w:highlight w:val="none"/>
        </w:rPr>
      </w:pPr>
    </w:p>
    <w:p w14:paraId="68FF08AC">
      <w:pPr>
        <w:snapToGrid w:val="0"/>
        <w:spacing w:line="360" w:lineRule="auto"/>
        <w:ind w:right="480"/>
        <w:jc w:val="center"/>
        <w:rPr>
          <w:rFonts w:ascii="仿宋_GB2312" w:hAnsi="仿宋" w:eastAsia="仿宋_GB2312" w:cs="仿宋"/>
          <w:b/>
          <w:color w:val="auto"/>
          <w:kern w:val="0"/>
          <w:sz w:val="32"/>
          <w:szCs w:val="32"/>
          <w:highlight w:val="none"/>
        </w:rPr>
      </w:pPr>
    </w:p>
    <w:p w14:paraId="3A228B51">
      <w:pPr>
        <w:snapToGrid w:val="0"/>
        <w:spacing w:line="360" w:lineRule="auto"/>
        <w:ind w:right="480"/>
        <w:jc w:val="center"/>
        <w:rPr>
          <w:rFonts w:ascii="仿宋_GB2312" w:hAnsi="仿宋" w:eastAsia="仿宋_GB2312" w:cs="仿宋"/>
          <w:b/>
          <w:color w:val="auto"/>
          <w:kern w:val="0"/>
          <w:sz w:val="32"/>
          <w:szCs w:val="32"/>
          <w:highlight w:val="none"/>
        </w:rPr>
      </w:pPr>
    </w:p>
    <w:p w14:paraId="42B4CECB">
      <w:pPr>
        <w:snapToGrid w:val="0"/>
        <w:spacing w:line="360" w:lineRule="auto"/>
        <w:ind w:right="480"/>
        <w:rPr>
          <w:rFonts w:ascii="仿宋_GB2312" w:hAnsi="仿宋" w:eastAsia="仿宋_GB2312" w:cs="仿宋"/>
          <w:b/>
          <w:color w:val="auto"/>
          <w:kern w:val="0"/>
          <w:sz w:val="32"/>
          <w:szCs w:val="32"/>
          <w:highlight w:val="none"/>
        </w:rPr>
      </w:pPr>
    </w:p>
    <w:p w14:paraId="1C3A3B2E">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14:paraId="3676B67C">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5D26C8E5">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绍兴市自然资源和规划局、浙江华诚工程管理有限公司</w:t>
      </w:r>
      <w:r>
        <w:rPr>
          <w:rFonts w:hint="eastAsia" w:ascii="仿宋_GB2312" w:hAnsi="仿宋" w:eastAsia="仿宋_GB2312" w:cs="仿宋"/>
          <w:color w:val="auto"/>
          <w:kern w:val="0"/>
          <w:sz w:val="24"/>
          <w:highlight w:val="none"/>
          <w:lang w:val="zh-CN"/>
        </w:rPr>
        <w:t>：</w:t>
      </w:r>
    </w:p>
    <w:p w14:paraId="7C9119CF">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按你方招标文件要求，我们，本投标文件签字方，谨此向你方发出要约如下：如你方接受本投标，我方承诺按照如下开标一览表（报价表）的价格完成绍兴市低效用地再开发试点项目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3C703CC8">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45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56B615">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3C53DED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67AC3D08">
            <w:pPr>
              <w:spacing w:line="360" w:lineRule="auto"/>
              <w:jc w:val="center"/>
              <w:rPr>
                <w:rFonts w:ascii="仿宋_GB2312" w:hAnsi="仿宋" w:eastAsia="仿宋_GB2312" w:cs="仿宋"/>
                <w:b/>
                <w:color w:val="auto"/>
                <w:sz w:val="24"/>
                <w:highlight w:val="none"/>
              </w:rPr>
            </w:pPr>
          </w:p>
          <w:p w14:paraId="5795572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01D5E55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173A707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76F8554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4EC35614">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60504E4F">
            <w:pPr>
              <w:spacing w:line="360" w:lineRule="auto"/>
              <w:jc w:val="center"/>
              <w:rPr>
                <w:rFonts w:ascii="仿宋_GB2312" w:hAnsi="仿宋" w:eastAsia="仿宋_GB2312" w:cs="仿宋"/>
                <w:b/>
                <w:color w:val="auto"/>
                <w:sz w:val="24"/>
                <w:highlight w:val="none"/>
              </w:rPr>
            </w:pPr>
          </w:p>
          <w:p w14:paraId="3890BBE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4AA6623D">
            <w:pPr>
              <w:spacing w:line="360" w:lineRule="auto"/>
              <w:jc w:val="center"/>
              <w:rPr>
                <w:rFonts w:ascii="仿宋_GB2312" w:hAnsi="仿宋" w:eastAsia="仿宋_GB2312" w:cs="仿宋"/>
                <w:b/>
                <w:color w:val="auto"/>
                <w:sz w:val="24"/>
                <w:highlight w:val="none"/>
              </w:rPr>
            </w:pPr>
          </w:p>
        </w:tc>
      </w:tr>
      <w:tr w14:paraId="344C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473F33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55F14708">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14:paraId="6A0121DA">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461ED0EF">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002AA0F7">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271C1E01">
            <w:pPr>
              <w:spacing w:line="360" w:lineRule="auto"/>
              <w:jc w:val="center"/>
              <w:rPr>
                <w:rFonts w:ascii="仿宋_GB2312" w:hAnsi="仿宋" w:eastAsia="仿宋_GB2312" w:cs="仿宋"/>
                <w:color w:val="auto"/>
                <w:sz w:val="24"/>
                <w:highlight w:val="none"/>
              </w:rPr>
            </w:pPr>
          </w:p>
        </w:tc>
        <w:tc>
          <w:tcPr>
            <w:tcW w:w="1984" w:type="dxa"/>
            <w:vAlign w:val="center"/>
          </w:tcPr>
          <w:p w14:paraId="655EAA12">
            <w:pPr>
              <w:spacing w:line="360" w:lineRule="auto"/>
              <w:jc w:val="center"/>
              <w:rPr>
                <w:rFonts w:ascii="仿宋_GB2312" w:hAnsi="仿宋" w:eastAsia="仿宋_GB2312" w:cs="仿宋"/>
                <w:color w:val="auto"/>
                <w:sz w:val="24"/>
                <w:highlight w:val="none"/>
              </w:rPr>
            </w:pPr>
          </w:p>
        </w:tc>
        <w:tc>
          <w:tcPr>
            <w:tcW w:w="3119" w:type="dxa"/>
            <w:vAlign w:val="center"/>
          </w:tcPr>
          <w:p w14:paraId="3805578D">
            <w:pPr>
              <w:spacing w:line="360" w:lineRule="auto"/>
              <w:jc w:val="center"/>
              <w:rPr>
                <w:rFonts w:ascii="仿宋_GB2312" w:hAnsi="仿宋" w:eastAsia="仿宋_GB2312" w:cs="仿宋"/>
                <w:color w:val="auto"/>
                <w:sz w:val="24"/>
                <w:highlight w:val="none"/>
              </w:rPr>
            </w:pPr>
          </w:p>
        </w:tc>
      </w:tr>
      <w:tr w14:paraId="10C1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309C50">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0B5F8135">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14:paraId="5265BE88">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3D5941D1">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5CB18106">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502AF0B0">
            <w:pPr>
              <w:spacing w:line="360" w:lineRule="auto"/>
              <w:jc w:val="center"/>
              <w:rPr>
                <w:rFonts w:ascii="仿宋_GB2312" w:hAnsi="仿宋" w:eastAsia="仿宋_GB2312" w:cs="仿宋"/>
                <w:color w:val="auto"/>
                <w:sz w:val="24"/>
                <w:highlight w:val="none"/>
              </w:rPr>
            </w:pPr>
          </w:p>
        </w:tc>
        <w:tc>
          <w:tcPr>
            <w:tcW w:w="1984" w:type="dxa"/>
            <w:vAlign w:val="center"/>
          </w:tcPr>
          <w:p w14:paraId="0D6937D6">
            <w:pPr>
              <w:spacing w:line="360" w:lineRule="auto"/>
              <w:jc w:val="center"/>
              <w:rPr>
                <w:rFonts w:ascii="仿宋_GB2312" w:hAnsi="仿宋" w:eastAsia="仿宋_GB2312" w:cs="仿宋"/>
                <w:color w:val="auto"/>
                <w:sz w:val="24"/>
                <w:highlight w:val="none"/>
              </w:rPr>
            </w:pPr>
          </w:p>
        </w:tc>
        <w:tc>
          <w:tcPr>
            <w:tcW w:w="3119" w:type="dxa"/>
            <w:vAlign w:val="center"/>
          </w:tcPr>
          <w:p w14:paraId="6FB97C80">
            <w:pPr>
              <w:spacing w:line="360" w:lineRule="auto"/>
              <w:jc w:val="center"/>
              <w:rPr>
                <w:rFonts w:ascii="仿宋_GB2312" w:hAnsi="仿宋" w:eastAsia="仿宋_GB2312" w:cs="仿宋"/>
                <w:color w:val="auto"/>
                <w:sz w:val="24"/>
                <w:highlight w:val="none"/>
              </w:rPr>
            </w:pPr>
          </w:p>
        </w:tc>
      </w:tr>
      <w:tr w14:paraId="7754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6F22E79">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2B17D15C">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00B0BE12">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4B497323">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16B2DB3F">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2C85BB2F">
            <w:pPr>
              <w:spacing w:line="360" w:lineRule="auto"/>
              <w:jc w:val="center"/>
              <w:rPr>
                <w:rFonts w:ascii="仿宋_GB2312" w:hAnsi="仿宋" w:eastAsia="仿宋_GB2312" w:cs="仿宋"/>
                <w:color w:val="auto"/>
                <w:sz w:val="24"/>
                <w:highlight w:val="none"/>
              </w:rPr>
            </w:pPr>
          </w:p>
        </w:tc>
        <w:tc>
          <w:tcPr>
            <w:tcW w:w="1984" w:type="dxa"/>
            <w:vAlign w:val="center"/>
          </w:tcPr>
          <w:p w14:paraId="6C784604">
            <w:pPr>
              <w:spacing w:line="360" w:lineRule="auto"/>
              <w:jc w:val="center"/>
              <w:rPr>
                <w:rFonts w:ascii="仿宋_GB2312" w:hAnsi="仿宋" w:eastAsia="仿宋_GB2312" w:cs="仿宋"/>
                <w:color w:val="auto"/>
                <w:sz w:val="24"/>
                <w:highlight w:val="none"/>
              </w:rPr>
            </w:pPr>
          </w:p>
        </w:tc>
        <w:tc>
          <w:tcPr>
            <w:tcW w:w="3119" w:type="dxa"/>
            <w:vAlign w:val="center"/>
          </w:tcPr>
          <w:p w14:paraId="59AD42B7">
            <w:pPr>
              <w:spacing w:line="360" w:lineRule="auto"/>
              <w:jc w:val="center"/>
              <w:rPr>
                <w:rFonts w:ascii="仿宋_GB2312" w:hAnsi="仿宋" w:eastAsia="仿宋_GB2312" w:cs="仿宋"/>
                <w:color w:val="auto"/>
                <w:sz w:val="24"/>
                <w:highlight w:val="none"/>
              </w:rPr>
            </w:pPr>
          </w:p>
        </w:tc>
      </w:tr>
      <w:tr w14:paraId="6B94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9284D8">
            <w:pPr>
              <w:spacing w:line="360" w:lineRule="auto"/>
              <w:jc w:val="center"/>
              <w:rPr>
                <w:rFonts w:ascii="仿宋_GB2312" w:hAnsi="仿宋" w:eastAsia="仿宋_GB2312" w:cs="仿宋"/>
                <w:color w:val="auto"/>
                <w:sz w:val="24"/>
                <w:highlight w:val="none"/>
              </w:rPr>
            </w:pPr>
          </w:p>
        </w:tc>
        <w:tc>
          <w:tcPr>
            <w:tcW w:w="1417" w:type="dxa"/>
            <w:vAlign w:val="center"/>
          </w:tcPr>
          <w:p w14:paraId="76838DE1">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1B40C315">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24EBEC7E">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17941E01">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08F2CB39">
            <w:pPr>
              <w:spacing w:line="360" w:lineRule="auto"/>
              <w:jc w:val="center"/>
              <w:rPr>
                <w:rFonts w:ascii="仿宋_GB2312" w:hAnsi="仿宋" w:eastAsia="仿宋_GB2312" w:cs="仿宋"/>
                <w:color w:val="auto"/>
                <w:sz w:val="24"/>
                <w:highlight w:val="none"/>
              </w:rPr>
            </w:pPr>
          </w:p>
        </w:tc>
        <w:tc>
          <w:tcPr>
            <w:tcW w:w="1984" w:type="dxa"/>
            <w:vAlign w:val="center"/>
          </w:tcPr>
          <w:p w14:paraId="3A44B0CD">
            <w:pPr>
              <w:spacing w:line="360" w:lineRule="auto"/>
              <w:jc w:val="center"/>
              <w:rPr>
                <w:rFonts w:ascii="仿宋_GB2312" w:hAnsi="仿宋" w:eastAsia="仿宋_GB2312" w:cs="仿宋"/>
                <w:color w:val="auto"/>
                <w:sz w:val="24"/>
                <w:highlight w:val="none"/>
              </w:rPr>
            </w:pPr>
          </w:p>
        </w:tc>
        <w:tc>
          <w:tcPr>
            <w:tcW w:w="3119" w:type="dxa"/>
            <w:vAlign w:val="center"/>
          </w:tcPr>
          <w:p w14:paraId="70A496D6">
            <w:pPr>
              <w:spacing w:line="360" w:lineRule="auto"/>
              <w:jc w:val="center"/>
              <w:rPr>
                <w:rFonts w:ascii="仿宋_GB2312" w:hAnsi="仿宋" w:eastAsia="仿宋_GB2312" w:cs="仿宋"/>
                <w:color w:val="auto"/>
                <w:sz w:val="24"/>
                <w:highlight w:val="none"/>
              </w:rPr>
            </w:pPr>
          </w:p>
        </w:tc>
      </w:tr>
      <w:tr w14:paraId="066F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C3817E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489DE0EA">
            <w:pPr>
              <w:spacing w:line="360" w:lineRule="auto"/>
              <w:jc w:val="center"/>
              <w:rPr>
                <w:rFonts w:ascii="仿宋_GB2312" w:hAnsi="仿宋" w:eastAsia="仿宋_GB2312" w:cs="仿宋"/>
                <w:color w:val="auto"/>
                <w:sz w:val="24"/>
                <w:highlight w:val="none"/>
              </w:rPr>
            </w:pPr>
          </w:p>
        </w:tc>
      </w:tr>
      <w:tr w14:paraId="40ED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9B270A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121E0A69">
            <w:pPr>
              <w:spacing w:line="360" w:lineRule="auto"/>
              <w:jc w:val="center"/>
              <w:rPr>
                <w:rFonts w:ascii="仿宋_GB2312" w:hAnsi="仿宋" w:eastAsia="仿宋_GB2312" w:cs="仿宋"/>
                <w:color w:val="auto"/>
                <w:sz w:val="24"/>
                <w:highlight w:val="none"/>
              </w:rPr>
            </w:pPr>
          </w:p>
        </w:tc>
      </w:tr>
    </w:tbl>
    <w:p w14:paraId="6C415B25">
      <w:pPr>
        <w:snapToGrid w:val="0"/>
        <w:spacing w:line="360" w:lineRule="auto"/>
        <w:ind w:left="480"/>
        <w:rPr>
          <w:rFonts w:ascii="仿宋_GB2312" w:hAnsi="仿宋" w:eastAsia="仿宋_GB2312" w:cs="仿宋"/>
          <w:b/>
          <w:color w:val="auto"/>
          <w:kern w:val="0"/>
          <w:sz w:val="24"/>
          <w:highlight w:val="none"/>
          <w:lang w:val="zh-CN"/>
        </w:rPr>
      </w:pPr>
    </w:p>
    <w:p w14:paraId="2F480DC7">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5707BF7E">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40331447">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38B83C02">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E5D6685">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2B9DDAB">
      <w:pPr>
        <w:spacing w:line="360" w:lineRule="auto"/>
        <w:ind w:firstLine="482" w:firstLineChars="200"/>
        <w:rPr>
          <w:rFonts w:ascii="仿宋_GB2312" w:hAnsi="仿宋" w:eastAsia="仿宋_GB2312" w:cs="仿宋"/>
          <w:b/>
          <w:color w:val="auto"/>
          <w:kern w:val="0"/>
          <w:sz w:val="24"/>
          <w:highlight w:val="none"/>
        </w:rPr>
      </w:pPr>
    </w:p>
    <w:p w14:paraId="0A99DC3E">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7D700DB3">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033B1C73">
      <w:pPr>
        <w:widowControl/>
        <w:spacing w:line="360" w:lineRule="auto"/>
        <w:ind w:firstLine="160" w:firstLineChars="50"/>
        <w:jc w:val="center"/>
        <w:rPr>
          <w:rFonts w:ascii="仿宋_GB2312" w:hAnsi="仿宋" w:eastAsia="仿宋_GB2312" w:cs="仿宋"/>
          <w:b/>
          <w:color w:val="auto"/>
          <w:sz w:val="24"/>
          <w:highlight w:val="none"/>
        </w:rPr>
      </w:pPr>
      <w:bookmarkStart w:id="126" w:name="_Toc465665161"/>
      <w:r>
        <w:rPr>
          <w:rFonts w:hint="eastAsia" w:ascii="仿宋_GB2312" w:hAnsi="仿宋" w:eastAsia="仿宋_GB2312" w:cs="仿宋"/>
          <w:color w:val="auto"/>
          <w:sz w:val="32"/>
          <w:szCs w:val="32"/>
          <w:highlight w:val="none"/>
        </w:rPr>
        <w:t>二、中小企业声明函</w:t>
      </w:r>
      <w:r>
        <w:rPr>
          <w:rFonts w:hint="eastAsia" w:ascii="仿宋_GB2312" w:hAnsi="仿宋" w:eastAsia="仿宋_GB2312" w:cs="仿宋"/>
          <w:b/>
          <w:bCs/>
          <w:color w:val="auto"/>
          <w:sz w:val="32"/>
          <w:szCs w:val="32"/>
          <w:highlight w:val="none"/>
        </w:rPr>
        <w:t>（如果有）</w:t>
      </w:r>
    </w:p>
    <w:p w14:paraId="1CFE6BD6">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936EB5">
      <w:pPr>
        <w:pStyle w:val="144"/>
        <w:rPr>
          <w:rFonts w:hAnsi="仿宋" w:cs="仿宋"/>
          <w:b/>
          <w:color w:val="auto"/>
          <w:highlight w:val="none"/>
        </w:rPr>
      </w:pPr>
    </w:p>
    <w:p w14:paraId="34916B94">
      <w:pPr>
        <w:pStyle w:val="319"/>
        <w:rPr>
          <w:rFonts w:ascii="仿宋_GB2312" w:hAnsi="仿宋" w:eastAsia="仿宋_GB2312" w:cs="仿宋"/>
          <w:b/>
          <w:color w:val="auto"/>
          <w:sz w:val="24"/>
          <w:highlight w:val="none"/>
        </w:rPr>
      </w:pPr>
    </w:p>
    <w:p w14:paraId="376A24E7">
      <w:pPr>
        <w:rPr>
          <w:rFonts w:ascii="仿宋_GB2312" w:hAnsi="仿宋" w:eastAsia="仿宋_GB2312" w:cs="仿宋"/>
          <w:b/>
          <w:color w:val="auto"/>
          <w:sz w:val="24"/>
          <w:highlight w:val="none"/>
        </w:rPr>
      </w:pPr>
    </w:p>
    <w:p w14:paraId="09002B23">
      <w:pPr>
        <w:pStyle w:val="144"/>
        <w:rPr>
          <w:rFonts w:hAnsi="仿宋" w:cs="仿宋"/>
          <w:b/>
          <w:color w:val="auto"/>
          <w:highlight w:val="none"/>
        </w:rPr>
      </w:pPr>
    </w:p>
    <w:p w14:paraId="5711E043">
      <w:pPr>
        <w:pStyle w:val="319"/>
        <w:rPr>
          <w:rFonts w:ascii="仿宋_GB2312" w:eastAsia="仿宋_GB2312"/>
          <w:color w:val="auto"/>
          <w:highlight w:val="none"/>
        </w:rPr>
      </w:pPr>
    </w:p>
    <w:p w14:paraId="207974F0">
      <w:pPr>
        <w:pStyle w:val="319"/>
        <w:rPr>
          <w:rFonts w:ascii="仿宋_GB2312" w:eastAsia="仿宋_GB2312"/>
          <w:color w:val="auto"/>
          <w:highlight w:val="none"/>
        </w:rPr>
      </w:pPr>
    </w:p>
    <w:p w14:paraId="1C7937F0">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267C9474">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2501C526">
      <w:pPr>
        <w:pStyle w:val="5"/>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r>
        <w:rPr>
          <w:rFonts w:hint="eastAsia" w:ascii="仿宋_GB2312" w:hAnsi="仿宋" w:cs="仿宋"/>
          <w:color w:val="auto"/>
          <w:highlight w:val="none"/>
        </w:rPr>
        <w:t>附件</w:t>
      </w:r>
      <w:bookmarkEnd w:id="126"/>
    </w:p>
    <w:p w14:paraId="4B3CFD10">
      <w:pPr>
        <w:spacing w:line="360" w:lineRule="auto"/>
        <w:rPr>
          <w:rFonts w:ascii="仿宋_GB2312" w:hAnsi="仿宋" w:eastAsia="仿宋_GB2312" w:cs="仿宋"/>
          <w:b/>
          <w:color w:val="auto"/>
          <w:sz w:val="24"/>
          <w:highlight w:val="none"/>
        </w:rPr>
      </w:pPr>
    </w:p>
    <w:p w14:paraId="62BE771B">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181FCAC4">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2B23AE37">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756066E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59FAE5F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5AF9FE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4B891BC9">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5705DF0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3C36E02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29570140">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3A620E8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29791AF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5AB569D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070D668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34EF3448">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1698D26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054E365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6A8AC5E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095CA737">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693B40C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385CE06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7AD0DE8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721F5472">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595DA4D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2E66881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2CFDCE2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5A9A6B65">
      <w:pPr>
        <w:spacing w:line="360" w:lineRule="auto"/>
        <w:jc w:val="center"/>
        <w:rPr>
          <w:rFonts w:ascii="仿宋_GB2312" w:hAnsi="仿宋" w:eastAsia="仿宋_GB2312" w:cs="仿宋"/>
          <w:b/>
          <w:bCs/>
          <w:color w:val="auto"/>
          <w:sz w:val="24"/>
          <w:highlight w:val="none"/>
        </w:rPr>
      </w:pPr>
    </w:p>
    <w:p w14:paraId="651A8F72">
      <w:pPr>
        <w:spacing w:line="360" w:lineRule="auto"/>
        <w:rPr>
          <w:rFonts w:ascii="仿宋_GB2312" w:hAnsi="仿宋" w:eastAsia="仿宋_GB2312" w:cs="仿宋"/>
          <w:b/>
          <w:color w:val="auto"/>
          <w:sz w:val="24"/>
          <w:highlight w:val="none"/>
        </w:rPr>
      </w:pPr>
    </w:p>
    <w:p w14:paraId="4A233F51">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457FA5A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122461A3">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21A9208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76AE90B8">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26C8293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681616D4">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A9D157C">
      <w:pPr>
        <w:widowControl/>
        <w:spacing w:line="360" w:lineRule="auto"/>
        <w:ind w:firstLine="600" w:firstLineChars="200"/>
        <w:jc w:val="left"/>
        <w:rPr>
          <w:rFonts w:ascii="仿宋_GB2312" w:hAnsi="仿宋" w:eastAsia="仿宋_GB2312" w:cs="仿宋"/>
          <w:color w:val="auto"/>
          <w:sz w:val="30"/>
          <w:szCs w:val="30"/>
          <w:highlight w:val="none"/>
        </w:rPr>
      </w:pPr>
    </w:p>
    <w:p w14:paraId="247A243B">
      <w:pPr>
        <w:spacing w:line="360" w:lineRule="auto"/>
        <w:jc w:val="center"/>
        <w:rPr>
          <w:rFonts w:ascii="仿宋_GB2312" w:hAnsi="仿宋" w:eastAsia="仿宋_GB2312" w:cs="仿宋"/>
          <w:b/>
          <w:color w:val="auto"/>
          <w:spacing w:val="6"/>
          <w:sz w:val="32"/>
          <w:szCs w:val="32"/>
          <w:highlight w:val="none"/>
        </w:rPr>
      </w:pPr>
    </w:p>
    <w:p w14:paraId="32C48523">
      <w:pPr>
        <w:spacing w:line="360" w:lineRule="auto"/>
        <w:jc w:val="center"/>
        <w:rPr>
          <w:rFonts w:ascii="仿宋_GB2312" w:hAnsi="仿宋" w:eastAsia="仿宋_GB2312" w:cs="仿宋"/>
          <w:b/>
          <w:color w:val="auto"/>
          <w:spacing w:val="6"/>
          <w:sz w:val="32"/>
          <w:szCs w:val="32"/>
          <w:highlight w:val="none"/>
        </w:rPr>
      </w:pPr>
    </w:p>
    <w:p w14:paraId="2F1332F0">
      <w:pPr>
        <w:spacing w:line="360" w:lineRule="auto"/>
        <w:jc w:val="left"/>
        <w:rPr>
          <w:rFonts w:ascii="仿宋_GB2312" w:hAnsi="仿宋" w:eastAsia="仿宋_GB2312" w:cs="仿宋"/>
          <w:b/>
          <w:color w:val="auto"/>
          <w:spacing w:val="6"/>
          <w:sz w:val="32"/>
          <w:szCs w:val="32"/>
          <w:highlight w:val="none"/>
        </w:rPr>
      </w:pPr>
    </w:p>
    <w:p w14:paraId="2422B9B0">
      <w:pPr>
        <w:spacing w:line="360" w:lineRule="auto"/>
        <w:jc w:val="left"/>
        <w:rPr>
          <w:rFonts w:ascii="仿宋_GB2312" w:hAnsi="仿宋" w:eastAsia="仿宋_GB2312" w:cs="仿宋"/>
          <w:b/>
          <w:color w:val="auto"/>
          <w:spacing w:val="6"/>
          <w:sz w:val="32"/>
          <w:szCs w:val="32"/>
          <w:highlight w:val="none"/>
        </w:rPr>
      </w:pPr>
    </w:p>
    <w:p w14:paraId="28477B9C">
      <w:pPr>
        <w:spacing w:line="360" w:lineRule="auto"/>
        <w:jc w:val="left"/>
        <w:rPr>
          <w:rFonts w:ascii="仿宋_GB2312" w:hAnsi="仿宋" w:eastAsia="仿宋_GB2312" w:cs="仿宋"/>
          <w:b/>
          <w:color w:val="auto"/>
          <w:spacing w:val="6"/>
          <w:sz w:val="32"/>
          <w:szCs w:val="32"/>
          <w:highlight w:val="none"/>
        </w:rPr>
      </w:pPr>
    </w:p>
    <w:p w14:paraId="19D8E420">
      <w:pPr>
        <w:spacing w:line="360" w:lineRule="auto"/>
        <w:jc w:val="left"/>
        <w:rPr>
          <w:rFonts w:ascii="仿宋_GB2312" w:hAnsi="仿宋" w:eastAsia="仿宋_GB2312" w:cs="仿宋"/>
          <w:b/>
          <w:color w:val="auto"/>
          <w:spacing w:val="6"/>
          <w:sz w:val="32"/>
          <w:szCs w:val="32"/>
          <w:highlight w:val="none"/>
        </w:rPr>
      </w:pPr>
    </w:p>
    <w:p w14:paraId="7E22B752">
      <w:pPr>
        <w:spacing w:line="360" w:lineRule="auto"/>
        <w:jc w:val="left"/>
        <w:rPr>
          <w:rFonts w:ascii="仿宋_GB2312" w:hAnsi="仿宋" w:eastAsia="仿宋_GB2312" w:cs="仿宋"/>
          <w:b/>
          <w:color w:val="auto"/>
          <w:spacing w:val="6"/>
          <w:sz w:val="32"/>
          <w:szCs w:val="32"/>
          <w:highlight w:val="none"/>
        </w:rPr>
      </w:pPr>
    </w:p>
    <w:p w14:paraId="067ABF0E">
      <w:pPr>
        <w:spacing w:line="360" w:lineRule="auto"/>
        <w:jc w:val="left"/>
        <w:rPr>
          <w:rFonts w:ascii="仿宋_GB2312" w:hAnsi="仿宋" w:eastAsia="仿宋_GB2312" w:cs="仿宋"/>
          <w:b/>
          <w:color w:val="auto"/>
          <w:spacing w:val="6"/>
          <w:sz w:val="32"/>
          <w:szCs w:val="32"/>
          <w:highlight w:val="none"/>
        </w:rPr>
      </w:pPr>
    </w:p>
    <w:p w14:paraId="6A6F03F9">
      <w:pPr>
        <w:spacing w:line="360" w:lineRule="auto"/>
        <w:jc w:val="left"/>
        <w:rPr>
          <w:rFonts w:ascii="仿宋_GB2312" w:hAnsi="仿宋" w:eastAsia="仿宋_GB2312" w:cs="仿宋"/>
          <w:b/>
          <w:color w:val="auto"/>
          <w:spacing w:val="6"/>
          <w:sz w:val="32"/>
          <w:szCs w:val="32"/>
          <w:highlight w:val="none"/>
        </w:rPr>
      </w:pPr>
    </w:p>
    <w:p w14:paraId="7617DC14">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3C03B342">
      <w:pPr>
        <w:spacing w:line="360" w:lineRule="auto"/>
        <w:jc w:val="center"/>
        <w:rPr>
          <w:rFonts w:ascii="仿宋_GB2312" w:hAnsi="仿宋" w:eastAsia="仿宋_GB2312" w:cs="仿宋"/>
          <w:b/>
          <w:color w:val="auto"/>
          <w:sz w:val="24"/>
          <w:highlight w:val="none"/>
        </w:rPr>
      </w:pPr>
    </w:p>
    <w:p w14:paraId="09288A85">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55CEFDE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37BA2F2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2067623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39D9249">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716C958">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E2F74E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C9636F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2FA212A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70410E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0A6BA4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A8F405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3BB839AB">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911452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FA679C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2B15B8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011F59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5491032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04533D1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4C957DB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947A1C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756E062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5253A10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27896CA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3C3CEEF3">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59C5D07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110FC91B">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529E102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2BA66D8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662B56F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533771A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E399BE5">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725EF2F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15E321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44FF1CD1">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1A84240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79E9E2B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ECCC7B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6CE394B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29BE9A7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2ECEAD4E">
      <w:pPr>
        <w:spacing w:line="360" w:lineRule="auto"/>
        <w:rPr>
          <w:rFonts w:ascii="仿宋_GB2312" w:hAnsi="仿宋" w:eastAsia="仿宋_GB2312" w:cs="仿宋"/>
          <w:b/>
          <w:color w:val="auto"/>
          <w:sz w:val="24"/>
          <w:highlight w:val="none"/>
        </w:rPr>
      </w:pPr>
    </w:p>
    <w:p w14:paraId="1E062032">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5559F5E9">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2C767B17">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157F301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5DE5062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3B900B4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782063B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5F8BE199">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C575946">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4EA10164">
      <w:pPr>
        <w:spacing w:line="360" w:lineRule="auto"/>
        <w:rPr>
          <w:rFonts w:ascii="仿宋_GB2312" w:hAnsi="仿宋" w:eastAsia="仿宋_GB2312" w:cs="仿宋"/>
          <w:color w:val="auto"/>
          <w:sz w:val="24"/>
          <w:highlight w:val="none"/>
          <w:u w:val="single"/>
        </w:rPr>
      </w:pPr>
    </w:p>
    <w:p w14:paraId="4D9A23F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1B92D59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我方所使用的“××专用章”与法定名称章具有同等的法律效力，对使用“××专用章”的行为予以完全承认，并愿意承担相应责任。   </w:t>
      </w:r>
    </w:p>
    <w:p w14:paraId="31A6857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09BFCB9E">
      <w:pPr>
        <w:spacing w:line="360" w:lineRule="auto"/>
        <w:ind w:firstLine="494"/>
        <w:rPr>
          <w:rFonts w:ascii="仿宋_GB2312" w:hAnsi="仿宋" w:eastAsia="仿宋_GB2312" w:cs="仿宋"/>
          <w:color w:val="auto"/>
          <w:sz w:val="24"/>
          <w:highlight w:val="none"/>
        </w:rPr>
      </w:pPr>
    </w:p>
    <w:p w14:paraId="601EA0BD">
      <w:pPr>
        <w:spacing w:line="360" w:lineRule="auto"/>
        <w:ind w:firstLine="494"/>
        <w:rPr>
          <w:rFonts w:ascii="仿宋_GB2312" w:hAnsi="仿宋" w:eastAsia="仿宋_GB2312" w:cs="仿宋"/>
          <w:color w:val="auto"/>
          <w:sz w:val="24"/>
          <w:highlight w:val="none"/>
        </w:rPr>
      </w:pPr>
    </w:p>
    <w:p w14:paraId="5FB48DA7">
      <w:pPr>
        <w:spacing w:line="360" w:lineRule="auto"/>
        <w:ind w:firstLine="494"/>
        <w:rPr>
          <w:rFonts w:ascii="仿宋_GB2312" w:hAnsi="仿宋" w:eastAsia="仿宋_GB2312" w:cs="仿宋"/>
          <w:color w:val="auto"/>
          <w:sz w:val="24"/>
          <w:highlight w:val="none"/>
        </w:rPr>
      </w:pPr>
    </w:p>
    <w:p w14:paraId="53A51D6C">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6CF28DBA">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0D7863A">
      <w:pPr>
        <w:pStyle w:val="144"/>
        <w:rPr>
          <w:color w:val="auto"/>
          <w:highlight w:val="none"/>
        </w:rPr>
      </w:pPr>
    </w:p>
    <w:p w14:paraId="16430F1C">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28C833AD">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投标单位“××专用章”（印模）</w:t>
      </w:r>
    </w:p>
    <w:p w14:paraId="73571C59">
      <w:pPr>
        <w:autoSpaceDE w:val="0"/>
        <w:autoSpaceDN w:val="0"/>
        <w:jc w:val="center"/>
        <w:rPr>
          <w:rFonts w:ascii="仿宋_GB2312" w:hAnsi="仿宋" w:eastAsia="仿宋_GB2312" w:cs="仿宋"/>
          <w:b/>
          <w:color w:val="auto"/>
          <w:spacing w:val="6"/>
          <w:sz w:val="32"/>
          <w:szCs w:val="32"/>
          <w:highlight w:val="none"/>
        </w:rPr>
      </w:pPr>
    </w:p>
    <w:p w14:paraId="1AE790AD">
      <w:pPr>
        <w:autoSpaceDE w:val="0"/>
        <w:autoSpaceDN w:val="0"/>
        <w:jc w:val="center"/>
        <w:rPr>
          <w:rFonts w:ascii="仿宋_GB2312" w:hAnsi="仿宋" w:eastAsia="仿宋_GB2312" w:cs="仿宋"/>
          <w:b/>
          <w:color w:val="auto"/>
          <w:spacing w:val="6"/>
          <w:sz w:val="32"/>
          <w:szCs w:val="32"/>
          <w:highlight w:val="none"/>
        </w:rPr>
      </w:pPr>
    </w:p>
    <w:p w14:paraId="4688F3AF">
      <w:pPr>
        <w:autoSpaceDE w:val="0"/>
        <w:autoSpaceDN w:val="0"/>
        <w:jc w:val="center"/>
        <w:rPr>
          <w:rFonts w:ascii="仿宋_GB2312" w:hAnsi="仿宋" w:eastAsia="仿宋_GB2312" w:cs="仿宋"/>
          <w:b/>
          <w:color w:val="auto"/>
          <w:spacing w:val="6"/>
          <w:sz w:val="32"/>
          <w:szCs w:val="32"/>
          <w:highlight w:val="none"/>
        </w:rPr>
      </w:pPr>
    </w:p>
    <w:p w14:paraId="57A7DF42">
      <w:pPr>
        <w:autoSpaceDE w:val="0"/>
        <w:autoSpaceDN w:val="0"/>
        <w:jc w:val="center"/>
        <w:rPr>
          <w:rFonts w:ascii="仿宋_GB2312" w:hAnsi="仿宋" w:eastAsia="仿宋_GB2312" w:cs="仿宋"/>
          <w:b/>
          <w:color w:val="auto"/>
          <w:spacing w:val="6"/>
          <w:sz w:val="32"/>
          <w:szCs w:val="32"/>
          <w:highlight w:val="none"/>
        </w:rPr>
      </w:pPr>
    </w:p>
    <w:p w14:paraId="7536C7A6">
      <w:pPr>
        <w:autoSpaceDE w:val="0"/>
        <w:autoSpaceDN w:val="0"/>
        <w:jc w:val="center"/>
        <w:rPr>
          <w:rFonts w:ascii="仿宋_GB2312" w:hAnsi="仿宋" w:eastAsia="仿宋_GB2312" w:cs="仿宋"/>
          <w:b/>
          <w:color w:val="auto"/>
          <w:spacing w:val="6"/>
          <w:sz w:val="32"/>
          <w:szCs w:val="32"/>
          <w:highlight w:val="none"/>
        </w:rPr>
      </w:pPr>
    </w:p>
    <w:p w14:paraId="001F11B5">
      <w:pPr>
        <w:autoSpaceDE w:val="0"/>
        <w:autoSpaceDN w:val="0"/>
        <w:jc w:val="center"/>
        <w:rPr>
          <w:rFonts w:ascii="仿宋_GB2312" w:hAnsi="仿宋" w:eastAsia="仿宋_GB2312" w:cs="仿宋"/>
          <w:b/>
          <w:color w:val="auto"/>
          <w:spacing w:val="6"/>
          <w:sz w:val="32"/>
          <w:szCs w:val="32"/>
          <w:highlight w:val="none"/>
        </w:rPr>
      </w:pPr>
    </w:p>
    <w:p w14:paraId="101CAFF3">
      <w:pPr>
        <w:autoSpaceDE w:val="0"/>
        <w:autoSpaceDN w:val="0"/>
        <w:jc w:val="center"/>
        <w:rPr>
          <w:rFonts w:ascii="仿宋_GB2312" w:hAnsi="仿宋" w:eastAsia="仿宋_GB2312" w:cs="仿宋"/>
          <w:b/>
          <w:color w:val="auto"/>
          <w:spacing w:val="6"/>
          <w:sz w:val="32"/>
          <w:szCs w:val="32"/>
          <w:highlight w:val="none"/>
        </w:rPr>
      </w:pPr>
    </w:p>
    <w:p w14:paraId="2A6C8F7F">
      <w:pPr>
        <w:autoSpaceDE w:val="0"/>
        <w:autoSpaceDN w:val="0"/>
        <w:jc w:val="center"/>
        <w:rPr>
          <w:rFonts w:ascii="仿宋_GB2312" w:hAnsi="仿宋" w:eastAsia="仿宋_GB2312" w:cs="仿宋"/>
          <w:b/>
          <w:color w:val="auto"/>
          <w:spacing w:val="6"/>
          <w:sz w:val="32"/>
          <w:szCs w:val="32"/>
          <w:highlight w:val="none"/>
        </w:rPr>
      </w:pPr>
    </w:p>
    <w:p w14:paraId="65E1A92E">
      <w:pPr>
        <w:autoSpaceDE w:val="0"/>
        <w:autoSpaceDN w:val="0"/>
        <w:jc w:val="center"/>
        <w:rPr>
          <w:rFonts w:ascii="仿宋_GB2312" w:hAnsi="仿宋" w:eastAsia="仿宋_GB2312" w:cs="仿宋"/>
          <w:b/>
          <w:color w:val="auto"/>
          <w:spacing w:val="6"/>
          <w:sz w:val="32"/>
          <w:szCs w:val="32"/>
          <w:highlight w:val="none"/>
        </w:rPr>
      </w:pPr>
    </w:p>
    <w:p w14:paraId="47FF2132">
      <w:pPr>
        <w:autoSpaceDE w:val="0"/>
        <w:autoSpaceDN w:val="0"/>
        <w:jc w:val="center"/>
        <w:rPr>
          <w:rFonts w:ascii="仿宋_GB2312" w:hAnsi="仿宋" w:eastAsia="仿宋_GB2312" w:cs="仿宋"/>
          <w:b/>
          <w:color w:val="auto"/>
          <w:spacing w:val="6"/>
          <w:sz w:val="32"/>
          <w:szCs w:val="32"/>
          <w:highlight w:val="none"/>
        </w:rPr>
      </w:pPr>
    </w:p>
    <w:p w14:paraId="79D45B89">
      <w:pPr>
        <w:autoSpaceDE w:val="0"/>
        <w:autoSpaceDN w:val="0"/>
        <w:jc w:val="center"/>
        <w:rPr>
          <w:rFonts w:ascii="仿宋_GB2312" w:hAnsi="仿宋" w:eastAsia="仿宋_GB2312" w:cs="仿宋"/>
          <w:b/>
          <w:color w:val="auto"/>
          <w:spacing w:val="6"/>
          <w:sz w:val="32"/>
          <w:szCs w:val="32"/>
          <w:highlight w:val="none"/>
        </w:rPr>
      </w:pPr>
    </w:p>
    <w:p w14:paraId="35A184CD">
      <w:pPr>
        <w:autoSpaceDE w:val="0"/>
        <w:autoSpaceDN w:val="0"/>
        <w:jc w:val="center"/>
        <w:rPr>
          <w:rFonts w:ascii="仿宋_GB2312" w:hAnsi="仿宋" w:eastAsia="仿宋_GB2312" w:cs="仿宋"/>
          <w:b/>
          <w:color w:val="auto"/>
          <w:spacing w:val="6"/>
          <w:sz w:val="32"/>
          <w:szCs w:val="32"/>
          <w:highlight w:val="none"/>
        </w:rPr>
      </w:pPr>
    </w:p>
    <w:p w14:paraId="35FCD1F5">
      <w:pPr>
        <w:autoSpaceDE w:val="0"/>
        <w:autoSpaceDN w:val="0"/>
        <w:jc w:val="center"/>
        <w:rPr>
          <w:rFonts w:ascii="仿宋_GB2312" w:hAnsi="仿宋" w:eastAsia="仿宋_GB2312" w:cs="仿宋"/>
          <w:b/>
          <w:color w:val="auto"/>
          <w:spacing w:val="6"/>
          <w:sz w:val="32"/>
          <w:szCs w:val="32"/>
          <w:highlight w:val="none"/>
        </w:rPr>
      </w:pPr>
    </w:p>
    <w:p w14:paraId="05E989CD">
      <w:pPr>
        <w:autoSpaceDE w:val="0"/>
        <w:autoSpaceDN w:val="0"/>
        <w:jc w:val="center"/>
        <w:rPr>
          <w:rFonts w:ascii="仿宋_GB2312" w:hAnsi="仿宋" w:eastAsia="仿宋_GB2312" w:cs="仿宋"/>
          <w:b/>
          <w:color w:val="auto"/>
          <w:spacing w:val="6"/>
          <w:sz w:val="32"/>
          <w:szCs w:val="32"/>
          <w:highlight w:val="none"/>
        </w:rPr>
      </w:pPr>
    </w:p>
    <w:p w14:paraId="5EA4C607">
      <w:pPr>
        <w:autoSpaceDE w:val="0"/>
        <w:autoSpaceDN w:val="0"/>
        <w:jc w:val="center"/>
        <w:rPr>
          <w:rFonts w:ascii="仿宋_GB2312" w:hAnsi="仿宋" w:eastAsia="仿宋_GB2312" w:cs="仿宋"/>
          <w:b/>
          <w:color w:val="auto"/>
          <w:spacing w:val="6"/>
          <w:sz w:val="32"/>
          <w:szCs w:val="32"/>
          <w:highlight w:val="none"/>
        </w:rPr>
      </w:pPr>
    </w:p>
    <w:p w14:paraId="534F657E">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221BFBD9">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5EB2658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7E12108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2C1C6DE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239BA6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67AABA53">
      <w:pPr>
        <w:snapToGrid w:val="0"/>
        <w:spacing w:line="360" w:lineRule="auto"/>
        <w:ind w:firstLine="576"/>
        <w:rPr>
          <w:rFonts w:ascii="仿宋_GB2312" w:hAnsi="仿宋" w:eastAsia="仿宋_GB2312" w:cs="仿宋"/>
          <w:color w:val="auto"/>
          <w:kern w:val="0"/>
          <w:sz w:val="24"/>
          <w:highlight w:val="none"/>
          <w:lang w:val="zh-CN"/>
        </w:rPr>
      </w:pPr>
      <w:bookmarkStart w:id="127"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7138AB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5E83225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27"/>
    <w:p w14:paraId="7160940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115A56E3">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107316D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6835000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789E85E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7713DB8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4E82296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3B63019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2608ED96">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839B67B">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421FCFDD">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64C1300B">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0418F83C">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7C325BE">
      <w:pPr>
        <w:autoSpaceDE w:val="0"/>
        <w:autoSpaceDN w:val="0"/>
        <w:jc w:val="center"/>
        <w:rPr>
          <w:rFonts w:ascii="仿宋_GB2312" w:hAnsi="仿宋" w:eastAsia="仿宋_GB2312" w:cs="仿宋"/>
          <w:b/>
          <w:color w:val="auto"/>
          <w:spacing w:val="6"/>
          <w:sz w:val="32"/>
          <w:szCs w:val="32"/>
          <w:highlight w:val="none"/>
        </w:rPr>
      </w:pPr>
    </w:p>
    <w:p w14:paraId="1AA4BAB9">
      <w:pPr>
        <w:autoSpaceDE w:val="0"/>
        <w:autoSpaceDN w:val="0"/>
        <w:jc w:val="center"/>
        <w:rPr>
          <w:rFonts w:ascii="仿宋_GB2312" w:hAnsi="仿宋" w:eastAsia="仿宋_GB2312" w:cs="仿宋"/>
          <w:b/>
          <w:color w:val="auto"/>
          <w:spacing w:val="6"/>
          <w:sz w:val="32"/>
          <w:szCs w:val="32"/>
          <w:highlight w:val="none"/>
        </w:rPr>
      </w:pPr>
    </w:p>
    <w:p w14:paraId="48A91925">
      <w:pPr>
        <w:autoSpaceDE w:val="0"/>
        <w:autoSpaceDN w:val="0"/>
        <w:jc w:val="center"/>
        <w:rPr>
          <w:rFonts w:ascii="仿宋_GB2312" w:hAnsi="仿宋" w:eastAsia="仿宋_GB2312" w:cs="仿宋"/>
          <w:b/>
          <w:color w:val="auto"/>
          <w:spacing w:val="6"/>
          <w:sz w:val="32"/>
          <w:szCs w:val="32"/>
          <w:highlight w:val="none"/>
        </w:rPr>
      </w:pPr>
    </w:p>
    <w:p w14:paraId="45B32380">
      <w:pPr>
        <w:autoSpaceDE w:val="0"/>
        <w:autoSpaceDN w:val="0"/>
        <w:jc w:val="center"/>
        <w:rPr>
          <w:rFonts w:ascii="仿宋_GB2312" w:hAnsi="仿宋" w:eastAsia="仿宋_GB2312" w:cs="仿宋"/>
          <w:b/>
          <w:color w:val="auto"/>
          <w:spacing w:val="6"/>
          <w:sz w:val="32"/>
          <w:szCs w:val="32"/>
          <w:highlight w:val="none"/>
        </w:rPr>
      </w:pPr>
    </w:p>
    <w:p w14:paraId="361FA857">
      <w:pPr>
        <w:autoSpaceDE w:val="0"/>
        <w:autoSpaceDN w:val="0"/>
        <w:jc w:val="center"/>
        <w:rPr>
          <w:rFonts w:ascii="仿宋_GB2312" w:hAnsi="仿宋" w:eastAsia="仿宋_GB2312" w:cs="仿宋"/>
          <w:b/>
          <w:color w:val="auto"/>
          <w:spacing w:val="6"/>
          <w:sz w:val="32"/>
          <w:szCs w:val="32"/>
          <w:highlight w:val="none"/>
        </w:rPr>
      </w:pPr>
    </w:p>
    <w:p w14:paraId="0E5B208D">
      <w:pPr>
        <w:autoSpaceDE w:val="0"/>
        <w:autoSpaceDN w:val="0"/>
        <w:jc w:val="center"/>
        <w:rPr>
          <w:rFonts w:ascii="仿宋_GB2312" w:hAnsi="仿宋" w:eastAsia="仿宋_GB2312" w:cs="仿宋"/>
          <w:b/>
          <w:color w:val="auto"/>
          <w:spacing w:val="6"/>
          <w:sz w:val="32"/>
          <w:szCs w:val="32"/>
          <w:highlight w:val="none"/>
        </w:rPr>
      </w:pPr>
    </w:p>
    <w:p w14:paraId="6F76E152">
      <w:pPr>
        <w:autoSpaceDE w:val="0"/>
        <w:autoSpaceDN w:val="0"/>
        <w:jc w:val="center"/>
        <w:rPr>
          <w:rFonts w:ascii="仿宋_GB2312" w:hAnsi="仿宋" w:eastAsia="仿宋_GB2312" w:cs="仿宋"/>
          <w:b/>
          <w:color w:val="auto"/>
          <w:spacing w:val="6"/>
          <w:sz w:val="32"/>
          <w:szCs w:val="32"/>
          <w:highlight w:val="none"/>
        </w:rPr>
      </w:pPr>
    </w:p>
    <w:p w14:paraId="01CD8D77">
      <w:pPr>
        <w:autoSpaceDE w:val="0"/>
        <w:autoSpaceDN w:val="0"/>
        <w:jc w:val="center"/>
        <w:rPr>
          <w:rFonts w:ascii="仿宋_GB2312" w:hAnsi="仿宋" w:eastAsia="仿宋_GB2312" w:cs="仿宋"/>
          <w:b/>
          <w:color w:val="auto"/>
          <w:spacing w:val="6"/>
          <w:sz w:val="32"/>
          <w:szCs w:val="32"/>
          <w:highlight w:val="none"/>
        </w:rPr>
      </w:pPr>
    </w:p>
    <w:p w14:paraId="7A69F1F9">
      <w:pPr>
        <w:autoSpaceDE w:val="0"/>
        <w:autoSpaceDN w:val="0"/>
        <w:jc w:val="center"/>
        <w:rPr>
          <w:rFonts w:ascii="仿宋_GB2312" w:hAnsi="仿宋" w:eastAsia="仿宋_GB2312" w:cs="仿宋"/>
          <w:b/>
          <w:color w:val="auto"/>
          <w:spacing w:val="6"/>
          <w:sz w:val="32"/>
          <w:szCs w:val="32"/>
          <w:highlight w:val="none"/>
        </w:rPr>
      </w:pPr>
    </w:p>
    <w:p w14:paraId="6CDB1CD7">
      <w:pPr>
        <w:autoSpaceDE w:val="0"/>
        <w:autoSpaceDN w:val="0"/>
        <w:jc w:val="center"/>
        <w:rPr>
          <w:rFonts w:ascii="仿宋_GB2312" w:hAnsi="仿宋" w:eastAsia="仿宋_GB2312" w:cs="仿宋"/>
          <w:b/>
          <w:color w:val="auto"/>
          <w:spacing w:val="6"/>
          <w:sz w:val="32"/>
          <w:szCs w:val="32"/>
          <w:highlight w:val="none"/>
        </w:rPr>
      </w:pPr>
    </w:p>
    <w:p w14:paraId="333ECAEF">
      <w:pPr>
        <w:autoSpaceDE w:val="0"/>
        <w:autoSpaceDN w:val="0"/>
        <w:jc w:val="center"/>
        <w:rPr>
          <w:rFonts w:ascii="仿宋_GB2312" w:hAnsi="仿宋" w:eastAsia="仿宋_GB2312" w:cs="仿宋"/>
          <w:b/>
          <w:color w:val="auto"/>
          <w:spacing w:val="6"/>
          <w:sz w:val="32"/>
          <w:szCs w:val="32"/>
          <w:highlight w:val="none"/>
        </w:rPr>
      </w:pPr>
    </w:p>
    <w:p w14:paraId="6119FC03">
      <w:pPr>
        <w:autoSpaceDE w:val="0"/>
        <w:autoSpaceDN w:val="0"/>
        <w:jc w:val="center"/>
        <w:rPr>
          <w:rFonts w:ascii="仿宋_GB2312" w:hAnsi="仿宋" w:eastAsia="仿宋_GB2312" w:cs="仿宋"/>
          <w:b/>
          <w:color w:val="auto"/>
          <w:spacing w:val="6"/>
          <w:sz w:val="32"/>
          <w:szCs w:val="32"/>
          <w:highlight w:val="none"/>
        </w:rPr>
      </w:pPr>
    </w:p>
    <w:p w14:paraId="4D593437">
      <w:pPr>
        <w:autoSpaceDE w:val="0"/>
        <w:autoSpaceDN w:val="0"/>
        <w:jc w:val="center"/>
        <w:rPr>
          <w:rFonts w:ascii="仿宋_GB2312" w:hAnsi="仿宋" w:eastAsia="仿宋_GB2312" w:cs="仿宋"/>
          <w:b/>
          <w:color w:val="auto"/>
          <w:spacing w:val="6"/>
          <w:sz w:val="32"/>
          <w:szCs w:val="32"/>
          <w:highlight w:val="none"/>
        </w:rPr>
      </w:pPr>
    </w:p>
    <w:p w14:paraId="700DCA89">
      <w:pPr>
        <w:autoSpaceDE w:val="0"/>
        <w:autoSpaceDN w:val="0"/>
        <w:jc w:val="center"/>
        <w:rPr>
          <w:rFonts w:ascii="仿宋_GB2312" w:hAnsi="仿宋" w:eastAsia="仿宋_GB2312" w:cs="仿宋"/>
          <w:b/>
          <w:color w:val="auto"/>
          <w:spacing w:val="6"/>
          <w:sz w:val="32"/>
          <w:szCs w:val="32"/>
          <w:highlight w:val="none"/>
        </w:rPr>
      </w:pPr>
    </w:p>
    <w:p w14:paraId="22C510F2">
      <w:pPr>
        <w:autoSpaceDE w:val="0"/>
        <w:autoSpaceDN w:val="0"/>
        <w:jc w:val="center"/>
        <w:rPr>
          <w:rFonts w:ascii="仿宋_GB2312" w:hAnsi="仿宋" w:eastAsia="仿宋_GB2312" w:cs="仿宋"/>
          <w:b/>
          <w:color w:val="auto"/>
          <w:spacing w:val="6"/>
          <w:sz w:val="32"/>
          <w:szCs w:val="32"/>
          <w:highlight w:val="none"/>
        </w:rPr>
      </w:pPr>
    </w:p>
    <w:p w14:paraId="642672E7">
      <w:pPr>
        <w:autoSpaceDE w:val="0"/>
        <w:autoSpaceDN w:val="0"/>
        <w:jc w:val="center"/>
        <w:rPr>
          <w:rFonts w:ascii="仿宋_GB2312" w:hAnsi="仿宋" w:eastAsia="仿宋_GB2312" w:cs="仿宋"/>
          <w:b/>
          <w:color w:val="auto"/>
          <w:spacing w:val="6"/>
          <w:sz w:val="32"/>
          <w:szCs w:val="32"/>
          <w:highlight w:val="none"/>
        </w:rPr>
      </w:pPr>
    </w:p>
    <w:p w14:paraId="120F026C">
      <w:pPr>
        <w:snapToGrid w:val="0"/>
        <w:spacing w:line="360" w:lineRule="auto"/>
        <w:jc w:val="center"/>
        <w:outlineLvl w:val="0"/>
        <w:rPr>
          <w:rFonts w:ascii="仿宋_GB2312" w:hAnsi="仿宋" w:eastAsia="仿宋_GB2312" w:cs="仿宋"/>
          <w:b/>
          <w:color w:val="auto"/>
          <w:kern w:val="0"/>
          <w:sz w:val="32"/>
          <w:szCs w:val="32"/>
          <w:highlight w:val="none"/>
        </w:rPr>
      </w:pPr>
    </w:p>
    <w:p w14:paraId="089C3ED0">
      <w:pPr>
        <w:snapToGrid w:val="0"/>
        <w:spacing w:line="360" w:lineRule="auto"/>
        <w:jc w:val="center"/>
        <w:outlineLvl w:val="0"/>
        <w:rPr>
          <w:rFonts w:ascii="仿宋_GB2312" w:hAnsi="仿宋" w:eastAsia="仿宋_GB2312" w:cs="仿宋"/>
          <w:b/>
          <w:color w:val="auto"/>
          <w:kern w:val="0"/>
          <w:sz w:val="32"/>
          <w:szCs w:val="32"/>
          <w:highlight w:val="none"/>
        </w:rPr>
      </w:pPr>
    </w:p>
    <w:p w14:paraId="64704581">
      <w:pPr>
        <w:snapToGrid w:val="0"/>
        <w:spacing w:line="360" w:lineRule="auto"/>
        <w:jc w:val="center"/>
        <w:outlineLvl w:val="0"/>
        <w:rPr>
          <w:rFonts w:ascii="仿宋_GB2312" w:hAnsi="仿宋" w:eastAsia="仿宋_GB2312" w:cs="仿宋"/>
          <w:b/>
          <w:color w:val="auto"/>
          <w:kern w:val="0"/>
          <w:sz w:val="32"/>
          <w:szCs w:val="32"/>
          <w:highlight w:val="none"/>
        </w:rPr>
      </w:pPr>
    </w:p>
    <w:p w14:paraId="45703BEE">
      <w:pPr>
        <w:snapToGrid w:val="0"/>
        <w:spacing w:line="360" w:lineRule="auto"/>
        <w:jc w:val="center"/>
        <w:outlineLvl w:val="0"/>
        <w:rPr>
          <w:rFonts w:ascii="仿宋_GB2312" w:hAnsi="仿宋" w:eastAsia="仿宋_GB2312" w:cs="仿宋"/>
          <w:b/>
          <w:color w:val="auto"/>
          <w:kern w:val="0"/>
          <w:sz w:val="32"/>
          <w:szCs w:val="32"/>
          <w:highlight w:val="none"/>
        </w:rPr>
      </w:pPr>
    </w:p>
    <w:p w14:paraId="3348F619">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632720EA">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65BD8BE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3C89A74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202C6CA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××工作内容</w:t>
      </w:r>
      <w:r>
        <w:rPr>
          <w:rFonts w:hint="eastAsia" w:ascii="仿宋_GB2312" w:hAnsi="仿宋" w:eastAsia="仿宋_GB2312" w:cs="仿宋"/>
          <w:color w:val="auto"/>
          <w:kern w:val="0"/>
          <w:sz w:val="24"/>
          <w:highlight w:val="none"/>
          <w:lang w:val="zh-CN"/>
        </w:rPr>
        <w:t>相应资质条件且不得再次分包；</w:t>
      </w:r>
    </w:p>
    <w:p w14:paraId="1C22DADF">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3575D80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054CE999">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2EB92009">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28"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28"/>
    </w:p>
    <w:p w14:paraId="77D2116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7F97054E">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3A7CAC8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103FC18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E1774C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70C9F250">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073E6DE">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521680F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CFDD75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5B536F8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D7BC26E">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07EC4B1B">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57EB5ECC">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59445C06">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582E161F">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30D9CFA">
      <w:pPr>
        <w:autoSpaceDE w:val="0"/>
        <w:autoSpaceDN w:val="0"/>
        <w:jc w:val="center"/>
        <w:rPr>
          <w:rFonts w:ascii="仿宋_GB2312" w:hAnsi="仿宋" w:eastAsia="仿宋_GB2312" w:cs="仿宋"/>
          <w:b/>
          <w:color w:val="auto"/>
          <w:spacing w:val="6"/>
          <w:sz w:val="32"/>
          <w:szCs w:val="32"/>
          <w:highlight w:val="none"/>
        </w:rPr>
      </w:pPr>
    </w:p>
    <w:p w14:paraId="29824EA2">
      <w:pPr>
        <w:autoSpaceDE w:val="0"/>
        <w:autoSpaceDN w:val="0"/>
        <w:jc w:val="center"/>
        <w:rPr>
          <w:rFonts w:ascii="仿宋_GB2312" w:hAnsi="仿宋" w:eastAsia="仿宋_GB2312" w:cs="仿宋"/>
          <w:b/>
          <w:color w:val="auto"/>
          <w:spacing w:val="6"/>
          <w:sz w:val="32"/>
          <w:szCs w:val="32"/>
          <w:highlight w:val="none"/>
        </w:rPr>
      </w:pPr>
    </w:p>
    <w:p w14:paraId="290AC8FB">
      <w:pPr>
        <w:autoSpaceDE w:val="0"/>
        <w:autoSpaceDN w:val="0"/>
        <w:jc w:val="center"/>
        <w:rPr>
          <w:rFonts w:ascii="仿宋_GB2312" w:hAnsi="仿宋" w:eastAsia="仿宋_GB2312" w:cs="仿宋"/>
          <w:b/>
          <w:color w:val="auto"/>
          <w:spacing w:val="6"/>
          <w:sz w:val="32"/>
          <w:szCs w:val="32"/>
          <w:highlight w:val="none"/>
        </w:rPr>
      </w:pPr>
    </w:p>
    <w:p w14:paraId="4B64BCE9">
      <w:pPr>
        <w:autoSpaceDE w:val="0"/>
        <w:autoSpaceDN w:val="0"/>
        <w:jc w:val="center"/>
        <w:rPr>
          <w:rFonts w:ascii="仿宋_GB2312" w:hAnsi="仿宋" w:eastAsia="仿宋_GB2312" w:cs="仿宋"/>
          <w:b/>
          <w:color w:val="auto"/>
          <w:spacing w:val="6"/>
          <w:sz w:val="32"/>
          <w:szCs w:val="32"/>
          <w:highlight w:val="none"/>
        </w:rPr>
      </w:pPr>
    </w:p>
    <w:p w14:paraId="4403E18C">
      <w:pPr>
        <w:autoSpaceDE w:val="0"/>
        <w:autoSpaceDN w:val="0"/>
        <w:jc w:val="center"/>
        <w:rPr>
          <w:rFonts w:ascii="仿宋_GB2312" w:hAnsi="仿宋" w:eastAsia="仿宋_GB2312" w:cs="仿宋"/>
          <w:b/>
          <w:color w:val="auto"/>
          <w:spacing w:val="6"/>
          <w:sz w:val="32"/>
          <w:szCs w:val="32"/>
          <w:highlight w:val="none"/>
        </w:rPr>
      </w:pPr>
    </w:p>
    <w:p w14:paraId="1445E64A">
      <w:pPr>
        <w:autoSpaceDE w:val="0"/>
        <w:autoSpaceDN w:val="0"/>
        <w:jc w:val="center"/>
        <w:rPr>
          <w:rFonts w:ascii="仿宋_GB2312" w:hAnsi="仿宋" w:eastAsia="仿宋_GB2312" w:cs="仿宋"/>
          <w:b/>
          <w:color w:val="auto"/>
          <w:spacing w:val="6"/>
          <w:sz w:val="32"/>
          <w:szCs w:val="32"/>
          <w:highlight w:val="none"/>
        </w:rPr>
      </w:pPr>
    </w:p>
    <w:p w14:paraId="28FC1F02">
      <w:pPr>
        <w:autoSpaceDE w:val="0"/>
        <w:autoSpaceDN w:val="0"/>
        <w:jc w:val="center"/>
        <w:rPr>
          <w:rFonts w:ascii="仿宋_GB2312" w:hAnsi="仿宋" w:eastAsia="仿宋_GB2312" w:cs="仿宋"/>
          <w:b/>
          <w:color w:val="auto"/>
          <w:spacing w:val="6"/>
          <w:sz w:val="32"/>
          <w:szCs w:val="32"/>
          <w:highlight w:val="none"/>
        </w:rPr>
      </w:pPr>
    </w:p>
    <w:p w14:paraId="2DD90974">
      <w:pPr>
        <w:autoSpaceDE w:val="0"/>
        <w:autoSpaceDN w:val="0"/>
        <w:jc w:val="center"/>
        <w:rPr>
          <w:rFonts w:ascii="仿宋_GB2312" w:hAnsi="仿宋" w:eastAsia="仿宋_GB2312" w:cs="仿宋"/>
          <w:b/>
          <w:color w:val="auto"/>
          <w:spacing w:val="6"/>
          <w:sz w:val="32"/>
          <w:szCs w:val="32"/>
          <w:highlight w:val="none"/>
        </w:rPr>
      </w:pPr>
    </w:p>
    <w:p w14:paraId="1C8227E0">
      <w:pPr>
        <w:autoSpaceDE w:val="0"/>
        <w:autoSpaceDN w:val="0"/>
        <w:jc w:val="center"/>
        <w:rPr>
          <w:rFonts w:ascii="仿宋_GB2312" w:hAnsi="仿宋" w:eastAsia="仿宋_GB2312" w:cs="仿宋"/>
          <w:b/>
          <w:color w:val="auto"/>
          <w:spacing w:val="6"/>
          <w:sz w:val="32"/>
          <w:szCs w:val="32"/>
          <w:highlight w:val="none"/>
        </w:rPr>
      </w:pPr>
    </w:p>
    <w:p w14:paraId="45FC7D3F">
      <w:pPr>
        <w:autoSpaceDE w:val="0"/>
        <w:autoSpaceDN w:val="0"/>
        <w:jc w:val="center"/>
        <w:rPr>
          <w:rFonts w:ascii="仿宋_GB2312" w:hAnsi="仿宋" w:eastAsia="仿宋_GB2312" w:cs="仿宋"/>
          <w:b/>
          <w:color w:val="auto"/>
          <w:spacing w:val="6"/>
          <w:sz w:val="32"/>
          <w:szCs w:val="32"/>
          <w:highlight w:val="none"/>
        </w:rPr>
      </w:pPr>
    </w:p>
    <w:p w14:paraId="7945900C">
      <w:pPr>
        <w:autoSpaceDE w:val="0"/>
        <w:autoSpaceDN w:val="0"/>
        <w:jc w:val="center"/>
        <w:rPr>
          <w:rFonts w:ascii="仿宋_GB2312" w:hAnsi="仿宋" w:eastAsia="仿宋_GB2312" w:cs="仿宋"/>
          <w:b/>
          <w:color w:val="auto"/>
          <w:spacing w:val="6"/>
          <w:sz w:val="32"/>
          <w:szCs w:val="32"/>
          <w:highlight w:val="none"/>
        </w:rPr>
      </w:pPr>
    </w:p>
    <w:p w14:paraId="284E009D">
      <w:pPr>
        <w:pStyle w:val="144"/>
        <w:rPr>
          <w:rFonts w:hAnsi="仿宋" w:cs="仿宋"/>
          <w:b/>
          <w:color w:val="auto"/>
          <w:spacing w:val="6"/>
          <w:sz w:val="32"/>
          <w:szCs w:val="32"/>
          <w:highlight w:val="none"/>
        </w:rPr>
      </w:pPr>
    </w:p>
    <w:p w14:paraId="6408E986">
      <w:pPr>
        <w:pStyle w:val="319"/>
        <w:rPr>
          <w:rFonts w:ascii="仿宋_GB2312" w:hAnsi="仿宋" w:eastAsia="仿宋_GB2312" w:cs="仿宋"/>
          <w:b/>
          <w:color w:val="auto"/>
          <w:spacing w:val="6"/>
          <w:sz w:val="32"/>
          <w:szCs w:val="32"/>
          <w:highlight w:val="none"/>
        </w:rPr>
      </w:pPr>
    </w:p>
    <w:p w14:paraId="5F6A2BC6">
      <w:pPr>
        <w:rPr>
          <w:rFonts w:ascii="仿宋_GB2312" w:hAnsi="仿宋" w:eastAsia="仿宋_GB2312" w:cs="仿宋"/>
          <w:b/>
          <w:color w:val="auto"/>
          <w:spacing w:val="6"/>
          <w:sz w:val="32"/>
          <w:szCs w:val="32"/>
          <w:highlight w:val="none"/>
        </w:rPr>
      </w:pPr>
    </w:p>
    <w:p w14:paraId="3D5331B7">
      <w:pPr>
        <w:pStyle w:val="144"/>
        <w:rPr>
          <w:rFonts w:hAnsi="仿宋" w:cs="仿宋"/>
          <w:b/>
          <w:color w:val="auto"/>
          <w:spacing w:val="6"/>
          <w:sz w:val="32"/>
          <w:szCs w:val="32"/>
          <w:highlight w:val="none"/>
        </w:rPr>
      </w:pPr>
    </w:p>
    <w:p w14:paraId="352BAAF1">
      <w:pPr>
        <w:pStyle w:val="319"/>
        <w:rPr>
          <w:rFonts w:ascii="仿宋_GB2312" w:eastAsia="仿宋_GB2312"/>
          <w:color w:val="auto"/>
          <w:highlight w:val="none"/>
        </w:rPr>
      </w:pPr>
    </w:p>
    <w:p w14:paraId="19AFDE4A">
      <w:pPr>
        <w:spacing w:line="360" w:lineRule="auto"/>
        <w:rPr>
          <w:rFonts w:ascii="仿宋_GB2312" w:hAnsi="仿宋" w:eastAsia="仿宋_GB2312" w:cs="仿宋"/>
          <w:b/>
          <w:color w:val="auto"/>
          <w:spacing w:val="6"/>
          <w:sz w:val="32"/>
          <w:szCs w:val="32"/>
          <w:highlight w:val="none"/>
        </w:rPr>
      </w:pPr>
      <w:bookmarkStart w:id="129" w:name="OLE_LINK13"/>
      <w:bookmarkStart w:id="130" w:name="OLE_LINK14"/>
    </w:p>
    <w:p w14:paraId="511120ED">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50A5BDA6">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29"/>
    <w:bookmarkEnd w:id="130"/>
    <w:p w14:paraId="247B6CCC">
      <w:pPr>
        <w:spacing w:line="360" w:lineRule="auto"/>
        <w:rPr>
          <w:rFonts w:ascii="仿宋_GB2312" w:hAnsi="仿宋" w:eastAsia="仿宋_GB2312" w:cs="仿宋"/>
          <w:b/>
          <w:color w:val="auto"/>
          <w:spacing w:val="6"/>
          <w:sz w:val="30"/>
          <w:szCs w:val="30"/>
          <w:highlight w:val="none"/>
        </w:rPr>
      </w:pPr>
    </w:p>
    <w:p w14:paraId="44874DF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1AC31C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1B119B88">
      <w:pPr>
        <w:spacing w:line="360" w:lineRule="auto"/>
        <w:ind w:firstLine="480" w:firstLineChars="200"/>
        <w:rPr>
          <w:rFonts w:ascii="仿宋_GB2312" w:hAnsi="仿宋" w:eastAsia="仿宋_GB2312" w:cs="仿宋"/>
          <w:color w:val="auto"/>
          <w:sz w:val="24"/>
          <w:highlight w:val="none"/>
        </w:rPr>
      </w:pPr>
    </w:p>
    <w:p w14:paraId="5BD39A9A">
      <w:pPr>
        <w:spacing w:line="360" w:lineRule="auto"/>
        <w:ind w:firstLine="480" w:firstLineChars="200"/>
        <w:rPr>
          <w:rFonts w:ascii="仿宋_GB2312" w:hAnsi="仿宋" w:eastAsia="仿宋_GB2312" w:cs="仿宋"/>
          <w:color w:val="auto"/>
          <w:sz w:val="24"/>
          <w:highlight w:val="none"/>
        </w:rPr>
      </w:pPr>
    </w:p>
    <w:p w14:paraId="05604A95">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2F7DC5B8">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6E9D3A0B">
      <w:pPr>
        <w:autoSpaceDE w:val="0"/>
        <w:autoSpaceDN w:val="0"/>
        <w:jc w:val="center"/>
        <w:rPr>
          <w:rFonts w:ascii="仿宋_GB2312" w:hAnsi="仿宋" w:eastAsia="仿宋_GB2312" w:cs="仿宋"/>
          <w:b/>
          <w:color w:val="auto"/>
          <w:spacing w:val="6"/>
          <w:sz w:val="32"/>
          <w:szCs w:val="32"/>
          <w:highlight w:val="none"/>
        </w:rPr>
      </w:pPr>
    </w:p>
    <w:p w14:paraId="5225D6F0">
      <w:pPr>
        <w:autoSpaceDE w:val="0"/>
        <w:autoSpaceDN w:val="0"/>
        <w:jc w:val="center"/>
        <w:rPr>
          <w:rFonts w:ascii="仿宋_GB2312" w:hAnsi="仿宋" w:eastAsia="仿宋_GB2312" w:cs="仿宋"/>
          <w:b/>
          <w:color w:val="auto"/>
          <w:spacing w:val="6"/>
          <w:sz w:val="32"/>
          <w:szCs w:val="32"/>
          <w:highlight w:val="none"/>
        </w:rPr>
      </w:pPr>
    </w:p>
    <w:p w14:paraId="0467D3E6">
      <w:pPr>
        <w:autoSpaceDE w:val="0"/>
        <w:autoSpaceDN w:val="0"/>
        <w:jc w:val="center"/>
        <w:rPr>
          <w:rFonts w:ascii="仿宋_GB2312" w:hAnsi="仿宋" w:eastAsia="仿宋_GB2312" w:cs="仿宋"/>
          <w:b/>
          <w:color w:val="auto"/>
          <w:spacing w:val="6"/>
          <w:sz w:val="32"/>
          <w:szCs w:val="32"/>
          <w:highlight w:val="none"/>
        </w:rPr>
      </w:pPr>
    </w:p>
    <w:p w14:paraId="76924E6A">
      <w:pPr>
        <w:autoSpaceDE w:val="0"/>
        <w:autoSpaceDN w:val="0"/>
        <w:jc w:val="center"/>
        <w:rPr>
          <w:rFonts w:ascii="仿宋_GB2312" w:hAnsi="仿宋" w:eastAsia="仿宋_GB2312" w:cs="仿宋"/>
          <w:b/>
          <w:color w:val="auto"/>
          <w:spacing w:val="6"/>
          <w:sz w:val="32"/>
          <w:szCs w:val="32"/>
          <w:highlight w:val="none"/>
        </w:rPr>
      </w:pPr>
    </w:p>
    <w:p w14:paraId="3996ABF0">
      <w:pPr>
        <w:autoSpaceDE w:val="0"/>
        <w:autoSpaceDN w:val="0"/>
        <w:jc w:val="center"/>
        <w:rPr>
          <w:rFonts w:ascii="仿宋_GB2312" w:hAnsi="仿宋" w:eastAsia="仿宋_GB2312" w:cs="仿宋"/>
          <w:b/>
          <w:color w:val="auto"/>
          <w:spacing w:val="6"/>
          <w:sz w:val="32"/>
          <w:szCs w:val="32"/>
          <w:highlight w:val="none"/>
        </w:rPr>
      </w:pPr>
    </w:p>
    <w:p w14:paraId="66B62B34">
      <w:pPr>
        <w:autoSpaceDE w:val="0"/>
        <w:autoSpaceDN w:val="0"/>
        <w:jc w:val="center"/>
        <w:rPr>
          <w:rFonts w:ascii="仿宋_GB2312" w:hAnsi="仿宋" w:eastAsia="仿宋_GB2312" w:cs="仿宋"/>
          <w:b/>
          <w:color w:val="auto"/>
          <w:spacing w:val="6"/>
          <w:sz w:val="32"/>
          <w:szCs w:val="32"/>
          <w:highlight w:val="none"/>
        </w:rPr>
      </w:pPr>
    </w:p>
    <w:p w14:paraId="043DF7AC">
      <w:pPr>
        <w:autoSpaceDE w:val="0"/>
        <w:autoSpaceDN w:val="0"/>
        <w:jc w:val="center"/>
        <w:rPr>
          <w:rFonts w:ascii="仿宋_GB2312" w:hAnsi="仿宋" w:eastAsia="仿宋_GB2312" w:cs="仿宋"/>
          <w:b/>
          <w:color w:val="auto"/>
          <w:spacing w:val="6"/>
          <w:sz w:val="32"/>
          <w:szCs w:val="32"/>
          <w:highlight w:val="none"/>
        </w:rPr>
      </w:pPr>
    </w:p>
    <w:p w14:paraId="2D0ADA56">
      <w:pPr>
        <w:autoSpaceDE w:val="0"/>
        <w:autoSpaceDN w:val="0"/>
        <w:jc w:val="center"/>
        <w:rPr>
          <w:rFonts w:ascii="仿宋_GB2312" w:hAnsi="仿宋" w:eastAsia="仿宋_GB2312" w:cs="仿宋"/>
          <w:b/>
          <w:color w:val="auto"/>
          <w:spacing w:val="6"/>
          <w:sz w:val="32"/>
          <w:szCs w:val="32"/>
          <w:highlight w:val="none"/>
        </w:rPr>
      </w:pPr>
    </w:p>
    <w:p w14:paraId="7B5C3CD8">
      <w:pPr>
        <w:autoSpaceDE w:val="0"/>
        <w:autoSpaceDN w:val="0"/>
        <w:jc w:val="center"/>
        <w:rPr>
          <w:rFonts w:ascii="仿宋_GB2312" w:hAnsi="仿宋" w:eastAsia="仿宋_GB2312" w:cs="仿宋"/>
          <w:b/>
          <w:color w:val="auto"/>
          <w:spacing w:val="6"/>
          <w:sz w:val="32"/>
          <w:szCs w:val="32"/>
          <w:highlight w:val="none"/>
        </w:rPr>
      </w:pPr>
    </w:p>
    <w:p w14:paraId="3A5DFA88">
      <w:pPr>
        <w:autoSpaceDE w:val="0"/>
        <w:autoSpaceDN w:val="0"/>
        <w:jc w:val="center"/>
        <w:rPr>
          <w:rFonts w:ascii="仿宋_GB2312" w:hAnsi="仿宋" w:eastAsia="仿宋_GB2312" w:cs="仿宋"/>
          <w:b/>
          <w:color w:val="auto"/>
          <w:spacing w:val="6"/>
          <w:sz w:val="32"/>
          <w:szCs w:val="32"/>
          <w:highlight w:val="none"/>
        </w:rPr>
      </w:pPr>
    </w:p>
    <w:p w14:paraId="1B841FC4">
      <w:pPr>
        <w:autoSpaceDE w:val="0"/>
        <w:autoSpaceDN w:val="0"/>
        <w:jc w:val="center"/>
        <w:rPr>
          <w:rFonts w:ascii="仿宋_GB2312" w:hAnsi="仿宋" w:eastAsia="仿宋_GB2312" w:cs="仿宋"/>
          <w:b/>
          <w:color w:val="auto"/>
          <w:spacing w:val="6"/>
          <w:sz w:val="32"/>
          <w:szCs w:val="32"/>
          <w:highlight w:val="none"/>
        </w:rPr>
      </w:pPr>
    </w:p>
    <w:p w14:paraId="13974E90">
      <w:pPr>
        <w:autoSpaceDE w:val="0"/>
        <w:autoSpaceDN w:val="0"/>
        <w:jc w:val="center"/>
        <w:rPr>
          <w:rFonts w:ascii="仿宋_GB2312" w:hAnsi="仿宋" w:eastAsia="仿宋_GB2312" w:cs="仿宋"/>
          <w:b/>
          <w:color w:val="auto"/>
          <w:spacing w:val="6"/>
          <w:sz w:val="32"/>
          <w:szCs w:val="32"/>
          <w:highlight w:val="none"/>
        </w:rPr>
      </w:pPr>
    </w:p>
    <w:p w14:paraId="02144F18">
      <w:pPr>
        <w:autoSpaceDE w:val="0"/>
        <w:autoSpaceDN w:val="0"/>
        <w:jc w:val="center"/>
        <w:rPr>
          <w:rFonts w:ascii="仿宋_GB2312" w:hAnsi="仿宋" w:eastAsia="仿宋_GB2312" w:cs="仿宋"/>
          <w:b/>
          <w:color w:val="auto"/>
          <w:spacing w:val="6"/>
          <w:sz w:val="32"/>
          <w:szCs w:val="32"/>
          <w:highlight w:val="none"/>
        </w:rPr>
      </w:pPr>
    </w:p>
    <w:p w14:paraId="4CFBDC99">
      <w:pPr>
        <w:autoSpaceDE w:val="0"/>
        <w:autoSpaceDN w:val="0"/>
        <w:jc w:val="center"/>
        <w:rPr>
          <w:rFonts w:ascii="仿宋_GB2312" w:hAnsi="仿宋" w:eastAsia="仿宋_GB2312" w:cs="仿宋"/>
          <w:b/>
          <w:color w:val="auto"/>
          <w:spacing w:val="6"/>
          <w:sz w:val="32"/>
          <w:szCs w:val="32"/>
          <w:highlight w:val="none"/>
        </w:rPr>
      </w:pPr>
    </w:p>
    <w:p w14:paraId="185C4171">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0CA15684">
      <w:pPr>
        <w:spacing w:line="360" w:lineRule="auto"/>
        <w:jc w:val="center"/>
        <w:rPr>
          <w:rFonts w:ascii="仿宋_GB2312" w:hAnsi="仿宋" w:eastAsia="仿宋_GB2312" w:cs="仿宋"/>
          <w:color w:val="auto"/>
          <w:sz w:val="24"/>
          <w:highlight w:val="none"/>
          <w:u w:val="single"/>
        </w:rPr>
      </w:pPr>
    </w:p>
    <w:p w14:paraId="6501EBAE">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5426C2A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433261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1862C0C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2BDC59C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665B31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27FC1172">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315FFD6C">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683C037E">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196AE8EB">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39364E74">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1000E4CF">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0288B78">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E476AA">
      <w:pPr>
        <w:spacing w:line="360" w:lineRule="auto"/>
        <w:jc w:val="center"/>
        <w:rPr>
          <w:rFonts w:ascii="仿宋_GB2312" w:hAnsi="仿宋" w:eastAsia="仿宋_GB2312" w:cs="仿宋"/>
          <w:b/>
          <w:color w:val="auto"/>
          <w:sz w:val="32"/>
          <w:szCs w:val="32"/>
          <w:highlight w:val="none"/>
        </w:rPr>
      </w:pPr>
    </w:p>
    <w:p w14:paraId="20D22307">
      <w:pPr>
        <w:spacing w:line="360" w:lineRule="auto"/>
        <w:jc w:val="center"/>
        <w:rPr>
          <w:rFonts w:ascii="仿宋_GB2312" w:hAnsi="仿宋" w:eastAsia="仿宋_GB2312" w:cs="仿宋"/>
          <w:b/>
          <w:color w:val="auto"/>
          <w:sz w:val="32"/>
          <w:szCs w:val="32"/>
          <w:highlight w:val="none"/>
        </w:rPr>
      </w:pPr>
    </w:p>
    <w:p w14:paraId="36061C78">
      <w:pPr>
        <w:spacing w:line="360" w:lineRule="auto"/>
        <w:jc w:val="center"/>
        <w:rPr>
          <w:rFonts w:ascii="仿宋_GB2312" w:hAnsi="仿宋" w:eastAsia="仿宋_GB2312" w:cs="仿宋"/>
          <w:b/>
          <w:color w:val="auto"/>
          <w:sz w:val="32"/>
          <w:szCs w:val="32"/>
          <w:highlight w:val="none"/>
        </w:rPr>
      </w:pPr>
    </w:p>
    <w:p w14:paraId="6DD3CAA7">
      <w:pPr>
        <w:spacing w:line="360" w:lineRule="auto"/>
        <w:jc w:val="center"/>
        <w:rPr>
          <w:rFonts w:ascii="仿宋_GB2312" w:hAnsi="仿宋" w:eastAsia="仿宋_GB2312" w:cs="仿宋"/>
          <w:b/>
          <w:color w:val="auto"/>
          <w:sz w:val="32"/>
          <w:szCs w:val="32"/>
          <w:highlight w:val="none"/>
        </w:rPr>
      </w:pPr>
    </w:p>
    <w:p w14:paraId="3C774152">
      <w:pPr>
        <w:spacing w:line="360" w:lineRule="auto"/>
        <w:jc w:val="center"/>
        <w:rPr>
          <w:rFonts w:ascii="仿宋_GB2312" w:hAnsi="仿宋" w:eastAsia="仿宋_GB2312" w:cs="仿宋"/>
          <w:b/>
          <w:color w:val="auto"/>
          <w:sz w:val="32"/>
          <w:szCs w:val="32"/>
          <w:highlight w:val="none"/>
        </w:rPr>
      </w:pPr>
    </w:p>
    <w:p w14:paraId="2B5DF5D3">
      <w:pPr>
        <w:spacing w:line="360" w:lineRule="auto"/>
        <w:jc w:val="center"/>
        <w:rPr>
          <w:rFonts w:ascii="仿宋_GB2312" w:hAnsi="宋体" w:eastAsia="仿宋_GB2312" w:cs="宋体"/>
          <w:b/>
          <w:color w:val="auto"/>
          <w:sz w:val="32"/>
          <w:szCs w:val="32"/>
          <w:highlight w:val="none"/>
        </w:rPr>
      </w:pPr>
    </w:p>
    <w:p w14:paraId="6315C3C6">
      <w:pPr>
        <w:spacing w:line="360" w:lineRule="auto"/>
        <w:jc w:val="center"/>
        <w:rPr>
          <w:rFonts w:ascii="仿宋_GB2312" w:hAnsi="宋体" w:eastAsia="仿宋_GB2312" w:cs="宋体"/>
          <w:b/>
          <w:color w:val="auto"/>
          <w:sz w:val="32"/>
          <w:szCs w:val="32"/>
          <w:highlight w:val="none"/>
        </w:rPr>
      </w:pPr>
    </w:p>
    <w:p w14:paraId="0208BE88">
      <w:pPr>
        <w:spacing w:line="360" w:lineRule="auto"/>
        <w:jc w:val="center"/>
        <w:rPr>
          <w:rFonts w:ascii="仿宋_GB2312" w:hAnsi="宋体" w:eastAsia="仿宋_GB2312" w:cs="宋体"/>
          <w:b/>
          <w:color w:val="auto"/>
          <w:sz w:val="32"/>
          <w:szCs w:val="32"/>
          <w:highlight w:val="none"/>
        </w:rPr>
      </w:pPr>
    </w:p>
    <w:p w14:paraId="708F44BC">
      <w:pPr>
        <w:spacing w:line="360" w:lineRule="auto"/>
        <w:jc w:val="center"/>
        <w:rPr>
          <w:rFonts w:ascii="仿宋_GB2312" w:hAnsi="宋体" w:eastAsia="仿宋_GB2312" w:cs="宋体"/>
          <w:b/>
          <w:color w:val="auto"/>
          <w:sz w:val="32"/>
          <w:szCs w:val="32"/>
          <w:highlight w:val="none"/>
        </w:rPr>
      </w:pPr>
    </w:p>
    <w:p w14:paraId="04BCC6D9">
      <w:pPr>
        <w:spacing w:line="360" w:lineRule="auto"/>
        <w:jc w:val="center"/>
        <w:rPr>
          <w:rFonts w:ascii="仿宋_GB2312" w:hAnsi="宋体" w:eastAsia="仿宋_GB2312" w:cs="宋体"/>
          <w:b/>
          <w:color w:val="auto"/>
          <w:sz w:val="32"/>
          <w:szCs w:val="32"/>
          <w:highlight w:val="none"/>
        </w:rPr>
      </w:pPr>
    </w:p>
    <w:p w14:paraId="1AF4F7FE">
      <w:pPr>
        <w:spacing w:line="360" w:lineRule="auto"/>
        <w:jc w:val="center"/>
        <w:rPr>
          <w:rFonts w:ascii="仿宋_GB2312" w:hAnsi="宋体" w:eastAsia="仿宋_GB2312" w:cs="宋体"/>
          <w:b/>
          <w:color w:val="auto"/>
          <w:sz w:val="32"/>
          <w:szCs w:val="32"/>
          <w:highlight w:val="none"/>
        </w:rPr>
      </w:pPr>
    </w:p>
    <w:p w14:paraId="2480FC07">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3A348AD1">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46573E68">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54AD5C">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17EEC300">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13E14C70">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0932DF8F">
      <w:pPr>
        <w:pStyle w:val="26"/>
        <w:rPr>
          <w:rFonts w:ascii="仿宋_GB2312"/>
          <w:color w:val="auto"/>
          <w:highlight w:val="none"/>
        </w:rPr>
      </w:pPr>
    </w:p>
    <w:p w14:paraId="46E7119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686FE839">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56C60C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1CDF59F9">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449C71">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E11834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6270E92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14D86CD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0EE338D8">
      <w:pPr>
        <w:widowControl/>
        <w:jc w:val="left"/>
        <w:rPr>
          <w:rFonts w:ascii="仿宋_GB2312" w:hAnsi="仿宋" w:eastAsia="仿宋_GB2312" w:cs="仿宋"/>
          <w:color w:val="auto"/>
          <w:kern w:val="0"/>
          <w:sz w:val="24"/>
          <w:highlight w:val="none"/>
        </w:rPr>
      </w:pPr>
    </w:p>
    <w:p w14:paraId="389C38B9">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D15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FB78F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7750A4E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5834DFE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6038138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13FD75E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3556CB4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44163B0A">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09934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005E6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369F4B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4C9A6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D0E98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4F6BE2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2CBC20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7562AF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29B1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52E4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327CDB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461ADF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42B9F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14:paraId="6B0086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14:paraId="6BB4B30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14:paraId="0BE822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14:paraId="058D6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9E12F1">
            <w:pPr>
              <w:widowControl/>
              <w:jc w:val="left"/>
              <w:rPr>
                <w:rFonts w:ascii="仿宋_GB2312" w:hAnsi="仿宋" w:eastAsia="仿宋_GB2312" w:cs="仿宋"/>
                <w:color w:val="auto"/>
                <w:kern w:val="0"/>
                <w:sz w:val="24"/>
                <w:highlight w:val="none"/>
              </w:rPr>
            </w:pPr>
          </w:p>
        </w:tc>
        <w:tc>
          <w:tcPr>
            <w:tcW w:w="1560" w:type="dxa"/>
            <w:vAlign w:val="center"/>
          </w:tcPr>
          <w:p w14:paraId="10C39D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48793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D2098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47325E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51F02B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6C31EA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1A76E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83697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277DC2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EB773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3AFCF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4E54D8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03CC00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77F3B8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1CD37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569E6B">
            <w:pPr>
              <w:widowControl/>
              <w:jc w:val="left"/>
              <w:rPr>
                <w:rFonts w:ascii="仿宋_GB2312" w:hAnsi="仿宋" w:eastAsia="仿宋_GB2312" w:cs="仿宋"/>
                <w:color w:val="auto"/>
                <w:kern w:val="0"/>
                <w:sz w:val="24"/>
                <w:highlight w:val="none"/>
              </w:rPr>
            </w:pPr>
          </w:p>
        </w:tc>
        <w:tc>
          <w:tcPr>
            <w:tcW w:w="1560" w:type="dxa"/>
            <w:vAlign w:val="center"/>
          </w:tcPr>
          <w:p w14:paraId="079295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7C298D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4A0AA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78B435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6A8F96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52CC26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1AA30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F107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294C64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6449F5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DE805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14:paraId="59DD399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20≤×＜200</w:t>
            </w:r>
          </w:p>
        </w:tc>
        <w:tc>
          <w:tcPr>
            <w:tcW w:w="1730" w:type="dxa"/>
            <w:vAlign w:val="center"/>
          </w:tcPr>
          <w:p w14:paraId="725954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5≤×＜20</w:t>
            </w:r>
          </w:p>
        </w:tc>
        <w:tc>
          <w:tcPr>
            <w:tcW w:w="1203" w:type="dxa"/>
            <w:vAlign w:val="center"/>
          </w:tcPr>
          <w:p w14:paraId="52A1BE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w:t>
            </w:r>
          </w:p>
        </w:tc>
      </w:tr>
      <w:tr w14:paraId="50E5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411ABA">
            <w:pPr>
              <w:widowControl/>
              <w:jc w:val="left"/>
              <w:rPr>
                <w:rFonts w:ascii="仿宋_GB2312" w:hAnsi="仿宋" w:eastAsia="仿宋_GB2312" w:cs="仿宋"/>
                <w:color w:val="auto"/>
                <w:kern w:val="0"/>
                <w:sz w:val="24"/>
                <w:highlight w:val="none"/>
              </w:rPr>
            </w:pPr>
          </w:p>
        </w:tc>
        <w:tc>
          <w:tcPr>
            <w:tcW w:w="1560" w:type="dxa"/>
            <w:vAlign w:val="center"/>
          </w:tcPr>
          <w:p w14:paraId="75C75A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7AB1E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DCA16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5E86B3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1E06D8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39B102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1BAE0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A256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4B8495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5EA2A7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C2BD7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4DD3B9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50≤×＜300</w:t>
            </w:r>
          </w:p>
        </w:tc>
        <w:tc>
          <w:tcPr>
            <w:tcW w:w="1730" w:type="dxa"/>
            <w:vAlign w:val="center"/>
          </w:tcPr>
          <w:p w14:paraId="37EBD4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10≤×＜50</w:t>
            </w:r>
          </w:p>
        </w:tc>
        <w:tc>
          <w:tcPr>
            <w:tcW w:w="1203" w:type="dxa"/>
            <w:vAlign w:val="center"/>
          </w:tcPr>
          <w:p w14:paraId="12EC26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6E6E3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BED44">
            <w:pPr>
              <w:widowControl/>
              <w:jc w:val="left"/>
              <w:rPr>
                <w:rFonts w:ascii="仿宋_GB2312" w:hAnsi="仿宋" w:eastAsia="仿宋_GB2312" w:cs="仿宋"/>
                <w:color w:val="auto"/>
                <w:kern w:val="0"/>
                <w:sz w:val="24"/>
                <w:highlight w:val="none"/>
              </w:rPr>
            </w:pPr>
          </w:p>
        </w:tc>
        <w:tc>
          <w:tcPr>
            <w:tcW w:w="1560" w:type="dxa"/>
            <w:vAlign w:val="center"/>
          </w:tcPr>
          <w:p w14:paraId="5FBA463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E530D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0F44A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512FB1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11ADFA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5ABA8E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814A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4645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4B3801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381B41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EC973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14:paraId="066D08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14:paraId="18FFD73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14:paraId="08D200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14:paraId="49544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6C6F11">
            <w:pPr>
              <w:widowControl/>
              <w:jc w:val="left"/>
              <w:rPr>
                <w:rFonts w:ascii="仿宋_GB2312" w:hAnsi="仿宋" w:eastAsia="仿宋_GB2312" w:cs="仿宋"/>
                <w:color w:val="auto"/>
                <w:kern w:val="0"/>
                <w:sz w:val="24"/>
                <w:highlight w:val="none"/>
              </w:rPr>
            </w:pPr>
          </w:p>
        </w:tc>
        <w:tc>
          <w:tcPr>
            <w:tcW w:w="1560" w:type="dxa"/>
            <w:vAlign w:val="center"/>
          </w:tcPr>
          <w:p w14:paraId="7843E3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3ED3C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11FB0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39CFD6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4A5251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587341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4901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BA1A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2AB6D6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71717E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2F958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14:paraId="41F45C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w:t>
            </w:r>
          </w:p>
        </w:tc>
        <w:tc>
          <w:tcPr>
            <w:tcW w:w="1730" w:type="dxa"/>
            <w:vAlign w:val="center"/>
          </w:tcPr>
          <w:p w14:paraId="0736E9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20≤×＜100</w:t>
            </w:r>
          </w:p>
        </w:tc>
        <w:tc>
          <w:tcPr>
            <w:tcW w:w="1203" w:type="dxa"/>
            <w:vAlign w:val="center"/>
          </w:tcPr>
          <w:p w14:paraId="5A1F3D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14:paraId="0866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70DE4">
            <w:pPr>
              <w:widowControl/>
              <w:jc w:val="left"/>
              <w:rPr>
                <w:rFonts w:ascii="仿宋_GB2312" w:hAnsi="仿宋" w:eastAsia="仿宋_GB2312" w:cs="仿宋"/>
                <w:color w:val="auto"/>
                <w:kern w:val="0"/>
                <w:sz w:val="24"/>
                <w:highlight w:val="none"/>
              </w:rPr>
            </w:pPr>
          </w:p>
        </w:tc>
        <w:tc>
          <w:tcPr>
            <w:tcW w:w="1560" w:type="dxa"/>
            <w:vAlign w:val="center"/>
          </w:tcPr>
          <w:p w14:paraId="04781A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F2F24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B584A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5ED030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18B0E9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17810E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3A4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9497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4C69B2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5D1CAE2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971FC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14:paraId="5F5C1E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14:paraId="384B47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14:paraId="528AD3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14:paraId="79498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F616B">
            <w:pPr>
              <w:widowControl/>
              <w:jc w:val="left"/>
              <w:rPr>
                <w:rFonts w:ascii="仿宋_GB2312" w:hAnsi="仿宋" w:eastAsia="仿宋_GB2312" w:cs="仿宋"/>
                <w:color w:val="auto"/>
                <w:kern w:val="0"/>
                <w:sz w:val="24"/>
                <w:highlight w:val="none"/>
              </w:rPr>
            </w:pPr>
          </w:p>
        </w:tc>
        <w:tc>
          <w:tcPr>
            <w:tcW w:w="1560" w:type="dxa"/>
            <w:vAlign w:val="center"/>
          </w:tcPr>
          <w:p w14:paraId="3E483A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B168D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5E3C3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19E9EA1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63B329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94E16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AFF5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12E1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36770C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29151F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BFF33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7DEA80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14:paraId="626CF2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133F49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230B2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2AB4D2">
            <w:pPr>
              <w:widowControl/>
              <w:jc w:val="left"/>
              <w:rPr>
                <w:rFonts w:ascii="仿宋_GB2312" w:hAnsi="仿宋" w:eastAsia="仿宋_GB2312" w:cs="仿宋"/>
                <w:color w:val="auto"/>
                <w:kern w:val="0"/>
                <w:sz w:val="24"/>
                <w:highlight w:val="none"/>
              </w:rPr>
            </w:pPr>
          </w:p>
        </w:tc>
        <w:tc>
          <w:tcPr>
            <w:tcW w:w="1560" w:type="dxa"/>
            <w:vAlign w:val="center"/>
          </w:tcPr>
          <w:p w14:paraId="04F65D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04B55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E9CAC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5965B1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563A40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3A6435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8A6A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7B49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594486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46D974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AEFAF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027585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14:paraId="74CBEB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5568E0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78EB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7242D8">
            <w:pPr>
              <w:widowControl/>
              <w:jc w:val="left"/>
              <w:rPr>
                <w:rFonts w:ascii="仿宋_GB2312" w:hAnsi="仿宋" w:eastAsia="仿宋_GB2312" w:cs="仿宋"/>
                <w:color w:val="auto"/>
                <w:kern w:val="0"/>
                <w:sz w:val="24"/>
                <w:highlight w:val="none"/>
              </w:rPr>
            </w:pPr>
          </w:p>
        </w:tc>
        <w:tc>
          <w:tcPr>
            <w:tcW w:w="1560" w:type="dxa"/>
            <w:vAlign w:val="center"/>
          </w:tcPr>
          <w:p w14:paraId="3BEDB5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EDD05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AEAC95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1EF18E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36FEB4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5FA6BE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1930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D6AB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524079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5CF2F5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38BA2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w:t>
            </w:r>
          </w:p>
        </w:tc>
        <w:tc>
          <w:tcPr>
            <w:tcW w:w="1891" w:type="dxa"/>
            <w:vAlign w:val="center"/>
          </w:tcPr>
          <w:p w14:paraId="07DD66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100≤×＜2000</w:t>
            </w:r>
          </w:p>
        </w:tc>
        <w:tc>
          <w:tcPr>
            <w:tcW w:w="1730" w:type="dxa"/>
            <w:vAlign w:val="center"/>
          </w:tcPr>
          <w:p w14:paraId="12ABC8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63285F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386EC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11F286">
            <w:pPr>
              <w:widowControl/>
              <w:jc w:val="left"/>
              <w:rPr>
                <w:rFonts w:ascii="仿宋_GB2312" w:hAnsi="仿宋" w:eastAsia="仿宋_GB2312" w:cs="仿宋"/>
                <w:color w:val="auto"/>
                <w:kern w:val="0"/>
                <w:sz w:val="24"/>
                <w:highlight w:val="none"/>
              </w:rPr>
            </w:pPr>
          </w:p>
        </w:tc>
        <w:tc>
          <w:tcPr>
            <w:tcW w:w="1560" w:type="dxa"/>
            <w:vAlign w:val="center"/>
          </w:tcPr>
          <w:p w14:paraId="0AAC0A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4A0D08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AD720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72BD14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67B39F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9C6BA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F2AF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B8D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697ED3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01EA45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C7EC5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15CAFB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14:paraId="453A905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485902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3708B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A1B5F0">
            <w:pPr>
              <w:widowControl/>
              <w:jc w:val="left"/>
              <w:rPr>
                <w:rFonts w:ascii="仿宋_GB2312" w:hAnsi="仿宋" w:eastAsia="仿宋_GB2312" w:cs="仿宋"/>
                <w:color w:val="auto"/>
                <w:kern w:val="0"/>
                <w:sz w:val="24"/>
                <w:highlight w:val="none"/>
              </w:rPr>
            </w:pPr>
          </w:p>
        </w:tc>
        <w:tc>
          <w:tcPr>
            <w:tcW w:w="1560" w:type="dxa"/>
            <w:vAlign w:val="center"/>
          </w:tcPr>
          <w:p w14:paraId="0F8EF7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8A913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1E7DE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03E284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43FCAE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356215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4157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4EE37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5041CC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E3EF6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35FAE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332E72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4CE546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07A83D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D63B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4E2CF2">
            <w:pPr>
              <w:widowControl/>
              <w:jc w:val="left"/>
              <w:rPr>
                <w:rFonts w:ascii="仿宋_GB2312" w:hAnsi="仿宋" w:eastAsia="仿宋_GB2312" w:cs="仿宋"/>
                <w:color w:val="auto"/>
                <w:kern w:val="0"/>
                <w:sz w:val="24"/>
                <w:highlight w:val="none"/>
              </w:rPr>
            </w:pPr>
          </w:p>
        </w:tc>
        <w:tc>
          <w:tcPr>
            <w:tcW w:w="1560" w:type="dxa"/>
            <w:vAlign w:val="center"/>
          </w:tcPr>
          <w:p w14:paraId="58F65B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7C1B5A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32E64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37F703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790FE5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14B8C4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0FD8D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926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705DD3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5EAF5C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69AE7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14:paraId="7845BF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14:paraId="5ABE0B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203" w:type="dxa"/>
            <w:vAlign w:val="center"/>
          </w:tcPr>
          <w:p w14:paraId="02A5F1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w:t>
            </w:r>
          </w:p>
        </w:tc>
      </w:tr>
      <w:tr w14:paraId="0D1A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847F3B">
            <w:pPr>
              <w:widowControl/>
              <w:jc w:val="left"/>
              <w:rPr>
                <w:rFonts w:ascii="仿宋_GB2312" w:hAnsi="仿宋" w:eastAsia="仿宋_GB2312" w:cs="仿宋"/>
                <w:color w:val="auto"/>
                <w:kern w:val="0"/>
                <w:sz w:val="24"/>
                <w:highlight w:val="none"/>
              </w:rPr>
            </w:pPr>
          </w:p>
        </w:tc>
        <w:tc>
          <w:tcPr>
            <w:tcW w:w="1560" w:type="dxa"/>
            <w:vAlign w:val="center"/>
          </w:tcPr>
          <w:p w14:paraId="1A25D3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B5507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DA84A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1017BF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1FC73E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43879F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7FB35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C62E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2D6C68B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5A748B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09F41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5D94491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14:paraId="7A1BCC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3C725D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14:paraId="54DCF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EF443">
            <w:pPr>
              <w:widowControl/>
              <w:jc w:val="left"/>
              <w:rPr>
                <w:rFonts w:ascii="仿宋_GB2312" w:hAnsi="仿宋" w:eastAsia="仿宋_GB2312" w:cs="仿宋"/>
                <w:color w:val="auto"/>
                <w:kern w:val="0"/>
                <w:sz w:val="24"/>
                <w:highlight w:val="none"/>
              </w:rPr>
            </w:pPr>
          </w:p>
        </w:tc>
        <w:tc>
          <w:tcPr>
            <w:tcW w:w="1560" w:type="dxa"/>
            <w:vAlign w:val="center"/>
          </w:tcPr>
          <w:p w14:paraId="3E6361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41CCBF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512C7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5AF9A4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31121A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7388F4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4E153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7CCB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08417F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14:paraId="110F168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BA83F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14:paraId="20D62F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14:paraId="370504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14:paraId="6F025A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bl>
    <w:p w14:paraId="4E905F5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7A591F3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7FEB25C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DE445F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239A0C9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3AF52F3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ABFEB4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10272565">
      <w:pPr>
        <w:widowControl/>
        <w:jc w:val="left"/>
        <w:rPr>
          <w:rFonts w:ascii="仿宋_GB2312" w:hAnsi="仿宋" w:eastAsia="仿宋_GB2312" w:cs="仿宋"/>
          <w:color w:val="auto"/>
          <w:kern w:val="0"/>
          <w:sz w:val="24"/>
          <w:highlight w:val="none"/>
        </w:rPr>
      </w:pPr>
    </w:p>
    <w:p w14:paraId="523B9269">
      <w:pPr>
        <w:widowControl/>
        <w:jc w:val="left"/>
        <w:rPr>
          <w:rFonts w:ascii="仿宋_GB2312" w:hAnsi="仿宋" w:eastAsia="仿宋_GB2312" w:cs="仿宋"/>
          <w:color w:val="auto"/>
          <w:kern w:val="0"/>
          <w:sz w:val="24"/>
          <w:highlight w:val="none"/>
        </w:rPr>
      </w:pPr>
    </w:p>
    <w:p w14:paraId="5FDB1C2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6C6AD557">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222A9C7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A332C0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5DA959F">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00B347F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5A5EC60">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25881D59">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356DBD2">
      <w:pPr>
        <w:widowControl/>
        <w:jc w:val="left"/>
        <w:rPr>
          <w:rFonts w:ascii="仿宋_GB2312" w:hAnsi="仿宋" w:eastAsia="仿宋_GB2312" w:cs="仿宋"/>
          <w:color w:val="auto"/>
          <w:kern w:val="0"/>
          <w:sz w:val="18"/>
          <w:szCs w:val="18"/>
          <w:highlight w:val="none"/>
        </w:rPr>
      </w:pPr>
    </w:p>
    <w:p w14:paraId="4718156D">
      <w:pPr>
        <w:widowControl/>
        <w:jc w:val="left"/>
        <w:rPr>
          <w:rFonts w:ascii="仿宋_GB2312" w:hAnsi="仿宋" w:eastAsia="仿宋_GB2312" w:cs="仿宋"/>
          <w:color w:val="auto"/>
          <w:kern w:val="0"/>
          <w:sz w:val="18"/>
          <w:szCs w:val="18"/>
          <w:highlight w:val="none"/>
        </w:rPr>
      </w:pPr>
    </w:p>
    <w:p w14:paraId="72BDD7D9">
      <w:pPr>
        <w:widowControl/>
        <w:jc w:val="left"/>
        <w:rPr>
          <w:rFonts w:ascii="仿宋_GB2312" w:hAnsi="仿宋" w:eastAsia="仿宋_GB2312" w:cs="仿宋"/>
          <w:color w:val="auto"/>
          <w:kern w:val="0"/>
          <w:sz w:val="18"/>
          <w:szCs w:val="18"/>
          <w:highlight w:val="none"/>
        </w:rPr>
      </w:pPr>
    </w:p>
    <w:p w14:paraId="363664DE">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3F55BF3D">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4088CA0C">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1971AB8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C427BB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2EC593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4E102495">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3E888FA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0C2633D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8DE1D6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1CA85DB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38A00B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1049DC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5CDD450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BFF8C8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3AAD20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F257A3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4C65AA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938A8C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457F33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08CAFC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361A4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DF2AB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1777C04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08EED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40F53A0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2CDAAAB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1E24342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0E769FC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697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D9280C0">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2C885EF9">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09C526D2">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0D82749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2EB92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FED5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2FFEA4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750CB8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3F336D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C7095B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5DC3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2305E9">
            <w:pPr>
              <w:widowControl/>
              <w:jc w:val="left"/>
              <w:rPr>
                <w:rFonts w:ascii="仿宋_GB2312" w:hAnsi="仿宋" w:eastAsia="仿宋_GB2312" w:cs="仿宋"/>
                <w:color w:val="auto"/>
                <w:kern w:val="0"/>
                <w:sz w:val="24"/>
                <w:highlight w:val="none"/>
              </w:rPr>
            </w:pPr>
          </w:p>
        </w:tc>
        <w:tc>
          <w:tcPr>
            <w:tcW w:w="1025" w:type="dxa"/>
            <w:vMerge w:val="continue"/>
            <w:vAlign w:val="center"/>
          </w:tcPr>
          <w:p w14:paraId="7542A461">
            <w:pPr>
              <w:widowControl/>
              <w:jc w:val="left"/>
              <w:rPr>
                <w:rFonts w:ascii="仿宋_GB2312" w:hAnsi="仿宋" w:eastAsia="仿宋_GB2312" w:cs="仿宋"/>
                <w:color w:val="auto"/>
                <w:kern w:val="0"/>
                <w:sz w:val="24"/>
                <w:highlight w:val="none"/>
              </w:rPr>
            </w:pPr>
          </w:p>
        </w:tc>
        <w:tc>
          <w:tcPr>
            <w:tcW w:w="2836" w:type="dxa"/>
            <w:vMerge w:val="continue"/>
            <w:vAlign w:val="center"/>
          </w:tcPr>
          <w:p w14:paraId="53096FD8">
            <w:pPr>
              <w:widowControl/>
              <w:jc w:val="left"/>
              <w:rPr>
                <w:rFonts w:ascii="仿宋_GB2312" w:hAnsi="仿宋" w:eastAsia="仿宋_GB2312" w:cs="仿宋"/>
                <w:color w:val="auto"/>
                <w:kern w:val="0"/>
                <w:sz w:val="24"/>
                <w:highlight w:val="none"/>
              </w:rPr>
            </w:pPr>
          </w:p>
        </w:tc>
        <w:tc>
          <w:tcPr>
            <w:tcW w:w="606" w:type="dxa"/>
            <w:vAlign w:val="center"/>
          </w:tcPr>
          <w:p w14:paraId="51D7D9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C14F9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0A9B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83400C">
            <w:pPr>
              <w:widowControl/>
              <w:jc w:val="left"/>
              <w:rPr>
                <w:rFonts w:ascii="仿宋_GB2312" w:hAnsi="仿宋" w:eastAsia="仿宋_GB2312" w:cs="仿宋"/>
                <w:color w:val="auto"/>
                <w:kern w:val="0"/>
                <w:sz w:val="24"/>
                <w:highlight w:val="none"/>
              </w:rPr>
            </w:pPr>
          </w:p>
        </w:tc>
        <w:tc>
          <w:tcPr>
            <w:tcW w:w="1025" w:type="dxa"/>
            <w:vMerge w:val="continue"/>
            <w:vAlign w:val="center"/>
          </w:tcPr>
          <w:p w14:paraId="09953F6D">
            <w:pPr>
              <w:widowControl/>
              <w:jc w:val="left"/>
              <w:rPr>
                <w:rFonts w:ascii="仿宋_GB2312" w:hAnsi="仿宋" w:eastAsia="仿宋_GB2312" w:cs="仿宋"/>
                <w:color w:val="auto"/>
                <w:kern w:val="0"/>
                <w:sz w:val="24"/>
                <w:highlight w:val="none"/>
              </w:rPr>
            </w:pPr>
          </w:p>
        </w:tc>
        <w:tc>
          <w:tcPr>
            <w:tcW w:w="2836" w:type="dxa"/>
            <w:vMerge w:val="continue"/>
            <w:vAlign w:val="center"/>
          </w:tcPr>
          <w:p w14:paraId="3E5D115C">
            <w:pPr>
              <w:widowControl/>
              <w:jc w:val="left"/>
              <w:rPr>
                <w:rFonts w:ascii="仿宋_GB2312" w:hAnsi="仿宋" w:eastAsia="仿宋_GB2312" w:cs="仿宋"/>
                <w:color w:val="auto"/>
                <w:kern w:val="0"/>
                <w:sz w:val="24"/>
                <w:highlight w:val="none"/>
              </w:rPr>
            </w:pPr>
          </w:p>
        </w:tc>
        <w:tc>
          <w:tcPr>
            <w:tcW w:w="606" w:type="dxa"/>
            <w:vAlign w:val="center"/>
          </w:tcPr>
          <w:p w14:paraId="2D2824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34FEE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EEA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4560D">
            <w:pPr>
              <w:widowControl/>
              <w:jc w:val="left"/>
              <w:rPr>
                <w:rFonts w:ascii="仿宋_GB2312" w:hAnsi="仿宋" w:eastAsia="仿宋_GB2312" w:cs="仿宋"/>
                <w:color w:val="auto"/>
                <w:kern w:val="0"/>
                <w:sz w:val="24"/>
                <w:highlight w:val="none"/>
              </w:rPr>
            </w:pPr>
          </w:p>
        </w:tc>
        <w:tc>
          <w:tcPr>
            <w:tcW w:w="1025" w:type="dxa"/>
            <w:vMerge w:val="restart"/>
            <w:vAlign w:val="center"/>
          </w:tcPr>
          <w:p w14:paraId="4012EA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028A3D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74DED6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3407F5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1A0E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C32932">
            <w:pPr>
              <w:widowControl/>
              <w:jc w:val="left"/>
              <w:rPr>
                <w:rFonts w:ascii="仿宋_GB2312" w:hAnsi="仿宋" w:eastAsia="仿宋_GB2312" w:cs="仿宋"/>
                <w:color w:val="auto"/>
                <w:kern w:val="0"/>
                <w:sz w:val="24"/>
                <w:highlight w:val="none"/>
              </w:rPr>
            </w:pPr>
          </w:p>
        </w:tc>
        <w:tc>
          <w:tcPr>
            <w:tcW w:w="1025" w:type="dxa"/>
            <w:vMerge w:val="continue"/>
            <w:vAlign w:val="center"/>
          </w:tcPr>
          <w:p w14:paraId="2D2AF486">
            <w:pPr>
              <w:widowControl/>
              <w:jc w:val="left"/>
              <w:rPr>
                <w:rFonts w:ascii="仿宋_GB2312" w:hAnsi="仿宋" w:eastAsia="仿宋_GB2312" w:cs="仿宋"/>
                <w:color w:val="auto"/>
                <w:kern w:val="0"/>
                <w:sz w:val="24"/>
                <w:highlight w:val="none"/>
              </w:rPr>
            </w:pPr>
          </w:p>
        </w:tc>
        <w:tc>
          <w:tcPr>
            <w:tcW w:w="2836" w:type="dxa"/>
            <w:vMerge w:val="continue"/>
            <w:vAlign w:val="center"/>
          </w:tcPr>
          <w:p w14:paraId="7615AAF5">
            <w:pPr>
              <w:widowControl/>
              <w:jc w:val="left"/>
              <w:rPr>
                <w:rFonts w:ascii="仿宋_GB2312" w:hAnsi="仿宋" w:eastAsia="仿宋_GB2312" w:cs="仿宋"/>
                <w:color w:val="auto"/>
                <w:kern w:val="0"/>
                <w:sz w:val="24"/>
                <w:highlight w:val="none"/>
              </w:rPr>
            </w:pPr>
          </w:p>
        </w:tc>
        <w:tc>
          <w:tcPr>
            <w:tcW w:w="606" w:type="dxa"/>
            <w:vAlign w:val="center"/>
          </w:tcPr>
          <w:p w14:paraId="6DF28E5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9288C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2222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418AC9">
            <w:pPr>
              <w:widowControl/>
              <w:jc w:val="left"/>
              <w:rPr>
                <w:rFonts w:ascii="仿宋_GB2312" w:hAnsi="仿宋" w:eastAsia="仿宋_GB2312" w:cs="仿宋"/>
                <w:color w:val="auto"/>
                <w:kern w:val="0"/>
                <w:sz w:val="24"/>
                <w:highlight w:val="none"/>
              </w:rPr>
            </w:pPr>
          </w:p>
        </w:tc>
        <w:tc>
          <w:tcPr>
            <w:tcW w:w="1025" w:type="dxa"/>
            <w:vMerge w:val="continue"/>
            <w:vAlign w:val="center"/>
          </w:tcPr>
          <w:p w14:paraId="1FD933D4">
            <w:pPr>
              <w:widowControl/>
              <w:jc w:val="left"/>
              <w:rPr>
                <w:rFonts w:ascii="仿宋_GB2312" w:hAnsi="仿宋" w:eastAsia="仿宋_GB2312" w:cs="仿宋"/>
                <w:color w:val="auto"/>
                <w:kern w:val="0"/>
                <w:sz w:val="24"/>
                <w:highlight w:val="none"/>
              </w:rPr>
            </w:pPr>
          </w:p>
        </w:tc>
        <w:tc>
          <w:tcPr>
            <w:tcW w:w="2836" w:type="dxa"/>
            <w:vMerge w:val="continue"/>
            <w:vAlign w:val="center"/>
          </w:tcPr>
          <w:p w14:paraId="7480801A">
            <w:pPr>
              <w:widowControl/>
              <w:jc w:val="left"/>
              <w:rPr>
                <w:rFonts w:ascii="仿宋_GB2312" w:hAnsi="仿宋" w:eastAsia="仿宋_GB2312" w:cs="仿宋"/>
                <w:color w:val="auto"/>
                <w:kern w:val="0"/>
                <w:sz w:val="24"/>
                <w:highlight w:val="none"/>
              </w:rPr>
            </w:pPr>
          </w:p>
        </w:tc>
        <w:tc>
          <w:tcPr>
            <w:tcW w:w="606" w:type="dxa"/>
            <w:vAlign w:val="center"/>
          </w:tcPr>
          <w:p w14:paraId="712597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79DB5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6C857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823A89">
            <w:pPr>
              <w:widowControl/>
              <w:jc w:val="left"/>
              <w:rPr>
                <w:rFonts w:ascii="仿宋_GB2312" w:hAnsi="仿宋" w:eastAsia="仿宋_GB2312" w:cs="仿宋"/>
                <w:color w:val="auto"/>
                <w:kern w:val="0"/>
                <w:sz w:val="24"/>
                <w:highlight w:val="none"/>
              </w:rPr>
            </w:pPr>
          </w:p>
        </w:tc>
        <w:tc>
          <w:tcPr>
            <w:tcW w:w="1025" w:type="dxa"/>
            <w:vMerge w:val="continue"/>
            <w:vAlign w:val="center"/>
          </w:tcPr>
          <w:p w14:paraId="6C1C1146">
            <w:pPr>
              <w:widowControl/>
              <w:jc w:val="left"/>
              <w:rPr>
                <w:rFonts w:ascii="仿宋_GB2312" w:hAnsi="仿宋" w:eastAsia="仿宋_GB2312" w:cs="仿宋"/>
                <w:color w:val="auto"/>
                <w:kern w:val="0"/>
                <w:sz w:val="24"/>
                <w:highlight w:val="none"/>
              </w:rPr>
            </w:pPr>
          </w:p>
        </w:tc>
        <w:tc>
          <w:tcPr>
            <w:tcW w:w="2836" w:type="dxa"/>
            <w:vMerge w:val="restart"/>
            <w:vAlign w:val="center"/>
          </w:tcPr>
          <w:p w14:paraId="152E9C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2A2DD9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BA5F1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2704C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3849B">
            <w:pPr>
              <w:widowControl/>
              <w:jc w:val="left"/>
              <w:rPr>
                <w:rFonts w:ascii="仿宋_GB2312" w:hAnsi="仿宋" w:eastAsia="仿宋_GB2312" w:cs="仿宋"/>
                <w:color w:val="auto"/>
                <w:kern w:val="0"/>
                <w:sz w:val="24"/>
                <w:highlight w:val="none"/>
              </w:rPr>
            </w:pPr>
          </w:p>
        </w:tc>
        <w:tc>
          <w:tcPr>
            <w:tcW w:w="1025" w:type="dxa"/>
            <w:vMerge w:val="continue"/>
            <w:vAlign w:val="center"/>
          </w:tcPr>
          <w:p w14:paraId="059A07F8">
            <w:pPr>
              <w:widowControl/>
              <w:jc w:val="left"/>
              <w:rPr>
                <w:rFonts w:ascii="仿宋_GB2312" w:hAnsi="仿宋" w:eastAsia="仿宋_GB2312" w:cs="仿宋"/>
                <w:color w:val="auto"/>
                <w:kern w:val="0"/>
                <w:sz w:val="24"/>
                <w:highlight w:val="none"/>
              </w:rPr>
            </w:pPr>
          </w:p>
        </w:tc>
        <w:tc>
          <w:tcPr>
            <w:tcW w:w="2836" w:type="dxa"/>
            <w:vMerge w:val="continue"/>
            <w:vAlign w:val="center"/>
          </w:tcPr>
          <w:p w14:paraId="20F24225">
            <w:pPr>
              <w:widowControl/>
              <w:jc w:val="left"/>
              <w:rPr>
                <w:rFonts w:ascii="仿宋_GB2312" w:hAnsi="仿宋" w:eastAsia="仿宋_GB2312" w:cs="仿宋"/>
                <w:color w:val="auto"/>
                <w:kern w:val="0"/>
                <w:sz w:val="24"/>
                <w:highlight w:val="none"/>
              </w:rPr>
            </w:pPr>
          </w:p>
        </w:tc>
        <w:tc>
          <w:tcPr>
            <w:tcW w:w="606" w:type="dxa"/>
            <w:vAlign w:val="center"/>
          </w:tcPr>
          <w:p w14:paraId="17481C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00439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2FC1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73116">
            <w:pPr>
              <w:widowControl/>
              <w:jc w:val="left"/>
              <w:rPr>
                <w:rFonts w:ascii="仿宋_GB2312" w:hAnsi="仿宋" w:eastAsia="仿宋_GB2312" w:cs="仿宋"/>
                <w:color w:val="auto"/>
                <w:kern w:val="0"/>
                <w:sz w:val="24"/>
                <w:highlight w:val="none"/>
              </w:rPr>
            </w:pPr>
          </w:p>
        </w:tc>
        <w:tc>
          <w:tcPr>
            <w:tcW w:w="1025" w:type="dxa"/>
            <w:vMerge w:val="continue"/>
            <w:vAlign w:val="center"/>
          </w:tcPr>
          <w:p w14:paraId="5F53AE69">
            <w:pPr>
              <w:widowControl/>
              <w:jc w:val="left"/>
              <w:rPr>
                <w:rFonts w:ascii="仿宋_GB2312" w:hAnsi="仿宋" w:eastAsia="仿宋_GB2312" w:cs="仿宋"/>
                <w:color w:val="auto"/>
                <w:kern w:val="0"/>
                <w:sz w:val="24"/>
                <w:highlight w:val="none"/>
              </w:rPr>
            </w:pPr>
          </w:p>
        </w:tc>
        <w:tc>
          <w:tcPr>
            <w:tcW w:w="2836" w:type="dxa"/>
            <w:vMerge w:val="continue"/>
            <w:vAlign w:val="center"/>
          </w:tcPr>
          <w:p w14:paraId="1BFE41BE">
            <w:pPr>
              <w:widowControl/>
              <w:jc w:val="left"/>
              <w:rPr>
                <w:rFonts w:ascii="仿宋_GB2312" w:hAnsi="仿宋" w:eastAsia="仿宋_GB2312" w:cs="仿宋"/>
                <w:color w:val="auto"/>
                <w:kern w:val="0"/>
                <w:sz w:val="24"/>
                <w:highlight w:val="none"/>
              </w:rPr>
            </w:pPr>
          </w:p>
        </w:tc>
        <w:tc>
          <w:tcPr>
            <w:tcW w:w="606" w:type="dxa"/>
            <w:vAlign w:val="center"/>
          </w:tcPr>
          <w:p w14:paraId="240936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03C45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9435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1FBE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33CF2AB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4689AFB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0B13DE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2B675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0C1590">
            <w:pPr>
              <w:widowControl/>
              <w:jc w:val="left"/>
              <w:rPr>
                <w:rFonts w:ascii="仿宋_GB2312" w:hAnsi="仿宋" w:eastAsia="仿宋_GB2312" w:cs="仿宋"/>
                <w:color w:val="auto"/>
                <w:kern w:val="0"/>
                <w:sz w:val="24"/>
                <w:highlight w:val="none"/>
              </w:rPr>
            </w:pPr>
          </w:p>
        </w:tc>
        <w:tc>
          <w:tcPr>
            <w:tcW w:w="2836" w:type="dxa"/>
            <w:vMerge w:val="continue"/>
            <w:vAlign w:val="center"/>
          </w:tcPr>
          <w:p w14:paraId="7C56F719">
            <w:pPr>
              <w:widowControl/>
              <w:jc w:val="left"/>
              <w:rPr>
                <w:rFonts w:ascii="仿宋_GB2312" w:hAnsi="仿宋" w:eastAsia="仿宋_GB2312" w:cs="仿宋"/>
                <w:color w:val="auto"/>
                <w:kern w:val="0"/>
                <w:sz w:val="24"/>
                <w:highlight w:val="none"/>
              </w:rPr>
            </w:pPr>
          </w:p>
        </w:tc>
        <w:tc>
          <w:tcPr>
            <w:tcW w:w="606" w:type="dxa"/>
            <w:vAlign w:val="center"/>
          </w:tcPr>
          <w:p w14:paraId="5BF929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0EE8A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76770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FD7347">
            <w:pPr>
              <w:widowControl/>
              <w:jc w:val="left"/>
              <w:rPr>
                <w:rFonts w:ascii="仿宋_GB2312" w:hAnsi="仿宋" w:eastAsia="仿宋_GB2312" w:cs="仿宋"/>
                <w:color w:val="auto"/>
                <w:kern w:val="0"/>
                <w:sz w:val="24"/>
                <w:highlight w:val="none"/>
              </w:rPr>
            </w:pPr>
          </w:p>
        </w:tc>
        <w:tc>
          <w:tcPr>
            <w:tcW w:w="2836" w:type="dxa"/>
            <w:vMerge w:val="continue"/>
            <w:vAlign w:val="center"/>
          </w:tcPr>
          <w:p w14:paraId="563A0F55">
            <w:pPr>
              <w:widowControl/>
              <w:jc w:val="left"/>
              <w:rPr>
                <w:rFonts w:ascii="仿宋_GB2312" w:hAnsi="仿宋" w:eastAsia="仿宋_GB2312" w:cs="仿宋"/>
                <w:color w:val="auto"/>
                <w:kern w:val="0"/>
                <w:sz w:val="24"/>
                <w:highlight w:val="none"/>
              </w:rPr>
            </w:pPr>
          </w:p>
        </w:tc>
        <w:tc>
          <w:tcPr>
            <w:tcW w:w="606" w:type="dxa"/>
            <w:vAlign w:val="center"/>
          </w:tcPr>
          <w:p w14:paraId="0C4986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18103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04041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B9A3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76A4B3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175EE3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3D551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21A2F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9257D6">
            <w:pPr>
              <w:widowControl/>
              <w:jc w:val="left"/>
              <w:rPr>
                <w:rFonts w:ascii="仿宋_GB2312" w:hAnsi="仿宋" w:eastAsia="仿宋_GB2312" w:cs="仿宋"/>
                <w:color w:val="auto"/>
                <w:kern w:val="0"/>
                <w:sz w:val="24"/>
                <w:highlight w:val="none"/>
              </w:rPr>
            </w:pPr>
          </w:p>
        </w:tc>
        <w:tc>
          <w:tcPr>
            <w:tcW w:w="2836" w:type="dxa"/>
            <w:vMerge w:val="continue"/>
            <w:vAlign w:val="center"/>
          </w:tcPr>
          <w:p w14:paraId="59FD517B">
            <w:pPr>
              <w:widowControl/>
              <w:jc w:val="left"/>
              <w:rPr>
                <w:rFonts w:ascii="仿宋_GB2312" w:hAnsi="仿宋" w:eastAsia="仿宋_GB2312" w:cs="仿宋"/>
                <w:color w:val="auto"/>
                <w:kern w:val="0"/>
                <w:sz w:val="24"/>
                <w:highlight w:val="none"/>
              </w:rPr>
            </w:pPr>
          </w:p>
        </w:tc>
        <w:tc>
          <w:tcPr>
            <w:tcW w:w="606" w:type="dxa"/>
            <w:vAlign w:val="center"/>
          </w:tcPr>
          <w:p w14:paraId="492A72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33DEA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24C51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4E692A">
            <w:pPr>
              <w:widowControl/>
              <w:jc w:val="left"/>
              <w:rPr>
                <w:rFonts w:ascii="仿宋_GB2312" w:hAnsi="仿宋" w:eastAsia="仿宋_GB2312" w:cs="仿宋"/>
                <w:color w:val="auto"/>
                <w:kern w:val="0"/>
                <w:sz w:val="24"/>
                <w:highlight w:val="none"/>
              </w:rPr>
            </w:pPr>
          </w:p>
        </w:tc>
        <w:tc>
          <w:tcPr>
            <w:tcW w:w="2836" w:type="dxa"/>
            <w:vMerge w:val="continue"/>
            <w:vAlign w:val="center"/>
          </w:tcPr>
          <w:p w14:paraId="2DEAE174">
            <w:pPr>
              <w:widowControl/>
              <w:jc w:val="left"/>
              <w:rPr>
                <w:rFonts w:ascii="仿宋_GB2312" w:hAnsi="仿宋" w:eastAsia="仿宋_GB2312" w:cs="仿宋"/>
                <w:color w:val="auto"/>
                <w:kern w:val="0"/>
                <w:sz w:val="24"/>
                <w:highlight w:val="none"/>
              </w:rPr>
            </w:pPr>
          </w:p>
        </w:tc>
        <w:tc>
          <w:tcPr>
            <w:tcW w:w="606" w:type="dxa"/>
            <w:vAlign w:val="center"/>
          </w:tcPr>
          <w:p w14:paraId="4785499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97433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4719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9948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0A37D9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614BB3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1B2726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9D690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57855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65FA03">
            <w:pPr>
              <w:widowControl/>
              <w:jc w:val="left"/>
              <w:rPr>
                <w:rFonts w:ascii="仿宋_GB2312" w:hAnsi="仿宋" w:eastAsia="仿宋_GB2312" w:cs="仿宋"/>
                <w:color w:val="auto"/>
                <w:kern w:val="0"/>
                <w:sz w:val="24"/>
                <w:highlight w:val="none"/>
              </w:rPr>
            </w:pPr>
          </w:p>
        </w:tc>
        <w:tc>
          <w:tcPr>
            <w:tcW w:w="1025" w:type="dxa"/>
            <w:vMerge w:val="continue"/>
            <w:vAlign w:val="center"/>
          </w:tcPr>
          <w:p w14:paraId="39157440">
            <w:pPr>
              <w:widowControl/>
              <w:jc w:val="left"/>
              <w:rPr>
                <w:rFonts w:ascii="仿宋_GB2312" w:hAnsi="仿宋" w:eastAsia="仿宋_GB2312" w:cs="仿宋"/>
                <w:color w:val="auto"/>
                <w:kern w:val="0"/>
                <w:sz w:val="24"/>
                <w:highlight w:val="none"/>
              </w:rPr>
            </w:pPr>
          </w:p>
        </w:tc>
        <w:tc>
          <w:tcPr>
            <w:tcW w:w="2836" w:type="dxa"/>
            <w:vMerge w:val="continue"/>
            <w:vAlign w:val="center"/>
          </w:tcPr>
          <w:p w14:paraId="043B2147">
            <w:pPr>
              <w:widowControl/>
              <w:jc w:val="left"/>
              <w:rPr>
                <w:rFonts w:ascii="仿宋_GB2312" w:hAnsi="仿宋" w:eastAsia="仿宋_GB2312" w:cs="仿宋"/>
                <w:color w:val="auto"/>
                <w:kern w:val="0"/>
                <w:sz w:val="24"/>
                <w:highlight w:val="none"/>
              </w:rPr>
            </w:pPr>
          </w:p>
        </w:tc>
        <w:tc>
          <w:tcPr>
            <w:tcW w:w="606" w:type="dxa"/>
            <w:vAlign w:val="center"/>
          </w:tcPr>
          <w:p w14:paraId="1B4739F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69938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2AD61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728B6">
            <w:pPr>
              <w:widowControl/>
              <w:jc w:val="left"/>
              <w:rPr>
                <w:rFonts w:ascii="仿宋_GB2312" w:hAnsi="仿宋" w:eastAsia="仿宋_GB2312" w:cs="仿宋"/>
                <w:color w:val="auto"/>
                <w:kern w:val="0"/>
                <w:sz w:val="24"/>
                <w:highlight w:val="none"/>
              </w:rPr>
            </w:pPr>
          </w:p>
        </w:tc>
        <w:tc>
          <w:tcPr>
            <w:tcW w:w="1025" w:type="dxa"/>
            <w:vMerge w:val="continue"/>
            <w:vAlign w:val="center"/>
          </w:tcPr>
          <w:p w14:paraId="16648AF3">
            <w:pPr>
              <w:widowControl/>
              <w:jc w:val="left"/>
              <w:rPr>
                <w:rFonts w:ascii="仿宋_GB2312" w:hAnsi="仿宋" w:eastAsia="仿宋_GB2312" w:cs="仿宋"/>
                <w:color w:val="auto"/>
                <w:kern w:val="0"/>
                <w:sz w:val="24"/>
                <w:highlight w:val="none"/>
              </w:rPr>
            </w:pPr>
          </w:p>
        </w:tc>
        <w:tc>
          <w:tcPr>
            <w:tcW w:w="2836" w:type="dxa"/>
            <w:vMerge w:val="continue"/>
            <w:vAlign w:val="center"/>
          </w:tcPr>
          <w:p w14:paraId="722499D5">
            <w:pPr>
              <w:widowControl/>
              <w:jc w:val="left"/>
              <w:rPr>
                <w:rFonts w:ascii="仿宋_GB2312" w:hAnsi="仿宋" w:eastAsia="仿宋_GB2312" w:cs="仿宋"/>
                <w:color w:val="auto"/>
                <w:kern w:val="0"/>
                <w:sz w:val="24"/>
                <w:highlight w:val="none"/>
              </w:rPr>
            </w:pPr>
          </w:p>
        </w:tc>
        <w:tc>
          <w:tcPr>
            <w:tcW w:w="606" w:type="dxa"/>
            <w:vAlign w:val="center"/>
          </w:tcPr>
          <w:p w14:paraId="1F9707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7198F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7954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24A354">
            <w:pPr>
              <w:widowControl/>
              <w:jc w:val="left"/>
              <w:rPr>
                <w:rFonts w:ascii="仿宋_GB2312" w:hAnsi="仿宋" w:eastAsia="仿宋_GB2312" w:cs="仿宋"/>
                <w:color w:val="auto"/>
                <w:kern w:val="0"/>
                <w:sz w:val="24"/>
                <w:highlight w:val="none"/>
              </w:rPr>
            </w:pPr>
          </w:p>
        </w:tc>
        <w:tc>
          <w:tcPr>
            <w:tcW w:w="1025" w:type="dxa"/>
            <w:vMerge w:val="restart"/>
            <w:vAlign w:val="center"/>
          </w:tcPr>
          <w:p w14:paraId="655DA4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1AF9AC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3B8E9A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1B371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62042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229C2">
            <w:pPr>
              <w:widowControl/>
              <w:jc w:val="left"/>
              <w:rPr>
                <w:rFonts w:ascii="仿宋_GB2312" w:hAnsi="仿宋" w:eastAsia="仿宋_GB2312" w:cs="仿宋"/>
                <w:color w:val="auto"/>
                <w:kern w:val="0"/>
                <w:sz w:val="24"/>
                <w:highlight w:val="none"/>
              </w:rPr>
            </w:pPr>
          </w:p>
        </w:tc>
        <w:tc>
          <w:tcPr>
            <w:tcW w:w="1025" w:type="dxa"/>
            <w:vMerge w:val="continue"/>
            <w:vAlign w:val="center"/>
          </w:tcPr>
          <w:p w14:paraId="22A4A391">
            <w:pPr>
              <w:widowControl/>
              <w:jc w:val="left"/>
              <w:rPr>
                <w:rFonts w:ascii="仿宋_GB2312" w:hAnsi="仿宋" w:eastAsia="仿宋_GB2312" w:cs="仿宋"/>
                <w:color w:val="auto"/>
                <w:kern w:val="0"/>
                <w:sz w:val="24"/>
                <w:highlight w:val="none"/>
              </w:rPr>
            </w:pPr>
          </w:p>
        </w:tc>
        <w:tc>
          <w:tcPr>
            <w:tcW w:w="2836" w:type="dxa"/>
            <w:vMerge w:val="continue"/>
            <w:vAlign w:val="center"/>
          </w:tcPr>
          <w:p w14:paraId="38AFE69B">
            <w:pPr>
              <w:widowControl/>
              <w:jc w:val="left"/>
              <w:rPr>
                <w:rFonts w:ascii="仿宋_GB2312" w:hAnsi="仿宋" w:eastAsia="仿宋_GB2312" w:cs="仿宋"/>
                <w:color w:val="auto"/>
                <w:kern w:val="0"/>
                <w:sz w:val="24"/>
                <w:highlight w:val="none"/>
              </w:rPr>
            </w:pPr>
          </w:p>
        </w:tc>
        <w:tc>
          <w:tcPr>
            <w:tcW w:w="606" w:type="dxa"/>
            <w:vAlign w:val="center"/>
          </w:tcPr>
          <w:p w14:paraId="296264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4BA23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C2AB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FFD720">
            <w:pPr>
              <w:widowControl/>
              <w:jc w:val="left"/>
              <w:rPr>
                <w:rFonts w:ascii="仿宋_GB2312" w:hAnsi="仿宋" w:eastAsia="仿宋_GB2312" w:cs="仿宋"/>
                <w:color w:val="auto"/>
                <w:kern w:val="0"/>
                <w:sz w:val="24"/>
                <w:highlight w:val="none"/>
              </w:rPr>
            </w:pPr>
          </w:p>
        </w:tc>
        <w:tc>
          <w:tcPr>
            <w:tcW w:w="1025" w:type="dxa"/>
            <w:vMerge w:val="continue"/>
            <w:vAlign w:val="center"/>
          </w:tcPr>
          <w:p w14:paraId="2BF70DD2">
            <w:pPr>
              <w:widowControl/>
              <w:jc w:val="left"/>
              <w:rPr>
                <w:rFonts w:ascii="仿宋_GB2312" w:hAnsi="仿宋" w:eastAsia="仿宋_GB2312" w:cs="仿宋"/>
                <w:color w:val="auto"/>
                <w:kern w:val="0"/>
                <w:sz w:val="24"/>
                <w:highlight w:val="none"/>
              </w:rPr>
            </w:pPr>
          </w:p>
        </w:tc>
        <w:tc>
          <w:tcPr>
            <w:tcW w:w="2836" w:type="dxa"/>
            <w:vMerge w:val="continue"/>
            <w:vAlign w:val="center"/>
          </w:tcPr>
          <w:p w14:paraId="7AAAEB25">
            <w:pPr>
              <w:widowControl/>
              <w:jc w:val="left"/>
              <w:rPr>
                <w:rFonts w:ascii="仿宋_GB2312" w:hAnsi="仿宋" w:eastAsia="仿宋_GB2312" w:cs="仿宋"/>
                <w:color w:val="auto"/>
                <w:kern w:val="0"/>
                <w:sz w:val="24"/>
                <w:highlight w:val="none"/>
              </w:rPr>
            </w:pPr>
          </w:p>
        </w:tc>
        <w:tc>
          <w:tcPr>
            <w:tcW w:w="606" w:type="dxa"/>
            <w:vAlign w:val="center"/>
          </w:tcPr>
          <w:p w14:paraId="71F5A9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A514D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FFC5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1A6A98">
            <w:pPr>
              <w:widowControl/>
              <w:jc w:val="left"/>
              <w:rPr>
                <w:rFonts w:ascii="仿宋_GB2312" w:hAnsi="仿宋" w:eastAsia="仿宋_GB2312" w:cs="仿宋"/>
                <w:color w:val="auto"/>
                <w:kern w:val="0"/>
                <w:sz w:val="24"/>
                <w:highlight w:val="none"/>
              </w:rPr>
            </w:pPr>
          </w:p>
        </w:tc>
        <w:tc>
          <w:tcPr>
            <w:tcW w:w="1025" w:type="dxa"/>
            <w:vMerge w:val="restart"/>
            <w:vAlign w:val="center"/>
          </w:tcPr>
          <w:p w14:paraId="7E6A8D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56B0D3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126B69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48ACC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671EC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CA953A">
            <w:pPr>
              <w:widowControl/>
              <w:jc w:val="left"/>
              <w:rPr>
                <w:rFonts w:ascii="仿宋_GB2312" w:hAnsi="仿宋" w:eastAsia="仿宋_GB2312" w:cs="仿宋"/>
                <w:color w:val="auto"/>
                <w:kern w:val="0"/>
                <w:sz w:val="24"/>
                <w:highlight w:val="none"/>
              </w:rPr>
            </w:pPr>
          </w:p>
        </w:tc>
        <w:tc>
          <w:tcPr>
            <w:tcW w:w="1025" w:type="dxa"/>
            <w:vMerge w:val="continue"/>
            <w:vAlign w:val="center"/>
          </w:tcPr>
          <w:p w14:paraId="4E4A6569">
            <w:pPr>
              <w:widowControl/>
              <w:jc w:val="left"/>
              <w:rPr>
                <w:rFonts w:ascii="仿宋_GB2312" w:hAnsi="仿宋" w:eastAsia="仿宋_GB2312" w:cs="仿宋"/>
                <w:color w:val="auto"/>
                <w:kern w:val="0"/>
                <w:sz w:val="24"/>
                <w:highlight w:val="none"/>
              </w:rPr>
            </w:pPr>
          </w:p>
        </w:tc>
        <w:tc>
          <w:tcPr>
            <w:tcW w:w="2836" w:type="dxa"/>
            <w:vMerge w:val="continue"/>
            <w:vAlign w:val="center"/>
          </w:tcPr>
          <w:p w14:paraId="0386D3AD">
            <w:pPr>
              <w:widowControl/>
              <w:jc w:val="left"/>
              <w:rPr>
                <w:rFonts w:ascii="仿宋_GB2312" w:hAnsi="仿宋" w:eastAsia="仿宋_GB2312" w:cs="仿宋"/>
                <w:color w:val="auto"/>
                <w:kern w:val="0"/>
                <w:sz w:val="24"/>
                <w:highlight w:val="none"/>
              </w:rPr>
            </w:pPr>
          </w:p>
        </w:tc>
        <w:tc>
          <w:tcPr>
            <w:tcW w:w="606" w:type="dxa"/>
            <w:vAlign w:val="center"/>
          </w:tcPr>
          <w:p w14:paraId="31961C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5E69E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18E27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9DC1D6">
            <w:pPr>
              <w:widowControl/>
              <w:jc w:val="left"/>
              <w:rPr>
                <w:rFonts w:ascii="仿宋_GB2312" w:hAnsi="仿宋" w:eastAsia="仿宋_GB2312" w:cs="仿宋"/>
                <w:color w:val="auto"/>
                <w:kern w:val="0"/>
                <w:sz w:val="24"/>
                <w:highlight w:val="none"/>
              </w:rPr>
            </w:pPr>
          </w:p>
        </w:tc>
        <w:tc>
          <w:tcPr>
            <w:tcW w:w="1025" w:type="dxa"/>
            <w:vMerge w:val="continue"/>
            <w:vAlign w:val="center"/>
          </w:tcPr>
          <w:p w14:paraId="778D5098">
            <w:pPr>
              <w:widowControl/>
              <w:jc w:val="left"/>
              <w:rPr>
                <w:rFonts w:ascii="仿宋_GB2312" w:hAnsi="仿宋" w:eastAsia="仿宋_GB2312" w:cs="仿宋"/>
                <w:color w:val="auto"/>
                <w:kern w:val="0"/>
                <w:sz w:val="24"/>
                <w:highlight w:val="none"/>
              </w:rPr>
            </w:pPr>
          </w:p>
        </w:tc>
        <w:tc>
          <w:tcPr>
            <w:tcW w:w="2836" w:type="dxa"/>
            <w:vMerge w:val="continue"/>
            <w:vAlign w:val="center"/>
          </w:tcPr>
          <w:p w14:paraId="2D4FA4EA">
            <w:pPr>
              <w:widowControl/>
              <w:jc w:val="left"/>
              <w:rPr>
                <w:rFonts w:ascii="仿宋_GB2312" w:hAnsi="仿宋" w:eastAsia="仿宋_GB2312" w:cs="仿宋"/>
                <w:color w:val="auto"/>
                <w:kern w:val="0"/>
                <w:sz w:val="24"/>
                <w:highlight w:val="none"/>
              </w:rPr>
            </w:pPr>
          </w:p>
        </w:tc>
        <w:tc>
          <w:tcPr>
            <w:tcW w:w="606" w:type="dxa"/>
            <w:vAlign w:val="center"/>
          </w:tcPr>
          <w:p w14:paraId="5905025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6AF80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58EC48BB">
      <w:pPr>
        <w:spacing w:line="360" w:lineRule="auto"/>
        <w:rPr>
          <w:rFonts w:ascii="仿宋_GB2312" w:hAnsi="仿宋" w:eastAsia="仿宋_GB2312" w:cs="仿宋"/>
          <w:color w:val="auto"/>
          <w:sz w:val="24"/>
          <w:highlight w:val="none"/>
        </w:rPr>
      </w:pPr>
    </w:p>
    <w:bookmarkEnd w:id="131"/>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Sitka Tex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6FF0">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2946FB">
                          <w:pPr>
                            <w:pStyle w:val="42"/>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772946FB">
                    <w:pPr>
                      <w:pStyle w:val="42"/>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C83ABA2">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6DFA5">
    <w:pPr>
      <w:pStyle w:val="4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5BEA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14:paraId="345BEA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4B8A">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14:paraId="413F222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FA6B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571F5F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2AA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062B82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70284">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A9E505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B87A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14:paraId="313FBD49">
    <w:pPr>
      <w:pStyle w:val="4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A56F">
    <w:pPr>
      <w:pStyle w:val="42"/>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0A8809DE">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02F9">
    <w:pPr>
      <w:pStyle w:val="43"/>
      <w:pBdr>
        <w:bottom w:val="none" w:color="auto" w:sz="0" w:space="1"/>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C668">
    <w:pPr>
      <w:pStyle w:val="43"/>
      <w:jc w:val="both"/>
      <w:rPr>
        <w:rFonts w:hint="eastAsia" w:eastAsia="隶书"/>
        <w:lang w:eastAsia="zh-CN"/>
      </w:rPr>
    </w:pPr>
    <w:r>
      <w:rPr>
        <w:rFonts w:hint="eastAsia"/>
      </w:rPr>
      <w:t>浙江华诚工程管理有限公司                                      招标文件招标编号:</w:t>
    </w:r>
    <w:r>
      <w:rPr>
        <w:rFonts w:hint="eastAsia" w:ascii="隶书" w:hAnsi="Arial" w:eastAsia="隶书" w:cs="Arial"/>
        <w:b/>
        <w:color w:val="000000" w:themeColor="text1"/>
        <w:spacing w:val="-12"/>
        <w:sz w:val="36"/>
        <w:szCs w:val="36"/>
        <w14:textFill>
          <w14:solidFill>
            <w14:schemeClr w14:val="tx1"/>
          </w14:solidFill>
        </w14:textFill>
      </w:rPr>
      <w:t xml:space="preserve"> </w:t>
    </w:r>
    <w:r>
      <w:rPr>
        <w:rFonts w:hint="eastAsia" w:eastAsia="隶书"/>
      </w:rPr>
      <w:t>HC2024-0</w:t>
    </w:r>
    <w:r>
      <w:rPr>
        <w:rFonts w:hint="eastAsia" w:eastAsia="隶书"/>
        <w:lang w:val="en-US" w:eastAsia="zh-CN"/>
      </w:rPr>
      <w:t>5</w:t>
    </w:r>
    <w:r>
      <w:rPr>
        <w:rFonts w:hint="eastAsia" w:eastAsia="隶书"/>
      </w:rPr>
      <w:t>-2</w:t>
    </w:r>
    <w:r>
      <w:rPr>
        <w:rFonts w:hint="eastAsia" w:eastAsia="隶书"/>
        <w:lang w:val="en-US" w:eastAsia="zh-CN"/>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50"/>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1D5D3AD4"/>
    <w:multiLevelType w:val="singleLevel"/>
    <w:tmpl w:val="1D5D3AD4"/>
    <w:lvl w:ilvl="0" w:tentative="0">
      <w:start w:val="1"/>
      <w:numFmt w:val="decimal"/>
      <w:lvlText w:val="%1."/>
      <w:lvlJc w:val="left"/>
      <w:pPr>
        <w:tabs>
          <w:tab w:val="left" w:pos="312"/>
        </w:tabs>
      </w:pPr>
    </w:lvl>
  </w:abstractNum>
  <w:abstractNum w:abstractNumId="6">
    <w:nsid w:val="298AEC75"/>
    <w:multiLevelType w:val="singleLevel"/>
    <w:tmpl w:val="298AEC75"/>
    <w:lvl w:ilvl="0" w:tentative="0">
      <w:start w:val="1"/>
      <w:numFmt w:val="decimal"/>
      <w:lvlText w:val="%1."/>
      <w:lvlJc w:val="left"/>
      <w:pPr>
        <w:tabs>
          <w:tab w:val="left" w:pos="312"/>
        </w:tabs>
      </w:pPr>
    </w:lvl>
  </w:abstractNum>
  <w:abstractNum w:abstractNumId="7">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5EE6E6E6"/>
    <w:multiLevelType w:val="singleLevel"/>
    <w:tmpl w:val="5EE6E6E6"/>
    <w:lvl w:ilvl="0" w:tentative="0">
      <w:start w:val="1"/>
      <w:numFmt w:val="decimal"/>
      <w:lvlText w:val="%1."/>
      <w:lvlJc w:val="left"/>
      <w:pPr>
        <w:tabs>
          <w:tab w:val="left" w:pos="312"/>
        </w:tabs>
      </w:pPr>
    </w:lvl>
  </w:abstractNum>
  <w:abstractNum w:abstractNumId="9">
    <w:nsid w:val="6A383B68"/>
    <w:multiLevelType w:val="singleLevel"/>
    <w:tmpl w:val="6A383B68"/>
    <w:lvl w:ilvl="0" w:tentative="0">
      <w:start w:val="1"/>
      <w:numFmt w:val="upperLetter"/>
      <w:pStyle w:val="10"/>
      <w:lvlText w:val="%1、"/>
      <w:lvlJc w:val="left"/>
      <w:pPr>
        <w:tabs>
          <w:tab w:val="left" w:pos="405"/>
        </w:tabs>
        <w:ind w:left="405" w:hanging="405"/>
      </w:pPr>
    </w:lvl>
  </w:abstractNum>
  <w:num w:numId="1">
    <w:abstractNumId w:val="7"/>
  </w:num>
  <w:num w:numId="2">
    <w:abstractNumId w:val="3"/>
  </w:num>
  <w:num w:numId="3">
    <w:abstractNumId w:val="2"/>
  </w:num>
  <w:num w:numId="4">
    <w:abstractNumId w:val="9"/>
  </w:num>
  <w:num w:numId="5">
    <w:abstractNumId w:val="1"/>
  </w:num>
  <w:num w:numId="6">
    <w:abstractNumId w:val="0"/>
  </w:num>
  <w:num w:numId="7">
    <w:abstractNumId w:val="8"/>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NzQzMWRkNmU5MTVlZmRlZGM5ZjhjZjlkOGNhYW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5625D32"/>
    <w:rsid w:val="072A5BE0"/>
    <w:rsid w:val="07500B52"/>
    <w:rsid w:val="0FF0442A"/>
    <w:rsid w:val="12A15B09"/>
    <w:rsid w:val="12DB0BB8"/>
    <w:rsid w:val="13202894"/>
    <w:rsid w:val="14A74173"/>
    <w:rsid w:val="166C0651"/>
    <w:rsid w:val="18D413E4"/>
    <w:rsid w:val="194A001A"/>
    <w:rsid w:val="196B62E3"/>
    <w:rsid w:val="1BB038FA"/>
    <w:rsid w:val="1E297885"/>
    <w:rsid w:val="1EA8187B"/>
    <w:rsid w:val="20673947"/>
    <w:rsid w:val="216A31AD"/>
    <w:rsid w:val="217D5C13"/>
    <w:rsid w:val="23436E50"/>
    <w:rsid w:val="23D02B29"/>
    <w:rsid w:val="264115B7"/>
    <w:rsid w:val="26D93DA6"/>
    <w:rsid w:val="27C34368"/>
    <w:rsid w:val="2815700C"/>
    <w:rsid w:val="2AA94EA9"/>
    <w:rsid w:val="2BE617CC"/>
    <w:rsid w:val="2CA945A8"/>
    <w:rsid w:val="2CE850D0"/>
    <w:rsid w:val="2EBC20B2"/>
    <w:rsid w:val="2F4F0632"/>
    <w:rsid w:val="30124787"/>
    <w:rsid w:val="30B360F4"/>
    <w:rsid w:val="317C672F"/>
    <w:rsid w:val="317F45BE"/>
    <w:rsid w:val="33145890"/>
    <w:rsid w:val="33755046"/>
    <w:rsid w:val="33A75022"/>
    <w:rsid w:val="342358B1"/>
    <w:rsid w:val="34396036"/>
    <w:rsid w:val="39B66B89"/>
    <w:rsid w:val="3AA363AF"/>
    <w:rsid w:val="3AD21334"/>
    <w:rsid w:val="3D175D5B"/>
    <w:rsid w:val="3DE82D0D"/>
    <w:rsid w:val="3FE30F81"/>
    <w:rsid w:val="41395FB1"/>
    <w:rsid w:val="426B2224"/>
    <w:rsid w:val="4282762B"/>
    <w:rsid w:val="42EF70E9"/>
    <w:rsid w:val="44167442"/>
    <w:rsid w:val="44A56A8B"/>
    <w:rsid w:val="44C33C6E"/>
    <w:rsid w:val="46C3245C"/>
    <w:rsid w:val="47121716"/>
    <w:rsid w:val="47E63F6F"/>
    <w:rsid w:val="48002F3B"/>
    <w:rsid w:val="494B4088"/>
    <w:rsid w:val="4A17781B"/>
    <w:rsid w:val="4AEC212D"/>
    <w:rsid w:val="4B9304A5"/>
    <w:rsid w:val="4BBF7AB0"/>
    <w:rsid w:val="4BD8085A"/>
    <w:rsid w:val="4C613EDC"/>
    <w:rsid w:val="4C9C083E"/>
    <w:rsid w:val="4CDB14BA"/>
    <w:rsid w:val="4F034732"/>
    <w:rsid w:val="51482C1F"/>
    <w:rsid w:val="527F273C"/>
    <w:rsid w:val="52DC4E82"/>
    <w:rsid w:val="536B37E7"/>
    <w:rsid w:val="541608B3"/>
    <w:rsid w:val="554752F7"/>
    <w:rsid w:val="556F4EF0"/>
    <w:rsid w:val="572F7B62"/>
    <w:rsid w:val="5A424193"/>
    <w:rsid w:val="5B806C8F"/>
    <w:rsid w:val="5DA909FF"/>
    <w:rsid w:val="616E2598"/>
    <w:rsid w:val="61F913CD"/>
    <w:rsid w:val="62242812"/>
    <w:rsid w:val="62343D1D"/>
    <w:rsid w:val="640D40E8"/>
    <w:rsid w:val="649E1A3E"/>
    <w:rsid w:val="64D95BE5"/>
    <w:rsid w:val="661716C9"/>
    <w:rsid w:val="6A58767F"/>
    <w:rsid w:val="6AD62431"/>
    <w:rsid w:val="6BEB120D"/>
    <w:rsid w:val="6E1C3288"/>
    <w:rsid w:val="6EAD1708"/>
    <w:rsid w:val="6EDB63E4"/>
    <w:rsid w:val="6EF70F71"/>
    <w:rsid w:val="70102148"/>
    <w:rsid w:val="71630796"/>
    <w:rsid w:val="72783EAE"/>
    <w:rsid w:val="72B512E8"/>
    <w:rsid w:val="72E87C49"/>
    <w:rsid w:val="7372081D"/>
    <w:rsid w:val="73BC5E5C"/>
    <w:rsid w:val="73DA3E74"/>
    <w:rsid w:val="79940557"/>
    <w:rsid w:val="79997DD2"/>
    <w:rsid w:val="79FA6E68"/>
    <w:rsid w:val="7C815C29"/>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4"/>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1"/>
    <w:link w:val="1041"/>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8"/>
    <w:link w:val="88"/>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8"/>
    <w:link w:val="89"/>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8"/>
    <w:link w:val="90"/>
    <w:qFormat/>
    <w:uiPriority w:val="0"/>
    <w:pPr>
      <w:keepNext/>
      <w:widowControl/>
      <w:numPr>
        <w:ilvl w:val="0"/>
        <w:numId w:val="4"/>
      </w:numPr>
      <w:jc w:val="left"/>
      <w:outlineLvl w:val="4"/>
    </w:pPr>
    <w:rPr>
      <w:kern w:val="0"/>
      <w:sz w:val="24"/>
      <w:szCs w:val="20"/>
    </w:rPr>
  </w:style>
  <w:style w:type="paragraph" w:styleId="11">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92"/>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35"/>
    <w:autoRedefine/>
    <w:qFormat/>
    <w:uiPriority w:val="0"/>
    <w:pPr>
      <w:ind w:firstLine="420" w:firstLineChars="200"/>
    </w:pPr>
  </w:style>
  <w:style w:type="paragraph" w:styleId="3">
    <w:name w:val="Body Text Indent"/>
    <w:basedOn w:val="1"/>
    <w:next w:val="1"/>
    <w:link w:val="97"/>
    <w:qFormat/>
    <w:uiPriority w:val="0"/>
    <w:pPr>
      <w:spacing w:after="120"/>
      <w:ind w:left="420" w:leftChars="200"/>
    </w:pPr>
  </w:style>
  <w:style w:type="paragraph" w:customStyle="1" w:styleId="4">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styleId="8">
    <w:name w:val="Normal Indent"/>
    <w:basedOn w:val="1"/>
    <w:link w:val="85"/>
    <w:qFormat/>
    <w:uiPriority w:val="0"/>
    <w:pPr>
      <w:ind w:firstLine="420" w:firstLineChars="200"/>
    </w:pPr>
  </w:style>
  <w:style w:type="paragraph" w:styleId="15">
    <w:name w:val="toc 7"/>
    <w:basedOn w:val="1"/>
    <w:next w:val="1"/>
    <w:autoRedefine/>
    <w:qFormat/>
    <w:uiPriority w:val="0"/>
    <w:pPr>
      <w:adjustRightInd w:val="0"/>
      <w:ind w:left="2520" w:leftChars="1200"/>
    </w:p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454"/>
      </w:tabs>
      <w:spacing w:afterLines="50"/>
      <w:ind w:left="454" w:hanging="284"/>
      <w:jc w:val="left"/>
    </w:pPr>
    <w:rPr>
      <w:kern w:val="0"/>
      <w:sz w:val="24"/>
      <w:szCs w:val="20"/>
    </w:rPr>
  </w:style>
  <w:style w:type="paragraph" w:styleId="19">
    <w:name w:val="caption"/>
    <w:basedOn w:val="1"/>
    <w:next w:val="1"/>
    <w:link w:val="312"/>
    <w:qFormat/>
    <w:uiPriority w:val="0"/>
    <w:pPr>
      <w:spacing w:line="360" w:lineRule="auto"/>
      <w:jc w:val="center"/>
    </w:pPr>
    <w:rPr>
      <w:rFonts w:ascii="Calibri" w:hAnsi="Calibri"/>
      <w:sz w:val="20"/>
      <w:szCs w:val="20"/>
    </w:rPr>
  </w:style>
  <w:style w:type="paragraph" w:styleId="20">
    <w:name w:val="index 5"/>
    <w:basedOn w:val="1"/>
    <w:next w:val="1"/>
    <w:autoRedefine/>
    <w:qFormat/>
    <w:uiPriority w:val="0"/>
    <w:pPr>
      <w:ind w:left="800" w:leftChars="800" w:firstLine="200" w:firstLineChars="200"/>
    </w:pPr>
  </w:style>
  <w:style w:type="paragraph" w:styleId="21">
    <w:name w:val="Document Map"/>
    <w:basedOn w:val="1"/>
    <w:link w:val="151"/>
    <w:qFormat/>
    <w:uiPriority w:val="0"/>
    <w:pPr>
      <w:shd w:val="clear" w:color="auto" w:fill="000080"/>
    </w:pPr>
  </w:style>
  <w:style w:type="paragraph" w:styleId="22">
    <w:name w:val="annotation text"/>
    <w:basedOn w:val="1"/>
    <w:link w:val="103"/>
    <w:autoRedefine/>
    <w:qFormat/>
    <w:uiPriority w:val="99"/>
    <w:pPr>
      <w:jc w:val="left"/>
    </w:pPr>
  </w:style>
  <w:style w:type="paragraph" w:styleId="23">
    <w:name w:val="Salutation"/>
    <w:basedOn w:val="1"/>
    <w:next w:val="1"/>
    <w:link w:val="320"/>
    <w:qFormat/>
    <w:uiPriority w:val="0"/>
    <w:pPr>
      <w:adjustRightInd w:val="0"/>
    </w:pPr>
    <w:rPr>
      <w:rFonts w:ascii="仿宋_GB2312" w:eastAsia="仿宋_GB2312"/>
      <w:sz w:val="28"/>
      <w:szCs w:val="20"/>
    </w:rPr>
  </w:style>
  <w:style w:type="paragraph" w:styleId="24">
    <w:name w:val="Body Text 3"/>
    <w:basedOn w:val="1"/>
    <w:link w:val="321"/>
    <w:qFormat/>
    <w:uiPriority w:val="0"/>
    <w:pPr>
      <w:adjustRightInd w:val="0"/>
      <w:jc w:val="center"/>
    </w:pPr>
    <w:rPr>
      <w:szCs w:val="20"/>
    </w:rPr>
  </w:style>
  <w:style w:type="paragraph" w:styleId="25">
    <w:name w:val="List Bullet 3"/>
    <w:basedOn w:val="1"/>
    <w:qFormat/>
    <w:uiPriority w:val="0"/>
    <w:pPr>
      <w:adjustRightInd w:val="0"/>
      <w:snapToGrid w:val="0"/>
      <w:spacing w:line="360" w:lineRule="auto"/>
      <w:ind w:left="360" w:right="238" w:hanging="360"/>
      <w:contextualSpacing/>
    </w:pPr>
    <w:rPr>
      <w:sz w:val="24"/>
    </w:rPr>
  </w:style>
  <w:style w:type="paragraph" w:styleId="26">
    <w:name w:val="Body Text"/>
    <w:basedOn w:val="1"/>
    <w:next w:val="27"/>
    <w:link w:val="116"/>
    <w:autoRedefine/>
    <w:qFormat/>
    <w:uiPriority w:val="0"/>
    <w:pPr>
      <w:spacing w:line="360" w:lineRule="auto"/>
    </w:pPr>
    <w:rPr>
      <w:rFonts w:eastAsia="仿宋_GB2312"/>
      <w:sz w:val="28"/>
    </w:rPr>
  </w:style>
  <w:style w:type="paragraph" w:styleId="27">
    <w:name w:val="Body Text First Indent"/>
    <w:basedOn w:val="26"/>
    <w:next w:val="1"/>
    <w:link w:val="234"/>
    <w:qFormat/>
    <w:uiPriority w:val="0"/>
    <w:pPr>
      <w:spacing w:after="120" w:line="240" w:lineRule="auto"/>
      <w:ind w:firstLine="420" w:firstLineChars="100"/>
    </w:pPr>
    <w:rPr>
      <w:rFonts w:eastAsia="宋体"/>
      <w:sz w:val="21"/>
    </w:rPr>
  </w:style>
  <w:style w:type="paragraph" w:styleId="28">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22"/>
    <w:autoRedefine/>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next w:val="1"/>
    <w:link w:val="95"/>
    <w:autoRedefine/>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98"/>
    <w:autoRedefine/>
    <w:qFormat/>
    <w:uiPriority w:val="0"/>
    <w:rPr>
      <w:rFonts w:ascii="楷体_GB2312" w:eastAsia="楷体_GB2312"/>
      <w:b/>
      <w:sz w:val="28"/>
      <w:szCs w:val="20"/>
    </w:rPr>
  </w:style>
  <w:style w:type="paragraph" w:styleId="39">
    <w:name w:val="Body Text Indent 2"/>
    <w:basedOn w:val="1"/>
    <w:link w:val="112"/>
    <w:qFormat/>
    <w:uiPriority w:val="0"/>
    <w:pPr>
      <w:spacing w:after="120" w:line="480" w:lineRule="auto"/>
      <w:ind w:left="420" w:leftChars="200"/>
    </w:pPr>
  </w:style>
  <w:style w:type="paragraph" w:styleId="40">
    <w:name w:val="endnote text"/>
    <w:basedOn w:val="1"/>
    <w:link w:val="323"/>
    <w:qFormat/>
    <w:uiPriority w:val="0"/>
    <w:pPr>
      <w:adjustRightInd w:val="0"/>
    </w:pPr>
    <w:rPr>
      <w:lang w:val="zh-CN"/>
    </w:rPr>
  </w:style>
  <w:style w:type="paragraph" w:styleId="41">
    <w:name w:val="Balloon Text"/>
    <w:basedOn w:val="1"/>
    <w:link w:val="230"/>
    <w:autoRedefine/>
    <w:qFormat/>
    <w:uiPriority w:val="0"/>
    <w:rPr>
      <w:sz w:val="18"/>
      <w:szCs w:val="18"/>
    </w:rPr>
  </w:style>
  <w:style w:type="paragraph" w:styleId="42">
    <w:name w:val="footer"/>
    <w:basedOn w:val="1"/>
    <w:link w:val="100"/>
    <w:qFormat/>
    <w:uiPriority w:val="99"/>
    <w:pPr>
      <w:tabs>
        <w:tab w:val="center" w:pos="4153"/>
        <w:tab w:val="right" w:pos="8306"/>
      </w:tabs>
      <w:snapToGrid w:val="0"/>
      <w:jc w:val="left"/>
    </w:pPr>
    <w:rPr>
      <w:sz w:val="18"/>
      <w:szCs w:val="18"/>
    </w:rPr>
  </w:style>
  <w:style w:type="paragraph" w:styleId="43">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24"/>
    <w:autoRedefine/>
    <w:qFormat/>
    <w:uiPriority w:val="0"/>
    <w:pPr>
      <w:adjustRightInd w:val="0"/>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tabs>
        <w:tab w:val="right" w:leader="dot" w:pos="8314"/>
      </w:tabs>
      <w:ind w:firstLine="588" w:firstLineChars="245"/>
    </w:pPr>
  </w:style>
  <w:style w:type="paragraph" w:styleId="47">
    <w:name w:val="index heading"/>
    <w:basedOn w:val="1"/>
    <w:next w:val="48"/>
    <w:autoRedefine/>
    <w:qFormat/>
    <w:uiPriority w:val="0"/>
    <w:pPr>
      <w:ind w:firstLine="200" w:firstLineChars="200"/>
    </w:pPr>
  </w:style>
  <w:style w:type="paragraph" w:styleId="48">
    <w:name w:val="index 1"/>
    <w:basedOn w:val="1"/>
    <w:next w:val="1"/>
    <w:qFormat/>
    <w:uiPriority w:val="0"/>
    <w:pPr>
      <w:spacing w:line="320" w:lineRule="exact"/>
    </w:pPr>
    <w:rPr>
      <w:b/>
      <w:snapToGrid w:val="0"/>
      <w:color w:val="FF6600"/>
      <w:kern w:val="0"/>
      <w:sz w:val="18"/>
      <w:szCs w:val="21"/>
    </w:rPr>
  </w:style>
  <w:style w:type="paragraph" w:styleId="49">
    <w:name w:val="Subtitle"/>
    <w:link w:val="32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unhideWhenUsed/>
    <w:qFormat/>
    <w:uiPriority w:val="0"/>
    <w:pPr>
      <w:numPr>
        <w:ilvl w:val="0"/>
        <w:numId w:val="5"/>
      </w:numPr>
      <w:contextualSpacing/>
    </w:pPr>
  </w:style>
  <w:style w:type="paragraph" w:styleId="51">
    <w:name w:val="List"/>
    <w:basedOn w:val="1"/>
    <w:qFormat/>
    <w:uiPriority w:val="0"/>
    <w:pPr>
      <w:adjustRightInd w:val="0"/>
      <w:ind w:left="200" w:hanging="200" w:hangingChars="200"/>
    </w:pPr>
  </w:style>
  <w:style w:type="paragraph" w:styleId="52">
    <w:name w:val="footnote text"/>
    <w:basedOn w:val="8"/>
    <w:link w:val="326"/>
    <w:qFormat/>
    <w:uiPriority w:val="0"/>
    <w:pPr>
      <w:widowControl/>
      <w:spacing w:before="60" w:after="60" w:line="300" w:lineRule="exact"/>
      <w:ind w:firstLine="0" w:firstLineChars="0"/>
    </w:pPr>
    <w:rPr>
      <w:rFonts w:ascii="Calibri"/>
      <w:color w:val="0000FF"/>
      <w:kern w:val="0"/>
      <w:szCs w:val="20"/>
    </w:rPr>
  </w:style>
  <w:style w:type="paragraph" w:styleId="53">
    <w:name w:val="toc 6"/>
    <w:basedOn w:val="1"/>
    <w:next w:val="1"/>
    <w:autoRedefine/>
    <w:qFormat/>
    <w:uiPriority w:val="0"/>
    <w:pPr>
      <w:adjustRightInd w:val="0"/>
      <w:ind w:left="2100" w:leftChars="1000"/>
    </w:pPr>
  </w:style>
  <w:style w:type="paragraph" w:styleId="54">
    <w:name w:val="List 5"/>
    <w:basedOn w:val="1"/>
    <w:qFormat/>
    <w:uiPriority w:val="0"/>
    <w:pPr>
      <w:ind w:left="100" w:leftChars="800" w:hanging="200" w:hangingChars="200"/>
    </w:pPr>
  </w:style>
  <w:style w:type="paragraph" w:styleId="55">
    <w:name w:val="Body Text Indent 3"/>
    <w:basedOn w:val="1"/>
    <w:link w:val="231"/>
    <w:qFormat/>
    <w:uiPriority w:val="0"/>
    <w:pPr>
      <w:spacing w:after="120"/>
      <w:ind w:left="420" w:leftChars="200"/>
    </w:pPr>
    <w:rPr>
      <w:sz w:val="16"/>
      <w:szCs w:val="16"/>
    </w:rPr>
  </w:style>
  <w:style w:type="paragraph" w:styleId="56">
    <w:name w:val="toc 2"/>
    <w:basedOn w:val="1"/>
    <w:next w:val="1"/>
    <w:autoRedefine/>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4"/>
    <w:autoRedefine/>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autoRedefine/>
    <w:qFormat/>
    <w:uiPriority w:val="0"/>
    <w:pPr>
      <w:spacing w:after="120"/>
      <w:ind w:left="840" w:leftChars="400"/>
    </w:pPr>
  </w:style>
  <w:style w:type="paragraph" w:styleId="60">
    <w:name w:val="HTML Preformatted"/>
    <w:basedOn w:val="1"/>
    <w:link w:val="23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6"/>
    <w:autoRedefine/>
    <w:qFormat/>
    <w:uiPriority w:val="10"/>
    <w:pPr>
      <w:adjustRightInd w:val="0"/>
      <w:spacing w:before="240" w:after="60"/>
      <w:jc w:val="center"/>
      <w:outlineLvl w:val="0"/>
    </w:pPr>
    <w:rPr>
      <w:rFonts w:ascii="Calibri Light" w:hAnsi="Calibri Light"/>
      <w:b/>
      <w:bCs/>
      <w:sz w:val="32"/>
      <w:szCs w:val="32"/>
    </w:rPr>
  </w:style>
  <w:style w:type="paragraph" w:styleId="63">
    <w:name w:val="annotation subject"/>
    <w:basedOn w:val="22"/>
    <w:next w:val="22"/>
    <w:link w:val="233"/>
    <w:autoRedefine/>
    <w:qFormat/>
    <w:uiPriority w:val="0"/>
    <w:pPr>
      <w:widowControl/>
      <w:spacing w:afterLines="50"/>
    </w:pPr>
    <w:rPr>
      <w:b/>
      <w:bCs/>
      <w:kern w:val="0"/>
      <w:sz w:val="24"/>
      <w:szCs w:val="20"/>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footnote reference"/>
    <w:basedOn w:val="71"/>
    <w:semiHidden/>
    <w:unhideWhenUsed/>
    <w:qFormat/>
    <w:uiPriority w:val="0"/>
    <w:rPr>
      <w:vertAlign w:val="superscript"/>
    </w:rPr>
  </w:style>
  <w:style w:type="character" w:customStyle="1" w:styleId="82">
    <w:name w:val="标题 3 字符"/>
    <w:qFormat/>
    <w:uiPriority w:val="9"/>
    <w:rPr>
      <w:b/>
      <w:bCs/>
      <w:kern w:val="2"/>
      <w:sz w:val="32"/>
      <w:szCs w:val="32"/>
    </w:rPr>
  </w:style>
  <w:style w:type="character" w:customStyle="1" w:styleId="83">
    <w:name w:val="标题 2 字符"/>
    <w:qFormat/>
    <w:uiPriority w:val="1"/>
    <w:rPr>
      <w:rFonts w:ascii="仿宋_GB2312" w:hAnsi="Times New Roman" w:eastAsia="仿宋_GB2312" w:cs="Times New Roman"/>
      <w:b/>
      <w:kern w:val="2"/>
      <w:sz w:val="24"/>
      <w:lang w:val="zh-CN"/>
    </w:rPr>
  </w:style>
  <w:style w:type="character" w:customStyle="1" w:styleId="84">
    <w:name w:val="标题 1 Char"/>
    <w:link w:val="5"/>
    <w:qFormat/>
    <w:uiPriority w:val="9"/>
    <w:rPr>
      <w:rFonts w:eastAsia="仿宋_GB2312"/>
      <w:b/>
      <w:kern w:val="44"/>
      <w:sz w:val="44"/>
      <w:lang w:val="en-US" w:eastAsia="zh-CN" w:bidi="ar-SA"/>
    </w:rPr>
  </w:style>
  <w:style w:type="character" w:customStyle="1" w:styleId="85">
    <w:name w:val="正文缩进 Char"/>
    <w:link w:val="8"/>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link w:val="6"/>
    <w:qFormat/>
    <w:uiPriority w:val="0"/>
    <w:rPr>
      <w:rFonts w:ascii="Arial" w:hAnsi="Arial" w:eastAsia="黑体"/>
      <w:b/>
      <w:kern w:val="2"/>
      <w:sz w:val="32"/>
      <w:lang w:val="en-US" w:eastAsia="zh-CN" w:bidi="ar-SA"/>
    </w:rPr>
  </w:style>
  <w:style w:type="character" w:customStyle="1" w:styleId="88">
    <w:name w:val="标题 3 Char"/>
    <w:link w:val="7"/>
    <w:qFormat/>
    <w:uiPriority w:val="0"/>
    <w:rPr>
      <w:rFonts w:eastAsia="仿宋_GB2312"/>
      <w:b/>
      <w:kern w:val="2"/>
      <w:sz w:val="32"/>
      <w:lang w:val="en-US" w:eastAsia="zh-CN" w:bidi="ar-SA"/>
    </w:rPr>
  </w:style>
  <w:style w:type="character" w:customStyle="1" w:styleId="89">
    <w:name w:val="标题 4 Char1"/>
    <w:link w:val="9"/>
    <w:autoRedefine/>
    <w:qFormat/>
    <w:uiPriority w:val="9"/>
    <w:rPr>
      <w:rFonts w:ascii="Arial" w:hAnsi="Arial" w:eastAsia="黑体"/>
      <w:b/>
      <w:kern w:val="2"/>
      <w:sz w:val="28"/>
      <w:lang w:val="en-US" w:eastAsia="zh-CN" w:bidi="ar-SA"/>
    </w:rPr>
  </w:style>
  <w:style w:type="character" w:customStyle="1" w:styleId="90">
    <w:name w:val="标题 5 Char1"/>
    <w:link w:val="10"/>
    <w:qFormat/>
    <w:uiPriority w:val="0"/>
    <w:rPr>
      <w:rFonts w:eastAsia="宋体"/>
      <w:sz w:val="24"/>
      <w:lang w:val="en-US" w:eastAsia="zh-CN" w:bidi="ar-SA"/>
    </w:rPr>
  </w:style>
  <w:style w:type="character" w:customStyle="1" w:styleId="91">
    <w:name w:val="标题 6 Char1"/>
    <w:link w:val="11"/>
    <w:qFormat/>
    <w:uiPriority w:val="0"/>
    <w:rPr>
      <w:rFonts w:ascii="宋体" w:hAnsi="Arial" w:eastAsia="宋体"/>
      <w:sz w:val="24"/>
      <w:lang w:val="en-US" w:eastAsia="zh-CN" w:bidi="ar-SA"/>
    </w:rPr>
  </w:style>
  <w:style w:type="character" w:customStyle="1" w:styleId="92">
    <w:name w:val="标题 7 Char1"/>
    <w:link w:val="12"/>
    <w:qFormat/>
    <w:uiPriority w:val="0"/>
    <w:rPr>
      <w:rFonts w:ascii="宋体" w:hAnsi="Arial" w:eastAsia="宋体"/>
      <w:b/>
      <w:sz w:val="24"/>
      <w:lang w:val="en-US" w:eastAsia="zh-CN" w:bidi="ar-SA"/>
    </w:rPr>
  </w:style>
  <w:style w:type="character" w:customStyle="1" w:styleId="93">
    <w:name w:val="标题 8 Char1"/>
    <w:link w:val="13"/>
    <w:qFormat/>
    <w:uiPriority w:val="0"/>
    <w:rPr>
      <w:rFonts w:ascii="Arial" w:hAnsi="Arial" w:eastAsia="黑体"/>
      <w:sz w:val="24"/>
      <w:lang w:val="en-US" w:eastAsia="zh-CN" w:bidi="ar-SA"/>
    </w:rPr>
  </w:style>
  <w:style w:type="character" w:customStyle="1" w:styleId="94">
    <w:name w:val="标题 9 Char1"/>
    <w:link w:val="14"/>
    <w:qFormat/>
    <w:uiPriority w:val="0"/>
    <w:rPr>
      <w:rFonts w:ascii="Arial" w:hAnsi="Arial" w:eastAsia="黑体"/>
      <w:sz w:val="24"/>
      <w:lang w:val="en-US" w:eastAsia="zh-CN" w:bidi="ar-SA"/>
    </w:rPr>
  </w:style>
  <w:style w:type="character" w:customStyle="1" w:styleId="95">
    <w:name w:val="纯文本 Char"/>
    <w:link w:val="35"/>
    <w:qFormat/>
    <w:uiPriority w:val="0"/>
    <w:rPr>
      <w:rFonts w:ascii="宋体" w:hAnsi="Courier New" w:eastAsia="宋体"/>
      <w:kern w:val="2"/>
      <w:sz w:val="21"/>
      <w:lang w:val="en-US" w:eastAsia="zh-CN" w:bidi="ar-SA"/>
    </w:rPr>
  </w:style>
  <w:style w:type="paragraph" w:customStyle="1" w:styleId="96">
    <w:name w:val="表正文"/>
    <w:basedOn w:val="1"/>
    <w:next w:val="35"/>
    <w:qFormat/>
    <w:uiPriority w:val="0"/>
    <w:rPr>
      <w:rFonts w:ascii="宋体" w:hAnsi="Courier New"/>
      <w:szCs w:val="20"/>
    </w:rPr>
  </w:style>
  <w:style w:type="character" w:customStyle="1" w:styleId="97">
    <w:name w:val="正文文本缩进 Char"/>
    <w:link w:val="3"/>
    <w:qFormat/>
    <w:uiPriority w:val="0"/>
    <w:rPr>
      <w:rFonts w:eastAsia="宋体"/>
      <w:kern w:val="2"/>
      <w:sz w:val="21"/>
      <w:szCs w:val="24"/>
      <w:lang w:val="en-US" w:eastAsia="zh-CN" w:bidi="ar-SA"/>
    </w:rPr>
  </w:style>
  <w:style w:type="character" w:customStyle="1" w:styleId="98">
    <w:name w:val="日期 Char2"/>
    <w:link w:val="38"/>
    <w:qFormat/>
    <w:uiPriority w:val="0"/>
    <w:rPr>
      <w:rFonts w:ascii="楷体_GB2312" w:eastAsia="楷体_GB2312"/>
      <w:b/>
      <w:kern w:val="2"/>
      <w:sz w:val="28"/>
      <w:lang w:val="en-US" w:eastAsia="zh-CN" w:bidi="ar-SA"/>
    </w:rPr>
  </w:style>
  <w:style w:type="character" w:customStyle="1" w:styleId="99">
    <w:name w:val="页眉 Char1"/>
    <w:link w:val="43"/>
    <w:qFormat/>
    <w:uiPriority w:val="0"/>
    <w:rPr>
      <w:rFonts w:eastAsia="宋体"/>
      <w:kern w:val="2"/>
      <w:sz w:val="18"/>
      <w:szCs w:val="18"/>
      <w:lang w:val="en-US" w:eastAsia="zh-CN" w:bidi="ar-SA"/>
    </w:rPr>
  </w:style>
  <w:style w:type="character" w:customStyle="1" w:styleId="100">
    <w:name w:val="页脚 Char"/>
    <w:link w:val="42"/>
    <w:qFormat/>
    <w:locked/>
    <w:uiPriority w:val="0"/>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Char1"/>
    <w:link w:val="22"/>
    <w:qFormat/>
    <w:uiPriority w:val="0"/>
    <w:rPr>
      <w:rFonts w:eastAsia="宋体"/>
      <w:kern w:val="2"/>
      <w:sz w:val="21"/>
      <w:szCs w:val="24"/>
      <w:lang w:val="en-US" w:eastAsia="zh-CN" w:bidi="ar-SA"/>
    </w:rPr>
  </w:style>
  <w:style w:type="character" w:customStyle="1" w:styleId="104">
    <w:name w:val="正文文本 2 Char1"/>
    <w:link w:val="58"/>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112">
    <w:name w:val="正文文本缩进 2 Char1"/>
    <w:link w:val="39"/>
    <w:qFormat/>
    <w:locked/>
    <w:uiPriority w:val="99"/>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autoRedefine/>
    <w:qFormat/>
    <w:uiPriority w:val="0"/>
    <w:rPr>
      <w:rFonts w:ascii="Tahoma" w:hAnsi="Tahoma"/>
      <w:sz w:val="24"/>
      <w:szCs w:val="20"/>
    </w:rPr>
  </w:style>
  <w:style w:type="character" w:customStyle="1" w:styleId="116">
    <w:name w:val="正文文本 Char1"/>
    <w:link w:val="26"/>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Char"/>
    <w:link w:val="21"/>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21"/>
    <w:qFormat/>
    <w:uiPriority w:val="0"/>
    <w:rPr>
      <w:rFonts w:ascii="Tahoma" w:hAnsi="Tahoma"/>
      <w:sz w:val="24"/>
    </w:rPr>
  </w:style>
  <w:style w:type="paragraph" w:customStyle="1" w:styleId="171">
    <w:name w:val="Char Char Char"/>
    <w:basedOn w:val="21"/>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1"/>
    <w:qFormat/>
    <w:uiPriority w:val="0"/>
  </w:style>
  <w:style w:type="paragraph" w:customStyle="1" w:styleId="183">
    <w:name w:val="样式 正文缩进 + 首行缩进:  2 字符"/>
    <w:basedOn w:val="8"/>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1"/>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8"/>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Char"/>
    <w:link w:val="62"/>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Char"/>
    <w:basedOn w:val="71"/>
    <w:link w:val="41"/>
    <w:qFormat/>
    <w:uiPriority w:val="0"/>
    <w:rPr>
      <w:kern w:val="2"/>
      <w:sz w:val="18"/>
      <w:szCs w:val="18"/>
    </w:rPr>
  </w:style>
  <w:style w:type="character" w:customStyle="1" w:styleId="231">
    <w:name w:val="正文文本缩进 3 Char"/>
    <w:basedOn w:val="71"/>
    <w:link w:val="55"/>
    <w:qFormat/>
    <w:uiPriority w:val="0"/>
    <w:rPr>
      <w:kern w:val="2"/>
      <w:sz w:val="16"/>
      <w:szCs w:val="16"/>
    </w:rPr>
  </w:style>
  <w:style w:type="character" w:customStyle="1" w:styleId="232">
    <w:name w:val="HTML 预设格式 Char"/>
    <w:basedOn w:val="71"/>
    <w:link w:val="60"/>
    <w:qFormat/>
    <w:uiPriority w:val="0"/>
    <w:rPr>
      <w:rFonts w:ascii="黑体" w:hAnsi="Courier New" w:eastAsia="黑体" w:cs="Courier New"/>
    </w:rPr>
  </w:style>
  <w:style w:type="character" w:customStyle="1" w:styleId="233">
    <w:name w:val="批注主题 Char"/>
    <w:basedOn w:val="200"/>
    <w:link w:val="63"/>
    <w:qFormat/>
    <w:uiPriority w:val="0"/>
    <w:rPr>
      <w:rFonts w:eastAsia="宋体"/>
      <w:b/>
      <w:bCs/>
      <w:kern w:val="2"/>
      <w:sz w:val="24"/>
      <w:szCs w:val="24"/>
      <w:lang w:val="en-US" w:eastAsia="zh-CN" w:bidi="ar-SA"/>
    </w:rPr>
  </w:style>
  <w:style w:type="character" w:customStyle="1" w:styleId="234">
    <w:name w:val="正文首行缩进 Char"/>
    <w:basedOn w:val="195"/>
    <w:link w:val="27"/>
    <w:qFormat/>
    <w:uiPriority w:val="0"/>
    <w:rPr>
      <w:rFonts w:eastAsia="仿宋_GB2312"/>
      <w:kern w:val="2"/>
      <w:sz w:val="21"/>
      <w:szCs w:val="24"/>
      <w:lang w:val="en-US" w:eastAsia="zh-CN" w:bidi="ar-SA"/>
    </w:rPr>
  </w:style>
  <w:style w:type="character" w:customStyle="1" w:styleId="235">
    <w:name w:val="正文首行缩进 2 Char"/>
    <w:basedOn w:val="97"/>
    <w:link w:val="2"/>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5"/>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1"/>
    <w:qFormat/>
    <w:uiPriority w:val="0"/>
    <w:rPr>
      <w:rFonts w:hint="eastAsia" w:ascii="宋体" w:hAnsi="宋体" w:eastAsia="宋体" w:cs="宋体"/>
      <w:color w:val="000000"/>
      <w:sz w:val="22"/>
      <w:szCs w:val="22"/>
      <w:u w:val="none"/>
    </w:rPr>
  </w:style>
  <w:style w:type="character" w:customStyle="1" w:styleId="298">
    <w:name w:val="font11"/>
    <w:basedOn w:val="71"/>
    <w:qFormat/>
    <w:uiPriority w:val="0"/>
    <w:rPr>
      <w:rFonts w:hint="eastAsia" w:ascii="宋体" w:hAnsi="宋体" w:eastAsia="宋体" w:cs="宋体"/>
      <w:color w:val="FF0000"/>
      <w:sz w:val="22"/>
      <w:szCs w:val="22"/>
      <w:u w:val="none"/>
    </w:rPr>
  </w:style>
  <w:style w:type="character" w:customStyle="1" w:styleId="299">
    <w:name w:val="font41"/>
    <w:basedOn w:val="71"/>
    <w:qFormat/>
    <w:uiPriority w:val="0"/>
    <w:rPr>
      <w:rFonts w:hint="default" w:ascii="等线" w:hAnsi="等线" w:eastAsia="等线" w:cs="等线"/>
      <w:color w:val="FF0000"/>
      <w:sz w:val="22"/>
      <w:szCs w:val="22"/>
      <w:u w:val="none"/>
    </w:rPr>
  </w:style>
  <w:style w:type="character" w:customStyle="1" w:styleId="300">
    <w:name w:val="font21"/>
    <w:basedOn w:val="71"/>
    <w:qFormat/>
    <w:uiPriority w:val="0"/>
    <w:rPr>
      <w:rFonts w:hint="default" w:ascii="等线" w:hAnsi="等线" w:eastAsia="等线" w:cs="等线"/>
      <w:color w:val="000000"/>
      <w:sz w:val="22"/>
      <w:szCs w:val="22"/>
      <w:u w:val="none"/>
    </w:rPr>
  </w:style>
  <w:style w:type="character" w:customStyle="1" w:styleId="301">
    <w:name w:val="font51"/>
    <w:basedOn w:val="71"/>
    <w:qFormat/>
    <w:uiPriority w:val="0"/>
    <w:rPr>
      <w:rFonts w:hint="default" w:ascii="等线" w:hAnsi="等线" w:eastAsia="等线" w:cs="等线"/>
      <w:color w:val="FF0000"/>
      <w:sz w:val="22"/>
      <w:szCs w:val="22"/>
      <w:u w:val="none"/>
    </w:rPr>
  </w:style>
  <w:style w:type="character" w:customStyle="1" w:styleId="302">
    <w:name w:val="font61"/>
    <w:basedOn w:val="71"/>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1"/>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1"/>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Char"/>
    <w:link w:val="19"/>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144"/>
    <w:qFormat/>
    <w:uiPriority w:val="0"/>
    <w:rPr>
      <w:color w:val="000000"/>
      <w:sz w:val="24"/>
      <w:szCs w:val="24"/>
    </w:rPr>
  </w:style>
  <w:style w:type="paragraph" w:customStyle="1" w:styleId="31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0">
    <w:name w:val="称呼 Char"/>
    <w:basedOn w:val="71"/>
    <w:link w:val="23"/>
    <w:qFormat/>
    <w:uiPriority w:val="0"/>
    <w:rPr>
      <w:rFonts w:ascii="仿宋_GB2312" w:eastAsia="仿宋_GB2312"/>
      <w:kern w:val="2"/>
      <w:sz w:val="28"/>
    </w:rPr>
  </w:style>
  <w:style w:type="character" w:customStyle="1" w:styleId="321">
    <w:name w:val="正文文本 3 Char"/>
    <w:basedOn w:val="71"/>
    <w:link w:val="24"/>
    <w:qFormat/>
    <w:uiPriority w:val="0"/>
    <w:rPr>
      <w:kern w:val="2"/>
      <w:sz w:val="21"/>
    </w:rPr>
  </w:style>
  <w:style w:type="character" w:customStyle="1" w:styleId="322">
    <w:name w:val="HTML 地址 Char"/>
    <w:basedOn w:val="71"/>
    <w:link w:val="32"/>
    <w:qFormat/>
    <w:uiPriority w:val="0"/>
    <w:rPr>
      <w:rFonts w:ascii="宋体" w:hAnsi="宋体"/>
      <w:i/>
      <w:iCs/>
      <w:sz w:val="24"/>
      <w:szCs w:val="24"/>
    </w:rPr>
  </w:style>
  <w:style w:type="character" w:customStyle="1" w:styleId="323">
    <w:name w:val="尾注文本 Char"/>
    <w:basedOn w:val="71"/>
    <w:link w:val="40"/>
    <w:qFormat/>
    <w:uiPriority w:val="0"/>
    <w:rPr>
      <w:kern w:val="2"/>
      <w:sz w:val="21"/>
      <w:szCs w:val="24"/>
      <w:lang w:val="zh-CN"/>
    </w:rPr>
  </w:style>
  <w:style w:type="character" w:customStyle="1" w:styleId="324">
    <w:name w:val="签名 Char"/>
    <w:basedOn w:val="71"/>
    <w:link w:val="44"/>
    <w:qFormat/>
    <w:uiPriority w:val="0"/>
    <w:rPr>
      <w:rFonts w:eastAsia="仿宋_GB2312"/>
      <w:sz w:val="24"/>
    </w:rPr>
  </w:style>
  <w:style w:type="character" w:customStyle="1" w:styleId="325">
    <w:name w:val="副标题 Char"/>
    <w:basedOn w:val="71"/>
    <w:link w:val="49"/>
    <w:qFormat/>
    <w:uiPriority w:val="0"/>
    <w:rPr>
      <w:rFonts w:ascii="Arial" w:hAnsi="Arial" w:eastAsia="隶书"/>
      <w:b/>
      <w:bCs/>
      <w:kern w:val="28"/>
      <w:sz w:val="44"/>
      <w:szCs w:val="32"/>
    </w:rPr>
  </w:style>
  <w:style w:type="character" w:customStyle="1" w:styleId="326">
    <w:name w:val="脚注文本 Char"/>
    <w:basedOn w:val="71"/>
    <w:link w:val="52"/>
    <w:qFormat/>
    <w:uiPriority w:val="0"/>
    <w:rPr>
      <w:rFonts w:ascii="Calibri"/>
      <w:color w:val="0000FF"/>
      <w:sz w:val="21"/>
    </w:rPr>
  </w:style>
  <w:style w:type="character" w:customStyle="1" w:styleId="327">
    <w:name w:val="表格非标题文字 Char"/>
    <w:link w:val="328"/>
    <w:qFormat/>
    <w:uiPriority w:val="0"/>
    <w:rPr>
      <w:rFonts w:ascii="Futura Bk" w:hAnsi="Futura Bk"/>
      <w:kern w:val="2"/>
      <w:sz w:val="18"/>
      <w:szCs w:val="21"/>
    </w:rPr>
  </w:style>
  <w:style w:type="paragraph" w:customStyle="1" w:styleId="328">
    <w:name w:val="表格非标题文字"/>
    <w:link w:val="32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uiPriority w:val="0"/>
    <w:rPr>
      <w:rFonts w:ascii="宋体" w:hAnsi="宋体"/>
      <w:sz w:val="24"/>
    </w:rPr>
  </w:style>
  <w:style w:type="paragraph" w:customStyle="1" w:styleId="330">
    <w:name w:val="*正文"/>
    <w:basedOn w:val="1"/>
    <w:link w:val="329"/>
    <w:qFormat/>
    <w:uiPriority w:val="0"/>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0"/>
    <w:rPr>
      <w:rFonts w:eastAsia="宋体"/>
      <w:kern w:val="2"/>
      <w:sz w:val="21"/>
      <w:szCs w:val="24"/>
      <w:lang w:val="en-US" w:eastAsia="zh-CN" w:bidi="ar-SA"/>
    </w:rPr>
  </w:style>
  <w:style w:type="character" w:customStyle="1" w:styleId="332">
    <w:name w:val="Char Char6"/>
    <w:qFormat/>
    <w:uiPriority w:val="0"/>
    <w:rPr>
      <w:rFonts w:eastAsia="宋体"/>
      <w:kern w:val="2"/>
      <w:sz w:val="21"/>
      <w:szCs w:val="24"/>
      <w:lang w:val="en-US" w:eastAsia="zh-CN" w:bidi="ar-SA"/>
    </w:rPr>
  </w:style>
  <w:style w:type="character" w:customStyle="1" w:styleId="333">
    <w:name w:val="正文首行缩进 Char1"/>
    <w:qFormat/>
    <w:uiPriority w:val="0"/>
    <w:rPr>
      <w:rFonts w:ascii="宋体" w:hAnsi="Times New Roman" w:eastAsia="宋体" w:cs="Times New Roman"/>
      <w:snapToGrid w:val="0"/>
      <w:kern w:val="2"/>
      <w:sz w:val="24"/>
      <w:szCs w:val="21"/>
      <w:lang w:val="zh-CN"/>
    </w:rPr>
  </w:style>
  <w:style w:type="character" w:customStyle="1" w:styleId="334">
    <w:name w:val="Char Char28"/>
    <w:qFormat/>
    <w:uiPriority w:val="6"/>
    <w:rPr>
      <w:rFonts w:ascii="仿宋_GB2312" w:hAnsi="仿宋_GB2312" w:eastAsia="仿宋_GB2312"/>
      <w:kern w:val="1"/>
      <w:sz w:val="28"/>
    </w:rPr>
  </w:style>
  <w:style w:type="character" w:customStyle="1" w:styleId="33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6">
    <w:name w:val="Heading 1 Char_a7bee19d-6ee1-4f59-9a95-63e8ae457081"/>
    <w:qFormat/>
    <w:uiPriority w:val="6"/>
    <w:rPr>
      <w:rFonts w:ascii="Times New Roman" w:hAnsi="Times New Roman" w:eastAsia="黑体" w:cs="Times New Roman"/>
      <w:b/>
      <w:kern w:val="0"/>
      <w:sz w:val="24"/>
      <w:szCs w:val="24"/>
    </w:rPr>
  </w:style>
  <w:style w:type="character" w:customStyle="1" w:styleId="337">
    <w:name w:val="U_正文 Char"/>
    <w:link w:val="338"/>
    <w:qFormat/>
    <w:uiPriority w:val="0"/>
    <w:rPr>
      <w:sz w:val="24"/>
      <w:szCs w:val="24"/>
    </w:rPr>
  </w:style>
  <w:style w:type="paragraph" w:customStyle="1" w:styleId="338">
    <w:name w:val="U_正文"/>
    <w:basedOn w:val="1"/>
    <w:link w:val="337"/>
    <w:qFormat/>
    <w:uiPriority w:val="0"/>
    <w:pPr>
      <w:spacing w:beforeLines="20" w:afterLines="20" w:line="300" w:lineRule="auto"/>
      <w:ind w:firstLine="200" w:firstLineChars="200"/>
    </w:pPr>
    <w:rPr>
      <w:kern w:val="0"/>
      <w:sz w:val="24"/>
    </w:rPr>
  </w:style>
  <w:style w:type="character" w:customStyle="1" w:styleId="339">
    <w:name w:val="HTML 地址 Char1"/>
    <w:qFormat/>
    <w:uiPriority w:val="0"/>
    <w:rPr>
      <w:rFonts w:ascii="Times New Roman" w:hAnsi="Times New Roman" w:eastAsia="宋体" w:cs="Times New Roman"/>
      <w:i/>
      <w:iCs/>
      <w:szCs w:val="24"/>
    </w:rPr>
  </w:style>
  <w:style w:type="character" w:customStyle="1" w:styleId="340">
    <w:name w:val="批注主题 Char1"/>
    <w:qFormat/>
    <w:uiPriority w:val="0"/>
    <w:rPr>
      <w:b/>
      <w:bCs/>
      <w:kern w:val="2"/>
      <w:sz w:val="21"/>
      <w:szCs w:val="24"/>
    </w:rPr>
  </w:style>
  <w:style w:type="character" w:customStyle="1" w:styleId="341">
    <w:name w:val="Char Char51"/>
    <w:qFormat/>
    <w:uiPriority w:val="0"/>
    <w:rPr>
      <w:rFonts w:ascii="宋体" w:hAnsi="Courier New" w:eastAsia="宋体"/>
      <w:kern w:val="2"/>
      <w:sz w:val="21"/>
      <w:lang w:val="en-US" w:eastAsia="zh-CN"/>
    </w:rPr>
  </w:style>
  <w:style w:type="character" w:customStyle="1" w:styleId="342">
    <w:name w:val="表正文 Char"/>
    <w:qFormat/>
    <w:uiPriority w:val="0"/>
    <w:rPr>
      <w:rFonts w:ascii="宋体" w:eastAsia="宋体"/>
      <w:snapToGrid w:val="0"/>
      <w:color w:val="000000"/>
      <w:kern w:val="28"/>
      <w:sz w:val="28"/>
      <w:lang w:val="en-US" w:eastAsia="zh-CN" w:bidi="ar-SA"/>
    </w:rPr>
  </w:style>
  <w:style w:type="character" w:customStyle="1" w:styleId="343">
    <w:name w:val="Char Char34"/>
    <w:qFormat/>
    <w:uiPriority w:val="6"/>
    <w:rPr>
      <w:b/>
      <w:kern w:val="1"/>
      <w:sz w:val="28"/>
      <w:szCs w:val="28"/>
    </w:rPr>
  </w:style>
  <w:style w:type="character" w:customStyle="1" w:styleId="344">
    <w:name w:val="哈哈正文 Char"/>
    <w:link w:val="345"/>
    <w:qFormat/>
    <w:uiPriority w:val="0"/>
    <w:rPr>
      <w:rFonts w:ascii="宋体" w:hAnsi="宋体"/>
      <w:kern w:val="2"/>
      <w:sz w:val="24"/>
    </w:rPr>
  </w:style>
  <w:style w:type="paragraph" w:customStyle="1" w:styleId="345">
    <w:name w:val="哈哈正文"/>
    <w:basedOn w:val="1"/>
    <w:link w:val="344"/>
    <w:qFormat/>
    <w:uiPriority w:val="0"/>
    <w:pPr>
      <w:spacing w:line="360" w:lineRule="auto"/>
      <w:ind w:firstLine="200" w:firstLineChars="200"/>
    </w:pPr>
    <w:rPr>
      <w:rFonts w:ascii="宋体" w:hAnsi="宋体"/>
      <w:sz w:val="24"/>
      <w:szCs w:val="20"/>
    </w:rPr>
  </w:style>
  <w:style w:type="character" w:customStyle="1" w:styleId="346">
    <w:name w:val="txt"/>
    <w:qFormat/>
    <w:uiPriority w:val="0"/>
    <w:rPr>
      <w:rFonts w:ascii="仿宋_GB2312" w:eastAsia="微软雅黑"/>
      <w:b/>
      <w:kern w:val="2"/>
      <w:sz w:val="32"/>
      <w:szCs w:val="32"/>
      <w:lang w:val="en-US" w:eastAsia="zh-CN" w:bidi="ar-SA"/>
    </w:rPr>
  </w:style>
  <w:style w:type="character" w:customStyle="1" w:styleId="347">
    <w:name w:val="二级标题 Char Char"/>
    <w:qFormat/>
    <w:uiPriority w:val="0"/>
    <w:rPr>
      <w:rFonts w:ascii="宋体" w:hAnsi="宋体" w:eastAsia="宋体"/>
      <w:b/>
      <w:snapToGrid w:val="0"/>
      <w:kern w:val="2"/>
      <w:sz w:val="24"/>
      <w:szCs w:val="24"/>
      <w:lang w:val="en-US" w:eastAsia="zh-CN" w:bidi="ar-SA"/>
    </w:rPr>
  </w:style>
  <w:style w:type="character" w:customStyle="1" w:styleId="348">
    <w:name w:val="Char Char32"/>
    <w:qFormat/>
    <w:uiPriority w:val="6"/>
    <w:rPr>
      <w:b/>
      <w:kern w:val="1"/>
      <w:sz w:val="24"/>
      <w:szCs w:val="24"/>
    </w:rPr>
  </w:style>
  <w:style w:type="character" w:customStyle="1" w:styleId="349">
    <w:name w:val="PI Char1"/>
    <w:qFormat/>
    <w:uiPriority w:val="0"/>
    <w:rPr>
      <w:rFonts w:ascii="宋体" w:hAnsi="宋体"/>
      <w:kern w:val="2"/>
      <w:sz w:val="24"/>
      <w:szCs w:val="24"/>
    </w:rPr>
  </w:style>
  <w:style w:type="character" w:customStyle="1" w:styleId="350">
    <w:name w:val="tw4winTerm"/>
    <w:qFormat/>
    <w:uiPriority w:val="0"/>
    <w:rPr>
      <w:color w:val="0000FF"/>
    </w:rPr>
  </w:style>
  <w:style w:type="character" w:customStyle="1" w:styleId="351">
    <w:name w:val="Footer Char_349d8ccd-87a8-4174-b318-483ee852d82b"/>
    <w:qFormat/>
    <w:uiPriority w:val="0"/>
    <w:rPr>
      <w:rFonts w:eastAsia="宋体"/>
      <w:kern w:val="2"/>
      <w:sz w:val="18"/>
      <w:lang w:val="en-US" w:eastAsia="zh-CN" w:bidi="ar-SA"/>
    </w:rPr>
  </w:style>
  <w:style w:type="character" w:customStyle="1" w:styleId="352">
    <w:name w:val="普通文字 Char Char1"/>
    <w:qFormat/>
    <w:uiPriority w:val="0"/>
    <w:rPr>
      <w:rFonts w:ascii="宋体" w:hAnsi="Courier New"/>
      <w:kern w:val="2"/>
      <w:sz w:val="21"/>
    </w:rPr>
  </w:style>
  <w:style w:type="character" w:customStyle="1" w:styleId="353">
    <w:name w:val="Char Char101"/>
    <w:qFormat/>
    <w:uiPriority w:val="6"/>
    <w:rPr>
      <w:rFonts w:ascii="宋体" w:hAnsi="宋体"/>
      <w:kern w:val="2"/>
      <w:sz w:val="21"/>
      <w:szCs w:val="24"/>
      <w:lang w:val="en-US" w:eastAsia="zh-CN"/>
    </w:rPr>
  </w:style>
  <w:style w:type="character" w:customStyle="1" w:styleId="354">
    <w:name w:val="链接"/>
    <w:qFormat/>
    <w:uiPriority w:val="0"/>
    <w:rPr>
      <w:color w:val="0000FF"/>
      <w:sz w:val="21"/>
      <w:szCs w:val="21"/>
      <w:u w:val="single"/>
    </w:rPr>
  </w:style>
  <w:style w:type="character" w:customStyle="1" w:styleId="355">
    <w:name w:val="h4 Char"/>
    <w:qFormat/>
    <w:uiPriority w:val="0"/>
    <w:rPr>
      <w:rFonts w:ascii="Arial" w:hAnsi="Arial" w:eastAsia="黑体"/>
      <w:b/>
      <w:bCs/>
      <w:kern w:val="2"/>
      <w:sz w:val="28"/>
      <w:szCs w:val="28"/>
      <w:lang w:val="zh-CN" w:eastAsia="zh-CN" w:bidi="ar-SA"/>
    </w:rPr>
  </w:style>
  <w:style w:type="character" w:customStyle="1" w:styleId="356">
    <w:name w:val="5正文 Char"/>
    <w:link w:val="357"/>
    <w:qFormat/>
    <w:uiPriority w:val="0"/>
    <w:rPr>
      <w:rFonts w:ascii="仿宋_GB2312" w:hAnsi="微软雅黑" w:eastAsia="仿宋_GB2312"/>
      <w:sz w:val="28"/>
      <w:szCs w:val="21"/>
    </w:rPr>
  </w:style>
  <w:style w:type="paragraph" w:customStyle="1" w:styleId="357">
    <w:name w:val="5正文"/>
    <w:basedOn w:val="1"/>
    <w:link w:val="356"/>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6"/>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7"/>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9"/>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99"/>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9"/>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3"/>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9"/>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6"/>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6"/>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11"/>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6"/>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7"/>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10"/>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7"/>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6"/>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8"/>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5"/>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27"/>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9"/>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6"/>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44"/>
    <w:next w:val="144"/>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44"/>
    <w:next w:val="144"/>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3"/>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6"/>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3"/>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7"/>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6"/>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7"/>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5"/>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6"/>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9"/>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6"/>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6"/>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5"/>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5"/>
    <w:qFormat/>
    <w:uiPriority w:val="0"/>
    <w:pPr>
      <w:tabs>
        <w:tab w:val="left" w:pos="1260"/>
        <w:tab w:val="left" w:pos="1680"/>
        <w:tab w:val="left" w:pos="2100"/>
      </w:tabs>
      <w:ind w:left="0"/>
      <w:outlineLvl w:val="3"/>
    </w:pPr>
  </w:style>
  <w:style w:type="paragraph" w:customStyle="1" w:styleId="787">
    <w:name w:val="一级条标题"/>
    <w:basedOn w:val="788"/>
    <w:next w:val="165"/>
    <w:qFormat/>
    <w:uiPriority w:val="0"/>
    <w:pPr>
      <w:tabs>
        <w:tab w:val="left" w:pos="1260"/>
        <w:tab w:val="left" w:pos="1680"/>
      </w:tabs>
      <w:ind w:left="1680"/>
      <w:outlineLvl w:val="2"/>
    </w:pPr>
  </w:style>
  <w:style w:type="paragraph" w:customStyle="1" w:styleId="788">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6"/>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5"/>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5"/>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9"/>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6"/>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6"/>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9"/>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7"/>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9"/>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6"/>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2"/>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3"/>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7"/>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5"/>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5"/>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5"/>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6"/>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9"/>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7"/>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21"/>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7"/>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6"/>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10"/>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5"/>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6"/>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character" w:customStyle="1" w:styleId="1041">
    <w:name w:val="标题 2 字符1"/>
    <w:link w:val="6"/>
    <w:qFormat/>
    <w:uiPriority w:val="0"/>
    <w:rPr>
      <w:rFonts w:ascii="Arial" w:hAnsi="Arial" w:eastAsia="黑体"/>
      <w:b/>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42475</Words>
  <Characters>45191</Characters>
  <Lines>108</Lines>
  <Paragraphs>115</Paragraphs>
  <TotalTime>63</TotalTime>
  <ScaleCrop>false</ScaleCrop>
  <LinksUpToDate>false</LinksUpToDate>
  <CharactersWithSpaces>52522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想想...</cp:lastModifiedBy>
  <cp:lastPrinted>2024-01-18T16:18:00Z</cp:lastPrinted>
  <dcterms:modified xsi:type="dcterms:W3CDTF">2024-06-12T02:31:42Z</dcterms:modified>
  <dc:title>绍兴文理学院计算机机房设备及录播系统供货项目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