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6FA03">
      <w:pPr>
        <w:jc w:val="center"/>
        <w:outlineLvl w:val="0"/>
        <w:rPr>
          <w:rFonts w:hint="eastAsia" w:ascii="隶书" w:hAnsi="Arial" w:eastAsia="隶书" w:cs="Arial"/>
          <w:b/>
          <w:color w:val="000000" w:themeColor="text1"/>
          <w:spacing w:val="-12"/>
          <w:sz w:val="48"/>
          <w:szCs w:val="48"/>
          <w:lang w:eastAsia="zh-CN"/>
          <w14:textFill>
            <w14:solidFill>
              <w14:schemeClr w14:val="tx1"/>
            </w14:solidFill>
          </w14:textFill>
        </w:rPr>
      </w:pPr>
      <w:r>
        <w:rPr>
          <w:rFonts w:hint="eastAsia" w:ascii="隶书" w:hAnsi="Arial" w:eastAsia="隶书" w:cs="Arial"/>
          <w:b/>
          <w:color w:val="000000" w:themeColor="text1"/>
          <w:spacing w:val="-12"/>
          <w:sz w:val="48"/>
          <w:szCs w:val="48"/>
          <w:lang w:val="en-US" w:eastAsia="zh-CN"/>
          <w14:textFill>
            <w14:solidFill>
              <w14:schemeClr w14:val="tx1"/>
            </w14:solidFill>
          </w14:textFill>
        </w:rPr>
        <w:t>绍兴市人民医院百杂日用品、烘焙原料类、应急、零星特物资类采购(配送服务)招标项目</w:t>
      </w:r>
    </w:p>
    <w:p w14:paraId="7C7C7889">
      <w:pPr>
        <w:outlineLvl w:val="0"/>
        <w:rPr>
          <w:rFonts w:ascii="隶书" w:eastAsia="隶书"/>
          <w:color w:val="000000" w:themeColor="text1"/>
          <w:sz w:val="44"/>
          <w14:textFill>
            <w14:solidFill>
              <w14:schemeClr w14:val="tx1"/>
            </w14:solidFill>
          </w14:textFill>
        </w:rPr>
      </w:pPr>
    </w:p>
    <w:p w14:paraId="2855CE27">
      <w:pPr>
        <w:outlineLvl w:val="0"/>
        <w:rPr>
          <w:rFonts w:ascii="隶书" w:eastAsia="隶书"/>
          <w:color w:val="000000" w:themeColor="text1"/>
          <w:sz w:val="44"/>
          <w14:textFill>
            <w14:solidFill>
              <w14:schemeClr w14:val="tx1"/>
            </w14:solidFill>
          </w14:textFill>
        </w:rPr>
      </w:pPr>
    </w:p>
    <w:p w14:paraId="596D2EB9">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公</w:t>
      </w:r>
    </w:p>
    <w:p w14:paraId="465205CB">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开</w:t>
      </w:r>
    </w:p>
    <w:p w14:paraId="700DD701">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招</w:t>
      </w:r>
    </w:p>
    <w:p w14:paraId="6B18ED7F">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标</w:t>
      </w:r>
    </w:p>
    <w:p w14:paraId="1D00F223">
      <w:pPr>
        <w:jc w:val="center"/>
        <w:outlineLvl w:val="0"/>
        <w:rPr>
          <w:rFonts w:ascii="隶书" w:eastAsia="隶书"/>
          <w:b/>
          <w:color w:val="000000" w:themeColor="text1"/>
          <w:sz w:val="72"/>
          <w:szCs w:val="72"/>
          <w14:textFill>
            <w14:solidFill>
              <w14:schemeClr w14:val="tx1"/>
            </w14:solidFill>
          </w14:textFill>
        </w:rPr>
      </w:pPr>
      <w:r>
        <w:rPr>
          <w:rFonts w:hint="eastAsia" w:ascii="隶书" w:eastAsia="隶书"/>
          <w:b/>
          <w:color w:val="000000" w:themeColor="text1"/>
          <w:sz w:val="72"/>
          <w:szCs w:val="72"/>
          <w14:textFill>
            <w14:solidFill>
              <w14:schemeClr w14:val="tx1"/>
            </w14:solidFill>
          </w14:textFill>
        </w:rPr>
        <w:t>文</w:t>
      </w:r>
    </w:p>
    <w:p w14:paraId="59E13EA5">
      <w:pPr>
        <w:jc w:val="center"/>
        <w:outlineLvl w:val="0"/>
        <w:rPr>
          <w:rFonts w:ascii="隶书" w:eastAsia="隶书"/>
          <w:color w:val="000000" w:themeColor="text1"/>
          <w:sz w:val="44"/>
          <w14:textFill>
            <w14:solidFill>
              <w14:schemeClr w14:val="tx1"/>
            </w14:solidFill>
          </w14:textFill>
        </w:rPr>
      </w:pPr>
      <w:r>
        <w:rPr>
          <w:rFonts w:hint="eastAsia" w:ascii="隶书" w:eastAsia="隶书"/>
          <w:b/>
          <w:color w:val="000000" w:themeColor="text1"/>
          <w:sz w:val="72"/>
          <w:szCs w:val="72"/>
          <w14:textFill>
            <w14:solidFill>
              <w14:schemeClr w14:val="tx1"/>
            </w14:solidFill>
          </w14:textFill>
        </w:rPr>
        <w:t>件</w:t>
      </w:r>
    </w:p>
    <w:p w14:paraId="3EA408F8">
      <w:pPr>
        <w:jc w:val="center"/>
        <w:outlineLvl w:val="0"/>
        <w:rPr>
          <w:rFonts w:ascii="隶书" w:eastAsia="隶书"/>
          <w:color w:val="000000" w:themeColor="text1"/>
          <w:sz w:val="44"/>
          <w14:textFill>
            <w14:solidFill>
              <w14:schemeClr w14:val="tx1"/>
            </w14:solidFill>
          </w14:textFill>
        </w:rPr>
      </w:pPr>
      <w:r>
        <w:rPr>
          <w:rFonts w:hint="eastAsia" w:ascii="隶书" w:eastAsia="隶书"/>
          <w:color w:val="000000" w:themeColor="text1"/>
          <w:sz w:val="44"/>
          <w14:textFill>
            <w14:solidFill>
              <w14:schemeClr w14:val="tx1"/>
            </w14:solidFill>
          </w14:textFill>
        </w:rPr>
        <w:t>（电子招投标）</w:t>
      </w:r>
    </w:p>
    <w:p w14:paraId="16B4A51A">
      <w:pPr>
        <w:jc w:val="center"/>
        <w:outlineLvl w:val="0"/>
        <w:rPr>
          <w:rFonts w:ascii="隶书" w:eastAsia="隶书"/>
          <w:color w:val="000000" w:themeColor="text1"/>
          <w:sz w:val="44"/>
          <w14:textFill>
            <w14:solidFill>
              <w14:schemeClr w14:val="tx1"/>
            </w14:solidFill>
          </w14:textFill>
        </w:rPr>
      </w:pPr>
    </w:p>
    <w:p w14:paraId="28570687">
      <w:pPr>
        <w:jc w:val="center"/>
        <w:outlineLvl w:val="0"/>
        <w:rPr>
          <w:rFonts w:ascii="隶书" w:eastAsia="隶书"/>
          <w:color w:val="000000" w:themeColor="text1"/>
          <w:sz w:val="44"/>
          <w14:textFill>
            <w14:solidFill>
              <w14:schemeClr w14:val="tx1"/>
            </w14:solidFill>
          </w14:textFill>
        </w:rPr>
      </w:pPr>
    </w:p>
    <w:p w14:paraId="1EE999D3">
      <w:pPr>
        <w:jc w:val="center"/>
        <w:rPr>
          <w:rFonts w:ascii="隶书" w:eastAsia="隶书"/>
          <w:b/>
          <w:color w:val="000000" w:themeColor="text1"/>
          <w:sz w:val="28"/>
          <w:szCs w:val="28"/>
          <w14:textFill>
            <w14:solidFill>
              <w14:schemeClr w14:val="tx1"/>
            </w14:solidFill>
          </w14:textFill>
        </w:rPr>
      </w:pPr>
      <w:r>
        <w:rPr>
          <w:rFonts w:hint="eastAsia" w:ascii="隶书" w:eastAsia="隶书"/>
          <w:b/>
          <w:color w:val="000000" w:themeColor="text1"/>
          <w:sz w:val="28"/>
          <w:szCs w:val="28"/>
          <w14:textFill>
            <w14:solidFill>
              <w14:schemeClr w14:val="tx1"/>
            </w14:solidFill>
          </w14:textFill>
        </w:rPr>
        <w:t xml:space="preserve">招标编号:CGSHZJ-2024-N001071 </w:t>
      </w:r>
    </w:p>
    <w:tbl>
      <w:tblPr>
        <w:tblStyle w:val="65"/>
        <w:tblW w:w="7801" w:type="dxa"/>
        <w:jc w:val="center"/>
        <w:tblLayout w:type="fixed"/>
        <w:tblCellMar>
          <w:top w:w="0" w:type="dxa"/>
          <w:left w:w="108" w:type="dxa"/>
          <w:bottom w:w="0" w:type="dxa"/>
          <w:right w:w="108" w:type="dxa"/>
        </w:tblCellMar>
      </w:tblPr>
      <w:tblGrid>
        <w:gridCol w:w="2356"/>
        <w:gridCol w:w="5445"/>
      </w:tblGrid>
      <w:tr w14:paraId="243A9B32">
        <w:tblPrEx>
          <w:tblCellMar>
            <w:top w:w="0" w:type="dxa"/>
            <w:left w:w="108" w:type="dxa"/>
            <w:bottom w:w="0" w:type="dxa"/>
            <w:right w:w="108" w:type="dxa"/>
          </w:tblCellMar>
        </w:tblPrEx>
        <w:trPr>
          <w:trHeight w:val="443" w:hRule="atLeast"/>
          <w:jc w:val="center"/>
        </w:trPr>
        <w:tc>
          <w:tcPr>
            <w:tcW w:w="2356" w:type="dxa"/>
          </w:tcPr>
          <w:p w14:paraId="1E6B07F7">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pacing w:val="93"/>
                <w:kern w:val="0"/>
                <w:sz w:val="28"/>
                <w:szCs w:val="28"/>
                <w14:textFill>
                  <w14:solidFill>
                    <w14:schemeClr w14:val="tx1"/>
                  </w14:solidFill>
                </w14:textFill>
              </w:rPr>
              <w:t>采购单</w:t>
            </w:r>
            <w:r>
              <w:rPr>
                <w:rFonts w:hint="eastAsia" w:ascii="隶书" w:hAnsi="宋体" w:eastAsia="隶书"/>
                <w:color w:val="000000" w:themeColor="text1"/>
                <w:spacing w:val="1"/>
                <w:kern w:val="0"/>
                <w:sz w:val="28"/>
                <w:szCs w:val="28"/>
                <w14:textFill>
                  <w14:solidFill>
                    <w14:schemeClr w14:val="tx1"/>
                  </w14:solidFill>
                </w14:textFill>
              </w:rPr>
              <w:t>位</w:t>
            </w:r>
            <w:r>
              <w:rPr>
                <w:rFonts w:hint="eastAsia" w:ascii="隶书" w:hAnsi="宋体" w:eastAsia="隶书"/>
                <w:color w:val="000000" w:themeColor="text1"/>
                <w:sz w:val="28"/>
                <w:szCs w:val="28"/>
                <w14:textFill>
                  <w14:solidFill>
                    <w14:schemeClr w14:val="tx1"/>
                  </w14:solidFill>
                </w14:textFill>
              </w:rPr>
              <w:t>：</w:t>
            </w:r>
          </w:p>
        </w:tc>
        <w:tc>
          <w:tcPr>
            <w:tcW w:w="5445" w:type="dxa"/>
            <w:vAlign w:val="center"/>
          </w:tcPr>
          <w:p w14:paraId="344FA29F">
            <w:pPr>
              <w:spacing w:line="320" w:lineRule="exact"/>
              <w:outlineLvl w:val="0"/>
              <w:rPr>
                <w:rFonts w:hint="eastAsia" w:ascii="隶书" w:hAnsi="宋体" w:eastAsia="隶书"/>
                <w:color w:val="000000" w:themeColor="text1"/>
                <w:sz w:val="28"/>
                <w:szCs w:val="28"/>
                <w:lang w:eastAsia="zh-CN"/>
                <w14:textFill>
                  <w14:solidFill>
                    <w14:schemeClr w14:val="tx1"/>
                  </w14:solidFill>
                </w14:textFill>
              </w:rPr>
            </w:pPr>
            <w:r>
              <w:rPr>
                <w:rFonts w:hint="eastAsia" w:ascii="隶书" w:hAnsi="宋体" w:eastAsia="隶书"/>
                <w:color w:val="000000" w:themeColor="text1"/>
                <w:sz w:val="28"/>
                <w:szCs w:val="28"/>
                <w:lang w:eastAsia="zh-CN"/>
                <w14:textFill>
                  <w14:solidFill>
                    <w14:schemeClr w14:val="tx1"/>
                  </w14:solidFill>
                </w14:textFill>
              </w:rPr>
              <w:t>绍兴市人民医院</w:t>
            </w:r>
          </w:p>
        </w:tc>
      </w:tr>
      <w:tr w14:paraId="4D2DB3B2">
        <w:tblPrEx>
          <w:tblCellMar>
            <w:top w:w="0" w:type="dxa"/>
            <w:left w:w="108" w:type="dxa"/>
            <w:bottom w:w="0" w:type="dxa"/>
            <w:right w:w="108" w:type="dxa"/>
          </w:tblCellMar>
        </w:tblPrEx>
        <w:trPr>
          <w:trHeight w:val="494" w:hRule="atLeast"/>
          <w:jc w:val="center"/>
        </w:trPr>
        <w:tc>
          <w:tcPr>
            <w:tcW w:w="2356" w:type="dxa"/>
          </w:tcPr>
          <w:p w14:paraId="076A097E">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pacing w:val="0"/>
                <w:w w:val="100"/>
                <w:kern w:val="0"/>
                <w:sz w:val="28"/>
                <w:szCs w:val="28"/>
                <w:fitText w:val="1680" w:id="1"/>
                <w14:textFill>
                  <w14:solidFill>
                    <w14:schemeClr w14:val="tx1"/>
                  </w14:solidFill>
                </w14:textFill>
              </w:rPr>
              <w:t>采购代理机构</w:t>
            </w:r>
            <w:r>
              <w:rPr>
                <w:rFonts w:hint="eastAsia" w:ascii="隶书" w:hAnsi="宋体" w:eastAsia="隶书"/>
                <w:color w:val="000000" w:themeColor="text1"/>
                <w:sz w:val="28"/>
                <w:szCs w:val="28"/>
                <w14:textFill>
                  <w14:solidFill>
                    <w14:schemeClr w14:val="tx1"/>
                  </w14:solidFill>
                </w14:textFill>
              </w:rPr>
              <w:t>：</w:t>
            </w:r>
          </w:p>
        </w:tc>
        <w:tc>
          <w:tcPr>
            <w:tcW w:w="5445" w:type="dxa"/>
          </w:tcPr>
          <w:p w14:paraId="4B54DC16">
            <w:pPr>
              <w:spacing w:after="100" w:afterAutospacing="1" w:line="440" w:lineRule="exact"/>
              <w:rPr>
                <w:rFonts w:hint="eastAsia" w:ascii="隶书" w:hAnsi="宋体" w:eastAsia="隶书"/>
                <w:color w:val="000000" w:themeColor="text1"/>
                <w:sz w:val="28"/>
                <w:szCs w:val="28"/>
                <w:lang w:eastAsia="zh-CN"/>
                <w14:textFill>
                  <w14:solidFill>
                    <w14:schemeClr w14:val="tx1"/>
                  </w14:solidFill>
                </w14:textFill>
              </w:rPr>
            </w:pPr>
            <w:r>
              <w:rPr>
                <w:rFonts w:hint="eastAsia" w:ascii="隶书" w:hAnsi="宋体" w:eastAsia="隶书"/>
                <w:color w:val="000000" w:themeColor="text1"/>
                <w:sz w:val="28"/>
                <w:szCs w:val="28"/>
                <w:lang w:eastAsia="zh-CN"/>
                <w14:textFill>
                  <w14:solidFill>
                    <w14:schemeClr w14:val="tx1"/>
                  </w14:solidFill>
                </w14:textFill>
              </w:rPr>
              <w:t>绍兴市嘉华项目管理有限公司</w:t>
            </w:r>
          </w:p>
        </w:tc>
      </w:tr>
      <w:tr w14:paraId="32B05ED3">
        <w:tblPrEx>
          <w:tblCellMar>
            <w:top w:w="0" w:type="dxa"/>
            <w:left w:w="108" w:type="dxa"/>
            <w:bottom w:w="0" w:type="dxa"/>
            <w:right w:w="108" w:type="dxa"/>
          </w:tblCellMar>
        </w:tblPrEx>
        <w:trPr>
          <w:trHeight w:val="397" w:hRule="atLeast"/>
          <w:jc w:val="center"/>
        </w:trPr>
        <w:tc>
          <w:tcPr>
            <w:tcW w:w="2356" w:type="dxa"/>
            <w:vMerge w:val="restart"/>
            <w:vAlign w:val="center"/>
          </w:tcPr>
          <w:p w14:paraId="72384CE0">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pacing w:val="93"/>
                <w:kern w:val="0"/>
                <w:sz w:val="28"/>
                <w:szCs w:val="28"/>
                <w:fitText w:val="1680" w:id="2"/>
                <w14:textFill>
                  <w14:solidFill>
                    <w14:schemeClr w14:val="tx1"/>
                  </w14:solidFill>
                </w14:textFill>
              </w:rPr>
              <w:t>监督单</w:t>
            </w:r>
            <w:r>
              <w:rPr>
                <w:rFonts w:hint="eastAsia" w:ascii="隶书" w:hAnsi="宋体" w:eastAsia="隶书"/>
                <w:color w:val="000000" w:themeColor="text1"/>
                <w:spacing w:val="1"/>
                <w:kern w:val="0"/>
                <w:sz w:val="28"/>
                <w:szCs w:val="28"/>
                <w:fitText w:val="1680" w:id="2"/>
                <w14:textFill>
                  <w14:solidFill>
                    <w14:schemeClr w14:val="tx1"/>
                  </w14:solidFill>
                </w14:textFill>
              </w:rPr>
              <w:t>位</w:t>
            </w:r>
            <w:r>
              <w:rPr>
                <w:rFonts w:hint="eastAsia" w:ascii="隶书" w:hAnsi="宋体" w:eastAsia="隶书"/>
                <w:color w:val="000000" w:themeColor="text1"/>
                <w:sz w:val="28"/>
                <w:szCs w:val="28"/>
                <w14:textFill>
                  <w14:solidFill>
                    <w14:schemeClr w14:val="tx1"/>
                  </w14:solidFill>
                </w14:textFill>
              </w:rPr>
              <w:t>：</w:t>
            </w:r>
          </w:p>
        </w:tc>
        <w:tc>
          <w:tcPr>
            <w:tcW w:w="5445" w:type="dxa"/>
          </w:tcPr>
          <w:p w14:paraId="4D018EC9">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z w:val="28"/>
                <w:szCs w:val="28"/>
                <w14:textFill>
                  <w14:solidFill>
                    <w14:schemeClr w14:val="tx1"/>
                  </w14:solidFill>
                </w14:textFill>
              </w:rPr>
              <w:t>绍兴市财政局</w:t>
            </w:r>
          </w:p>
        </w:tc>
      </w:tr>
      <w:tr w14:paraId="0A38E288">
        <w:tblPrEx>
          <w:tblCellMar>
            <w:top w:w="0" w:type="dxa"/>
            <w:left w:w="108" w:type="dxa"/>
            <w:bottom w:w="0" w:type="dxa"/>
            <w:right w:w="108" w:type="dxa"/>
          </w:tblCellMar>
        </w:tblPrEx>
        <w:trPr>
          <w:trHeight w:val="397" w:hRule="atLeast"/>
          <w:jc w:val="center"/>
        </w:trPr>
        <w:tc>
          <w:tcPr>
            <w:tcW w:w="2356" w:type="dxa"/>
            <w:vMerge w:val="continue"/>
          </w:tcPr>
          <w:p w14:paraId="43BC85F2">
            <w:pPr>
              <w:spacing w:after="100" w:afterAutospacing="1" w:line="440" w:lineRule="exact"/>
              <w:rPr>
                <w:rFonts w:ascii="隶书" w:hAnsi="宋体" w:eastAsia="隶书"/>
                <w:color w:val="000000" w:themeColor="text1"/>
                <w:sz w:val="28"/>
                <w:szCs w:val="28"/>
                <w14:textFill>
                  <w14:solidFill>
                    <w14:schemeClr w14:val="tx1"/>
                  </w14:solidFill>
                </w14:textFill>
              </w:rPr>
            </w:pPr>
          </w:p>
        </w:tc>
        <w:tc>
          <w:tcPr>
            <w:tcW w:w="5445" w:type="dxa"/>
          </w:tcPr>
          <w:p w14:paraId="0CE3807B">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z w:val="28"/>
                <w:szCs w:val="28"/>
                <w14:textFill>
                  <w14:solidFill>
                    <w14:schemeClr w14:val="tx1"/>
                  </w14:solidFill>
                </w14:textFill>
              </w:rPr>
              <w:t>绍兴市政务服务办公室</w:t>
            </w:r>
          </w:p>
        </w:tc>
      </w:tr>
      <w:tr w14:paraId="3C57A496">
        <w:tblPrEx>
          <w:tblCellMar>
            <w:top w:w="0" w:type="dxa"/>
            <w:left w:w="108" w:type="dxa"/>
            <w:bottom w:w="0" w:type="dxa"/>
            <w:right w:w="108" w:type="dxa"/>
          </w:tblCellMar>
        </w:tblPrEx>
        <w:trPr>
          <w:trHeight w:val="333" w:hRule="atLeast"/>
          <w:jc w:val="center"/>
        </w:trPr>
        <w:tc>
          <w:tcPr>
            <w:tcW w:w="7801" w:type="dxa"/>
            <w:gridSpan w:val="2"/>
          </w:tcPr>
          <w:p w14:paraId="2C766136">
            <w:pPr>
              <w:spacing w:after="100" w:afterAutospacing="1" w:line="440" w:lineRule="exact"/>
              <w:jc w:val="center"/>
              <w:rPr>
                <w:rFonts w:ascii="隶书" w:hAnsi="宋体" w:eastAsia="隶书"/>
                <w:color w:val="000000" w:themeColor="text1"/>
                <w:sz w:val="28"/>
                <w:szCs w:val="28"/>
                <w14:textFill>
                  <w14:solidFill>
                    <w14:schemeClr w14:val="tx1"/>
                  </w14:solidFill>
                </w14:textFill>
              </w:rPr>
            </w:pPr>
            <w:r>
              <w:rPr>
                <w:rFonts w:hint="eastAsia" w:ascii="隶书" w:eastAsia="隶书"/>
                <w:color w:val="000000" w:themeColor="text1"/>
                <w:sz w:val="28"/>
                <w:szCs w:val="28"/>
                <w14:textFill>
                  <w14:solidFill>
                    <w14:schemeClr w14:val="tx1"/>
                  </w14:solidFill>
                </w14:textFill>
              </w:rPr>
              <w:t>二○二四年</w:t>
            </w:r>
            <w:r>
              <w:rPr>
                <w:rFonts w:hint="eastAsia" w:ascii="隶书" w:eastAsia="隶书"/>
                <w:color w:val="000000" w:themeColor="text1"/>
                <w:sz w:val="28"/>
                <w:szCs w:val="28"/>
                <w:lang w:val="en-US" w:eastAsia="zh-CN"/>
                <w14:textFill>
                  <w14:solidFill>
                    <w14:schemeClr w14:val="tx1"/>
                  </w14:solidFill>
                </w14:textFill>
              </w:rPr>
              <w:t>十一</w:t>
            </w:r>
            <w:r>
              <w:rPr>
                <w:rFonts w:hint="eastAsia" w:ascii="隶书" w:eastAsia="隶书"/>
                <w:color w:val="000000" w:themeColor="text1"/>
                <w:sz w:val="28"/>
                <w:szCs w:val="28"/>
                <w14:textFill>
                  <w14:solidFill>
                    <w14:schemeClr w14:val="tx1"/>
                  </w14:solidFill>
                </w14:textFill>
              </w:rPr>
              <w:t>月</w:t>
            </w:r>
          </w:p>
        </w:tc>
      </w:tr>
    </w:tbl>
    <w:p w14:paraId="29947EC8">
      <w:pPr>
        <w:pageBreakBefore/>
        <w:jc w:val="center"/>
        <w:rPr>
          <w:rFonts w:ascii="隶书" w:eastAsia="隶书"/>
          <w:b/>
          <w:color w:val="000000" w:themeColor="text1"/>
          <w:sz w:val="44"/>
          <w:szCs w:val="44"/>
          <w14:textFill>
            <w14:solidFill>
              <w14:schemeClr w14:val="tx1"/>
            </w14:solidFill>
          </w14:textFill>
        </w:rPr>
      </w:pPr>
      <w:r>
        <w:rPr>
          <w:rFonts w:hint="eastAsia" w:ascii="隶书" w:eastAsia="隶书"/>
          <w:b/>
          <w:color w:val="000000" w:themeColor="text1"/>
          <w:sz w:val="44"/>
          <w:szCs w:val="44"/>
          <w14:textFill>
            <w14:solidFill>
              <w14:schemeClr w14:val="tx1"/>
            </w14:solidFill>
          </w14:textFill>
        </w:rPr>
        <w:t xml:space="preserve">  </w:t>
      </w:r>
    </w:p>
    <w:p w14:paraId="28C5E72B">
      <w:pPr>
        <w:jc w:val="center"/>
        <w:rPr>
          <w:rFonts w:ascii="隶书" w:eastAsia="隶书"/>
          <w:b/>
          <w:color w:val="000000" w:themeColor="text1"/>
          <w:sz w:val="44"/>
          <w:szCs w:val="44"/>
          <w14:textFill>
            <w14:solidFill>
              <w14:schemeClr w14:val="tx1"/>
            </w14:solidFill>
          </w14:textFill>
        </w:rPr>
      </w:pPr>
    </w:p>
    <w:p w14:paraId="742EB4FB">
      <w:pPr>
        <w:jc w:val="center"/>
        <w:rPr>
          <w:rFonts w:ascii="仿宋_GB2312" w:eastAsia="仿宋_GB2312"/>
          <w:b/>
          <w:color w:val="000000" w:themeColor="text1"/>
          <w:sz w:val="44"/>
          <w:szCs w:val="44"/>
          <w14:textFill>
            <w14:solidFill>
              <w14:schemeClr w14:val="tx1"/>
            </w14:solidFill>
          </w14:textFill>
        </w:rPr>
      </w:pPr>
      <w:r>
        <w:rPr>
          <w:rFonts w:hint="eastAsia" w:ascii="仿宋_GB2312" w:eastAsia="仿宋_GB2312"/>
          <w:b/>
          <w:color w:val="000000" w:themeColor="text1"/>
          <w:sz w:val="44"/>
          <w:szCs w:val="44"/>
          <w14:textFill>
            <w14:solidFill>
              <w14:schemeClr w14:val="tx1"/>
            </w14:solidFill>
          </w14:textFill>
        </w:rPr>
        <w:t>目录</w:t>
      </w:r>
    </w:p>
    <w:p w14:paraId="756A808E">
      <w:pPr>
        <w:jc w:val="center"/>
        <w:rPr>
          <w:rFonts w:ascii="隶书" w:eastAsia="隶书"/>
          <w:b/>
          <w:color w:val="000000" w:themeColor="text1"/>
          <w:sz w:val="44"/>
          <w:szCs w:val="44"/>
          <w14:textFill>
            <w14:solidFill>
              <w14:schemeClr w14:val="tx1"/>
            </w14:solidFill>
          </w14:textFill>
        </w:rPr>
      </w:pPr>
    </w:p>
    <w:p w14:paraId="717D2858">
      <w:pPr>
        <w:jc w:val="center"/>
        <w:rPr>
          <w:rFonts w:ascii="隶书" w:eastAsia="隶书"/>
          <w:color w:val="000000" w:themeColor="text1"/>
          <w14:textFill>
            <w14:solidFill>
              <w14:schemeClr w14:val="tx1"/>
            </w14:solidFill>
          </w14:textFill>
        </w:rPr>
      </w:pPr>
    </w:p>
    <w:p w14:paraId="595211B1">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第一部分    招标公告</w:t>
      </w:r>
    </w:p>
    <w:p w14:paraId="07AA8DFD">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第二部分    投标须知</w:t>
      </w:r>
    </w:p>
    <w:p w14:paraId="3BFC6D62">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第三部分    招标项目范围及要求</w:t>
      </w:r>
    </w:p>
    <w:p w14:paraId="2B5440A4">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第四部分    合同的主要条款</w:t>
      </w:r>
    </w:p>
    <w:p w14:paraId="71948983">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第五部分    评标方法及标准</w:t>
      </w:r>
    </w:p>
    <w:p w14:paraId="5F6F73C3">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第六部分    投标文件及其附件格式</w:t>
      </w:r>
    </w:p>
    <w:p w14:paraId="4CDCB653">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35F6721A">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73E1E7EF">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2CDE55C2">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2A16117E">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16221D40">
      <w:pPr>
        <w:pageBreakBefore/>
        <w:widowControl/>
        <w:jc w:val="center"/>
        <w:rPr>
          <w:rFonts w:ascii="仿宋_GB2312" w:eastAsia="仿宋_GB2312"/>
          <w:b/>
          <w:color w:val="000000" w:themeColor="text1"/>
          <w:sz w:val="36"/>
          <w:szCs w:val="36"/>
          <w14:textFill>
            <w14:solidFill>
              <w14:schemeClr w14:val="tx1"/>
            </w14:solidFill>
          </w14:textFill>
        </w:rPr>
      </w:pPr>
      <w:r>
        <w:rPr>
          <w:rFonts w:hint="eastAsia" w:ascii="仿宋_GB2312" w:eastAsia="仿宋_GB2312"/>
          <w:b/>
          <w:color w:val="000000" w:themeColor="text1"/>
          <w:sz w:val="36"/>
          <w:szCs w:val="36"/>
          <w14:textFill>
            <w14:solidFill>
              <w14:schemeClr w14:val="tx1"/>
            </w14:solidFill>
          </w14:textFill>
        </w:rPr>
        <w:t>第一部分 招标公告</w:t>
      </w:r>
    </w:p>
    <w:tbl>
      <w:tblPr>
        <w:tblStyle w:val="65"/>
        <w:tblW w:w="5256" w:type="pct"/>
        <w:tblInd w:w="0" w:type="dxa"/>
        <w:tblLayout w:type="autofit"/>
        <w:tblCellMar>
          <w:top w:w="0" w:type="dxa"/>
          <w:left w:w="0" w:type="dxa"/>
          <w:bottom w:w="0" w:type="dxa"/>
          <w:right w:w="0" w:type="dxa"/>
        </w:tblCellMar>
      </w:tblPr>
      <w:tblGrid>
        <w:gridCol w:w="9418"/>
      </w:tblGrid>
      <w:tr w14:paraId="63A6530E">
        <w:tblPrEx>
          <w:tblCellMar>
            <w:top w:w="0" w:type="dxa"/>
            <w:left w:w="0" w:type="dxa"/>
            <w:bottom w:w="0" w:type="dxa"/>
            <w:right w:w="0" w:type="dxa"/>
          </w:tblCellMar>
        </w:tblPrEx>
        <w:trPr>
          <w:trHeight w:val="12609" w:hRule="atLeast"/>
        </w:trPr>
        <w:tc>
          <w:tcPr>
            <w:tcW w:w="5000" w:type="pct"/>
            <w:vAlign w:val="center"/>
          </w:tcPr>
          <w:p w14:paraId="46F1A30E">
            <w:pPr>
              <w:rPr>
                <w:color w:val="000000" w:themeColor="text1"/>
                <w14:textFill>
                  <w14:solidFill>
                    <w14:schemeClr w14:val="tx1"/>
                  </w14:solidFill>
                </w14:textFill>
              </w:rPr>
            </w:pPr>
            <w:r>
              <w:rPr>
                <w:rFonts w:ascii="仿宋_GB2312" w:hAnsi="新宋体" w:eastAsia="仿宋_GB2312"/>
                <w:color w:val="000000" w:themeColor="text1"/>
                <w14:textFill>
                  <w14:solidFill>
                    <w14:schemeClr w14:val="tx1"/>
                  </w14:solidFill>
                </w14:textFill>
              </w:rPr>
              <w:br w:type="page"/>
            </w:r>
          </w:p>
          <w:tbl>
            <w:tblPr>
              <w:tblStyle w:val="65"/>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4"/>
            </w:tblGrid>
            <w:tr w14:paraId="6F3C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3FC8C3BA">
                  <w:pPr>
                    <w:pStyle w:val="100"/>
                    <w:spacing w:after="12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项目概况：</w:t>
                  </w:r>
                </w:p>
                <w:p w14:paraId="7ABBF76B">
                  <w:pPr>
                    <w:pStyle w:val="100"/>
                    <w:wordWrap w:val="0"/>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u w:val="single"/>
                      <w:lang w:val="en-US" w:eastAsia="zh-CN"/>
                      <w14:textFill>
                        <w14:solidFill>
                          <w14:schemeClr w14:val="tx1"/>
                        </w14:solidFill>
                      </w14:textFill>
                    </w:rPr>
                    <w:t>绍兴市人民医院百杂日用品、烘焙原料类、应急、零星特物资类采购(配送服务)招标项目</w:t>
                  </w:r>
                  <w:r>
                    <w:rPr>
                      <w:rFonts w:hint="eastAsia" w:ascii="仿宋_GB2312" w:hAnsi="新宋体" w:eastAsia="仿宋_GB2312"/>
                      <w:color w:val="000000" w:themeColor="text1"/>
                      <w:szCs w:val="24"/>
                      <w14:textFill>
                        <w14:solidFill>
                          <w14:schemeClr w14:val="tx1"/>
                        </w14:solidFill>
                      </w14:textFill>
                    </w:rPr>
                    <w:t>招标项目的潜在投标人应在政采云平台（https://www.zcygov.cn/）获取（下载）招标文件，并于2024年</w:t>
                  </w:r>
                  <w:r>
                    <w:rPr>
                      <w:rFonts w:hint="eastAsia" w:ascii="仿宋_GB2312" w:hAnsi="新宋体" w:eastAsia="仿宋_GB2312"/>
                      <w:color w:val="000000" w:themeColor="text1"/>
                      <w:szCs w:val="24"/>
                      <w:lang w:val="en-US" w:eastAsia="zh-CN"/>
                      <w14:textFill>
                        <w14:solidFill>
                          <w14:schemeClr w14:val="tx1"/>
                        </w14:solidFill>
                      </w14:textFill>
                    </w:rPr>
                    <w:t>12</w:t>
                  </w:r>
                  <w:r>
                    <w:rPr>
                      <w:rFonts w:hint="eastAsia" w:ascii="仿宋_GB2312" w:hAnsi="新宋体" w:eastAsia="仿宋_GB2312"/>
                      <w:color w:val="000000" w:themeColor="text1"/>
                      <w:szCs w:val="24"/>
                      <w14:textFill>
                        <w14:solidFill>
                          <w14:schemeClr w14:val="tx1"/>
                        </w14:solidFill>
                      </w14:textFill>
                    </w:rPr>
                    <w:t>月</w:t>
                  </w:r>
                  <w:r>
                    <w:rPr>
                      <w:rFonts w:hint="eastAsia" w:ascii="仿宋_GB2312" w:hAnsi="新宋体" w:eastAsia="仿宋_GB2312"/>
                      <w:color w:val="000000" w:themeColor="text1"/>
                      <w:szCs w:val="24"/>
                      <w:lang w:val="en-US" w:eastAsia="zh-CN"/>
                      <w14:textFill>
                        <w14:solidFill>
                          <w14:schemeClr w14:val="tx1"/>
                        </w14:solidFill>
                      </w14:textFill>
                    </w:rPr>
                    <w:t>04</w:t>
                  </w:r>
                  <w:r>
                    <w:rPr>
                      <w:rFonts w:hint="eastAsia" w:ascii="仿宋_GB2312" w:hAnsi="新宋体" w:eastAsia="仿宋_GB2312"/>
                      <w:color w:val="000000" w:themeColor="text1"/>
                      <w:szCs w:val="24"/>
                      <w14:textFill>
                        <w14:solidFill>
                          <w14:schemeClr w14:val="tx1"/>
                        </w14:solidFill>
                      </w14:textFill>
                    </w:rPr>
                    <w:t>日9 点00 分00秒（北京时间）前递交（上传）投标文件。</w:t>
                  </w:r>
                </w:p>
              </w:tc>
            </w:tr>
          </w:tbl>
          <w:p w14:paraId="1A5AE9CD">
            <w:pPr>
              <w:pStyle w:val="100"/>
              <w:spacing w:afterLines="0" w:line="440" w:lineRule="exact"/>
              <w:ind w:firstLine="482"/>
              <w:jc w:val="left"/>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一、项目基本情况</w:t>
            </w:r>
          </w:p>
          <w:p w14:paraId="1EF86890">
            <w:pPr>
              <w:pStyle w:val="100"/>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 xml:space="preserve">项目编号：CGSHZJ-2024-N001071 </w:t>
            </w:r>
          </w:p>
          <w:p w14:paraId="45FDAD42">
            <w:pPr>
              <w:pStyle w:val="100"/>
              <w:spacing w:afterLines="0" w:line="440" w:lineRule="exact"/>
              <w:ind w:right="-508" w:rightChars="-242"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项目名称：</w:t>
            </w:r>
            <w:r>
              <w:rPr>
                <w:rFonts w:hint="eastAsia" w:ascii="仿宋_GB2312" w:hAnsi="新宋体" w:eastAsia="仿宋_GB2312"/>
                <w:color w:val="000000" w:themeColor="text1"/>
                <w:szCs w:val="24"/>
                <w:lang w:eastAsia="zh-CN"/>
                <w14:textFill>
                  <w14:solidFill>
                    <w14:schemeClr w14:val="tx1"/>
                  </w14:solidFill>
                </w14:textFill>
              </w:rPr>
              <w:t>绍兴市人民医院百杂日用品、烘焙原料类应急、零星特物资类采购(配送服务)招标项目</w:t>
            </w:r>
          </w:p>
          <w:p w14:paraId="5F209689">
            <w:pPr>
              <w:pStyle w:val="100"/>
              <w:spacing w:afterLines="0" w:line="440" w:lineRule="exact"/>
              <w:ind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预算金额（元）：</w:t>
            </w:r>
            <w:r>
              <w:rPr>
                <w:rFonts w:hint="eastAsia" w:ascii="仿宋_GB2312" w:hAnsi="新宋体" w:eastAsia="仿宋_GB2312"/>
                <w:color w:val="000000" w:themeColor="text1"/>
                <w:szCs w:val="24"/>
                <w:lang w:val="en-US" w:eastAsia="zh-CN"/>
                <w14:textFill>
                  <w14:solidFill>
                    <w14:schemeClr w14:val="tx1"/>
                  </w14:solidFill>
                </w14:textFill>
              </w:rPr>
              <w:t>5000000.00</w:t>
            </w:r>
          </w:p>
          <w:p w14:paraId="0DDE99F2">
            <w:pPr>
              <w:pStyle w:val="100"/>
              <w:spacing w:afterLines="0" w:line="440" w:lineRule="exact"/>
              <w:ind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最高限价（元）：</w:t>
            </w:r>
            <w:r>
              <w:rPr>
                <w:rFonts w:hint="eastAsia" w:ascii="仿宋_GB2312" w:hAnsi="新宋体" w:eastAsia="仿宋_GB2312"/>
                <w:color w:val="000000" w:themeColor="text1"/>
                <w:szCs w:val="24"/>
                <w:lang w:val="en-US" w:eastAsia="zh-CN"/>
                <w14:textFill>
                  <w14:solidFill>
                    <w14:schemeClr w14:val="tx1"/>
                  </w14:solidFill>
                </w14:textFill>
              </w:rPr>
              <w:t>5000000.00</w:t>
            </w:r>
          </w:p>
          <w:p w14:paraId="790D906D">
            <w:pPr>
              <w:pStyle w:val="100"/>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采购需求：</w:t>
            </w:r>
          </w:p>
          <w:p w14:paraId="42E5AF9B">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标项一:</w:t>
            </w:r>
          </w:p>
          <w:p w14:paraId="330CCCC2">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标项名称:</w:t>
            </w:r>
            <w:r>
              <w:rPr>
                <w:rFonts w:hint="eastAsia" w:ascii="仿宋_GB2312" w:hAnsi="新宋体" w:eastAsia="仿宋_GB2312"/>
                <w:color w:val="000000" w:themeColor="text1"/>
                <w:szCs w:val="24"/>
                <w:lang w:eastAsia="zh-CN"/>
                <w14:textFill>
                  <w14:solidFill>
                    <w14:schemeClr w14:val="tx1"/>
                  </w14:solidFill>
                </w14:textFill>
              </w:rPr>
              <w:t>绍兴市人民医院百杂日用品、烘焙原料类、应急、零星特物资类采购(配送服务)招标项目</w:t>
            </w:r>
          </w:p>
          <w:p w14:paraId="4A76BEA3">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数量:1</w:t>
            </w:r>
          </w:p>
          <w:p w14:paraId="04DE538D">
            <w:pPr>
              <w:pStyle w:val="100"/>
              <w:spacing w:afterLines="0" w:line="440" w:lineRule="exact"/>
              <w:ind w:firstLine="480"/>
              <w:rPr>
                <w:rFonts w:hint="eastAsia" w:ascii="仿宋_GB2312" w:hAnsi="新宋体" w:eastAsia="仿宋_GB2312"/>
                <w:color w:val="000000" w:themeColor="text1"/>
                <w:szCs w:val="24"/>
                <w:lang w:val="en-US" w:eastAsia="zh-CN"/>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预算金额（元</w:t>
            </w:r>
            <w:r>
              <w:rPr>
                <w:rFonts w:hint="eastAsia" w:ascii="仿宋_GB2312" w:hAnsi="新宋体" w:eastAsia="仿宋_GB2312"/>
                <w:color w:val="000000" w:themeColor="text1"/>
                <w:szCs w:val="24"/>
                <w:lang w:val="en-US" w:eastAsia="zh-CN"/>
                <w14:textFill>
                  <w14:solidFill>
                    <w14:schemeClr w14:val="tx1"/>
                  </w14:solidFill>
                </w14:textFill>
              </w:rPr>
              <w:t>）:5000000.00</w:t>
            </w:r>
          </w:p>
          <w:p w14:paraId="1422627A">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主要内容：简要规格描述、项目基本概况介绍、用途详见采购文件。</w:t>
            </w:r>
            <w:r>
              <w:rPr>
                <w:rFonts w:ascii="仿宋_GB2312" w:hAnsi="新宋体" w:eastAsia="仿宋_GB2312"/>
                <w:color w:val="000000" w:themeColor="text1"/>
                <w:szCs w:val="24"/>
                <w14:textFill>
                  <w14:solidFill>
                    <w14:schemeClr w14:val="tx1"/>
                  </w14:solidFill>
                </w14:textFill>
              </w:rPr>
              <w:t> </w:t>
            </w:r>
          </w:p>
          <w:p w14:paraId="1A322914">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b/>
                <w:color w:val="000000" w:themeColor="text1"/>
                <w:szCs w:val="24"/>
                <w14:textFill>
                  <w14:solidFill>
                    <w14:schemeClr w14:val="tx1"/>
                  </w14:solidFill>
                </w14:textFill>
              </w:rPr>
              <w:t>合同履约期限：</w:t>
            </w:r>
            <w:r>
              <w:rPr>
                <w:rFonts w:hint="eastAsia" w:ascii="仿宋_GB2312" w:hAnsi="新宋体" w:eastAsia="仿宋_GB2312"/>
                <w:color w:val="000000" w:themeColor="text1"/>
                <w:szCs w:val="24"/>
                <w14:textFill>
                  <w14:solidFill>
                    <w14:schemeClr w14:val="tx1"/>
                  </w14:solidFill>
                </w14:textFill>
              </w:rPr>
              <w:t>按双方合同约定条款执行。</w:t>
            </w:r>
          </w:p>
          <w:p w14:paraId="2F57C8C9">
            <w:pPr>
              <w:pStyle w:val="100"/>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本项目接受联合体投标：</w:t>
            </w:r>
            <w:sdt>
              <w:sdtPr>
                <w:rPr>
                  <w:rFonts w:hint="eastAsia" w:ascii="仿宋_GB2312" w:hAnsi="仿宋" w:eastAsia="仿宋_GB2312" w:cs="Arial"/>
                  <w:color w:val="000000" w:themeColor="text1"/>
                  <w14:textFill>
                    <w14:solidFill>
                      <w14:schemeClr w14:val="tx1"/>
                    </w14:solidFill>
                  </w14:textFill>
                </w:rPr>
                <w:id w:val="147459256"/>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FE"/>
                </w:r>
              </w:sdtContent>
            </w:sdt>
            <w:r>
              <w:rPr>
                <w:rFonts w:hint="eastAsia" w:ascii="仿宋_GB2312" w:hAnsi="新宋体" w:eastAsia="仿宋_GB2312"/>
                <w:color w:val="000000" w:themeColor="text1"/>
                <w:szCs w:val="24"/>
                <w14:textFill>
                  <w14:solidFill>
                    <w14:schemeClr w14:val="tx1"/>
                  </w14:solidFill>
                </w14:textFill>
              </w:rPr>
              <w:t>是，</w:t>
            </w:r>
            <w:sdt>
              <w:sdtPr>
                <w:rPr>
                  <w:rFonts w:hint="eastAsia" w:ascii="仿宋_GB2312" w:hAnsi="仿宋" w:eastAsia="仿宋_GB2312" w:cs="Arial"/>
                  <w:color w:val="000000" w:themeColor="text1"/>
                  <w14:textFill>
                    <w14:solidFill>
                      <w14:schemeClr w14:val="tx1"/>
                    </w14:solidFill>
                  </w14:textFill>
                </w:rPr>
                <w:id w:val="337506595"/>
              </w:sdtPr>
              <w:sdtEndPr>
                <w:rPr>
                  <w:rFonts w:hint="eastAsia" w:ascii="仿宋_GB2312" w:hAnsi="仿宋" w:eastAsia="仿宋_GB2312" w:cs="Arial"/>
                  <w:color w:val="000000" w:themeColor="text1"/>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147470304"/>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A8"/>
                    </w:r>
                  </w:sdtContent>
                </w:sdt>
              </w:sdtContent>
            </w:sdt>
            <w:r>
              <w:rPr>
                <w:rFonts w:hint="eastAsia" w:ascii="仿宋_GB2312" w:hAnsi="新宋体" w:eastAsia="仿宋_GB2312"/>
                <w:color w:val="000000" w:themeColor="text1"/>
                <w:szCs w:val="24"/>
                <w14:textFill>
                  <w14:solidFill>
                    <w14:schemeClr w14:val="tx1"/>
                  </w14:solidFill>
                </w14:textFill>
              </w:rPr>
              <w:t>否。</w:t>
            </w:r>
          </w:p>
          <w:p w14:paraId="1BD2047D">
            <w:pPr>
              <w:pStyle w:val="100"/>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二、申请人的资格要求：</w:t>
            </w:r>
          </w:p>
          <w:p w14:paraId="12691F55">
            <w:pPr>
              <w:pStyle w:val="100"/>
              <w:spacing w:after="120" w:line="440" w:lineRule="exact"/>
              <w:ind w:right="101" w:rightChars="48"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1.符合《中华人民共和国政府采购法》第二十二条的规定 ；未被“信用中国”（www.creditchina.gov.cn）、中国政府采购网（www.ccgp.gov.cn）列入失信被执行人、重大税收违法案件当事人名单、政府采购严重违法失信行为记录名单。</w:t>
            </w:r>
          </w:p>
          <w:p w14:paraId="34491677">
            <w:pPr>
              <w:pStyle w:val="100"/>
              <w:spacing w:after="12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2.以联合体形式投标的，提供联合体协议（本项目不接受联合体投标或者投标人不以联合体形式投标的，则不需要提供）；</w:t>
            </w:r>
          </w:p>
          <w:p w14:paraId="54920BC7">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3.落实政府采购政策需满足的资格要求：</w:t>
            </w:r>
          </w:p>
          <w:p w14:paraId="100C9CA5">
            <w:pPr>
              <w:pStyle w:val="100"/>
              <w:spacing w:afterLines="0" w:line="440" w:lineRule="exact"/>
              <w:ind w:firstLine="420"/>
              <w:rPr>
                <w:rFonts w:ascii="仿宋_GB2312" w:hAnsi="新宋体" w:eastAsia="仿宋_GB2312"/>
                <w:color w:val="000000" w:themeColor="text1"/>
                <w:szCs w:val="24"/>
                <w14:textFill>
                  <w14:solidFill>
                    <w14:schemeClr w14:val="tx1"/>
                  </w14:solidFill>
                </w14:textFill>
              </w:rPr>
            </w:pPr>
            <w:sdt>
              <w:sdtPr>
                <w:rPr>
                  <w:rFonts w:hint="eastAsia" w:ascii="仿宋_GB2312" w:hAnsi="仿宋" w:eastAsia="仿宋_GB2312" w:cs="Arial"/>
                  <w:color w:val="000000" w:themeColor="text1"/>
                  <w:sz w:val="21"/>
                  <w:szCs w:val="21"/>
                  <w14:textFill>
                    <w14:solidFill>
                      <w14:schemeClr w14:val="tx1"/>
                    </w14:solidFill>
                  </w14:textFill>
                </w:rPr>
                <w:id w:val="725337177"/>
              </w:sdtPr>
              <w:sdtEndPr>
                <w:rPr>
                  <w:rFonts w:hint="eastAsia" w:ascii="仿宋_GB2312" w:hAnsi="新宋体" w:eastAsia="仿宋_GB2312" w:cs="Times New Roman"/>
                  <w:color w:val="000000" w:themeColor="text1"/>
                  <w:sz w:val="24"/>
                  <w:szCs w:val="24"/>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253497049"/>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A8"/>
                    </w:r>
                  </w:sdtContent>
                </w:sdt>
              </w:sdtContent>
            </w:sdt>
            <w:r>
              <w:rPr>
                <w:rFonts w:hint="eastAsia" w:ascii="仿宋_GB2312" w:hAnsi="新宋体" w:eastAsia="仿宋_GB2312"/>
                <w:color w:val="000000" w:themeColor="text1"/>
                <w:szCs w:val="24"/>
                <w14:textFill>
                  <w14:solidFill>
                    <w14:schemeClr w14:val="tx1"/>
                  </w14:solidFill>
                </w14:textFill>
              </w:rPr>
              <w:t>无；</w:t>
            </w:r>
          </w:p>
          <w:p w14:paraId="17F88DDA">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27956550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147453428"/>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FE"/>
                    </w:r>
                  </w:sdtContent>
                </w:sdt>
              </w:sdtContent>
            </w:sdt>
            <w:r>
              <w:rPr>
                <w:rFonts w:hint="eastAsia" w:ascii="仿宋_GB2312" w:hAnsi="仿宋" w:eastAsia="仿宋_GB2312" w:cs="Arial"/>
                <w:color w:val="000000" w:themeColor="text1"/>
                <w:kern w:val="0"/>
                <w:sz w:val="24"/>
                <w14:textFill>
                  <w14:solidFill>
                    <w14:schemeClr w14:val="tx1"/>
                  </w14:solidFill>
                </w14:textFill>
              </w:rPr>
              <w:t>专</w:t>
            </w:r>
            <w:r>
              <w:rPr>
                <w:rFonts w:hint="eastAsia" w:ascii="仿宋_GB2312" w:hAnsi="仿宋" w:eastAsia="仿宋_GB2312"/>
                <w:color w:val="000000" w:themeColor="text1"/>
                <w:sz w:val="24"/>
                <w14:textFill>
                  <w14:solidFill>
                    <w14:schemeClr w14:val="tx1"/>
                  </w14:solidFill>
                </w14:textFill>
              </w:rPr>
              <w:t>门面向中小企业</w:t>
            </w:r>
          </w:p>
          <w:p w14:paraId="422A1731">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47472168"/>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147482141"/>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FE"/>
                    </w:r>
                  </w:sdtContent>
                </w:sdt>
              </w:sdtContent>
            </w:sdt>
            <w:sdt>
              <w:sdtPr>
                <w:rPr>
                  <w:rFonts w:hint="eastAsia" w:ascii="仿宋_GB2312" w:hAnsi="仿宋" w:eastAsia="仿宋_GB2312" w:cs="Arial"/>
                  <w:color w:val="000000" w:themeColor="text1"/>
                  <w:kern w:val="0"/>
                  <w:sz w:val="24"/>
                  <w14:textFill>
                    <w14:solidFill>
                      <w14:schemeClr w14:val="tx1"/>
                    </w14:solidFill>
                  </w14:textFill>
                </w:rPr>
                <w:id w:val="306902902"/>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1"/>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53497051"/>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sdtContent>
            </w:sdt>
            <w:r>
              <w:rPr>
                <w:rFonts w:hint="eastAsia" w:ascii="仿宋_GB2312" w:hAnsi="仿宋" w:eastAsia="仿宋_GB2312"/>
                <w:color w:val="000000" w:themeColor="text1"/>
                <w:sz w:val="24"/>
                <w14:textFill>
                  <w14:solidFill>
                    <w14:schemeClr w14:val="tx1"/>
                  </w14:solidFill>
                </w14:textFill>
              </w:rPr>
              <w:t>服务全部由符合政策要求的中小企业承接，提供中小企业声明函；</w:t>
            </w:r>
          </w:p>
          <w:p w14:paraId="1C04A2EE">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3"/>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3"/>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服务全部由符合政策要求的小微企业承接，提供中小企业声明函；</w:t>
            </w:r>
          </w:p>
          <w:p w14:paraId="1652C477">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603697228"/>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5"/>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%，小微企业合同金额应当达到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s="宋体"/>
                <w:color w:val="000000" w:themeColor="text1"/>
                <w:spacing w:val="8"/>
                <w:kern w:val="0"/>
                <w:sz w:val="24"/>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000000" w:themeColor="text1"/>
                <w:sz w:val="24"/>
                <w14:textFill>
                  <w14:solidFill>
                    <w14:schemeClr w14:val="tx1"/>
                  </w14:solidFill>
                </w14:textFill>
              </w:rPr>
              <w:t>；</w:t>
            </w:r>
          </w:p>
          <w:p w14:paraId="32D352BB">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34630645"/>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要求合同分包，提供分包意向协议和中小企业声明函，分包意向协议中中小企业合同金额应当达到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 ，小微企业合同金额应当达到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 ;</w:t>
            </w:r>
            <w:r>
              <w:rPr>
                <w:rFonts w:hint="eastAsia" w:ascii="仿宋_GB2312" w:hAnsi="仿宋" w:eastAsia="仿宋_GB2312" w:cs="宋体"/>
                <w:color w:val="000000" w:themeColor="text1"/>
                <w:spacing w:val="8"/>
                <w:kern w:val="0"/>
                <w:sz w:val="24"/>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仿宋_GB2312" w:hAnsi="仿宋" w:eastAsia="仿宋_GB2312"/>
                <w:color w:val="000000" w:themeColor="text1"/>
                <w:sz w:val="24"/>
                <w14:textFill>
                  <w14:solidFill>
                    <w14:schemeClr w14:val="tx1"/>
                  </w14:solidFill>
                </w14:textFill>
              </w:rPr>
              <w:t>；</w:t>
            </w:r>
          </w:p>
          <w:p w14:paraId="2BCB03B5">
            <w:pPr>
              <w:pStyle w:val="100"/>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4.本项目的特定资格要求：</w:t>
            </w:r>
            <w:r>
              <w:rPr>
                <w:rFonts w:hint="eastAsia" w:ascii="仿宋_GB2312" w:hAnsi="新宋体" w:eastAsia="仿宋_GB2312"/>
                <w:color w:val="000000" w:themeColor="text1"/>
                <w:szCs w:val="24"/>
                <w:u w:val="single"/>
                <w14:textFill>
                  <w14:solidFill>
                    <w14:schemeClr w14:val="tx1"/>
                  </w14:solidFill>
                </w14:textFill>
              </w:rPr>
              <w:t>投标人具有有效食品经营许可证或食品生产许可证</w:t>
            </w:r>
          </w:p>
          <w:p w14:paraId="355DC73C">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9E9432A">
            <w:pPr>
              <w:pStyle w:val="100"/>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三、获取招标文件</w:t>
            </w:r>
            <w:r>
              <w:rPr>
                <w:rFonts w:ascii="仿宋_GB2312" w:hAnsi="新宋体" w:eastAsia="仿宋_GB2312"/>
                <w:b/>
                <w:color w:val="000000" w:themeColor="text1"/>
                <w:szCs w:val="24"/>
                <w14:textFill>
                  <w14:solidFill>
                    <w14:schemeClr w14:val="tx1"/>
                  </w14:solidFill>
                </w14:textFill>
              </w:rPr>
              <w:t> </w:t>
            </w:r>
          </w:p>
          <w:p w14:paraId="3CE0B864">
            <w:pPr>
              <w:pStyle w:val="100"/>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时间：</w:t>
            </w:r>
            <w:r>
              <w:rPr>
                <w:rFonts w:hint="eastAsia" w:ascii="仿宋_GB2312" w:hAnsi="新宋体" w:eastAsia="仿宋_GB2312"/>
                <w:color w:val="000000" w:themeColor="text1"/>
                <w:szCs w:val="24"/>
                <w14:textFill>
                  <w14:solidFill>
                    <w14:schemeClr w14:val="tx1"/>
                  </w14:solidFill>
                </w14:textFill>
              </w:rPr>
              <w:t>/至</w:t>
            </w:r>
            <w:r>
              <w:rPr>
                <w:rFonts w:hint="eastAsia" w:ascii="仿宋_GB2312" w:hAnsi="新宋体" w:eastAsia="仿宋_GB2312"/>
                <w:color w:val="000000" w:themeColor="text1"/>
                <w:szCs w:val="24"/>
                <w:u w:val="single"/>
                <w14:textFill>
                  <w14:solidFill>
                    <w14:schemeClr w14:val="tx1"/>
                  </w14:solidFill>
                </w14:textFill>
              </w:rPr>
              <w:t>2024年</w:t>
            </w:r>
            <w:r>
              <w:rPr>
                <w:rFonts w:hint="eastAsia" w:ascii="仿宋_GB2312" w:hAnsi="新宋体" w:eastAsia="仿宋_GB2312"/>
                <w:color w:val="000000" w:themeColor="text1"/>
                <w:szCs w:val="24"/>
                <w:u w:val="single"/>
                <w:lang w:val="en-US" w:eastAsia="zh-CN"/>
                <w14:textFill>
                  <w14:solidFill>
                    <w14:schemeClr w14:val="tx1"/>
                  </w14:solidFill>
                </w14:textFill>
              </w:rPr>
              <w:t>12</w:t>
            </w:r>
            <w:r>
              <w:rPr>
                <w:rFonts w:hint="eastAsia" w:ascii="仿宋_GB2312" w:hAnsi="新宋体" w:eastAsia="仿宋_GB2312"/>
                <w:color w:val="000000" w:themeColor="text1"/>
                <w:szCs w:val="24"/>
                <w:u w:val="single"/>
                <w14:textFill>
                  <w14:solidFill>
                    <w14:schemeClr w14:val="tx1"/>
                  </w14:solidFill>
                </w14:textFill>
              </w:rPr>
              <w:t>月</w:t>
            </w:r>
            <w:r>
              <w:rPr>
                <w:rFonts w:hint="eastAsia" w:ascii="仿宋_GB2312" w:hAnsi="新宋体" w:eastAsia="仿宋_GB2312"/>
                <w:color w:val="000000" w:themeColor="text1"/>
                <w:szCs w:val="24"/>
                <w:u w:val="single"/>
                <w:lang w:val="en-US" w:eastAsia="zh-CN"/>
                <w14:textFill>
                  <w14:solidFill>
                    <w14:schemeClr w14:val="tx1"/>
                  </w14:solidFill>
                </w14:textFill>
              </w:rPr>
              <w:t>04</w:t>
            </w:r>
            <w:r>
              <w:rPr>
                <w:rFonts w:hint="eastAsia" w:ascii="仿宋_GB2312" w:hAnsi="新宋体" w:eastAsia="仿宋_GB2312"/>
                <w:color w:val="000000" w:themeColor="text1"/>
                <w:szCs w:val="24"/>
                <w:u w:val="single"/>
                <w14:textFill>
                  <w14:solidFill>
                    <w14:schemeClr w14:val="tx1"/>
                  </w14:solidFill>
                </w14:textFill>
              </w:rPr>
              <w:t>日</w:t>
            </w:r>
            <w:r>
              <w:rPr>
                <w:rFonts w:hint="eastAsia" w:ascii="仿宋_GB2312" w:hAnsi="新宋体" w:eastAsia="仿宋_GB2312"/>
                <w:color w:val="000000" w:themeColor="text1"/>
                <w:szCs w:val="24"/>
                <w14:textFill>
                  <w14:solidFill>
                    <w14:schemeClr w14:val="tx1"/>
                  </w14:solidFill>
                </w14:textFill>
              </w:rPr>
              <w:t>，每天上午00:00至12:00</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，下午12:00至23:59（北京时间，线上获取法定节假日均可，线下获取文件法定节假日除外）</w:t>
            </w:r>
          </w:p>
          <w:p w14:paraId="3EA9CED3">
            <w:pPr>
              <w:pStyle w:val="100"/>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地点（网址）：</w:t>
            </w:r>
            <w:r>
              <w:rPr>
                <w:rFonts w:hint="eastAsia" w:ascii="仿宋_GB2312" w:hAnsi="新宋体" w:eastAsia="仿宋_GB2312" w:cs="Arial"/>
                <w:bCs/>
                <w:color w:val="000000" w:themeColor="text1"/>
                <w14:textFill>
                  <w14:solidFill>
                    <w14:schemeClr w14:val="tx1"/>
                  </w14:solidFill>
                </w14:textFill>
              </w:rPr>
              <w:t>政采云平台（https://www.zcygov.cn/）</w:t>
            </w:r>
            <w:r>
              <w:rPr>
                <w:rFonts w:ascii="仿宋_GB2312" w:hAnsi="新宋体" w:eastAsia="仿宋_GB2312"/>
                <w:color w:val="000000" w:themeColor="text1"/>
                <w:szCs w:val="24"/>
                <w14:textFill>
                  <w14:solidFill>
                    <w14:schemeClr w14:val="tx1"/>
                  </w14:solidFill>
                </w14:textFill>
              </w:rPr>
              <w:t> </w:t>
            </w:r>
          </w:p>
          <w:p w14:paraId="3238291E">
            <w:pPr>
              <w:pStyle w:val="100"/>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方式：</w:t>
            </w:r>
            <w:r>
              <w:rPr>
                <w:rFonts w:hint="eastAsia" w:ascii="仿宋_GB2312" w:hAnsi="新宋体" w:eastAsia="仿宋_GB2312" w:cs="Arial"/>
                <w:bCs/>
                <w:color w:val="000000" w:themeColor="text1"/>
                <w14:textFill>
                  <w14:solidFill>
                    <w14:schemeClr w14:val="tx1"/>
                  </w14:solidFill>
                </w14:textFill>
              </w:rPr>
              <w:t>供应商登陆政采云平台</w:t>
            </w:r>
            <w:r>
              <w:rPr>
                <w:rFonts w:ascii="仿宋_GB2312" w:hAnsi="新宋体" w:eastAsia="仿宋_GB2312" w:cs="Arial"/>
                <w:bCs/>
                <w:color w:val="000000" w:themeColor="text1"/>
                <w14:textFill>
                  <w14:solidFill>
                    <w14:schemeClr w14:val="tx1"/>
                  </w14:solidFill>
                </w14:textFill>
              </w:rPr>
              <w:t>http://www</w:t>
            </w:r>
            <w:r>
              <w:rPr>
                <w:rFonts w:hint="eastAsia" w:ascii="仿宋_GB2312" w:hAnsi="新宋体" w:eastAsia="仿宋_GB2312" w:cs="Arial"/>
                <w:bCs/>
                <w:color w:val="000000" w:themeColor="text1"/>
                <w14:textFill>
                  <w14:solidFill>
                    <w14:schemeClr w14:val="tx1"/>
                  </w14:solidFill>
                </w14:textFill>
              </w:rPr>
              <w:t>.</w:t>
            </w:r>
            <w:r>
              <w:rPr>
                <w:rFonts w:ascii="仿宋_GB2312" w:hAnsi="新宋体" w:eastAsia="仿宋_GB2312" w:cs="Arial"/>
                <w:bCs/>
                <w:color w:val="000000" w:themeColor="text1"/>
                <w14:textFill>
                  <w14:solidFill>
                    <w14:schemeClr w14:val="tx1"/>
                  </w14:solidFill>
                </w14:textFill>
              </w:rPr>
              <w:t>zcygov.cn/</w:t>
            </w:r>
            <w:r>
              <w:rPr>
                <w:rFonts w:hint="eastAsia" w:ascii="仿宋_GB2312" w:hAnsi="新宋体" w:eastAsia="仿宋_GB2312" w:cs="Arial"/>
                <w:bCs/>
                <w:color w:val="000000" w:themeColor="text1"/>
                <w14:textFill>
                  <w14:solidFill>
                    <w14:schemeClr w14:val="tx1"/>
                  </w14:solidFill>
                </w14:textFill>
              </w:rPr>
              <w:t>，在线申请获取采购文件（进入“项目采购”应用，在获取采购文件菜单中选择项目，申请获取采购文件）</w:t>
            </w:r>
            <w:r>
              <w:rPr>
                <w:rFonts w:ascii="仿宋_GB2312" w:hAnsi="新宋体" w:eastAsia="仿宋_GB2312" w:cs="Arial"/>
                <w:bCs/>
                <w:color w:val="000000" w:themeColor="text1"/>
                <w14:textFill>
                  <w14:solidFill>
                    <w14:schemeClr w14:val="tx1"/>
                  </w14:solidFill>
                </w14:textFill>
              </w:rPr>
              <w:t>。</w:t>
            </w:r>
          </w:p>
          <w:p w14:paraId="7D02B0D3">
            <w:pPr>
              <w:pStyle w:val="100"/>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售价（元）：</w:t>
            </w:r>
            <w:r>
              <w:rPr>
                <w:rFonts w:hint="eastAsia" w:ascii="仿宋_GB2312" w:hAnsi="新宋体" w:eastAsia="仿宋_GB2312"/>
                <w:color w:val="000000" w:themeColor="text1"/>
                <w:szCs w:val="24"/>
                <w14:textFill>
                  <w14:solidFill>
                    <w14:schemeClr w14:val="tx1"/>
                  </w14:solidFill>
                </w14:textFill>
              </w:rPr>
              <w:t>0</w:t>
            </w:r>
            <w:r>
              <w:rPr>
                <w:rFonts w:ascii="仿宋_GB2312" w:hAnsi="新宋体" w:eastAsia="仿宋_GB2312"/>
                <w:color w:val="000000" w:themeColor="text1"/>
                <w:szCs w:val="24"/>
                <w14:textFill>
                  <w14:solidFill>
                    <w14:schemeClr w14:val="tx1"/>
                  </w14:solidFill>
                </w14:textFill>
              </w:rPr>
              <w:t> </w:t>
            </w:r>
          </w:p>
          <w:p w14:paraId="73813FFB">
            <w:pPr>
              <w:pStyle w:val="100"/>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四、提交投标文件截止时间、开标时间和地点</w:t>
            </w:r>
          </w:p>
          <w:p w14:paraId="390A202F">
            <w:pPr>
              <w:pStyle w:val="100"/>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提交投标文件截止时间：</w:t>
            </w:r>
            <w:r>
              <w:rPr>
                <w:rFonts w:hint="eastAsia" w:ascii="仿宋_GB2312" w:hAnsi="新宋体" w:eastAsia="仿宋_GB2312"/>
                <w:color w:val="000000" w:themeColor="text1"/>
                <w:szCs w:val="24"/>
                <w:u w:val="single"/>
                <w14:textFill>
                  <w14:solidFill>
                    <w14:schemeClr w14:val="tx1"/>
                  </w14:solidFill>
                </w14:textFill>
              </w:rPr>
              <w:t>2024年</w:t>
            </w:r>
            <w:r>
              <w:rPr>
                <w:rFonts w:hint="eastAsia" w:ascii="仿宋_GB2312" w:hAnsi="新宋体" w:eastAsia="仿宋_GB2312"/>
                <w:color w:val="000000" w:themeColor="text1"/>
                <w:szCs w:val="24"/>
                <w:u w:val="single"/>
                <w:lang w:val="en-US" w:eastAsia="zh-CN"/>
                <w14:textFill>
                  <w14:solidFill>
                    <w14:schemeClr w14:val="tx1"/>
                  </w14:solidFill>
                </w14:textFill>
              </w:rPr>
              <w:t>12</w:t>
            </w:r>
            <w:r>
              <w:rPr>
                <w:rFonts w:hint="eastAsia" w:ascii="仿宋_GB2312" w:hAnsi="新宋体" w:eastAsia="仿宋_GB2312"/>
                <w:color w:val="000000" w:themeColor="text1"/>
                <w:szCs w:val="24"/>
                <w:u w:val="single"/>
                <w14:textFill>
                  <w14:solidFill>
                    <w14:schemeClr w14:val="tx1"/>
                  </w14:solidFill>
                </w14:textFill>
              </w:rPr>
              <w:t>月</w:t>
            </w:r>
            <w:r>
              <w:rPr>
                <w:rFonts w:hint="eastAsia" w:ascii="仿宋_GB2312" w:hAnsi="新宋体" w:eastAsia="仿宋_GB2312"/>
                <w:color w:val="000000" w:themeColor="text1"/>
                <w:szCs w:val="24"/>
                <w:u w:val="single"/>
                <w:lang w:val="en-US" w:eastAsia="zh-CN"/>
                <w14:textFill>
                  <w14:solidFill>
                    <w14:schemeClr w14:val="tx1"/>
                  </w14:solidFill>
                </w14:textFill>
              </w:rPr>
              <w:t>04</w:t>
            </w:r>
            <w:r>
              <w:rPr>
                <w:rFonts w:hint="eastAsia" w:ascii="仿宋_GB2312" w:hAnsi="新宋体" w:eastAsia="仿宋_GB2312"/>
                <w:color w:val="000000" w:themeColor="text1"/>
                <w:szCs w:val="24"/>
                <w:u w:val="single"/>
                <w14:textFill>
                  <w14:solidFill>
                    <w14:schemeClr w14:val="tx1"/>
                  </w14:solidFill>
                </w14:textFill>
              </w:rPr>
              <w:t>日9点00分00秒</w:t>
            </w:r>
            <w:r>
              <w:rPr>
                <w:rFonts w:hint="eastAsia" w:ascii="仿宋_GB2312" w:hAnsi="新宋体" w:eastAsia="仿宋_GB2312"/>
                <w:color w:val="000000" w:themeColor="text1"/>
                <w:szCs w:val="24"/>
                <w14:textFill>
                  <w14:solidFill>
                    <w14:schemeClr w14:val="tx1"/>
                  </w14:solidFill>
                </w14:textFill>
              </w:rPr>
              <w:t>（北京时间）</w:t>
            </w:r>
          </w:p>
          <w:p w14:paraId="1D01586F">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投标地点（网址）：政采云平台（</w:t>
            </w:r>
            <w:r>
              <w:rPr>
                <w:rFonts w:ascii="仿宋_GB2312" w:hAnsi="新宋体" w:eastAsia="仿宋_GB2312" w:cs="Arial"/>
                <w:bCs/>
                <w:color w:val="000000" w:themeColor="text1"/>
                <w14:textFill>
                  <w14:solidFill>
                    <w14:schemeClr w14:val="tx1"/>
                  </w14:solidFill>
                </w14:textFill>
              </w:rPr>
              <w:t>http://www</w:t>
            </w:r>
            <w:r>
              <w:rPr>
                <w:rFonts w:hint="eastAsia" w:ascii="仿宋_GB2312" w:hAnsi="新宋体" w:eastAsia="仿宋_GB2312" w:cs="Arial"/>
                <w:bCs/>
                <w:color w:val="000000" w:themeColor="text1"/>
                <w14:textFill>
                  <w14:solidFill>
                    <w14:schemeClr w14:val="tx1"/>
                  </w14:solidFill>
                </w14:textFill>
              </w:rPr>
              <w:t>.</w:t>
            </w:r>
            <w:r>
              <w:rPr>
                <w:rFonts w:ascii="仿宋_GB2312" w:hAnsi="新宋体" w:eastAsia="仿宋_GB2312" w:cs="Arial"/>
                <w:bCs/>
                <w:color w:val="000000" w:themeColor="text1"/>
                <w14:textFill>
                  <w14:solidFill>
                    <w14:schemeClr w14:val="tx1"/>
                  </w14:solidFill>
                </w14:textFill>
              </w:rPr>
              <w:t>zcygov.cn/</w:t>
            </w:r>
            <w:r>
              <w:rPr>
                <w:rFonts w:hint="eastAsia" w:ascii="仿宋_GB2312" w:hAnsi="新宋体" w:eastAsia="仿宋_GB2312"/>
                <w:color w:val="000000" w:themeColor="text1"/>
                <w:szCs w:val="24"/>
                <w14:textFill>
                  <w14:solidFill>
                    <w14:schemeClr w14:val="tx1"/>
                  </w14:solidFill>
                </w14:textFill>
              </w:rPr>
              <w:t>）</w:t>
            </w:r>
          </w:p>
          <w:p w14:paraId="284E304C">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开标时间：</w:t>
            </w:r>
            <w:r>
              <w:rPr>
                <w:rFonts w:hint="eastAsia" w:ascii="仿宋_GB2312" w:hAnsi="新宋体" w:eastAsia="仿宋_GB2312"/>
                <w:color w:val="000000" w:themeColor="text1"/>
                <w:szCs w:val="24"/>
                <w:u w:val="single"/>
                <w14:textFill>
                  <w14:solidFill>
                    <w14:schemeClr w14:val="tx1"/>
                  </w14:solidFill>
                </w14:textFill>
              </w:rPr>
              <w:t>2024年</w:t>
            </w:r>
            <w:r>
              <w:rPr>
                <w:rFonts w:hint="eastAsia" w:ascii="仿宋_GB2312" w:hAnsi="新宋体" w:eastAsia="仿宋_GB2312"/>
                <w:color w:val="000000" w:themeColor="text1"/>
                <w:szCs w:val="24"/>
                <w:u w:val="single"/>
                <w:lang w:val="en-US" w:eastAsia="zh-CN"/>
                <w14:textFill>
                  <w14:solidFill>
                    <w14:schemeClr w14:val="tx1"/>
                  </w14:solidFill>
                </w14:textFill>
              </w:rPr>
              <w:t>12</w:t>
            </w:r>
            <w:r>
              <w:rPr>
                <w:rFonts w:hint="eastAsia" w:ascii="仿宋_GB2312" w:hAnsi="新宋体" w:eastAsia="仿宋_GB2312"/>
                <w:color w:val="000000" w:themeColor="text1"/>
                <w:szCs w:val="24"/>
                <w:u w:val="single"/>
                <w14:textFill>
                  <w14:solidFill>
                    <w14:schemeClr w14:val="tx1"/>
                  </w14:solidFill>
                </w14:textFill>
              </w:rPr>
              <w:t>月</w:t>
            </w:r>
            <w:r>
              <w:rPr>
                <w:rFonts w:hint="eastAsia" w:ascii="仿宋_GB2312" w:hAnsi="新宋体" w:eastAsia="仿宋_GB2312"/>
                <w:color w:val="000000" w:themeColor="text1"/>
                <w:szCs w:val="24"/>
                <w:u w:val="single"/>
                <w:lang w:val="en-US" w:eastAsia="zh-CN"/>
                <w14:textFill>
                  <w14:solidFill>
                    <w14:schemeClr w14:val="tx1"/>
                  </w14:solidFill>
                </w14:textFill>
              </w:rPr>
              <w:t>04</w:t>
            </w:r>
            <w:r>
              <w:rPr>
                <w:rFonts w:hint="eastAsia" w:ascii="仿宋_GB2312" w:hAnsi="新宋体" w:eastAsia="仿宋_GB2312"/>
                <w:color w:val="000000" w:themeColor="text1"/>
                <w:szCs w:val="24"/>
                <w:u w:val="single"/>
                <w14:textFill>
                  <w14:solidFill>
                    <w14:schemeClr w14:val="tx1"/>
                  </w14:solidFill>
                </w14:textFill>
              </w:rPr>
              <w:t>日9点00分00秒</w:t>
            </w:r>
          </w:p>
          <w:p w14:paraId="466521C6">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开标地点（网址）：政采云平台（https://www.zcygov.cn/）。</w:t>
            </w:r>
            <w:r>
              <w:rPr>
                <w:rFonts w:ascii="仿宋_GB2312" w:hAnsi="新宋体" w:eastAsia="仿宋_GB2312"/>
                <w:color w:val="000000" w:themeColor="text1"/>
                <w:szCs w:val="24"/>
                <w14:textFill>
                  <w14:solidFill>
                    <w14:schemeClr w14:val="tx1"/>
                  </w14:solidFill>
                </w14:textFill>
              </w:rPr>
              <w:t>  </w:t>
            </w:r>
          </w:p>
          <w:p w14:paraId="0D6A7026">
            <w:pPr>
              <w:pStyle w:val="100"/>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五、公告期限</w:t>
            </w:r>
            <w:r>
              <w:rPr>
                <w:rFonts w:ascii="仿宋_GB2312" w:hAnsi="新宋体" w:eastAsia="仿宋_GB2312"/>
                <w:b/>
                <w:color w:val="000000" w:themeColor="text1"/>
                <w:szCs w:val="24"/>
                <w14:textFill>
                  <w14:solidFill>
                    <w14:schemeClr w14:val="tx1"/>
                  </w14:solidFill>
                </w14:textFill>
              </w:rPr>
              <w:t> </w:t>
            </w:r>
          </w:p>
          <w:p w14:paraId="7498EB01">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自本公告发布之日起5个工作日。</w:t>
            </w:r>
          </w:p>
          <w:p w14:paraId="685AC9D4">
            <w:pPr>
              <w:pStyle w:val="100"/>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六、其他补充事宜</w:t>
            </w:r>
          </w:p>
          <w:p w14:paraId="3FBE4FF0">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365628B">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1235CFE">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3.</w:t>
            </w:r>
            <w:r>
              <w:rPr>
                <w:rFonts w:hint="eastAsia"/>
                <w:color w:val="000000" w:themeColor="text1"/>
                <w14:textFill>
                  <w14:solidFill>
                    <w14:schemeClr w14:val="tx1"/>
                  </w14:solidFill>
                </w14:textFill>
              </w:rPr>
              <w:t xml:space="preserve"> </w:t>
            </w:r>
            <w:r>
              <w:rPr>
                <w:rFonts w:hint="eastAsia" w:ascii="仿宋_GB2312" w:hAnsi="新宋体" w:eastAsia="仿宋_GB2312"/>
                <w:color w:val="000000" w:themeColor="text1"/>
                <w:szCs w:val="24"/>
                <w14:textFill>
                  <w14:solidFill>
                    <w14:schemeClr w14:val="tx1"/>
                  </w14:solidFill>
                </w14:textFill>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2476822">
            <w:pPr>
              <w:pStyle w:val="10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2.其他事项：（1）需要落实的政府采购政策：包括节约资源、保护环境、支持创新、促进中小企业发展等。详见招标文件的第二部分总则。（2）</w:t>
            </w:r>
            <w:r>
              <w:rPr>
                <w:rFonts w:ascii="仿宋_GB2312" w:hAnsi="仿宋" w:eastAsia="仿宋_GB2312"/>
                <w:color w:val="000000" w:themeColor="text1"/>
                <w14:textFill>
                  <w14:solidFill>
                    <w14:schemeClr w14:val="tx1"/>
                  </w14:solidFill>
                </w14:textFill>
              </w:rPr>
              <w:t>电子招投标的说明：</w:t>
            </w:r>
            <w:r>
              <w:rPr>
                <w:rFonts w:hint="eastAsia" w:ascii="仿宋_GB2312" w:hAnsi="仿宋" w:eastAsia="仿宋_GB2312" w:cs="仿宋_GB2312"/>
                <w:color w:val="000000" w:themeColor="text1"/>
                <w14:textFill>
                  <w14:solidFill>
                    <w14:schemeClr w14:val="tx1"/>
                  </w14:solidFill>
                </w14:textFill>
              </w:rPr>
              <w:t>①</w:t>
            </w:r>
            <w:r>
              <w:rPr>
                <w:rFonts w:ascii="仿宋_GB2312" w:hAnsi="仿宋" w:eastAsia="仿宋_GB2312" w:cs="仿宋_GB2312"/>
                <w:color w:val="000000" w:themeColor="text1"/>
                <w14:textFill>
                  <w14:solidFill>
                    <w14:schemeClr w14:val="tx1"/>
                  </w14:solidFill>
                </w14:textFill>
              </w:rPr>
              <w:t>电子招投标：本项目以数据电文形式，依托“政府采购云平台（www.zcygov.cn）”进行招投标活动，不接受纸质投标文件</w:t>
            </w:r>
            <w:r>
              <w:rPr>
                <w:rFonts w:hint="eastAsia" w:ascii="仿宋_GB2312" w:hAnsi="仿宋" w:eastAsia="仿宋_GB2312" w:cs="仿宋_GB2312"/>
                <w:color w:val="000000" w:themeColor="text1"/>
                <w14:textFill>
                  <w14:solidFill>
                    <w14:schemeClr w14:val="tx1"/>
                  </w14:solidFill>
                </w14:textFill>
              </w:rPr>
              <w:t>；②</w:t>
            </w:r>
            <w:r>
              <w:rPr>
                <w:rFonts w:ascii="仿宋_GB2312" w:hAnsi="仿宋" w:eastAsia="仿宋_GB2312" w:cs="仿宋_GB2312"/>
                <w:color w:val="000000" w:themeColor="text1"/>
                <w14:textFill>
                  <w14:solidFill>
                    <w14:schemeClr w14:val="tx1"/>
                  </w14:solidFill>
                </w14:textFill>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000000" w:themeColor="text1"/>
                <w14:textFill>
                  <w14:solidFill>
                    <w14:schemeClr w14:val="tx1"/>
                  </w14:solidFill>
                </w14:textFill>
              </w:rPr>
              <w:t>采云电子交易客户端”</w:t>
            </w:r>
            <w:r>
              <w:rPr>
                <w:rFonts w:ascii="仿宋_GB2312" w:hAnsi="仿宋" w:eastAsia="仿宋_GB2312" w:cs="仿宋_GB2312"/>
                <w:color w:val="000000" w:themeColor="text1"/>
                <w14:textFill>
                  <w14:solidFill>
                    <w14:schemeClr w14:val="tx1"/>
                  </w14:solidFill>
                </w14:textFill>
              </w:rPr>
              <w:t>----前往“浙江政府采购网-下载专区-电子交易客户端”进行下载并安装</w:t>
            </w:r>
            <w:r>
              <w:rPr>
                <w:rFonts w:hint="eastAsia" w:ascii="仿宋_GB2312" w:hAnsi="仿宋" w:eastAsia="仿宋_GB2312" w:cs="仿宋_GB2312"/>
                <w:color w:val="000000" w:themeColor="text1"/>
                <w14:textFill>
                  <w14:solidFill>
                    <w14:schemeClr w14:val="tx1"/>
                  </w14:solidFill>
                </w14:textFill>
              </w:rPr>
              <w:t>；③</w:t>
            </w:r>
            <w:r>
              <w:rPr>
                <w:rFonts w:ascii="仿宋_GB2312" w:hAnsi="仿宋" w:eastAsia="仿宋_GB2312" w:cs="仿宋_GB2312"/>
                <w:color w:val="000000" w:themeColor="text1"/>
                <w14:textFill>
                  <w14:solidFill>
                    <w14:schemeClr w14:val="tx1"/>
                  </w14:solidFill>
                </w14:textFill>
              </w:rPr>
              <w:t>招标文件的获取：使用账号登录或者使用CA登录政</w:t>
            </w:r>
            <w:r>
              <w:rPr>
                <w:rFonts w:hint="eastAsia" w:ascii="仿宋_GB2312" w:hAnsi="仿宋" w:eastAsia="仿宋_GB2312" w:cs="仿宋_GB2312"/>
                <w:color w:val="000000" w:themeColor="text1"/>
                <w14:textFill>
                  <w14:solidFill>
                    <w14:schemeClr w14:val="tx1"/>
                  </w14:solidFill>
                </w14:textFill>
              </w:rPr>
              <w:t>采云平台；进入“项目采购”应用，在获取采购文件菜单中选择项目，获取招标文件；④</w:t>
            </w:r>
            <w:r>
              <w:rPr>
                <w:rFonts w:ascii="仿宋_GB2312" w:hAnsi="仿宋" w:eastAsia="仿宋_GB2312" w:cs="仿宋_GB2312"/>
                <w:color w:val="000000" w:themeColor="text1"/>
                <w14:textFill>
                  <w14:solidFill>
                    <w14:schemeClr w14:val="tx1"/>
                  </w14:solidFill>
                </w14:textFill>
              </w:rPr>
              <w:t>投标文件的制作：在“政</w:t>
            </w:r>
            <w:r>
              <w:rPr>
                <w:rFonts w:hint="eastAsia" w:ascii="仿宋_GB2312" w:hAnsi="仿宋" w:eastAsia="仿宋_GB2312" w:cs="仿宋_GB2312"/>
                <w:color w:val="000000" w:themeColor="text1"/>
                <w14:textFill>
                  <w14:solidFill>
                    <w14:schemeClr w14:val="tx1"/>
                  </w14:solidFill>
                </w14:textFill>
              </w:rPr>
              <w:t>采云电子交易客户端”中完成“填写基本信息”、“导入投标文件”、“标书关联”、“标书检查”、“电子签名”、“生成电子标书”等操作；</w:t>
            </w:r>
            <w:r>
              <w:rPr>
                <w:rFonts w:hint="eastAsia" w:ascii="仿宋_GB2312" w:hAnsi="仿宋" w:eastAsia="仿宋_GB2312"/>
                <w:color w:val="000000" w:themeColor="text1"/>
                <w14:textFill>
                  <w14:solidFill>
                    <w14:schemeClr w14:val="tx1"/>
                  </w14:solidFill>
                </w14:textFill>
              </w:rPr>
              <w:t>⑤</w:t>
            </w:r>
            <w:r>
              <w:rPr>
                <w:rFonts w:ascii="仿宋_GB2312" w:hAnsi="仿宋" w:eastAsia="仿宋_GB2312"/>
                <w:color w:val="000000" w:themeColor="text1"/>
                <w14:textFill>
                  <w14:solidFill>
                    <w14:schemeClr w14:val="tx1"/>
                  </w14:solidFill>
                </w14:textFill>
              </w:rPr>
              <w:t>采购人、采购机构将依托政</w:t>
            </w:r>
            <w:r>
              <w:rPr>
                <w:rFonts w:hint="eastAsia" w:ascii="仿宋_GB2312" w:hAnsi="仿宋" w:eastAsia="仿宋_GB2312"/>
                <w:color w:val="000000" w:themeColor="text1"/>
                <w14:textFill>
                  <w14:solidFill>
                    <w14:schemeClr w14:val="tx1"/>
                  </w14:solidFill>
                </w14:textFill>
              </w:rPr>
              <w:t>采云平台完成本项目的电子交易活动，平台不接受未按上述方式获取招标文件的供应商进行投标活动；</w:t>
            </w:r>
            <w:r>
              <w:rPr>
                <w:rFonts w:ascii="仿宋_GB2312" w:hAnsi="仿宋" w:eastAsia="仿宋_GB2312"/>
                <w:color w:val="000000" w:themeColor="text1"/>
                <w14:textFill>
                  <w14:solidFill>
                    <w14:schemeClr w14:val="tx1"/>
                  </w14:solidFill>
                </w14:textFill>
              </w:rPr>
              <w:t xml:space="preserve"> </w:t>
            </w:r>
            <w:r>
              <w:rPr>
                <w:rFonts w:hint="eastAsia" w:ascii="仿宋_GB2312" w:hAnsi="仿宋" w:eastAsia="仿宋_GB2312"/>
                <w:color w:val="000000" w:themeColor="text1"/>
                <w14:textFill>
                  <w14:solidFill>
                    <w14:schemeClr w14:val="tx1"/>
                  </w14:solidFill>
                </w14:textFill>
              </w:rPr>
              <w:t>⑥</w:t>
            </w:r>
            <w:r>
              <w:rPr>
                <w:rFonts w:ascii="仿宋_GB2312" w:hAnsi="仿宋" w:eastAsia="仿宋_GB2312"/>
                <w:color w:val="000000" w:themeColor="text1"/>
                <w14:textFill>
                  <w14:solidFill>
                    <w14:schemeClr w14:val="tx1"/>
                  </w14:solidFill>
                </w14:textFill>
              </w:rPr>
              <w:t>对未按上述方式获取招标文件的供应商对该文件提出的质疑，采购人或采购代理机构将</w:t>
            </w:r>
            <w:r>
              <w:rPr>
                <w:rFonts w:hint="eastAsia" w:ascii="仿宋_GB2312" w:hAnsi="仿宋" w:eastAsia="仿宋_GB2312"/>
                <w:color w:val="000000" w:themeColor="text1"/>
                <w14:textFill>
                  <w14:solidFill>
                    <w14:schemeClr w14:val="tx1"/>
                  </w14:solidFill>
                </w14:textFill>
              </w:rPr>
              <w:t>不予处理；⑦</w:t>
            </w:r>
            <w:r>
              <w:rPr>
                <w:rFonts w:ascii="仿宋_GB2312" w:hAnsi="仿宋" w:eastAsia="仿宋_GB2312"/>
                <w:color w:val="000000" w:themeColor="text1"/>
                <w14:textFill>
                  <w14:solidFill>
                    <w14:schemeClr w14:val="tx1"/>
                  </w14:solidFill>
                </w14:textFill>
              </w:rPr>
              <w:t>不提供招标文件纸质版</w:t>
            </w:r>
            <w:r>
              <w:rPr>
                <w:rFonts w:hint="eastAsia" w:ascii="仿宋_GB2312" w:hAnsi="仿宋" w:eastAsia="仿宋_GB2312"/>
                <w:color w:val="000000" w:themeColor="text1"/>
                <w14:textFill>
                  <w14:solidFill>
                    <w14:schemeClr w14:val="tx1"/>
                  </w14:solidFill>
                </w14:textFill>
              </w:rPr>
              <w:t>；</w:t>
            </w:r>
            <w:r>
              <w:rPr>
                <w:rFonts w:hint="eastAsia" w:ascii="仿宋_GB2312" w:hAnsi="仿宋" w:eastAsia="仿宋_GB2312" w:cs="仿宋_GB2312"/>
                <w:color w:val="000000" w:themeColor="text1"/>
                <w14:textFill>
                  <w14:solidFill>
                    <w14:schemeClr w14:val="tx1"/>
                  </w14:solidFill>
                </w14:textFill>
              </w:rPr>
              <w:t>⑧</w:t>
            </w:r>
            <w:r>
              <w:rPr>
                <w:rFonts w:ascii="仿宋_GB2312" w:hAnsi="仿宋" w:eastAsia="仿宋_GB2312" w:cs="仿宋_GB2312"/>
                <w:color w:val="000000" w:themeColor="text1"/>
                <w14:textFill>
                  <w14:solidFill>
                    <w14:schemeClr w14:val="tx1"/>
                  </w14:solidFill>
                </w14:textFill>
              </w:rPr>
              <w:t>投标文件的传输递交：投标人在投标截止时间前将加密的投标文件上传至政府采购云平台</w:t>
            </w:r>
            <w:r>
              <w:rPr>
                <w:rFonts w:hint="eastAsia" w:ascii="仿宋_GB2312" w:hAnsi="仿宋" w:eastAsia="仿宋_GB2312" w:cs="仿宋_GB2312"/>
                <w:color w:val="000000" w:themeColor="text1"/>
                <w14:textFill>
                  <w14:solidFill>
                    <w14:schemeClr w14:val="tx1"/>
                  </w14:solidFill>
                </w14:textFill>
              </w:rPr>
              <w:t>；</w:t>
            </w:r>
            <w:r>
              <w:rPr>
                <w:rFonts w:hint="eastAsia" w:ascii="仿宋_GB2312" w:hAnsi="仿宋" w:eastAsia="仿宋_GB2312"/>
                <w:color w:val="000000" w:themeColor="text1"/>
                <w14:textFill>
                  <w14:solidFill>
                    <w14:schemeClr w14:val="tx1"/>
                  </w14:solidFill>
                </w14:textFill>
              </w:rPr>
              <w:t>⑨</w:t>
            </w:r>
            <w:r>
              <w:rPr>
                <w:rFonts w:hint="eastAsia" w:ascii="仿宋_GB2312" w:hAnsi="仿宋" w:eastAsia="仿宋_GB2312" w:cs="仿宋_GB2312"/>
                <w:color w:val="000000" w:themeColor="text1"/>
                <w14:textFill>
                  <w14:solidFill>
                    <w14:schemeClr w14:val="tx1"/>
                  </w14:solidFill>
                </w14:textFill>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000000" w:themeColor="text1"/>
                <w14:textFill>
                  <w14:solidFill>
                    <w14:schemeClr w14:val="tx1"/>
                  </w14:solidFill>
                </w14:textFill>
              </w:rPr>
              <w:t>具体操作指南：详见政</w:t>
            </w:r>
            <w:r>
              <w:rPr>
                <w:rFonts w:hint="eastAsia" w:ascii="仿宋_GB2312" w:hAnsi="仿宋" w:eastAsia="仿宋_GB2312" w:cs="仿宋_GB2312"/>
                <w:color w:val="000000" w:themeColor="text1"/>
                <w14:textFill>
                  <w14:solidFill>
                    <w14:schemeClr w14:val="tx1"/>
                  </w14:solidFill>
                </w14:textFill>
              </w:rPr>
              <w:t>采云平台“服务中心</w:t>
            </w:r>
            <w:r>
              <w:rPr>
                <w:rFonts w:ascii="仿宋_GB2312" w:hAnsi="仿宋" w:eastAsia="仿宋_GB2312" w:cs="仿宋_GB2312"/>
                <w:color w:val="000000" w:themeColor="text1"/>
                <w14:textFill>
                  <w14:solidFill>
                    <w14:schemeClr w14:val="tx1"/>
                  </w14:solidFill>
                </w14:textFill>
              </w:rPr>
              <w:t>-帮助文档-项目采购-操作流程-电子招投标-政府采购项目电子交易管理操作指南-供应商”。</w:t>
            </w:r>
            <w:r>
              <w:rPr>
                <w:rFonts w:hint="eastAsia" w:ascii="仿宋_GB2312" w:hAnsi="新宋体" w:eastAsia="仿宋_GB2312"/>
                <w:color w:val="000000" w:themeColor="text1"/>
                <w:szCs w:val="24"/>
                <w14:textFill>
                  <w14:solidFill>
                    <w14:schemeClr w14:val="tx1"/>
                  </w14:solidFill>
                </w14:textFill>
              </w:rPr>
              <w:t>（3）招标文件公告期限与招标公告的公告期限一致。</w:t>
            </w:r>
          </w:p>
          <w:p w14:paraId="3348F2AB">
            <w:pPr>
              <w:pStyle w:val="100"/>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七、对本次采购提出询问、质疑、投诉，请按以下方式联系</w:t>
            </w:r>
          </w:p>
          <w:p w14:paraId="7679FA3D">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bookmarkStart w:id="0" w:name="_Toc35393637"/>
            <w:bookmarkStart w:id="1" w:name="_Toc35393806"/>
            <w:bookmarkStart w:id="2" w:name="_Toc28359096"/>
            <w:bookmarkStart w:id="3" w:name="_Toc28359019"/>
            <w:r>
              <w:rPr>
                <w:rFonts w:hint="eastAsia" w:ascii="仿宋" w:hAnsi="仿宋" w:eastAsia="仿宋" w:cs="仿宋"/>
                <w:b/>
                <w:color w:val="000000" w:themeColor="text1"/>
                <w:sz w:val="24"/>
                <w14:textFill>
                  <w14:solidFill>
                    <w14:schemeClr w14:val="tx1"/>
                  </w14:solidFill>
                </w14:textFill>
              </w:rPr>
              <w:t>1.采购人信息</w:t>
            </w:r>
            <w:bookmarkEnd w:id="0"/>
            <w:bookmarkEnd w:id="1"/>
            <w:bookmarkEnd w:id="2"/>
            <w:bookmarkEnd w:id="3"/>
            <w:r>
              <w:rPr>
                <w:rFonts w:hint="eastAsia" w:ascii="仿宋" w:hAnsi="仿宋" w:eastAsia="仿宋" w:cs="仿宋"/>
                <w:b/>
                <w:color w:val="000000" w:themeColor="text1"/>
                <w:sz w:val="24"/>
                <w14:textFill>
                  <w14:solidFill>
                    <w14:schemeClr w14:val="tx1"/>
                  </w14:solidFill>
                </w14:textFill>
              </w:rPr>
              <w:t>：</w:t>
            </w:r>
          </w:p>
          <w:p w14:paraId="537A16FD">
            <w:pPr>
              <w:spacing w:line="440" w:lineRule="exact"/>
              <w:ind w:firstLine="480" w:firstLineChars="200"/>
              <w:rPr>
                <w:rFonts w:ascii="仿宋" w:hAnsi="仿宋" w:eastAsia="仿宋" w:cs="仿宋"/>
                <w:color w:val="000000" w:themeColor="text1"/>
                <w:sz w:val="24"/>
                <w14:textFill>
                  <w14:solidFill>
                    <w14:schemeClr w14:val="tx1"/>
                  </w14:solidFill>
                </w14:textFill>
              </w:rPr>
            </w:pPr>
            <w:bookmarkStart w:id="4" w:name="_Toc28359097"/>
            <w:bookmarkStart w:id="5" w:name="_Toc35393807"/>
            <w:bookmarkStart w:id="6" w:name="_Toc28359020"/>
            <w:bookmarkStart w:id="7" w:name="_Toc35393638"/>
            <w:r>
              <w:rPr>
                <w:rFonts w:hint="eastAsia" w:ascii="仿宋" w:hAnsi="仿宋" w:eastAsia="仿宋" w:cs="仿宋"/>
                <w:color w:val="000000" w:themeColor="text1"/>
                <w:sz w:val="24"/>
                <w14:textFill>
                  <w14:solidFill>
                    <w14:schemeClr w14:val="tx1"/>
                  </w14:solidFill>
                </w14:textFill>
              </w:rPr>
              <w:t>名称：绍兴市人民医院</w:t>
            </w:r>
          </w:p>
          <w:p w14:paraId="65E4F74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地址：绍兴市越城区中兴北路568号</w:t>
            </w:r>
          </w:p>
          <w:p w14:paraId="00E8DFD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14:paraId="62B93B1B">
            <w:pPr>
              <w:spacing w:line="44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r>
              <w:rPr>
                <w:rFonts w:hint="eastAsia" w:ascii="仿宋" w:hAnsi="仿宋" w:eastAsia="仿宋" w:cs="仿宋"/>
                <w:color w:val="000000" w:themeColor="text1"/>
                <w:sz w:val="24"/>
                <w:szCs w:val="28"/>
                <w14:textFill>
                  <w14:solidFill>
                    <w14:schemeClr w14:val="tx1"/>
                  </w14:solidFill>
                </w14:textFill>
              </w:rPr>
              <w:t>董</w:t>
            </w:r>
            <w:r>
              <w:rPr>
                <w:rFonts w:hint="eastAsia" w:ascii="仿宋" w:hAnsi="仿宋" w:eastAsia="仿宋" w:cs="仿宋"/>
                <w:color w:val="000000" w:themeColor="text1"/>
                <w:sz w:val="24"/>
                <w:szCs w:val="28"/>
                <w:lang w:val="en-US" w:eastAsia="zh-CN"/>
                <w14:textFill>
                  <w14:solidFill>
                    <w14:schemeClr w14:val="tx1"/>
                  </w14:solidFill>
                </w14:textFill>
              </w:rPr>
              <w:t>文萍</w:t>
            </w:r>
          </w:p>
          <w:p w14:paraId="3FADE0C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w:t>
            </w:r>
            <w:r>
              <w:rPr>
                <w:rFonts w:hint="eastAsia" w:ascii="仿宋" w:hAnsi="仿宋" w:eastAsia="仿宋" w:cs="仿宋"/>
                <w:color w:val="000000" w:themeColor="text1"/>
                <w:sz w:val="24"/>
                <w:szCs w:val="28"/>
                <w14:textFill>
                  <w14:solidFill>
                    <w14:schemeClr w14:val="tx1"/>
                  </w14:solidFill>
                </w14:textFill>
              </w:rPr>
              <w:t>0575-88558915</w:t>
            </w:r>
          </w:p>
          <w:p w14:paraId="05EB0D98">
            <w:pPr>
              <w:spacing w:line="440" w:lineRule="exact"/>
              <w:ind w:firstLine="480"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sz w:val="24"/>
                <w:szCs w:val="28"/>
                <w14:textFill>
                  <w14:solidFill>
                    <w14:schemeClr w14:val="tx1"/>
                  </w14:solidFill>
                </w14:textFill>
              </w:rPr>
              <w:t>陈</w:t>
            </w:r>
            <w:r>
              <w:rPr>
                <w:rFonts w:hint="eastAsia" w:ascii="仿宋" w:hAnsi="仿宋" w:eastAsia="仿宋" w:cs="仿宋"/>
                <w:color w:val="000000" w:themeColor="text1"/>
                <w:sz w:val="24"/>
                <w:szCs w:val="28"/>
                <w:lang w:val="en-US" w:eastAsia="zh-CN"/>
                <w14:textFill>
                  <w14:solidFill>
                    <w14:schemeClr w14:val="tx1"/>
                  </w14:solidFill>
                </w14:textFill>
              </w:rPr>
              <w:t>燕</w:t>
            </w:r>
          </w:p>
          <w:p w14:paraId="023F943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w:t>
            </w:r>
            <w:r>
              <w:rPr>
                <w:rFonts w:hint="eastAsia" w:ascii="仿宋" w:hAnsi="仿宋" w:eastAsia="仿宋" w:cs="仿宋"/>
                <w:color w:val="000000" w:themeColor="text1"/>
                <w:sz w:val="24"/>
                <w:szCs w:val="28"/>
                <w14:textFill>
                  <w14:solidFill>
                    <w14:schemeClr w14:val="tx1"/>
                  </w14:solidFill>
                </w14:textFill>
              </w:rPr>
              <w:t>0575-88558836</w:t>
            </w:r>
          </w:p>
          <w:p w14:paraId="7A2D9483">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2.采购代理机构信息</w:t>
            </w:r>
            <w:bookmarkEnd w:id="4"/>
            <w:bookmarkEnd w:id="5"/>
            <w:bookmarkEnd w:id="6"/>
            <w:bookmarkEnd w:id="7"/>
            <w:r>
              <w:rPr>
                <w:rFonts w:hint="eastAsia" w:ascii="仿宋" w:hAnsi="仿宋" w:eastAsia="仿宋" w:cs="仿宋"/>
                <w:b/>
                <w:color w:val="000000" w:themeColor="text1"/>
                <w:sz w:val="24"/>
                <w14:textFill>
                  <w14:solidFill>
                    <w14:schemeClr w14:val="tx1"/>
                  </w14:solidFill>
                </w14:textFill>
              </w:rPr>
              <w:t>：</w:t>
            </w:r>
          </w:p>
          <w:p w14:paraId="3E9C4645">
            <w:pPr>
              <w:spacing w:line="440" w:lineRule="exact"/>
              <w:ind w:firstLine="480" w:firstLineChars="200"/>
              <w:rPr>
                <w:rFonts w:ascii="仿宋" w:hAnsi="仿宋" w:eastAsia="仿宋" w:cs="仿宋"/>
                <w:color w:val="000000" w:themeColor="text1"/>
                <w:sz w:val="24"/>
                <w14:textFill>
                  <w14:solidFill>
                    <w14:schemeClr w14:val="tx1"/>
                  </w14:solidFill>
                </w14:textFill>
              </w:rPr>
            </w:pPr>
            <w:bookmarkStart w:id="8" w:name="_Toc35393808"/>
            <w:bookmarkStart w:id="9" w:name="_Toc35393639"/>
            <w:bookmarkStart w:id="10" w:name="_Toc28359021"/>
            <w:bookmarkStart w:id="11" w:name="_Toc28359098"/>
            <w:r>
              <w:rPr>
                <w:rFonts w:hint="eastAsia" w:ascii="仿宋" w:hAnsi="仿宋" w:eastAsia="仿宋" w:cs="仿宋"/>
                <w:color w:val="000000" w:themeColor="text1"/>
                <w:sz w:val="24"/>
                <w14:textFill>
                  <w14:solidFill>
                    <w14:schemeClr w14:val="tx1"/>
                  </w14:solidFill>
                </w14:textFill>
              </w:rPr>
              <w:t>名称：绍兴市嘉华项目管理有限公司      </w:t>
            </w:r>
          </w:p>
          <w:p w14:paraId="189EAEE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地址：绍兴市越城区灵芝街道颐高广场1幢1105室</w:t>
            </w:r>
          </w:p>
          <w:p w14:paraId="067A0FD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        </w:t>
            </w:r>
          </w:p>
          <w:p w14:paraId="04D72FE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r>
              <w:rPr>
                <w:rFonts w:hint="eastAsia" w:ascii="仿宋" w:hAnsi="仿宋" w:eastAsia="仿宋" w:cs="仿宋"/>
                <w:color w:val="000000" w:themeColor="text1"/>
                <w:sz w:val="24"/>
                <w:lang w:val="en-US" w:eastAsia="zh-CN"/>
                <w14:textFill>
                  <w14:solidFill>
                    <w14:schemeClr w14:val="tx1"/>
                  </w14:solidFill>
                </w14:textFill>
              </w:rPr>
              <w:t>周菊丽</w:t>
            </w:r>
            <w:r>
              <w:rPr>
                <w:rFonts w:hint="eastAsia" w:ascii="仿宋" w:hAnsi="仿宋" w:eastAsia="仿宋" w:cs="仿宋"/>
                <w:color w:val="000000" w:themeColor="text1"/>
                <w:sz w:val="24"/>
                <w14:textFill>
                  <w14:solidFill>
                    <w14:schemeClr w14:val="tx1"/>
                  </w14:solidFill>
                </w14:textFill>
              </w:rPr>
              <w:t>、林佳囡</w:t>
            </w:r>
          </w:p>
          <w:p w14:paraId="1FF7302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项目联系方式（询问）：18258044270</w:t>
            </w:r>
          </w:p>
          <w:p w14:paraId="654C0933">
            <w:pPr>
              <w:spacing w:line="440" w:lineRule="exact"/>
              <w:ind w:firstLine="480"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sz w:val="24"/>
                <w:lang w:val="en-US" w:eastAsia="zh-CN"/>
                <w14:textFill>
                  <w14:solidFill>
                    <w14:schemeClr w14:val="tx1"/>
                  </w14:solidFill>
                </w14:textFill>
              </w:rPr>
              <w:t>杨华英</w:t>
            </w:r>
          </w:p>
          <w:p w14:paraId="38A63EC9">
            <w:pPr>
              <w:spacing w:line="44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质疑联系方式：18888705730　</w:t>
            </w:r>
            <w:r>
              <w:rPr>
                <w:rFonts w:hint="eastAsia" w:ascii="仿宋" w:hAnsi="仿宋" w:eastAsia="仿宋" w:cs="仿宋"/>
                <w:color w:val="000000" w:themeColor="text1"/>
                <w14:textFill>
                  <w14:solidFill>
                    <w14:schemeClr w14:val="tx1"/>
                  </w14:solidFill>
                </w14:textFill>
              </w:rPr>
              <w:t>　　</w:t>
            </w:r>
          </w:p>
          <w:p w14:paraId="5CA528DC">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同级政府采购监督管理部门：</w:t>
            </w:r>
          </w:p>
          <w:bookmarkEnd w:id="8"/>
          <w:bookmarkEnd w:id="9"/>
          <w:bookmarkEnd w:id="10"/>
          <w:bookmarkEnd w:id="11"/>
          <w:p w14:paraId="5CBA4EA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名称：绍兴市财政局       </w:t>
            </w:r>
          </w:p>
          <w:p w14:paraId="1FC6338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地址：绍兴市越城区凤林西路151号       </w:t>
            </w:r>
          </w:p>
          <w:p w14:paraId="6CF6573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传真：0575-85209</w:t>
            </w:r>
            <w:r>
              <w:rPr>
                <w:rFonts w:hint="eastAsia" w:ascii="仿宋" w:hAnsi="仿宋" w:eastAsia="仿宋" w:cs="仿宋"/>
                <w:color w:val="000000" w:themeColor="text1"/>
                <w:sz w:val="24"/>
                <w:lang w:val="en-US" w:eastAsia="zh-CN"/>
                <w14:textFill>
                  <w14:solidFill>
                    <w14:schemeClr w14:val="tx1"/>
                  </w14:solidFill>
                </w14:textFill>
              </w:rPr>
              <w:t>697</w:t>
            </w:r>
            <w:r>
              <w:rPr>
                <w:rFonts w:hint="eastAsia" w:ascii="仿宋" w:hAnsi="仿宋" w:eastAsia="仿宋" w:cs="仿宋"/>
                <w:color w:val="000000" w:themeColor="text1"/>
                <w:sz w:val="24"/>
                <w14:textFill>
                  <w14:solidFill>
                    <w14:schemeClr w14:val="tx1"/>
                  </w14:solidFill>
                </w14:textFill>
              </w:rPr>
              <w:t>       </w:t>
            </w:r>
          </w:p>
          <w:p w14:paraId="779D8E0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联系人：张婷婷</w:t>
            </w:r>
          </w:p>
          <w:p w14:paraId="4716A43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w:t>
            </w:r>
            <w:r>
              <w:rPr>
                <w:rFonts w:hint="eastAsia" w:ascii="仿宋" w:hAnsi="仿宋" w:eastAsia="仿宋" w:cs="仿宋"/>
                <w:color w:val="000000" w:themeColor="text1"/>
                <w:sz w:val="24"/>
                <w:lang w:val="en-US" w:eastAsia="zh-CN"/>
                <w14:textFill>
                  <w14:solidFill>
                    <w14:schemeClr w14:val="tx1"/>
                  </w14:solidFill>
                </w14:textFill>
              </w:rPr>
              <w:t>697</w:t>
            </w:r>
            <w:r>
              <w:rPr>
                <w:rFonts w:hint="eastAsia" w:ascii="仿宋" w:hAnsi="仿宋" w:eastAsia="仿宋" w:cs="仿宋"/>
                <w:color w:val="000000" w:themeColor="text1"/>
                <w:sz w:val="24"/>
                <w14:textFill>
                  <w14:solidFill>
                    <w14:schemeClr w14:val="tx1"/>
                  </w14:solidFill>
                </w14:textFill>
              </w:rPr>
              <w:t> </w:t>
            </w:r>
          </w:p>
          <w:p w14:paraId="2B358A4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2D09CE49">
            <w:pPr>
              <w:pStyle w:val="100"/>
              <w:wordWrap w:val="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tc>
      </w:tr>
      <w:tr w14:paraId="41F8C338">
        <w:tblPrEx>
          <w:tblCellMar>
            <w:top w:w="0" w:type="dxa"/>
            <w:left w:w="0" w:type="dxa"/>
            <w:bottom w:w="0" w:type="dxa"/>
            <w:right w:w="0" w:type="dxa"/>
          </w:tblCellMar>
        </w:tblPrEx>
        <w:trPr>
          <w:trHeight w:val="147" w:hRule="atLeast"/>
        </w:trPr>
        <w:tc>
          <w:tcPr>
            <w:tcW w:w="5000" w:type="pct"/>
            <w:vAlign w:val="center"/>
          </w:tcPr>
          <w:p w14:paraId="1569519C">
            <w:pPr>
              <w:rPr>
                <w:rFonts w:ascii="仿宋_GB2312" w:hAnsi="新宋体" w:eastAsia="仿宋_GB2312"/>
                <w:color w:val="000000" w:themeColor="text1"/>
                <w14:textFill>
                  <w14:solidFill>
                    <w14:schemeClr w14:val="tx1"/>
                  </w14:solidFill>
                </w14:textFill>
              </w:rPr>
            </w:pPr>
            <w:r>
              <w:rPr>
                <w:rFonts w:hint="eastAsia" w:ascii="仿宋_GB2312" w:hAnsi="新宋体" w:eastAsia="仿宋_GB2312"/>
                <w:color w:val="000000" w:themeColor="text1"/>
                <w14:textFill>
                  <w14:solidFill>
                    <w14:schemeClr w14:val="tx1"/>
                  </w14:solidFill>
                </w14:textFill>
              </w:rPr>
              <w:t>·</w:t>
            </w:r>
          </w:p>
        </w:tc>
      </w:tr>
    </w:tbl>
    <w:p w14:paraId="47C0657F">
      <w:pPr>
        <w:widowControl/>
        <w:jc w:val="left"/>
        <w:rPr>
          <w:rFonts w:ascii="仿宋_GB2312" w:hAnsi="新宋体" w:eastAsia="仿宋_GB2312"/>
          <w:color w:val="000000" w:themeColor="text1"/>
          <w:kern w:val="0"/>
          <w:sz w:val="24"/>
          <w14:textFill>
            <w14:solidFill>
              <w14:schemeClr w14:val="tx1"/>
            </w14:solidFill>
          </w14:textFill>
        </w:rPr>
      </w:pPr>
      <w:r>
        <w:rPr>
          <w:rFonts w:ascii="仿宋_GB2312" w:hAnsi="新宋体" w:eastAsia="仿宋_GB2312"/>
          <w:color w:val="000000" w:themeColor="text1"/>
          <w14:textFill>
            <w14:solidFill>
              <w14:schemeClr w14:val="tx1"/>
            </w14:solidFill>
          </w14:textFill>
        </w:rPr>
        <w:br w:type="page"/>
      </w:r>
    </w:p>
    <w:p w14:paraId="533C49AC">
      <w:pPr>
        <w:pageBreakBefore/>
        <w:ind w:left="238"/>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第二部分 投标须知</w:t>
      </w:r>
    </w:p>
    <w:p w14:paraId="6722D4CC">
      <w:pPr>
        <w:ind w:left="238"/>
        <w:jc w:val="center"/>
        <w:rPr>
          <w:rFonts w:ascii="仿宋_GB2312" w:hAnsi="宋体" w:eastAsia="仿宋_GB2312"/>
          <w:b/>
          <w:color w:val="000000" w:themeColor="text1"/>
          <w:sz w:val="30"/>
          <w:szCs w:val="36"/>
          <w14:textFill>
            <w14:solidFill>
              <w14:schemeClr w14:val="tx1"/>
            </w14:solidFill>
          </w14:textFill>
        </w:rPr>
      </w:pPr>
      <w:bookmarkStart w:id="12" w:name="_Hlk47616320"/>
      <w:r>
        <w:rPr>
          <w:rFonts w:hint="eastAsia" w:ascii="仿宋_GB2312" w:hAnsi="宋体" w:eastAsia="仿宋_GB2312"/>
          <w:b/>
          <w:color w:val="000000" w:themeColor="text1"/>
          <w:sz w:val="30"/>
          <w:szCs w:val="36"/>
          <w14:textFill>
            <w14:solidFill>
              <w14:schemeClr w14:val="tx1"/>
            </w14:solidFill>
          </w14:textFill>
        </w:rPr>
        <w:t>前附表</w:t>
      </w:r>
    </w:p>
    <w:tbl>
      <w:tblPr>
        <w:tblStyle w:val="6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DC4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514C11D4">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序号</w:t>
            </w:r>
          </w:p>
        </w:tc>
        <w:tc>
          <w:tcPr>
            <w:tcW w:w="8370" w:type="dxa"/>
            <w:gridSpan w:val="2"/>
            <w:vAlign w:val="center"/>
          </w:tcPr>
          <w:p w14:paraId="4BEB39A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内　　　　容</w:t>
            </w:r>
          </w:p>
        </w:tc>
      </w:tr>
      <w:tr w14:paraId="5082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FCC3F5E">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p>
        </w:tc>
        <w:tc>
          <w:tcPr>
            <w:tcW w:w="8370" w:type="dxa"/>
            <w:gridSpan w:val="2"/>
            <w:vAlign w:val="center"/>
          </w:tcPr>
          <w:p w14:paraId="6584E5DE">
            <w:pPr>
              <w:snapToGrid w:val="0"/>
              <w:spacing w:line="440" w:lineRule="exact"/>
              <w:rPr>
                <w:rFonts w:ascii="仿宋_GB2312" w:hAnsi="仿宋_GB2312" w:eastAsia="仿宋_GB2312" w:cs="仿宋_GB2312"/>
                <w:color w:val="000000" w:themeColor="text1"/>
                <w:sz w:val="24"/>
                <w:u w:val="single"/>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投标人按照项目要求特许资格、资信证明文件（如果有）：</w:t>
            </w:r>
          </w:p>
          <w:p w14:paraId="3E4B5199">
            <w:pPr>
              <w:spacing w:line="440" w:lineRule="exact"/>
              <w:ind w:firstLine="480" w:firstLineChars="200"/>
              <w:rPr>
                <w:rFonts w:ascii="仿宋_GB2312" w:hAnsi="宋体" w:eastAsia="仿宋_GB2312"/>
                <w:b/>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4BA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99649BF">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w:t>
            </w:r>
          </w:p>
        </w:tc>
        <w:tc>
          <w:tcPr>
            <w:tcW w:w="8370" w:type="dxa"/>
            <w:gridSpan w:val="2"/>
            <w:vAlign w:val="center"/>
          </w:tcPr>
          <w:p w14:paraId="140A8A32">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资格审查方式：</w:t>
            </w:r>
          </w:p>
          <w:p w14:paraId="374BCCD6">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1.资格后审。</w:t>
            </w:r>
          </w:p>
          <w:p w14:paraId="4659CC02">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3D7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5E51193">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w:t>
            </w:r>
          </w:p>
        </w:tc>
        <w:tc>
          <w:tcPr>
            <w:tcW w:w="8370" w:type="dxa"/>
            <w:gridSpan w:val="2"/>
            <w:vAlign w:val="center"/>
          </w:tcPr>
          <w:p w14:paraId="4A6E65E4">
            <w:pPr>
              <w:autoSpaceDE w:val="0"/>
              <w:autoSpaceDN w:val="0"/>
              <w:spacing w:line="440" w:lineRule="exact"/>
              <w:textAlignment w:val="bottom"/>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投标有效期：</w:t>
            </w:r>
            <w:r>
              <w:rPr>
                <w:rFonts w:hint="eastAsia" w:ascii="仿宋_GB2312" w:hAnsi="仿宋" w:eastAsia="仿宋_GB2312" w:cs="仿宋_GB2312"/>
                <w:color w:val="000000" w:themeColor="text1"/>
                <w:sz w:val="24"/>
                <w14:textFill>
                  <w14:solidFill>
                    <w14:schemeClr w14:val="tx1"/>
                  </w14:solidFill>
                </w14:textFill>
              </w:rPr>
              <w:t>投标有效期为从提交投标文件的截止之日起90天。</w:t>
            </w:r>
            <w:r>
              <w:rPr>
                <w:rFonts w:hint="eastAsia" w:ascii="仿宋_GB2312" w:hAnsi="仿宋" w:eastAsia="仿宋_GB2312" w:cs="仿宋_GB2312"/>
                <w:b/>
                <w:color w:val="000000" w:themeColor="text1"/>
                <w:sz w:val="24"/>
                <w14:textFill>
                  <w14:solidFill>
                    <w14:schemeClr w14:val="tx1"/>
                  </w14:solidFill>
                </w14:textFill>
              </w:rPr>
              <w:t>投标人的投标文件中承</w:t>
            </w:r>
            <w:r>
              <w:rPr>
                <w:rFonts w:hint="eastAsia" w:ascii="仿宋_GB2312" w:hAnsi="仿宋" w:eastAsia="仿宋_GB2312" w:cs="仿宋_GB2312"/>
                <w:b/>
                <w:color w:val="000000" w:themeColor="text1"/>
                <w:sz w:val="24"/>
                <w:szCs w:val="21"/>
                <w14:textFill>
                  <w14:solidFill>
                    <w14:schemeClr w14:val="tx1"/>
                  </w14:solidFill>
                </w14:textFill>
              </w:rPr>
              <w:t>诺的投标有效期少于招标文件中载明的投标有效期的，投标无效。</w:t>
            </w:r>
          </w:p>
        </w:tc>
      </w:tr>
      <w:tr w14:paraId="5CCD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D0435E9">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4</w:t>
            </w:r>
          </w:p>
        </w:tc>
        <w:tc>
          <w:tcPr>
            <w:tcW w:w="8370" w:type="dxa"/>
            <w:gridSpan w:val="2"/>
            <w:vAlign w:val="center"/>
          </w:tcPr>
          <w:p w14:paraId="75EA0AC9">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转包：</w:t>
            </w:r>
            <w:r>
              <w:rPr>
                <w:rFonts w:hint="eastAsia" w:ascii="仿宋_GB2312" w:hAnsi="仿宋" w:eastAsia="仿宋_GB2312" w:cs="仿宋_GB2312"/>
                <w:color w:val="000000" w:themeColor="text1"/>
                <w:sz w:val="24"/>
                <w14:textFill>
                  <w14:solidFill>
                    <w14:schemeClr w14:val="tx1"/>
                  </w14:solidFill>
                </w14:textFill>
              </w:rPr>
              <w:t>本项目不得转包。</w:t>
            </w:r>
          </w:p>
        </w:tc>
      </w:tr>
      <w:tr w14:paraId="36D6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06C985AC">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5</w:t>
            </w:r>
          </w:p>
        </w:tc>
        <w:tc>
          <w:tcPr>
            <w:tcW w:w="8370" w:type="dxa"/>
            <w:gridSpan w:val="2"/>
            <w:vAlign w:val="center"/>
          </w:tcPr>
          <w:p w14:paraId="080E54D6">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分包：</w:t>
            </w:r>
            <w:r>
              <w:rPr>
                <w:rFonts w:ascii="MS Gothic" w:hAnsi="MS Gothic" w:eastAsia="MS Gothic"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同意将非主体、非关键性的</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工作分包。</w:t>
            </w:r>
          </w:p>
          <w:p w14:paraId="74E76C4B">
            <w:pPr>
              <w:spacing w:line="440" w:lineRule="exact"/>
              <w:ind w:firstLine="720" w:firstLineChars="300"/>
              <w:rPr>
                <w:rFonts w:ascii="仿宋_GB2312" w:hAnsi="仿宋" w:eastAsia="仿宋_GB2312" w:cs="仿宋_GB2312"/>
                <w:b/>
                <w:color w:val="000000" w:themeColor="text1"/>
                <w:sz w:val="24"/>
                <w14:textFill>
                  <w14:solidFill>
                    <w14:schemeClr w14:val="tx1"/>
                  </w14:solidFill>
                </w14:textFill>
              </w:rPr>
            </w:pPr>
            <w:r>
              <w:rPr>
                <w:rFonts w:ascii="仿宋_GB2312" w:hAnsi="仿宋" w:eastAsia="仿宋_GB2312" w:cs="Arial"/>
                <w:color w:val="000000" w:themeColor="text1"/>
                <w:kern w:val="0"/>
                <w:sz w:val="24"/>
                <w14:textFill>
                  <w14:solidFill>
                    <w14:schemeClr w14:val="tx1"/>
                  </w14:solidFill>
                </w14:textFill>
              </w:rPr>
              <w:sym w:font="Wingdings" w:char="F0FE"/>
            </w:r>
            <w:r>
              <w:rPr>
                <w:rFonts w:ascii="仿宋_GB2312" w:hAnsi="仿宋" w:eastAsia="仿宋_GB2312" w:cs="Arial"/>
                <w:color w:val="000000" w:themeColor="text1"/>
                <w:kern w:val="0"/>
                <w:sz w:val="24"/>
                <w14:textFill>
                  <w14:solidFill>
                    <w14:schemeClr w14:val="tx1"/>
                  </w14:solidFill>
                </w14:textFill>
              </w:rPr>
              <w:t>B</w:t>
            </w:r>
            <w:r>
              <w:rPr>
                <w:rFonts w:hint="eastAsia" w:ascii="仿宋_GB2312" w:hAnsi="仿宋" w:eastAsia="仿宋_GB2312"/>
                <w:color w:val="000000" w:themeColor="text1"/>
                <w:sz w:val="24"/>
                <w14:textFill>
                  <w14:solidFill>
                    <w14:schemeClr w14:val="tx1"/>
                  </w14:solidFill>
                </w14:textFill>
              </w:rPr>
              <w:t>不同意分包。</w:t>
            </w:r>
          </w:p>
        </w:tc>
      </w:tr>
      <w:tr w14:paraId="46B0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6C993CB">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6</w:t>
            </w:r>
          </w:p>
        </w:tc>
        <w:tc>
          <w:tcPr>
            <w:tcW w:w="8370" w:type="dxa"/>
            <w:gridSpan w:val="2"/>
            <w:vAlign w:val="center"/>
          </w:tcPr>
          <w:p w14:paraId="7A25B7D6">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投标文件份数：</w:t>
            </w:r>
            <w:r>
              <w:rPr>
                <w:rFonts w:hint="eastAsia" w:ascii="仿宋_GB2312" w:hAnsi="宋体" w:eastAsia="仿宋_GB2312"/>
                <w:color w:val="000000" w:themeColor="text1"/>
                <w:sz w:val="24"/>
                <w14:textFill>
                  <w14:solidFill>
                    <w14:schemeClr w14:val="tx1"/>
                  </w14:solidFill>
                </w14:textFill>
              </w:rPr>
              <w:t>本项目实行网上投标，供应商于“政采云”上提供电子投标文件。</w:t>
            </w:r>
          </w:p>
        </w:tc>
      </w:tr>
      <w:tr w14:paraId="554D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081BCC56">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7</w:t>
            </w:r>
          </w:p>
        </w:tc>
        <w:tc>
          <w:tcPr>
            <w:tcW w:w="8370" w:type="dxa"/>
            <w:gridSpan w:val="2"/>
            <w:vAlign w:val="center"/>
          </w:tcPr>
          <w:p w14:paraId="35F5C697">
            <w:pPr>
              <w:autoSpaceDE w:val="0"/>
              <w:autoSpaceDN w:val="0"/>
              <w:spacing w:line="440" w:lineRule="exact"/>
              <w:textAlignment w:val="bottom"/>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开标前答疑会或现场考察：</w:t>
            </w:r>
          </w:p>
          <w:p w14:paraId="27AC86D8">
            <w:pPr>
              <w:spacing w:line="360" w:lineRule="auto"/>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2"/>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仿宋_GB2312" w:hAnsi="仿宋" w:eastAsia="仿宋_GB2312" w:cs="Arial"/>
                    <w:color w:val="000000" w:themeColor="text1"/>
                    <w:kern w:val="0"/>
                    <w:sz w:val="24"/>
                    <w14:textFill>
                      <w14:solidFill>
                        <w14:schemeClr w14:val="tx1"/>
                      </w14:solidFill>
                    </w14:textFill>
                  </w:rPr>
                  <w:sym w:font="Wingdings" w:char="F0FE"/>
                </w:r>
              </w:sdtContent>
            </w:sdt>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不组织。</w:t>
            </w:r>
          </w:p>
          <w:p w14:paraId="53661D3E">
            <w:pPr>
              <w:autoSpaceDE w:val="0"/>
              <w:autoSpaceDN w:val="0"/>
              <w:spacing w:line="440" w:lineRule="exact"/>
              <w:textAlignment w:val="bottom"/>
              <w:rPr>
                <w:rFonts w:ascii="仿宋_GB2312" w:hAnsi="宋体" w:eastAsia="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1"/>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r>
              <w:rPr>
                <w:rFonts w:ascii="仿宋_GB2312" w:hAnsi="仿宋" w:eastAsia="仿宋_GB2312"/>
                <w:color w:val="000000" w:themeColor="text1"/>
                <w:kern w:val="0"/>
                <w:sz w:val="24"/>
                <w14:textFill>
                  <w14:solidFill>
                    <w14:schemeClr w14:val="tx1"/>
                  </w14:solidFill>
                </w14:textFill>
              </w:rPr>
              <w:t>B组织，</w:t>
            </w:r>
            <w:r>
              <w:rPr>
                <w:rFonts w:hint="eastAsia" w:ascii="仿宋_GB2312" w:hAnsi="仿宋" w:eastAsia="仿宋_GB2312"/>
                <w:color w:val="000000" w:themeColor="text1"/>
                <w:sz w:val="24"/>
                <w14:textFill>
                  <w14:solidFill>
                    <w14:schemeClr w14:val="tx1"/>
                  </w14:solidFill>
                </w14:textFill>
              </w:rPr>
              <w:t>时间：</w:t>
            </w:r>
            <w:r>
              <w:rPr>
                <w:rFonts w:ascii="仿宋_GB2312" w:hAnsi="仿宋" w:eastAsia="仿宋_GB2312"/>
                <w:color w:val="000000" w:themeColor="text1"/>
                <w:sz w:val="24"/>
                <w:u w:val="single"/>
                <w14:textFill>
                  <w14:solidFill>
                    <w14:schemeClr w14:val="tx1"/>
                  </w14:solidFill>
                </w14:textFill>
              </w:rPr>
              <w:t xml:space="preserve">      </w:t>
            </w:r>
            <w:r>
              <w:rPr>
                <w:rFonts w:ascii="仿宋_GB2312" w:hAnsi="仿宋" w:eastAsia="仿宋_GB2312"/>
                <w:color w:val="000000" w:themeColor="text1"/>
                <w:sz w:val="24"/>
                <w14:textFill>
                  <w14:solidFill>
                    <w14:schemeClr w14:val="tx1"/>
                  </w14:solidFill>
                </w14:textFill>
              </w:rPr>
              <w:t>,地点：</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，联系人：</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，联系方式：</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szCs w:val="20"/>
                <w14:textFill>
                  <w14:solidFill>
                    <w14:schemeClr w14:val="tx1"/>
                  </w14:solidFill>
                </w14:textFill>
              </w:rPr>
              <w:t>。</w:t>
            </w:r>
          </w:p>
        </w:tc>
      </w:tr>
      <w:tr w14:paraId="6CB7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3008562">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8</w:t>
            </w:r>
          </w:p>
        </w:tc>
        <w:tc>
          <w:tcPr>
            <w:tcW w:w="8370" w:type="dxa"/>
            <w:gridSpan w:val="2"/>
            <w:vAlign w:val="center"/>
          </w:tcPr>
          <w:p w14:paraId="0159EB7E">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样品提供：</w:t>
            </w:r>
          </w:p>
          <w:p w14:paraId="14CD9769">
            <w:pPr>
              <w:spacing w:line="440" w:lineRule="exact"/>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0"/>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53497085"/>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sym w:font="Wingdings" w:char="F0FE"/>
                    </w:r>
                  </w:sdtContent>
                </w:sdt>
              </w:sdtContent>
            </w:sdt>
            <w:r>
              <w:rPr>
                <w:rFonts w:hint="eastAsia"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不要求提供。</w:t>
            </w:r>
          </w:p>
          <w:p w14:paraId="7849319E">
            <w:pPr>
              <w:spacing w:line="440" w:lineRule="exact"/>
              <w:rPr>
                <w:rFonts w:ascii="仿宋_GB2312" w:hAnsi="仿宋" w:eastAsia="仿宋_GB2312"/>
                <w:color w:val="000000" w:themeColor="text1"/>
                <w:kern w:val="0"/>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02683198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olor w:val="000000" w:themeColor="text1"/>
                <w:kern w:val="0"/>
                <w:sz w:val="24"/>
                <w14:textFill>
                  <w14:solidFill>
                    <w14:schemeClr w14:val="tx1"/>
                  </w14:solidFill>
                </w14:textFill>
              </w:rPr>
              <w:t>B要求提供，</w:t>
            </w:r>
          </w:p>
          <w:p w14:paraId="129DE1ED">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（1）</w:t>
            </w:r>
            <w:r>
              <w:rPr>
                <w:rFonts w:hint="eastAsia" w:ascii="仿宋_GB2312" w:hAnsi="仿宋" w:eastAsia="仿宋_GB2312"/>
                <w:snapToGrid w:val="0"/>
                <w:color w:val="000000" w:themeColor="text1"/>
                <w:kern w:val="28"/>
                <w:sz w:val="24"/>
                <w14:textFill>
                  <w14:solidFill>
                    <w14:schemeClr w14:val="tx1"/>
                  </w14:solidFill>
                </w14:textFill>
              </w:rPr>
              <w:t>样品：</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14:paraId="2F513FEC">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（2）</w:t>
            </w:r>
            <w:r>
              <w:rPr>
                <w:rFonts w:hint="eastAsia" w:ascii="仿宋_GB2312" w:hAnsi="仿宋" w:eastAsia="仿宋_GB2312"/>
                <w:snapToGrid w:val="0"/>
                <w:color w:val="000000" w:themeColor="text1"/>
                <w:kern w:val="28"/>
                <w:sz w:val="24"/>
                <w14:textFill>
                  <w14:solidFill>
                    <w14:schemeClr w14:val="tx1"/>
                  </w14:solidFill>
                </w14:textFill>
              </w:rPr>
              <w:t>样品制作的标准和要求：</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14:paraId="456CEB0B">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（3）样品的评审方法以及评审标准</w:t>
            </w:r>
            <w:r>
              <w:rPr>
                <w:rFonts w:hint="eastAsia" w:ascii="仿宋_GB2312" w:hAnsi="仿宋" w:eastAsia="仿宋_GB2312"/>
                <w:snapToGrid w:val="0"/>
                <w:color w:val="000000" w:themeColor="text1"/>
                <w:kern w:val="28"/>
                <w:sz w:val="24"/>
                <w14:textFill>
                  <w14:solidFill>
                    <w14:schemeClr w14:val="tx1"/>
                  </w14:solidFill>
                </w14:textFill>
              </w:rPr>
              <w:t>：详见</w:t>
            </w:r>
            <w:r>
              <w:rPr>
                <w:rFonts w:hint="eastAsia" w:ascii="仿宋_GB2312" w:hAnsi="仿宋" w:eastAsia="仿宋_GB2312"/>
                <w:snapToGrid w:val="0"/>
                <w:color w:val="000000" w:themeColor="text1"/>
                <w:kern w:val="28"/>
                <w:sz w:val="24"/>
                <w:u w:val="single"/>
                <w14:textFill>
                  <w14:solidFill>
                    <w14:schemeClr w14:val="tx1"/>
                  </w14:solidFill>
                </w14:textFill>
              </w:rPr>
              <w:t xml:space="preserve">   </w:t>
            </w:r>
            <w:r>
              <w:rPr>
                <w:rFonts w:hint="eastAsia" w:ascii="仿宋_GB2312" w:hAnsi="仿宋" w:eastAsia="仿宋_GB2312"/>
                <w:color w:val="000000" w:themeColor="text1"/>
                <w:sz w:val="24"/>
                <w:u w:val="single"/>
                <w14:textFill>
                  <w14:solidFill>
                    <w14:schemeClr w14:val="tx1"/>
                  </w14:solidFill>
                </w14:textFill>
              </w:rPr>
              <w:t xml:space="preserve">评标办法   </w:t>
            </w:r>
            <w:r>
              <w:rPr>
                <w:rFonts w:hint="eastAsia" w:ascii="仿宋_GB2312" w:hAnsi="仿宋" w:eastAsia="仿宋_GB2312"/>
                <w:color w:val="000000" w:themeColor="text1"/>
                <w:kern w:val="0"/>
                <w:sz w:val="24"/>
                <w14:textFill>
                  <w14:solidFill>
                    <w14:schemeClr w14:val="tx1"/>
                  </w14:solidFill>
                </w14:textFill>
              </w:rPr>
              <w:t>；</w:t>
            </w:r>
          </w:p>
          <w:p w14:paraId="3E2AE489">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（4）是否需要随样品提交检测报告：</w:t>
            </w:r>
            <w:sdt>
              <w:sdtPr>
                <w:rPr>
                  <w:rFonts w:hint="eastAsia" w:ascii="仿宋_GB2312" w:hAnsi="仿宋" w:eastAsia="仿宋_GB2312" w:cs="Arial"/>
                  <w:color w:val="000000" w:themeColor="text1"/>
                  <w:kern w:val="0"/>
                  <w:sz w:val="24"/>
                  <w14:textFill>
                    <w14:solidFill>
                      <w14:schemeClr w14:val="tx1"/>
                    </w14:solidFill>
                  </w14:textFill>
                </w:rPr>
                <w:id w:val="1303421454"/>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s="Arial"/>
                <w:color w:val="000000" w:themeColor="text1"/>
                <w:kern w:val="0"/>
                <w:sz w:val="24"/>
                <w14:textFill>
                  <w14:solidFill>
                    <w14:schemeClr w14:val="tx1"/>
                  </w14:solidFill>
                </w14:textFill>
              </w:rPr>
              <w:t>否</w:t>
            </w:r>
            <w:r>
              <w:rPr>
                <w:rFonts w:hint="eastAsia" w:ascii="仿宋_GB2312" w:hAnsi="仿宋" w:eastAsia="仿宋_GB2312"/>
                <w:color w:val="000000" w:themeColor="text1"/>
                <w:kern w:val="0"/>
                <w:sz w:val="24"/>
                <w14:textFill>
                  <w14:solidFill>
                    <w14:schemeClr w14:val="tx1"/>
                  </w14:solidFill>
                </w14:textFill>
              </w:rPr>
              <w:t>；</w:t>
            </w:r>
            <w:sdt>
              <w:sdtPr>
                <w:rPr>
                  <w:rFonts w:hint="eastAsia" w:ascii="仿宋_GB2312" w:hAnsi="仿宋" w:eastAsia="仿宋_GB2312" w:cs="Arial"/>
                  <w:color w:val="000000" w:themeColor="text1"/>
                  <w:kern w:val="0"/>
                  <w:sz w:val="24"/>
                  <w14:textFill>
                    <w14:solidFill>
                      <w14:schemeClr w14:val="tx1"/>
                    </w14:solidFill>
                  </w14:textFill>
                </w:rPr>
                <w:id w:val="1621728433"/>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1474232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kern w:val="0"/>
                <w:sz w:val="24"/>
                <w14:textFill>
                  <w14:solidFill>
                    <w14:schemeClr w14:val="tx1"/>
                  </w14:solidFill>
                </w14:textFill>
              </w:rPr>
              <w:t>是，检测机构的要求</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；检测内容</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14:paraId="43AAAB0B">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（5）提供样品的时间：</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；地点：</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；联系人</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kern w:val="28"/>
                <w:sz w:val="24"/>
                <w14:textFill>
                  <w14:solidFill>
                    <w14:schemeClr w14:val="tx1"/>
                  </w14:solidFill>
                </w14:textFill>
              </w:rPr>
              <w:t>联系电话：</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1ADB4B3E">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AB7729D">
            <w:pPr>
              <w:autoSpaceDE w:val="0"/>
              <w:autoSpaceDN w:val="0"/>
              <w:adjustRightInd w:val="0"/>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（7）制作、运输、安装和保管样品所发生的一切费用由投标人自理。</w:t>
            </w:r>
          </w:p>
        </w:tc>
      </w:tr>
      <w:tr w14:paraId="0FDE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3775D6C3">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9</w:t>
            </w:r>
          </w:p>
        </w:tc>
        <w:tc>
          <w:tcPr>
            <w:tcW w:w="8370" w:type="dxa"/>
            <w:gridSpan w:val="2"/>
            <w:vAlign w:val="center"/>
          </w:tcPr>
          <w:p w14:paraId="18202CE9">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方案阐述讲解：</w:t>
            </w:r>
          </w:p>
          <w:p w14:paraId="727748EB">
            <w:pPr>
              <w:spacing w:line="440" w:lineRule="exact"/>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1445939"/>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801731539"/>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r>
              <w:rPr>
                <w:rFonts w:hint="eastAsia"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无方案阐述讲解。</w:t>
            </w:r>
          </w:p>
          <w:p w14:paraId="6831B643">
            <w:pPr>
              <w:spacing w:line="440" w:lineRule="exact"/>
              <w:rPr>
                <w:rFonts w:ascii="仿宋_GB2312" w:hAnsi="宋体" w:eastAsia="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5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745915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147469472"/>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r>
              <w:rPr>
                <w:rFonts w:hint="eastAsia" w:ascii="仿宋_GB2312" w:hAnsi="仿宋" w:eastAsia="仿宋_GB2312"/>
                <w:color w:val="000000" w:themeColor="text1"/>
                <w:kern w:val="0"/>
                <w:sz w:val="24"/>
                <w14:textFill>
                  <w14:solidFill>
                    <w14:schemeClr w14:val="tx1"/>
                  </w14:solidFill>
                </w14:textFill>
              </w:rPr>
              <w:t>B有方案</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olor w:val="000000" w:themeColor="text1"/>
                <w:kern w:val="0"/>
                <w:sz w:val="24"/>
                <w14:textFill>
                  <w14:solidFill>
                    <w14:schemeClr w14:val="tx1"/>
                  </w14:solidFill>
                </w14:textFill>
              </w:rPr>
              <w:t>：</w:t>
            </w:r>
          </w:p>
          <w:p w14:paraId="5E44B0A7">
            <w:pPr>
              <w:spacing w:line="44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（1）在评标时安排每个供应商进行方案阐述讲解。每个供应商时间不超过</w:t>
            </w:r>
            <w:r>
              <w:rPr>
                <w:rFonts w:hint="eastAsia" w:ascii="仿宋_GB2312" w:hAnsi="仿宋" w:eastAsia="仿宋_GB2312" w:cs="仿宋"/>
                <w:color w:val="000000" w:themeColor="text1"/>
                <w:sz w:val="24"/>
                <w:u w:val="single"/>
                <w:lang w:val="zh-CN"/>
                <w14:textFill>
                  <w14:solidFill>
                    <w14:schemeClr w14:val="tx1"/>
                  </w14:solidFill>
                </w14:textFill>
              </w:rPr>
              <w:t>15</w:t>
            </w:r>
            <w:r>
              <w:rPr>
                <w:rFonts w:hint="eastAsia" w:ascii="仿宋_GB2312" w:hAnsi="仿宋" w:eastAsia="仿宋_GB2312" w:cs="仿宋"/>
                <w:color w:val="000000" w:themeColor="text1"/>
                <w:sz w:val="24"/>
                <w:lang w:val="zh-CN"/>
                <w14:textFill>
                  <w14:solidFill>
                    <w14:schemeClr w14:val="tx1"/>
                  </w14:solidFill>
                </w14:textFill>
              </w:rPr>
              <w:t>分钟，阐述讲解次序以投标文件解密时间先后次序为准。阐述讲解结束后按要求解答评标委员会提问。</w:t>
            </w:r>
          </w:p>
          <w:p w14:paraId="18A0E6BA">
            <w:pPr>
              <w:spacing w:line="44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（2）方案阐述讲解可选择以下其中一种方式：</w:t>
            </w:r>
          </w:p>
          <w:p w14:paraId="70E9400F">
            <w:pPr>
              <w:spacing w:line="440" w:lineRule="exact"/>
              <w:rPr>
                <w:rFonts w:ascii="仿宋_GB2312" w:hAnsi="仿宋" w:eastAsia="仿宋_GB2312" w:cs="仿宋"/>
                <w:color w:val="000000" w:themeColor="text1"/>
                <w:sz w:val="24"/>
                <w:lang w:val="zh-CN"/>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4747299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14:textFill>
                      <w14:solidFill>
                        <w14:schemeClr w14:val="tx1"/>
                      </w14:solidFill>
                    </w14:textFill>
                  </w:rPr>
                  <w:t>□</w:t>
                </w:r>
              </w:sdtContent>
            </w:sdt>
            <w:r>
              <w:rPr>
                <w:rFonts w:hint="eastAsia" w:ascii="仿宋_GB2312" w:hAnsi="仿宋" w:eastAsia="仿宋_GB2312" w:cs="仿宋"/>
                <w:color w:val="000000" w:themeColor="text1"/>
                <w:sz w:val="24"/>
                <w:lang w:val="zh-CN"/>
                <w14:textFill>
                  <w14:solidFill>
                    <w14:schemeClr w14:val="tx1"/>
                  </w14:solidFill>
                </w14:textFill>
              </w:rPr>
              <w:t>方式一：政采云平台在线</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s="仿宋"/>
                <w:color w:val="000000" w:themeColor="text1"/>
                <w:sz w:val="24"/>
                <w:lang w:val="zh-CN"/>
                <w14:textFill>
                  <w14:solidFill>
                    <w14:schemeClr w14:val="tx1"/>
                  </w14:solidFill>
                </w14:textFill>
              </w:rPr>
              <w:t>。政采云平台在线</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s="仿宋"/>
                <w:color w:val="000000" w:themeColor="text1"/>
                <w:sz w:val="24"/>
                <w:lang w:val="zh-CN"/>
                <w14:textFill>
                  <w14:solidFill>
                    <w14:schemeClr w14:val="tx1"/>
                  </w14:solidFill>
                </w14:textFill>
              </w:rPr>
              <w:t>需供应商根据政采云平台操作要求做好准备工作，提前完善软硬件配置环境。</w:t>
            </w:r>
          </w:p>
          <w:p w14:paraId="7366DA1B">
            <w:pPr>
              <w:spacing w:line="440" w:lineRule="exact"/>
              <w:rPr>
                <w:rFonts w:ascii="仿宋_GB2312" w:hAnsi="仿宋" w:eastAsia="仿宋_GB2312" w:cs="仿宋"/>
                <w:color w:val="000000" w:themeColor="text1"/>
                <w:sz w:val="24"/>
                <w:lang w:val="zh-CN"/>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47473841"/>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7467706"/>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147481618"/>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r>
              <w:rPr>
                <w:rFonts w:hint="eastAsia" w:ascii="仿宋_GB2312" w:hAnsi="仿宋" w:eastAsia="仿宋_GB2312" w:cs="仿宋"/>
                <w:color w:val="000000" w:themeColor="text1"/>
                <w:sz w:val="24"/>
                <w:lang w:val="zh-CN"/>
                <w14:textFill>
                  <w14:solidFill>
                    <w14:schemeClr w14:val="tx1"/>
                  </w14:solidFill>
                </w14:textFill>
              </w:rPr>
              <w:t>方式二：现场阐述讲解。现场</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s="仿宋"/>
                <w:color w:val="000000" w:themeColor="text1"/>
                <w:sz w:val="24"/>
                <w:lang w:val="zh-CN"/>
                <w14:textFill>
                  <w14:solidFill>
                    <w14:schemeClr w14:val="tx1"/>
                  </w14:solidFill>
                </w14:textFill>
              </w:rPr>
              <w:t>地点为</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，阐述讲解</w:t>
            </w:r>
            <w:r>
              <w:rPr>
                <w:rFonts w:hint="eastAsia" w:ascii="仿宋_GB2312" w:hAnsi="仿宋" w:eastAsia="仿宋_GB2312" w:cs="仿宋"/>
                <w:color w:val="000000" w:themeColor="text1"/>
                <w:kern w:val="0"/>
                <w:sz w:val="24"/>
                <w:lang w:val="zh-CN"/>
                <w14:textFill>
                  <w14:solidFill>
                    <w14:schemeClr w14:val="tx1"/>
                  </w14:solidFill>
                </w14:textFill>
              </w:rPr>
              <w:t>人员不超过</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人。阐述讲解</w:t>
            </w:r>
            <w:r>
              <w:rPr>
                <w:rFonts w:hint="eastAsia" w:ascii="仿宋_GB2312" w:hAnsi="仿宋" w:eastAsia="仿宋_GB2312" w:cs="仿宋"/>
                <w:color w:val="000000" w:themeColor="text1"/>
                <w:sz w:val="24"/>
                <w:lang w:val="zh-CN"/>
                <w14:textFill>
                  <w14:solidFill>
                    <w14:schemeClr w14:val="tx1"/>
                  </w14:solidFill>
                </w14:textFill>
              </w:rPr>
              <w:t>所用电脑等设备由供应商自备。现场阐述讲解人员进场时提供阐述讲解人员名单（加盖公章或授权代表签名）及身份证明，否则不得阐述讲解。</w:t>
            </w:r>
          </w:p>
          <w:p w14:paraId="0E3E63D5">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注：因投标人自身原因导致无法</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olor w:val="000000" w:themeColor="text1"/>
                <w:kern w:val="0"/>
                <w:sz w:val="24"/>
                <w14:textFill>
                  <w14:solidFill>
                    <w14:schemeClr w14:val="tx1"/>
                  </w14:solidFill>
                </w14:textFill>
              </w:rPr>
              <w:t>或者</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olor w:val="000000" w:themeColor="text1"/>
                <w:kern w:val="0"/>
                <w:sz w:val="24"/>
                <w14:textFill>
                  <w14:solidFill>
                    <w14:schemeClr w14:val="tx1"/>
                  </w14:solidFill>
                </w14:textFill>
              </w:rPr>
              <w:t>效果不理想的，责任自负。因平台原因导致本项目方案阐述讲解环节无法顺利开展，按照《浙江省政府采购项目电子交易管理暂行办法》相关规定执行。</w:t>
            </w:r>
          </w:p>
        </w:tc>
      </w:tr>
      <w:tr w14:paraId="503C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564C37A">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10</w:t>
            </w:r>
          </w:p>
        </w:tc>
        <w:tc>
          <w:tcPr>
            <w:tcW w:w="855" w:type="dxa"/>
            <w:vAlign w:val="center"/>
          </w:tcPr>
          <w:p w14:paraId="1DA355E9">
            <w:pPr>
              <w:snapToGrid w:val="0"/>
              <w:spacing w:line="440" w:lineRule="exact"/>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进口产品</w:t>
            </w:r>
          </w:p>
        </w:tc>
        <w:tc>
          <w:tcPr>
            <w:tcW w:w="7515" w:type="dxa"/>
            <w:vAlign w:val="center"/>
          </w:tcPr>
          <w:p w14:paraId="0A6C09C5">
            <w:pPr>
              <w:spacing w:line="360" w:lineRule="auto"/>
              <w:rPr>
                <w:rFonts w:ascii="仿宋_GB2312" w:hAnsi="仿宋" w:eastAsia="仿宋_GB2312" w:cs="Arial"/>
                <w:color w:val="000000" w:themeColor="text1"/>
                <w:kern w:val="0"/>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5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仿宋_GB2312" w:hAnsi="仿宋" w:eastAsia="仿宋_GB2312" w:cs="Arial"/>
                    <w:color w:val="000000" w:themeColor="text1"/>
                    <w:kern w:val="0"/>
                    <w:sz w:val="24"/>
                    <w14:textFill>
                      <w14:solidFill>
                        <w14:schemeClr w14:val="tx1"/>
                      </w14:solidFill>
                    </w14:textFill>
                  </w:rPr>
                  <w:sym w:font="Wingdings" w:char="F0FE"/>
                </w:r>
              </w:sdtContent>
            </w:sdt>
            <w:r>
              <w:rPr>
                <w:rFonts w:hint="eastAsia" w:ascii="仿宋_GB2312" w:hAnsi="仿宋" w:eastAsia="仿宋_GB2312" w:cs="Arial"/>
                <w:color w:val="000000" w:themeColor="text1"/>
                <w:kern w:val="0"/>
                <w:sz w:val="24"/>
                <w14:textFill>
                  <w14:solidFill>
                    <w14:schemeClr w14:val="tx1"/>
                  </w14:solidFill>
                </w14:textFill>
              </w:rPr>
              <w:t>本项目不允许采购进口产品。</w:t>
            </w:r>
          </w:p>
          <w:p w14:paraId="1952FC4B">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5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r>
              <w:rPr>
                <w:rFonts w:hint="eastAsia" w:ascii="仿宋_GB2312" w:hAnsi="仿宋" w:eastAsia="仿宋_GB2312" w:cs="Arial"/>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B57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B2130D7">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11</w:t>
            </w:r>
          </w:p>
        </w:tc>
        <w:tc>
          <w:tcPr>
            <w:tcW w:w="855" w:type="dxa"/>
            <w:vAlign w:val="center"/>
          </w:tcPr>
          <w:p w14:paraId="6AE89B8A">
            <w:pPr>
              <w:snapToGrid w:val="0"/>
              <w:ind w:left="-3" w:leftChars="-8" w:right="-50" w:rightChars="-24" w:hanging="14" w:hangingChars="7"/>
              <w:rPr>
                <w:rFonts w:ascii="仿宋_GB2312" w:hAnsi="仿宋_GB2312" w:eastAsia="仿宋_GB2312" w:cs="仿宋_GB2312"/>
                <w:b/>
                <w:color w:val="000000" w:themeColor="text1"/>
                <w:spacing w:val="-20"/>
                <w:sz w:val="24"/>
                <w14:textFill>
                  <w14:solidFill>
                    <w14:schemeClr w14:val="tx1"/>
                  </w14:solidFill>
                </w14:textFill>
              </w:rPr>
            </w:pPr>
            <w:r>
              <w:rPr>
                <w:rFonts w:hint="eastAsia" w:ascii="仿宋_GB2312" w:hAnsi="仿宋_GB2312" w:eastAsia="仿宋_GB2312" w:cs="仿宋_GB2312"/>
                <w:b/>
                <w:color w:val="000000" w:themeColor="text1"/>
                <w:spacing w:val="-20"/>
                <w:sz w:val="24"/>
                <w14:textFill>
                  <w14:solidFill>
                    <w14:schemeClr w14:val="tx1"/>
                  </w14:solidFill>
                </w14:textFill>
              </w:rPr>
              <w:t>项目属性与核心产品</w:t>
            </w:r>
          </w:p>
        </w:tc>
        <w:tc>
          <w:tcPr>
            <w:tcW w:w="7515" w:type="dxa"/>
            <w:vAlign w:val="center"/>
          </w:tcPr>
          <w:p w14:paraId="1EED8F06">
            <w:pPr>
              <w:spacing w:line="360" w:lineRule="auto"/>
              <w:rPr>
                <w:rFonts w:ascii="仿宋_GB2312" w:hAnsi="仿宋" w:eastAsia="仿宋_GB2312"/>
                <w:color w:val="000000" w:themeColor="text1"/>
                <w:sz w:val="24"/>
                <w14:textFill>
                  <w14:solidFill>
                    <w14:schemeClr w14:val="tx1"/>
                  </w14:solidFill>
                </w14:textFill>
              </w:rPr>
            </w:pPr>
            <w:r>
              <w:rPr>
                <w:rFonts w:ascii="MS Gothic" w:hAnsi="MS Gothic" w:eastAsia="仿宋_GB2312"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货物类，单一产品或</w:t>
            </w:r>
            <w:r>
              <w:rPr>
                <w:rFonts w:hint="eastAsia" w:ascii="仿宋_GB2312" w:hAnsi="仿宋" w:eastAsia="仿宋_GB2312"/>
                <w:color w:val="000000" w:themeColor="text1"/>
                <w:kern w:val="0"/>
                <w:sz w:val="24"/>
                <w14:textFill>
                  <w14:solidFill>
                    <w14:schemeClr w14:val="tx1"/>
                  </w14:solidFill>
                </w14:textFill>
              </w:rPr>
              <w:t>核心产品为：</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p>
          <w:p w14:paraId="707F4D3E">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47488555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1872786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仿宋_GB2312" w:cs="Arial"/>
                        <w:color w:val="000000" w:themeColor="text1"/>
                        <w:kern w:val="0"/>
                        <w:sz w:val="24"/>
                        <w14:textFill>
                          <w14:solidFill>
                            <w14:schemeClr w14:val="tx1"/>
                          </w14:solidFill>
                        </w14:textFill>
                      </w:rPr>
                      <w:t></w:t>
                    </w:r>
                  </w:sdtContent>
                </w:sdt>
              </w:sdtContent>
            </w:sdt>
            <w:r>
              <w:rPr>
                <w:rFonts w:ascii="仿宋_GB2312" w:hAnsi="仿宋" w:eastAsia="仿宋_GB2312" w:cs="Arial"/>
                <w:color w:val="000000" w:themeColor="text1"/>
                <w:kern w:val="0"/>
                <w:sz w:val="24"/>
                <w14:textFill>
                  <w14:solidFill>
                    <w14:schemeClr w14:val="tx1"/>
                  </w14:solidFill>
                </w14:textFill>
              </w:rPr>
              <w:t>B</w:t>
            </w:r>
            <w:r>
              <w:rPr>
                <w:rFonts w:hint="eastAsia" w:ascii="仿宋_GB2312" w:hAnsi="仿宋" w:eastAsia="仿宋_GB2312"/>
                <w:color w:val="000000" w:themeColor="text1"/>
                <w:sz w:val="24"/>
                <w14:textFill>
                  <w14:solidFill>
                    <w14:schemeClr w14:val="tx1"/>
                  </w14:solidFill>
                </w14:textFill>
              </w:rPr>
              <w:t>服务类。</w:t>
            </w:r>
          </w:p>
        </w:tc>
      </w:tr>
      <w:tr w14:paraId="2F0A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B9E608E">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12</w:t>
            </w:r>
          </w:p>
        </w:tc>
        <w:tc>
          <w:tcPr>
            <w:tcW w:w="855" w:type="dxa"/>
            <w:vAlign w:val="center"/>
          </w:tcPr>
          <w:p w14:paraId="390DD600">
            <w:pPr>
              <w:snapToGrid w:val="0"/>
              <w:ind w:left="-18" w:leftChars="-9" w:right="-50" w:rightChars="-24" w:hanging="1"/>
              <w:jc w:val="center"/>
              <w:rPr>
                <w:rFonts w:ascii="仿宋_GB2312" w:hAnsi="仿宋" w:eastAsia="仿宋_GB2312" w:cs="仿宋_GB2312"/>
                <w:b/>
                <w:color w:val="000000" w:themeColor="text1"/>
                <w:spacing w:val="-20"/>
                <w:sz w:val="24"/>
                <w14:textFill>
                  <w14:solidFill>
                    <w14:schemeClr w14:val="tx1"/>
                  </w14:solidFill>
                </w14:textFill>
              </w:rPr>
            </w:pPr>
            <w:r>
              <w:rPr>
                <w:rFonts w:hint="eastAsia" w:ascii="仿宋_GB2312" w:hAnsi="仿宋" w:eastAsia="仿宋_GB2312" w:cs="仿宋_GB2312"/>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2F563861">
            <w:pPr>
              <w:snapToGrid w:val="0"/>
              <w:spacing w:line="360" w:lineRule="auto"/>
              <w:rPr>
                <w:color w:val="000000" w:themeColor="text1"/>
                <w14:textFill>
                  <w14:solidFill>
                    <w14:schemeClr w14:val="tx1"/>
                  </w14:solidFill>
                </w14:textFill>
              </w:rPr>
            </w:pPr>
            <w:r>
              <w:rPr>
                <w:rFonts w:hint="eastAsia" w:ascii="仿宋_GB2312" w:hAnsi="仿宋" w:eastAsia="仿宋_GB2312"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1</w:t>
            </w:r>
            <w:r>
              <w:rPr>
                <w:rFonts w:hint="eastAsia" w:ascii="仿宋_GB2312" w:hAnsi="仿宋" w:eastAsia="仿宋_GB2312" w:cs="Arial"/>
                <w:color w:val="000000" w:themeColor="text1"/>
                <w:kern w:val="0"/>
                <w:sz w:val="24"/>
                <w14:textFill>
                  <w14:solidFill>
                    <w14:schemeClr w14:val="tx1"/>
                  </w14:solidFill>
                </w14:textFill>
              </w:rPr>
              <w:t>）标的：</w:t>
            </w:r>
            <w:r>
              <w:rPr>
                <w:rFonts w:hint="eastAsia" w:ascii="仿宋_GB2312" w:hAnsi="仿宋" w:eastAsia="仿宋_GB2312" w:cs="Arial"/>
                <w:color w:val="000000" w:themeColor="text1"/>
                <w:kern w:val="0"/>
                <w:sz w:val="24"/>
                <w:u w:val="single"/>
                <w14:textFill>
                  <w14:solidFill>
                    <w14:schemeClr w14:val="tx1"/>
                  </w14:solidFill>
                </w14:textFill>
              </w:rPr>
              <w:t xml:space="preserve"> 01标 </w:t>
            </w:r>
            <w:r>
              <w:rPr>
                <w:rFonts w:hint="eastAsia" w:ascii="仿宋_GB2312" w:hAnsi="仿宋" w:eastAsia="仿宋_GB2312" w:cs="Arial"/>
                <w:color w:val="000000" w:themeColor="text1"/>
                <w:kern w:val="0"/>
                <w:sz w:val="24"/>
                <w14:textFill>
                  <w14:solidFill>
                    <w14:schemeClr w14:val="tx1"/>
                  </w14:solidFill>
                </w14:textFill>
              </w:rPr>
              <w:t>，属于</w:t>
            </w:r>
            <w:r>
              <w:rPr>
                <w:rFonts w:hint="eastAsia" w:ascii="仿宋_GB2312" w:hAnsi="仿宋" w:eastAsia="仿宋_GB2312" w:cs="Arial"/>
                <w:color w:val="000000" w:themeColor="text1"/>
                <w:kern w:val="0"/>
                <w:sz w:val="24"/>
                <w:u w:val="single"/>
                <w:lang w:val="en-US" w:eastAsia="zh-CN"/>
                <w14:textFill>
                  <w14:solidFill>
                    <w14:schemeClr w14:val="tx1"/>
                  </w14:solidFill>
                </w14:textFill>
              </w:rPr>
              <w:t>其他未列明</w:t>
            </w:r>
            <w:r>
              <w:rPr>
                <w:rFonts w:hint="eastAsia" w:ascii="仿宋_GB2312" w:hAnsi="仿宋" w:eastAsia="仿宋_GB2312" w:cs="Arial"/>
                <w:color w:val="000000" w:themeColor="text1"/>
                <w:kern w:val="0"/>
                <w:sz w:val="24"/>
                <w14:textFill>
                  <w14:solidFill>
                    <w14:schemeClr w14:val="tx1"/>
                  </w14:solidFill>
                </w14:textFill>
              </w:rPr>
              <w:t>行业；</w:t>
            </w:r>
            <w:r>
              <w:rPr>
                <w:color w:val="000000" w:themeColor="text1"/>
                <w14:textFill>
                  <w14:solidFill>
                    <w14:schemeClr w14:val="tx1"/>
                  </w14:solidFill>
                </w14:textFill>
              </w:rPr>
              <w:t xml:space="preserve"> </w:t>
            </w:r>
          </w:p>
        </w:tc>
      </w:tr>
      <w:tr w14:paraId="273E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2C834C0">
            <w:pPr>
              <w:spacing w:line="440" w:lineRule="exact"/>
              <w:jc w:val="center"/>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1</w:t>
            </w:r>
            <w:r>
              <w:rPr>
                <w:rFonts w:hint="eastAsia" w:ascii="仿宋_GB2312" w:hAnsi="宋体" w:eastAsia="仿宋_GB2312"/>
                <w:color w:val="000000" w:themeColor="text1"/>
                <w:sz w:val="24"/>
                <w14:textFill>
                  <w14:solidFill>
                    <w14:schemeClr w14:val="tx1"/>
                  </w14:solidFill>
                </w14:textFill>
              </w:rPr>
              <w:t>3</w:t>
            </w:r>
          </w:p>
        </w:tc>
        <w:tc>
          <w:tcPr>
            <w:tcW w:w="855" w:type="dxa"/>
            <w:vMerge w:val="restart"/>
            <w:vAlign w:val="center"/>
          </w:tcPr>
          <w:p w14:paraId="368ED474">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投标人信用信息事项</w:t>
            </w:r>
          </w:p>
        </w:tc>
        <w:tc>
          <w:tcPr>
            <w:tcW w:w="7515" w:type="dxa"/>
            <w:vAlign w:val="center"/>
          </w:tcPr>
          <w:p w14:paraId="18DFF09B">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信用信息查询渠道及截止时间：</w:t>
            </w:r>
            <w:r>
              <w:rPr>
                <w:rFonts w:hint="eastAsia" w:ascii="仿宋_GB2312" w:hAnsi="仿宋" w:eastAsia="仿宋_GB2312"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000000" w:themeColor="text1"/>
                <w:sz w:val="24"/>
                <w14:textFill>
                  <w14:solidFill>
                    <w14:schemeClr w14:val="tx1"/>
                  </w14:solidFill>
                </w14:textFill>
              </w:rPr>
              <w:t>开标当天</w:t>
            </w:r>
            <w:r>
              <w:rPr>
                <w:rFonts w:hint="eastAsia" w:ascii="仿宋_GB2312" w:hAnsi="仿宋" w:eastAsia="仿宋_GB2312" w:cs="仿宋"/>
                <w:color w:val="000000" w:themeColor="text1"/>
                <w:sz w:val="24"/>
                <w14:textFill>
                  <w14:solidFill>
                    <w14:schemeClr w14:val="tx1"/>
                  </w14:solidFill>
                </w14:textFill>
              </w:rPr>
              <w:t>的信用记录。</w:t>
            </w:r>
          </w:p>
        </w:tc>
      </w:tr>
      <w:tr w14:paraId="4658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E95EF4B">
            <w:pPr>
              <w:spacing w:line="440" w:lineRule="exact"/>
              <w:jc w:val="center"/>
              <w:rPr>
                <w:rFonts w:ascii="仿宋_GB2312" w:hAnsi="宋体" w:eastAsia="仿宋_GB2312"/>
                <w:color w:val="000000" w:themeColor="text1"/>
                <w:sz w:val="24"/>
                <w14:textFill>
                  <w14:solidFill>
                    <w14:schemeClr w14:val="tx1"/>
                  </w14:solidFill>
                </w14:textFill>
              </w:rPr>
            </w:pPr>
          </w:p>
        </w:tc>
        <w:tc>
          <w:tcPr>
            <w:tcW w:w="855" w:type="dxa"/>
            <w:vMerge w:val="continue"/>
            <w:vAlign w:val="center"/>
          </w:tcPr>
          <w:p w14:paraId="03BC93D1">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p>
        </w:tc>
        <w:tc>
          <w:tcPr>
            <w:tcW w:w="7515" w:type="dxa"/>
            <w:vAlign w:val="center"/>
          </w:tcPr>
          <w:p w14:paraId="2D9D7965">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信用信息查询记录和证据留存的具体方式：</w:t>
            </w:r>
            <w:r>
              <w:rPr>
                <w:rFonts w:hint="eastAsia" w:ascii="仿宋_GB2312" w:hAnsi="仿宋" w:eastAsia="仿宋_GB2312"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7990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BB8C082">
            <w:pPr>
              <w:spacing w:line="440" w:lineRule="exact"/>
              <w:jc w:val="center"/>
              <w:rPr>
                <w:rFonts w:ascii="仿宋_GB2312" w:hAnsi="宋体" w:eastAsia="仿宋_GB2312"/>
                <w:color w:val="000000" w:themeColor="text1"/>
                <w:sz w:val="24"/>
                <w14:textFill>
                  <w14:solidFill>
                    <w14:schemeClr w14:val="tx1"/>
                  </w14:solidFill>
                </w14:textFill>
              </w:rPr>
            </w:pPr>
          </w:p>
        </w:tc>
        <w:tc>
          <w:tcPr>
            <w:tcW w:w="855" w:type="dxa"/>
            <w:vMerge w:val="continue"/>
            <w:vAlign w:val="center"/>
          </w:tcPr>
          <w:p w14:paraId="7F042123">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p>
        </w:tc>
        <w:tc>
          <w:tcPr>
            <w:tcW w:w="7515" w:type="dxa"/>
            <w:vAlign w:val="center"/>
          </w:tcPr>
          <w:p w14:paraId="53EF8643">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信用信息的使用规则：</w:t>
            </w:r>
            <w:r>
              <w:rPr>
                <w:rFonts w:hint="eastAsia" w:ascii="仿宋_GB2312" w:hAnsi="仿宋" w:eastAsia="仿宋_GB2312"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2CC94963">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ED9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594D1B16">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14</w:t>
            </w:r>
          </w:p>
        </w:tc>
        <w:tc>
          <w:tcPr>
            <w:tcW w:w="8370" w:type="dxa"/>
            <w:gridSpan w:val="2"/>
            <w:vAlign w:val="center"/>
          </w:tcPr>
          <w:p w14:paraId="38090B91">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5355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CA5E79">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15</w:t>
            </w:r>
          </w:p>
        </w:tc>
        <w:tc>
          <w:tcPr>
            <w:tcW w:w="8370" w:type="dxa"/>
            <w:gridSpan w:val="2"/>
            <w:vAlign w:val="center"/>
          </w:tcPr>
          <w:p w14:paraId="4D8D8CAE">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更正补充公告请自行登录浙江政府采购网或绍兴公共资源交易网查看下载。</w:t>
            </w:r>
          </w:p>
        </w:tc>
      </w:tr>
      <w:tr w14:paraId="052C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39B131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 xml:space="preserve">16                                                                                                                                                                                                                                                                                                                                                                                                                                                                                                                                                                                                                                                                                                                                                                                                                                                                                                                                                                                                                                                                                                                                                                                                                                                                                                                                        </w:t>
            </w:r>
          </w:p>
        </w:tc>
        <w:tc>
          <w:tcPr>
            <w:tcW w:w="8370" w:type="dxa"/>
            <w:gridSpan w:val="2"/>
            <w:vAlign w:val="center"/>
          </w:tcPr>
          <w:p w14:paraId="41A331EC">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投标与开标注意事项：</w:t>
            </w:r>
          </w:p>
          <w:p w14:paraId="657823BF">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1.本项目实行网上投标，采用电子投标文件。若供应商参与投标，自行承担投标一切费用。</w:t>
            </w:r>
          </w:p>
          <w:p w14:paraId="6C003DEC">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571DF9C">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注：供应商CA相关操作可参考政采云平台</w:t>
            </w:r>
            <w:r>
              <w:rPr>
                <w:rFonts w:hint="eastAsia" w:ascii="仿宋_GB2312" w:hAnsi="仿宋" w:eastAsia="仿宋_GB2312" w:cs="仿宋"/>
                <w:color w:val="000000" w:themeColor="text1"/>
                <w14:textFill>
                  <w14:solidFill>
                    <w14:schemeClr w14:val="tx1"/>
                  </w14:solidFill>
                </w14:textFill>
              </w:rPr>
              <w:t>https://www.zcygov.cn/</w:t>
            </w:r>
            <w:r>
              <w:rPr>
                <w:rFonts w:hint="eastAsia" w:ascii="仿宋_GB2312" w:hAnsi="仿宋" w:eastAsia="仿宋_GB2312"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283ABC55">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3.投标文件制作、递交、解密：</w:t>
            </w:r>
          </w:p>
          <w:p w14:paraId="3BB75C52">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124EDD27">
            <w:pPr>
              <w:snapToGrid w:val="0"/>
              <w:spacing w:line="440" w:lineRule="exact"/>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3BF11888">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_GB2312" w:hAnsi="仿宋" w:eastAsia="仿宋_GB2312" w:cs="仿宋"/>
                <w:b/>
                <w:color w:val="000000" w:themeColor="text1"/>
                <w:sz w:val="24"/>
                <w:u w:val="single"/>
                <w14:textFill>
                  <w14:solidFill>
                    <w14:schemeClr w14:val="tx1"/>
                  </w14:solidFill>
                </w14:textFill>
              </w:rPr>
              <w:t>未按时解密的</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u w:val="single"/>
                <w14:textFill>
                  <w14:solidFill>
                    <w14:schemeClr w14:val="tx1"/>
                  </w14:solidFill>
                </w14:textFill>
              </w:rPr>
              <w:t>视为投标文件撤回</w:t>
            </w:r>
            <w:r>
              <w:rPr>
                <w:rFonts w:hint="eastAsia" w:ascii="仿宋_GB2312" w:hAnsi="仿宋" w:eastAsia="仿宋_GB2312" w:cs="仿宋"/>
                <w:color w:val="000000" w:themeColor="text1"/>
                <w:sz w:val="24"/>
                <w14:textFill>
                  <w14:solidFill>
                    <w14:schemeClr w14:val="tx1"/>
                  </w14:solidFill>
                </w14:textFill>
              </w:rPr>
              <w:t>。</w:t>
            </w:r>
          </w:p>
        </w:tc>
      </w:tr>
      <w:tr w14:paraId="28F4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67CF300B">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17</w:t>
            </w:r>
          </w:p>
        </w:tc>
        <w:tc>
          <w:tcPr>
            <w:tcW w:w="8370" w:type="dxa"/>
            <w:gridSpan w:val="2"/>
            <w:vAlign w:val="center"/>
          </w:tcPr>
          <w:p w14:paraId="47260681">
            <w:pPr>
              <w:spacing w:line="440" w:lineRule="exact"/>
              <w:rPr>
                <w:rFonts w:ascii="仿宋_GB2312" w:hAnsi="宋体" w:eastAsia="仿宋_GB2312" w:cs="宋体"/>
                <w:b/>
                <w:color w:val="000000" w:themeColor="text1"/>
                <w:sz w:val="24"/>
                <w14:textFill>
                  <w14:solidFill>
                    <w14:schemeClr w14:val="tx1"/>
                  </w14:solidFill>
                </w14:textFill>
              </w:rPr>
            </w:pPr>
            <w:r>
              <w:rPr>
                <w:rFonts w:hint="eastAsia" w:ascii="仿宋_GB2312" w:hAnsi="宋体" w:eastAsia="仿宋_GB2312" w:cs="宋体"/>
                <w:b/>
                <w:color w:val="000000" w:themeColor="text1"/>
                <w:sz w:val="24"/>
                <w14:textFill>
                  <w14:solidFill>
                    <w14:schemeClr w14:val="tx1"/>
                  </w14:solidFill>
                </w14:textFill>
              </w:rPr>
              <w:t>特别说明：</w:t>
            </w:r>
          </w:p>
          <w:p w14:paraId="5A5A340B">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s="宋体"/>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000000" w:themeColor="text1"/>
                <w:kern w:val="0"/>
                <w:sz w:val="24"/>
                <w14:textFill>
                  <w14:solidFill>
                    <w14:schemeClr w14:val="tx1"/>
                  </w14:solidFill>
                </w14:textFill>
              </w:rPr>
              <w:t>。</w:t>
            </w:r>
          </w:p>
        </w:tc>
      </w:tr>
      <w:tr w14:paraId="479E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8F8B20B">
            <w:pPr>
              <w:spacing w:line="440" w:lineRule="exact"/>
              <w:rPr>
                <w:rFonts w:ascii="仿宋_GB2312" w:hAnsi="宋体" w:eastAsia="仿宋_GB2312"/>
                <w:color w:val="000000" w:themeColor="text1"/>
                <w:sz w:val="24"/>
                <w14:textFill>
                  <w14:solidFill>
                    <w14:schemeClr w14:val="tx1"/>
                  </w14:solidFill>
                </w14:textFill>
              </w:rPr>
            </w:pPr>
          </w:p>
        </w:tc>
        <w:tc>
          <w:tcPr>
            <w:tcW w:w="8370" w:type="dxa"/>
            <w:gridSpan w:val="2"/>
            <w:vAlign w:val="center"/>
          </w:tcPr>
          <w:p w14:paraId="139D1CF2">
            <w:pPr>
              <w:adjustRightInd w:val="0"/>
              <w:spacing w:line="440" w:lineRule="exact"/>
              <w:rPr>
                <w:rFonts w:ascii="仿宋_GB2312" w:hAnsi="宋体" w:eastAsia="仿宋_GB2312" w:cs="宋体"/>
                <w:snapToGrid w:val="0"/>
                <w:color w:val="000000" w:themeColor="text1"/>
                <w:kern w:val="28"/>
                <w:sz w:val="24"/>
                <w14:textFill>
                  <w14:solidFill>
                    <w14:schemeClr w14:val="tx1"/>
                  </w14:solidFill>
                </w14:textFill>
              </w:rPr>
            </w:pPr>
            <w:r>
              <w:rPr>
                <w:rFonts w:hint="eastAsia" w:ascii="MS Gothic" w:hAnsi="MS Gothic" w:eastAsia="MS Gothic" w:cs="宋体"/>
                <w:color w:val="000000" w:themeColor="text1"/>
                <w:kern w:val="0"/>
                <w:sz w:val="24"/>
                <w14:textFill>
                  <w14:solidFill>
                    <w14:schemeClr w14:val="tx1"/>
                  </w14:solidFill>
                </w14:textFill>
              </w:rPr>
              <w:t>☐</w:t>
            </w:r>
            <w:sdt>
              <w:sdtPr>
                <w:rPr>
                  <w:rFonts w:hint="eastAsia" w:ascii="仿宋_GB2312" w:hAnsi="宋体" w:eastAsia="仿宋_GB2312" w:cs="宋体"/>
                  <w:color w:val="000000" w:themeColor="text1"/>
                  <w:kern w:val="0"/>
                  <w:sz w:val="24"/>
                  <w:szCs w:val="21"/>
                  <w14:textFill>
                    <w14:solidFill>
                      <w14:schemeClr w14:val="tx1"/>
                    </w14:solidFill>
                  </w14:textFill>
                </w:rPr>
                <w:id w:val="-982303756"/>
              </w:sdtPr>
              <w:sdtEndPr>
                <w:rPr>
                  <w:rFonts w:hint="eastAsia" w:ascii="仿宋_GB2312" w:hAnsi="宋体" w:eastAsia="仿宋_GB2312" w:cs="宋体"/>
                  <w:color w:val="000000" w:themeColor="text1"/>
                  <w:kern w:val="0"/>
                  <w:sz w:val="24"/>
                  <w:szCs w:val="21"/>
                  <w14:textFill>
                    <w14:solidFill>
                      <w14:schemeClr w14:val="tx1"/>
                    </w14:solidFill>
                  </w14:textFill>
                </w:rPr>
              </w:sdtEndPr>
              <w:sdtContent/>
            </w:sdt>
            <w:r>
              <w:rPr>
                <w:rFonts w:hint="eastAsia" w:ascii="仿宋_GB2312" w:hAnsi="宋体" w:eastAsia="仿宋_GB2312" w:cs="宋体"/>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2D558875">
            <w:pPr>
              <w:spacing w:line="440" w:lineRule="exact"/>
              <w:rPr>
                <w:rFonts w:ascii="宋体" w:hAnsi="宋体" w:cs="宋体"/>
                <w:b/>
                <w:color w:val="000000" w:themeColor="text1"/>
                <w:sz w:val="24"/>
                <w14:textFill>
                  <w14:solidFill>
                    <w14:schemeClr w14:val="tx1"/>
                  </w14:solidFill>
                </w14:textFill>
              </w:rPr>
            </w:pPr>
            <w:sdt>
              <w:sdtPr>
                <w:rPr>
                  <w:rFonts w:hint="eastAsia" w:ascii="仿宋_GB2312" w:hAnsi="宋体" w:eastAsia="仿宋_GB2312" w:cs="宋体"/>
                  <w:color w:val="000000" w:themeColor="text1"/>
                  <w:kern w:val="0"/>
                  <w:sz w:val="24"/>
                  <w:szCs w:val="21"/>
                  <w14:textFill>
                    <w14:solidFill>
                      <w14:schemeClr w14:val="tx1"/>
                    </w14:solidFill>
                  </w14:textFill>
                </w:rPr>
                <w:id w:val="-982303755"/>
              </w:sdtPr>
              <w:sdtEndPr>
                <w:rPr>
                  <w:rFonts w:hint="eastAsia" w:ascii="仿宋_GB2312" w:hAnsi="宋体" w:eastAsia="仿宋_GB2312" w:cs="宋体"/>
                  <w:color w:val="000000" w:themeColor="text1"/>
                  <w:kern w:val="0"/>
                  <w:sz w:val="24"/>
                  <w:szCs w:val="21"/>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7469671"/>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147462239"/>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r>
              <w:rPr>
                <w:rFonts w:hint="eastAsia" w:ascii="仿宋_GB2312" w:hAnsi="宋体" w:eastAsia="仿宋_GB2312" w:cs="宋体"/>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2A1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DCFB3B1">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18</w:t>
            </w:r>
          </w:p>
        </w:tc>
        <w:tc>
          <w:tcPr>
            <w:tcW w:w="8370" w:type="dxa"/>
            <w:gridSpan w:val="2"/>
            <w:vAlign w:val="center"/>
          </w:tcPr>
          <w:p w14:paraId="6BCBC7DF">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采购代理服务费：</w:t>
            </w:r>
            <w:r>
              <w:rPr>
                <w:rFonts w:hint="eastAsia" w:ascii="仿宋" w:hAnsi="仿宋" w:eastAsia="仿宋" w:cs="仿宋"/>
                <w:color w:val="000000" w:themeColor="text1"/>
                <w:sz w:val="24"/>
                <w14:textFill>
                  <w14:solidFill>
                    <w14:schemeClr w14:val="tx1"/>
                  </w14:solidFill>
                </w14:textFill>
              </w:rPr>
              <w:t>中标单位须向采购代理机构按如下标准和规定交纳代理服务费，并在投标报价中自行考虑：</w:t>
            </w:r>
          </w:p>
          <w:p w14:paraId="4D96EE86">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（1）按代理协议约定的内容，中标单位需支付以下费用，根据项目的</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金额，采用差额定率累进法计取后由中标单位按50%支付，代理服务费用低于3000元的按3000元收取，超过15000元按15000元计取。</w:t>
            </w:r>
          </w:p>
          <w:p w14:paraId="79BCC19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具体费率标准如下：</w:t>
            </w:r>
          </w:p>
          <w:p w14:paraId="185041B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金额100万元以下的部分，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类采购费率1.50%；</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金额100万元至500万元的部分，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w:t>
            </w:r>
            <w:r>
              <w:rPr>
                <w:rFonts w:hint="eastAsia" w:ascii="仿宋" w:hAnsi="仿宋" w:eastAsia="仿宋" w:cs="仿宋"/>
                <w:color w:val="000000" w:themeColor="text1"/>
                <w:sz w:val="24"/>
                <w:lang w:val="en-US" w:eastAsia="zh-CN"/>
                <w14:textFill>
                  <w14:solidFill>
                    <w14:schemeClr w14:val="tx1"/>
                  </w14:solidFill>
                </w14:textFill>
              </w:rPr>
              <w:t>0.8</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金额500万元至1000万元的部分，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类采购费率0.</w:t>
            </w:r>
            <w:r>
              <w:rPr>
                <w:rFonts w:hint="eastAsia" w:ascii="仿宋" w:hAnsi="仿宋" w:eastAsia="仿宋" w:cs="仿宋"/>
                <w:color w:val="000000" w:themeColor="text1"/>
                <w:sz w:val="24"/>
                <w:lang w:val="en-US" w:eastAsia="zh-CN"/>
                <w14:textFill>
                  <w14:solidFill>
                    <w14:schemeClr w14:val="tx1"/>
                  </w14:solidFill>
                </w14:textFill>
              </w:rPr>
              <w:t>45</w:t>
            </w: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金额1000万元至5000万元的部分，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类采购费率0.</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5%。</w:t>
            </w:r>
          </w:p>
          <w:p w14:paraId="3AE1A08B">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（2）招标代理服务费的交纳方式：</w:t>
            </w:r>
          </w:p>
          <w:p w14:paraId="4AAA02DF">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用银行支票、汇票、电汇、现金等付款方式直接交纳招标代理服务费。</w:t>
            </w:r>
          </w:p>
          <w:p w14:paraId="6B07B06D">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1C1559F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14:paraId="6945FF11">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14:paraId="7AE18698">
            <w:pPr>
              <w:spacing w:line="288" w:lineRule="auto"/>
              <w:rPr>
                <w:rFonts w:ascii="仿宋_GB2312" w:hAnsi="仿宋" w:eastAsia="仿宋_GB2312" w:cs="仿宋"/>
                <w:b/>
                <w:color w:val="000000" w:themeColor="text1"/>
                <w:kern w:val="0"/>
                <w:sz w:val="24"/>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（3）领取中标通知书前交纳。 </w:t>
            </w:r>
          </w:p>
        </w:tc>
      </w:tr>
      <w:tr w14:paraId="27AB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DC928A1">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解释：凡涉及本招标文件的解释权属于采购人。</w:t>
            </w:r>
          </w:p>
        </w:tc>
      </w:tr>
      <w:tr w14:paraId="3CD1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B99CBE5">
            <w:pPr>
              <w:spacing w:line="440" w:lineRule="exact"/>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注：中标人放弃中标资格或因质疑、投诉被取消中标资格或不能履行合同的，本项目重新组织采购。</w:t>
            </w:r>
          </w:p>
        </w:tc>
      </w:tr>
      <w:bookmarkEnd w:id="12"/>
    </w:tbl>
    <w:p w14:paraId="71E4A00E">
      <w:pPr>
        <w:pageBreakBefore/>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一、总则</w:t>
      </w:r>
    </w:p>
    <w:p w14:paraId="1833ADF8">
      <w:pPr>
        <w:snapToGrid w:val="0"/>
        <w:spacing w:line="440" w:lineRule="exact"/>
        <w:jc w:val="left"/>
        <w:outlineLvl w:val="1"/>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1.适用范围</w:t>
      </w:r>
    </w:p>
    <w:p w14:paraId="5D29E9ED">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1C121C61">
      <w:pPr>
        <w:spacing w:line="440" w:lineRule="exact"/>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2.定义</w:t>
      </w:r>
    </w:p>
    <w:p w14:paraId="4B3C8E51">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 “采购人”系指招标公告中载明的本项目的采购人。</w:t>
      </w:r>
    </w:p>
    <w:p w14:paraId="464FDA42">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 “采购代理机构”系指招标公告中载明的本项目的采购代理机构。</w:t>
      </w:r>
    </w:p>
    <w:p w14:paraId="76F2CBC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 “投标人”“供应商”系指是指响应招标、参加投标竞争的法人、其他组织或者自然人。</w:t>
      </w:r>
    </w:p>
    <w:p w14:paraId="1598AACD">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2.4“监督单位”系指政府采购法定义监督管理部门。</w:t>
      </w:r>
    </w:p>
    <w:p w14:paraId="5E575DA5">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2FA0C810">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8772F9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2.7“电子交易平台”系指本项目政府采购活动所依托的政府采购云平台（https://www.zcygov.cn/）。</w:t>
      </w:r>
    </w:p>
    <w:p w14:paraId="7F55B32B">
      <w:pPr>
        <w:spacing w:line="440" w:lineRule="exact"/>
        <w:ind w:firstLine="480" w:firstLineChars="200"/>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2.8“</w:t>
      </w:r>
      <w:r>
        <w:rPr>
          <w:rFonts w:hint="eastAsia" w:ascii="仿宋_GB2312" w:hAnsi="宋体" w:eastAsia="仿宋_GB2312"/>
          <w:color w:val="000000" w:themeColor="text1"/>
          <w:sz w:val="24"/>
          <w14:textFill>
            <w14:solidFill>
              <w14:schemeClr w14:val="tx1"/>
            </w14:solidFill>
          </w14:textFill>
        </w:rPr>
        <w:t>★”系指实质性指标要求条款，“▲”</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系指适用本项目的要求，“</w:t>
      </w:r>
      <w:r>
        <w:rPr>
          <w:rFonts w:hint="eastAsia" w:ascii="MS Mincho" w:hAnsi="MS Mincho" w:eastAsia="MS Mincho" w:cs="MS Mincho"/>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系指不适用本项目的要求。</w:t>
      </w:r>
    </w:p>
    <w:p w14:paraId="38AFC605">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14:paraId="5A2DD2B6">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8D85D5A">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 支持绿色发展</w:t>
      </w:r>
    </w:p>
    <w:p w14:paraId="74FCC0CD">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0B319F8">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79C518E">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3.2.3 纳入政府采购管理的修缮、装修类项目采购建材的，采购单位应将绿色建材性能、指标等作为实质性条件纳入采购文件和合同，具体性能指标要求按照相关绿色建材政府采购需求标准执行。</w:t>
      </w:r>
    </w:p>
    <w:p w14:paraId="196E5031">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F29174E">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3.2.5</w:t>
      </w:r>
      <w:r>
        <w:rPr>
          <w:rFonts w:hint="eastAsia" w:ascii="仿宋_GB2312" w:hAnsi="仿宋" w:eastAsia="仿宋_GB2312"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CC421FD">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14:paraId="0BA28AD9">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0EBCBEF0">
      <w:pPr>
        <w:spacing w:line="44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14:paraId="497EEF16">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14:paraId="03784085">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384879BB">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14:paraId="59765DAD">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694452B">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4618C2B">
      <w:pPr>
        <w:spacing w:line="44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285547E4">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2679F1F1">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179230D">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w:t>
      </w:r>
      <w:r>
        <w:rPr>
          <w:rFonts w:hint="eastAsia" w:ascii="仿宋_GB2312" w:eastAsia="仿宋_GB2312"/>
          <w:bCs/>
          <w:color w:val="000000" w:themeColor="text1"/>
          <w:sz w:val="24"/>
          <w14:textFill>
            <w14:solidFill>
              <w14:schemeClr w14:val="tx1"/>
            </w14:solidFill>
          </w14:textFill>
        </w:rPr>
        <w:t>支持科技创新发展</w:t>
      </w:r>
    </w:p>
    <w:p w14:paraId="1B27C661">
      <w:pPr>
        <w:spacing w:line="44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3A5B2714">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3.5平等对待内</w:t>
      </w:r>
      <w:r>
        <w:rPr>
          <w:rFonts w:hint="eastAsia" w:ascii="仿宋_GB2312" w:hAnsi="仿宋" w:eastAsia="仿宋_GB2312"/>
          <w:color w:val="000000" w:themeColor="text1"/>
          <w:sz w:val="24"/>
          <w14:textFill>
            <w14:solidFill>
              <w14:schemeClr w14:val="tx1"/>
            </w14:solidFill>
          </w14:textFill>
        </w:rPr>
        <w:t>外资企业</w:t>
      </w:r>
      <w:r>
        <w:rPr>
          <w:rFonts w:hint="eastAsia" w:ascii="仿宋_GB2312" w:hAnsi="仿宋" w:eastAsia="仿宋_GB2312" w:cs="仿宋"/>
          <w:color w:val="000000" w:themeColor="text1"/>
          <w:sz w:val="24"/>
          <w14:textFill>
            <w14:solidFill>
              <w14:schemeClr w14:val="tx1"/>
            </w14:solidFill>
          </w14:textFill>
        </w:rPr>
        <w:t>和符合条件的破产重整企业</w:t>
      </w:r>
    </w:p>
    <w:p w14:paraId="1174F26A">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平等对待内</w:t>
      </w:r>
      <w:r>
        <w:rPr>
          <w:rFonts w:hint="eastAsia" w:ascii="仿宋_GB2312" w:hAnsi="仿宋" w:eastAsia="仿宋_GB2312"/>
          <w:color w:val="000000" w:themeColor="text1"/>
          <w:sz w:val="24"/>
          <w14:textFill>
            <w14:solidFill>
              <w14:schemeClr w14:val="tx1"/>
            </w14:solidFill>
          </w14:textFill>
        </w:rPr>
        <w:t>外资企业</w:t>
      </w:r>
      <w:r>
        <w:rPr>
          <w:rFonts w:hint="eastAsia" w:ascii="仿宋_GB2312" w:hAnsi="仿宋" w:eastAsia="仿宋_GB2312" w:cs="仿宋"/>
          <w:color w:val="000000" w:themeColor="text1"/>
          <w:sz w:val="24"/>
          <w14:textFill>
            <w14:solidFill>
              <w14:schemeClr w14:val="tx1"/>
            </w14:solidFill>
          </w14:textFill>
        </w:rPr>
        <w:t>和符合条件的破产重整企业，切实保障企业公平竞争，平等维护企业的合法利益。</w:t>
      </w:r>
    </w:p>
    <w:p w14:paraId="242D0405">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4.特别说明：</w:t>
      </w:r>
    </w:p>
    <w:p w14:paraId="033BB87C">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02BCD3B0">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2A84FF81">
      <w:pPr>
        <w:spacing w:line="440" w:lineRule="exact"/>
        <w:rPr>
          <w:rFonts w:ascii="仿宋_GB2312" w:eastAsia="仿宋_GB2312"/>
          <w:color w:val="000000" w:themeColor="text1"/>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3085A2C">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p>
    <w:p w14:paraId="017C7B27">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二、招标文件</w:t>
      </w:r>
    </w:p>
    <w:p w14:paraId="5317DF7B">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1．招标方式</w:t>
      </w:r>
    </w:p>
    <w:p w14:paraId="66C41F38">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 本次招标采用公开招标方式进行。</w:t>
      </w:r>
    </w:p>
    <w:p w14:paraId="57E33F8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527EF8BE">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529F38AA">
      <w:pPr>
        <w:pStyle w:val="26"/>
        <w:snapToGrid w:val="0"/>
        <w:spacing w:line="440" w:lineRule="exact"/>
        <w:jc w:val="left"/>
        <w:rPr>
          <w:rFonts w:ascii="仿宋_GB2312" w:hAnsi="仿宋" w:eastAsia="仿宋_GB2312" w:cs="仿宋"/>
          <w:b/>
          <w:color w:val="000000" w:themeColor="text1"/>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2.授权委托</w:t>
      </w:r>
    </w:p>
    <w:p w14:paraId="27C38E75">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1C42D46E">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 投标费用</w:t>
      </w:r>
    </w:p>
    <w:p w14:paraId="2896E5FE">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14:paraId="1167CF20">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 招标文件的修改</w:t>
      </w:r>
    </w:p>
    <w:p w14:paraId="6352752B">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4.1招标文件包括本招标文件及所有的招标答疑记录（澄清、修改）和发出的补充通知。</w:t>
      </w:r>
    </w:p>
    <w:p w14:paraId="30298922">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4.2招标文件的澄清 </w:t>
      </w:r>
    </w:p>
    <w:p w14:paraId="0CF8DEF0">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D1F5A3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4.3招标文件的修改</w:t>
      </w:r>
    </w:p>
    <w:p w14:paraId="74DE0B38">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5FAFC04">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97EE9D1">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5.参考品牌</w:t>
      </w:r>
    </w:p>
    <w:p w14:paraId="12A13AB1">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4F3561B">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p>
    <w:p w14:paraId="42BAD968">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三、投标文件</w:t>
      </w:r>
    </w:p>
    <w:p w14:paraId="5AC53B02">
      <w:pPr>
        <w:snapToGrid w:val="0"/>
        <w:spacing w:line="440" w:lineRule="exact"/>
        <w:jc w:val="left"/>
        <w:rPr>
          <w:rFonts w:ascii="仿宋_GB2312" w:hAnsi="仿宋" w:eastAsia="仿宋_GB2312" w:cs="仿宋"/>
          <w:b/>
          <w:bCs/>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1.投标文件的语言、计量单位、形式及效力</w:t>
      </w:r>
    </w:p>
    <w:p w14:paraId="2D84905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7E9B5E1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18119B18">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4EABDC41">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1.4不按招标文件的要求提供的投标文件可能导致被拒绝。</w:t>
      </w:r>
    </w:p>
    <w:p w14:paraId="1948B5A9">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1.5投标文件的形式和效力</w:t>
      </w:r>
    </w:p>
    <w:p w14:paraId="20985613">
      <w:pPr>
        <w:snapToGrid w:val="0"/>
        <w:spacing w:line="440" w:lineRule="exact"/>
        <w:ind w:firstLine="723" w:firstLineChars="3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6DEE8F80">
      <w:pPr>
        <w:snapToGrid w:val="0"/>
        <w:spacing w:line="440" w:lineRule="exact"/>
        <w:ind w:firstLine="723" w:firstLineChars="300"/>
        <w:jc w:val="left"/>
        <w:rPr>
          <w:rFonts w:ascii="仿宋_GB2312" w:hAnsi="仿宋" w:eastAsia="仿宋_GB2312" w:cs="仿宋"/>
          <w:b/>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u w:val="single"/>
          <w14:textFill>
            <w14:solidFill>
              <w14:schemeClr w14:val="tx1"/>
            </w14:solidFill>
          </w14:textFill>
        </w:rPr>
        <w:t>1.5.2投标文件的效力：</w:t>
      </w:r>
    </w:p>
    <w:p w14:paraId="666DC54D">
      <w:pPr>
        <w:snapToGrid w:val="0"/>
        <w:spacing w:line="440" w:lineRule="exact"/>
        <w:ind w:firstLine="723" w:firstLineChars="300"/>
        <w:jc w:val="left"/>
        <w:rPr>
          <w:rFonts w:ascii="仿宋_GB2312" w:hAnsi="仿宋" w:eastAsia="仿宋_GB2312" w:cs="仿宋"/>
          <w:b/>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2156DBDA">
      <w:pPr>
        <w:pStyle w:val="34"/>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2. 投标文件的组成</w:t>
      </w:r>
    </w:p>
    <w:p w14:paraId="4E5BB0BD">
      <w:pPr>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_GB2312" w:hAnsi="仿宋" w:eastAsia="仿宋_GB2312" w:cs="仿宋"/>
          <w:b/>
          <w:color w:val="000000" w:themeColor="text1"/>
          <w:sz w:val="24"/>
          <w14:textFill>
            <w14:solidFill>
              <w14:schemeClr w14:val="tx1"/>
            </w14:solidFill>
          </w14:textFill>
        </w:rPr>
        <w:t>电子投标文件中所须加盖公章部分均应采用电子签章。</w:t>
      </w:r>
    </w:p>
    <w:p w14:paraId="22192935">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w:t>
      </w:r>
      <w:r>
        <w:rPr>
          <w:rFonts w:hint="eastAsia" w:ascii="仿宋_GB2312" w:hAnsi="仿宋" w:eastAsia="仿宋_GB2312" w:cs="仿宋"/>
          <w:b/>
          <w:color w:val="000000" w:themeColor="text1"/>
          <w:sz w:val="24"/>
          <w:lang w:val="zh-CN"/>
          <w14:textFill>
            <w14:solidFill>
              <w14:schemeClr w14:val="tx1"/>
            </w14:solidFill>
          </w14:textFill>
        </w:rPr>
        <w:t>.1资格文件：</w:t>
      </w:r>
    </w:p>
    <w:p w14:paraId="23D84AEC">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2.1.1符合参加政府采购活动应当具备的一般条件的承诺函；</w:t>
      </w:r>
    </w:p>
    <w:p w14:paraId="1B9D932C">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2.1.2联合协议（如果有)；</w:t>
      </w:r>
    </w:p>
    <w:p w14:paraId="0F1B3C86">
      <w:pPr>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2.1.3分包意向协议</w:t>
      </w:r>
      <w:r>
        <w:rPr>
          <w:rFonts w:hint="eastAsia" w:ascii="仿宋_GB2312" w:hAnsi="仿宋" w:eastAsia="仿宋_GB2312" w:cs="仿宋"/>
          <w:snapToGrid w:val="0"/>
          <w:color w:val="000000" w:themeColor="text1"/>
          <w:kern w:val="28"/>
          <w:sz w:val="24"/>
          <w:szCs w:val="20"/>
          <w14:textFill>
            <w14:solidFill>
              <w14:schemeClr w14:val="tx1"/>
            </w14:solidFill>
          </w14:textFill>
        </w:rPr>
        <w:t>（如果有)</w:t>
      </w:r>
      <w:r>
        <w:rPr>
          <w:rFonts w:hint="eastAsia" w:ascii="仿宋_GB2312" w:hAnsi="仿宋" w:eastAsia="仿宋_GB2312" w:cs="仿宋"/>
          <w:color w:val="000000" w:themeColor="text1"/>
          <w:sz w:val="24"/>
          <w14:textFill>
            <w14:solidFill>
              <w14:schemeClr w14:val="tx1"/>
            </w14:solidFill>
          </w14:textFill>
        </w:rPr>
        <w:t>；</w:t>
      </w:r>
    </w:p>
    <w:p w14:paraId="57CE59B5">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2.1.4落实政府采购政策需满足的资格要求（如果有)；</w:t>
      </w:r>
    </w:p>
    <w:p w14:paraId="34419B65">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2.1.5本项目的特定资格要求（如果有)。</w:t>
      </w:r>
    </w:p>
    <w:p w14:paraId="7BF9F78E">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2.</w:t>
      </w:r>
      <w:r>
        <w:rPr>
          <w:rFonts w:hint="eastAsia" w:ascii="仿宋_GB2312" w:hAnsi="仿宋" w:eastAsia="仿宋_GB2312" w:cs="仿宋"/>
          <w:b/>
          <w:color w:val="000000" w:themeColor="text1"/>
          <w:sz w:val="24"/>
          <w14:textFill>
            <w14:solidFill>
              <w14:schemeClr w14:val="tx1"/>
            </w14:solidFill>
          </w14:textFill>
        </w:rPr>
        <w:t>2商务技术</w:t>
      </w:r>
      <w:r>
        <w:rPr>
          <w:rFonts w:hint="eastAsia" w:ascii="仿宋_GB2312" w:hAnsi="仿宋" w:eastAsia="仿宋_GB2312" w:cs="仿宋"/>
          <w:b/>
          <w:color w:val="000000" w:themeColor="text1"/>
          <w:sz w:val="24"/>
          <w:lang w:val="zh-CN"/>
          <w14:textFill>
            <w14:solidFill>
              <w14:schemeClr w14:val="tx1"/>
            </w14:solidFill>
          </w14:textFill>
        </w:rPr>
        <w:t>文件：</w:t>
      </w:r>
    </w:p>
    <w:p w14:paraId="51FF2B23">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2.2.1投标函；</w:t>
      </w:r>
      <w:r>
        <w:rPr>
          <w:rFonts w:hint="eastAsia" w:ascii="仿宋_GB2312" w:hAnsi="仿宋" w:eastAsia="仿宋_GB2312" w:cs="仿宋"/>
          <w:color w:val="000000" w:themeColor="text1"/>
          <w:sz w:val="24"/>
          <w:lang w:val="zh-CN"/>
          <w14:textFill>
            <w14:solidFill>
              <w14:schemeClr w14:val="tx1"/>
            </w14:solidFill>
          </w14:textFill>
        </w:rPr>
        <w:t xml:space="preserve"> </w:t>
      </w:r>
    </w:p>
    <w:p w14:paraId="6F6BEE57">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2.2.2法定代表人授权委托书；</w:t>
      </w:r>
    </w:p>
    <w:p w14:paraId="5D70252A">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2.2.3授权代表社保证明；</w:t>
      </w:r>
    </w:p>
    <w:p w14:paraId="7B1E7AB5">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2.2.4法定代表人及其授权代表身份证复印件；</w:t>
      </w:r>
    </w:p>
    <w:p w14:paraId="1B1716DD">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2.2.5法定代表人身份证明书；</w:t>
      </w:r>
    </w:p>
    <w:p w14:paraId="5BCC7A04">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53B883C">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2.2.7廉政承诺书（格式见第六部分附件）；</w:t>
      </w:r>
    </w:p>
    <w:p w14:paraId="15365C34">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A57588">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2.2.9供应商应提供针对项目的完整技术解决方案：</w:t>
      </w:r>
    </w:p>
    <w:p w14:paraId="1CC53C69">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4827AE6E">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E1FAE68">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234FE3D">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55DDC32A">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9F86E33">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3EA56778">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980FDF1">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EFB106F">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440E3FA">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2.2.16培训计划（如有）；</w:t>
      </w:r>
    </w:p>
    <w:p w14:paraId="4EBE3791">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2.2.17验收方案；</w:t>
      </w:r>
    </w:p>
    <w:p w14:paraId="787F1682">
      <w:pPr>
        <w:snapToGrid w:val="0"/>
        <w:spacing w:line="336" w:lineRule="auto"/>
        <w:ind w:firstLine="720" w:firstLineChars="300"/>
        <w:rPr>
          <w:rFonts w:ascii="仿宋_GB2312" w:hAnsi="仿宋" w:eastAsia="仿宋_GB2312" w:cs="仿宋"/>
          <w:color w:val="000000" w:themeColor="text1"/>
          <w:sz w:val="24"/>
          <w:u w:val="wav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2.2.18</w:t>
      </w:r>
      <w:r>
        <w:rPr>
          <w:rFonts w:hint="eastAsia" w:ascii="仿宋_GB2312" w:hAnsi="仿宋" w:eastAsia="仿宋_GB2312" w:cs="仿宋"/>
          <w:color w:val="000000" w:themeColor="text1"/>
          <w:sz w:val="24"/>
          <w:u w:val="wave"/>
          <w14:textFill>
            <w14:solidFill>
              <w14:schemeClr w14:val="tx1"/>
            </w14:solidFill>
          </w14:textFill>
        </w:rPr>
        <w:t>未尽事宜请各投标单位按评分标准和相对应标项相关要求制作；</w:t>
      </w:r>
    </w:p>
    <w:p w14:paraId="421D95BC">
      <w:pPr>
        <w:snapToGrid w:val="0"/>
        <w:spacing w:line="336" w:lineRule="auto"/>
        <w:ind w:firstLine="720" w:firstLineChars="300"/>
        <w:rPr>
          <w:rFonts w:ascii="仿宋_GB2312" w:eastAsia="仿宋_GB2312"/>
          <w:color w:val="000000" w:themeColor="text1"/>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2.2.19投标人需要说明的其他文件和说明（格式自拟）。</w:t>
      </w:r>
    </w:p>
    <w:p w14:paraId="78D3CD18">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 xml:space="preserve">2.3报价文件： </w:t>
      </w:r>
    </w:p>
    <w:p w14:paraId="2C1EF2F2">
      <w:pPr>
        <w:pStyle w:val="63"/>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2.3.1开标一览表（报价表）；</w:t>
      </w:r>
    </w:p>
    <w:p w14:paraId="7CCD7115">
      <w:pPr>
        <w:pStyle w:val="63"/>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2.3.2中小企业声明函（如果有）；</w:t>
      </w:r>
    </w:p>
    <w:p w14:paraId="57926B26">
      <w:pPr>
        <w:pStyle w:val="63"/>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2.3.3 残疾人福利性单位声明函（如果有）。</w:t>
      </w:r>
    </w:p>
    <w:p w14:paraId="3C29B298">
      <w:pPr>
        <w:pStyle w:val="34"/>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3.投标报价</w:t>
      </w:r>
    </w:p>
    <w:p w14:paraId="70E5E405">
      <w:pPr>
        <w:pStyle w:val="63"/>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3.1供应商应按招标文件中《开标一览表》等附表要求填写。</w:t>
      </w:r>
    </w:p>
    <w:p w14:paraId="7EFF75BD">
      <w:pPr>
        <w:pStyle w:val="63"/>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3.2报价为采购人可以合格使用产品的价格，包括货款、包装、运输、保险、货到就位以及安装、调试、培训、保修及产品知识产权等一切费用。</w:t>
      </w:r>
    </w:p>
    <w:p w14:paraId="6AB2A0AE">
      <w:pPr>
        <w:pStyle w:val="63"/>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3.3招标文件未列明，而供应商认为必需的费用也需列入报价。</w:t>
      </w:r>
    </w:p>
    <w:p w14:paraId="63C1106B">
      <w:pPr>
        <w:pStyle w:val="63"/>
        <w:snapToGrid w:val="0"/>
        <w:spacing w:line="440" w:lineRule="exact"/>
        <w:ind w:firstLine="723" w:firstLineChars="300"/>
        <w:rPr>
          <w:rFonts w:ascii="仿宋_GB2312" w:hAnsi="仿宋" w:eastAsia="仿宋_GB2312" w:cs="仿宋"/>
          <w:b/>
          <w:bCs/>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3.4投标报价只允许有一个报价，有选择的报价将不予接受（除指定外）。</w:t>
      </w:r>
    </w:p>
    <w:p w14:paraId="0B11F660">
      <w:pPr>
        <w:pStyle w:val="34"/>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4.</w:t>
      </w:r>
      <w:r>
        <w:rPr>
          <w:rFonts w:hint="eastAsia" w:ascii="仿宋_GB2312" w:hAnsi="仿宋" w:eastAsia="仿宋_GB2312" w:cs="仿宋"/>
          <w:b/>
          <w:color w:val="000000" w:themeColor="text1"/>
          <w:sz w:val="24"/>
          <w:szCs w:val="24"/>
          <w:lang w:val="zh-CN"/>
          <w14:textFill>
            <w14:solidFill>
              <w14:schemeClr w14:val="tx1"/>
            </w14:solidFill>
          </w14:textFill>
        </w:rPr>
        <w:t xml:space="preserve"> </w:t>
      </w:r>
      <w:r>
        <w:rPr>
          <w:rFonts w:hint="eastAsia" w:ascii="仿宋_GB2312" w:hAnsi="仿宋" w:eastAsia="仿宋_GB2312" w:cs="仿宋"/>
          <w:b/>
          <w:color w:val="000000" w:themeColor="text1"/>
          <w:sz w:val="24"/>
          <w:szCs w:val="24"/>
          <w14:textFill>
            <w14:solidFill>
              <w14:schemeClr w14:val="tx1"/>
            </w14:solidFill>
          </w14:textFill>
        </w:rPr>
        <w:t>投标文件的编制和签署</w:t>
      </w:r>
    </w:p>
    <w:p w14:paraId="320EA7DF">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AC737EF">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2B09C2EC">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537D3D09">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4.4</w:t>
      </w:r>
      <w:r>
        <w:rPr>
          <w:rFonts w:hint="eastAsia" w:ascii="仿宋_GB2312" w:hAnsi="仿宋" w:eastAsia="仿宋_GB2312"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713F39B9">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4.5</w:t>
      </w:r>
      <w:r>
        <w:rPr>
          <w:rFonts w:hint="eastAsia" w:ascii="仿宋_GB2312" w:hAnsi="仿宋" w:eastAsia="仿宋_GB2312"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187D5DCD">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4.6</w:t>
      </w:r>
      <w:r>
        <w:rPr>
          <w:rFonts w:hint="eastAsia" w:ascii="仿宋_GB2312" w:hAnsi="仿宋" w:eastAsia="仿宋_GB2312" w:cs="仿宋"/>
          <w:color w:val="000000" w:themeColor="text1"/>
          <w:sz w:val="24"/>
          <w:lang w:val="zh-CN"/>
          <w14:textFill>
            <w14:solidFill>
              <w14:schemeClr w14:val="tx1"/>
            </w14:solidFill>
          </w14:textFill>
        </w:rPr>
        <w:t>招标文件对投标文件签署、盖章的要求适用于电子签名。</w:t>
      </w:r>
    </w:p>
    <w:p w14:paraId="04136519">
      <w:pPr>
        <w:pStyle w:val="183"/>
        <w:spacing w:before="0" w:line="440" w:lineRule="exact"/>
        <w:ind w:firstLine="0" w:firstLineChars="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5. 投标文件的提交、补充、修改、撤回</w:t>
      </w:r>
    </w:p>
    <w:p w14:paraId="10939749">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2F6868C">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3F302B0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2A1B368E">
      <w:pPr>
        <w:spacing w:line="440" w:lineRule="exac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6.投标有效期</w:t>
      </w:r>
    </w:p>
    <w:p w14:paraId="66F07723">
      <w:pPr>
        <w:snapToGrid w:val="0"/>
        <w:spacing w:line="440" w:lineRule="exact"/>
        <w:ind w:firstLine="480" w:firstLineChars="200"/>
        <w:jc w:val="lef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2048DB77">
      <w:pPr>
        <w:snapToGrid w:val="0"/>
        <w:spacing w:line="440" w:lineRule="exact"/>
        <w:ind w:firstLine="480" w:firstLineChars="200"/>
        <w:jc w:val="lef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6.2投标文件合格投递后，自投标截止日期起，在投标有效期内有效。</w:t>
      </w:r>
    </w:p>
    <w:p w14:paraId="16E4E70F">
      <w:pPr>
        <w:pStyle w:val="183"/>
        <w:spacing w:before="0"/>
        <w:ind w:firstLine="480"/>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359A1360">
      <w:pPr>
        <w:adjustRightInd w:val="0"/>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67703CB1">
      <w:pPr>
        <w:adjustRightInd w:val="0"/>
        <w:spacing w:line="360" w:lineRule="auto"/>
        <w:jc w:val="center"/>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四、开标和评标</w:t>
      </w:r>
    </w:p>
    <w:p w14:paraId="33415484">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bookmarkStart w:id="13" w:name="_Toc81372776"/>
      <w:bookmarkStart w:id="14" w:name="_Toc84325929"/>
      <w:bookmarkStart w:id="15" w:name="_Toc81372953"/>
      <w:r>
        <w:rPr>
          <w:rFonts w:hint="eastAsia" w:ascii="仿宋_GB2312" w:hAnsi="仿宋" w:eastAsia="仿宋_GB2312" w:cs="仿宋"/>
          <w:b/>
          <w:color w:val="000000" w:themeColor="text1"/>
          <w:sz w:val="24"/>
          <w14:textFill>
            <w14:solidFill>
              <w14:schemeClr w14:val="tx1"/>
            </w14:solidFill>
          </w14:textFill>
        </w:rPr>
        <w:t>1．电子招投标开标及评审程序</w:t>
      </w:r>
    </w:p>
    <w:p w14:paraId="44B34C5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1.1投标截止时间后，主持人宣布开标会开始。</w:t>
      </w:r>
    </w:p>
    <w:p w14:paraId="5F9DD0F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7DA8DF71">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1.3评标委员会对资格和商务技术响应文件进行评审。</w:t>
      </w:r>
    </w:p>
    <w:p w14:paraId="069C8BD1">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34BFFC7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636A85E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4383183C">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1.7主持人公布评标结果。</w:t>
      </w:r>
    </w:p>
    <w:p w14:paraId="292D85C0">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特别说明：政采云公司如对电子化开标及评审程序有调整的，按调整后的程序操作。</w:t>
      </w:r>
    </w:p>
    <w:p w14:paraId="712DB463">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47076FE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2.1电子交易平台发生故障而无法登录访问的； </w:t>
      </w:r>
    </w:p>
    <w:p w14:paraId="4C9F0CB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2.2电子交易平台应用或数据库出现错误，不能进行正常操作的；</w:t>
      </w:r>
    </w:p>
    <w:p w14:paraId="3420831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2.3电子交易平台发现严重安全漏洞，有潜在泄密危险的；</w:t>
      </w:r>
    </w:p>
    <w:p w14:paraId="367F9E9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2.4病毒发作导致不能进行正常操作的； </w:t>
      </w:r>
    </w:p>
    <w:p w14:paraId="6B50523E">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2.5其他无法保证电子交易的公平、公正和安全的情况。</w:t>
      </w:r>
    </w:p>
    <w:p w14:paraId="5A9C3F2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664E055D">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3．评标</w:t>
      </w:r>
    </w:p>
    <w:p w14:paraId="2971E29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241D830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3.2评标委员会由采购人代表和有关方面的专家组成，成员人数为</w:t>
      </w:r>
      <w:r>
        <w:rPr>
          <w:rFonts w:hint="eastAsia" w:ascii="仿宋_GB2312" w:hAnsi="仿宋" w:eastAsia="仿宋_GB2312" w:cs="仿宋"/>
          <w:color w:val="000000" w:themeColor="text1"/>
          <w:sz w:val="24"/>
          <w:lang w:val="en-US" w:eastAsia="zh-CN"/>
          <w14:textFill>
            <w14:solidFill>
              <w14:schemeClr w14:val="tx1"/>
            </w14:solidFill>
          </w14:textFill>
        </w:rPr>
        <w:t>五</w:t>
      </w:r>
      <w:r>
        <w:rPr>
          <w:rFonts w:hint="eastAsia" w:ascii="仿宋_GB2312" w:hAnsi="仿宋" w:eastAsia="仿宋_GB2312" w:cs="仿宋"/>
          <w:color w:val="000000" w:themeColor="text1"/>
          <w:sz w:val="24"/>
          <w14:textFill>
            <w14:solidFill>
              <w14:schemeClr w14:val="tx1"/>
            </w14:solidFill>
          </w14:textFill>
        </w:rPr>
        <w:t>人以上单数。</w:t>
      </w:r>
    </w:p>
    <w:p w14:paraId="2F02BE14">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3.3评标委员会负责对投标人资格的最终审定。</w:t>
      </w:r>
    </w:p>
    <w:p w14:paraId="068B8BFA">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728362C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1DF0D9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供应商通过政采云平台交换的数据电文必须进行电子签章。</w:t>
      </w:r>
    </w:p>
    <w:p w14:paraId="664D065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D89E1C3">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3.6评标委员会对投标文件的判定，只依据投标文件和招标文件内容本身，不依据任何外来证明。</w:t>
      </w:r>
    </w:p>
    <w:p w14:paraId="6CB589CB">
      <w:pPr>
        <w:snapToGrid w:val="0"/>
        <w:spacing w:line="440" w:lineRule="exact"/>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3.7评标委员会不向落标方解释落标的原因。</w:t>
      </w:r>
    </w:p>
    <w:p w14:paraId="41E41F21">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4．投标文件的初审鉴定</w:t>
      </w:r>
    </w:p>
    <w:p w14:paraId="40D6A43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4.1资格性审查</w:t>
      </w:r>
    </w:p>
    <w:p w14:paraId="2DFC160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14:paraId="38617DE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4.2符合性审查</w:t>
      </w:r>
    </w:p>
    <w:p w14:paraId="0D2C7B99">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4984A5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3FD686AF">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24"/>
          <w14:textFill>
            <w14:solidFill>
              <w14:schemeClr w14:val="tx1"/>
            </w14:solidFill>
          </w14:textFill>
        </w:rPr>
        <w:t xml:space="preserve">5. </w:t>
      </w:r>
      <w:r>
        <w:rPr>
          <w:rFonts w:hint="eastAsia" w:ascii="仿宋_GB2312" w:hAnsi="仿宋" w:eastAsia="仿宋_GB2312" w:cs="仿宋"/>
          <w:b/>
          <w:color w:val="000000" w:themeColor="text1"/>
          <w:sz w:val="24"/>
          <w14:textFill>
            <w14:solidFill>
              <w14:schemeClr w14:val="tx1"/>
            </w14:solidFill>
          </w14:textFill>
        </w:rPr>
        <w:t>投标文件报价出现前后不一致的，按照下列规定修正：</w:t>
      </w:r>
    </w:p>
    <w:p w14:paraId="092850A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3B284AC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5.2大写金额和小写金额不一致的，以大写金额为准；</w:t>
      </w:r>
    </w:p>
    <w:p w14:paraId="1352B50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5.3单价金额小数点或者百分比有明显错位的，以开标一览表的总价为准，并修改单价；</w:t>
      </w:r>
    </w:p>
    <w:p w14:paraId="1ECA48E1">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5.4总价金额与按单价汇总金额不一致的，以单价金额计算结果为准。</w:t>
      </w:r>
    </w:p>
    <w:p w14:paraId="0A0E604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552D16A">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6.投标文件的评审、比较和否决</w:t>
      </w:r>
    </w:p>
    <w:p w14:paraId="618D0C4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6.1评标委员会将对在实质上响应招标文件要求的投标文件进行评估和比较。</w:t>
      </w:r>
    </w:p>
    <w:p w14:paraId="0E08723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24C8C59">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6.3在评标过程中，如发现与招标文件要求相偏离的，评标委员会可对其偏离情形进行必要的核实。</w:t>
      </w:r>
    </w:p>
    <w:p w14:paraId="731D2C4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282C5584">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2CCC3CF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001C717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6BC5D1A9">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515149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2EE1A75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6.7.3如需投标价格修正，按财政部87号令第五十九条的规定对投标价格进行修正。</w:t>
      </w:r>
    </w:p>
    <w:p w14:paraId="089B7BD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4926B963">
      <w:pPr>
        <w:pStyle w:val="17"/>
        <w:widowControl w:val="0"/>
        <w:tabs>
          <w:tab w:val="clear" w:pos="454"/>
        </w:tabs>
        <w:spacing w:after="120" w:line="440" w:lineRule="exact"/>
        <w:ind w:left="0" w:firstLine="0"/>
        <w:rPr>
          <w:rFonts w:ascii="仿宋_GB2312" w:hAnsi="仿宋" w:eastAsia="仿宋_GB2312" w:cs="仿宋"/>
          <w:b/>
          <w:color w:val="000000" w:themeColor="text1"/>
          <w14:textFill>
            <w14:solidFill>
              <w14:schemeClr w14:val="tx1"/>
            </w14:solidFill>
          </w14:textFill>
        </w:rPr>
      </w:pPr>
      <w:r>
        <w:rPr>
          <w:rFonts w:hint="eastAsia" w:ascii="仿宋_GB2312" w:hAnsi="仿宋" w:eastAsia="仿宋_GB2312" w:cs="仿宋"/>
          <w:b/>
          <w:color w:val="000000" w:themeColor="text1"/>
          <w14:textFill>
            <w14:solidFill>
              <w14:schemeClr w14:val="tx1"/>
            </w14:solidFill>
          </w14:textFill>
        </w:rPr>
        <w:t>7.投标文件的澄清</w:t>
      </w:r>
    </w:p>
    <w:p w14:paraId="10F95378">
      <w:pPr>
        <w:pStyle w:val="17"/>
        <w:widowControl w:val="0"/>
        <w:tabs>
          <w:tab w:val="clear" w:pos="454"/>
        </w:tabs>
        <w:spacing w:after="120" w:line="440" w:lineRule="exact"/>
        <w:ind w:left="0"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5B3C63D5">
      <w:pPr>
        <w:pStyle w:val="34"/>
        <w:snapToGrid w:val="0"/>
        <w:spacing w:line="440" w:lineRule="exact"/>
        <w:jc w:val="lef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8.无效投标的情形</w:t>
      </w:r>
    </w:p>
    <w:p w14:paraId="10194012">
      <w:pPr>
        <w:tabs>
          <w:tab w:val="left" w:pos="4085"/>
        </w:tabs>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投标文件有下列情形之一的作无效投标处理：</w:t>
      </w:r>
    </w:p>
    <w:p w14:paraId="1C8555A2">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8.1未按照招标文件规定要求电子签章、签字或盖章的；</w:t>
      </w:r>
    </w:p>
    <w:p w14:paraId="63C14F6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72C9A699">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7A4F790C">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00174E6F">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6C67F4CB">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A2E8E6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4DF2C69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8.8投标文件中的投标函无投标人的电子签章或填写不全的；</w:t>
      </w:r>
    </w:p>
    <w:p w14:paraId="7856DD04">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7EE68C58">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21AA052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59B55CB2">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8.12《技术偏离说明表》不真实填写或弄虚作假的；</w:t>
      </w:r>
    </w:p>
    <w:p w14:paraId="68EC491C">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8.13投标文件含有采购人不能接受的附加条件；</w:t>
      </w:r>
    </w:p>
    <w:p w14:paraId="11AB983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528A99C4">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8.15报价超过招标文件中规定的预算金额或最高限价的；</w:t>
      </w:r>
    </w:p>
    <w:p w14:paraId="0FC02B7C">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8.16投标文件“商务技术（资信）文件资料”部分中出现《开标一览表》相关内容的；</w:t>
      </w:r>
    </w:p>
    <w:p w14:paraId="3A6F4A7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55C95FB9">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8.18《开标一览表》填写不完整或字迹不能辨认或有漏项的，经评标委员会认定属于重大偏差的；</w:t>
      </w:r>
    </w:p>
    <w:p w14:paraId="7795E9FF">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8.19投标人对根据修正原则修正后的报价不确认的；</w:t>
      </w:r>
    </w:p>
    <w:p w14:paraId="5ED34548">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8.20投标人提供虚假材料投标的（包括但不限于以下情节）；</w:t>
      </w:r>
    </w:p>
    <w:p w14:paraId="778270C3">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8.20.1使用伪造、变造的许可证件；</w:t>
      </w:r>
    </w:p>
    <w:p w14:paraId="2441E7F0">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8.20.2提供虚假的财务状况或者业绩；</w:t>
      </w:r>
    </w:p>
    <w:p w14:paraId="1AC4B8D3">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8.20.3提供虚假的项目负责人或者主要技术人员简历、劳动关系证明；</w:t>
      </w:r>
    </w:p>
    <w:p w14:paraId="3E33A02D">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8.20.4提供虚假的信用状况；</w:t>
      </w:r>
    </w:p>
    <w:p w14:paraId="3955C6AC">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8.20.5其他弄虚作假的行为。</w:t>
      </w:r>
    </w:p>
    <w:p w14:paraId="0FD13290">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8.21下列情形之一的，视为投标人串通投标，其投标无效：</w:t>
      </w:r>
    </w:p>
    <w:p w14:paraId="07733D98">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8.21.1不同投标人的投标文件由同一单位或者个人编制；</w:t>
      </w:r>
    </w:p>
    <w:p w14:paraId="247B0B5C">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8.21.2不同投标人委托同一单位或者个人办理投标事宜；</w:t>
      </w:r>
    </w:p>
    <w:p w14:paraId="4F8CA0A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8.21.3不同投标人的投标文件载明的项目管理成员或者联系人员为同一人；</w:t>
      </w:r>
    </w:p>
    <w:p w14:paraId="25A04718">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8.21.4不同投标人的投标文件异常一致或者投标报价呈规律性差异；</w:t>
      </w:r>
    </w:p>
    <w:p w14:paraId="03F0F18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8.21.5不同投标人的投标文件相互混装；</w:t>
      </w:r>
    </w:p>
    <w:p w14:paraId="1E0F72C1">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1A932FB2">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8.22有下列情形之一的，属于恶意串通，其投标无效：</w:t>
      </w:r>
    </w:p>
    <w:p w14:paraId="406EF801">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2740629F">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8.22.2供应商按照采购人或者采购机构的授意撤换、修改投标文件或者响应文件；</w:t>
      </w:r>
    </w:p>
    <w:p w14:paraId="31B26E2C">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8.22.3供应商之间协商报价、技术方案等投标文件或者响应文件的实质性内容；</w:t>
      </w:r>
    </w:p>
    <w:p w14:paraId="3E933F40">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8.22.4属于同一集团、协会、商会等组织成员的供应商按照该组织要求协同参加政府采购活动；</w:t>
      </w:r>
    </w:p>
    <w:p w14:paraId="1EB6772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8.22.5供应商之间事先约定由某一特定供应商中标、成交；</w:t>
      </w:r>
    </w:p>
    <w:p w14:paraId="74C8A51B">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8.22.6供应商之间商定部分供应商放弃参加政府采购活动或者放弃中标、成交；</w:t>
      </w:r>
    </w:p>
    <w:p w14:paraId="22D8CA54">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52E31F05">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8.23参与同一个采购包(标段)的供应商存在下列情形之一的其投标(响应)文件无效：</w:t>
      </w:r>
    </w:p>
    <w:p w14:paraId="48666E84">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8.23.1不同供应商的电子投标(响应)文件上传计算机的网卡MAC地址、CPU序列号和硬盘序列号等硬件信息相同的；</w:t>
      </w:r>
    </w:p>
    <w:p w14:paraId="52D7610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8.23.2不同供应商联系人为同一人或不同联系人的联系电话一致，且无法合理解释的；</w:t>
      </w:r>
    </w:p>
    <w:p w14:paraId="78ABFF5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8.24评标委员会认定有重大偏差或实质性不响应招标文件要求的；</w:t>
      </w:r>
    </w:p>
    <w:p w14:paraId="3610A18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8.25投标文件出现不是唯一的、有选择性投标报价的；</w:t>
      </w:r>
    </w:p>
    <w:p w14:paraId="7CE5DCBA">
      <w:pPr>
        <w:snapToGrid w:val="0"/>
        <w:spacing w:line="440" w:lineRule="exact"/>
        <w:ind w:firstLine="482" w:firstLineChars="200"/>
        <w:jc w:val="left"/>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8.26其他违反法律、法规的情形。</w:t>
      </w:r>
    </w:p>
    <w:p w14:paraId="7E5A0015">
      <w:pPr>
        <w:snapToGrid w:val="0"/>
        <w:spacing w:line="440" w:lineRule="exact"/>
        <w:rPr>
          <w:rFonts w:ascii="仿宋_GB2312" w:hAnsi="仿宋" w:eastAsia="仿宋_GB2312" w:cs="仿宋"/>
          <w:b/>
          <w:color w:val="000000" w:themeColor="text1"/>
          <w:kern w:val="0"/>
          <w:sz w:val="24"/>
          <w14:textFill>
            <w14:solidFill>
              <w14:schemeClr w14:val="tx1"/>
            </w14:solidFill>
          </w14:textFill>
        </w:rPr>
      </w:pPr>
      <w:r>
        <w:rPr>
          <w:rFonts w:hint="eastAsia" w:ascii="仿宋_GB2312" w:hAnsi="仿宋" w:eastAsia="仿宋_GB2312" w:cs="仿宋"/>
          <w:b/>
          <w:color w:val="000000" w:themeColor="text1"/>
          <w:kern w:val="0"/>
          <w:sz w:val="24"/>
          <w14:textFill>
            <w14:solidFill>
              <w14:schemeClr w14:val="tx1"/>
            </w14:solidFill>
          </w14:textFill>
        </w:rPr>
        <w:t>9. 评标过程保密</w:t>
      </w:r>
    </w:p>
    <w:p w14:paraId="6101C985">
      <w:pPr>
        <w:snapToGrid w:val="0"/>
        <w:spacing w:line="44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9.1</w:t>
      </w:r>
      <w:r>
        <w:rPr>
          <w:rFonts w:hint="eastAsia" w:ascii="仿宋_GB2312" w:hAnsi="仿宋" w:eastAsia="仿宋_GB2312"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09E7A0">
      <w:pPr>
        <w:snapToGrid w:val="0"/>
        <w:spacing w:line="44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9.2 在评标期间，投标人企图影响招标人或</w:t>
      </w:r>
      <w:r>
        <w:rPr>
          <w:rFonts w:hint="eastAsia" w:ascii="仿宋_GB2312" w:hAnsi="仿宋" w:eastAsia="仿宋_GB2312" w:cs="仿宋"/>
          <w:color w:val="000000" w:themeColor="text1"/>
          <w:sz w:val="24"/>
          <w14:textFill>
            <w14:solidFill>
              <w14:schemeClr w14:val="tx1"/>
            </w14:solidFill>
          </w14:textFill>
        </w:rPr>
        <w:t>评标委员会</w:t>
      </w:r>
      <w:r>
        <w:rPr>
          <w:rFonts w:hint="eastAsia" w:ascii="仿宋_GB2312" w:hAnsi="仿宋" w:eastAsia="仿宋_GB2312" w:cs="仿宋"/>
          <w:color w:val="000000" w:themeColor="text1"/>
          <w:kern w:val="0"/>
          <w:sz w:val="24"/>
          <w14:textFill>
            <w14:solidFill>
              <w14:schemeClr w14:val="tx1"/>
            </w14:solidFill>
          </w14:textFill>
        </w:rPr>
        <w:t>的任何活动，都将导致投标被拒绝，并由其承担相应的法律责任。</w:t>
      </w:r>
    </w:p>
    <w:p w14:paraId="5EA7E9E8">
      <w:pPr>
        <w:pStyle w:val="34"/>
        <w:adjustRightInd w:val="0"/>
        <w:spacing w:line="360" w:lineRule="auto"/>
        <w:ind w:firstLine="726"/>
        <w:jc w:val="center"/>
        <w:rPr>
          <w:rFonts w:ascii="仿宋_GB2312" w:hAnsi="仿宋" w:eastAsia="仿宋_GB2312" w:cs="仿宋"/>
          <w:b/>
          <w:snapToGrid w:val="0"/>
          <w:color w:val="000000" w:themeColor="text1"/>
          <w:sz w:val="32"/>
          <w:szCs w:val="32"/>
          <w14:textFill>
            <w14:solidFill>
              <w14:schemeClr w14:val="tx1"/>
            </w14:solidFill>
          </w14:textFill>
        </w:rPr>
      </w:pPr>
    </w:p>
    <w:p w14:paraId="03EAEC75">
      <w:pPr>
        <w:pStyle w:val="34"/>
        <w:adjustRightInd w:val="0"/>
        <w:spacing w:line="360" w:lineRule="auto"/>
        <w:ind w:firstLine="726"/>
        <w:jc w:val="center"/>
        <w:rPr>
          <w:rFonts w:ascii="仿宋_GB2312" w:hAnsi="仿宋" w:eastAsia="仿宋_GB2312" w:cs="仿宋"/>
          <w:b/>
          <w:snapToGrid w:val="0"/>
          <w:color w:val="000000" w:themeColor="text1"/>
          <w:sz w:val="32"/>
          <w:szCs w:val="32"/>
          <w14:textFill>
            <w14:solidFill>
              <w14:schemeClr w14:val="tx1"/>
            </w14:solidFill>
          </w14:textFill>
        </w:rPr>
      </w:pPr>
      <w:r>
        <w:rPr>
          <w:rFonts w:hint="eastAsia" w:ascii="仿宋_GB2312" w:hAnsi="仿宋" w:eastAsia="仿宋_GB2312" w:cs="仿宋"/>
          <w:b/>
          <w:snapToGrid w:val="0"/>
          <w:color w:val="000000" w:themeColor="text1"/>
          <w:sz w:val="32"/>
          <w:szCs w:val="32"/>
          <w14:textFill>
            <w14:solidFill>
              <w14:schemeClr w14:val="tx1"/>
            </w14:solidFill>
          </w14:textFill>
        </w:rPr>
        <w:t>五、授予合同</w:t>
      </w:r>
    </w:p>
    <w:bookmarkEnd w:id="13"/>
    <w:bookmarkEnd w:id="14"/>
    <w:bookmarkEnd w:id="15"/>
    <w:p w14:paraId="3293C78E">
      <w:pPr>
        <w:pStyle w:val="17"/>
        <w:tabs>
          <w:tab w:val="clear" w:pos="454"/>
        </w:tabs>
        <w:spacing w:after="120" w:line="440" w:lineRule="exact"/>
        <w:ind w:left="0" w:firstLine="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1.中标条件</w:t>
      </w:r>
    </w:p>
    <w:p w14:paraId="5A52E32E">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1.1投标文件基本符合招标文件要求；</w:t>
      </w:r>
    </w:p>
    <w:p w14:paraId="3B395916">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1.2投标人有很好的执行合同的能力；</w:t>
      </w:r>
    </w:p>
    <w:p w14:paraId="4A7AE63F">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1.3实施方案最合理并对招标人最为有利，最大限度满足招标文件的要求；</w:t>
      </w:r>
    </w:p>
    <w:p w14:paraId="162840C9">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1.4投标人能够提供质量技术、商务经济占综合优势的系统及服务。</w:t>
      </w:r>
    </w:p>
    <w:p w14:paraId="0DF19C5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1.5招标人将把中标通知书授予最佳投标者，但最低价不是中标的绝对保证。</w:t>
      </w:r>
    </w:p>
    <w:p w14:paraId="78D33697">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2.中标确认</w:t>
      </w:r>
    </w:p>
    <w:p w14:paraId="7D607433">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4740A080">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21ADF0BB">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2.3采购人应在确认中标人前再次对资格条件和相关证件材料进一步查验核实。</w:t>
      </w:r>
    </w:p>
    <w:p w14:paraId="0460D026">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3．中标通知</w:t>
      </w:r>
    </w:p>
    <w:p w14:paraId="6F34D2DD">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_GB2312" w:hAnsi="仿宋" w:eastAsia="仿宋_GB2312" w:cs="仿宋"/>
          <w:color w:val="000000" w:themeColor="text1"/>
          <w:sz w:val="24"/>
          <w14:textFill>
            <w14:solidFill>
              <w14:schemeClr w14:val="tx1"/>
            </w14:solidFill>
          </w14:textFill>
        </w:rPr>
        <w:t>http://zfcg.czt.zj.gov.cn/</w:t>
      </w:r>
      <w:r>
        <w:rPr>
          <w:rFonts w:hint="eastAsia" w:ascii="仿宋_GB2312" w:hAnsi="仿宋" w:eastAsia="仿宋_GB2312" w:cs="仿宋"/>
          <w:color w:val="000000" w:themeColor="text1"/>
          <w:sz w:val="24"/>
          <w14:textFill>
            <w14:solidFill>
              <w14:schemeClr w14:val="tx1"/>
            </w14:solidFill>
          </w14:textFill>
        </w:rPr>
        <w:fldChar w:fldCharType="end"/>
      </w:r>
      <w:r>
        <w:rPr>
          <w:rFonts w:hint="eastAsia" w:ascii="仿宋_GB2312" w:hAnsi="仿宋" w:eastAsia="仿宋_GB2312"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_GB2312" w:hAnsi="仿宋" w:eastAsia="仿宋_GB2312" w:cs="仿宋"/>
          <w:color w:val="000000" w:themeColor="text1"/>
          <w:sz w:val="24"/>
          <w14:textFill>
            <w14:solidFill>
              <w14:schemeClr w14:val="tx1"/>
            </w14:solidFill>
          </w14:textFill>
        </w:rPr>
        <w:t>http://ggb.sx.gov.cn</w:t>
      </w:r>
      <w:r>
        <w:rPr>
          <w:rFonts w:hint="eastAsia" w:ascii="仿宋_GB2312" w:hAnsi="仿宋" w:eastAsia="仿宋_GB2312" w:cs="仿宋"/>
          <w:color w:val="000000" w:themeColor="text1"/>
          <w:sz w:val="24"/>
          <w14:textFill>
            <w14:solidFill>
              <w14:schemeClr w14:val="tx1"/>
            </w14:solidFill>
          </w14:textFill>
        </w:rPr>
        <w:fldChar w:fldCharType="end"/>
      </w:r>
      <w:r>
        <w:rPr>
          <w:rFonts w:hint="eastAsia" w:ascii="仿宋_GB2312" w:hAnsi="仿宋" w:eastAsia="仿宋_GB2312" w:cs="仿宋"/>
          <w:color w:val="000000" w:themeColor="text1"/>
          <w:sz w:val="24"/>
          <w14:textFill>
            <w14:solidFill>
              <w14:schemeClr w14:val="tx1"/>
            </w14:solidFill>
          </w14:textFill>
        </w:rPr>
        <w:t>）发布中标公告，中标公告期限为1个工作日。</w:t>
      </w:r>
    </w:p>
    <w:p w14:paraId="59632CFF">
      <w:pPr>
        <w:snapToGrid w:val="0"/>
        <w:spacing w:line="440" w:lineRule="exact"/>
        <w:ind w:firstLine="480" w:firstLineChars="200"/>
        <w:rPr>
          <w:rFonts w:hint="eastAsia"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000000" w:themeColor="text1"/>
          <w:sz w:val="24"/>
          <w:lang w:val="zh-CN"/>
          <w14:textFill>
            <w14:solidFill>
              <w14:schemeClr w14:val="tx1"/>
            </w14:solidFill>
          </w14:textFill>
        </w:rPr>
        <w:t>。</w:t>
      </w:r>
    </w:p>
    <w:p w14:paraId="1B45AD55">
      <w:pPr>
        <w:snapToGrid w:val="0"/>
        <w:spacing w:line="440" w:lineRule="exact"/>
        <w:ind w:firstLine="482" w:firstLineChars="200"/>
        <w:rPr>
          <w:rFonts w:hint="eastAsia" w:ascii="仿宋_GB2312" w:hAnsi="仿宋" w:eastAsia="仿宋_GB2312" w:cs="仿宋"/>
          <w:b/>
          <w:bCs/>
          <w:color w:val="000000" w:themeColor="text1"/>
          <w:sz w:val="24"/>
          <w:lang w:val="zh-CN"/>
          <w14:textFill>
            <w14:solidFill>
              <w14:schemeClr w14:val="tx1"/>
            </w14:solidFill>
          </w14:textFill>
        </w:rPr>
      </w:pPr>
      <w:bookmarkStart w:id="149" w:name="_GoBack"/>
      <w:r>
        <w:rPr>
          <w:rFonts w:hint="eastAsia" w:ascii="仿宋_GB2312" w:hAnsi="仿宋" w:eastAsia="仿宋_GB2312" w:cs="仿宋"/>
          <w:b/>
          <w:bCs/>
          <w:color w:val="000000" w:themeColor="text1"/>
          <w:sz w:val="24"/>
          <w:lang w:val="en-US" w:eastAsia="zh-CN"/>
          <w14:textFill>
            <w14:solidFill>
              <w14:schemeClr w14:val="tx1"/>
            </w14:solidFill>
          </w14:textFill>
        </w:rPr>
        <w:t>中标单位在领取中标通知书之前提供与数据电文内容一致的2套纸质投标文件，当纸质文件与数据电文不一致时，除招标文件特别约定外，以数据电文为准。</w:t>
      </w:r>
    </w:p>
    <w:bookmarkEnd w:id="149"/>
    <w:p w14:paraId="0CBD787B">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3.3采购代理机构对中标结果不作任何说明和解释，也不回答任何提问。</w:t>
      </w:r>
    </w:p>
    <w:p w14:paraId="537A1105">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4．履约保证金</w:t>
      </w:r>
    </w:p>
    <w:p w14:paraId="7796B8BB">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2D56043">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4.2项目验收结束后，采购人应及时退还履约保证金。</w:t>
      </w:r>
    </w:p>
    <w:p w14:paraId="3CB06C21">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4.3供应商以银行、保险公司出具保函形式提交履约保证金的，采购人不得拒收。</w:t>
      </w:r>
    </w:p>
    <w:p w14:paraId="7DF5D463">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4.4政府采购货物和服务项目不得收取质量保证金。</w:t>
      </w:r>
    </w:p>
    <w:p w14:paraId="2E7DDA3A">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5．合同签订及备案</w:t>
      </w:r>
    </w:p>
    <w:p w14:paraId="5072EAC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_GB2312" w:hAnsi="仿宋" w:eastAsia="仿宋_GB2312" w:cs="仿宋"/>
          <w:b/>
          <w:bCs/>
          <w:color w:val="000000" w:themeColor="text1"/>
          <w:sz w:val="24"/>
          <w14:textFill>
            <w14:solidFill>
              <w14:schemeClr w14:val="tx1"/>
            </w14:solidFill>
          </w14:textFill>
        </w:rPr>
        <w:t>3个工作日内</w:t>
      </w:r>
      <w:r>
        <w:rPr>
          <w:rFonts w:hint="eastAsia" w:ascii="仿宋_GB2312" w:hAnsi="仿宋" w:eastAsia="仿宋_GB2312" w:cs="仿宋"/>
          <w:color w:val="000000" w:themeColor="text1"/>
          <w:sz w:val="24"/>
          <w14:textFill>
            <w14:solidFill>
              <w14:schemeClr w14:val="tx1"/>
            </w14:solidFill>
          </w14:textFill>
        </w:rPr>
        <w:t>，通过电子交易平台进行备案。</w:t>
      </w:r>
    </w:p>
    <w:p w14:paraId="6B05E4CB">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5.2如中标人为联合体的，由联合体成员各方法定代表人或其授权代表与采购人代表签订合同。</w:t>
      </w:r>
    </w:p>
    <w:p w14:paraId="7F79CAB4">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6.验收</w:t>
      </w:r>
    </w:p>
    <w:p w14:paraId="139C98F8">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35151BF">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4441FBF2">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72B33141">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7.售后服务考核</w:t>
      </w:r>
    </w:p>
    <w:p w14:paraId="25DD4574">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0AFE89D">
      <w:pPr>
        <w:spacing w:line="336" w:lineRule="auto"/>
        <w:jc w:val="center"/>
        <w:outlineLvl w:val="0"/>
        <w:rPr>
          <w:rFonts w:ascii="仿宋_GB2312" w:hAnsi="仿宋_GB2312" w:eastAsia="仿宋_GB2312" w:cs="仿宋_GB2312"/>
          <w:b/>
          <w:color w:val="000000" w:themeColor="text1"/>
          <w:sz w:val="36"/>
          <w:szCs w:val="36"/>
          <w14:textFill>
            <w14:solidFill>
              <w14:schemeClr w14:val="tx1"/>
            </w14:solidFill>
          </w14:textFill>
        </w:rPr>
      </w:pPr>
    </w:p>
    <w:p w14:paraId="652080D5">
      <w:pPr>
        <w:spacing w:line="336" w:lineRule="auto"/>
        <w:jc w:val="center"/>
        <w:outlineLvl w:val="0"/>
        <w:rPr>
          <w:rFonts w:ascii="仿宋_GB2312" w:hAnsi="仿宋_GB2312" w:eastAsia="仿宋_GB2312" w:cs="仿宋_GB2312"/>
          <w:b/>
          <w:color w:val="000000" w:themeColor="text1"/>
          <w:sz w:val="36"/>
          <w:szCs w:val="36"/>
          <w14:textFill>
            <w14:solidFill>
              <w14:schemeClr w14:val="tx1"/>
            </w14:solidFill>
          </w14:textFill>
        </w:rPr>
      </w:pPr>
      <w:r>
        <w:rPr>
          <w:rFonts w:hint="eastAsia" w:ascii="仿宋_GB2312" w:hAnsi="仿宋_GB2312" w:eastAsia="仿宋_GB2312" w:cs="仿宋_GB2312"/>
          <w:b/>
          <w:color w:val="000000" w:themeColor="text1"/>
          <w:sz w:val="36"/>
          <w:szCs w:val="36"/>
          <w14:textFill>
            <w14:solidFill>
              <w14:schemeClr w14:val="tx1"/>
            </w14:solidFill>
          </w14:textFill>
        </w:rPr>
        <w:t>六、询问、质疑与投诉</w:t>
      </w:r>
    </w:p>
    <w:p w14:paraId="2AD9D318">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1.在线询问、质疑、投诉</w:t>
      </w:r>
    </w:p>
    <w:p w14:paraId="5646F863">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08EF62F">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2. 供应商询问</w:t>
      </w:r>
    </w:p>
    <w:p w14:paraId="0C63DA6C">
      <w:pPr>
        <w:autoSpaceDE w:val="0"/>
        <w:autoSpaceDN w:val="0"/>
        <w:spacing w:line="336" w:lineRule="auto"/>
        <w:ind w:firstLine="480" w:firstLineChars="200"/>
        <w:jc w:val="left"/>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75832AB">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3. 供应商质疑</w:t>
      </w:r>
    </w:p>
    <w:p w14:paraId="0077D563">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kern w:val="0"/>
          <w:sz w:val="24"/>
          <w:szCs w:val="20"/>
          <w:lang w:val="zh-CN"/>
          <w14:textFill>
            <w14:solidFill>
              <w14:schemeClr w14:val="tx1"/>
            </w14:solidFill>
          </w14:textFill>
        </w:rPr>
        <w:t>3</w:t>
      </w:r>
      <w:r>
        <w:rPr>
          <w:rFonts w:hint="eastAsia" w:ascii="仿宋_GB2312" w:hAnsi="仿宋" w:eastAsia="仿宋_GB2312" w:cs="仿宋"/>
          <w:b/>
          <w:bCs/>
          <w:color w:val="000000" w:themeColor="text1"/>
          <w:sz w:val="24"/>
          <w:szCs w:val="20"/>
          <w14:textFill>
            <w14:solidFill>
              <w14:schemeClr w14:val="tx1"/>
            </w14:solidFill>
          </w14:textFill>
        </w:rPr>
        <w:t>.1质疑提出时效</w:t>
      </w:r>
    </w:p>
    <w:p w14:paraId="383DAEA1">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C2A1B94">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0"/>
          <w:sz w:val="24"/>
          <w:szCs w:val="20"/>
          <w:lang w:val="zh-CN"/>
          <w14:textFill>
            <w14:solidFill>
              <w14:schemeClr w14:val="tx1"/>
            </w14:solidFill>
          </w14:textFill>
        </w:rPr>
        <w:t>3</w:t>
      </w:r>
      <w:r>
        <w:rPr>
          <w:rFonts w:hint="eastAsia" w:ascii="仿宋_GB2312" w:hAnsi="仿宋" w:eastAsia="仿宋_GB2312"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10266F0">
      <w:pPr>
        <w:widowControl/>
        <w:snapToGrid w:val="0"/>
        <w:spacing w:line="336" w:lineRule="auto"/>
        <w:ind w:firstLine="434" w:firstLineChars="181"/>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0B1BC479">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3.1.2.2对采购过程提出质疑的，质疑期限为各采购程序环节结束之日起计算。</w:t>
      </w:r>
    </w:p>
    <w:p w14:paraId="734DC368">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3.1.2.3对采购结果提出质疑的，质疑期限自采购结果公告期限届满之日起计算。</w:t>
      </w:r>
    </w:p>
    <w:p w14:paraId="1F867667">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3.1.2.4对同一采购程序环节的质疑，供应商须一次性提出。</w:t>
      </w:r>
    </w:p>
    <w:p w14:paraId="7331B96F">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kern w:val="0"/>
          <w:sz w:val="24"/>
          <w:szCs w:val="20"/>
          <w:lang w:val="zh-CN"/>
          <w14:textFill>
            <w14:solidFill>
              <w14:schemeClr w14:val="tx1"/>
            </w14:solidFill>
          </w14:textFill>
        </w:rPr>
        <w:t>3.</w:t>
      </w:r>
      <w:r>
        <w:rPr>
          <w:rFonts w:hint="eastAsia" w:ascii="仿宋_GB2312" w:hAnsi="仿宋" w:eastAsia="仿宋_GB2312" w:cs="仿宋"/>
          <w:b/>
          <w:bCs/>
          <w:color w:val="000000" w:themeColor="text1"/>
          <w:kern w:val="0"/>
          <w:sz w:val="24"/>
          <w:szCs w:val="20"/>
          <w14:textFill>
            <w14:solidFill>
              <w14:schemeClr w14:val="tx1"/>
            </w14:solidFill>
          </w14:textFill>
        </w:rPr>
        <w:t>2</w:t>
      </w:r>
      <w:r>
        <w:rPr>
          <w:rFonts w:hint="eastAsia" w:ascii="仿宋_GB2312" w:hAnsi="仿宋" w:eastAsia="仿宋_GB2312" w:cs="仿宋"/>
          <w:b/>
          <w:bCs/>
          <w:color w:val="000000" w:themeColor="text1"/>
          <w:kern w:val="0"/>
          <w:sz w:val="24"/>
          <w:szCs w:val="20"/>
          <w:lang w:val="zh-CN"/>
          <w14:textFill>
            <w14:solidFill>
              <w14:schemeClr w14:val="tx1"/>
            </w14:solidFill>
          </w14:textFill>
        </w:rPr>
        <w:t>质疑函</w:t>
      </w:r>
    </w:p>
    <w:p w14:paraId="5C4973B6">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3.2.1供应商提出质疑应当提交质疑函和必要的证明材料。质疑函应当包括下列内容：</w:t>
      </w:r>
    </w:p>
    <w:p w14:paraId="18524A7B">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供应商的姓名或者名称、地址、邮编、联系人及联系电话；</w:t>
      </w:r>
    </w:p>
    <w:p w14:paraId="14CEB773">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质疑项目的名称、编号；</w:t>
      </w:r>
    </w:p>
    <w:p w14:paraId="074FAA99">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具体、明确的质疑事项和与质疑事项相关的请求；</w:t>
      </w:r>
    </w:p>
    <w:p w14:paraId="384E89C5">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p>
    <w:p w14:paraId="32202CDD">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必要的法律依据；</w:t>
      </w:r>
    </w:p>
    <w:p w14:paraId="4CC9BDA2">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提出质疑的日期。</w:t>
      </w:r>
    </w:p>
    <w:p w14:paraId="42055297">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55D68612">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质疑函范本及制作说明详见附件1。</w:t>
      </w:r>
    </w:p>
    <w:p w14:paraId="5A8A5D8C">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4.供应商投诉</w:t>
      </w:r>
    </w:p>
    <w:p w14:paraId="1D67DD76">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7C2F7180">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6D0DDC20">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4.3供应商投诉应当有明确的请求和必要的证明材料。</w:t>
      </w:r>
    </w:p>
    <w:p w14:paraId="27FD1644">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105CE1FA">
      <w:pPr>
        <w:snapToGrid w:val="0"/>
        <w:spacing w:line="360" w:lineRule="auto"/>
        <w:ind w:firstLine="482" w:firstLineChars="200"/>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投诉书范本及制作说明详见附件2。</w:t>
      </w:r>
    </w:p>
    <w:p w14:paraId="28103571">
      <w:pPr>
        <w:pageBreakBefore/>
        <w:snapToGrid w:val="0"/>
        <w:spacing w:line="800" w:lineRule="exact"/>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第三部分 招标项目范围及要求</w:t>
      </w:r>
    </w:p>
    <w:p w14:paraId="12E0B5D7">
      <w:pPr>
        <w:spacing w:line="440" w:lineRule="exact"/>
        <w:ind w:right="420"/>
        <w:rPr>
          <w:rFonts w:ascii="仿宋_GB2312" w:hAnsi="新宋体" w:eastAsia="仿宋_GB2312" w:cs="Arial"/>
          <w:b/>
          <w:bCs/>
          <w:color w:val="000000" w:themeColor="text1"/>
          <w:sz w:val="24"/>
          <w14:textFill>
            <w14:solidFill>
              <w14:schemeClr w14:val="tx1"/>
            </w14:solidFill>
          </w14:textFill>
        </w:rPr>
      </w:pPr>
      <w:bookmarkStart w:id="16" w:name="_Toc151354173"/>
      <w:bookmarkStart w:id="17" w:name="_Toc80157775"/>
      <w:bookmarkStart w:id="18" w:name="_Toc84325981"/>
      <w:bookmarkStart w:id="19" w:name="_Toc81372964"/>
      <w:bookmarkStart w:id="20" w:name="_Toc81372787"/>
      <w:r>
        <w:rPr>
          <w:rFonts w:hint="eastAsia" w:ascii="仿宋_GB2312" w:hAnsi="新宋体" w:eastAsia="仿宋_GB2312" w:cs="Arial"/>
          <w:b/>
          <w:bCs/>
          <w:color w:val="000000" w:themeColor="text1"/>
          <w:sz w:val="24"/>
          <w:bdr w:val="single" w:color="auto" w:sz="4" w:space="0"/>
          <w14:textFill>
            <w14:solidFill>
              <w14:schemeClr w14:val="tx1"/>
            </w14:solidFill>
          </w14:textFill>
        </w:rPr>
        <w:t>01标</w:t>
      </w:r>
      <w:bookmarkStart w:id="21" w:name="_Toc7206"/>
      <w:bookmarkStart w:id="22" w:name="_Toc32678"/>
      <w:r>
        <w:rPr>
          <w:rFonts w:hint="eastAsia" w:ascii="仿宋_GB2312" w:hAnsi="新宋体" w:eastAsia="仿宋_GB2312" w:cs="Arial"/>
          <w:b/>
          <w:bCs/>
          <w:color w:val="000000" w:themeColor="text1"/>
          <w:sz w:val="24"/>
          <w:lang w:eastAsia="zh-CN"/>
          <w14:textFill>
            <w14:solidFill>
              <w14:schemeClr w14:val="tx1"/>
            </w14:solidFill>
          </w14:textFill>
        </w:rPr>
        <w:t>绍兴市人民医院百杂日用品、烘焙原料类、应急、零星特物资类采购(配送服务)招标项目</w:t>
      </w:r>
      <w:r>
        <w:rPr>
          <w:rFonts w:hint="eastAsia" w:ascii="仿宋_GB2312" w:hAnsi="新宋体" w:eastAsia="仿宋_GB2312" w:cs="Arial"/>
          <w:b/>
          <w:bCs/>
          <w:color w:val="000000" w:themeColor="text1"/>
          <w:sz w:val="24"/>
          <w:lang w:val="en-US" w:eastAsia="zh-CN"/>
          <w14:textFill>
            <w14:solidFill>
              <w14:schemeClr w14:val="tx1"/>
            </w14:solidFill>
          </w14:textFill>
        </w:rPr>
        <w:t xml:space="preserve">  </w:t>
      </w:r>
      <w:r>
        <w:rPr>
          <w:rFonts w:hint="eastAsia" w:ascii="仿宋_GB2312" w:hAnsi="新宋体" w:eastAsia="仿宋_GB2312" w:cs="Arial"/>
          <w:b/>
          <w:bCs/>
          <w:color w:val="000000" w:themeColor="text1"/>
          <w:sz w:val="24"/>
          <w14:textFill>
            <w14:solidFill>
              <w14:schemeClr w14:val="tx1"/>
            </w14:solidFill>
          </w14:textFill>
        </w:rPr>
        <w:t>（预算：</w:t>
      </w:r>
      <w:r>
        <w:rPr>
          <w:rFonts w:hint="eastAsia" w:ascii="仿宋_GB2312" w:hAnsi="新宋体" w:eastAsia="仿宋_GB2312" w:cs="Arial"/>
          <w:b/>
          <w:bCs/>
          <w:color w:val="000000" w:themeColor="text1"/>
          <w:sz w:val="24"/>
          <w:lang w:val="en-US" w:eastAsia="zh-CN"/>
          <w14:textFill>
            <w14:solidFill>
              <w14:schemeClr w14:val="tx1"/>
            </w14:solidFill>
          </w14:textFill>
        </w:rPr>
        <w:t>500</w:t>
      </w:r>
      <w:r>
        <w:rPr>
          <w:rFonts w:hint="eastAsia" w:ascii="仿宋_GB2312" w:hAnsi="新宋体" w:eastAsia="仿宋_GB2312" w:cs="Arial"/>
          <w:b/>
          <w:bCs/>
          <w:color w:val="000000" w:themeColor="text1"/>
          <w:sz w:val="24"/>
          <w14:textFill>
            <w14:solidFill>
              <w14:schemeClr w14:val="tx1"/>
            </w14:solidFill>
          </w14:textFill>
        </w:rPr>
        <w:t>万元）</w:t>
      </w:r>
    </w:p>
    <w:bookmarkEnd w:id="21"/>
    <w:bookmarkEnd w:id="22"/>
    <w:p w14:paraId="547679A5">
      <w:pPr>
        <w:spacing w:line="400" w:lineRule="exact"/>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注：</w:t>
      </w:r>
      <w:r>
        <w:rPr>
          <w:rFonts w:hint="eastAsia" w:ascii="仿宋" w:hAnsi="仿宋" w:eastAsia="仿宋" w:cs="仿宋"/>
          <w:bCs/>
          <w:color w:val="000000" w:themeColor="text1"/>
          <w:sz w:val="24"/>
          <w:szCs w:val="24"/>
          <w:highlight w:val="none"/>
          <w14:textFill>
            <w14:solidFill>
              <w14:schemeClr w14:val="tx1"/>
            </w14:solidFill>
          </w14:textFill>
        </w:rPr>
        <w:t>1.采购金额为预估值，采购数量根据医院实际需求确定。</w:t>
      </w:r>
    </w:p>
    <w:tbl>
      <w:tblPr>
        <w:tblStyle w:val="65"/>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2"/>
      </w:tblGrid>
      <w:tr w14:paraId="15A5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E3A0F5B">
            <w:pPr>
              <w:spacing w:line="360" w:lineRule="auto"/>
              <w:rPr>
                <w:rFonts w:hint="eastAsia" w:ascii="仿宋" w:hAnsi="仿宋" w:eastAsia="仿宋" w:cs="仿宋"/>
                <w:color w:val="000000" w:themeColor="text1"/>
                <w:sz w:val="24"/>
                <w:szCs w:val="24"/>
                <w:highlight w:val="red"/>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一、适用范围：绍兴市人民医院</w:t>
            </w:r>
            <w:r>
              <w:rPr>
                <w:rFonts w:hint="eastAsia" w:ascii="仿宋" w:hAnsi="仿宋" w:eastAsia="仿宋" w:cs="仿宋"/>
                <w:b/>
                <w:color w:val="000000" w:themeColor="text1"/>
                <w:sz w:val="24"/>
                <w:szCs w:val="24"/>
                <w:lang w:val="en-US" w:eastAsia="zh-CN"/>
                <w14:textFill>
                  <w14:solidFill>
                    <w14:schemeClr w14:val="tx1"/>
                  </w14:solidFill>
                </w14:textFill>
              </w:rPr>
              <w:t>一院两区食堂</w:t>
            </w:r>
            <w:r>
              <w:rPr>
                <w:rFonts w:hint="eastAsia" w:ascii="仿宋_GB2312" w:hAnsi="仿宋" w:eastAsia="仿宋_GB2312" w:cs="仿宋"/>
                <w:b/>
                <w:bCs/>
                <w:color w:val="000000" w:themeColor="text1"/>
                <w:sz w:val="24"/>
                <w:szCs w:val="20"/>
                <w14:textFill>
                  <w14:solidFill>
                    <w14:schemeClr w14:val="tx1"/>
                  </w14:solidFill>
                </w14:textFill>
              </w:rPr>
              <w:t>(包括镜湖总院、昌安院区)</w:t>
            </w:r>
          </w:p>
        </w:tc>
      </w:tr>
      <w:tr w14:paraId="21E4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6FC2F79A">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二、服务期限：</w:t>
            </w:r>
            <w:r>
              <w:rPr>
                <w:rFonts w:hint="eastAsia" w:ascii="仿宋" w:hAnsi="仿宋" w:eastAsia="仿宋" w:cs="仿宋"/>
                <w:b/>
                <w:color w:val="000000" w:themeColor="text1"/>
                <w:sz w:val="24"/>
                <w:szCs w:val="24"/>
                <w:lang w:val="en-US" w:eastAsia="zh-CN"/>
                <w14:textFill>
                  <w14:solidFill>
                    <w14:schemeClr w14:val="tx1"/>
                  </w14:solidFill>
                </w14:textFill>
              </w:rPr>
              <w:t>24</w:t>
            </w:r>
            <w:r>
              <w:rPr>
                <w:rFonts w:hint="eastAsia" w:ascii="仿宋" w:hAnsi="仿宋" w:eastAsia="仿宋" w:cs="仿宋"/>
                <w:b/>
                <w:color w:val="000000" w:themeColor="text1"/>
                <w:sz w:val="24"/>
                <w:szCs w:val="24"/>
                <w14:textFill>
                  <w14:solidFill>
                    <w14:schemeClr w14:val="tx1"/>
                  </w14:solidFill>
                </w14:textFill>
              </w:rPr>
              <w:t>个月，支付金额达到采购预估金额或服务期到期，以先到达的为截止日期。</w:t>
            </w:r>
          </w:p>
        </w:tc>
      </w:tr>
      <w:tr w14:paraId="0B4D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E935ED1">
            <w:pPr>
              <w:snapToGrid w:val="0"/>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三、产品主要技术参数要求（服务要求）</w:t>
            </w:r>
          </w:p>
        </w:tc>
      </w:tr>
      <w:tr w14:paraId="35C9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2C99677">
            <w:pPr>
              <w:snapToGrid w:val="0"/>
              <w:spacing w:line="360" w:lineRule="auto"/>
              <w:ind w:firstLine="120" w:firstLineChars="5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（一）基本要求：</w:t>
            </w:r>
          </w:p>
        </w:tc>
      </w:tr>
      <w:tr w14:paraId="1DF8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9122" w:type="dxa"/>
            <w:vAlign w:val="center"/>
          </w:tcPr>
          <w:p w14:paraId="366B1255">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1.百杂日用品类、</w:t>
            </w:r>
            <w:r>
              <w:rPr>
                <w:rFonts w:hint="eastAsia" w:ascii="仿宋" w:hAnsi="仿宋" w:eastAsia="仿宋" w:cs="仿宋"/>
                <w:bCs/>
                <w:color w:val="000000" w:themeColor="text1"/>
                <w:sz w:val="24"/>
                <w:szCs w:val="24"/>
                <w14:textFill>
                  <w14:solidFill>
                    <w14:schemeClr w14:val="tx1"/>
                  </w14:solidFill>
                </w14:textFill>
              </w:rPr>
              <w:t>烘焙原料类</w:t>
            </w:r>
            <w:r>
              <w:rPr>
                <w:rFonts w:hint="eastAsia" w:ascii="仿宋" w:hAnsi="仿宋" w:eastAsia="仿宋" w:cs="仿宋"/>
                <w:color w:val="000000" w:themeColor="text1"/>
                <w:sz w:val="24"/>
                <w:szCs w:val="24"/>
                <w14:textFill>
                  <w14:solidFill>
                    <w14:schemeClr w14:val="tx1"/>
                  </w14:solidFill>
                </w14:textFill>
              </w:rPr>
              <w:t>在，经营范围含食品、农产品、日用百货等品类等，所有食堂用品质量必须达到合格，符合国家相关标准。</w:t>
            </w:r>
          </w:p>
          <w:p w14:paraId="1C723705">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.应急、零星特物资类采购按采购人需求及时配送。</w:t>
            </w:r>
          </w:p>
          <w:p w14:paraId="4E6D6A42">
            <w:pPr>
              <w:spacing w:line="360" w:lineRule="auto"/>
              <w:rPr>
                <w:rFonts w:hint="eastAsia" w:eastAsia="仿宋"/>
                <w:color w:val="000000" w:themeColor="text1"/>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3.具有</w:t>
            </w:r>
            <w:r>
              <w:rPr>
                <w:rFonts w:hint="eastAsia" w:ascii="仿宋" w:hAnsi="仿宋" w:eastAsia="仿宋" w:cs="仿宋"/>
                <w:color w:val="000000" w:themeColor="text1"/>
                <w:sz w:val="24"/>
                <w:szCs w:val="24"/>
                <w14:textFill>
                  <w14:solidFill>
                    <w14:schemeClr w14:val="tx1"/>
                  </w14:solidFill>
                </w14:textFill>
              </w:rPr>
              <w:t>经营面积</w:t>
            </w:r>
            <w:r>
              <w:rPr>
                <w:rFonts w:hint="eastAsia" w:ascii="仿宋" w:hAnsi="仿宋" w:eastAsia="仿宋" w:cs="仿宋"/>
                <w:color w:val="000000" w:themeColor="text1"/>
                <w:sz w:val="24"/>
                <w:szCs w:val="24"/>
                <w:lang w:val="en-US" w:eastAsia="zh-CN"/>
                <w14:textFill>
                  <w14:solidFill>
                    <w14:schemeClr w14:val="tx1"/>
                  </w14:solidFill>
                </w14:textFill>
              </w:rPr>
              <w:t>不少于500㎡；</w:t>
            </w:r>
            <w:r>
              <w:rPr>
                <w:rFonts w:hint="eastAsia" w:ascii="仿宋" w:hAnsi="仿宋" w:eastAsia="仿宋" w:cs="仿宋"/>
                <w:b w:val="0"/>
                <w:bCs w:val="0"/>
                <w:color w:val="000000" w:themeColor="text1"/>
                <w:sz w:val="24"/>
                <w:szCs w:val="24"/>
                <w:lang w:val="en-US" w:eastAsia="zh-CN"/>
                <w14:textFill>
                  <w14:solidFill>
                    <w14:schemeClr w14:val="tx1"/>
                  </w14:solidFill>
                </w14:textFill>
              </w:rPr>
              <w:t>具有</w:t>
            </w:r>
            <w:r>
              <w:rPr>
                <w:rFonts w:hint="eastAsia" w:ascii="仿宋" w:hAnsi="仿宋" w:eastAsia="仿宋" w:cs="仿宋"/>
                <w:color w:val="000000" w:themeColor="text1"/>
                <w:sz w:val="24"/>
                <w:szCs w:val="24"/>
                <w:lang w:val="en-US" w:eastAsia="zh-CN"/>
                <w14:textFill>
                  <w14:solidFill>
                    <w14:schemeClr w14:val="tx1"/>
                  </w14:solidFill>
                </w14:textFill>
              </w:rPr>
              <w:t>冷冻库、冷藏库容积不少于300立方米；</w:t>
            </w:r>
            <w:r>
              <w:rPr>
                <w:rFonts w:hint="eastAsia" w:ascii="仿宋" w:hAnsi="仿宋" w:eastAsia="仿宋" w:cs="仿宋"/>
                <w:color w:val="000000" w:themeColor="text1"/>
                <w:sz w:val="24"/>
                <w:szCs w:val="24"/>
                <w14:textFill>
                  <w14:solidFill>
                    <w14:schemeClr w14:val="tx1"/>
                  </w14:solidFill>
                </w14:textFill>
              </w:rPr>
              <w:t>配备专业检测员</w:t>
            </w:r>
            <w:r>
              <w:rPr>
                <w:rFonts w:hint="eastAsia" w:ascii="仿宋" w:hAnsi="仿宋" w:eastAsia="仿宋" w:cs="仿宋"/>
                <w:color w:val="000000" w:themeColor="text1"/>
                <w:sz w:val="24"/>
                <w:szCs w:val="24"/>
                <w:lang w:val="en-US" w:eastAsia="zh-CN"/>
                <w14:textFill>
                  <w14:solidFill>
                    <w14:schemeClr w14:val="tx1"/>
                  </w14:solidFill>
                </w14:textFill>
              </w:rPr>
              <w:t>不少于</w:t>
            </w:r>
            <w:r>
              <w:rPr>
                <w:rFonts w:hint="eastAsia" w:ascii="仿宋" w:hAnsi="仿宋" w:eastAsia="仿宋" w:cs="仿宋"/>
                <w:color w:val="000000" w:themeColor="text1"/>
                <w:sz w:val="24"/>
                <w:szCs w:val="24"/>
                <w14:textFill>
                  <w14:solidFill>
                    <w14:schemeClr w14:val="tx1"/>
                  </w14:solidFill>
                </w14:textFill>
              </w:rPr>
              <w:t>3人</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具有独立的财务机构，配备</w:t>
            </w:r>
            <w:r>
              <w:rPr>
                <w:rFonts w:hint="eastAsia" w:ascii="仿宋" w:hAnsi="仿宋" w:eastAsia="仿宋" w:cs="仿宋"/>
                <w:color w:val="000000" w:themeColor="text1"/>
                <w:sz w:val="24"/>
                <w:szCs w:val="24"/>
                <w14:textFill>
                  <w14:solidFill>
                    <w14:schemeClr w14:val="tx1"/>
                  </w14:solidFill>
                </w14:textFill>
              </w:rPr>
              <w:t>财务人员、驾驶员、配送人员、检测员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拟投入本项目的其他成员</w:t>
            </w:r>
            <w:r>
              <w:rPr>
                <w:rFonts w:hint="eastAsia" w:ascii="仿宋" w:hAnsi="仿宋" w:eastAsia="仿宋" w:cs="仿宋"/>
                <w:color w:val="000000" w:themeColor="text1"/>
                <w:sz w:val="24"/>
                <w:szCs w:val="24"/>
                <w:lang w:val="en-US" w:eastAsia="zh-CN"/>
                <w14:textFill>
                  <w14:solidFill>
                    <w14:schemeClr w14:val="tx1"/>
                  </w14:solidFill>
                </w14:textFill>
              </w:rPr>
              <w:t>不少于</w:t>
            </w:r>
            <w:r>
              <w:rPr>
                <w:rFonts w:hint="eastAsia"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lang w:val="en-US" w:eastAsia="zh-CN"/>
                <w14:textFill>
                  <w14:solidFill>
                    <w14:schemeClr w14:val="tx1"/>
                  </w14:solidFill>
                </w14:textFill>
              </w:rPr>
              <w:t>人；提供一年内不</w:t>
            </w:r>
            <w:r>
              <w:rPr>
                <w:rFonts w:hint="eastAsia" w:ascii="仿宋" w:hAnsi="仿宋" w:eastAsia="仿宋" w:cs="仿宋"/>
                <w:color w:val="000000" w:themeColor="text1"/>
                <w:sz w:val="24"/>
                <w:lang w:val="en-US" w:eastAsia="zh-CN"/>
                <w14:textFill>
                  <w14:solidFill>
                    <w14:schemeClr w14:val="tx1"/>
                  </w14:solidFill>
                </w14:textFill>
              </w:rPr>
              <w:t>少于2</w:t>
            </w:r>
            <w:r>
              <w:rPr>
                <w:rFonts w:hint="eastAsia" w:ascii="仿宋" w:hAnsi="仿宋" w:eastAsia="仿宋" w:cs="仿宋"/>
                <w:color w:val="000000" w:themeColor="text1"/>
                <w:sz w:val="24"/>
                <w14:textFill>
                  <w14:solidFill>
                    <w14:schemeClr w14:val="tx1"/>
                  </w14:solidFill>
                </w14:textFill>
              </w:rPr>
              <w:t>个批次</w:t>
            </w:r>
            <w:r>
              <w:rPr>
                <w:rFonts w:hint="eastAsia" w:ascii="仿宋" w:hAnsi="仿宋" w:eastAsia="仿宋" w:cs="仿宋"/>
                <w:color w:val="000000" w:themeColor="text1"/>
                <w:sz w:val="24"/>
                <w:lang w:val="en-US" w:eastAsia="zh-CN"/>
                <w14:textFill>
                  <w14:solidFill>
                    <w14:schemeClr w14:val="tx1"/>
                  </w14:solidFill>
                </w14:textFill>
              </w:rPr>
              <w:t>第三方检测机构出具的合格</w:t>
            </w:r>
            <w:r>
              <w:rPr>
                <w:rFonts w:hint="eastAsia" w:ascii="仿宋" w:hAnsi="仿宋" w:eastAsia="仿宋" w:cs="仿宋"/>
                <w:color w:val="000000" w:themeColor="text1"/>
                <w:sz w:val="24"/>
                <w14:textFill>
                  <w14:solidFill>
                    <w14:schemeClr w14:val="tx1"/>
                  </w14:solidFill>
                </w14:textFill>
              </w:rPr>
              <w:t>报告。</w:t>
            </w:r>
          </w:p>
          <w:p w14:paraId="556EC85B">
            <w:pPr>
              <w:spacing w:line="360" w:lineRule="auto"/>
              <w:rPr>
                <w:rFonts w:hint="default"/>
                <w:color w:val="000000" w:themeColor="text1"/>
                <w:lang w:val="en-US" w:eastAsia="zh-CN"/>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4.</w:t>
            </w:r>
            <w:r>
              <w:rPr>
                <w:rFonts w:hint="eastAsia" w:ascii="仿宋" w:hAnsi="仿宋" w:eastAsia="仿宋" w:cs="仿宋"/>
                <w:bCs/>
                <w:color w:val="000000" w:themeColor="text1"/>
                <w:sz w:val="24"/>
                <w:szCs w:val="24"/>
                <w:highlight w:val="none"/>
                <w:lang w:eastAsia="zh-CN"/>
                <w14:textFill>
                  <w14:solidFill>
                    <w14:schemeClr w14:val="tx1"/>
                  </w14:solidFill>
                </w14:textFill>
              </w:rPr>
              <w:t>签订</w:t>
            </w:r>
            <w:r>
              <w:rPr>
                <w:rFonts w:hint="eastAsia" w:ascii="仿宋" w:hAnsi="仿宋" w:eastAsia="仿宋" w:cs="仿宋"/>
                <w:b w:val="0"/>
                <w:bCs/>
                <w:color w:val="000000" w:themeColor="text1"/>
                <w:kern w:val="2"/>
                <w:sz w:val="24"/>
                <w:szCs w:val="24"/>
                <w:highlight w:val="none"/>
                <w:lang w:eastAsia="zh-CN"/>
                <w14:textFill>
                  <w14:solidFill>
                    <w14:schemeClr w14:val="tx1"/>
                  </w14:solidFill>
                </w14:textFill>
              </w:rPr>
              <w:t>合同前完成</w:t>
            </w:r>
            <w:r>
              <w:rPr>
                <w:rFonts w:hint="eastAsia" w:ascii="仿宋" w:hAnsi="仿宋" w:eastAsia="仿宋" w:cs="仿宋"/>
                <w:b w:val="0"/>
                <w:bCs/>
                <w:color w:val="000000" w:themeColor="text1"/>
                <w:kern w:val="2"/>
                <w:sz w:val="24"/>
                <w:szCs w:val="24"/>
                <w:highlight w:val="none"/>
                <w14:textFill>
                  <w14:solidFill>
                    <w14:schemeClr w14:val="tx1"/>
                  </w14:solidFill>
                </w14:textFill>
              </w:rPr>
              <w:t>食品</w:t>
            </w:r>
            <w:r>
              <w:rPr>
                <w:rFonts w:hint="eastAsia" w:ascii="仿宋" w:hAnsi="仿宋" w:eastAsia="仿宋" w:cs="仿宋"/>
                <w:b w:val="0"/>
                <w:bCs/>
                <w:color w:val="000000" w:themeColor="text1"/>
                <w:kern w:val="2"/>
                <w:sz w:val="24"/>
                <w:szCs w:val="24"/>
                <w:highlight w:val="none"/>
                <w:lang w:eastAsia="zh-CN"/>
                <w14:textFill>
                  <w14:solidFill>
                    <w14:schemeClr w14:val="tx1"/>
                  </w14:solidFill>
                </w14:textFill>
              </w:rPr>
              <w:t>安全</w:t>
            </w:r>
            <w:r>
              <w:rPr>
                <w:rFonts w:hint="eastAsia" w:ascii="仿宋" w:hAnsi="仿宋" w:eastAsia="仿宋" w:cs="仿宋"/>
                <w:b w:val="0"/>
                <w:bCs/>
                <w:color w:val="000000" w:themeColor="text1"/>
                <w:kern w:val="2"/>
                <w:sz w:val="24"/>
                <w:szCs w:val="24"/>
                <w:highlight w:val="none"/>
                <w14:textFill>
                  <w14:solidFill>
                    <w14:schemeClr w14:val="tx1"/>
                  </w14:solidFill>
                </w14:textFill>
              </w:rPr>
              <w:t>责任险</w:t>
            </w:r>
            <w:r>
              <w:rPr>
                <w:rFonts w:hint="eastAsia" w:ascii="仿宋" w:hAnsi="仿宋" w:eastAsia="仿宋" w:cs="仿宋"/>
                <w:b w:val="0"/>
                <w:bCs/>
                <w:color w:val="000000" w:themeColor="text1"/>
                <w:kern w:val="2"/>
                <w:sz w:val="24"/>
                <w:szCs w:val="24"/>
                <w:highlight w:val="none"/>
                <w:lang w:eastAsia="zh-CN"/>
                <w14:textFill>
                  <w14:solidFill>
                    <w14:schemeClr w14:val="tx1"/>
                  </w14:solidFill>
                </w14:textFill>
              </w:rPr>
              <w:t>投保工作</w:t>
            </w:r>
            <w:r>
              <w:rPr>
                <w:rFonts w:hint="eastAsia" w:ascii="仿宋" w:hAnsi="仿宋" w:eastAsia="仿宋" w:cs="仿宋"/>
                <w:b w:val="0"/>
                <w:bCs/>
                <w:color w:val="000000" w:themeColor="text1"/>
                <w:kern w:val="2"/>
                <w:sz w:val="24"/>
                <w:szCs w:val="24"/>
                <w:highlight w:val="none"/>
                <w14:textFill>
                  <w14:solidFill>
                    <w14:schemeClr w14:val="tx1"/>
                  </w14:solidFill>
                </w14:textFill>
              </w:rPr>
              <w:t>（一次事故累计限额赔付金额1000万元）。</w:t>
            </w:r>
          </w:p>
        </w:tc>
      </w:tr>
      <w:tr w14:paraId="7160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122" w:type="dxa"/>
            <w:vAlign w:val="center"/>
          </w:tcPr>
          <w:p w14:paraId="18294A38">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（二）配送服务要求</w:t>
            </w:r>
          </w:p>
        </w:tc>
      </w:tr>
      <w:tr w14:paraId="131F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14:paraId="525730CA">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应足量、及时将食堂食品用品等配送至医院两区食堂。为确保食堂运营，食堂采购提前1天（下午17：00前），向</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提交订货计划，说明采购品种、规格、数量及其它需要说明的事项。</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必须每天早晨4:30-</w:t>
            </w:r>
            <w:r>
              <w:rPr>
                <w:rFonts w:hint="eastAsia" w:ascii="仿宋" w:hAnsi="仿宋" w:eastAsia="仿宋" w:cs="仿宋"/>
                <w:color w:val="000000" w:themeColor="text1"/>
                <w:sz w:val="24"/>
                <w:szCs w:val="24"/>
                <w:lang w:val="en-US" w:eastAsia="zh-CN"/>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:00之间将采购食品用品配送至医院两院区指定区域。如遇特殊情况，双方必须提前协商解决，如未按要求送达，首次警告整改；后每发现或查实一次，</w:t>
            </w:r>
            <w:r>
              <w:rPr>
                <w:rFonts w:hint="eastAsia" w:ascii="仿宋" w:hAnsi="仿宋" w:eastAsia="仿宋" w:cs="仿宋"/>
                <w:color w:val="000000" w:themeColor="text1"/>
                <w:sz w:val="24"/>
                <w:szCs w:val="24"/>
                <w:lang w:eastAsia="zh-CN"/>
                <w14:textFill>
                  <w14:solidFill>
                    <w14:schemeClr w14:val="tx1"/>
                  </w14:solidFill>
                </w14:textFill>
              </w:rPr>
              <w:t>扣款</w:t>
            </w:r>
            <w:r>
              <w:rPr>
                <w:rFonts w:hint="eastAsia" w:ascii="仿宋" w:hAnsi="仿宋" w:eastAsia="仿宋" w:cs="仿宋"/>
                <w:color w:val="000000" w:themeColor="text1"/>
                <w:sz w:val="24"/>
                <w:szCs w:val="24"/>
                <w14:textFill>
                  <w14:solidFill>
                    <w14:schemeClr w14:val="tx1"/>
                  </w14:solidFill>
                </w14:textFill>
              </w:rPr>
              <w:t>500元，采购人有权在任一应支付给中标单位的款项中扣除该款，不足扣除的有权追偿。</w:t>
            </w:r>
          </w:p>
        </w:tc>
      </w:tr>
      <w:tr w14:paraId="0DC1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122" w:type="dxa"/>
            <w:vAlign w:val="center"/>
          </w:tcPr>
          <w:p w14:paraId="40B0CD42">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要做到制度完善，证照齐全，用工规范，文明配送，严格遵守《</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管理细则》；要树立档案意识，建立完整的配送档案，将配送合同、配送清单、检测报告、配送人员、车辆信息及源头供应商的相关资料、进货单、源头追溯资料分门别类整理归档，保存不少于一年；自觉接受</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及有关职能部门的监督和指导，并配合开展相关工作。</w:t>
            </w:r>
          </w:p>
        </w:tc>
      </w:tr>
      <w:tr w14:paraId="3271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14:paraId="2421E0DB">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应建立供应商评价和退出、接单备货、查验 报备、快速检测、贮存留样及分拣配送食品安全流程风险管控体系，严格执行食品安全制度规范。</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应严格落实《浙江省食品安全数字化追溯规定》要求，对纳入《浙江省食品安全数字化追溯管理重点品种目录及主体目录》的食材，应通过“浙食链”实现流转，鼓励非“重点品种”食材应用“浙食链”。</w:t>
            </w:r>
          </w:p>
        </w:tc>
      </w:tr>
      <w:tr w14:paraId="74DB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122" w:type="dxa"/>
            <w:vAlign w:val="center"/>
          </w:tcPr>
          <w:p w14:paraId="49A6D2DB">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4、所有配送产品必须证照齐全，源头可查，可溯源。</w:t>
            </w:r>
            <w:r>
              <w:rPr>
                <w:rFonts w:hint="eastAsia" w:ascii="仿宋_GB2312" w:hAnsi="仿宋" w:eastAsia="仿宋_GB2312" w:cs="仿宋"/>
                <w:color w:val="000000" w:themeColor="text1"/>
                <w:sz w:val="24"/>
                <w:szCs w:val="20"/>
                <w:lang w:val="en-US" w:eastAsia="zh-CN"/>
                <w14:textFill>
                  <w14:solidFill>
                    <w14:schemeClr w14:val="tx1"/>
                  </w14:solidFill>
                </w14:textFill>
              </w:rPr>
              <w:t>在配送食品中，供应商应主动提供本项目相关检疫检验检测报告等证明。</w:t>
            </w:r>
          </w:p>
        </w:tc>
      </w:tr>
      <w:tr w14:paraId="454C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46108A89">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5、所有配送产品运输须使用符合国家卫生标准的专用运载工具，车辆必须保持清洁、卫生，使用前后要清洗消毒。</w:t>
            </w:r>
            <w:r>
              <w:rPr>
                <w:rFonts w:hint="eastAsia" w:ascii="仿宋_GB2312" w:hAnsi="仿宋" w:eastAsia="仿宋_GB2312" w:cs="仿宋"/>
                <w:color w:val="000000" w:themeColor="text1"/>
                <w:sz w:val="24"/>
                <w:szCs w:val="20"/>
                <w:lang w:val="en-US" w:eastAsia="zh-CN"/>
                <w14:textFill>
                  <w14:solidFill>
                    <w14:schemeClr w14:val="tx1"/>
                  </w14:solidFill>
                </w14:textFill>
              </w:rPr>
              <w:t>如不符合要求将作出以下处罚：首次警告整改，后每发现或查实一次，扣款500-2000元，采购人有权在任一应支付给中标单位的款项中扣除该款，不足扣除的有权追偿。</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必须自备运输工具运送至指定点地点，配送结束后需保持周边环境干净整洁，无垃圾、无水渍，如不符合要求将作出以下处罚：首次警告整改；后每发现或查实一次，</w:t>
            </w:r>
            <w:r>
              <w:rPr>
                <w:rFonts w:hint="eastAsia" w:ascii="仿宋" w:hAnsi="仿宋" w:eastAsia="仿宋" w:cs="仿宋"/>
                <w:color w:val="000000" w:themeColor="text1"/>
                <w:sz w:val="24"/>
                <w:szCs w:val="24"/>
                <w:lang w:eastAsia="zh-CN"/>
                <w14:textFill>
                  <w14:solidFill>
                    <w14:schemeClr w14:val="tx1"/>
                  </w14:solidFill>
                </w14:textFill>
              </w:rPr>
              <w:t>扣款</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00元，</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有权在任一应支付给中标单位的款项中扣除该款，不足扣除的有权追偿。</w:t>
            </w:r>
          </w:p>
        </w:tc>
      </w:tr>
      <w:tr w14:paraId="4528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128DF68">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6、所有配送产品必须经</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两名验收人员验收后方可离开；后期补给品种至少经一名验收人员验收并签字方可；严禁发生货到即走，无人验收的现象。对验收不合格的产品，必须2小时（</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可根据自身实力作出更短时间的承诺）之内处理完毕。如不符合要求将作出以下处罚：首次警告整改；后每发现或查实一次，</w:t>
            </w:r>
            <w:r>
              <w:rPr>
                <w:rFonts w:hint="eastAsia" w:ascii="仿宋" w:hAnsi="仿宋" w:eastAsia="仿宋" w:cs="仿宋"/>
                <w:color w:val="000000" w:themeColor="text1"/>
                <w:sz w:val="24"/>
                <w:szCs w:val="24"/>
                <w:lang w:eastAsia="zh-CN"/>
                <w14:textFill>
                  <w14:solidFill>
                    <w14:schemeClr w14:val="tx1"/>
                  </w14:solidFill>
                </w14:textFill>
              </w:rPr>
              <w:t>扣款</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00元，</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有权在任一应支付给中标单位的款项中扣除该款，不足扣除的有权追偿。</w:t>
            </w:r>
          </w:p>
        </w:tc>
      </w:tr>
      <w:tr w14:paraId="716B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FF1349A">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7、合同期内若</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开发上线智慧食堂系统，</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根据</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要求必须配合同步使用智慧食堂系统。</w:t>
            </w:r>
          </w:p>
        </w:tc>
      </w:tr>
      <w:tr w14:paraId="556D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1CFC481">
            <w:pPr>
              <w:snapToGrid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 w:eastAsia="仿宋_GB2312" w:cs="仿宋"/>
                <w:color w:val="000000" w:themeColor="text1"/>
                <w:sz w:val="24"/>
                <w:szCs w:val="20"/>
                <w:lang w:val="en-US" w:eastAsia="zh-CN"/>
                <w14:textFill>
                  <w14:solidFill>
                    <w14:schemeClr w14:val="tx1"/>
                  </w14:solidFill>
                </w14:textFill>
              </w:rPr>
              <w:t>8、供应商</w:t>
            </w:r>
            <w:r>
              <w:rPr>
                <w:rFonts w:hint="eastAsia" w:ascii="仿宋" w:hAnsi="仿宋" w:eastAsia="仿宋" w:cs="仿宋"/>
                <w:color w:val="000000" w:themeColor="text1"/>
                <w:sz w:val="24"/>
                <w:szCs w:val="24"/>
                <w:highlight w:val="none"/>
                <w:lang w:val="en-US" w:eastAsia="zh-CN"/>
                <w14:textFill>
                  <w14:solidFill>
                    <w14:schemeClr w14:val="tx1"/>
                  </w14:solidFill>
                </w14:textFill>
              </w:rPr>
              <w:t>不得未经在本企业内现场查验，直接将食材从上游供应商配送至医院。</w:t>
            </w:r>
            <w:r>
              <w:rPr>
                <w:rFonts w:hint="eastAsia" w:ascii="仿宋_GB2312" w:hAnsi="仿宋" w:eastAsia="仿宋_GB2312" w:cs="仿宋"/>
                <w:color w:val="000000" w:themeColor="text1"/>
                <w:sz w:val="24"/>
                <w:szCs w:val="20"/>
                <w14:textFill>
                  <w14:solidFill>
                    <w14:schemeClr w14:val="tx1"/>
                  </w14:solidFill>
                </w14:textFill>
              </w:rPr>
              <w:t>如不符合要求将作出以下处罚：首次警告整改；后每发现或查实一次，</w:t>
            </w:r>
            <w:r>
              <w:rPr>
                <w:rFonts w:hint="eastAsia" w:ascii="仿宋_GB2312" w:hAnsi="仿宋" w:eastAsia="仿宋_GB2312" w:cs="仿宋"/>
                <w:color w:val="000000" w:themeColor="text1"/>
                <w:sz w:val="24"/>
                <w:szCs w:val="20"/>
                <w:lang w:eastAsia="zh-CN"/>
                <w14:textFill>
                  <w14:solidFill>
                    <w14:schemeClr w14:val="tx1"/>
                  </w14:solidFill>
                </w14:textFill>
              </w:rPr>
              <w:t>扣款</w:t>
            </w:r>
            <w:r>
              <w:rPr>
                <w:rFonts w:hint="eastAsia" w:ascii="仿宋_GB2312" w:hAnsi="仿宋" w:eastAsia="仿宋_GB2312" w:cs="仿宋"/>
                <w:color w:val="000000" w:themeColor="text1"/>
                <w:sz w:val="24"/>
                <w:szCs w:val="20"/>
                <w:lang w:val="en-US" w:eastAsia="zh-CN"/>
                <w14:textFill>
                  <w14:solidFill>
                    <w14:schemeClr w14:val="tx1"/>
                  </w14:solidFill>
                </w14:textFill>
              </w:rPr>
              <w:t>5</w:t>
            </w:r>
            <w:r>
              <w:rPr>
                <w:rFonts w:hint="eastAsia" w:ascii="仿宋_GB2312" w:hAnsi="仿宋" w:eastAsia="仿宋_GB2312" w:cs="仿宋"/>
                <w:color w:val="000000" w:themeColor="text1"/>
                <w:sz w:val="24"/>
                <w:szCs w:val="20"/>
                <w14:textFill>
                  <w14:solidFill>
                    <w14:schemeClr w14:val="tx1"/>
                  </w14:solidFill>
                </w14:textFill>
              </w:rPr>
              <w:t>00元，</w:t>
            </w:r>
            <w:r>
              <w:rPr>
                <w:rFonts w:hint="eastAsia" w:ascii="仿宋_GB2312" w:hAnsi="仿宋" w:eastAsia="仿宋_GB2312" w:cs="仿宋"/>
                <w:color w:val="000000" w:themeColor="text1"/>
                <w:sz w:val="24"/>
                <w:szCs w:val="20"/>
                <w:lang w:eastAsia="zh-CN"/>
                <w14:textFill>
                  <w14:solidFill>
                    <w14:schemeClr w14:val="tx1"/>
                  </w14:solidFill>
                </w14:textFill>
              </w:rPr>
              <w:t>采购人</w:t>
            </w:r>
            <w:r>
              <w:rPr>
                <w:rFonts w:hint="eastAsia" w:ascii="仿宋_GB2312" w:hAnsi="仿宋" w:eastAsia="仿宋_GB2312" w:cs="仿宋"/>
                <w:color w:val="000000" w:themeColor="text1"/>
                <w:sz w:val="24"/>
                <w:szCs w:val="20"/>
                <w14:textFill>
                  <w14:solidFill>
                    <w14:schemeClr w14:val="tx1"/>
                  </w14:solidFill>
                </w14:textFill>
              </w:rPr>
              <w:t>有权在任一应支付给中标单位的款项中扣除该款，不足扣除的有权追偿。</w:t>
            </w:r>
          </w:p>
        </w:tc>
      </w:tr>
      <w:tr w14:paraId="58F6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EC3F96A">
            <w:pPr>
              <w:snapToGrid w:val="0"/>
              <w:spacing w:line="360" w:lineRule="auto"/>
              <w:rPr>
                <w:rFonts w:hint="eastAsia" w:ascii="仿宋_GB2312" w:hAnsi="仿宋" w:eastAsia="仿宋_GB2312" w:cs="仿宋"/>
                <w:color w:val="000000" w:themeColor="text1"/>
                <w:sz w:val="24"/>
                <w:szCs w:val="20"/>
                <w:lang w:val="en-US" w:eastAsia="zh-CN"/>
                <w14:textFill>
                  <w14:solidFill>
                    <w14:schemeClr w14:val="tx1"/>
                  </w14:solidFill>
                </w14:textFill>
              </w:rPr>
            </w:pPr>
            <w:r>
              <w:rPr>
                <w:rFonts w:hint="eastAsia" w:ascii="仿宋_GB2312" w:hAnsi="仿宋" w:eastAsia="仿宋_GB2312" w:cs="仿宋"/>
                <w:color w:val="000000" w:themeColor="text1"/>
                <w:sz w:val="24"/>
                <w:szCs w:val="20"/>
                <w:lang w:val="en-US" w:eastAsia="zh-CN"/>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若</w:t>
            </w:r>
            <w:r>
              <w:rPr>
                <w:rFonts w:hint="eastAsia" w:ascii="仿宋" w:hAnsi="仿宋" w:eastAsia="仿宋" w:cs="仿宋"/>
                <w:color w:val="000000" w:themeColor="text1"/>
                <w:sz w:val="24"/>
                <w:szCs w:val="24"/>
                <w:lang w:val="en-US"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无法按时</w:t>
            </w:r>
            <w:r>
              <w:rPr>
                <w:rFonts w:hint="eastAsia" w:ascii="仿宋" w:hAnsi="仿宋" w:eastAsia="仿宋" w:cs="仿宋"/>
                <w:color w:val="000000" w:themeColor="text1"/>
                <w:sz w:val="24"/>
                <w:szCs w:val="24"/>
                <w:lang w:val="en-US" w:eastAsia="zh-CN"/>
                <w14:textFill>
                  <w14:solidFill>
                    <w14:schemeClr w14:val="tx1"/>
                  </w14:solidFill>
                </w14:textFill>
              </w:rPr>
              <w:t>按量按要求</w:t>
            </w:r>
            <w:r>
              <w:rPr>
                <w:rFonts w:hint="eastAsia" w:ascii="仿宋" w:hAnsi="仿宋" w:eastAsia="仿宋" w:cs="仿宋"/>
                <w:color w:val="000000" w:themeColor="text1"/>
                <w:sz w:val="24"/>
                <w:szCs w:val="24"/>
                <w14:textFill>
                  <w14:solidFill>
                    <w14:schemeClr w14:val="tx1"/>
                  </w14:solidFill>
                </w14:textFill>
              </w:rPr>
              <w:t>提供</w:t>
            </w:r>
            <w:r>
              <w:rPr>
                <w:rFonts w:hint="eastAsia" w:ascii="仿宋" w:hAnsi="仿宋" w:eastAsia="仿宋" w:cs="仿宋"/>
                <w:color w:val="000000" w:themeColor="text1"/>
                <w:sz w:val="24"/>
                <w:szCs w:val="24"/>
                <w:lang w:val="en-US" w:eastAsia="zh-CN"/>
                <w14:textFill>
                  <w14:solidFill>
                    <w14:schemeClr w14:val="tx1"/>
                  </w14:solidFill>
                </w14:textFill>
              </w:rPr>
              <w:t>产品</w:t>
            </w:r>
            <w:r>
              <w:rPr>
                <w:rFonts w:hint="eastAsia" w:ascii="仿宋" w:hAnsi="仿宋" w:eastAsia="仿宋" w:cs="仿宋"/>
                <w:color w:val="000000" w:themeColor="text1"/>
                <w:sz w:val="24"/>
                <w:szCs w:val="24"/>
                <w14:textFill>
                  <w14:solidFill>
                    <w14:schemeClr w14:val="tx1"/>
                  </w14:solidFill>
                </w14:textFill>
              </w:rPr>
              <w:t>，经沟通过后，仍无法提供的，采购人</w:t>
            </w:r>
            <w:r>
              <w:rPr>
                <w:rFonts w:hint="eastAsia" w:ascii="仿宋" w:hAnsi="仿宋" w:eastAsia="仿宋" w:cs="仿宋"/>
                <w:color w:val="000000" w:themeColor="text1"/>
                <w:sz w:val="24"/>
                <w:szCs w:val="24"/>
                <w:lang w:val="en-US" w:eastAsia="zh-CN"/>
                <w14:textFill>
                  <w14:solidFill>
                    <w14:schemeClr w14:val="tx1"/>
                  </w14:solidFill>
                </w14:textFill>
              </w:rPr>
              <w:t>有权</w:t>
            </w:r>
            <w:r>
              <w:rPr>
                <w:rFonts w:hint="eastAsia" w:ascii="仿宋" w:hAnsi="仿宋" w:eastAsia="仿宋" w:cs="仿宋"/>
                <w:color w:val="000000" w:themeColor="text1"/>
                <w:sz w:val="24"/>
                <w:szCs w:val="24"/>
                <w14:textFill>
                  <w14:solidFill>
                    <w14:schemeClr w14:val="tx1"/>
                  </w14:solidFill>
                </w14:textFill>
              </w:rPr>
              <w:t>自行采购，</w:t>
            </w:r>
            <w:r>
              <w:rPr>
                <w:rFonts w:hint="eastAsia" w:ascii="仿宋" w:hAnsi="仿宋" w:eastAsia="仿宋" w:cs="仿宋"/>
                <w:color w:val="000000" w:themeColor="text1"/>
                <w:sz w:val="24"/>
                <w:szCs w:val="24"/>
                <w:lang w:val="en-US" w:eastAsia="zh-CN"/>
                <w14:textFill>
                  <w14:solidFill>
                    <w14:schemeClr w14:val="tx1"/>
                  </w14:solidFill>
                </w14:textFill>
              </w:rPr>
              <w:t>所有</w:t>
            </w:r>
            <w:r>
              <w:rPr>
                <w:rFonts w:hint="eastAsia" w:ascii="仿宋" w:hAnsi="仿宋" w:eastAsia="仿宋" w:cs="仿宋"/>
                <w:color w:val="000000" w:themeColor="text1"/>
                <w:sz w:val="24"/>
                <w:szCs w:val="24"/>
                <w14:textFill>
                  <w14:solidFill>
                    <w14:schemeClr w14:val="tx1"/>
                  </w14:solidFill>
                </w14:textFill>
              </w:rPr>
              <w:t>费用由中标</w:t>
            </w:r>
            <w:r>
              <w:rPr>
                <w:rFonts w:hint="eastAsia" w:ascii="仿宋" w:hAnsi="仿宋" w:eastAsia="仿宋" w:cs="仿宋"/>
                <w:color w:val="000000" w:themeColor="text1"/>
                <w:sz w:val="24"/>
                <w:szCs w:val="24"/>
                <w:lang w:val="en-US" w:eastAsia="zh-CN"/>
                <w14:textFill>
                  <w14:solidFill>
                    <w14:schemeClr w14:val="tx1"/>
                  </w14:solidFill>
                </w14:textFill>
              </w:rPr>
              <w:t>单位</w:t>
            </w:r>
            <w:r>
              <w:rPr>
                <w:rFonts w:hint="eastAsia" w:ascii="仿宋" w:hAnsi="仿宋" w:eastAsia="仿宋" w:cs="仿宋"/>
                <w:color w:val="000000" w:themeColor="text1"/>
                <w:sz w:val="24"/>
                <w:szCs w:val="24"/>
                <w14:textFill>
                  <w14:solidFill>
                    <w14:schemeClr w14:val="tx1"/>
                  </w14:solidFill>
                </w14:textFill>
              </w:rPr>
              <w:t>承担</w:t>
            </w:r>
            <w:r>
              <w:rPr>
                <w:rFonts w:hint="eastAsia" w:ascii="仿宋" w:hAnsi="仿宋" w:eastAsia="仿宋" w:cs="仿宋"/>
                <w:color w:val="000000" w:themeColor="text1"/>
                <w:sz w:val="24"/>
                <w:szCs w:val="24"/>
                <w:lang w:eastAsia="zh-CN"/>
                <w14:textFill>
                  <w14:solidFill>
                    <w14:schemeClr w14:val="tx1"/>
                  </w14:solidFill>
                </w14:textFill>
              </w:rPr>
              <w:t>。</w:t>
            </w:r>
          </w:p>
        </w:tc>
      </w:tr>
      <w:tr w14:paraId="09CE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11E0A10">
            <w:pPr>
              <w:snapToGrid w:val="0"/>
              <w:spacing w:line="360" w:lineRule="auto"/>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（三）安全责任</w:t>
            </w:r>
          </w:p>
        </w:tc>
      </w:tr>
      <w:tr w14:paraId="7993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601ED815">
            <w:pPr>
              <w:snapToGrid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因质量问题造成食物中毒或其它安全责任事故的，供应商独立承担一切法律责任和经济责任，没收履约保证金，采购人有权终止合同，并追究由此造成的一切损失。涉及刑事责任的，移交相关部门处置。</w:t>
            </w:r>
          </w:p>
        </w:tc>
      </w:tr>
      <w:tr w14:paraId="6344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F9D82BF">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2、配送整个过程（包括因配送结束后未对周边环境清洁）所发生的任何安全事故等均由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独立承担责任。无条件接受</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政策层面提出的相关要求。</w:t>
            </w:r>
          </w:p>
        </w:tc>
      </w:tr>
      <w:tr w14:paraId="2006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3EB605C">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在院内运输物品，应服从指挥，确保安全。因院内运输造成的安全事故及</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相关财产损失，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独立承担一切刑事、民事责任。进入院内所产生的相关费用由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自行承担。</w:t>
            </w:r>
          </w:p>
        </w:tc>
      </w:tr>
      <w:tr w14:paraId="213C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3E08EB7D">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4、配送中所涉运输、装卸、税收及其他相应费用由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自行承担；所需证、照等均由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自行办理。</w:t>
            </w:r>
          </w:p>
        </w:tc>
      </w:tr>
      <w:tr w14:paraId="4026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F835B5E">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lang w:val="en-US" w:eastAsia="zh-CN"/>
                <w14:textFill>
                  <w14:solidFill>
                    <w14:schemeClr w14:val="tx1"/>
                  </w14:solidFill>
                </w14:textFill>
              </w:rPr>
              <w:t>供应商在供货期间，如发生质量纠纷时采购人须对被投诉食材质量进行检测的，不论检测结果如何，因检测产生的相关费用须由供应商承担。采购人每年随机抽2次，每次2个品种的食材送第三方检测公司进行检测，所有费用由供应商承担</w:t>
            </w:r>
            <w:r>
              <w:rPr>
                <w:rFonts w:hint="eastAsia" w:ascii="仿宋" w:hAnsi="仿宋" w:eastAsia="仿宋" w:cs="仿宋"/>
                <w:color w:val="000000" w:themeColor="text1"/>
                <w:sz w:val="24"/>
                <w:szCs w:val="24"/>
                <w:highlight w:val="none"/>
                <w:lang w:val="en-US" w:eastAsia="zh-CN"/>
                <w14:textFill>
                  <w14:solidFill>
                    <w14:schemeClr w14:val="tx1"/>
                  </w14:solidFill>
                </w14:textFill>
              </w:rPr>
              <w:t>。若发生检测结果不合格的情形，采购人有权上报相关部门，并扣款10000-100000元，情节特别严重的，扣除履约保证金，采购人有权终止合同，并追究由此造成的一切损失。</w:t>
            </w:r>
          </w:p>
        </w:tc>
      </w:tr>
      <w:tr w14:paraId="3AD2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E414F3B">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6、严肃财经</w:t>
            </w:r>
            <w:r>
              <w:rPr>
                <w:rFonts w:hint="eastAsia" w:ascii="仿宋_GB2312" w:hAnsi="仿宋" w:eastAsia="仿宋_GB2312" w:cs="仿宋"/>
                <w:color w:val="000000" w:themeColor="text1"/>
                <w:sz w:val="24"/>
                <w:szCs w:val="20"/>
                <w14:textFill>
                  <w14:solidFill>
                    <w14:schemeClr w14:val="tx1"/>
                  </w14:solidFill>
                </w14:textFill>
              </w:rPr>
              <w:t>纪律</w:t>
            </w:r>
            <w:r>
              <w:rPr>
                <w:rFonts w:hint="eastAsia" w:ascii="仿宋" w:hAnsi="仿宋" w:eastAsia="仿宋" w:cs="仿宋"/>
                <w:color w:val="000000" w:themeColor="text1"/>
                <w:sz w:val="24"/>
                <w:szCs w:val="24"/>
                <w:highlight w:val="none"/>
                <w14:textFill>
                  <w14:solidFill>
                    <w14:schemeClr w14:val="tx1"/>
                  </w14:solidFill>
                </w14:textFill>
              </w:rPr>
              <w:t>，加强廉政建设，经查实发现有受贿、行贿现象，取消中标资格</w:t>
            </w:r>
            <w:r>
              <w:rPr>
                <w:rFonts w:hint="eastAsia" w:ascii="仿宋" w:hAnsi="仿宋" w:eastAsia="仿宋" w:cs="仿宋"/>
                <w:color w:val="000000" w:themeColor="text1"/>
                <w:sz w:val="24"/>
                <w:szCs w:val="24"/>
                <w:highlight w:val="none"/>
                <w:lang w:val="en-US" w:eastAsia="zh-CN"/>
                <w14:textFill>
                  <w14:solidFill>
                    <w14:schemeClr w14:val="tx1"/>
                  </w14:solidFill>
                </w14:textFill>
              </w:rPr>
              <w:t>或终止合同</w:t>
            </w:r>
            <w:r>
              <w:rPr>
                <w:rFonts w:hint="eastAsia" w:ascii="仿宋" w:hAnsi="仿宋" w:eastAsia="仿宋" w:cs="仿宋"/>
                <w:color w:val="000000" w:themeColor="text1"/>
                <w:sz w:val="24"/>
                <w:szCs w:val="24"/>
                <w:highlight w:val="none"/>
                <w14:textFill>
                  <w14:solidFill>
                    <w14:schemeClr w14:val="tx1"/>
                  </w14:solidFill>
                </w14:textFill>
              </w:rPr>
              <w:t>，相关人员按情节轻重作出相应处分或处罚；触犯刑律的，依法追究法律责任</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并追究由此造成一切损失。供应商在配送期间发生的盗窃、打架、斗殴等违法违规行为，一经查实，扣款5000-10000元；</w:t>
            </w:r>
            <w:r>
              <w:rPr>
                <w:rFonts w:hint="eastAsia" w:ascii="仿宋" w:hAnsi="仿宋" w:eastAsia="仿宋" w:cs="仿宋"/>
                <w:color w:val="000000" w:themeColor="text1"/>
                <w:sz w:val="24"/>
                <w:szCs w:val="24"/>
                <w:highlight w:val="none"/>
                <w14:textFill>
                  <w14:solidFill>
                    <w14:schemeClr w14:val="tx1"/>
                  </w14:solidFill>
                </w14:textFill>
              </w:rPr>
              <w:t>触犯刑律的，依法追究法律责任</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并追究由此造成一切损失。</w:t>
            </w:r>
          </w:p>
        </w:tc>
      </w:tr>
      <w:tr w14:paraId="26B2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B367854">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（四）违约责任</w:t>
            </w:r>
          </w:p>
        </w:tc>
      </w:tr>
      <w:tr w14:paraId="5581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A4BD3D1">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如转包或变相转包，一经查实，扣除履约保证金，采购人有权终止合同，并追究由此造成的一切损失。</w:t>
            </w:r>
          </w:p>
        </w:tc>
      </w:tr>
      <w:tr w14:paraId="5F63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122" w:type="dxa"/>
            <w:vAlign w:val="center"/>
          </w:tcPr>
          <w:p w14:paraId="19F3A4CC">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val="en-US" w:eastAsia="zh-CN"/>
                <w14:textFill>
                  <w14:solidFill>
                    <w14:schemeClr w14:val="tx1"/>
                  </w14:solidFill>
                </w14:textFill>
              </w:rPr>
              <w:t>供应商应自觉接受市场监督管理、农业、质监、卫生等部门及采购人的检查和检测。配送的食品质量低于投标承诺的；数量不符合要求的，供应商必须在2小时内按采购人要求解决问题；且经查实后将视情节作出以下处罚：首次警告整改；后每发现或查实一次，扣款500-10000元，采购人有权在任一应支付给中标单位的款项中扣除该款，不足扣除的有权追偿。凡一个年度内，市、区市场监察局抽检有不合格的，按国家食品安全法等相关文件处理。情节特别严重的，扣除履约保证金，采购人有权终止合同，并追究由此造成的一切损失。</w:t>
            </w:r>
          </w:p>
        </w:tc>
      </w:tr>
      <w:tr w14:paraId="52BE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3A1DD9B">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按</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指定的时间和地点配送产品。如遇特殊情况，双方必须提前协商解决，如未按要求送达，每发现或查实一次，</w:t>
            </w:r>
            <w:r>
              <w:rPr>
                <w:rFonts w:hint="eastAsia" w:ascii="仿宋" w:hAnsi="仿宋" w:eastAsia="仿宋" w:cs="仿宋"/>
                <w:color w:val="000000" w:themeColor="text1"/>
                <w:sz w:val="24"/>
                <w:szCs w:val="24"/>
                <w:lang w:eastAsia="zh-CN"/>
                <w14:textFill>
                  <w14:solidFill>
                    <w14:schemeClr w14:val="tx1"/>
                  </w14:solidFill>
                </w14:textFill>
              </w:rPr>
              <w:t>扣款</w:t>
            </w:r>
            <w:r>
              <w:rPr>
                <w:rFonts w:hint="eastAsia" w:ascii="仿宋" w:hAnsi="仿宋" w:eastAsia="仿宋" w:cs="仿宋"/>
                <w:color w:val="000000" w:themeColor="text1"/>
                <w:sz w:val="24"/>
                <w:szCs w:val="24"/>
                <w14:textFill>
                  <w14:solidFill>
                    <w14:schemeClr w14:val="tx1"/>
                  </w14:solidFill>
                </w14:textFill>
              </w:rPr>
              <w:t>500元，</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有权在任一应支付给中标单位的款项中扣除该款，不足扣除的有权追偿。</w:t>
            </w:r>
          </w:p>
        </w:tc>
      </w:tr>
      <w:tr w14:paraId="798F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D22350F">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0"/>
                <w:lang w:val="en-US" w:eastAsia="zh-CN"/>
                <w14:textFill>
                  <w14:solidFill>
                    <w14:schemeClr w14:val="tx1"/>
                  </w14:solidFill>
                </w14:textFill>
              </w:rPr>
              <w:t>4、供应商</w:t>
            </w:r>
            <w:r>
              <w:rPr>
                <w:rFonts w:hint="eastAsia" w:ascii="仿宋" w:hAnsi="仿宋" w:eastAsia="仿宋" w:cs="仿宋"/>
                <w:color w:val="000000" w:themeColor="text1"/>
                <w:sz w:val="24"/>
                <w:szCs w:val="24"/>
                <w14:textFill>
                  <w14:solidFill>
                    <w14:schemeClr w14:val="tx1"/>
                  </w14:solidFill>
                </w14:textFill>
              </w:rPr>
              <w:t>向</w:t>
            </w:r>
            <w:r>
              <w:rPr>
                <w:rFonts w:hint="eastAsia" w:ascii="仿宋" w:hAnsi="仿宋" w:eastAsia="仿宋" w:cs="仿宋"/>
                <w:color w:val="000000" w:themeColor="text1"/>
                <w:sz w:val="24"/>
                <w:szCs w:val="24"/>
                <w:lang w:val="en-US"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提供的结算票据、配送单有弄虚作假的，一经查实，</w:t>
            </w:r>
            <w:r>
              <w:rPr>
                <w:rFonts w:hint="eastAsia" w:ascii="仿宋" w:hAnsi="仿宋" w:eastAsia="仿宋" w:cs="仿宋"/>
                <w:color w:val="000000" w:themeColor="text1"/>
                <w:sz w:val="24"/>
                <w:szCs w:val="24"/>
                <w:lang w:val="en-US" w:eastAsia="zh-CN"/>
                <w14:textFill>
                  <w14:solidFill>
                    <w14:schemeClr w14:val="tx1"/>
                  </w14:solidFill>
                </w14:textFill>
              </w:rPr>
              <w:t>没收</w:t>
            </w:r>
            <w:r>
              <w:rPr>
                <w:rFonts w:hint="eastAsia" w:ascii="仿宋" w:hAnsi="仿宋" w:eastAsia="仿宋" w:cs="仿宋"/>
                <w:color w:val="000000" w:themeColor="text1"/>
                <w:sz w:val="24"/>
                <w:szCs w:val="24"/>
                <w:highlight w:val="none"/>
                <w:lang w:val="en-US" w:eastAsia="zh-CN"/>
                <w14:textFill>
                  <w14:solidFill>
                    <w14:schemeClr w14:val="tx1"/>
                  </w14:solidFill>
                </w14:textFill>
              </w:rPr>
              <w:t>履约</w:t>
            </w:r>
            <w:r>
              <w:rPr>
                <w:rFonts w:hint="eastAsia" w:ascii="仿宋" w:hAnsi="仿宋" w:eastAsia="仿宋" w:cs="仿宋"/>
                <w:color w:val="000000" w:themeColor="text1"/>
                <w:sz w:val="24"/>
                <w:szCs w:val="24"/>
                <w:highlight w:val="none"/>
                <w14:textFill>
                  <w14:solidFill>
                    <w14:schemeClr w14:val="tx1"/>
                  </w14:solidFill>
                </w14:textFill>
              </w:rPr>
              <w:t>保证金</w:t>
            </w:r>
            <w:r>
              <w:rPr>
                <w:rFonts w:hint="eastAsia" w:ascii="仿宋" w:hAnsi="仿宋" w:eastAsia="仿宋" w:cs="仿宋"/>
                <w:color w:val="000000" w:themeColor="text1"/>
                <w:sz w:val="24"/>
                <w:szCs w:val="24"/>
                <w14:textFill>
                  <w14:solidFill>
                    <w14:schemeClr w14:val="tx1"/>
                  </w14:solidFill>
                </w14:textFill>
              </w:rPr>
              <w:t>。</w:t>
            </w:r>
          </w:p>
        </w:tc>
      </w:tr>
      <w:tr w14:paraId="07C2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61926B5E">
            <w:pPr>
              <w:snapToGrid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（五）付款方式</w:t>
            </w:r>
          </w:p>
          <w:p w14:paraId="499C7F38">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按《浙江省财政厅关于进一步发挥政府采购政策功能全力推动经济稳进提质的通知》（浙财采监〔2022〕3号）</w:t>
            </w:r>
            <w:r>
              <w:rPr>
                <w:rFonts w:hint="eastAsia" w:ascii="仿宋" w:hAnsi="仿宋" w:eastAsia="仿宋" w:cs="仿宋"/>
                <w:color w:val="000000" w:themeColor="text1"/>
                <w:sz w:val="24"/>
                <w:szCs w:val="24"/>
                <w14:textFill>
                  <w14:solidFill>
                    <w14:schemeClr w14:val="tx1"/>
                  </w14:solidFill>
                </w14:textFill>
              </w:rPr>
              <w:t>等</w:t>
            </w:r>
            <w:r>
              <w:rPr>
                <w:rFonts w:hint="eastAsia" w:ascii="仿宋" w:hAnsi="仿宋" w:eastAsia="仿宋" w:cs="仿宋"/>
                <w:color w:val="000000" w:themeColor="text1"/>
                <w:sz w:val="24"/>
                <w:szCs w:val="24"/>
                <w:lang w:val="zh-CN"/>
                <w14:textFill>
                  <w14:solidFill>
                    <w14:schemeClr w14:val="tx1"/>
                  </w14:solidFill>
                </w14:textFill>
              </w:rPr>
              <w:t>文件要求执行，具体付款方式由双方协商后在合同中明确。</w:t>
            </w:r>
          </w:p>
        </w:tc>
      </w:tr>
      <w:tr w14:paraId="19DB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9122" w:type="dxa"/>
            <w:vAlign w:val="center"/>
          </w:tcPr>
          <w:p w14:paraId="0D6B42D4">
            <w:pPr>
              <w:snapToGrid w:val="0"/>
              <w:spacing w:line="360" w:lineRule="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（六）报价方式</w:t>
            </w:r>
          </w:p>
          <w:p w14:paraId="5E639942">
            <w:pPr>
              <w:snapToGrid w:val="0"/>
              <w:spacing w:line="360"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1、百杂日用品、烘焙类根据采购目录的上限单价为价格基准价，投标企业报折扣，后续合同期内采购此产品价格不再变化。</w:t>
            </w:r>
          </w:p>
          <w:p w14:paraId="01C2917A">
            <w:pPr>
              <w:snapToGrid w:val="0"/>
              <w:spacing w:line="360"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应急，零星特物资按采购人实际需求采购，以绍兴e价通（http://jgjg.sx.gov.cn/）→消费→超市商品价格中商品的最低零售价为基准价（投标单位自行选择投标前任一天参考），投标企业报折扣。实际支付价格=第一次下单日最低零售价（出具证明）为基准价*中标折扣，后续合同期内采购此产品价格不再变化。若无上述基准价，以中标单位当日上货的零售价为基准价，并出具价格证明。</w:t>
            </w:r>
          </w:p>
          <w:p w14:paraId="417817F9">
            <w:pPr>
              <w:snapToGrid w:val="0"/>
              <w:spacing w:line="360" w:lineRule="auto"/>
              <w:rPr>
                <w:rFonts w:hint="default" w:ascii="仿宋" w:hAnsi="仿宋" w:eastAsia="仿宋" w:cs="仿宋"/>
                <w:color w:val="000000" w:themeColor="text1"/>
                <w:sz w:val="24"/>
                <w:szCs w:val="24"/>
                <w:lang w:val="en-US"/>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注：报价为统一折扣报价；结算价格=基准价*中标折扣。</w:t>
            </w:r>
          </w:p>
        </w:tc>
      </w:tr>
      <w:tr w14:paraId="2C7E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14:paraId="52964EDC">
            <w:pPr>
              <w:snapToGrid w:val="0"/>
              <w:spacing w:line="360" w:lineRule="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七</w:t>
            </w:r>
            <w:r>
              <w:rPr>
                <w:rFonts w:hint="eastAsia" w:ascii="仿宋" w:hAnsi="仿宋" w:eastAsia="仿宋" w:cs="仿宋"/>
                <w:b/>
                <w:bCs/>
                <w:color w:val="000000" w:themeColor="text1"/>
                <w:sz w:val="24"/>
                <w:szCs w:val="24"/>
                <w:highlight w:val="none"/>
                <w14:textFill>
                  <w14:solidFill>
                    <w14:schemeClr w14:val="tx1"/>
                  </w14:solidFill>
                </w14:textFill>
              </w:rPr>
              <w:t>）目录清单</w:t>
            </w:r>
          </w:p>
          <w:p w14:paraId="06D2A922">
            <w:pPr>
              <w:snapToGrid w:val="0"/>
              <w:spacing w:line="360" w:lineRule="auto"/>
              <w:ind w:firstLine="0" w:firstLineChars="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百杂日用品、烘焙原料类</w:t>
            </w:r>
            <w:r>
              <w:rPr>
                <w:rFonts w:hint="eastAsia" w:ascii="仿宋" w:hAnsi="仿宋" w:eastAsia="仿宋" w:cs="仿宋"/>
                <w:color w:val="000000" w:themeColor="text1"/>
                <w:sz w:val="24"/>
                <w:szCs w:val="24"/>
                <w:highlight w:val="none"/>
                <w:lang w:val="en-US" w:eastAsia="zh-CN"/>
                <w14:textFill>
                  <w14:solidFill>
                    <w14:schemeClr w14:val="tx1"/>
                  </w14:solidFill>
                </w14:textFill>
              </w:rPr>
              <w:t>参考采购目录，</w:t>
            </w:r>
            <w:r>
              <w:rPr>
                <w:rFonts w:hint="eastAsia" w:ascii="仿宋" w:hAnsi="仿宋" w:eastAsia="仿宋" w:cs="仿宋"/>
                <w:color w:val="000000" w:themeColor="text1"/>
                <w:sz w:val="24"/>
                <w:szCs w:val="24"/>
                <w:highlight w:val="none"/>
                <w:lang w:eastAsia="zh-CN"/>
                <w14:textFill>
                  <w14:solidFill>
                    <w14:schemeClr w14:val="tx1"/>
                  </w14:solidFill>
                </w14:textFill>
              </w:rPr>
              <w:t>应急，零星特物资</w:t>
            </w:r>
            <w:r>
              <w:rPr>
                <w:rFonts w:hint="eastAsia" w:ascii="仿宋" w:hAnsi="仿宋" w:eastAsia="仿宋" w:cs="仿宋"/>
                <w:color w:val="000000" w:themeColor="text1"/>
                <w:sz w:val="24"/>
                <w:szCs w:val="24"/>
                <w:highlight w:val="none"/>
                <w14:textFill>
                  <w14:solidFill>
                    <w14:schemeClr w14:val="tx1"/>
                  </w14:solidFill>
                </w14:textFill>
              </w:rPr>
              <w:t>按</w:t>
            </w:r>
            <w:r>
              <w:rPr>
                <w:rFonts w:hint="eastAsia" w:ascii="仿宋" w:hAnsi="仿宋" w:eastAsia="仿宋" w:cs="仿宋"/>
                <w:color w:val="000000" w:themeColor="text1"/>
                <w:sz w:val="24"/>
                <w:szCs w:val="24"/>
                <w:highlight w:val="none"/>
                <w:lang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实际需求采购</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2C48E0BE">
            <w:pPr>
              <w:snapToGrid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★采购产品规格型号须按采购人要求提供。</w:t>
            </w:r>
          </w:p>
        </w:tc>
      </w:tr>
    </w:tbl>
    <w:tbl>
      <w:tblPr>
        <w:tblStyle w:val="65"/>
        <w:tblpPr w:leftFromText="180" w:rightFromText="180" w:vertAnchor="text" w:horzAnchor="page" w:tblpX="740" w:tblpY="173"/>
        <w:tblOverlap w:val="never"/>
        <w:tblW w:w="10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9"/>
        <w:gridCol w:w="1651"/>
        <w:gridCol w:w="2322"/>
        <w:gridCol w:w="3423"/>
        <w:gridCol w:w="855"/>
        <w:gridCol w:w="1260"/>
      </w:tblGrid>
      <w:tr w14:paraId="7A0F4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10220" w:type="dxa"/>
            <w:gridSpan w:val="6"/>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9F1906">
            <w:pPr>
              <w:keepNext w:val="0"/>
              <w:keepLines w:val="0"/>
              <w:widowControl/>
              <w:suppressLineNumbers w:val="0"/>
              <w:jc w:val="center"/>
              <w:textAlignment w:val="center"/>
              <w:rPr>
                <w:rFonts w:ascii="仿宋" w:hAnsi="仿宋" w:eastAsia="仿宋" w:cs="仿宋"/>
                <w:b/>
                <w:bCs/>
                <w:i w:val="0"/>
                <w:iCs w:val="0"/>
                <w:color w:val="000000" w:themeColor="text1"/>
                <w:sz w:val="32"/>
                <w:szCs w:val="32"/>
                <w:u w:val="none"/>
                <w14:textFill>
                  <w14:solidFill>
                    <w14:schemeClr w14:val="tx1"/>
                  </w14:solidFill>
                </w14:textFill>
              </w:rPr>
            </w:pPr>
            <w:r>
              <w:rPr>
                <w:rFonts w:hint="eastAsia" w:ascii="仿宋" w:hAnsi="仿宋" w:eastAsia="仿宋" w:cs="仿宋"/>
                <w:b/>
                <w:bCs/>
                <w:i w:val="0"/>
                <w:iCs w:val="0"/>
                <w:color w:val="000000" w:themeColor="text1"/>
                <w:kern w:val="0"/>
                <w:sz w:val="32"/>
                <w:szCs w:val="32"/>
                <w:u w:val="none"/>
                <w:lang w:val="en-US" w:eastAsia="zh-CN" w:bidi="ar"/>
                <w14:textFill>
                  <w14:solidFill>
                    <w14:schemeClr w14:val="tx1"/>
                  </w14:solidFill>
                </w14:textFill>
              </w:rPr>
              <w:t xml:space="preserve">  采购目录</w:t>
            </w:r>
          </w:p>
        </w:tc>
      </w:tr>
      <w:tr w14:paraId="28033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7CAA2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序号</w:t>
            </w:r>
          </w:p>
        </w:tc>
        <w:tc>
          <w:tcPr>
            <w:tcW w:w="1651" w:type="dxa"/>
            <w:tcBorders>
              <w:top w:val="nil"/>
              <w:left w:val="nil"/>
              <w:bottom w:val="single" w:color="000000" w:sz="8" w:space="0"/>
              <w:right w:val="single" w:color="000000" w:sz="8" w:space="0"/>
            </w:tcBorders>
            <w:shd w:val="clear" w:color="auto" w:fill="auto"/>
            <w:noWrap/>
            <w:vAlign w:val="center"/>
          </w:tcPr>
          <w:p w14:paraId="036AB8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分类</w:t>
            </w:r>
          </w:p>
        </w:tc>
        <w:tc>
          <w:tcPr>
            <w:tcW w:w="2322" w:type="dxa"/>
            <w:tcBorders>
              <w:top w:val="nil"/>
              <w:left w:val="nil"/>
              <w:bottom w:val="single" w:color="000000" w:sz="8" w:space="0"/>
              <w:right w:val="single" w:color="000000" w:sz="8" w:space="0"/>
            </w:tcBorders>
            <w:shd w:val="clear" w:color="auto" w:fill="auto"/>
            <w:noWrap/>
            <w:vAlign w:val="center"/>
          </w:tcPr>
          <w:p w14:paraId="1E3B1D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品名</w:t>
            </w:r>
          </w:p>
        </w:tc>
        <w:tc>
          <w:tcPr>
            <w:tcW w:w="3423" w:type="dxa"/>
            <w:tcBorders>
              <w:top w:val="nil"/>
              <w:left w:val="nil"/>
              <w:bottom w:val="single" w:color="000000" w:sz="8" w:space="0"/>
              <w:right w:val="single" w:color="000000" w:sz="8" w:space="0"/>
            </w:tcBorders>
            <w:shd w:val="clear" w:color="auto" w:fill="auto"/>
            <w:noWrap/>
            <w:vAlign w:val="center"/>
          </w:tcPr>
          <w:p w14:paraId="56ECCA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规格/要求</w:t>
            </w:r>
          </w:p>
        </w:tc>
        <w:tc>
          <w:tcPr>
            <w:tcW w:w="8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A9E8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单位</w:t>
            </w:r>
          </w:p>
        </w:tc>
        <w:tc>
          <w:tcPr>
            <w:tcW w:w="1260" w:type="dxa"/>
            <w:tcBorders>
              <w:top w:val="single" w:color="000000" w:sz="8" w:space="0"/>
              <w:left w:val="nil"/>
              <w:bottom w:val="single" w:color="000000" w:sz="8" w:space="0"/>
              <w:right w:val="single" w:color="000000" w:sz="8" w:space="0"/>
            </w:tcBorders>
            <w:shd w:val="clear" w:color="auto" w:fill="auto"/>
            <w:vAlign w:val="center"/>
          </w:tcPr>
          <w:p w14:paraId="1045EA7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上限单价</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（元）</w:t>
            </w:r>
          </w:p>
        </w:tc>
      </w:tr>
      <w:tr w14:paraId="534FC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9121F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651" w:type="dxa"/>
            <w:tcBorders>
              <w:top w:val="nil"/>
              <w:left w:val="nil"/>
              <w:bottom w:val="single" w:color="000000" w:sz="8" w:space="0"/>
              <w:right w:val="single" w:color="000000" w:sz="8" w:space="0"/>
            </w:tcBorders>
            <w:shd w:val="clear" w:color="auto" w:fill="auto"/>
            <w:noWrap/>
            <w:vAlign w:val="center"/>
          </w:tcPr>
          <w:p w14:paraId="36CD8F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7CAA7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豆沙</w:t>
            </w:r>
          </w:p>
        </w:tc>
        <w:tc>
          <w:tcPr>
            <w:tcW w:w="3423" w:type="dxa"/>
            <w:tcBorders>
              <w:top w:val="nil"/>
              <w:left w:val="nil"/>
              <w:bottom w:val="single" w:color="000000" w:sz="8" w:space="0"/>
              <w:right w:val="single" w:color="000000" w:sz="8" w:space="0"/>
            </w:tcBorders>
            <w:shd w:val="clear" w:color="auto" w:fill="auto"/>
            <w:noWrap/>
            <w:vAlign w:val="center"/>
          </w:tcPr>
          <w:p w14:paraId="38C4D1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5kg/包</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11BFFE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single" w:color="000000" w:sz="8" w:space="0"/>
              <w:left w:val="nil"/>
              <w:bottom w:val="single" w:color="000000" w:sz="8" w:space="0"/>
              <w:right w:val="single" w:color="000000" w:sz="8" w:space="0"/>
            </w:tcBorders>
            <w:shd w:val="clear" w:color="auto" w:fill="auto"/>
            <w:noWrap/>
            <w:vAlign w:val="center"/>
          </w:tcPr>
          <w:p w14:paraId="0D1A9A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42</w:t>
            </w:r>
          </w:p>
        </w:tc>
      </w:tr>
      <w:tr w14:paraId="156D0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CC835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651" w:type="dxa"/>
            <w:tcBorders>
              <w:top w:val="nil"/>
              <w:left w:val="nil"/>
              <w:bottom w:val="single" w:color="000000" w:sz="8" w:space="0"/>
              <w:right w:val="single" w:color="000000" w:sz="8" w:space="0"/>
            </w:tcBorders>
            <w:shd w:val="clear" w:color="auto" w:fill="auto"/>
            <w:noWrap/>
            <w:vAlign w:val="center"/>
          </w:tcPr>
          <w:p w14:paraId="0544DF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21AC1AE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枣沙</w:t>
            </w:r>
          </w:p>
        </w:tc>
        <w:tc>
          <w:tcPr>
            <w:tcW w:w="3423" w:type="dxa"/>
            <w:tcBorders>
              <w:top w:val="nil"/>
              <w:left w:val="nil"/>
              <w:bottom w:val="single" w:color="000000" w:sz="8" w:space="0"/>
              <w:right w:val="single" w:color="000000" w:sz="8" w:space="0"/>
            </w:tcBorders>
            <w:shd w:val="clear" w:color="auto" w:fill="auto"/>
            <w:noWrap/>
            <w:vAlign w:val="center"/>
          </w:tcPr>
          <w:p w14:paraId="10CF7A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2.55kg/包</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70F580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3F7996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r>
      <w:tr w14:paraId="54EB0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A56F9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651" w:type="dxa"/>
            <w:tcBorders>
              <w:top w:val="nil"/>
              <w:left w:val="nil"/>
              <w:bottom w:val="single" w:color="000000" w:sz="8" w:space="0"/>
              <w:right w:val="single" w:color="000000" w:sz="8" w:space="0"/>
            </w:tcBorders>
            <w:shd w:val="clear" w:color="auto" w:fill="auto"/>
            <w:noWrap/>
            <w:vAlign w:val="center"/>
          </w:tcPr>
          <w:p w14:paraId="2576EB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2241EF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淡奶油</w:t>
            </w:r>
          </w:p>
        </w:tc>
        <w:tc>
          <w:tcPr>
            <w:tcW w:w="3423" w:type="dxa"/>
            <w:tcBorders>
              <w:top w:val="nil"/>
              <w:left w:val="nil"/>
              <w:bottom w:val="single" w:color="000000" w:sz="8" w:space="0"/>
              <w:right w:val="single" w:color="000000" w:sz="8" w:space="0"/>
            </w:tcBorders>
            <w:shd w:val="clear" w:color="auto" w:fill="auto"/>
            <w:noWrap/>
            <w:vAlign w:val="center"/>
          </w:tcPr>
          <w:p w14:paraId="5C2FC2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1L/瓶</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2E76BA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1260" w:type="dxa"/>
            <w:tcBorders>
              <w:top w:val="nil"/>
              <w:left w:val="nil"/>
              <w:bottom w:val="single" w:color="000000" w:sz="8" w:space="0"/>
              <w:right w:val="single" w:color="000000" w:sz="8" w:space="0"/>
            </w:tcBorders>
            <w:shd w:val="clear" w:color="auto" w:fill="auto"/>
            <w:noWrap/>
            <w:vAlign w:val="center"/>
          </w:tcPr>
          <w:p w14:paraId="75F1F3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44</w:t>
            </w:r>
          </w:p>
        </w:tc>
      </w:tr>
      <w:tr w14:paraId="735DA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AF3AC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651" w:type="dxa"/>
            <w:tcBorders>
              <w:top w:val="nil"/>
              <w:left w:val="nil"/>
              <w:bottom w:val="single" w:color="000000" w:sz="8" w:space="0"/>
              <w:right w:val="single" w:color="000000" w:sz="8" w:space="0"/>
            </w:tcBorders>
            <w:shd w:val="clear" w:color="auto" w:fill="auto"/>
            <w:noWrap/>
            <w:vAlign w:val="center"/>
          </w:tcPr>
          <w:p w14:paraId="0F70184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7AE03A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草莓果馅</w:t>
            </w:r>
          </w:p>
        </w:tc>
        <w:tc>
          <w:tcPr>
            <w:tcW w:w="3423" w:type="dxa"/>
            <w:tcBorders>
              <w:top w:val="nil"/>
              <w:left w:val="nil"/>
              <w:bottom w:val="single" w:color="000000" w:sz="8" w:space="0"/>
              <w:right w:val="single" w:color="000000" w:sz="8" w:space="0"/>
            </w:tcBorders>
            <w:shd w:val="clear" w:color="auto" w:fill="auto"/>
            <w:noWrap/>
            <w:vAlign w:val="center"/>
          </w:tcPr>
          <w:p w14:paraId="55C902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3kg/桶</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460465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桶</w:t>
            </w:r>
          </w:p>
        </w:tc>
        <w:tc>
          <w:tcPr>
            <w:tcW w:w="1260" w:type="dxa"/>
            <w:tcBorders>
              <w:top w:val="nil"/>
              <w:left w:val="nil"/>
              <w:bottom w:val="single" w:color="000000" w:sz="8" w:space="0"/>
              <w:right w:val="single" w:color="000000" w:sz="8" w:space="0"/>
            </w:tcBorders>
            <w:shd w:val="clear" w:color="auto" w:fill="auto"/>
            <w:noWrap/>
            <w:vAlign w:val="center"/>
          </w:tcPr>
          <w:p w14:paraId="0403BB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65</w:t>
            </w:r>
          </w:p>
        </w:tc>
      </w:tr>
      <w:tr w14:paraId="50C42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2BF83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651" w:type="dxa"/>
            <w:tcBorders>
              <w:top w:val="nil"/>
              <w:left w:val="nil"/>
              <w:bottom w:val="single" w:color="000000" w:sz="8" w:space="0"/>
              <w:right w:val="single" w:color="000000" w:sz="8" w:space="0"/>
            </w:tcBorders>
            <w:shd w:val="clear" w:color="auto" w:fill="auto"/>
            <w:noWrap/>
            <w:vAlign w:val="center"/>
          </w:tcPr>
          <w:p w14:paraId="76F24D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16E095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香橙果膏</w:t>
            </w:r>
          </w:p>
        </w:tc>
        <w:tc>
          <w:tcPr>
            <w:tcW w:w="3423" w:type="dxa"/>
            <w:tcBorders>
              <w:top w:val="nil"/>
              <w:left w:val="nil"/>
              <w:bottom w:val="single" w:color="000000" w:sz="8" w:space="0"/>
              <w:right w:val="single" w:color="000000" w:sz="8" w:space="0"/>
            </w:tcBorders>
            <w:shd w:val="clear" w:color="auto" w:fill="auto"/>
            <w:noWrap/>
            <w:vAlign w:val="center"/>
          </w:tcPr>
          <w:p w14:paraId="4AB174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3kg/桶</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64AC22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桶</w:t>
            </w:r>
          </w:p>
        </w:tc>
        <w:tc>
          <w:tcPr>
            <w:tcW w:w="1260" w:type="dxa"/>
            <w:tcBorders>
              <w:top w:val="nil"/>
              <w:left w:val="nil"/>
              <w:bottom w:val="single" w:color="000000" w:sz="8" w:space="0"/>
              <w:right w:val="single" w:color="000000" w:sz="8" w:space="0"/>
            </w:tcBorders>
            <w:shd w:val="clear" w:color="auto" w:fill="auto"/>
            <w:noWrap/>
            <w:vAlign w:val="center"/>
          </w:tcPr>
          <w:p w14:paraId="13AA4F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r>
      <w:tr w14:paraId="2143F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3395E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651" w:type="dxa"/>
            <w:tcBorders>
              <w:top w:val="nil"/>
              <w:left w:val="nil"/>
              <w:bottom w:val="single" w:color="000000" w:sz="8" w:space="0"/>
              <w:right w:val="single" w:color="000000" w:sz="8" w:space="0"/>
            </w:tcBorders>
            <w:shd w:val="clear" w:color="auto" w:fill="auto"/>
            <w:noWrap/>
            <w:vAlign w:val="center"/>
          </w:tcPr>
          <w:p w14:paraId="01DAD5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38972B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酥油</w:t>
            </w:r>
          </w:p>
        </w:tc>
        <w:tc>
          <w:tcPr>
            <w:tcW w:w="3423" w:type="dxa"/>
            <w:tcBorders>
              <w:top w:val="nil"/>
              <w:left w:val="nil"/>
              <w:bottom w:val="single" w:color="000000" w:sz="8" w:space="0"/>
              <w:right w:val="single" w:color="000000" w:sz="8" w:space="0"/>
            </w:tcBorders>
            <w:shd w:val="clear" w:color="auto" w:fill="auto"/>
            <w:noWrap/>
            <w:vAlign w:val="center"/>
          </w:tcPr>
          <w:p w14:paraId="34D041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16kg/桶</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4D81D9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桶</w:t>
            </w:r>
          </w:p>
        </w:tc>
        <w:tc>
          <w:tcPr>
            <w:tcW w:w="1260" w:type="dxa"/>
            <w:tcBorders>
              <w:top w:val="nil"/>
              <w:left w:val="nil"/>
              <w:bottom w:val="single" w:color="000000" w:sz="8" w:space="0"/>
              <w:right w:val="single" w:color="000000" w:sz="8" w:space="0"/>
            </w:tcBorders>
            <w:shd w:val="clear" w:color="auto" w:fill="auto"/>
            <w:noWrap/>
            <w:vAlign w:val="center"/>
          </w:tcPr>
          <w:p w14:paraId="47FAC9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335.5</w:t>
            </w:r>
          </w:p>
        </w:tc>
      </w:tr>
      <w:tr w14:paraId="62F88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792B0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1651" w:type="dxa"/>
            <w:tcBorders>
              <w:top w:val="nil"/>
              <w:left w:val="nil"/>
              <w:bottom w:val="single" w:color="000000" w:sz="8" w:space="0"/>
              <w:right w:val="single" w:color="000000" w:sz="8" w:space="0"/>
            </w:tcBorders>
            <w:shd w:val="clear" w:color="auto" w:fill="auto"/>
            <w:noWrap/>
            <w:vAlign w:val="center"/>
          </w:tcPr>
          <w:p w14:paraId="057D50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363634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手撕面包</w:t>
            </w:r>
          </w:p>
        </w:tc>
        <w:tc>
          <w:tcPr>
            <w:tcW w:w="3423" w:type="dxa"/>
            <w:tcBorders>
              <w:top w:val="nil"/>
              <w:left w:val="nil"/>
              <w:bottom w:val="single" w:color="000000" w:sz="8" w:space="0"/>
              <w:right w:val="single" w:color="000000" w:sz="8" w:space="0"/>
            </w:tcBorders>
            <w:shd w:val="clear" w:color="auto" w:fill="auto"/>
            <w:noWrap/>
            <w:vAlign w:val="center"/>
          </w:tcPr>
          <w:p w14:paraId="5FDD0F83">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16292E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55C413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4.1</w:t>
            </w:r>
          </w:p>
        </w:tc>
      </w:tr>
      <w:tr w14:paraId="2E4CE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9D6A1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1651" w:type="dxa"/>
            <w:tcBorders>
              <w:top w:val="nil"/>
              <w:left w:val="nil"/>
              <w:bottom w:val="single" w:color="000000" w:sz="8" w:space="0"/>
              <w:right w:val="single" w:color="000000" w:sz="8" w:space="0"/>
            </w:tcBorders>
            <w:shd w:val="clear" w:color="auto" w:fill="auto"/>
            <w:noWrap/>
            <w:vAlign w:val="center"/>
          </w:tcPr>
          <w:p w14:paraId="1F25C3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01C551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植物奶油</w:t>
            </w:r>
          </w:p>
        </w:tc>
        <w:tc>
          <w:tcPr>
            <w:tcW w:w="3423" w:type="dxa"/>
            <w:tcBorders>
              <w:top w:val="nil"/>
              <w:left w:val="nil"/>
              <w:bottom w:val="single" w:color="000000" w:sz="8" w:space="0"/>
              <w:right w:val="single" w:color="000000" w:sz="8" w:space="0"/>
            </w:tcBorders>
            <w:shd w:val="clear" w:color="auto" w:fill="auto"/>
            <w:noWrap/>
            <w:vAlign w:val="center"/>
          </w:tcPr>
          <w:p w14:paraId="56209B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1L/瓶</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76434E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1260" w:type="dxa"/>
            <w:tcBorders>
              <w:top w:val="nil"/>
              <w:left w:val="nil"/>
              <w:bottom w:val="single" w:color="000000" w:sz="8" w:space="0"/>
              <w:right w:val="single" w:color="000000" w:sz="8" w:space="0"/>
            </w:tcBorders>
            <w:shd w:val="clear" w:color="auto" w:fill="auto"/>
            <w:noWrap/>
            <w:vAlign w:val="center"/>
          </w:tcPr>
          <w:p w14:paraId="4DCB70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12.78</w:t>
            </w:r>
          </w:p>
        </w:tc>
      </w:tr>
      <w:tr w14:paraId="70F65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9B58F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w:t>
            </w:r>
          </w:p>
        </w:tc>
        <w:tc>
          <w:tcPr>
            <w:tcW w:w="1651" w:type="dxa"/>
            <w:tcBorders>
              <w:top w:val="nil"/>
              <w:left w:val="nil"/>
              <w:bottom w:val="single" w:color="000000" w:sz="8" w:space="0"/>
              <w:right w:val="single" w:color="000000" w:sz="8" w:space="0"/>
            </w:tcBorders>
            <w:shd w:val="clear" w:color="auto" w:fill="auto"/>
            <w:noWrap/>
            <w:vAlign w:val="center"/>
          </w:tcPr>
          <w:p w14:paraId="4CAEB6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01CB49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酵母</w:t>
            </w:r>
          </w:p>
        </w:tc>
        <w:tc>
          <w:tcPr>
            <w:tcW w:w="3423" w:type="dxa"/>
            <w:tcBorders>
              <w:top w:val="nil"/>
              <w:left w:val="nil"/>
              <w:bottom w:val="single" w:color="000000" w:sz="8" w:space="0"/>
              <w:right w:val="single" w:color="000000" w:sz="8" w:space="0"/>
            </w:tcBorders>
            <w:shd w:val="clear" w:color="auto" w:fill="auto"/>
            <w:noWrap/>
            <w:vAlign w:val="center"/>
          </w:tcPr>
          <w:p w14:paraId="20EABF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500g/小包，20小包/大包</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189CC64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4E1599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w:t>
            </w:r>
          </w:p>
        </w:tc>
      </w:tr>
      <w:tr w14:paraId="1049F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FF11F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651" w:type="dxa"/>
            <w:tcBorders>
              <w:top w:val="nil"/>
              <w:left w:val="nil"/>
              <w:bottom w:val="single" w:color="000000" w:sz="8" w:space="0"/>
              <w:right w:val="single" w:color="000000" w:sz="8" w:space="0"/>
            </w:tcBorders>
            <w:shd w:val="clear" w:color="auto" w:fill="auto"/>
            <w:noWrap/>
            <w:vAlign w:val="center"/>
          </w:tcPr>
          <w:p w14:paraId="34B131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0ABE6D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葡萄干</w:t>
            </w:r>
          </w:p>
        </w:tc>
        <w:tc>
          <w:tcPr>
            <w:tcW w:w="3423" w:type="dxa"/>
            <w:tcBorders>
              <w:top w:val="nil"/>
              <w:left w:val="nil"/>
              <w:bottom w:val="single" w:color="000000" w:sz="8" w:space="0"/>
              <w:right w:val="single" w:color="000000" w:sz="8" w:space="0"/>
            </w:tcBorders>
            <w:shd w:val="clear" w:color="auto" w:fill="auto"/>
            <w:noWrap/>
            <w:vAlign w:val="center"/>
          </w:tcPr>
          <w:p w14:paraId="5D2B4E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斤</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44839D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斤</w:t>
            </w:r>
          </w:p>
        </w:tc>
        <w:tc>
          <w:tcPr>
            <w:tcW w:w="1260" w:type="dxa"/>
            <w:tcBorders>
              <w:top w:val="nil"/>
              <w:left w:val="nil"/>
              <w:bottom w:val="single" w:color="000000" w:sz="8" w:space="0"/>
              <w:right w:val="single" w:color="000000" w:sz="8" w:space="0"/>
            </w:tcBorders>
            <w:shd w:val="clear" w:color="auto" w:fill="auto"/>
            <w:noWrap/>
            <w:vAlign w:val="center"/>
          </w:tcPr>
          <w:p w14:paraId="15DA85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w:t>
            </w:r>
          </w:p>
        </w:tc>
      </w:tr>
      <w:tr w14:paraId="5138D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D33B8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w:t>
            </w:r>
          </w:p>
        </w:tc>
        <w:tc>
          <w:tcPr>
            <w:tcW w:w="1651" w:type="dxa"/>
            <w:tcBorders>
              <w:top w:val="nil"/>
              <w:left w:val="nil"/>
              <w:bottom w:val="single" w:color="000000" w:sz="8" w:space="0"/>
              <w:right w:val="single" w:color="000000" w:sz="8" w:space="0"/>
            </w:tcBorders>
            <w:shd w:val="clear" w:color="auto" w:fill="auto"/>
            <w:noWrap/>
            <w:vAlign w:val="center"/>
          </w:tcPr>
          <w:p w14:paraId="6F522D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36D255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桃仁</w:t>
            </w:r>
          </w:p>
        </w:tc>
        <w:tc>
          <w:tcPr>
            <w:tcW w:w="3423" w:type="dxa"/>
            <w:tcBorders>
              <w:top w:val="nil"/>
              <w:left w:val="nil"/>
              <w:bottom w:val="single" w:color="000000" w:sz="8" w:space="0"/>
              <w:right w:val="single" w:color="000000" w:sz="8" w:space="0"/>
            </w:tcBorders>
            <w:shd w:val="clear" w:color="auto" w:fill="auto"/>
            <w:noWrap/>
            <w:vAlign w:val="center"/>
          </w:tcPr>
          <w:p w14:paraId="395216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散装</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420F3D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斤</w:t>
            </w:r>
          </w:p>
        </w:tc>
        <w:tc>
          <w:tcPr>
            <w:tcW w:w="1260" w:type="dxa"/>
            <w:tcBorders>
              <w:top w:val="nil"/>
              <w:left w:val="nil"/>
              <w:bottom w:val="single" w:color="000000" w:sz="8" w:space="0"/>
              <w:right w:val="single" w:color="000000" w:sz="8" w:space="0"/>
            </w:tcBorders>
            <w:shd w:val="clear" w:color="auto" w:fill="auto"/>
            <w:noWrap/>
            <w:vAlign w:val="center"/>
          </w:tcPr>
          <w:p w14:paraId="7E650D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39.9</w:t>
            </w:r>
          </w:p>
        </w:tc>
      </w:tr>
      <w:tr w14:paraId="0AB49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91D9A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w:t>
            </w:r>
          </w:p>
        </w:tc>
        <w:tc>
          <w:tcPr>
            <w:tcW w:w="1651" w:type="dxa"/>
            <w:tcBorders>
              <w:top w:val="nil"/>
              <w:left w:val="nil"/>
              <w:bottom w:val="single" w:color="000000" w:sz="8" w:space="0"/>
              <w:right w:val="single" w:color="000000" w:sz="8" w:space="0"/>
            </w:tcBorders>
            <w:shd w:val="clear" w:color="auto" w:fill="auto"/>
            <w:noWrap/>
            <w:vAlign w:val="center"/>
          </w:tcPr>
          <w:p w14:paraId="016B0A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191017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可可粉</w:t>
            </w:r>
          </w:p>
        </w:tc>
        <w:tc>
          <w:tcPr>
            <w:tcW w:w="3423" w:type="dxa"/>
            <w:tcBorders>
              <w:top w:val="nil"/>
              <w:left w:val="nil"/>
              <w:bottom w:val="single" w:color="000000" w:sz="8" w:space="0"/>
              <w:right w:val="single" w:color="000000" w:sz="8" w:space="0"/>
            </w:tcBorders>
            <w:shd w:val="clear" w:color="auto" w:fill="auto"/>
            <w:noWrap/>
            <w:vAlign w:val="center"/>
          </w:tcPr>
          <w:p w14:paraId="63B84A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500g/包</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06E0B5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025F2A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23.4</w:t>
            </w:r>
          </w:p>
        </w:tc>
      </w:tr>
      <w:tr w14:paraId="58A90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5129B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w:t>
            </w:r>
          </w:p>
        </w:tc>
        <w:tc>
          <w:tcPr>
            <w:tcW w:w="1651" w:type="dxa"/>
            <w:tcBorders>
              <w:top w:val="nil"/>
              <w:left w:val="nil"/>
              <w:bottom w:val="single" w:color="000000" w:sz="8" w:space="0"/>
              <w:right w:val="single" w:color="000000" w:sz="8" w:space="0"/>
            </w:tcBorders>
            <w:shd w:val="clear" w:color="auto" w:fill="auto"/>
            <w:noWrap/>
            <w:vAlign w:val="center"/>
          </w:tcPr>
          <w:p w14:paraId="25955F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D8357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红小豆</w:t>
            </w:r>
          </w:p>
        </w:tc>
        <w:tc>
          <w:tcPr>
            <w:tcW w:w="3423" w:type="dxa"/>
            <w:tcBorders>
              <w:top w:val="nil"/>
              <w:left w:val="nil"/>
              <w:bottom w:val="single" w:color="000000" w:sz="8" w:space="0"/>
              <w:right w:val="single" w:color="000000" w:sz="8" w:space="0"/>
            </w:tcBorders>
            <w:shd w:val="clear" w:color="auto" w:fill="auto"/>
            <w:noWrap/>
            <w:vAlign w:val="center"/>
          </w:tcPr>
          <w:p w14:paraId="75E96C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3kg/包</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2F474E1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3E148C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w:t>
            </w:r>
          </w:p>
        </w:tc>
      </w:tr>
      <w:tr w14:paraId="6C278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32847E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w:t>
            </w:r>
          </w:p>
        </w:tc>
        <w:tc>
          <w:tcPr>
            <w:tcW w:w="1651" w:type="dxa"/>
            <w:tcBorders>
              <w:top w:val="nil"/>
              <w:left w:val="nil"/>
              <w:bottom w:val="single" w:color="000000" w:sz="8" w:space="0"/>
              <w:right w:val="single" w:color="000000" w:sz="8" w:space="0"/>
            </w:tcBorders>
            <w:shd w:val="clear" w:color="auto" w:fill="auto"/>
            <w:noWrap/>
            <w:vAlign w:val="center"/>
          </w:tcPr>
          <w:p w14:paraId="2E7372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49E5FF4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207蛋挞皮</w:t>
            </w:r>
          </w:p>
        </w:tc>
        <w:tc>
          <w:tcPr>
            <w:tcW w:w="3423" w:type="dxa"/>
            <w:tcBorders>
              <w:top w:val="nil"/>
              <w:left w:val="nil"/>
              <w:bottom w:val="single" w:color="000000" w:sz="8" w:space="0"/>
              <w:right w:val="single" w:color="000000" w:sz="8" w:space="0"/>
            </w:tcBorders>
            <w:shd w:val="clear" w:color="auto" w:fill="auto"/>
            <w:noWrap/>
            <w:vAlign w:val="center"/>
          </w:tcPr>
          <w:p w14:paraId="12FDF7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40个/条，10条/包</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4F690F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4393D3A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159.5</w:t>
            </w:r>
          </w:p>
        </w:tc>
      </w:tr>
      <w:tr w14:paraId="690AB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583A91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c>
          <w:tcPr>
            <w:tcW w:w="1651" w:type="dxa"/>
            <w:tcBorders>
              <w:top w:val="nil"/>
              <w:left w:val="nil"/>
              <w:bottom w:val="single" w:color="000000" w:sz="8" w:space="0"/>
              <w:right w:val="single" w:color="000000" w:sz="8" w:space="0"/>
            </w:tcBorders>
            <w:shd w:val="clear" w:color="auto" w:fill="auto"/>
            <w:noWrap/>
            <w:vAlign w:val="center"/>
          </w:tcPr>
          <w:p w14:paraId="3626FD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9EE3D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榴莲酥</w:t>
            </w:r>
          </w:p>
        </w:tc>
        <w:tc>
          <w:tcPr>
            <w:tcW w:w="3423" w:type="dxa"/>
            <w:tcBorders>
              <w:top w:val="nil"/>
              <w:left w:val="nil"/>
              <w:bottom w:val="single" w:color="000000" w:sz="8" w:space="0"/>
              <w:right w:val="single" w:color="000000" w:sz="8" w:space="0"/>
            </w:tcBorders>
            <w:shd w:val="clear" w:color="auto" w:fill="auto"/>
            <w:noWrap/>
            <w:vAlign w:val="center"/>
          </w:tcPr>
          <w:p w14:paraId="6330C2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24个/条，9条/箱</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154D80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352D2B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273</w:t>
            </w:r>
          </w:p>
        </w:tc>
      </w:tr>
      <w:tr w14:paraId="15AD9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38A54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w:t>
            </w:r>
          </w:p>
        </w:tc>
        <w:tc>
          <w:tcPr>
            <w:tcW w:w="1651" w:type="dxa"/>
            <w:tcBorders>
              <w:top w:val="nil"/>
              <w:left w:val="nil"/>
              <w:bottom w:val="single" w:color="000000" w:sz="8" w:space="0"/>
              <w:right w:val="single" w:color="000000" w:sz="8" w:space="0"/>
            </w:tcBorders>
            <w:shd w:val="clear" w:color="auto" w:fill="auto"/>
            <w:noWrap/>
            <w:vAlign w:val="center"/>
          </w:tcPr>
          <w:p w14:paraId="7DF3B1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24D08E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沙拉酱</w:t>
            </w:r>
          </w:p>
        </w:tc>
        <w:tc>
          <w:tcPr>
            <w:tcW w:w="3423" w:type="dxa"/>
            <w:tcBorders>
              <w:top w:val="nil"/>
              <w:left w:val="nil"/>
              <w:bottom w:val="single" w:color="000000" w:sz="8" w:space="0"/>
              <w:right w:val="single" w:color="000000" w:sz="8" w:space="0"/>
            </w:tcBorders>
            <w:shd w:val="clear" w:color="auto" w:fill="auto"/>
            <w:noWrap/>
            <w:vAlign w:val="center"/>
          </w:tcPr>
          <w:p w14:paraId="005B9E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1kg/包</w:t>
            </w:r>
          </w:p>
        </w:tc>
        <w:tc>
          <w:tcPr>
            <w:tcW w:w="855" w:type="dxa"/>
            <w:tcBorders>
              <w:top w:val="nil"/>
              <w:left w:val="single" w:color="000000" w:sz="8" w:space="0"/>
              <w:bottom w:val="single" w:color="000000" w:sz="8" w:space="0"/>
              <w:right w:val="single" w:color="000000" w:sz="8" w:space="0"/>
            </w:tcBorders>
            <w:shd w:val="clear" w:color="auto" w:fill="auto"/>
            <w:noWrap/>
            <w:vAlign w:val="center"/>
          </w:tcPr>
          <w:p w14:paraId="0B687CB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13C4D3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15.1</w:t>
            </w:r>
          </w:p>
        </w:tc>
      </w:tr>
      <w:tr w14:paraId="2C353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83BF5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w:t>
            </w:r>
          </w:p>
        </w:tc>
        <w:tc>
          <w:tcPr>
            <w:tcW w:w="1651" w:type="dxa"/>
            <w:tcBorders>
              <w:top w:val="nil"/>
              <w:left w:val="nil"/>
              <w:bottom w:val="single" w:color="000000" w:sz="8" w:space="0"/>
              <w:right w:val="single" w:color="000000" w:sz="8" w:space="0"/>
            </w:tcBorders>
            <w:shd w:val="clear" w:color="auto" w:fill="auto"/>
            <w:noWrap/>
            <w:vAlign w:val="center"/>
          </w:tcPr>
          <w:p w14:paraId="477409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CF540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热狗香肠（烘焙用）</w:t>
            </w:r>
          </w:p>
        </w:tc>
        <w:tc>
          <w:tcPr>
            <w:tcW w:w="3423" w:type="dxa"/>
            <w:tcBorders>
              <w:top w:val="nil"/>
              <w:left w:val="nil"/>
              <w:bottom w:val="single" w:color="000000" w:sz="8" w:space="0"/>
              <w:right w:val="single" w:color="000000" w:sz="8" w:space="0"/>
            </w:tcBorders>
            <w:shd w:val="clear" w:color="auto" w:fill="auto"/>
            <w:noWrap/>
            <w:vAlign w:val="center"/>
          </w:tcPr>
          <w:p w14:paraId="0CE025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52支/包</w:t>
            </w:r>
          </w:p>
        </w:tc>
        <w:tc>
          <w:tcPr>
            <w:tcW w:w="855" w:type="dxa"/>
            <w:tcBorders>
              <w:top w:val="nil"/>
              <w:left w:val="nil"/>
              <w:bottom w:val="single" w:color="000000" w:sz="8" w:space="0"/>
              <w:right w:val="single" w:color="000000" w:sz="8" w:space="0"/>
            </w:tcBorders>
            <w:shd w:val="clear" w:color="auto" w:fill="auto"/>
            <w:noWrap/>
            <w:vAlign w:val="center"/>
          </w:tcPr>
          <w:p w14:paraId="5176E3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242075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r>
      <w:tr w14:paraId="5CC69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A20F9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w:t>
            </w:r>
          </w:p>
        </w:tc>
        <w:tc>
          <w:tcPr>
            <w:tcW w:w="1651" w:type="dxa"/>
            <w:tcBorders>
              <w:top w:val="nil"/>
              <w:left w:val="nil"/>
              <w:bottom w:val="single" w:color="000000" w:sz="8" w:space="0"/>
              <w:right w:val="single" w:color="000000" w:sz="8" w:space="0"/>
            </w:tcBorders>
            <w:shd w:val="clear" w:color="auto" w:fill="auto"/>
            <w:noWrap/>
            <w:vAlign w:val="center"/>
          </w:tcPr>
          <w:p w14:paraId="79B4E9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2E91A2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杏仁片</w:t>
            </w:r>
          </w:p>
        </w:tc>
        <w:tc>
          <w:tcPr>
            <w:tcW w:w="3423" w:type="dxa"/>
            <w:tcBorders>
              <w:top w:val="nil"/>
              <w:left w:val="nil"/>
              <w:bottom w:val="single" w:color="000000" w:sz="8" w:space="0"/>
              <w:right w:val="single" w:color="000000" w:sz="8" w:space="0"/>
            </w:tcBorders>
            <w:shd w:val="clear" w:color="auto" w:fill="auto"/>
            <w:noWrap/>
            <w:vAlign w:val="center"/>
          </w:tcPr>
          <w:p w14:paraId="6A93F4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散装</w:t>
            </w:r>
          </w:p>
        </w:tc>
        <w:tc>
          <w:tcPr>
            <w:tcW w:w="855" w:type="dxa"/>
            <w:tcBorders>
              <w:top w:val="nil"/>
              <w:left w:val="nil"/>
              <w:bottom w:val="single" w:color="000000" w:sz="8" w:space="0"/>
              <w:right w:val="single" w:color="000000" w:sz="8" w:space="0"/>
            </w:tcBorders>
            <w:shd w:val="clear" w:color="auto" w:fill="auto"/>
            <w:noWrap/>
            <w:vAlign w:val="center"/>
          </w:tcPr>
          <w:p w14:paraId="5E8DDA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斤</w:t>
            </w:r>
          </w:p>
        </w:tc>
        <w:tc>
          <w:tcPr>
            <w:tcW w:w="1260" w:type="dxa"/>
            <w:tcBorders>
              <w:top w:val="nil"/>
              <w:left w:val="nil"/>
              <w:bottom w:val="single" w:color="000000" w:sz="8" w:space="0"/>
              <w:right w:val="single" w:color="000000" w:sz="8" w:space="0"/>
            </w:tcBorders>
            <w:shd w:val="clear" w:color="auto" w:fill="auto"/>
            <w:noWrap/>
            <w:vAlign w:val="center"/>
          </w:tcPr>
          <w:p w14:paraId="3969D3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41.6</w:t>
            </w:r>
          </w:p>
        </w:tc>
      </w:tr>
      <w:tr w14:paraId="12011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B8009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w:t>
            </w:r>
          </w:p>
        </w:tc>
        <w:tc>
          <w:tcPr>
            <w:tcW w:w="1651" w:type="dxa"/>
            <w:tcBorders>
              <w:top w:val="nil"/>
              <w:left w:val="nil"/>
              <w:bottom w:val="single" w:color="000000" w:sz="8" w:space="0"/>
              <w:right w:val="single" w:color="000000" w:sz="8" w:space="0"/>
            </w:tcBorders>
            <w:shd w:val="clear" w:color="auto" w:fill="auto"/>
            <w:noWrap/>
            <w:vAlign w:val="center"/>
          </w:tcPr>
          <w:p w14:paraId="041DA9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0AFF8D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火腿片</w:t>
            </w:r>
          </w:p>
        </w:tc>
        <w:tc>
          <w:tcPr>
            <w:tcW w:w="3423" w:type="dxa"/>
            <w:tcBorders>
              <w:top w:val="nil"/>
              <w:left w:val="nil"/>
              <w:bottom w:val="single" w:color="000000" w:sz="8" w:space="0"/>
              <w:right w:val="single" w:color="000000" w:sz="8" w:space="0"/>
            </w:tcBorders>
            <w:shd w:val="clear" w:color="auto" w:fill="auto"/>
            <w:noWrap/>
            <w:vAlign w:val="center"/>
          </w:tcPr>
          <w:p w14:paraId="19A647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2kg/包</w:t>
            </w:r>
          </w:p>
        </w:tc>
        <w:tc>
          <w:tcPr>
            <w:tcW w:w="855" w:type="dxa"/>
            <w:tcBorders>
              <w:top w:val="nil"/>
              <w:left w:val="nil"/>
              <w:bottom w:val="single" w:color="000000" w:sz="8" w:space="0"/>
              <w:right w:val="single" w:color="000000" w:sz="8" w:space="0"/>
            </w:tcBorders>
            <w:shd w:val="clear" w:color="auto" w:fill="auto"/>
            <w:noWrap/>
            <w:vAlign w:val="center"/>
          </w:tcPr>
          <w:p w14:paraId="29CE60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044012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47.3</w:t>
            </w:r>
          </w:p>
        </w:tc>
      </w:tr>
      <w:tr w14:paraId="44BD9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46C78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1651" w:type="dxa"/>
            <w:tcBorders>
              <w:top w:val="nil"/>
              <w:left w:val="nil"/>
              <w:bottom w:val="single" w:color="000000" w:sz="8" w:space="0"/>
              <w:right w:val="single" w:color="000000" w:sz="8" w:space="0"/>
            </w:tcBorders>
            <w:shd w:val="clear" w:color="auto" w:fill="auto"/>
            <w:noWrap/>
            <w:vAlign w:val="center"/>
          </w:tcPr>
          <w:p w14:paraId="443121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12694A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葵花籽仁</w:t>
            </w:r>
          </w:p>
        </w:tc>
        <w:tc>
          <w:tcPr>
            <w:tcW w:w="3423" w:type="dxa"/>
            <w:tcBorders>
              <w:top w:val="nil"/>
              <w:left w:val="nil"/>
              <w:bottom w:val="single" w:color="000000" w:sz="8" w:space="0"/>
              <w:right w:val="single" w:color="000000" w:sz="8" w:space="0"/>
            </w:tcBorders>
            <w:shd w:val="clear" w:color="auto" w:fill="auto"/>
            <w:noWrap/>
            <w:vAlign w:val="center"/>
          </w:tcPr>
          <w:p w14:paraId="215A40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散装</w:t>
            </w:r>
          </w:p>
        </w:tc>
        <w:tc>
          <w:tcPr>
            <w:tcW w:w="855" w:type="dxa"/>
            <w:tcBorders>
              <w:top w:val="nil"/>
              <w:left w:val="nil"/>
              <w:bottom w:val="single" w:color="000000" w:sz="8" w:space="0"/>
              <w:right w:val="single" w:color="000000" w:sz="8" w:space="0"/>
            </w:tcBorders>
            <w:shd w:val="clear" w:color="auto" w:fill="auto"/>
            <w:noWrap/>
            <w:vAlign w:val="center"/>
          </w:tcPr>
          <w:p w14:paraId="3D9458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斤</w:t>
            </w:r>
          </w:p>
        </w:tc>
        <w:tc>
          <w:tcPr>
            <w:tcW w:w="1260" w:type="dxa"/>
            <w:tcBorders>
              <w:top w:val="nil"/>
              <w:left w:val="nil"/>
              <w:bottom w:val="single" w:color="000000" w:sz="8" w:space="0"/>
              <w:right w:val="single" w:color="000000" w:sz="8" w:space="0"/>
            </w:tcBorders>
            <w:shd w:val="clear" w:color="auto" w:fill="auto"/>
            <w:noWrap/>
            <w:vAlign w:val="center"/>
          </w:tcPr>
          <w:p w14:paraId="464A8C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6.1</w:t>
            </w:r>
          </w:p>
        </w:tc>
      </w:tr>
      <w:tr w14:paraId="36FE6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641CE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w:t>
            </w:r>
          </w:p>
        </w:tc>
        <w:tc>
          <w:tcPr>
            <w:tcW w:w="1651" w:type="dxa"/>
            <w:tcBorders>
              <w:top w:val="nil"/>
              <w:left w:val="nil"/>
              <w:bottom w:val="single" w:color="000000" w:sz="8" w:space="0"/>
              <w:right w:val="single" w:color="000000" w:sz="8" w:space="0"/>
            </w:tcBorders>
            <w:shd w:val="clear" w:color="auto" w:fill="auto"/>
            <w:noWrap/>
            <w:vAlign w:val="center"/>
          </w:tcPr>
          <w:p w14:paraId="3E92AB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5B1874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力高慕斯粉</w:t>
            </w:r>
          </w:p>
        </w:tc>
        <w:tc>
          <w:tcPr>
            <w:tcW w:w="3423" w:type="dxa"/>
            <w:tcBorders>
              <w:top w:val="nil"/>
              <w:left w:val="nil"/>
              <w:bottom w:val="single" w:color="000000" w:sz="8" w:space="0"/>
              <w:right w:val="single" w:color="000000" w:sz="8" w:space="0"/>
            </w:tcBorders>
            <w:shd w:val="clear" w:color="auto" w:fill="auto"/>
            <w:noWrap/>
            <w:vAlign w:val="center"/>
          </w:tcPr>
          <w:p w14:paraId="277D76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1000g/包</w:t>
            </w:r>
          </w:p>
        </w:tc>
        <w:tc>
          <w:tcPr>
            <w:tcW w:w="855" w:type="dxa"/>
            <w:tcBorders>
              <w:top w:val="nil"/>
              <w:left w:val="nil"/>
              <w:bottom w:val="single" w:color="000000" w:sz="8" w:space="0"/>
              <w:right w:val="single" w:color="000000" w:sz="8" w:space="0"/>
            </w:tcBorders>
            <w:shd w:val="clear" w:color="auto" w:fill="auto"/>
            <w:noWrap/>
            <w:vAlign w:val="center"/>
          </w:tcPr>
          <w:p w14:paraId="1E8EEB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2F49FA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32</w:t>
            </w:r>
          </w:p>
        </w:tc>
      </w:tr>
      <w:tr w14:paraId="2739D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F5F2E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22</w:t>
            </w:r>
          </w:p>
        </w:tc>
        <w:tc>
          <w:tcPr>
            <w:tcW w:w="1651" w:type="dxa"/>
            <w:tcBorders>
              <w:top w:val="nil"/>
              <w:left w:val="nil"/>
              <w:bottom w:val="single" w:color="000000" w:sz="8" w:space="0"/>
              <w:right w:val="single" w:color="000000" w:sz="8" w:space="0"/>
            </w:tcBorders>
            <w:shd w:val="clear" w:color="auto" w:fill="auto"/>
            <w:noWrap/>
            <w:vAlign w:val="center"/>
          </w:tcPr>
          <w:p w14:paraId="10C913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08262B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A级抹茶粉</w:t>
            </w:r>
          </w:p>
        </w:tc>
        <w:tc>
          <w:tcPr>
            <w:tcW w:w="3423" w:type="dxa"/>
            <w:tcBorders>
              <w:top w:val="nil"/>
              <w:left w:val="nil"/>
              <w:bottom w:val="single" w:color="000000" w:sz="8" w:space="0"/>
              <w:right w:val="single" w:color="000000" w:sz="8" w:space="0"/>
            </w:tcBorders>
            <w:shd w:val="clear" w:color="auto" w:fill="auto"/>
            <w:noWrap/>
            <w:vAlign w:val="center"/>
          </w:tcPr>
          <w:p w14:paraId="4239D9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500g/包</w:t>
            </w:r>
          </w:p>
        </w:tc>
        <w:tc>
          <w:tcPr>
            <w:tcW w:w="855" w:type="dxa"/>
            <w:tcBorders>
              <w:top w:val="nil"/>
              <w:left w:val="nil"/>
              <w:bottom w:val="single" w:color="000000" w:sz="8" w:space="0"/>
              <w:right w:val="single" w:color="000000" w:sz="8" w:space="0"/>
            </w:tcBorders>
            <w:shd w:val="clear" w:color="auto" w:fill="auto"/>
            <w:noWrap/>
            <w:vAlign w:val="center"/>
          </w:tcPr>
          <w:p w14:paraId="5E69D5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098F24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r>
      <w:tr w14:paraId="65260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7607B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w:t>
            </w:r>
          </w:p>
        </w:tc>
        <w:tc>
          <w:tcPr>
            <w:tcW w:w="1651" w:type="dxa"/>
            <w:tcBorders>
              <w:top w:val="nil"/>
              <w:left w:val="nil"/>
              <w:bottom w:val="single" w:color="000000" w:sz="8" w:space="0"/>
              <w:right w:val="single" w:color="000000" w:sz="8" w:space="0"/>
            </w:tcBorders>
            <w:shd w:val="clear" w:color="auto" w:fill="auto"/>
            <w:noWrap/>
            <w:vAlign w:val="center"/>
          </w:tcPr>
          <w:p w14:paraId="0DB8C94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33DA77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卡士达林姆粉</w:t>
            </w:r>
          </w:p>
        </w:tc>
        <w:tc>
          <w:tcPr>
            <w:tcW w:w="3423" w:type="dxa"/>
            <w:tcBorders>
              <w:top w:val="nil"/>
              <w:left w:val="nil"/>
              <w:bottom w:val="single" w:color="000000" w:sz="8" w:space="0"/>
              <w:right w:val="single" w:color="000000" w:sz="8" w:space="0"/>
            </w:tcBorders>
            <w:shd w:val="clear" w:color="auto" w:fill="auto"/>
            <w:noWrap/>
            <w:vAlign w:val="center"/>
          </w:tcPr>
          <w:p w14:paraId="29999E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5kg/袋</w:t>
            </w:r>
          </w:p>
        </w:tc>
        <w:tc>
          <w:tcPr>
            <w:tcW w:w="855" w:type="dxa"/>
            <w:tcBorders>
              <w:top w:val="nil"/>
              <w:left w:val="nil"/>
              <w:bottom w:val="single" w:color="000000" w:sz="8" w:space="0"/>
              <w:right w:val="single" w:color="000000" w:sz="8" w:space="0"/>
            </w:tcBorders>
            <w:shd w:val="clear" w:color="auto" w:fill="auto"/>
            <w:noWrap/>
            <w:vAlign w:val="center"/>
          </w:tcPr>
          <w:p w14:paraId="5F2330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袋</w:t>
            </w:r>
          </w:p>
        </w:tc>
        <w:tc>
          <w:tcPr>
            <w:tcW w:w="1260" w:type="dxa"/>
            <w:tcBorders>
              <w:top w:val="nil"/>
              <w:left w:val="nil"/>
              <w:bottom w:val="single" w:color="000000" w:sz="8" w:space="0"/>
              <w:right w:val="single" w:color="000000" w:sz="8" w:space="0"/>
            </w:tcBorders>
            <w:shd w:val="clear" w:color="auto" w:fill="auto"/>
            <w:noWrap/>
            <w:vAlign w:val="center"/>
          </w:tcPr>
          <w:p w14:paraId="78FDEF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w:t>
            </w:r>
          </w:p>
        </w:tc>
      </w:tr>
      <w:tr w14:paraId="44E9D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32D65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w:t>
            </w:r>
          </w:p>
        </w:tc>
        <w:tc>
          <w:tcPr>
            <w:tcW w:w="1651" w:type="dxa"/>
            <w:tcBorders>
              <w:top w:val="nil"/>
              <w:left w:val="nil"/>
              <w:bottom w:val="single" w:color="000000" w:sz="8" w:space="0"/>
              <w:right w:val="single" w:color="000000" w:sz="8" w:space="0"/>
            </w:tcBorders>
            <w:shd w:val="clear" w:color="auto" w:fill="auto"/>
            <w:noWrap/>
            <w:vAlign w:val="center"/>
          </w:tcPr>
          <w:p w14:paraId="39F050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347048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糖粉</w:t>
            </w:r>
          </w:p>
        </w:tc>
        <w:tc>
          <w:tcPr>
            <w:tcW w:w="3423" w:type="dxa"/>
            <w:tcBorders>
              <w:top w:val="nil"/>
              <w:left w:val="nil"/>
              <w:bottom w:val="single" w:color="000000" w:sz="8" w:space="0"/>
              <w:right w:val="single" w:color="000000" w:sz="8" w:space="0"/>
            </w:tcBorders>
            <w:shd w:val="clear" w:color="auto" w:fill="auto"/>
            <w:noWrap/>
            <w:vAlign w:val="center"/>
          </w:tcPr>
          <w:p w14:paraId="42E132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散装</w:t>
            </w:r>
          </w:p>
        </w:tc>
        <w:tc>
          <w:tcPr>
            <w:tcW w:w="855" w:type="dxa"/>
            <w:tcBorders>
              <w:top w:val="nil"/>
              <w:left w:val="nil"/>
              <w:bottom w:val="single" w:color="000000" w:sz="8" w:space="0"/>
              <w:right w:val="single" w:color="000000" w:sz="8" w:space="0"/>
            </w:tcBorders>
            <w:shd w:val="clear" w:color="auto" w:fill="auto"/>
            <w:noWrap/>
            <w:vAlign w:val="center"/>
          </w:tcPr>
          <w:p w14:paraId="2E7CE0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斤</w:t>
            </w:r>
          </w:p>
        </w:tc>
        <w:tc>
          <w:tcPr>
            <w:tcW w:w="1260" w:type="dxa"/>
            <w:tcBorders>
              <w:top w:val="nil"/>
              <w:left w:val="nil"/>
              <w:bottom w:val="single" w:color="000000" w:sz="8" w:space="0"/>
              <w:right w:val="single" w:color="000000" w:sz="8" w:space="0"/>
            </w:tcBorders>
            <w:shd w:val="clear" w:color="auto" w:fill="auto"/>
            <w:noWrap/>
            <w:vAlign w:val="center"/>
          </w:tcPr>
          <w:p w14:paraId="2271C5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4.2</w:t>
            </w:r>
          </w:p>
        </w:tc>
      </w:tr>
      <w:tr w14:paraId="6DF84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39AD8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c>
          <w:tcPr>
            <w:tcW w:w="1651" w:type="dxa"/>
            <w:tcBorders>
              <w:top w:val="nil"/>
              <w:left w:val="nil"/>
              <w:bottom w:val="single" w:color="000000" w:sz="8" w:space="0"/>
              <w:right w:val="single" w:color="000000" w:sz="8" w:space="0"/>
            </w:tcBorders>
            <w:shd w:val="clear" w:color="auto" w:fill="auto"/>
            <w:noWrap/>
            <w:vAlign w:val="center"/>
          </w:tcPr>
          <w:p w14:paraId="2E687C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2A3213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绵白糖</w:t>
            </w:r>
          </w:p>
        </w:tc>
        <w:tc>
          <w:tcPr>
            <w:tcW w:w="3423" w:type="dxa"/>
            <w:tcBorders>
              <w:top w:val="nil"/>
              <w:left w:val="nil"/>
              <w:bottom w:val="single" w:color="000000" w:sz="8" w:space="0"/>
              <w:right w:val="single" w:color="000000" w:sz="8" w:space="0"/>
            </w:tcBorders>
            <w:shd w:val="clear" w:color="auto" w:fill="auto"/>
            <w:noWrap/>
            <w:vAlign w:val="center"/>
          </w:tcPr>
          <w:p w14:paraId="0DBD3E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散装</w:t>
            </w:r>
          </w:p>
        </w:tc>
        <w:tc>
          <w:tcPr>
            <w:tcW w:w="855" w:type="dxa"/>
            <w:tcBorders>
              <w:top w:val="nil"/>
              <w:left w:val="nil"/>
              <w:bottom w:val="single" w:color="000000" w:sz="8" w:space="0"/>
              <w:right w:val="single" w:color="000000" w:sz="8" w:space="0"/>
            </w:tcBorders>
            <w:shd w:val="clear" w:color="auto" w:fill="auto"/>
            <w:noWrap/>
            <w:vAlign w:val="center"/>
          </w:tcPr>
          <w:p w14:paraId="48480B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斤</w:t>
            </w:r>
          </w:p>
        </w:tc>
        <w:tc>
          <w:tcPr>
            <w:tcW w:w="1260" w:type="dxa"/>
            <w:tcBorders>
              <w:top w:val="nil"/>
              <w:left w:val="nil"/>
              <w:bottom w:val="single" w:color="000000" w:sz="8" w:space="0"/>
              <w:right w:val="single" w:color="000000" w:sz="8" w:space="0"/>
            </w:tcBorders>
            <w:shd w:val="clear" w:color="auto" w:fill="auto"/>
            <w:noWrap/>
            <w:vAlign w:val="center"/>
          </w:tcPr>
          <w:p w14:paraId="2C831C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4.75</w:t>
            </w:r>
          </w:p>
        </w:tc>
      </w:tr>
      <w:tr w14:paraId="2CEC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0A4BF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w:t>
            </w:r>
          </w:p>
        </w:tc>
        <w:tc>
          <w:tcPr>
            <w:tcW w:w="1651" w:type="dxa"/>
            <w:tcBorders>
              <w:top w:val="nil"/>
              <w:left w:val="nil"/>
              <w:bottom w:val="single" w:color="000000" w:sz="8" w:space="0"/>
              <w:right w:val="single" w:color="000000" w:sz="8" w:space="0"/>
            </w:tcBorders>
            <w:shd w:val="clear" w:color="auto" w:fill="auto"/>
            <w:noWrap/>
            <w:vAlign w:val="center"/>
          </w:tcPr>
          <w:p w14:paraId="0BF2A8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7CE2A4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烘焙奶粉</w:t>
            </w:r>
          </w:p>
        </w:tc>
        <w:tc>
          <w:tcPr>
            <w:tcW w:w="3423" w:type="dxa"/>
            <w:tcBorders>
              <w:top w:val="nil"/>
              <w:left w:val="nil"/>
              <w:bottom w:val="single" w:color="000000" w:sz="8" w:space="0"/>
              <w:right w:val="single" w:color="000000" w:sz="8" w:space="0"/>
            </w:tcBorders>
            <w:shd w:val="clear" w:color="auto" w:fill="auto"/>
            <w:noWrap/>
            <w:vAlign w:val="center"/>
          </w:tcPr>
          <w:p w14:paraId="53AED8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2.5kg/包</w:t>
            </w:r>
          </w:p>
        </w:tc>
        <w:tc>
          <w:tcPr>
            <w:tcW w:w="855" w:type="dxa"/>
            <w:tcBorders>
              <w:top w:val="nil"/>
              <w:left w:val="nil"/>
              <w:bottom w:val="single" w:color="000000" w:sz="8" w:space="0"/>
              <w:right w:val="single" w:color="000000" w:sz="8" w:space="0"/>
            </w:tcBorders>
            <w:shd w:val="clear" w:color="auto" w:fill="auto"/>
            <w:noWrap/>
            <w:vAlign w:val="center"/>
          </w:tcPr>
          <w:p w14:paraId="15E79F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734ED9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35.8</w:t>
            </w:r>
          </w:p>
        </w:tc>
      </w:tr>
      <w:tr w14:paraId="1A1AF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8C3CA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w:t>
            </w:r>
          </w:p>
        </w:tc>
        <w:tc>
          <w:tcPr>
            <w:tcW w:w="1651" w:type="dxa"/>
            <w:tcBorders>
              <w:top w:val="nil"/>
              <w:left w:val="nil"/>
              <w:bottom w:val="single" w:color="000000" w:sz="8" w:space="0"/>
              <w:right w:val="single" w:color="000000" w:sz="8" w:space="0"/>
            </w:tcBorders>
            <w:shd w:val="clear" w:color="auto" w:fill="auto"/>
            <w:noWrap/>
            <w:vAlign w:val="center"/>
          </w:tcPr>
          <w:p w14:paraId="7C8F73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5AEF69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sp</w:t>
            </w:r>
          </w:p>
        </w:tc>
        <w:tc>
          <w:tcPr>
            <w:tcW w:w="3423" w:type="dxa"/>
            <w:tcBorders>
              <w:top w:val="nil"/>
              <w:left w:val="nil"/>
              <w:bottom w:val="single" w:color="000000" w:sz="8" w:space="0"/>
              <w:right w:val="single" w:color="000000" w:sz="8" w:space="0"/>
            </w:tcBorders>
            <w:shd w:val="clear" w:color="auto" w:fill="auto"/>
            <w:noWrap/>
            <w:vAlign w:val="center"/>
          </w:tcPr>
          <w:p w14:paraId="744F5F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5kg*4</w:t>
            </w:r>
          </w:p>
        </w:tc>
        <w:tc>
          <w:tcPr>
            <w:tcW w:w="855" w:type="dxa"/>
            <w:tcBorders>
              <w:top w:val="nil"/>
              <w:left w:val="nil"/>
              <w:bottom w:val="single" w:color="000000" w:sz="8" w:space="0"/>
              <w:right w:val="single" w:color="000000" w:sz="8" w:space="0"/>
            </w:tcBorders>
            <w:shd w:val="clear" w:color="auto" w:fill="auto"/>
            <w:noWrap/>
            <w:vAlign w:val="center"/>
          </w:tcPr>
          <w:p w14:paraId="0BA510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桶</w:t>
            </w:r>
          </w:p>
        </w:tc>
        <w:tc>
          <w:tcPr>
            <w:tcW w:w="1260" w:type="dxa"/>
            <w:tcBorders>
              <w:top w:val="nil"/>
              <w:left w:val="nil"/>
              <w:bottom w:val="single" w:color="000000" w:sz="8" w:space="0"/>
              <w:right w:val="single" w:color="000000" w:sz="8" w:space="0"/>
            </w:tcBorders>
            <w:shd w:val="clear" w:color="auto" w:fill="auto"/>
            <w:noWrap/>
            <w:vAlign w:val="center"/>
          </w:tcPr>
          <w:p w14:paraId="3F4F852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140</w:t>
            </w:r>
          </w:p>
        </w:tc>
      </w:tr>
      <w:tr w14:paraId="055D2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2134B9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28</w:t>
            </w:r>
          </w:p>
        </w:tc>
        <w:tc>
          <w:tcPr>
            <w:tcW w:w="1651" w:type="dxa"/>
            <w:tcBorders>
              <w:top w:val="nil"/>
              <w:left w:val="nil"/>
              <w:bottom w:val="single" w:color="000000" w:sz="8" w:space="0"/>
              <w:right w:val="single" w:color="000000" w:sz="8" w:space="0"/>
            </w:tcBorders>
            <w:shd w:val="clear" w:color="auto" w:fill="auto"/>
            <w:noWrap/>
            <w:vAlign w:val="center"/>
          </w:tcPr>
          <w:p w14:paraId="7CBD38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081D5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巧克力(黑色)</w:t>
            </w:r>
          </w:p>
        </w:tc>
        <w:tc>
          <w:tcPr>
            <w:tcW w:w="3423" w:type="dxa"/>
            <w:tcBorders>
              <w:top w:val="nil"/>
              <w:left w:val="nil"/>
              <w:bottom w:val="single" w:color="000000" w:sz="8" w:space="0"/>
              <w:right w:val="single" w:color="000000" w:sz="8" w:space="0"/>
            </w:tcBorders>
            <w:shd w:val="clear" w:color="auto" w:fill="auto"/>
            <w:noWrap/>
            <w:vAlign w:val="center"/>
          </w:tcPr>
          <w:p w14:paraId="42AA9F1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1kg/块</w:t>
            </w:r>
          </w:p>
        </w:tc>
        <w:tc>
          <w:tcPr>
            <w:tcW w:w="855" w:type="dxa"/>
            <w:tcBorders>
              <w:top w:val="nil"/>
              <w:left w:val="nil"/>
              <w:bottom w:val="single" w:color="000000" w:sz="8" w:space="0"/>
              <w:right w:val="single" w:color="000000" w:sz="8" w:space="0"/>
            </w:tcBorders>
            <w:shd w:val="clear" w:color="auto" w:fill="auto"/>
            <w:noWrap/>
            <w:vAlign w:val="center"/>
          </w:tcPr>
          <w:p w14:paraId="224E676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2D02F3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w:t>
            </w:r>
          </w:p>
        </w:tc>
      </w:tr>
      <w:tr w14:paraId="618A9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E9C1A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29</w:t>
            </w:r>
          </w:p>
        </w:tc>
        <w:tc>
          <w:tcPr>
            <w:tcW w:w="1651" w:type="dxa"/>
            <w:tcBorders>
              <w:top w:val="nil"/>
              <w:left w:val="nil"/>
              <w:bottom w:val="single" w:color="000000" w:sz="8" w:space="0"/>
              <w:right w:val="single" w:color="000000" w:sz="8" w:space="0"/>
            </w:tcBorders>
            <w:shd w:val="clear" w:color="auto" w:fill="auto"/>
            <w:noWrap/>
            <w:vAlign w:val="center"/>
          </w:tcPr>
          <w:p w14:paraId="17C1CA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21344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椰蓉</w:t>
            </w:r>
          </w:p>
        </w:tc>
        <w:tc>
          <w:tcPr>
            <w:tcW w:w="3423" w:type="dxa"/>
            <w:tcBorders>
              <w:top w:val="nil"/>
              <w:left w:val="nil"/>
              <w:bottom w:val="single" w:color="000000" w:sz="8" w:space="0"/>
              <w:right w:val="single" w:color="000000" w:sz="8" w:space="0"/>
            </w:tcBorders>
            <w:shd w:val="clear" w:color="auto" w:fill="auto"/>
            <w:noWrap/>
            <w:vAlign w:val="center"/>
          </w:tcPr>
          <w:p w14:paraId="6EE4B9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5kg*6</w:t>
            </w:r>
          </w:p>
        </w:tc>
        <w:tc>
          <w:tcPr>
            <w:tcW w:w="855" w:type="dxa"/>
            <w:tcBorders>
              <w:top w:val="nil"/>
              <w:left w:val="nil"/>
              <w:bottom w:val="single" w:color="000000" w:sz="8" w:space="0"/>
              <w:right w:val="single" w:color="000000" w:sz="8" w:space="0"/>
            </w:tcBorders>
            <w:shd w:val="clear" w:color="auto" w:fill="auto"/>
            <w:noWrap/>
            <w:vAlign w:val="center"/>
          </w:tcPr>
          <w:p w14:paraId="4459C5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斤</w:t>
            </w:r>
          </w:p>
        </w:tc>
        <w:tc>
          <w:tcPr>
            <w:tcW w:w="1260" w:type="dxa"/>
            <w:tcBorders>
              <w:top w:val="nil"/>
              <w:left w:val="nil"/>
              <w:bottom w:val="single" w:color="000000" w:sz="8" w:space="0"/>
              <w:right w:val="single" w:color="000000" w:sz="8" w:space="0"/>
            </w:tcBorders>
            <w:shd w:val="clear" w:color="auto" w:fill="auto"/>
            <w:noWrap/>
            <w:vAlign w:val="center"/>
          </w:tcPr>
          <w:p w14:paraId="181042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r>
      <w:tr w14:paraId="3D7AA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ACC9F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c>
          <w:tcPr>
            <w:tcW w:w="1651" w:type="dxa"/>
            <w:tcBorders>
              <w:top w:val="nil"/>
              <w:left w:val="nil"/>
              <w:bottom w:val="single" w:color="000000" w:sz="8" w:space="0"/>
              <w:right w:val="single" w:color="000000" w:sz="8" w:space="0"/>
            </w:tcBorders>
            <w:shd w:val="clear" w:color="auto" w:fill="auto"/>
            <w:noWrap/>
            <w:vAlign w:val="center"/>
          </w:tcPr>
          <w:p w14:paraId="60C0D7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0D2692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饼干碎</w:t>
            </w:r>
          </w:p>
        </w:tc>
        <w:tc>
          <w:tcPr>
            <w:tcW w:w="3423" w:type="dxa"/>
            <w:tcBorders>
              <w:top w:val="nil"/>
              <w:left w:val="nil"/>
              <w:bottom w:val="single" w:color="000000" w:sz="8" w:space="0"/>
              <w:right w:val="single" w:color="000000" w:sz="8" w:space="0"/>
            </w:tcBorders>
            <w:shd w:val="clear" w:color="auto" w:fill="auto"/>
            <w:noWrap/>
            <w:vAlign w:val="center"/>
          </w:tcPr>
          <w:p w14:paraId="385BD54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400g/包</w:t>
            </w:r>
          </w:p>
        </w:tc>
        <w:tc>
          <w:tcPr>
            <w:tcW w:w="855" w:type="dxa"/>
            <w:tcBorders>
              <w:top w:val="nil"/>
              <w:left w:val="nil"/>
              <w:bottom w:val="single" w:color="000000" w:sz="8" w:space="0"/>
              <w:right w:val="single" w:color="000000" w:sz="8" w:space="0"/>
            </w:tcBorders>
            <w:shd w:val="clear" w:color="auto" w:fill="auto"/>
            <w:noWrap/>
            <w:vAlign w:val="center"/>
          </w:tcPr>
          <w:p w14:paraId="39332B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07982F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w:t>
            </w:r>
          </w:p>
        </w:tc>
      </w:tr>
      <w:tr w14:paraId="48834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6479F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31</w:t>
            </w:r>
          </w:p>
        </w:tc>
        <w:tc>
          <w:tcPr>
            <w:tcW w:w="1651" w:type="dxa"/>
            <w:tcBorders>
              <w:top w:val="nil"/>
              <w:left w:val="nil"/>
              <w:bottom w:val="single" w:color="000000" w:sz="8" w:space="0"/>
              <w:right w:val="single" w:color="000000" w:sz="8" w:space="0"/>
            </w:tcBorders>
            <w:shd w:val="clear" w:color="auto" w:fill="auto"/>
            <w:noWrap/>
            <w:vAlign w:val="center"/>
          </w:tcPr>
          <w:p w14:paraId="674461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113D607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夹心奶油</w:t>
            </w:r>
          </w:p>
        </w:tc>
        <w:tc>
          <w:tcPr>
            <w:tcW w:w="3423" w:type="dxa"/>
            <w:tcBorders>
              <w:top w:val="nil"/>
              <w:left w:val="nil"/>
              <w:bottom w:val="single" w:color="000000" w:sz="8" w:space="0"/>
              <w:right w:val="single" w:color="000000" w:sz="8" w:space="0"/>
            </w:tcBorders>
            <w:shd w:val="clear" w:color="auto" w:fill="auto"/>
            <w:noWrap/>
            <w:vAlign w:val="center"/>
          </w:tcPr>
          <w:p w14:paraId="03BF51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1Kg/桶</w:t>
            </w:r>
          </w:p>
        </w:tc>
        <w:tc>
          <w:tcPr>
            <w:tcW w:w="855" w:type="dxa"/>
            <w:tcBorders>
              <w:top w:val="nil"/>
              <w:left w:val="nil"/>
              <w:bottom w:val="single" w:color="000000" w:sz="8" w:space="0"/>
              <w:right w:val="single" w:color="000000" w:sz="8" w:space="0"/>
            </w:tcBorders>
            <w:shd w:val="clear" w:color="auto" w:fill="auto"/>
            <w:noWrap/>
            <w:vAlign w:val="center"/>
          </w:tcPr>
          <w:p w14:paraId="3715E6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桶</w:t>
            </w:r>
          </w:p>
        </w:tc>
        <w:tc>
          <w:tcPr>
            <w:tcW w:w="1260" w:type="dxa"/>
            <w:tcBorders>
              <w:top w:val="nil"/>
              <w:left w:val="nil"/>
              <w:bottom w:val="single" w:color="000000" w:sz="8" w:space="0"/>
              <w:right w:val="single" w:color="000000" w:sz="8" w:space="0"/>
            </w:tcBorders>
            <w:shd w:val="clear" w:color="auto" w:fill="auto"/>
            <w:noWrap/>
            <w:vAlign w:val="center"/>
          </w:tcPr>
          <w:p w14:paraId="19A6A0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240</w:t>
            </w:r>
          </w:p>
        </w:tc>
      </w:tr>
      <w:tr w14:paraId="0A293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E7B2D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32</w:t>
            </w:r>
          </w:p>
        </w:tc>
        <w:tc>
          <w:tcPr>
            <w:tcW w:w="1651" w:type="dxa"/>
            <w:tcBorders>
              <w:top w:val="nil"/>
              <w:left w:val="nil"/>
              <w:bottom w:val="single" w:color="000000" w:sz="8" w:space="0"/>
              <w:right w:val="single" w:color="000000" w:sz="8" w:space="0"/>
            </w:tcBorders>
            <w:shd w:val="clear" w:color="auto" w:fill="auto"/>
            <w:noWrap/>
            <w:vAlign w:val="center"/>
          </w:tcPr>
          <w:p w14:paraId="55E600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2BE056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泡打粉</w:t>
            </w:r>
          </w:p>
        </w:tc>
        <w:tc>
          <w:tcPr>
            <w:tcW w:w="3423" w:type="dxa"/>
            <w:tcBorders>
              <w:top w:val="nil"/>
              <w:left w:val="nil"/>
              <w:bottom w:val="single" w:color="000000" w:sz="8" w:space="0"/>
              <w:right w:val="single" w:color="000000" w:sz="8" w:space="0"/>
            </w:tcBorders>
            <w:shd w:val="clear" w:color="auto" w:fill="auto"/>
            <w:noWrap/>
            <w:vAlign w:val="center"/>
          </w:tcPr>
          <w:p w14:paraId="6E175CA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2.7Kg/桶</w:t>
            </w:r>
          </w:p>
        </w:tc>
        <w:tc>
          <w:tcPr>
            <w:tcW w:w="855" w:type="dxa"/>
            <w:tcBorders>
              <w:top w:val="nil"/>
              <w:left w:val="nil"/>
              <w:bottom w:val="single" w:color="000000" w:sz="8" w:space="0"/>
              <w:right w:val="single" w:color="000000" w:sz="8" w:space="0"/>
            </w:tcBorders>
            <w:shd w:val="clear" w:color="auto" w:fill="auto"/>
            <w:noWrap/>
            <w:vAlign w:val="center"/>
          </w:tcPr>
          <w:p w14:paraId="2EB433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桶</w:t>
            </w:r>
          </w:p>
        </w:tc>
        <w:tc>
          <w:tcPr>
            <w:tcW w:w="1260" w:type="dxa"/>
            <w:tcBorders>
              <w:top w:val="nil"/>
              <w:left w:val="nil"/>
              <w:bottom w:val="single" w:color="000000" w:sz="8" w:space="0"/>
              <w:right w:val="single" w:color="000000" w:sz="8" w:space="0"/>
            </w:tcBorders>
            <w:shd w:val="clear" w:color="auto" w:fill="auto"/>
            <w:noWrap/>
            <w:vAlign w:val="center"/>
          </w:tcPr>
          <w:p w14:paraId="2E4C0E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65</w:t>
            </w:r>
          </w:p>
        </w:tc>
      </w:tr>
      <w:tr w14:paraId="21E4D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12AFC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33</w:t>
            </w:r>
          </w:p>
        </w:tc>
        <w:tc>
          <w:tcPr>
            <w:tcW w:w="1651" w:type="dxa"/>
            <w:tcBorders>
              <w:top w:val="nil"/>
              <w:left w:val="nil"/>
              <w:bottom w:val="single" w:color="000000" w:sz="8" w:space="0"/>
              <w:right w:val="single" w:color="000000" w:sz="8" w:space="0"/>
            </w:tcBorders>
            <w:shd w:val="clear" w:color="auto" w:fill="auto"/>
            <w:noWrap/>
            <w:vAlign w:val="center"/>
          </w:tcPr>
          <w:p w14:paraId="129199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3AF2AC1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全麦粉</w:t>
            </w:r>
          </w:p>
        </w:tc>
        <w:tc>
          <w:tcPr>
            <w:tcW w:w="3423" w:type="dxa"/>
            <w:tcBorders>
              <w:top w:val="nil"/>
              <w:left w:val="nil"/>
              <w:bottom w:val="single" w:color="000000" w:sz="8" w:space="0"/>
              <w:right w:val="single" w:color="000000" w:sz="8" w:space="0"/>
            </w:tcBorders>
            <w:shd w:val="clear" w:color="auto" w:fill="auto"/>
            <w:noWrap/>
            <w:vAlign w:val="center"/>
          </w:tcPr>
          <w:p w14:paraId="288246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1Kg/包</w:t>
            </w:r>
          </w:p>
        </w:tc>
        <w:tc>
          <w:tcPr>
            <w:tcW w:w="855" w:type="dxa"/>
            <w:tcBorders>
              <w:top w:val="nil"/>
              <w:left w:val="nil"/>
              <w:bottom w:val="single" w:color="000000" w:sz="8" w:space="0"/>
              <w:right w:val="single" w:color="000000" w:sz="8" w:space="0"/>
            </w:tcBorders>
            <w:shd w:val="clear" w:color="auto" w:fill="auto"/>
            <w:noWrap/>
            <w:vAlign w:val="center"/>
          </w:tcPr>
          <w:p w14:paraId="662A79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06C0F6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42</w:t>
            </w:r>
          </w:p>
        </w:tc>
      </w:tr>
      <w:tr w14:paraId="7B3AC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3A269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w:t>
            </w:r>
          </w:p>
        </w:tc>
        <w:tc>
          <w:tcPr>
            <w:tcW w:w="1651" w:type="dxa"/>
            <w:tcBorders>
              <w:top w:val="nil"/>
              <w:left w:val="nil"/>
              <w:bottom w:val="single" w:color="000000" w:sz="8" w:space="0"/>
              <w:right w:val="single" w:color="000000" w:sz="8" w:space="0"/>
            </w:tcBorders>
            <w:shd w:val="clear" w:color="auto" w:fill="auto"/>
            <w:noWrap/>
            <w:vAlign w:val="center"/>
          </w:tcPr>
          <w:p w14:paraId="58C73A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1DC906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戚风蛋糕预拌粉</w:t>
            </w:r>
          </w:p>
        </w:tc>
        <w:tc>
          <w:tcPr>
            <w:tcW w:w="3423" w:type="dxa"/>
            <w:tcBorders>
              <w:top w:val="nil"/>
              <w:left w:val="nil"/>
              <w:bottom w:val="single" w:color="000000" w:sz="8" w:space="0"/>
              <w:right w:val="single" w:color="000000" w:sz="8" w:space="0"/>
            </w:tcBorders>
            <w:shd w:val="clear" w:color="auto" w:fill="auto"/>
            <w:noWrap/>
            <w:vAlign w:val="center"/>
          </w:tcPr>
          <w:p w14:paraId="32B8F2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5Kg/袋</w:t>
            </w:r>
          </w:p>
        </w:tc>
        <w:tc>
          <w:tcPr>
            <w:tcW w:w="855" w:type="dxa"/>
            <w:tcBorders>
              <w:top w:val="nil"/>
              <w:left w:val="nil"/>
              <w:bottom w:val="single" w:color="000000" w:sz="8" w:space="0"/>
              <w:right w:val="single" w:color="000000" w:sz="8" w:space="0"/>
            </w:tcBorders>
            <w:shd w:val="clear" w:color="auto" w:fill="auto"/>
            <w:noWrap/>
            <w:vAlign w:val="center"/>
          </w:tcPr>
          <w:p w14:paraId="376D06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袋</w:t>
            </w:r>
          </w:p>
        </w:tc>
        <w:tc>
          <w:tcPr>
            <w:tcW w:w="1260" w:type="dxa"/>
            <w:tcBorders>
              <w:top w:val="nil"/>
              <w:left w:val="nil"/>
              <w:bottom w:val="single" w:color="000000" w:sz="8" w:space="0"/>
              <w:right w:val="single" w:color="000000" w:sz="8" w:space="0"/>
            </w:tcBorders>
            <w:shd w:val="clear" w:color="auto" w:fill="auto"/>
            <w:noWrap/>
            <w:vAlign w:val="center"/>
          </w:tcPr>
          <w:p w14:paraId="514E2C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r>
      <w:tr w14:paraId="22F1A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7F570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w:t>
            </w:r>
          </w:p>
        </w:tc>
        <w:tc>
          <w:tcPr>
            <w:tcW w:w="1651" w:type="dxa"/>
            <w:tcBorders>
              <w:top w:val="nil"/>
              <w:left w:val="nil"/>
              <w:bottom w:val="single" w:color="000000" w:sz="8" w:space="0"/>
              <w:right w:val="single" w:color="000000" w:sz="8" w:space="0"/>
            </w:tcBorders>
            <w:shd w:val="clear" w:color="auto" w:fill="auto"/>
            <w:noWrap/>
            <w:vAlign w:val="center"/>
          </w:tcPr>
          <w:p w14:paraId="20DF20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2860C0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黄油</w:t>
            </w:r>
          </w:p>
        </w:tc>
        <w:tc>
          <w:tcPr>
            <w:tcW w:w="3423" w:type="dxa"/>
            <w:tcBorders>
              <w:top w:val="nil"/>
              <w:left w:val="nil"/>
              <w:bottom w:val="single" w:color="000000" w:sz="8" w:space="0"/>
              <w:right w:val="single" w:color="000000" w:sz="8" w:space="0"/>
            </w:tcBorders>
            <w:shd w:val="clear" w:color="auto" w:fill="auto"/>
            <w:noWrap/>
            <w:vAlign w:val="center"/>
          </w:tcPr>
          <w:p w14:paraId="23EFFF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1Kg/袋</w:t>
            </w:r>
          </w:p>
        </w:tc>
        <w:tc>
          <w:tcPr>
            <w:tcW w:w="855" w:type="dxa"/>
            <w:tcBorders>
              <w:top w:val="nil"/>
              <w:left w:val="nil"/>
              <w:bottom w:val="single" w:color="000000" w:sz="8" w:space="0"/>
              <w:right w:val="single" w:color="000000" w:sz="8" w:space="0"/>
            </w:tcBorders>
            <w:shd w:val="clear" w:color="auto" w:fill="auto"/>
            <w:noWrap/>
            <w:vAlign w:val="center"/>
          </w:tcPr>
          <w:p w14:paraId="6CB0E3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袋</w:t>
            </w:r>
          </w:p>
        </w:tc>
        <w:tc>
          <w:tcPr>
            <w:tcW w:w="1260" w:type="dxa"/>
            <w:tcBorders>
              <w:top w:val="nil"/>
              <w:left w:val="nil"/>
              <w:bottom w:val="single" w:color="000000" w:sz="8" w:space="0"/>
              <w:right w:val="single" w:color="000000" w:sz="8" w:space="0"/>
            </w:tcBorders>
            <w:shd w:val="clear" w:color="auto" w:fill="auto"/>
            <w:noWrap/>
            <w:vAlign w:val="center"/>
          </w:tcPr>
          <w:p w14:paraId="5449A5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75</w:t>
            </w:r>
          </w:p>
        </w:tc>
      </w:tr>
      <w:tr w14:paraId="601E4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02B14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36</w:t>
            </w:r>
          </w:p>
        </w:tc>
        <w:tc>
          <w:tcPr>
            <w:tcW w:w="1651" w:type="dxa"/>
            <w:tcBorders>
              <w:top w:val="nil"/>
              <w:left w:val="nil"/>
              <w:bottom w:val="single" w:color="000000" w:sz="8" w:space="0"/>
              <w:right w:val="single" w:color="000000" w:sz="8" w:space="0"/>
            </w:tcBorders>
            <w:shd w:val="clear" w:color="auto" w:fill="auto"/>
            <w:noWrap/>
            <w:vAlign w:val="center"/>
          </w:tcPr>
          <w:p w14:paraId="519CB1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534B32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芝士</w:t>
            </w:r>
          </w:p>
        </w:tc>
        <w:tc>
          <w:tcPr>
            <w:tcW w:w="3423" w:type="dxa"/>
            <w:tcBorders>
              <w:top w:val="nil"/>
              <w:left w:val="nil"/>
              <w:bottom w:val="single" w:color="000000" w:sz="8" w:space="0"/>
              <w:right w:val="single" w:color="000000" w:sz="8" w:space="0"/>
            </w:tcBorders>
            <w:shd w:val="clear" w:color="auto" w:fill="auto"/>
            <w:noWrap/>
            <w:vAlign w:val="center"/>
          </w:tcPr>
          <w:p w14:paraId="34AFC3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3Kg/袋</w:t>
            </w:r>
          </w:p>
        </w:tc>
        <w:tc>
          <w:tcPr>
            <w:tcW w:w="855" w:type="dxa"/>
            <w:tcBorders>
              <w:top w:val="nil"/>
              <w:left w:val="nil"/>
              <w:bottom w:val="single" w:color="000000" w:sz="8" w:space="0"/>
              <w:right w:val="single" w:color="000000" w:sz="8" w:space="0"/>
            </w:tcBorders>
            <w:shd w:val="clear" w:color="auto" w:fill="auto"/>
            <w:noWrap/>
            <w:vAlign w:val="center"/>
          </w:tcPr>
          <w:p w14:paraId="0CF729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袋</w:t>
            </w:r>
          </w:p>
        </w:tc>
        <w:tc>
          <w:tcPr>
            <w:tcW w:w="1260" w:type="dxa"/>
            <w:tcBorders>
              <w:top w:val="nil"/>
              <w:left w:val="nil"/>
              <w:bottom w:val="single" w:color="000000" w:sz="8" w:space="0"/>
              <w:right w:val="single" w:color="000000" w:sz="8" w:space="0"/>
            </w:tcBorders>
            <w:shd w:val="clear" w:color="auto" w:fill="auto"/>
            <w:noWrap/>
            <w:vAlign w:val="center"/>
          </w:tcPr>
          <w:p w14:paraId="5474A8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126</w:t>
            </w:r>
          </w:p>
        </w:tc>
      </w:tr>
      <w:tr w14:paraId="2C5C2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08418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37</w:t>
            </w:r>
          </w:p>
        </w:tc>
        <w:tc>
          <w:tcPr>
            <w:tcW w:w="1651" w:type="dxa"/>
            <w:tcBorders>
              <w:top w:val="nil"/>
              <w:left w:val="nil"/>
              <w:bottom w:val="single" w:color="000000" w:sz="8" w:space="0"/>
              <w:right w:val="single" w:color="000000" w:sz="8" w:space="0"/>
            </w:tcBorders>
            <w:shd w:val="clear" w:color="auto" w:fill="auto"/>
            <w:noWrap/>
            <w:vAlign w:val="center"/>
          </w:tcPr>
          <w:p w14:paraId="6E7DE8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vAlign w:val="center"/>
          </w:tcPr>
          <w:p w14:paraId="5F86B0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百利吉利丁片</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（百利明胶片）</w:t>
            </w:r>
          </w:p>
        </w:tc>
        <w:tc>
          <w:tcPr>
            <w:tcW w:w="3423" w:type="dxa"/>
            <w:tcBorders>
              <w:top w:val="nil"/>
              <w:left w:val="nil"/>
              <w:bottom w:val="single" w:color="000000" w:sz="8" w:space="0"/>
              <w:right w:val="single" w:color="000000" w:sz="8" w:space="0"/>
            </w:tcBorders>
            <w:shd w:val="clear" w:color="auto" w:fill="auto"/>
            <w:noWrap/>
            <w:vAlign w:val="center"/>
          </w:tcPr>
          <w:p w14:paraId="04C6D31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1Kg/盒</w:t>
            </w:r>
          </w:p>
        </w:tc>
        <w:tc>
          <w:tcPr>
            <w:tcW w:w="855" w:type="dxa"/>
            <w:tcBorders>
              <w:top w:val="nil"/>
              <w:left w:val="nil"/>
              <w:bottom w:val="single" w:color="000000" w:sz="8" w:space="0"/>
              <w:right w:val="single" w:color="000000" w:sz="8" w:space="0"/>
            </w:tcBorders>
            <w:shd w:val="clear" w:color="auto" w:fill="auto"/>
            <w:noWrap/>
            <w:vAlign w:val="center"/>
          </w:tcPr>
          <w:p w14:paraId="6CCFC1D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1260" w:type="dxa"/>
            <w:tcBorders>
              <w:top w:val="nil"/>
              <w:left w:val="nil"/>
              <w:bottom w:val="single" w:color="000000" w:sz="8" w:space="0"/>
              <w:right w:val="single" w:color="000000" w:sz="8" w:space="0"/>
            </w:tcBorders>
            <w:shd w:val="clear" w:color="auto" w:fill="auto"/>
            <w:noWrap/>
            <w:vAlign w:val="center"/>
          </w:tcPr>
          <w:p w14:paraId="1C63E9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w:t>
            </w:r>
          </w:p>
        </w:tc>
      </w:tr>
      <w:tr w14:paraId="15CA1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AFE0B7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w:t>
            </w:r>
          </w:p>
        </w:tc>
        <w:tc>
          <w:tcPr>
            <w:tcW w:w="1651" w:type="dxa"/>
            <w:tcBorders>
              <w:top w:val="nil"/>
              <w:left w:val="nil"/>
              <w:bottom w:val="single" w:color="000000" w:sz="8" w:space="0"/>
              <w:right w:val="single" w:color="000000" w:sz="8" w:space="0"/>
            </w:tcBorders>
            <w:shd w:val="clear" w:color="auto" w:fill="auto"/>
            <w:noWrap/>
            <w:vAlign w:val="center"/>
          </w:tcPr>
          <w:p w14:paraId="4B8437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4F9456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炼乳</w:t>
            </w:r>
          </w:p>
        </w:tc>
        <w:tc>
          <w:tcPr>
            <w:tcW w:w="3423" w:type="dxa"/>
            <w:tcBorders>
              <w:top w:val="nil"/>
              <w:left w:val="nil"/>
              <w:bottom w:val="single" w:color="000000" w:sz="8" w:space="0"/>
              <w:right w:val="single" w:color="000000" w:sz="8" w:space="0"/>
            </w:tcBorders>
            <w:shd w:val="clear" w:color="auto" w:fill="auto"/>
            <w:noWrap/>
            <w:vAlign w:val="center"/>
          </w:tcPr>
          <w:p w14:paraId="414D48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350g/罐</w:t>
            </w:r>
          </w:p>
        </w:tc>
        <w:tc>
          <w:tcPr>
            <w:tcW w:w="855" w:type="dxa"/>
            <w:tcBorders>
              <w:top w:val="nil"/>
              <w:left w:val="nil"/>
              <w:bottom w:val="single" w:color="000000" w:sz="8" w:space="0"/>
              <w:right w:val="single" w:color="000000" w:sz="8" w:space="0"/>
            </w:tcBorders>
            <w:shd w:val="clear" w:color="auto" w:fill="auto"/>
            <w:noWrap/>
            <w:vAlign w:val="center"/>
          </w:tcPr>
          <w:p w14:paraId="6FA061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罐</w:t>
            </w:r>
          </w:p>
        </w:tc>
        <w:tc>
          <w:tcPr>
            <w:tcW w:w="1260" w:type="dxa"/>
            <w:tcBorders>
              <w:top w:val="nil"/>
              <w:left w:val="nil"/>
              <w:bottom w:val="single" w:color="000000" w:sz="8" w:space="0"/>
              <w:right w:val="single" w:color="000000" w:sz="8" w:space="0"/>
            </w:tcBorders>
            <w:shd w:val="clear" w:color="auto" w:fill="auto"/>
            <w:noWrap/>
            <w:vAlign w:val="center"/>
          </w:tcPr>
          <w:p w14:paraId="44EB7B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11.5</w:t>
            </w:r>
          </w:p>
        </w:tc>
      </w:tr>
      <w:tr w14:paraId="6FC8A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4BCFD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39</w:t>
            </w:r>
          </w:p>
        </w:tc>
        <w:tc>
          <w:tcPr>
            <w:tcW w:w="1651" w:type="dxa"/>
            <w:tcBorders>
              <w:top w:val="nil"/>
              <w:left w:val="nil"/>
              <w:bottom w:val="single" w:color="000000" w:sz="8" w:space="0"/>
              <w:right w:val="single" w:color="000000" w:sz="8" w:space="0"/>
            </w:tcBorders>
            <w:shd w:val="clear" w:color="auto" w:fill="auto"/>
            <w:noWrap/>
            <w:vAlign w:val="center"/>
          </w:tcPr>
          <w:p w14:paraId="30CB62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46A41D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蜂蜜液</w:t>
            </w:r>
          </w:p>
        </w:tc>
        <w:tc>
          <w:tcPr>
            <w:tcW w:w="3423" w:type="dxa"/>
            <w:tcBorders>
              <w:top w:val="nil"/>
              <w:left w:val="nil"/>
              <w:bottom w:val="single" w:color="000000" w:sz="8" w:space="0"/>
              <w:right w:val="single" w:color="000000" w:sz="8" w:space="0"/>
            </w:tcBorders>
            <w:shd w:val="clear" w:color="auto" w:fill="auto"/>
            <w:noWrap/>
            <w:vAlign w:val="center"/>
          </w:tcPr>
          <w:p w14:paraId="75DAED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500g/瓶</w:t>
            </w:r>
          </w:p>
        </w:tc>
        <w:tc>
          <w:tcPr>
            <w:tcW w:w="855" w:type="dxa"/>
            <w:tcBorders>
              <w:top w:val="nil"/>
              <w:left w:val="nil"/>
              <w:bottom w:val="single" w:color="000000" w:sz="8" w:space="0"/>
              <w:right w:val="single" w:color="000000" w:sz="8" w:space="0"/>
            </w:tcBorders>
            <w:shd w:val="clear" w:color="auto" w:fill="auto"/>
            <w:noWrap/>
            <w:vAlign w:val="center"/>
          </w:tcPr>
          <w:p w14:paraId="08420A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1260" w:type="dxa"/>
            <w:tcBorders>
              <w:top w:val="nil"/>
              <w:left w:val="nil"/>
              <w:bottom w:val="single" w:color="000000" w:sz="8" w:space="0"/>
              <w:right w:val="single" w:color="000000" w:sz="8" w:space="0"/>
            </w:tcBorders>
            <w:shd w:val="clear" w:color="auto" w:fill="auto"/>
            <w:noWrap/>
            <w:vAlign w:val="center"/>
          </w:tcPr>
          <w:p w14:paraId="6E64C5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r>
      <w:tr w14:paraId="3A6AB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8B640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1651" w:type="dxa"/>
            <w:tcBorders>
              <w:top w:val="nil"/>
              <w:left w:val="nil"/>
              <w:bottom w:val="single" w:color="000000" w:sz="8" w:space="0"/>
              <w:right w:val="single" w:color="000000" w:sz="8" w:space="0"/>
            </w:tcBorders>
            <w:shd w:val="clear" w:color="auto" w:fill="auto"/>
            <w:noWrap/>
            <w:vAlign w:val="center"/>
          </w:tcPr>
          <w:p w14:paraId="624721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1FB075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耐烤巧克力棒</w:t>
            </w:r>
          </w:p>
        </w:tc>
        <w:tc>
          <w:tcPr>
            <w:tcW w:w="3423" w:type="dxa"/>
            <w:tcBorders>
              <w:top w:val="nil"/>
              <w:left w:val="nil"/>
              <w:bottom w:val="single" w:color="000000" w:sz="8" w:space="0"/>
              <w:right w:val="single" w:color="000000" w:sz="8" w:space="0"/>
            </w:tcBorders>
            <w:shd w:val="clear" w:color="auto" w:fill="auto"/>
            <w:noWrap/>
            <w:vAlign w:val="center"/>
          </w:tcPr>
          <w:p w14:paraId="75532C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1.6Kg/盒</w:t>
            </w:r>
          </w:p>
        </w:tc>
        <w:tc>
          <w:tcPr>
            <w:tcW w:w="855" w:type="dxa"/>
            <w:tcBorders>
              <w:top w:val="nil"/>
              <w:left w:val="nil"/>
              <w:bottom w:val="single" w:color="000000" w:sz="8" w:space="0"/>
              <w:right w:val="single" w:color="000000" w:sz="8" w:space="0"/>
            </w:tcBorders>
            <w:shd w:val="clear" w:color="auto" w:fill="auto"/>
            <w:noWrap/>
            <w:vAlign w:val="center"/>
          </w:tcPr>
          <w:p w14:paraId="13B6B49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1260" w:type="dxa"/>
            <w:tcBorders>
              <w:top w:val="nil"/>
              <w:left w:val="nil"/>
              <w:bottom w:val="single" w:color="000000" w:sz="8" w:space="0"/>
              <w:right w:val="single" w:color="000000" w:sz="8" w:space="0"/>
            </w:tcBorders>
            <w:shd w:val="clear" w:color="auto" w:fill="auto"/>
            <w:noWrap/>
            <w:vAlign w:val="center"/>
          </w:tcPr>
          <w:p w14:paraId="7B247C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118</w:t>
            </w:r>
          </w:p>
        </w:tc>
      </w:tr>
      <w:tr w14:paraId="67FB9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360E2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41</w:t>
            </w:r>
          </w:p>
        </w:tc>
        <w:tc>
          <w:tcPr>
            <w:tcW w:w="1651" w:type="dxa"/>
            <w:tcBorders>
              <w:top w:val="nil"/>
              <w:left w:val="nil"/>
              <w:bottom w:val="single" w:color="000000" w:sz="8" w:space="0"/>
              <w:right w:val="single" w:color="000000" w:sz="8" w:space="0"/>
            </w:tcBorders>
            <w:shd w:val="clear" w:color="auto" w:fill="auto"/>
            <w:noWrap/>
            <w:vAlign w:val="center"/>
          </w:tcPr>
          <w:p w14:paraId="3661B3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vAlign w:val="center"/>
          </w:tcPr>
          <w:p w14:paraId="3ED1CA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花生酱</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（柔滑型、颗粒型）</w:t>
            </w:r>
          </w:p>
        </w:tc>
        <w:tc>
          <w:tcPr>
            <w:tcW w:w="3423" w:type="dxa"/>
            <w:tcBorders>
              <w:top w:val="nil"/>
              <w:left w:val="nil"/>
              <w:bottom w:val="single" w:color="000000" w:sz="8" w:space="0"/>
              <w:right w:val="single" w:color="000000" w:sz="8" w:space="0"/>
            </w:tcBorders>
            <w:shd w:val="clear" w:color="auto" w:fill="auto"/>
            <w:noWrap/>
            <w:vAlign w:val="center"/>
          </w:tcPr>
          <w:p w14:paraId="5A84A32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510g/罐</w:t>
            </w:r>
          </w:p>
        </w:tc>
        <w:tc>
          <w:tcPr>
            <w:tcW w:w="855" w:type="dxa"/>
            <w:tcBorders>
              <w:top w:val="nil"/>
              <w:left w:val="nil"/>
              <w:bottom w:val="single" w:color="000000" w:sz="8" w:space="0"/>
              <w:right w:val="single" w:color="000000" w:sz="8" w:space="0"/>
            </w:tcBorders>
            <w:shd w:val="clear" w:color="auto" w:fill="auto"/>
            <w:noWrap/>
            <w:vAlign w:val="center"/>
          </w:tcPr>
          <w:p w14:paraId="795F724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罐</w:t>
            </w:r>
          </w:p>
        </w:tc>
        <w:tc>
          <w:tcPr>
            <w:tcW w:w="1260" w:type="dxa"/>
            <w:tcBorders>
              <w:top w:val="nil"/>
              <w:left w:val="nil"/>
              <w:bottom w:val="single" w:color="000000" w:sz="8" w:space="0"/>
              <w:right w:val="single" w:color="000000" w:sz="8" w:space="0"/>
            </w:tcBorders>
            <w:shd w:val="clear" w:color="auto" w:fill="auto"/>
            <w:noWrap/>
            <w:vAlign w:val="center"/>
          </w:tcPr>
          <w:p w14:paraId="69023F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36</w:t>
            </w:r>
          </w:p>
        </w:tc>
      </w:tr>
      <w:tr w14:paraId="52101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08E681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42</w:t>
            </w:r>
          </w:p>
        </w:tc>
        <w:tc>
          <w:tcPr>
            <w:tcW w:w="1651" w:type="dxa"/>
            <w:tcBorders>
              <w:top w:val="nil"/>
              <w:left w:val="nil"/>
              <w:bottom w:val="single" w:color="000000" w:sz="8" w:space="0"/>
              <w:right w:val="single" w:color="000000" w:sz="8" w:space="0"/>
            </w:tcBorders>
            <w:shd w:val="clear" w:color="auto" w:fill="auto"/>
            <w:noWrap/>
            <w:vAlign w:val="center"/>
          </w:tcPr>
          <w:p w14:paraId="7249B5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17DDEAE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培根（烘焙用）</w:t>
            </w:r>
          </w:p>
        </w:tc>
        <w:tc>
          <w:tcPr>
            <w:tcW w:w="3423" w:type="dxa"/>
            <w:tcBorders>
              <w:top w:val="nil"/>
              <w:left w:val="nil"/>
              <w:bottom w:val="single" w:color="000000" w:sz="8" w:space="0"/>
              <w:right w:val="single" w:color="000000" w:sz="8" w:space="0"/>
            </w:tcBorders>
            <w:shd w:val="clear" w:color="auto" w:fill="auto"/>
            <w:noWrap/>
            <w:vAlign w:val="center"/>
          </w:tcPr>
          <w:p w14:paraId="0A9FF2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1KG/袋</w:t>
            </w:r>
          </w:p>
        </w:tc>
        <w:tc>
          <w:tcPr>
            <w:tcW w:w="855" w:type="dxa"/>
            <w:tcBorders>
              <w:top w:val="nil"/>
              <w:left w:val="nil"/>
              <w:bottom w:val="single" w:color="000000" w:sz="8" w:space="0"/>
              <w:right w:val="single" w:color="000000" w:sz="8" w:space="0"/>
            </w:tcBorders>
            <w:shd w:val="clear" w:color="auto" w:fill="auto"/>
            <w:noWrap/>
            <w:vAlign w:val="center"/>
          </w:tcPr>
          <w:p w14:paraId="1E72B6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袋</w:t>
            </w:r>
          </w:p>
        </w:tc>
        <w:tc>
          <w:tcPr>
            <w:tcW w:w="1260" w:type="dxa"/>
            <w:tcBorders>
              <w:top w:val="nil"/>
              <w:left w:val="nil"/>
              <w:bottom w:val="single" w:color="000000" w:sz="8" w:space="0"/>
              <w:right w:val="single" w:color="000000" w:sz="8" w:space="0"/>
            </w:tcBorders>
            <w:shd w:val="clear" w:color="auto" w:fill="auto"/>
            <w:noWrap/>
            <w:vAlign w:val="center"/>
          </w:tcPr>
          <w:p w14:paraId="0F626C7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37.4</w:t>
            </w:r>
          </w:p>
        </w:tc>
      </w:tr>
      <w:tr w14:paraId="4A64B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BE689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43</w:t>
            </w:r>
          </w:p>
        </w:tc>
        <w:tc>
          <w:tcPr>
            <w:tcW w:w="1651" w:type="dxa"/>
            <w:tcBorders>
              <w:top w:val="nil"/>
              <w:left w:val="nil"/>
              <w:bottom w:val="single" w:color="000000" w:sz="8" w:space="0"/>
              <w:right w:val="single" w:color="000000" w:sz="8" w:space="0"/>
            </w:tcBorders>
            <w:shd w:val="clear" w:color="auto" w:fill="auto"/>
            <w:noWrap/>
            <w:vAlign w:val="center"/>
          </w:tcPr>
          <w:p w14:paraId="21D6BB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08015F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芝士粉</w:t>
            </w:r>
          </w:p>
        </w:tc>
        <w:tc>
          <w:tcPr>
            <w:tcW w:w="3423" w:type="dxa"/>
            <w:tcBorders>
              <w:top w:val="nil"/>
              <w:left w:val="nil"/>
              <w:bottom w:val="single" w:color="000000" w:sz="8" w:space="0"/>
              <w:right w:val="single" w:color="000000" w:sz="8" w:space="0"/>
            </w:tcBorders>
            <w:shd w:val="clear" w:color="auto" w:fill="auto"/>
            <w:noWrap/>
            <w:vAlign w:val="center"/>
          </w:tcPr>
          <w:p w14:paraId="0B26DC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85g/桶</w:t>
            </w:r>
          </w:p>
        </w:tc>
        <w:tc>
          <w:tcPr>
            <w:tcW w:w="855" w:type="dxa"/>
            <w:tcBorders>
              <w:top w:val="nil"/>
              <w:left w:val="nil"/>
              <w:bottom w:val="single" w:color="000000" w:sz="8" w:space="0"/>
              <w:right w:val="single" w:color="000000" w:sz="8" w:space="0"/>
            </w:tcBorders>
            <w:shd w:val="clear" w:color="auto" w:fill="auto"/>
            <w:noWrap/>
            <w:vAlign w:val="center"/>
          </w:tcPr>
          <w:p w14:paraId="00647F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桶</w:t>
            </w:r>
          </w:p>
        </w:tc>
        <w:tc>
          <w:tcPr>
            <w:tcW w:w="1260" w:type="dxa"/>
            <w:tcBorders>
              <w:top w:val="nil"/>
              <w:left w:val="nil"/>
              <w:bottom w:val="single" w:color="000000" w:sz="8" w:space="0"/>
              <w:right w:val="single" w:color="000000" w:sz="8" w:space="0"/>
            </w:tcBorders>
            <w:shd w:val="clear" w:color="auto" w:fill="auto"/>
            <w:noWrap/>
            <w:vAlign w:val="center"/>
          </w:tcPr>
          <w:p w14:paraId="143F8A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10.4</w:t>
            </w:r>
          </w:p>
        </w:tc>
      </w:tr>
      <w:tr w14:paraId="6ADE4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4AE43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44</w:t>
            </w:r>
          </w:p>
        </w:tc>
        <w:tc>
          <w:tcPr>
            <w:tcW w:w="1651" w:type="dxa"/>
            <w:tcBorders>
              <w:top w:val="nil"/>
              <w:left w:val="nil"/>
              <w:bottom w:val="single" w:color="000000" w:sz="8" w:space="0"/>
              <w:right w:val="single" w:color="000000" w:sz="8" w:space="0"/>
            </w:tcBorders>
            <w:shd w:val="clear" w:color="auto" w:fill="auto"/>
            <w:noWrap/>
            <w:vAlign w:val="center"/>
          </w:tcPr>
          <w:p w14:paraId="2E6D13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5DD15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耐烤巧克力条</w:t>
            </w:r>
          </w:p>
        </w:tc>
        <w:tc>
          <w:tcPr>
            <w:tcW w:w="3423" w:type="dxa"/>
            <w:tcBorders>
              <w:top w:val="nil"/>
              <w:left w:val="nil"/>
              <w:bottom w:val="single" w:color="000000" w:sz="8" w:space="0"/>
              <w:right w:val="single" w:color="000000" w:sz="8" w:space="0"/>
            </w:tcBorders>
            <w:shd w:val="clear" w:color="auto" w:fill="auto"/>
            <w:noWrap/>
            <w:vAlign w:val="center"/>
          </w:tcPr>
          <w:p w14:paraId="1ADFAB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1.6公斤/包</w:t>
            </w:r>
          </w:p>
        </w:tc>
        <w:tc>
          <w:tcPr>
            <w:tcW w:w="855" w:type="dxa"/>
            <w:tcBorders>
              <w:top w:val="nil"/>
              <w:left w:val="nil"/>
              <w:bottom w:val="single" w:color="000000" w:sz="8" w:space="0"/>
              <w:right w:val="single" w:color="000000" w:sz="8" w:space="0"/>
            </w:tcBorders>
            <w:shd w:val="clear" w:color="auto" w:fill="auto"/>
            <w:noWrap/>
            <w:vAlign w:val="center"/>
          </w:tcPr>
          <w:p w14:paraId="568024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6CA88D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115</w:t>
            </w:r>
          </w:p>
        </w:tc>
      </w:tr>
      <w:tr w14:paraId="0824F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195FA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w:t>
            </w:r>
          </w:p>
        </w:tc>
        <w:tc>
          <w:tcPr>
            <w:tcW w:w="1651" w:type="dxa"/>
            <w:tcBorders>
              <w:top w:val="nil"/>
              <w:left w:val="nil"/>
              <w:bottom w:val="single" w:color="000000" w:sz="8" w:space="0"/>
              <w:right w:val="single" w:color="000000" w:sz="8" w:space="0"/>
            </w:tcBorders>
            <w:shd w:val="clear" w:color="auto" w:fill="auto"/>
            <w:noWrap/>
            <w:vAlign w:val="center"/>
          </w:tcPr>
          <w:p w14:paraId="18B2BE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E1ACC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花生酱  </w:t>
            </w:r>
          </w:p>
        </w:tc>
        <w:tc>
          <w:tcPr>
            <w:tcW w:w="3423" w:type="dxa"/>
            <w:tcBorders>
              <w:top w:val="nil"/>
              <w:left w:val="nil"/>
              <w:bottom w:val="single" w:color="000000" w:sz="8" w:space="0"/>
              <w:right w:val="single" w:color="000000" w:sz="8" w:space="0"/>
            </w:tcBorders>
            <w:shd w:val="clear" w:color="auto" w:fill="auto"/>
            <w:noWrap/>
            <w:vAlign w:val="center"/>
          </w:tcPr>
          <w:p w14:paraId="6ACE69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510克/罐</w:t>
            </w:r>
          </w:p>
        </w:tc>
        <w:tc>
          <w:tcPr>
            <w:tcW w:w="855" w:type="dxa"/>
            <w:tcBorders>
              <w:top w:val="nil"/>
              <w:left w:val="nil"/>
              <w:bottom w:val="single" w:color="000000" w:sz="8" w:space="0"/>
              <w:right w:val="single" w:color="000000" w:sz="8" w:space="0"/>
            </w:tcBorders>
            <w:shd w:val="clear" w:color="auto" w:fill="auto"/>
            <w:noWrap/>
            <w:vAlign w:val="center"/>
          </w:tcPr>
          <w:p w14:paraId="13EE45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罐</w:t>
            </w:r>
          </w:p>
        </w:tc>
        <w:tc>
          <w:tcPr>
            <w:tcW w:w="1260" w:type="dxa"/>
            <w:tcBorders>
              <w:top w:val="nil"/>
              <w:left w:val="nil"/>
              <w:bottom w:val="single" w:color="000000" w:sz="8" w:space="0"/>
              <w:right w:val="single" w:color="000000" w:sz="8" w:space="0"/>
            </w:tcBorders>
            <w:shd w:val="clear" w:color="auto" w:fill="auto"/>
            <w:noWrap/>
            <w:vAlign w:val="center"/>
          </w:tcPr>
          <w:p w14:paraId="4D284B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r>
      <w:tr w14:paraId="4FC2C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DEF24E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46</w:t>
            </w:r>
          </w:p>
        </w:tc>
        <w:tc>
          <w:tcPr>
            <w:tcW w:w="1651" w:type="dxa"/>
            <w:tcBorders>
              <w:top w:val="nil"/>
              <w:left w:val="nil"/>
              <w:bottom w:val="single" w:color="000000" w:sz="8" w:space="0"/>
              <w:right w:val="single" w:color="000000" w:sz="8" w:space="0"/>
            </w:tcBorders>
            <w:shd w:val="clear" w:color="auto" w:fill="auto"/>
            <w:noWrap/>
            <w:vAlign w:val="center"/>
          </w:tcPr>
          <w:p w14:paraId="2837767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2970AE4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培根</w:t>
            </w:r>
          </w:p>
        </w:tc>
        <w:tc>
          <w:tcPr>
            <w:tcW w:w="3423" w:type="dxa"/>
            <w:tcBorders>
              <w:top w:val="nil"/>
              <w:left w:val="nil"/>
              <w:bottom w:val="single" w:color="000000" w:sz="8" w:space="0"/>
              <w:right w:val="single" w:color="000000" w:sz="8" w:space="0"/>
            </w:tcBorders>
            <w:shd w:val="clear" w:color="auto" w:fill="auto"/>
            <w:noWrap/>
            <w:vAlign w:val="center"/>
          </w:tcPr>
          <w:p w14:paraId="63BA4F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40片/包</w:t>
            </w:r>
          </w:p>
        </w:tc>
        <w:tc>
          <w:tcPr>
            <w:tcW w:w="855" w:type="dxa"/>
            <w:tcBorders>
              <w:top w:val="nil"/>
              <w:left w:val="nil"/>
              <w:bottom w:val="single" w:color="000000" w:sz="8" w:space="0"/>
              <w:right w:val="single" w:color="000000" w:sz="8" w:space="0"/>
            </w:tcBorders>
            <w:shd w:val="clear" w:color="auto" w:fill="auto"/>
            <w:noWrap/>
            <w:vAlign w:val="center"/>
          </w:tcPr>
          <w:p w14:paraId="3C461B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38735F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w:t>
            </w:r>
          </w:p>
        </w:tc>
      </w:tr>
      <w:tr w14:paraId="2A5F2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559C7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47</w:t>
            </w:r>
          </w:p>
        </w:tc>
        <w:tc>
          <w:tcPr>
            <w:tcW w:w="1651" w:type="dxa"/>
            <w:tcBorders>
              <w:top w:val="nil"/>
              <w:left w:val="nil"/>
              <w:bottom w:val="single" w:color="000000" w:sz="8" w:space="0"/>
              <w:right w:val="single" w:color="000000" w:sz="8" w:space="0"/>
            </w:tcBorders>
            <w:shd w:val="clear" w:color="auto" w:fill="auto"/>
            <w:noWrap/>
            <w:vAlign w:val="center"/>
          </w:tcPr>
          <w:p w14:paraId="109E79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71E748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芝士粉</w:t>
            </w:r>
          </w:p>
        </w:tc>
        <w:tc>
          <w:tcPr>
            <w:tcW w:w="3423" w:type="dxa"/>
            <w:tcBorders>
              <w:top w:val="nil"/>
              <w:left w:val="nil"/>
              <w:bottom w:val="single" w:color="000000" w:sz="8" w:space="0"/>
              <w:right w:val="single" w:color="000000" w:sz="8" w:space="0"/>
            </w:tcBorders>
            <w:shd w:val="clear" w:color="auto" w:fill="auto"/>
            <w:noWrap/>
            <w:vAlign w:val="center"/>
          </w:tcPr>
          <w:p w14:paraId="4C6A403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85克/包</w:t>
            </w:r>
          </w:p>
        </w:tc>
        <w:tc>
          <w:tcPr>
            <w:tcW w:w="855" w:type="dxa"/>
            <w:tcBorders>
              <w:top w:val="nil"/>
              <w:left w:val="nil"/>
              <w:bottom w:val="single" w:color="000000" w:sz="8" w:space="0"/>
              <w:right w:val="single" w:color="000000" w:sz="8" w:space="0"/>
            </w:tcBorders>
            <w:shd w:val="clear" w:color="auto" w:fill="auto"/>
            <w:noWrap/>
            <w:vAlign w:val="center"/>
          </w:tcPr>
          <w:p w14:paraId="5CF546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00785A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r>
      <w:tr w14:paraId="3482F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19CD6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48</w:t>
            </w:r>
          </w:p>
        </w:tc>
        <w:tc>
          <w:tcPr>
            <w:tcW w:w="1651" w:type="dxa"/>
            <w:tcBorders>
              <w:top w:val="nil"/>
              <w:left w:val="nil"/>
              <w:bottom w:val="single" w:color="000000" w:sz="8" w:space="0"/>
              <w:right w:val="single" w:color="000000" w:sz="8" w:space="0"/>
            </w:tcBorders>
            <w:shd w:val="clear" w:color="auto" w:fill="auto"/>
            <w:noWrap/>
            <w:vAlign w:val="center"/>
          </w:tcPr>
          <w:p w14:paraId="6FA8DC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314B7C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芝士</w:t>
            </w:r>
          </w:p>
        </w:tc>
        <w:tc>
          <w:tcPr>
            <w:tcW w:w="3423" w:type="dxa"/>
            <w:tcBorders>
              <w:top w:val="nil"/>
              <w:left w:val="nil"/>
              <w:bottom w:val="single" w:color="000000" w:sz="8" w:space="0"/>
              <w:right w:val="single" w:color="000000" w:sz="8" w:space="0"/>
            </w:tcBorders>
            <w:shd w:val="clear" w:color="auto" w:fill="auto"/>
            <w:noWrap/>
            <w:vAlign w:val="center"/>
          </w:tcPr>
          <w:p w14:paraId="399F17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1Kg/包</w:t>
            </w:r>
          </w:p>
        </w:tc>
        <w:tc>
          <w:tcPr>
            <w:tcW w:w="855" w:type="dxa"/>
            <w:tcBorders>
              <w:top w:val="nil"/>
              <w:left w:val="nil"/>
              <w:bottom w:val="single" w:color="000000" w:sz="8" w:space="0"/>
              <w:right w:val="single" w:color="000000" w:sz="8" w:space="0"/>
            </w:tcBorders>
            <w:shd w:val="clear" w:color="auto" w:fill="auto"/>
            <w:noWrap/>
            <w:vAlign w:val="center"/>
          </w:tcPr>
          <w:p w14:paraId="2AD851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25179C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47</w:t>
            </w:r>
          </w:p>
        </w:tc>
      </w:tr>
      <w:tr w14:paraId="54485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75AC9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49</w:t>
            </w:r>
          </w:p>
        </w:tc>
        <w:tc>
          <w:tcPr>
            <w:tcW w:w="1651" w:type="dxa"/>
            <w:tcBorders>
              <w:top w:val="nil"/>
              <w:left w:val="nil"/>
              <w:bottom w:val="single" w:color="000000" w:sz="8" w:space="0"/>
              <w:right w:val="single" w:color="000000" w:sz="8" w:space="0"/>
            </w:tcBorders>
            <w:shd w:val="clear" w:color="auto" w:fill="auto"/>
            <w:noWrap/>
            <w:vAlign w:val="center"/>
          </w:tcPr>
          <w:p w14:paraId="6F1823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CA83FD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培根</w:t>
            </w:r>
          </w:p>
        </w:tc>
        <w:tc>
          <w:tcPr>
            <w:tcW w:w="3423" w:type="dxa"/>
            <w:tcBorders>
              <w:top w:val="nil"/>
              <w:left w:val="nil"/>
              <w:bottom w:val="single" w:color="000000" w:sz="8" w:space="0"/>
              <w:right w:val="single" w:color="000000" w:sz="8" w:space="0"/>
            </w:tcBorders>
            <w:shd w:val="clear" w:color="auto" w:fill="auto"/>
            <w:noWrap/>
            <w:vAlign w:val="center"/>
          </w:tcPr>
          <w:p w14:paraId="346574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1Kg/包</w:t>
            </w:r>
          </w:p>
        </w:tc>
        <w:tc>
          <w:tcPr>
            <w:tcW w:w="855" w:type="dxa"/>
            <w:tcBorders>
              <w:top w:val="nil"/>
              <w:left w:val="nil"/>
              <w:bottom w:val="single" w:color="000000" w:sz="8" w:space="0"/>
              <w:right w:val="single" w:color="000000" w:sz="8" w:space="0"/>
            </w:tcBorders>
            <w:shd w:val="clear" w:color="auto" w:fill="auto"/>
            <w:noWrap/>
            <w:vAlign w:val="center"/>
          </w:tcPr>
          <w:p w14:paraId="396BFB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3F66448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37.4</w:t>
            </w:r>
          </w:p>
        </w:tc>
      </w:tr>
      <w:tr w14:paraId="6EA66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F3AC4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1651" w:type="dxa"/>
            <w:tcBorders>
              <w:top w:val="nil"/>
              <w:left w:val="nil"/>
              <w:bottom w:val="single" w:color="000000" w:sz="8" w:space="0"/>
              <w:right w:val="single" w:color="000000" w:sz="8" w:space="0"/>
            </w:tcBorders>
            <w:shd w:val="clear" w:color="auto" w:fill="auto"/>
            <w:noWrap/>
            <w:vAlign w:val="center"/>
          </w:tcPr>
          <w:p w14:paraId="7C45718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75BA40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粗颗芝士粉</w:t>
            </w:r>
          </w:p>
        </w:tc>
        <w:tc>
          <w:tcPr>
            <w:tcW w:w="3423" w:type="dxa"/>
            <w:tcBorders>
              <w:top w:val="nil"/>
              <w:left w:val="nil"/>
              <w:bottom w:val="single" w:color="000000" w:sz="8" w:space="0"/>
              <w:right w:val="single" w:color="000000" w:sz="8" w:space="0"/>
            </w:tcBorders>
            <w:shd w:val="clear" w:color="auto" w:fill="auto"/>
            <w:noWrap/>
            <w:vAlign w:val="center"/>
          </w:tcPr>
          <w:p w14:paraId="25F4D1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500g/包</w:t>
            </w:r>
          </w:p>
        </w:tc>
        <w:tc>
          <w:tcPr>
            <w:tcW w:w="855" w:type="dxa"/>
            <w:tcBorders>
              <w:top w:val="nil"/>
              <w:left w:val="nil"/>
              <w:bottom w:val="single" w:color="000000" w:sz="8" w:space="0"/>
              <w:right w:val="single" w:color="000000" w:sz="8" w:space="0"/>
            </w:tcBorders>
            <w:shd w:val="clear" w:color="auto" w:fill="auto"/>
            <w:noWrap/>
            <w:vAlign w:val="center"/>
          </w:tcPr>
          <w:p w14:paraId="5D0F3F9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596EF5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105</w:t>
            </w:r>
          </w:p>
        </w:tc>
      </w:tr>
      <w:tr w14:paraId="757C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50DFF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51</w:t>
            </w:r>
          </w:p>
        </w:tc>
        <w:tc>
          <w:tcPr>
            <w:tcW w:w="1651" w:type="dxa"/>
            <w:tcBorders>
              <w:top w:val="nil"/>
              <w:left w:val="nil"/>
              <w:bottom w:val="single" w:color="000000" w:sz="8" w:space="0"/>
              <w:right w:val="single" w:color="000000" w:sz="8" w:space="0"/>
            </w:tcBorders>
            <w:shd w:val="clear" w:color="auto" w:fill="auto"/>
            <w:noWrap/>
            <w:vAlign w:val="center"/>
          </w:tcPr>
          <w:p w14:paraId="14637F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01CE5B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全麦预拌粉</w:t>
            </w:r>
          </w:p>
        </w:tc>
        <w:tc>
          <w:tcPr>
            <w:tcW w:w="3423" w:type="dxa"/>
            <w:tcBorders>
              <w:top w:val="nil"/>
              <w:left w:val="nil"/>
              <w:bottom w:val="single" w:color="000000" w:sz="8" w:space="0"/>
              <w:right w:val="single" w:color="000000" w:sz="8" w:space="0"/>
            </w:tcBorders>
            <w:shd w:val="clear" w:color="auto" w:fill="auto"/>
            <w:noWrap/>
            <w:vAlign w:val="center"/>
          </w:tcPr>
          <w:p w14:paraId="66D16B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1Kg/包</w:t>
            </w:r>
          </w:p>
        </w:tc>
        <w:tc>
          <w:tcPr>
            <w:tcW w:w="855" w:type="dxa"/>
            <w:tcBorders>
              <w:top w:val="nil"/>
              <w:left w:val="nil"/>
              <w:bottom w:val="single" w:color="000000" w:sz="8" w:space="0"/>
              <w:right w:val="single" w:color="000000" w:sz="8" w:space="0"/>
            </w:tcBorders>
            <w:shd w:val="clear" w:color="auto" w:fill="auto"/>
            <w:noWrap/>
            <w:vAlign w:val="center"/>
          </w:tcPr>
          <w:p w14:paraId="29CA1E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6FF4A93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19.5</w:t>
            </w:r>
          </w:p>
        </w:tc>
      </w:tr>
      <w:tr w14:paraId="235CD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DBCBB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52</w:t>
            </w:r>
          </w:p>
        </w:tc>
        <w:tc>
          <w:tcPr>
            <w:tcW w:w="1651" w:type="dxa"/>
            <w:tcBorders>
              <w:top w:val="nil"/>
              <w:left w:val="nil"/>
              <w:bottom w:val="single" w:color="000000" w:sz="8" w:space="0"/>
              <w:right w:val="single" w:color="000000" w:sz="8" w:space="0"/>
            </w:tcBorders>
            <w:shd w:val="clear" w:color="auto" w:fill="auto"/>
            <w:noWrap/>
            <w:vAlign w:val="center"/>
          </w:tcPr>
          <w:p w14:paraId="60E921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B26FE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椰蓉</w:t>
            </w:r>
          </w:p>
        </w:tc>
        <w:tc>
          <w:tcPr>
            <w:tcW w:w="3423" w:type="dxa"/>
            <w:tcBorders>
              <w:top w:val="nil"/>
              <w:left w:val="nil"/>
              <w:bottom w:val="single" w:color="000000" w:sz="8" w:space="0"/>
              <w:right w:val="single" w:color="000000" w:sz="8" w:space="0"/>
            </w:tcBorders>
            <w:shd w:val="clear" w:color="auto" w:fill="auto"/>
            <w:noWrap/>
            <w:vAlign w:val="center"/>
          </w:tcPr>
          <w:p w14:paraId="5D5529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2.5Kg/包</w:t>
            </w:r>
          </w:p>
        </w:tc>
        <w:tc>
          <w:tcPr>
            <w:tcW w:w="855" w:type="dxa"/>
            <w:tcBorders>
              <w:top w:val="nil"/>
              <w:left w:val="nil"/>
              <w:bottom w:val="single" w:color="000000" w:sz="8" w:space="0"/>
              <w:right w:val="single" w:color="000000" w:sz="8" w:space="0"/>
            </w:tcBorders>
            <w:shd w:val="clear" w:color="auto" w:fill="auto"/>
            <w:noWrap/>
            <w:vAlign w:val="center"/>
          </w:tcPr>
          <w:p w14:paraId="3ADB69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18FD8D2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r>
      <w:tr w14:paraId="79625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DADF0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53</w:t>
            </w:r>
          </w:p>
        </w:tc>
        <w:tc>
          <w:tcPr>
            <w:tcW w:w="1651" w:type="dxa"/>
            <w:tcBorders>
              <w:top w:val="nil"/>
              <w:left w:val="nil"/>
              <w:bottom w:val="single" w:color="000000" w:sz="8" w:space="0"/>
              <w:right w:val="single" w:color="000000" w:sz="8" w:space="0"/>
            </w:tcBorders>
            <w:shd w:val="clear" w:color="auto" w:fill="auto"/>
            <w:noWrap/>
            <w:vAlign w:val="center"/>
          </w:tcPr>
          <w:p w14:paraId="3EE6E1E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2B9E4B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装饰松松</w:t>
            </w:r>
          </w:p>
        </w:tc>
        <w:tc>
          <w:tcPr>
            <w:tcW w:w="3423" w:type="dxa"/>
            <w:tcBorders>
              <w:top w:val="nil"/>
              <w:left w:val="nil"/>
              <w:bottom w:val="single" w:color="000000" w:sz="8" w:space="0"/>
              <w:right w:val="single" w:color="000000" w:sz="8" w:space="0"/>
            </w:tcBorders>
            <w:shd w:val="clear" w:color="auto" w:fill="auto"/>
            <w:noWrap/>
            <w:vAlign w:val="center"/>
          </w:tcPr>
          <w:p w14:paraId="06D0D3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1Kg/包</w:t>
            </w:r>
          </w:p>
        </w:tc>
        <w:tc>
          <w:tcPr>
            <w:tcW w:w="855" w:type="dxa"/>
            <w:tcBorders>
              <w:top w:val="nil"/>
              <w:left w:val="nil"/>
              <w:bottom w:val="single" w:color="000000" w:sz="8" w:space="0"/>
              <w:right w:val="single" w:color="000000" w:sz="8" w:space="0"/>
            </w:tcBorders>
            <w:shd w:val="clear" w:color="auto" w:fill="auto"/>
            <w:noWrap/>
            <w:vAlign w:val="center"/>
          </w:tcPr>
          <w:p w14:paraId="78E58A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68F134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47</w:t>
            </w:r>
          </w:p>
        </w:tc>
      </w:tr>
      <w:tr w14:paraId="19C38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696AB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54</w:t>
            </w:r>
          </w:p>
        </w:tc>
        <w:tc>
          <w:tcPr>
            <w:tcW w:w="1651" w:type="dxa"/>
            <w:tcBorders>
              <w:top w:val="nil"/>
              <w:left w:val="nil"/>
              <w:bottom w:val="single" w:color="000000" w:sz="8" w:space="0"/>
              <w:right w:val="single" w:color="000000" w:sz="8" w:space="0"/>
            </w:tcBorders>
            <w:shd w:val="clear" w:color="auto" w:fill="auto"/>
            <w:noWrap/>
            <w:vAlign w:val="center"/>
          </w:tcPr>
          <w:p w14:paraId="169695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14DB73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黄油</w:t>
            </w:r>
          </w:p>
        </w:tc>
        <w:tc>
          <w:tcPr>
            <w:tcW w:w="3423" w:type="dxa"/>
            <w:tcBorders>
              <w:top w:val="nil"/>
              <w:left w:val="nil"/>
              <w:bottom w:val="single" w:color="000000" w:sz="8" w:space="0"/>
              <w:right w:val="single" w:color="000000" w:sz="8" w:space="0"/>
            </w:tcBorders>
            <w:shd w:val="clear" w:color="auto" w:fill="auto"/>
            <w:noWrap/>
            <w:vAlign w:val="center"/>
          </w:tcPr>
          <w:p w14:paraId="3B65FC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500g/块</w:t>
            </w:r>
          </w:p>
        </w:tc>
        <w:tc>
          <w:tcPr>
            <w:tcW w:w="855" w:type="dxa"/>
            <w:tcBorders>
              <w:top w:val="nil"/>
              <w:left w:val="nil"/>
              <w:bottom w:val="single" w:color="000000" w:sz="8" w:space="0"/>
              <w:right w:val="single" w:color="000000" w:sz="8" w:space="0"/>
            </w:tcBorders>
            <w:shd w:val="clear" w:color="auto" w:fill="auto"/>
            <w:noWrap/>
            <w:vAlign w:val="center"/>
          </w:tcPr>
          <w:p w14:paraId="50549C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0B54B4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20.1</w:t>
            </w:r>
          </w:p>
        </w:tc>
      </w:tr>
      <w:tr w14:paraId="1A2D3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09740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55</w:t>
            </w:r>
          </w:p>
        </w:tc>
        <w:tc>
          <w:tcPr>
            <w:tcW w:w="1651" w:type="dxa"/>
            <w:tcBorders>
              <w:top w:val="nil"/>
              <w:left w:val="nil"/>
              <w:bottom w:val="single" w:color="000000" w:sz="8" w:space="0"/>
              <w:right w:val="single" w:color="000000" w:sz="8" w:space="0"/>
            </w:tcBorders>
            <w:shd w:val="clear" w:color="auto" w:fill="auto"/>
            <w:noWrap/>
            <w:vAlign w:val="center"/>
          </w:tcPr>
          <w:p w14:paraId="0513F5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3BB86E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奶粉</w:t>
            </w:r>
          </w:p>
        </w:tc>
        <w:tc>
          <w:tcPr>
            <w:tcW w:w="3423" w:type="dxa"/>
            <w:tcBorders>
              <w:top w:val="nil"/>
              <w:left w:val="nil"/>
              <w:bottom w:val="single" w:color="000000" w:sz="8" w:space="0"/>
              <w:right w:val="single" w:color="000000" w:sz="8" w:space="0"/>
            </w:tcBorders>
            <w:shd w:val="clear" w:color="auto" w:fill="auto"/>
            <w:noWrap/>
            <w:vAlign w:val="center"/>
          </w:tcPr>
          <w:p w14:paraId="12D47E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500g/包</w:t>
            </w:r>
          </w:p>
        </w:tc>
        <w:tc>
          <w:tcPr>
            <w:tcW w:w="855" w:type="dxa"/>
            <w:tcBorders>
              <w:top w:val="nil"/>
              <w:left w:val="nil"/>
              <w:bottom w:val="single" w:color="000000" w:sz="8" w:space="0"/>
              <w:right w:val="single" w:color="000000" w:sz="8" w:space="0"/>
            </w:tcBorders>
            <w:shd w:val="clear" w:color="auto" w:fill="auto"/>
            <w:noWrap/>
            <w:vAlign w:val="center"/>
          </w:tcPr>
          <w:p w14:paraId="37634F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7E215F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w:t>
            </w:r>
          </w:p>
        </w:tc>
      </w:tr>
      <w:tr w14:paraId="478E5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C7400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56</w:t>
            </w:r>
          </w:p>
        </w:tc>
        <w:tc>
          <w:tcPr>
            <w:tcW w:w="1651" w:type="dxa"/>
            <w:tcBorders>
              <w:top w:val="nil"/>
              <w:left w:val="nil"/>
              <w:bottom w:val="single" w:color="000000" w:sz="8" w:space="0"/>
              <w:right w:val="single" w:color="000000" w:sz="8" w:space="0"/>
            </w:tcBorders>
            <w:shd w:val="clear" w:color="auto" w:fill="auto"/>
            <w:noWrap/>
            <w:vAlign w:val="center"/>
          </w:tcPr>
          <w:p w14:paraId="2BA685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07C6FC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月饼糖浆</w:t>
            </w:r>
          </w:p>
        </w:tc>
        <w:tc>
          <w:tcPr>
            <w:tcW w:w="3423" w:type="dxa"/>
            <w:tcBorders>
              <w:top w:val="nil"/>
              <w:left w:val="nil"/>
              <w:bottom w:val="single" w:color="000000" w:sz="8" w:space="0"/>
              <w:right w:val="single" w:color="000000" w:sz="8" w:space="0"/>
            </w:tcBorders>
            <w:shd w:val="clear" w:color="auto" w:fill="auto"/>
            <w:noWrap/>
            <w:vAlign w:val="center"/>
          </w:tcPr>
          <w:p w14:paraId="5E1315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5kg/桶</w:t>
            </w:r>
          </w:p>
        </w:tc>
        <w:tc>
          <w:tcPr>
            <w:tcW w:w="855" w:type="dxa"/>
            <w:tcBorders>
              <w:top w:val="nil"/>
              <w:left w:val="nil"/>
              <w:bottom w:val="single" w:color="000000" w:sz="8" w:space="0"/>
              <w:right w:val="single" w:color="000000" w:sz="8" w:space="0"/>
            </w:tcBorders>
            <w:shd w:val="clear" w:color="auto" w:fill="auto"/>
            <w:noWrap/>
            <w:vAlign w:val="center"/>
          </w:tcPr>
          <w:p w14:paraId="0E37EB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桶</w:t>
            </w:r>
          </w:p>
        </w:tc>
        <w:tc>
          <w:tcPr>
            <w:tcW w:w="1260" w:type="dxa"/>
            <w:tcBorders>
              <w:top w:val="nil"/>
              <w:left w:val="nil"/>
              <w:bottom w:val="single" w:color="000000" w:sz="8" w:space="0"/>
              <w:right w:val="single" w:color="000000" w:sz="8" w:space="0"/>
            </w:tcBorders>
            <w:shd w:val="clear" w:color="auto" w:fill="auto"/>
            <w:noWrap/>
            <w:vAlign w:val="center"/>
          </w:tcPr>
          <w:p w14:paraId="3C91E2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44.8</w:t>
            </w:r>
          </w:p>
        </w:tc>
      </w:tr>
      <w:tr w14:paraId="19A86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F4F28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57</w:t>
            </w:r>
          </w:p>
        </w:tc>
        <w:tc>
          <w:tcPr>
            <w:tcW w:w="1651" w:type="dxa"/>
            <w:tcBorders>
              <w:top w:val="nil"/>
              <w:left w:val="nil"/>
              <w:bottom w:val="single" w:color="000000" w:sz="8" w:space="0"/>
              <w:right w:val="single" w:color="000000" w:sz="8" w:space="0"/>
            </w:tcBorders>
            <w:shd w:val="clear" w:color="auto" w:fill="auto"/>
            <w:noWrap/>
            <w:vAlign w:val="center"/>
          </w:tcPr>
          <w:p w14:paraId="0609642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vAlign w:val="center"/>
          </w:tcPr>
          <w:p w14:paraId="25C0AB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顺南金装黑芝麻</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（低糖）</w:t>
            </w:r>
          </w:p>
        </w:tc>
        <w:tc>
          <w:tcPr>
            <w:tcW w:w="3423" w:type="dxa"/>
            <w:tcBorders>
              <w:top w:val="nil"/>
              <w:left w:val="nil"/>
              <w:bottom w:val="single" w:color="000000" w:sz="8" w:space="0"/>
              <w:right w:val="single" w:color="000000" w:sz="8" w:space="0"/>
            </w:tcBorders>
            <w:shd w:val="clear" w:color="auto" w:fill="auto"/>
            <w:noWrap/>
            <w:vAlign w:val="center"/>
          </w:tcPr>
          <w:p w14:paraId="3B505F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5kg*2包/箱</w:t>
            </w:r>
          </w:p>
        </w:tc>
        <w:tc>
          <w:tcPr>
            <w:tcW w:w="855" w:type="dxa"/>
            <w:tcBorders>
              <w:top w:val="nil"/>
              <w:left w:val="nil"/>
              <w:bottom w:val="single" w:color="000000" w:sz="8" w:space="0"/>
              <w:right w:val="single" w:color="000000" w:sz="8" w:space="0"/>
            </w:tcBorders>
            <w:shd w:val="clear" w:color="auto" w:fill="auto"/>
            <w:noWrap/>
            <w:vAlign w:val="center"/>
          </w:tcPr>
          <w:p w14:paraId="23891C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3DCA92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215</w:t>
            </w:r>
          </w:p>
        </w:tc>
      </w:tr>
      <w:tr w14:paraId="59D41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77CA2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58</w:t>
            </w:r>
          </w:p>
        </w:tc>
        <w:tc>
          <w:tcPr>
            <w:tcW w:w="1651" w:type="dxa"/>
            <w:tcBorders>
              <w:top w:val="nil"/>
              <w:left w:val="nil"/>
              <w:bottom w:val="single" w:color="000000" w:sz="8" w:space="0"/>
              <w:right w:val="single" w:color="000000" w:sz="8" w:space="0"/>
            </w:tcBorders>
            <w:shd w:val="clear" w:color="auto" w:fill="auto"/>
            <w:noWrap/>
            <w:vAlign w:val="center"/>
          </w:tcPr>
          <w:p w14:paraId="2527A88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7CECF4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广式月饼豆沙</w:t>
            </w:r>
          </w:p>
        </w:tc>
        <w:tc>
          <w:tcPr>
            <w:tcW w:w="3423" w:type="dxa"/>
            <w:tcBorders>
              <w:top w:val="nil"/>
              <w:left w:val="nil"/>
              <w:bottom w:val="single" w:color="000000" w:sz="8" w:space="0"/>
              <w:right w:val="single" w:color="000000" w:sz="8" w:space="0"/>
            </w:tcBorders>
            <w:shd w:val="clear" w:color="auto" w:fill="auto"/>
            <w:noWrap/>
            <w:vAlign w:val="center"/>
          </w:tcPr>
          <w:p w14:paraId="5F56420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5kg*3包/箱</w:t>
            </w:r>
          </w:p>
        </w:tc>
        <w:tc>
          <w:tcPr>
            <w:tcW w:w="855" w:type="dxa"/>
            <w:tcBorders>
              <w:top w:val="nil"/>
              <w:left w:val="nil"/>
              <w:bottom w:val="single" w:color="000000" w:sz="8" w:space="0"/>
              <w:right w:val="single" w:color="000000" w:sz="8" w:space="0"/>
            </w:tcBorders>
            <w:shd w:val="clear" w:color="auto" w:fill="auto"/>
            <w:noWrap/>
            <w:vAlign w:val="center"/>
          </w:tcPr>
          <w:p w14:paraId="6F9410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3921A13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r>
      <w:tr w14:paraId="4BE91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6D2B8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59</w:t>
            </w:r>
          </w:p>
        </w:tc>
        <w:tc>
          <w:tcPr>
            <w:tcW w:w="1651" w:type="dxa"/>
            <w:tcBorders>
              <w:top w:val="nil"/>
              <w:left w:val="nil"/>
              <w:bottom w:val="single" w:color="000000" w:sz="8" w:space="0"/>
              <w:right w:val="single" w:color="000000" w:sz="8" w:space="0"/>
            </w:tcBorders>
            <w:shd w:val="clear" w:color="auto" w:fill="auto"/>
            <w:noWrap/>
            <w:vAlign w:val="center"/>
          </w:tcPr>
          <w:p w14:paraId="78B717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烘焙类</w:t>
            </w:r>
          </w:p>
        </w:tc>
        <w:tc>
          <w:tcPr>
            <w:tcW w:w="2322" w:type="dxa"/>
            <w:tcBorders>
              <w:top w:val="nil"/>
              <w:left w:val="nil"/>
              <w:bottom w:val="single" w:color="000000" w:sz="8" w:space="0"/>
              <w:right w:val="single" w:color="000000" w:sz="8" w:space="0"/>
            </w:tcBorders>
            <w:shd w:val="clear" w:color="auto" w:fill="auto"/>
            <w:noWrap/>
            <w:vAlign w:val="center"/>
          </w:tcPr>
          <w:p w14:paraId="6182BD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安佳奶油乳酪</w:t>
            </w:r>
          </w:p>
        </w:tc>
        <w:tc>
          <w:tcPr>
            <w:tcW w:w="3423" w:type="dxa"/>
            <w:tcBorders>
              <w:top w:val="nil"/>
              <w:left w:val="nil"/>
              <w:bottom w:val="single" w:color="000000" w:sz="8" w:space="0"/>
              <w:right w:val="single" w:color="000000" w:sz="8" w:space="0"/>
            </w:tcBorders>
            <w:shd w:val="clear" w:color="auto" w:fill="auto"/>
            <w:noWrap/>
            <w:vAlign w:val="center"/>
          </w:tcPr>
          <w:p w14:paraId="0DC3BD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1kg*12</w:t>
            </w:r>
          </w:p>
        </w:tc>
        <w:tc>
          <w:tcPr>
            <w:tcW w:w="855" w:type="dxa"/>
            <w:tcBorders>
              <w:top w:val="nil"/>
              <w:left w:val="nil"/>
              <w:bottom w:val="single" w:color="000000" w:sz="8" w:space="0"/>
              <w:right w:val="single" w:color="000000" w:sz="8" w:space="0"/>
            </w:tcBorders>
            <w:shd w:val="clear" w:color="auto" w:fill="auto"/>
            <w:noWrap/>
            <w:vAlign w:val="center"/>
          </w:tcPr>
          <w:p w14:paraId="2CB788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4A1B491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w:t>
            </w:r>
          </w:p>
        </w:tc>
      </w:tr>
      <w:tr w14:paraId="054D9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3ED92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c>
          <w:tcPr>
            <w:tcW w:w="1651" w:type="dxa"/>
            <w:tcBorders>
              <w:top w:val="nil"/>
              <w:left w:val="nil"/>
              <w:bottom w:val="single" w:color="000000" w:sz="8" w:space="0"/>
              <w:right w:val="single" w:color="000000" w:sz="8" w:space="0"/>
            </w:tcBorders>
            <w:shd w:val="clear" w:color="auto" w:fill="auto"/>
            <w:vAlign w:val="center"/>
          </w:tcPr>
          <w:p w14:paraId="6E7F39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C9F1B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一次性L493餐盒</w:t>
            </w:r>
          </w:p>
        </w:tc>
        <w:tc>
          <w:tcPr>
            <w:tcW w:w="3423" w:type="dxa"/>
            <w:tcBorders>
              <w:top w:val="nil"/>
              <w:left w:val="nil"/>
              <w:bottom w:val="single" w:color="000000" w:sz="8" w:space="0"/>
              <w:right w:val="single" w:color="000000" w:sz="8" w:space="0"/>
            </w:tcBorders>
            <w:shd w:val="clear" w:color="auto" w:fill="auto"/>
            <w:noWrap/>
            <w:vAlign w:val="center"/>
          </w:tcPr>
          <w:p w14:paraId="5AA02E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四格餐盒，150套/箱</w:t>
            </w:r>
          </w:p>
        </w:tc>
        <w:tc>
          <w:tcPr>
            <w:tcW w:w="855" w:type="dxa"/>
            <w:tcBorders>
              <w:top w:val="nil"/>
              <w:left w:val="nil"/>
              <w:bottom w:val="single" w:color="000000" w:sz="8" w:space="0"/>
              <w:right w:val="single" w:color="000000" w:sz="8" w:space="0"/>
            </w:tcBorders>
            <w:shd w:val="clear" w:color="auto" w:fill="auto"/>
            <w:noWrap/>
            <w:vAlign w:val="center"/>
          </w:tcPr>
          <w:p w14:paraId="468D65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0B587B3C">
            <w:pPr>
              <w:keepNext w:val="0"/>
              <w:keepLines w:val="0"/>
              <w:widowControl/>
              <w:suppressLineNumbers w:val="0"/>
              <w:jc w:val="center"/>
              <w:textAlignment w:val="center"/>
              <w:rPr>
                <w:rFonts w:hint="default" w:ascii="仿宋" w:hAnsi="仿宋" w:eastAsia="仿宋" w:cs="仿宋"/>
                <w:i w:val="0"/>
                <w:iCs w:val="0"/>
                <w:color w:val="000000" w:themeColor="text1"/>
                <w:sz w:val="24"/>
                <w:szCs w:val="24"/>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110</w:t>
            </w:r>
          </w:p>
        </w:tc>
      </w:tr>
      <w:tr w14:paraId="42B40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CFED5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61</w:t>
            </w:r>
          </w:p>
        </w:tc>
        <w:tc>
          <w:tcPr>
            <w:tcW w:w="1651" w:type="dxa"/>
            <w:tcBorders>
              <w:top w:val="nil"/>
              <w:left w:val="nil"/>
              <w:bottom w:val="single" w:color="000000" w:sz="8" w:space="0"/>
              <w:right w:val="single" w:color="000000" w:sz="8" w:space="0"/>
            </w:tcBorders>
            <w:shd w:val="clear" w:color="auto" w:fill="auto"/>
            <w:vAlign w:val="center"/>
          </w:tcPr>
          <w:p w14:paraId="6EB16D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5F62E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一次性快餐盒</w:t>
            </w:r>
          </w:p>
        </w:tc>
        <w:tc>
          <w:tcPr>
            <w:tcW w:w="3423" w:type="dxa"/>
            <w:tcBorders>
              <w:top w:val="nil"/>
              <w:left w:val="nil"/>
              <w:bottom w:val="single" w:color="000000" w:sz="8" w:space="0"/>
              <w:right w:val="single" w:color="000000" w:sz="8" w:space="0"/>
            </w:tcBorders>
            <w:shd w:val="clear" w:color="auto" w:fill="auto"/>
            <w:noWrap/>
            <w:vAlign w:val="center"/>
          </w:tcPr>
          <w:p w14:paraId="027D22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1600只/箱</w:t>
            </w:r>
          </w:p>
        </w:tc>
        <w:tc>
          <w:tcPr>
            <w:tcW w:w="855" w:type="dxa"/>
            <w:tcBorders>
              <w:top w:val="nil"/>
              <w:left w:val="nil"/>
              <w:bottom w:val="single" w:color="000000" w:sz="8" w:space="0"/>
              <w:right w:val="single" w:color="000000" w:sz="8" w:space="0"/>
            </w:tcBorders>
            <w:shd w:val="clear" w:color="auto" w:fill="auto"/>
            <w:noWrap/>
            <w:vAlign w:val="center"/>
          </w:tcPr>
          <w:p w14:paraId="7411DF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2AC256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250</w:t>
            </w:r>
          </w:p>
        </w:tc>
      </w:tr>
      <w:tr w14:paraId="25DFF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499AE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62</w:t>
            </w:r>
          </w:p>
        </w:tc>
        <w:tc>
          <w:tcPr>
            <w:tcW w:w="1651" w:type="dxa"/>
            <w:tcBorders>
              <w:top w:val="nil"/>
              <w:left w:val="nil"/>
              <w:bottom w:val="single" w:color="000000" w:sz="8" w:space="0"/>
              <w:right w:val="single" w:color="000000" w:sz="8" w:space="0"/>
            </w:tcBorders>
            <w:shd w:val="clear" w:color="auto" w:fill="auto"/>
            <w:vAlign w:val="center"/>
          </w:tcPr>
          <w:p w14:paraId="01E07A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5C6D4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竹筷</w:t>
            </w:r>
          </w:p>
        </w:tc>
        <w:tc>
          <w:tcPr>
            <w:tcW w:w="3423" w:type="dxa"/>
            <w:tcBorders>
              <w:top w:val="nil"/>
              <w:left w:val="nil"/>
              <w:bottom w:val="single" w:color="000000" w:sz="8" w:space="0"/>
              <w:right w:val="single" w:color="000000" w:sz="8" w:space="0"/>
            </w:tcBorders>
            <w:shd w:val="clear" w:color="auto" w:fill="auto"/>
            <w:noWrap/>
            <w:vAlign w:val="center"/>
          </w:tcPr>
          <w:p w14:paraId="0B62D5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800双/件</w:t>
            </w:r>
          </w:p>
        </w:tc>
        <w:tc>
          <w:tcPr>
            <w:tcW w:w="855" w:type="dxa"/>
            <w:tcBorders>
              <w:top w:val="nil"/>
              <w:left w:val="nil"/>
              <w:bottom w:val="single" w:color="000000" w:sz="8" w:space="0"/>
              <w:right w:val="single" w:color="000000" w:sz="8" w:space="0"/>
            </w:tcBorders>
            <w:shd w:val="clear" w:color="auto" w:fill="auto"/>
            <w:noWrap/>
            <w:vAlign w:val="center"/>
          </w:tcPr>
          <w:p w14:paraId="6FECC7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件</w:t>
            </w:r>
          </w:p>
        </w:tc>
        <w:tc>
          <w:tcPr>
            <w:tcW w:w="1260" w:type="dxa"/>
            <w:tcBorders>
              <w:top w:val="nil"/>
              <w:left w:val="nil"/>
              <w:bottom w:val="single" w:color="000000" w:sz="8" w:space="0"/>
              <w:right w:val="single" w:color="000000" w:sz="8" w:space="0"/>
            </w:tcBorders>
            <w:shd w:val="clear" w:color="auto" w:fill="auto"/>
            <w:noWrap/>
            <w:vAlign w:val="center"/>
          </w:tcPr>
          <w:p w14:paraId="59F4FD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r>
      <w:tr w14:paraId="1F698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26944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63</w:t>
            </w:r>
          </w:p>
        </w:tc>
        <w:tc>
          <w:tcPr>
            <w:tcW w:w="1651" w:type="dxa"/>
            <w:tcBorders>
              <w:top w:val="nil"/>
              <w:left w:val="nil"/>
              <w:bottom w:val="single" w:color="000000" w:sz="8" w:space="0"/>
              <w:right w:val="single" w:color="000000" w:sz="8" w:space="0"/>
            </w:tcBorders>
            <w:shd w:val="clear" w:color="auto" w:fill="auto"/>
            <w:vAlign w:val="center"/>
          </w:tcPr>
          <w:p w14:paraId="4A3861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F0AE5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680纸桶</w:t>
            </w:r>
          </w:p>
        </w:tc>
        <w:tc>
          <w:tcPr>
            <w:tcW w:w="3423" w:type="dxa"/>
            <w:tcBorders>
              <w:top w:val="nil"/>
              <w:left w:val="nil"/>
              <w:bottom w:val="single" w:color="000000" w:sz="8" w:space="0"/>
              <w:right w:val="single" w:color="000000" w:sz="8" w:space="0"/>
            </w:tcBorders>
            <w:shd w:val="clear" w:color="auto" w:fill="auto"/>
            <w:noWrap/>
            <w:vAlign w:val="center"/>
          </w:tcPr>
          <w:p w14:paraId="1427A04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1000只/箱</w:t>
            </w:r>
          </w:p>
        </w:tc>
        <w:tc>
          <w:tcPr>
            <w:tcW w:w="855" w:type="dxa"/>
            <w:tcBorders>
              <w:top w:val="nil"/>
              <w:left w:val="nil"/>
              <w:bottom w:val="single" w:color="000000" w:sz="8" w:space="0"/>
              <w:right w:val="single" w:color="000000" w:sz="8" w:space="0"/>
            </w:tcBorders>
            <w:shd w:val="clear" w:color="auto" w:fill="auto"/>
            <w:noWrap/>
            <w:vAlign w:val="center"/>
          </w:tcPr>
          <w:p w14:paraId="2F3747C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0C4550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135</w:t>
            </w:r>
          </w:p>
        </w:tc>
      </w:tr>
      <w:tr w14:paraId="14D62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0B7B5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64</w:t>
            </w:r>
          </w:p>
        </w:tc>
        <w:tc>
          <w:tcPr>
            <w:tcW w:w="1651" w:type="dxa"/>
            <w:tcBorders>
              <w:top w:val="nil"/>
              <w:left w:val="nil"/>
              <w:bottom w:val="single" w:color="000000" w:sz="8" w:space="0"/>
              <w:right w:val="single" w:color="000000" w:sz="8" w:space="0"/>
            </w:tcBorders>
            <w:shd w:val="clear" w:color="auto" w:fill="auto"/>
            <w:vAlign w:val="center"/>
          </w:tcPr>
          <w:p w14:paraId="6585935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03CEC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500纸桶</w:t>
            </w:r>
          </w:p>
        </w:tc>
        <w:tc>
          <w:tcPr>
            <w:tcW w:w="3423" w:type="dxa"/>
            <w:tcBorders>
              <w:top w:val="nil"/>
              <w:left w:val="nil"/>
              <w:bottom w:val="single" w:color="000000" w:sz="8" w:space="0"/>
              <w:right w:val="single" w:color="000000" w:sz="8" w:space="0"/>
            </w:tcBorders>
            <w:shd w:val="clear" w:color="auto" w:fill="auto"/>
            <w:noWrap/>
            <w:vAlign w:val="center"/>
          </w:tcPr>
          <w:p w14:paraId="5ED2094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1000只/箱</w:t>
            </w:r>
          </w:p>
        </w:tc>
        <w:tc>
          <w:tcPr>
            <w:tcW w:w="855" w:type="dxa"/>
            <w:tcBorders>
              <w:top w:val="nil"/>
              <w:left w:val="nil"/>
              <w:bottom w:val="single" w:color="000000" w:sz="8" w:space="0"/>
              <w:right w:val="single" w:color="000000" w:sz="8" w:space="0"/>
            </w:tcBorders>
            <w:shd w:val="clear" w:color="auto" w:fill="auto"/>
            <w:noWrap/>
            <w:vAlign w:val="center"/>
          </w:tcPr>
          <w:p w14:paraId="6DE12EC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772D3B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105.1</w:t>
            </w:r>
          </w:p>
        </w:tc>
      </w:tr>
      <w:tr w14:paraId="78BB6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632B5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65</w:t>
            </w:r>
          </w:p>
        </w:tc>
        <w:tc>
          <w:tcPr>
            <w:tcW w:w="1651" w:type="dxa"/>
            <w:tcBorders>
              <w:top w:val="nil"/>
              <w:left w:val="nil"/>
              <w:bottom w:val="single" w:color="000000" w:sz="8" w:space="0"/>
              <w:right w:val="single" w:color="000000" w:sz="8" w:space="0"/>
            </w:tcBorders>
            <w:shd w:val="clear" w:color="auto" w:fill="auto"/>
            <w:vAlign w:val="center"/>
          </w:tcPr>
          <w:p w14:paraId="093070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077BE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500纸桶盖</w:t>
            </w:r>
          </w:p>
        </w:tc>
        <w:tc>
          <w:tcPr>
            <w:tcW w:w="3423" w:type="dxa"/>
            <w:tcBorders>
              <w:top w:val="nil"/>
              <w:left w:val="nil"/>
              <w:bottom w:val="single" w:color="000000" w:sz="8" w:space="0"/>
              <w:right w:val="single" w:color="000000" w:sz="8" w:space="0"/>
            </w:tcBorders>
            <w:shd w:val="clear" w:color="auto" w:fill="auto"/>
            <w:noWrap/>
            <w:vAlign w:val="center"/>
          </w:tcPr>
          <w:p w14:paraId="65C6BB8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3000只/箱</w:t>
            </w:r>
          </w:p>
        </w:tc>
        <w:tc>
          <w:tcPr>
            <w:tcW w:w="855" w:type="dxa"/>
            <w:tcBorders>
              <w:top w:val="nil"/>
              <w:left w:val="nil"/>
              <w:bottom w:val="single" w:color="000000" w:sz="8" w:space="0"/>
              <w:right w:val="single" w:color="000000" w:sz="8" w:space="0"/>
            </w:tcBorders>
            <w:shd w:val="clear" w:color="auto" w:fill="auto"/>
            <w:noWrap/>
            <w:vAlign w:val="center"/>
          </w:tcPr>
          <w:p w14:paraId="5B2BA7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1CB042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w:t>
            </w:r>
          </w:p>
        </w:tc>
      </w:tr>
      <w:tr w14:paraId="3515F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3CAD3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66</w:t>
            </w:r>
          </w:p>
        </w:tc>
        <w:tc>
          <w:tcPr>
            <w:tcW w:w="1651" w:type="dxa"/>
            <w:tcBorders>
              <w:top w:val="nil"/>
              <w:left w:val="nil"/>
              <w:bottom w:val="single" w:color="000000" w:sz="8" w:space="0"/>
              <w:right w:val="single" w:color="000000" w:sz="8" w:space="0"/>
            </w:tcBorders>
            <w:shd w:val="clear" w:color="auto" w:fill="auto"/>
            <w:vAlign w:val="center"/>
          </w:tcPr>
          <w:p w14:paraId="73D3D4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02E33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680纸桶盖</w:t>
            </w:r>
          </w:p>
        </w:tc>
        <w:tc>
          <w:tcPr>
            <w:tcW w:w="3423" w:type="dxa"/>
            <w:tcBorders>
              <w:top w:val="nil"/>
              <w:left w:val="nil"/>
              <w:bottom w:val="single" w:color="000000" w:sz="8" w:space="0"/>
              <w:right w:val="single" w:color="000000" w:sz="8" w:space="0"/>
            </w:tcBorders>
            <w:shd w:val="clear" w:color="auto" w:fill="auto"/>
            <w:noWrap/>
            <w:vAlign w:val="center"/>
          </w:tcPr>
          <w:p w14:paraId="7A6772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3000只/箱</w:t>
            </w:r>
          </w:p>
        </w:tc>
        <w:tc>
          <w:tcPr>
            <w:tcW w:w="855" w:type="dxa"/>
            <w:tcBorders>
              <w:top w:val="nil"/>
              <w:left w:val="nil"/>
              <w:bottom w:val="single" w:color="000000" w:sz="8" w:space="0"/>
              <w:right w:val="single" w:color="000000" w:sz="8" w:space="0"/>
            </w:tcBorders>
            <w:shd w:val="clear" w:color="auto" w:fill="auto"/>
            <w:noWrap/>
            <w:vAlign w:val="center"/>
          </w:tcPr>
          <w:p w14:paraId="65242C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67FC77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130</w:t>
            </w:r>
          </w:p>
        </w:tc>
      </w:tr>
      <w:tr w14:paraId="7C2FA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8A6BA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67</w:t>
            </w:r>
          </w:p>
        </w:tc>
        <w:tc>
          <w:tcPr>
            <w:tcW w:w="1651" w:type="dxa"/>
            <w:tcBorders>
              <w:top w:val="nil"/>
              <w:left w:val="nil"/>
              <w:bottom w:val="single" w:color="000000" w:sz="8" w:space="0"/>
              <w:right w:val="single" w:color="000000" w:sz="8" w:space="0"/>
            </w:tcBorders>
            <w:shd w:val="clear" w:color="auto" w:fill="auto"/>
            <w:vAlign w:val="center"/>
          </w:tcPr>
          <w:p w14:paraId="37D535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4CFE6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750塑料碗</w:t>
            </w:r>
          </w:p>
        </w:tc>
        <w:tc>
          <w:tcPr>
            <w:tcW w:w="3423" w:type="dxa"/>
            <w:tcBorders>
              <w:top w:val="nil"/>
              <w:left w:val="nil"/>
              <w:bottom w:val="single" w:color="000000" w:sz="8" w:space="0"/>
              <w:right w:val="single" w:color="000000" w:sz="8" w:space="0"/>
            </w:tcBorders>
            <w:shd w:val="clear" w:color="auto" w:fill="auto"/>
            <w:noWrap/>
            <w:vAlign w:val="center"/>
          </w:tcPr>
          <w:p w14:paraId="3673DE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高级环保塑料餐盒，300套/箱</w:t>
            </w:r>
          </w:p>
        </w:tc>
        <w:tc>
          <w:tcPr>
            <w:tcW w:w="855" w:type="dxa"/>
            <w:tcBorders>
              <w:top w:val="nil"/>
              <w:left w:val="nil"/>
              <w:bottom w:val="single" w:color="000000" w:sz="8" w:space="0"/>
              <w:right w:val="single" w:color="000000" w:sz="8" w:space="0"/>
            </w:tcBorders>
            <w:shd w:val="clear" w:color="auto" w:fill="auto"/>
            <w:noWrap/>
            <w:vAlign w:val="center"/>
          </w:tcPr>
          <w:p w14:paraId="4155C2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420C10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w:t>
            </w:r>
          </w:p>
        </w:tc>
      </w:tr>
      <w:tr w14:paraId="6882D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0524A4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w:t>
            </w:r>
          </w:p>
        </w:tc>
        <w:tc>
          <w:tcPr>
            <w:tcW w:w="1651" w:type="dxa"/>
            <w:tcBorders>
              <w:top w:val="nil"/>
              <w:left w:val="nil"/>
              <w:bottom w:val="single" w:color="000000" w:sz="8" w:space="0"/>
              <w:right w:val="single" w:color="000000" w:sz="8" w:space="0"/>
            </w:tcBorders>
            <w:shd w:val="clear" w:color="auto" w:fill="auto"/>
            <w:vAlign w:val="center"/>
          </w:tcPr>
          <w:p w14:paraId="04891B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71B4B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1000塑料碗</w:t>
            </w:r>
          </w:p>
        </w:tc>
        <w:tc>
          <w:tcPr>
            <w:tcW w:w="3423" w:type="dxa"/>
            <w:tcBorders>
              <w:top w:val="nil"/>
              <w:left w:val="nil"/>
              <w:bottom w:val="single" w:color="000000" w:sz="8" w:space="0"/>
              <w:right w:val="single" w:color="000000" w:sz="8" w:space="0"/>
            </w:tcBorders>
            <w:shd w:val="clear" w:color="auto" w:fill="auto"/>
            <w:noWrap/>
            <w:vAlign w:val="center"/>
          </w:tcPr>
          <w:p w14:paraId="2BBA5B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高级环保塑料餐盒，300套/箱</w:t>
            </w:r>
          </w:p>
        </w:tc>
        <w:tc>
          <w:tcPr>
            <w:tcW w:w="855" w:type="dxa"/>
            <w:tcBorders>
              <w:top w:val="nil"/>
              <w:left w:val="nil"/>
              <w:bottom w:val="single" w:color="000000" w:sz="8" w:space="0"/>
              <w:right w:val="single" w:color="000000" w:sz="8" w:space="0"/>
            </w:tcBorders>
            <w:shd w:val="clear" w:color="auto" w:fill="auto"/>
            <w:noWrap/>
            <w:vAlign w:val="center"/>
          </w:tcPr>
          <w:p w14:paraId="1480CE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4D75EC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140</w:t>
            </w:r>
          </w:p>
        </w:tc>
      </w:tr>
      <w:tr w14:paraId="7F10D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280B1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69</w:t>
            </w:r>
          </w:p>
        </w:tc>
        <w:tc>
          <w:tcPr>
            <w:tcW w:w="1651" w:type="dxa"/>
            <w:tcBorders>
              <w:top w:val="nil"/>
              <w:left w:val="nil"/>
              <w:bottom w:val="single" w:color="000000" w:sz="8" w:space="0"/>
              <w:right w:val="single" w:color="000000" w:sz="8" w:space="0"/>
            </w:tcBorders>
            <w:shd w:val="clear" w:color="auto" w:fill="auto"/>
            <w:vAlign w:val="center"/>
          </w:tcPr>
          <w:p w14:paraId="7C1589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2C3EC7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大保鲜膜</w:t>
            </w:r>
          </w:p>
        </w:tc>
        <w:tc>
          <w:tcPr>
            <w:tcW w:w="3423" w:type="dxa"/>
            <w:tcBorders>
              <w:top w:val="nil"/>
              <w:left w:val="nil"/>
              <w:bottom w:val="single" w:color="000000" w:sz="8" w:space="0"/>
              <w:right w:val="single" w:color="000000" w:sz="8" w:space="0"/>
            </w:tcBorders>
            <w:shd w:val="clear" w:color="auto" w:fill="auto"/>
            <w:noWrap/>
            <w:vAlign w:val="center"/>
          </w:tcPr>
          <w:p w14:paraId="3FFEF4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35cm*350m/卷</w:t>
            </w:r>
          </w:p>
        </w:tc>
        <w:tc>
          <w:tcPr>
            <w:tcW w:w="855" w:type="dxa"/>
            <w:tcBorders>
              <w:top w:val="nil"/>
              <w:left w:val="nil"/>
              <w:bottom w:val="single" w:color="000000" w:sz="8" w:space="0"/>
              <w:right w:val="single" w:color="000000" w:sz="8" w:space="0"/>
            </w:tcBorders>
            <w:shd w:val="clear" w:color="auto" w:fill="auto"/>
            <w:noWrap/>
            <w:vAlign w:val="center"/>
          </w:tcPr>
          <w:p w14:paraId="26D3FD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1260" w:type="dxa"/>
            <w:tcBorders>
              <w:top w:val="nil"/>
              <w:left w:val="nil"/>
              <w:bottom w:val="single" w:color="000000" w:sz="8" w:space="0"/>
              <w:right w:val="single" w:color="000000" w:sz="8" w:space="0"/>
            </w:tcBorders>
            <w:shd w:val="clear" w:color="auto" w:fill="auto"/>
            <w:noWrap/>
            <w:vAlign w:val="center"/>
          </w:tcPr>
          <w:p w14:paraId="47F34F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w:t>
            </w:r>
          </w:p>
        </w:tc>
      </w:tr>
      <w:tr w14:paraId="5B779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37789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70</w:t>
            </w:r>
          </w:p>
        </w:tc>
        <w:tc>
          <w:tcPr>
            <w:tcW w:w="1651" w:type="dxa"/>
            <w:tcBorders>
              <w:top w:val="nil"/>
              <w:left w:val="nil"/>
              <w:bottom w:val="single" w:color="000000" w:sz="8" w:space="0"/>
              <w:right w:val="single" w:color="000000" w:sz="8" w:space="0"/>
            </w:tcBorders>
            <w:shd w:val="clear" w:color="auto" w:fill="auto"/>
            <w:vAlign w:val="center"/>
          </w:tcPr>
          <w:p w14:paraId="6162CE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6E529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大保鲜膜</w:t>
            </w:r>
          </w:p>
        </w:tc>
        <w:tc>
          <w:tcPr>
            <w:tcW w:w="3423" w:type="dxa"/>
            <w:tcBorders>
              <w:top w:val="nil"/>
              <w:left w:val="nil"/>
              <w:bottom w:val="single" w:color="000000" w:sz="8" w:space="0"/>
              <w:right w:val="single" w:color="000000" w:sz="8" w:space="0"/>
            </w:tcBorders>
            <w:shd w:val="clear" w:color="auto" w:fill="auto"/>
            <w:noWrap/>
            <w:vAlign w:val="center"/>
          </w:tcPr>
          <w:p w14:paraId="53D6B0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40cm*3000型/卷</w:t>
            </w:r>
          </w:p>
        </w:tc>
        <w:tc>
          <w:tcPr>
            <w:tcW w:w="855" w:type="dxa"/>
            <w:tcBorders>
              <w:top w:val="nil"/>
              <w:left w:val="nil"/>
              <w:bottom w:val="single" w:color="000000" w:sz="8" w:space="0"/>
              <w:right w:val="single" w:color="000000" w:sz="8" w:space="0"/>
            </w:tcBorders>
            <w:shd w:val="clear" w:color="auto" w:fill="auto"/>
            <w:noWrap/>
            <w:vAlign w:val="center"/>
          </w:tcPr>
          <w:p w14:paraId="0698C4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1260" w:type="dxa"/>
            <w:tcBorders>
              <w:top w:val="nil"/>
              <w:left w:val="nil"/>
              <w:bottom w:val="single" w:color="000000" w:sz="8" w:space="0"/>
              <w:right w:val="single" w:color="000000" w:sz="8" w:space="0"/>
            </w:tcBorders>
            <w:shd w:val="clear" w:color="auto" w:fill="auto"/>
            <w:noWrap/>
            <w:vAlign w:val="center"/>
          </w:tcPr>
          <w:p w14:paraId="03775F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r>
      <w:tr w14:paraId="2BC41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8F8C8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71</w:t>
            </w:r>
          </w:p>
        </w:tc>
        <w:tc>
          <w:tcPr>
            <w:tcW w:w="1651" w:type="dxa"/>
            <w:tcBorders>
              <w:top w:val="nil"/>
              <w:left w:val="nil"/>
              <w:bottom w:val="single" w:color="000000" w:sz="8" w:space="0"/>
              <w:right w:val="single" w:color="000000" w:sz="8" w:space="0"/>
            </w:tcBorders>
            <w:shd w:val="clear" w:color="auto" w:fill="auto"/>
            <w:vAlign w:val="center"/>
          </w:tcPr>
          <w:p w14:paraId="6B5BF02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CDE54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小保鲜膜</w:t>
            </w:r>
          </w:p>
        </w:tc>
        <w:tc>
          <w:tcPr>
            <w:tcW w:w="3423" w:type="dxa"/>
            <w:tcBorders>
              <w:top w:val="nil"/>
              <w:left w:val="nil"/>
              <w:bottom w:val="single" w:color="000000" w:sz="8" w:space="0"/>
              <w:right w:val="single" w:color="000000" w:sz="8" w:space="0"/>
            </w:tcBorders>
            <w:shd w:val="clear" w:color="auto" w:fill="auto"/>
            <w:noWrap/>
            <w:vAlign w:val="center"/>
          </w:tcPr>
          <w:p w14:paraId="5B19ED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600型</w:t>
            </w:r>
          </w:p>
        </w:tc>
        <w:tc>
          <w:tcPr>
            <w:tcW w:w="855" w:type="dxa"/>
            <w:tcBorders>
              <w:top w:val="nil"/>
              <w:left w:val="nil"/>
              <w:bottom w:val="single" w:color="000000" w:sz="8" w:space="0"/>
              <w:right w:val="single" w:color="000000" w:sz="8" w:space="0"/>
            </w:tcBorders>
            <w:shd w:val="clear" w:color="auto" w:fill="auto"/>
            <w:noWrap/>
            <w:vAlign w:val="center"/>
          </w:tcPr>
          <w:p w14:paraId="2D63A8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1260" w:type="dxa"/>
            <w:tcBorders>
              <w:top w:val="nil"/>
              <w:left w:val="nil"/>
              <w:bottom w:val="single" w:color="000000" w:sz="8" w:space="0"/>
              <w:right w:val="single" w:color="000000" w:sz="8" w:space="0"/>
            </w:tcBorders>
            <w:shd w:val="clear" w:color="auto" w:fill="auto"/>
            <w:noWrap/>
            <w:vAlign w:val="center"/>
          </w:tcPr>
          <w:p w14:paraId="484823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r>
      <w:tr w14:paraId="19D6C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EBF3F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72</w:t>
            </w:r>
          </w:p>
        </w:tc>
        <w:tc>
          <w:tcPr>
            <w:tcW w:w="1651" w:type="dxa"/>
            <w:tcBorders>
              <w:top w:val="nil"/>
              <w:left w:val="nil"/>
              <w:bottom w:val="single" w:color="000000" w:sz="8" w:space="0"/>
              <w:right w:val="single" w:color="000000" w:sz="8" w:space="0"/>
            </w:tcBorders>
            <w:shd w:val="clear" w:color="auto" w:fill="auto"/>
            <w:vAlign w:val="center"/>
          </w:tcPr>
          <w:p w14:paraId="6FE203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96AFC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单丙管</w:t>
            </w:r>
          </w:p>
        </w:tc>
        <w:tc>
          <w:tcPr>
            <w:tcW w:w="3423" w:type="dxa"/>
            <w:tcBorders>
              <w:top w:val="nil"/>
              <w:left w:val="nil"/>
              <w:bottom w:val="single" w:color="000000" w:sz="8" w:space="0"/>
              <w:right w:val="single" w:color="000000" w:sz="8" w:space="0"/>
            </w:tcBorders>
            <w:shd w:val="clear" w:color="auto" w:fill="auto"/>
            <w:noWrap/>
            <w:vAlign w:val="center"/>
          </w:tcPr>
          <w:p w14:paraId="3A3D62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10000根/包</w:t>
            </w:r>
          </w:p>
        </w:tc>
        <w:tc>
          <w:tcPr>
            <w:tcW w:w="855" w:type="dxa"/>
            <w:tcBorders>
              <w:top w:val="nil"/>
              <w:left w:val="nil"/>
              <w:bottom w:val="single" w:color="000000" w:sz="8" w:space="0"/>
              <w:right w:val="single" w:color="000000" w:sz="8" w:space="0"/>
            </w:tcBorders>
            <w:shd w:val="clear" w:color="auto" w:fill="auto"/>
            <w:noWrap/>
            <w:vAlign w:val="center"/>
          </w:tcPr>
          <w:p w14:paraId="6C8EE9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62F1B3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170</w:t>
            </w:r>
          </w:p>
        </w:tc>
      </w:tr>
      <w:tr w14:paraId="46BA5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33D08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73</w:t>
            </w:r>
          </w:p>
        </w:tc>
        <w:tc>
          <w:tcPr>
            <w:tcW w:w="1651" w:type="dxa"/>
            <w:tcBorders>
              <w:top w:val="nil"/>
              <w:left w:val="nil"/>
              <w:bottom w:val="single" w:color="000000" w:sz="8" w:space="0"/>
              <w:right w:val="single" w:color="000000" w:sz="8" w:space="0"/>
            </w:tcBorders>
            <w:shd w:val="clear" w:color="auto" w:fill="auto"/>
            <w:vAlign w:val="center"/>
          </w:tcPr>
          <w:p w14:paraId="0E3229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8E846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封口膜</w:t>
            </w:r>
          </w:p>
        </w:tc>
        <w:tc>
          <w:tcPr>
            <w:tcW w:w="3423" w:type="dxa"/>
            <w:tcBorders>
              <w:top w:val="nil"/>
              <w:left w:val="nil"/>
              <w:bottom w:val="single" w:color="000000" w:sz="8" w:space="0"/>
              <w:right w:val="single" w:color="000000" w:sz="8" w:space="0"/>
            </w:tcBorders>
            <w:shd w:val="clear" w:color="auto" w:fill="auto"/>
            <w:noWrap/>
            <w:vAlign w:val="center"/>
          </w:tcPr>
          <w:p w14:paraId="3FF524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2000个/卷</w:t>
            </w:r>
          </w:p>
        </w:tc>
        <w:tc>
          <w:tcPr>
            <w:tcW w:w="855" w:type="dxa"/>
            <w:tcBorders>
              <w:top w:val="nil"/>
              <w:left w:val="nil"/>
              <w:bottom w:val="single" w:color="000000" w:sz="8" w:space="0"/>
              <w:right w:val="single" w:color="000000" w:sz="8" w:space="0"/>
            </w:tcBorders>
            <w:shd w:val="clear" w:color="auto" w:fill="auto"/>
            <w:noWrap/>
            <w:vAlign w:val="center"/>
          </w:tcPr>
          <w:p w14:paraId="4F6821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1260" w:type="dxa"/>
            <w:tcBorders>
              <w:top w:val="nil"/>
              <w:left w:val="nil"/>
              <w:bottom w:val="single" w:color="000000" w:sz="8" w:space="0"/>
              <w:right w:val="single" w:color="000000" w:sz="8" w:space="0"/>
            </w:tcBorders>
            <w:shd w:val="clear" w:color="auto" w:fill="auto"/>
            <w:noWrap/>
            <w:vAlign w:val="center"/>
          </w:tcPr>
          <w:p w14:paraId="28D4C7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65</w:t>
            </w:r>
          </w:p>
        </w:tc>
      </w:tr>
      <w:tr w14:paraId="03495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7546C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74</w:t>
            </w:r>
          </w:p>
        </w:tc>
        <w:tc>
          <w:tcPr>
            <w:tcW w:w="1651" w:type="dxa"/>
            <w:tcBorders>
              <w:top w:val="nil"/>
              <w:left w:val="nil"/>
              <w:bottom w:val="single" w:color="000000" w:sz="8" w:space="0"/>
              <w:right w:val="single" w:color="000000" w:sz="8" w:space="0"/>
            </w:tcBorders>
            <w:shd w:val="clear" w:color="auto" w:fill="auto"/>
            <w:vAlign w:val="center"/>
          </w:tcPr>
          <w:p w14:paraId="78FE59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D5B62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320杯</w:t>
            </w:r>
          </w:p>
        </w:tc>
        <w:tc>
          <w:tcPr>
            <w:tcW w:w="3423" w:type="dxa"/>
            <w:tcBorders>
              <w:top w:val="nil"/>
              <w:left w:val="nil"/>
              <w:bottom w:val="single" w:color="000000" w:sz="8" w:space="0"/>
              <w:right w:val="single" w:color="000000" w:sz="8" w:space="0"/>
            </w:tcBorders>
            <w:shd w:val="clear" w:color="auto" w:fill="auto"/>
            <w:noWrap/>
            <w:vAlign w:val="center"/>
          </w:tcPr>
          <w:p w14:paraId="4F5FD6B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20条/箱</w:t>
            </w:r>
          </w:p>
        </w:tc>
        <w:tc>
          <w:tcPr>
            <w:tcW w:w="855" w:type="dxa"/>
            <w:tcBorders>
              <w:top w:val="nil"/>
              <w:left w:val="nil"/>
              <w:bottom w:val="single" w:color="000000" w:sz="8" w:space="0"/>
              <w:right w:val="single" w:color="000000" w:sz="8" w:space="0"/>
            </w:tcBorders>
            <w:shd w:val="clear" w:color="auto" w:fill="auto"/>
            <w:noWrap/>
            <w:vAlign w:val="center"/>
          </w:tcPr>
          <w:p w14:paraId="1B8562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3BFE61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75</w:t>
            </w:r>
          </w:p>
        </w:tc>
      </w:tr>
      <w:tr w14:paraId="40BE2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73A2E1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75</w:t>
            </w:r>
          </w:p>
        </w:tc>
        <w:tc>
          <w:tcPr>
            <w:tcW w:w="1651" w:type="dxa"/>
            <w:tcBorders>
              <w:top w:val="nil"/>
              <w:left w:val="nil"/>
              <w:bottom w:val="single" w:color="000000" w:sz="8" w:space="0"/>
              <w:right w:val="single" w:color="000000" w:sz="8" w:space="0"/>
            </w:tcBorders>
            <w:shd w:val="clear" w:color="auto" w:fill="auto"/>
            <w:vAlign w:val="center"/>
          </w:tcPr>
          <w:p w14:paraId="3010C4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F5D09E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450彩杯</w:t>
            </w:r>
          </w:p>
        </w:tc>
        <w:tc>
          <w:tcPr>
            <w:tcW w:w="3423" w:type="dxa"/>
            <w:tcBorders>
              <w:top w:val="nil"/>
              <w:left w:val="nil"/>
              <w:bottom w:val="single" w:color="000000" w:sz="8" w:space="0"/>
              <w:right w:val="single" w:color="000000" w:sz="8" w:space="0"/>
            </w:tcBorders>
            <w:shd w:val="clear" w:color="auto" w:fill="auto"/>
            <w:noWrap/>
            <w:vAlign w:val="center"/>
          </w:tcPr>
          <w:p w14:paraId="3D31C1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450通用杯，2000只/箱</w:t>
            </w:r>
          </w:p>
        </w:tc>
        <w:tc>
          <w:tcPr>
            <w:tcW w:w="855" w:type="dxa"/>
            <w:tcBorders>
              <w:top w:val="nil"/>
              <w:left w:val="nil"/>
              <w:bottom w:val="single" w:color="000000" w:sz="8" w:space="0"/>
              <w:right w:val="single" w:color="000000" w:sz="8" w:space="0"/>
            </w:tcBorders>
            <w:shd w:val="clear" w:color="auto" w:fill="auto"/>
            <w:noWrap/>
            <w:vAlign w:val="center"/>
          </w:tcPr>
          <w:p w14:paraId="051C0F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4347F6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240</w:t>
            </w:r>
          </w:p>
        </w:tc>
      </w:tr>
      <w:tr w14:paraId="1E12B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E82BC4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76</w:t>
            </w:r>
          </w:p>
        </w:tc>
        <w:tc>
          <w:tcPr>
            <w:tcW w:w="1651" w:type="dxa"/>
            <w:tcBorders>
              <w:top w:val="nil"/>
              <w:left w:val="nil"/>
              <w:bottom w:val="single" w:color="000000" w:sz="8" w:space="0"/>
              <w:right w:val="single" w:color="000000" w:sz="8" w:space="0"/>
            </w:tcBorders>
            <w:shd w:val="clear" w:color="auto" w:fill="auto"/>
            <w:vAlign w:val="center"/>
          </w:tcPr>
          <w:p w14:paraId="1A840E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C45F9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洗洁精</w:t>
            </w:r>
          </w:p>
        </w:tc>
        <w:tc>
          <w:tcPr>
            <w:tcW w:w="3423" w:type="dxa"/>
            <w:tcBorders>
              <w:top w:val="nil"/>
              <w:left w:val="nil"/>
              <w:bottom w:val="single" w:color="000000" w:sz="8" w:space="0"/>
              <w:right w:val="single" w:color="000000" w:sz="8" w:space="0"/>
            </w:tcBorders>
            <w:shd w:val="clear" w:color="auto" w:fill="auto"/>
            <w:noWrap/>
            <w:vAlign w:val="center"/>
          </w:tcPr>
          <w:p w14:paraId="7424E4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5KG/壶</w:t>
            </w:r>
          </w:p>
        </w:tc>
        <w:tc>
          <w:tcPr>
            <w:tcW w:w="855" w:type="dxa"/>
            <w:tcBorders>
              <w:top w:val="nil"/>
              <w:left w:val="nil"/>
              <w:bottom w:val="single" w:color="000000" w:sz="8" w:space="0"/>
              <w:right w:val="single" w:color="000000" w:sz="8" w:space="0"/>
            </w:tcBorders>
            <w:shd w:val="clear" w:color="auto" w:fill="auto"/>
            <w:noWrap/>
            <w:vAlign w:val="center"/>
          </w:tcPr>
          <w:p w14:paraId="2F9519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壶</w:t>
            </w:r>
          </w:p>
        </w:tc>
        <w:tc>
          <w:tcPr>
            <w:tcW w:w="1260" w:type="dxa"/>
            <w:tcBorders>
              <w:top w:val="nil"/>
              <w:left w:val="nil"/>
              <w:bottom w:val="single" w:color="000000" w:sz="8" w:space="0"/>
              <w:right w:val="single" w:color="000000" w:sz="8" w:space="0"/>
            </w:tcBorders>
            <w:shd w:val="clear" w:color="auto" w:fill="auto"/>
            <w:noWrap/>
            <w:vAlign w:val="center"/>
          </w:tcPr>
          <w:p w14:paraId="364730E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r>
      <w:tr w14:paraId="5DF65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4ACCA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77</w:t>
            </w:r>
          </w:p>
        </w:tc>
        <w:tc>
          <w:tcPr>
            <w:tcW w:w="1651" w:type="dxa"/>
            <w:tcBorders>
              <w:top w:val="nil"/>
              <w:left w:val="nil"/>
              <w:bottom w:val="single" w:color="000000" w:sz="8" w:space="0"/>
              <w:right w:val="single" w:color="000000" w:sz="8" w:space="0"/>
            </w:tcBorders>
            <w:shd w:val="clear" w:color="auto" w:fill="auto"/>
            <w:vAlign w:val="center"/>
          </w:tcPr>
          <w:p w14:paraId="1F624C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D6AA5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老碱</w:t>
            </w:r>
          </w:p>
        </w:tc>
        <w:tc>
          <w:tcPr>
            <w:tcW w:w="3423" w:type="dxa"/>
            <w:tcBorders>
              <w:top w:val="nil"/>
              <w:left w:val="nil"/>
              <w:bottom w:val="single" w:color="000000" w:sz="8" w:space="0"/>
              <w:right w:val="single" w:color="000000" w:sz="8" w:space="0"/>
            </w:tcBorders>
            <w:shd w:val="clear" w:color="auto" w:fill="auto"/>
            <w:vAlign w:val="center"/>
          </w:tcPr>
          <w:p w14:paraId="2F5C67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食用碱，350g/块，</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2块/包，100包/箱</w:t>
            </w:r>
          </w:p>
        </w:tc>
        <w:tc>
          <w:tcPr>
            <w:tcW w:w="855" w:type="dxa"/>
            <w:tcBorders>
              <w:top w:val="nil"/>
              <w:left w:val="nil"/>
              <w:bottom w:val="single" w:color="000000" w:sz="8" w:space="0"/>
              <w:right w:val="single" w:color="000000" w:sz="8" w:space="0"/>
            </w:tcBorders>
            <w:shd w:val="clear" w:color="auto" w:fill="auto"/>
            <w:noWrap/>
            <w:vAlign w:val="center"/>
          </w:tcPr>
          <w:p w14:paraId="27DEA99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59F9BC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138</w:t>
            </w:r>
          </w:p>
        </w:tc>
      </w:tr>
      <w:tr w14:paraId="506E7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F62CA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78</w:t>
            </w:r>
          </w:p>
        </w:tc>
        <w:tc>
          <w:tcPr>
            <w:tcW w:w="1651" w:type="dxa"/>
            <w:tcBorders>
              <w:top w:val="nil"/>
              <w:left w:val="nil"/>
              <w:bottom w:val="single" w:color="000000" w:sz="8" w:space="0"/>
              <w:right w:val="single" w:color="000000" w:sz="8" w:space="0"/>
            </w:tcBorders>
            <w:shd w:val="clear" w:color="auto" w:fill="auto"/>
            <w:vAlign w:val="center"/>
          </w:tcPr>
          <w:p w14:paraId="5F4719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5476A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30cm食品袋</w:t>
            </w:r>
          </w:p>
        </w:tc>
        <w:tc>
          <w:tcPr>
            <w:tcW w:w="3423" w:type="dxa"/>
            <w:tcBorders>
              <w:top w:val="nil"/>
              <w:left w:val="nil"/>
              <w:bottom w:val="single" w:color="000000" w:sz="8" w:space="0"/>
              <w:right w:val="single" w:color="000000" w:sz="8" w:space="0"/>
            </w:tcBorders>
            <w:shd w:val="clear" w:color="auto" w:fill="auto"/>
            <w:noWrap/>
            <w:vAlign w:val="center"/>
          </w:tcPr>
          <w:p w14:paraId="79A090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30只/刀</w:t>
            </w:r>
          </w:p>
        </w:tc>
        <w:tc>
          <w:tcPr>
            <w:tcW w:w="855" w:type="dxa"/>
            <w:tcBorders>
              <w:top w:val="nil"/>
              <w:left w:val="nil"/>
              <w:bottom w:val="single" w:color="000000" w:sz="8" w:space="0"/>
              <w:right w:val="single" w:color="000000" w:sz="8" w:space="0"/>
            </w:tcBorders>
            <w:shd w:val="clear" w:color="auto" w:fill="auto"/>
            <w:noWrap/>
            <w:vAlign w:val="center"/>
          </w:tcPr>
          <w:p w14:paraId="339C04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刀</w:t>
            </w:r>
          </w:p>
        </w:tc>
        <w:tc>
          <w:tcPr>
            <w:tcW w:w="1260" w:type="dxa"/>
            <w:tcBorders>
              <w:top w:val="nil"/>
              <w:left w:val="nil"/>
              <w:bottom w:val="single" w:color="000000" w:sz="8" w:space="0"/>
              <w:right w:val="single" w:color="000000" w:sz="8" w:space="0"/>
            </w:tcBorders>
            <w:shd w:val="clear" w:color="auto" w:fill="auto"/>
            <w:noWrap/>
            <w:vAlign w:val="center"/>
          </w:tcPr>
          <w:p w14:paraId="014B1D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r>
      <w:tr w14:paraId="61324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D255A6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79</w:t>
            </w:r>
          </w:p>
        </w:tc>
        <w:tc>
          <w:tcPr>
            <w:tcW w:w="1651" w:type="dxa"/>
            <w:tcBorders>
              <w:top w:val="nil"/>
              <w:left w:val="nil"/>
              <w:bottom w:val="single" w:color="000000" w:sz="8" w:space="0"/>
              <w:right w:val="single" w:color="000000" w:sz="8" w:space="0"/>
            </w:tcBorders>
            <w:shd w:val="clear" w:color="auto" w:fill="auto"/>
            <w:vAlign w:val="center"/>
          </w:tcPr>
          <w:p w14:paraId="09EDCB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98DF4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26cm食品袋</w:t>
            </w:r>
          </w:p>
        </w:tc>
        <w:tc>
          <w:tcPr>
            <w:tcW w:w="3423" w:type="dxa"/>
            <w:tcBorders>
              <w:top w:val="nil"/>
              <w:left w:val="nil"/>
              <w:bottom w:val="single" w:color="000000" w:sz="8" w:space="0"/>
              <w:right w:val="single" w:color="000000" w:sz="8" w:space="0"/>
            </w:tcBorders>
            <w:shd w:val="clear" w:color="auto" w:fill="auto"/>
            <w:noWrap/>
            <w:vAlign w:val="center"/>
          </w:tcPr>
          <w:p w14:paraId="0A00F2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80只/刀，75刀/箱</w:t>
            </w:r>
          </w:p>
        </w:tc>
        <w:tc>
          <w:tcPr>
            <w:tcW w:w="855" w:type="dxa"/>
            <w:tcBorders>
              <w:top w:val="nil"/>
              <w:left w:val="nil"/>
              <w:bottom w:val="single" w:color="000000" w:sz="8" w:space="0"/>
              <w:right w:val="single" w:color="000000" w:sz="8" w:space="0"/>
            </w:tcBorders>
            <w:shd w:val="clear" w:color="auto" w:fill="auto"/>
            <w:noWrap/>
            <w:vAlign w:val="center"/>
          </w:tcPr>
          <w:p w14:paraId="325BB6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5DBB85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170</w:t>
            </w:r>
          </w:p>
        </w:tc>
      </w:tr>
      <w:tr w14:paraId="6F8BE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6E606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c>
          <w:tcPr>
            <w:tcW w:w="1651" w:type="dxa"/>
            <w:tcBorders>
              <w:top w:val="nil"/>
              <w:left w:val="nil"/>
              <w:bottom w:val="single" w:color="000000" w:sz="8" w:space="0"/>
              <w:right w:val="single" w:color="000000" w:sz="8" w:space="0"/>
            </w:tcBorders>
            <w:shd w:val="clear" w:color="auto" w:fill="auto"/>
            <w:vAlign w:val="center"/>
          </w:tcPr>
          <w:p w14:paraId="0FAE2D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E5557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20cm食品袋</w:t>
            </w:r>
          </w:p>
        </w:tc>
        <w:tc>
          <w:tcPr>
            <w:tcW w:w="3423" w:type="dxa"/>
            <w:tcBorders>
              <w:top w:val="nil"/>
              <w:left w:val="nil"/>
              <w:bottom w:val="single" w:color="000000" w:sz="8" w:space="0"/>
              <w:right w:val="single" w:color="000000" w:sz="8" w:space="0"/>
            </w:tcBorders>
            <w:shd w:val="clear" w:color="auto" w:fill="auto"/>
            <w:noWrap/>
            <w:vAlign w:val="center"/>
          </w:tcPr>
          <w:p w14:paraId="1C4F20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80只/刀，150刀/箱</w:t>
            </w:r>
          </w:p>
        </w:tc>
        <w:tc>
          <w:tcPr>
            <w:tcW w:w="855" w:type="dxa"/>
            <w:tcBorders>
              <w:top w:val="nil"/>
              <w:left w:val="nil"/>
              <w:bottom w:val="single" w:color="000000" w:sz="8" w:space="0"/>
              <w:right w:val="single" w:color="000000" w:sz="8" w:space="0"/>
            </w:tcBorders>
            <w:shd w:val="clear" w:color="auto" w:fill="auto"/>
            <w:noWrap/>
            <w:vAlign w:val="center"/>
          </w:tcPr>
          <w:p w14:paraId="3537779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5EADB4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225</w:t>
            </w:r>
          </w:p>
        </w:tc>
      </w:tr>
      <w:tr w14:paraId="00A1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2B2960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81</w:t>
            </w:r>
          </w:p>
        </w:tc>
        <w:tc>
          <w:tcPr>
            <w:tcW w:w="1651" w:type="dxa"/>
            <w:tcBorders>
              <w:top w:val="nil"/>
              <w:left w:val="nil"/>
              <w:bottom w:val="single" w:color="000000" w:sz="8" w:space="0"/>
              <w:right w:val="single" w:color="000000" w:sz="8" w:space="0"/>
            </w:tcBorders>
            <w:shd w:val="clear" w:color="auto" w:fill="auto"/>
            <w:vAlign w:val="center"/>
          </w:tcPr>
          <w:p w14:paraId="6C0BB98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A2B6B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一次性菜碗</w:t>
            </w:r>
          </w:p>
        </w:tc>
        <w:tc>
          <w:tcPr>
            <w:tcW w:w="3423" w:type="dxa"/>
            <w:tcBorders>
              <w:top w:val="nil"/>
              <w:left w:val="nil"/>
              <w:bottom w:val="single" w:color="000000" w:sz="8" w:space="0"/>
              <w:right w:val="single" w:color="000000" w:sz="8" w:space="0"/>
            </w:tcBorders>
            <w:shd w:val="clear" w:color="auto" w:fill="auto"/>
            <w:noWrap/>
            <w:vAlign w:val="center"/>
          </w:tcPr>
          <w:p w14:paraId="0074BB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720只/箱</w:t>
            </w:r>
          </w:p>
        </w:tc>
        <w:tc>
          <w:tcPr>
            <w:tcW w:w="855" w:type="dxa"/>
            <w:tcBorders>
              <w:top w:val="nil"/>
              <w:left w:val="nil"/>
              <w:bottom w:val="single" w:color="000000" w:sz="8" w:space="0"/>
              <w:right w:val="single" w:color="000000" w:sz="8" w:space="0"/>
            </w:tcBorders>
            <w:shd w:val="clear" w:color="auto" w:fill="auto"/>
            <w:noWrap/>
            <w:vAlign w:val="center"/>
          </w:tcPr>
          <w:p w14:paraId="108CD1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6384090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w:t>
            </w:r>
          </w:p>
        </w:tc>
      </w:tr>
      <w:tr w14:paraId="4B248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D179D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82</w:t>
            </w:r>
          </w:p>
        </w:tc>
        <w:tc>
          <w:tcPr>
            <w:tcW w:w="1651" w:type="dxa"/>
            <w:tcBorders>
              <w:top w:val="nil"/>
              <w:left w:val="nil"/>
              <w:bottom w:val="single" w:color="000000" w:sz="8" w:space="0"/>
              <w:right w:val="single" w:color="000000" w:sz="8" w:space="0"/>
            </w:tcBorders>
            <w:shd w:val="clear" w:color="auto" w:fill="auto"/>
            <w:vAlign w:val="center"/>
          </w:tcPr>
          <w:p w14:paraId="6528CE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23453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调料罐(大)</w:t>
            </w:r>
          </w:p>
        </w:tc>
        <w:tc>
          <w:tcPr>
            <w:tcW w:w="3423" w:type="dxa"/>
            <w:tcBorders>
              <w:top w:val="nil"/>
              <w:left w:val="nil"/>
              <w:bottom w:val="single" w:color="000000" w:sz="8" w:space="0"/>
              <w:right w:val="single" w:color="000000" w:sz="8" w:space="0"/>
            </w:tcBorders>
            <w:shd w:val="clear" w:color="auto" w:fill="auto"/>
            <w:noWrap/>
            <w:vAlign w:val="center"/>
          </w:tcPr>
          <w:p w14:paraId="696910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直径20cm *高12cm（带盖子）</w:t>
            </w:r>
          </w:p>
        </w:tc>
        <w:tc>
          <w:tcPr>
            <w:tcW w:w="855" w:type="dxa"/>
            <w:tcBorders>
              <w:top w:val="nil"/>
              <w:left w:val="nil"/>
              <w:bottom w:val="single" w:color="000000" w:sz="8" w:space="0"/>
              <w:right w:val="single" w:color="000000" w:sz="8" w:space="0"/>
            </w:tcBorders>
            <w:shd w:val="clear" w:color="auto" w:fill="auto"/>
            <w:noWrap/>
            <w:vAlign w:val="center"/>
          </w:tcPr>
          <w:p w14:paraId="467A4A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401114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w:t>
            </w:r>
          </w:p>
        </w:tc>
      </w:tr>
      <w:tr w14:paraId="57A2A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53200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83</w:t>
            </w:r>
          </w:p>
        </w:tc>
        <w:tc>
          <w:tcPr>
            <w:tcW w:w="1651" w:type="dxa"/>
            <w:tcBorders>
              <w:top w:val="nil"/>
              <w:left w:val="nil"/>
              <w:bottom w:val="single" w:color="000000" w:sz="8" w:space="0"/>
              <w:right w:val="single" w:color="000000" w:sz="8" w:space="0"/>
            </w:tcBorders>
            <w:shd w:val="clear" w:color="auto" w:fill="auto"/>
            <w:vAlign w:val="center"/>
          </w:tcPr>
          <w:p w14:paraId="0DEC36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003FA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调料罐(小)</w:t>
            </w:r>
          </w:p>
        </w:tc>
        <w:tc>
          <w:tcPr>
            <w:tcW w:w="3423" w:type="dxa"/>
            <w:tcBorders>
              <w:top w:val="nil"/>
              <w:left w:val="nil"/>
              <w:bottom w:val="single" w:color="000000" w:sz="8" w:space="0"/>
              <w:right w:val="single" w:color="000000" w:sz="8" w:space="0"/>
            </w:tcBorders>
            <w:shd w:val="clear" w:color="auto" w:fill="auto"/>
            <w:noWrap/>
            <w:vAlign w:val="center"/>
          </w:tcPr>
          <w:p w14:paraId="6DAE11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直径18cm *高11cm（带盖子）</w:t>
            </w:r>
          </w:p>
        </w:tc>
        <w:tc>
          <w:tcPr>
            <w:tcW w:w="855" w:type="dxa"/>
            <w:tcBorders>
              <w:top w:val="nil"/>
              <w:left w:val="nil"/>
              <w:bottom w:val="single" w:color="000000" w:sz="8" w:space="0"/>
              <w:right w:val="single" w:color="000000" w:sz="8" w:space="0"/>
            </w:tcBorders>
            <w:shd w:val="clear" w:color="auto" w:fill="auto"/>
            <w:noWrap/>
            <w:vAlign w:val="center"/>
          </w:tcPr>
          <w:p w14:paraId="2C9F2F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664B52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w:t>
            </w:r>
          </w:p>
        </w:tc>
      </w:tr>
      <w:tr w14:paraId="54CB9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FB49C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84</w:t>
            </w:r>
          </w:p>
        </w:tc>
        <w:tc>
          <w:tcPr>
            <w:tcW w:w="1651" w:type="dxa"/>
            <w:tcBorders>
              <w:top w:val="nil"/>
              <w:left w:val="nil"/>
              <w:bottom w:val="single" w:color="000000" w:sz="8" w:space="0"/>
              <w:right w:val="single" w:color="000000" w:sz="8" w:space="0"/>
            </w:tcBorders>
            <w:shd w:val="clear" w:color="auto" w:fill="auto"/>
            <w:vAlign w:val="center"/>
          </w:tcPr>
          <w:p w14:paraId="09E8B1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20889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杯盖</w:t>
            </w:r>
          </w:p>
        </w:tc>
        <w:tc>
          <w:tcPr>
            <w:tcW w:w="3423" w:type="dxa"/>
            <w:tcBorders>
              <w:top w:val="nil"/>
              <w:left w:val="nil"/>
              <w:bottom w:val="single" w:color="000000" w:sz="8" w:space="0"/>
              <w:right w:val="single" w:color="000000" w:sz="8" w:space="0"/>
            </w:tcBorders>
            <w:shd w:val="clear" w:color="auto" w:fill="auto"/>
            <w:noWrap/>
            <w:vAlign w:val="center"/>
          </w:tcPr>
          <w:p w14:paraId="615B849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100个/条</w:t>
            </w:r>
          </w:p>
        </w:tc>
        <w:tc>
          <w:tcPr>
            <w:tcW w:w="855" w:type="dxa"/>
            <w:tcBorders>
              <w:top w:val="nil"/>
              <w:left w:val="nil"/>
              <w:bottom w:val="single" w:color="000000" w:sz="8" w:space="0"/>
              <w:right w:val="single" w:color="000000" w:sz="8" w:space="0"/>
            </w:tcBorders>
            <w:shd w:val="clear" w:color="auto" w:fill="auto"/>
            <w:noWrap/>
            <w:vAlign w:val="center"/>
          </w:tcPr>
          <w:p w14:paraId="672A07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条</w:t>
            </w:r>
          </w:p>
        </w:tc>
        <w:tc>
          <w:tcPr>
            <w:tcW w:w="1260" w:type="dxa"/>
            <w:tcBorders>
              <w:top w:val="nil"/>
              <w:left w:val="nil"/>
              <w:bottom w:val="single" w:color="000000" w:sz="8" w:space="0"/>
              <w:right w:val="single" w:color="000000" w:sz="8" w:space="0"/>
            </w:tcBorders>
            <w:shd w:val="clear" w:color="auto" w:fill="auto"/>
            <w:noWrap/>
            <w:vAlign w:val="center"/>
          </w:tcPr>
          <w:p w14:paraId="74908B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r>
      <w:tr w14:paraId="2CB52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4A1FD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w:t>
            </w:r>
          </w:p>
        </w:tc>
        <w:tc>
          <w:tcPr>
            <w:tcW w:w="1651" w:type="dxa"/>
            <w:tcBorders>
              <w:top w:val="nil"/>
              <w:left w:val="nil"/>
              <w:bottom w:val="single" w:color="000000" w:sz="8" w:space="0"/>
              <w:right w:val="single" w:color="000000" w:sz="8" w:space="0"/>
            </w:tcBorders>
            <w:shd w:val="clear" w:color="auto" w:fill="auto"/>
            <w:vAlign w:val="center"/>
          </w:tcPr>
          <w:p w14:paraId="0BADCF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B7FD5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毛巾</w:t>
            </w:r>
          </w:p>
        </w:tc>
        <w:tc>
          <w:tcPr>
            <w:tcW w:w="3423" w:type="dxa"/>
            <w:tcBorders>
              <w:top w:val="nil"/>
              <w:left w:val="nil"/>
              <w:bottom w:val="single" w:color="000000" w:sz="8" w:space="0"/>
              <w:right w:val="single" w:color="000000" w:sz="8" w:space="0"/>
            </w:tcBorders>
            <w:shd w:val="clear" w:color="auto" w:fill="auto"/>
            <w:noWrap/>
            <w:vAlign w:val="center"/>
          </w:tcPr>
          <w:p w14:paraId="3D2E0D1F">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5E029E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327472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r>
      <w:tr w14:paraId="5005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6E0427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86</w:t>
            </w:r>
          </w:p>
        </w:tc>
        <w:tc>
          <w:tcPr>
            <w:tcW w:w="1651" w:type="dxa"/>
            <w:tcBorders>
              <w:top w:val="nil"/>
              <w:left w:val="nil"/>
              <w:bottom w:val="single" w:color="000000" w:sz="8" w:space="0"/>
              <w:right w:val="single" w:color="000000" w:sz="8" w:space="0"/>
            </w:tcBorders>
            <w:shd w:val="clear" w:color="auto" w:fill="auto"/>
            <w:vAlign w:val="center"/>
          </w:tcPr>
          <w:p w14:paraId="70FE4E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195E5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彩色毛巾</w:t>
            </w:r>
          </w:p>
        </w:tc>
        <w:tc>
          <w:tcPr>
            <w:tcW w:w="3423" w:type="dxa"/>
            <w:tcBorders>
              <w:top w:val="nil"/>
              <w:left w:val="nil"/>
              <w:bottom w:val="single" w:color="000000" w:sz="8" w:space="0"/>
              <w:right w:val="single" w:color="000000" w:sz="8" w:space="0"/>
            </w:tcBorders>
            <w:shd w:val="clear" w:color="auto" w:fill="auto"/>
            <w:noWrap/>
            <w:vAlign w:val="center"/>
          </w:tcPr>
          <w:p w14:paraId="6429672B">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0F117F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1D7C488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r>
      <w:tr w14:paraId="092A0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33746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87</w:t>
            </w:r>
          </w:p>
        </w:tc>
        <w:tc>
          <w:tcPr>
            <w:tcW w:w="1651" w:type="dxa"/>
            <w:tcBorders>
              <w:top w:val="nil"/>
              <w:left w:val="nil"/>
              <w:bottom w:val="single" w:color="000000" w:sz="8" w:space="0"/>
              <w:right w:val="single" w:color="000000" w:sz="8" w:space="0"/>
            </w:tcBorders>
            <w:shd w:val="clear" w:color="auto" w:fill="auto"/>
            <w:vAlign w:val="center"/>
          </w:tcPr>
          <w:p w14:paraId="11B695E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8AD84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厨师帽</w:t>
            </w:r>
          </w:p>
        </w:tc>
        <w:tc>
          <w:tcPr>
            <w:tcW w:w="3423" w:type="dxa"/>
            <w:tcBorders>
              <w:top w:val="nil"/>
              <w:left w:val="nil"/>
              <w:bottom w:val="single" w:color="000000" w:sz="8" w:space="0"/>
              <w:right w:val="single" w:color="000000" w:sz="8" w:space="0"/>
            </w:tcBorders>
            <w:shd w:val="clear" w:color="auto" w:fill="auto"/>
            <w:noWrap/>
            <w:vAlign w:val="center"/>
          </w:tcPr>
          <w:p w14:paraId="52B32A8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48顶/包</w:t>
            </w:r>
          </w:p>
        </w:tc>
        <w:tc>
          <w:tcPr>
            <w:tcW w:w="855" w:type="dxa"/>
            <w:tcBorders>
              <w:top w:val="nil"/>
              <w:left w:val="nil"/>
              <w:bottom w:val="single" w:color="000000" w:sz="8" w:space="0"/>
              <w:right w:val="single" w:color="000000" w:sz="8" w:space="0"/>
            </w:tcBorders>
            <w:shd w:val="clear" w:color="auto" w:fill="auto"/>
            <w:noWrap/>
            <w:vAlign w:val="center"/>
          </w:tcPr>
          <w:p w14:paraId="2A3A31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23376A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r>
      <w:tr w14:paraId="275F9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64322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88</w:t>
            </w:r>
          </w:p>
        </w:tc>
        <w:tc>
          <w:tcPr>
            <w:tcW w:w="1651" w:type="dxa"/>
            <w:tcBorders>
              <w:top w:val="nil"/>
              <w:left w:val="nil"/>
              <w:bottom w:val="single" w:color="000000" w:sz="8" w:space="0"/>
              <w:right w:val="single" w:color="000000" w:sz="8" w:space="0"/>
            </w:tcBorders>
            <w:shd w:val="clear" w:color="auto" w:fill="auto"/>
            <w:vAlign w:val="center"/>
          </w:tcPr>
          <w:p w14:paraId="44BDEF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4412D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大藤洗帚</w:t>
            </w:r>
          </w:p>
        </w:tc>
        <w:tc>
          <w:tcPr>
            <w:tcW w:w="3423" w:type="dxa"/>
            <w:tcBorders>
              <w:top w:val="nil"/>
              <w:left w:val="nil"/>
              <w:bottom w:val="single" w:color="000000" w:sz="8" w:space="0"/>
              <w:right w:val="single" w:color="000000" w:sz="8" w:space="0"/>
            </w:tcBorders>
            <w:shd w:val="clear" w:color="auto" w:fill="auto"/>
            <w:noWrap/>
            <w:vAlign w:val="center"/>
          </w:tcPr>
          <w:p w14:paraId="0D6D4B7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5F2EBC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0830D7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w:t>
            </w:r>
          </w:p>
        </w:tc>
      </w:tr>
      <w:tr w14:paraId="0F485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C1421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89</w:t>
            </w:r>
          </w:p>
        </w:tc>
        <w:tc>
          <w:tcPr>
            <w:tcW w:w="1651" w:type="dxa"/>
            <w:tcBorders>
              <w:top w:val="nil"/>
              <w:left w:val="nil"/>
              <w:bottom w:val="single" w:color="000000" w:sz="8" w:space="0"/>
              <w:right w:val="single" w:color="000000" w:sz="8" w:space="0"/>
            </w:tcBorders>
            <w:shd w:val="clear" w:color="auto" w:fill="auto"/>
            <w:vAlign w:val="center"/>
          </w:tcPr>
          <w:p w14:paraId="640049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809F4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960纸碗</w:t>
            </w:r>
          </w:p>
        </w:tc>
        <w:tc>
          <w:tcPr>
            <w:tcW w:w="3423" w:type="dxa"/>
            <w:tcBorders>
              <w:top w:val="nil"/>
              <w:left w:val="nil"/>
              <w:bottom w:val="single" w:color="000000" w:sz="8" w:space="0"/>
              <w:right w:val="single" w:color="000000" w:sz="8" w:space="0"/>
            </w:tcBorders>
            <w:shd w:val="clear" w:color="auto" w:fill="auto"/>
            <w:noWrap/>
            <w:vAlign w:val="center"/>
          </w:tcPr>
          <w:p w14:paraId="7405E5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300只/箱</w:t>
            </w:r>
          </w:p>
        </w:tc>
        <w:tc>
          <w:tcPr>
            <w:tcW w:w="855" w:type="dxa"/>
            <w:tcBorders>
              <w:top w:val="nil"/>
              <w:left w:val="nil"/>
              <w:bottom w:val="single" w:color="000000" w:sz="8" w:space="0"/>
              <w:right w:val="single" w:color="000000" w:sz="8" w:space="0"/>
            </w:tcBorders>
            <w:shd w:val="clear" w:color="auto" w:fill="auto"/>
            <w:noWrap/>
            <w:vAlign w:val="center"/>
          </w:tcPr>
          <w:p w14:paraId="390C46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284290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180</w:t>
            </w:r>
          </w:p>
        </w:tc>
      </w:tr>
      <w:tr w14:paraId="7B902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A34A5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90</w:t>
            </w:r>
          </w:p>
        </w:tc>
        <w:tc>
          <w:tcPr>
            <w:tcW w:w="1651" w:type="dxa"/>
            <w:tcBorders>
              <w:top w:val="nil"/>
              <w:left w:val="nil"/>
              <w:bottom w:val="single" w:color="000000" w:sz="8" w:space="0"/>
              <w:right w:val="single" w:color="000000" w:sz="8" w:space="0"/>
            </w:tcBorders>
            <w:shd w:val="clear" w:color="auto" w:fill="auto"/>
            <w:vAlign w:val="center"/>
          </w:tcPr>
          <w:p w14:paraId="3197E6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3A52A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洗手液</w:t>
            </w:r>
          </w:p>
        </w:tc>
        <w:tc>
          <w:tcPr>
            <w:tcW w:w="3423" w:type="dxa"/>
            <w:tcBorders>
              <w:top w:val="nil"/>
              <w:left w:val="nil"/>
              <w:bottom w:val="single" w:color="000000" w:sz="8" w:space="0"/>
              <w:right w:val="single" w:color="000000" w:sz="8" w:space="0"/>
            </w:tcBorders>
            <w:shd w:val="clear" w:color="auto" w:fill="auto"/>
            <w:noWrap/>
            <w:vAlign w:val="center"/>
          </w:tcPr>
          <w:p w14:paraId="777F948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芦荟滋润洗手液，5KG/壶</w:t>
            </w:r>
          </w:p>
        </w:tc>
        <w:tc>
          <w:tcPr>
            <w:tcW w:w="855" w:type="dxa"/>
            <w:tcBorders>
              <w:top w:val="nil"/>
              <w:left w:val="nil"/>
              <w:bottom w:val="single" w:color="000000" w:sz="8" w:space="0"/>
              <w:right w:val="single" w:color="000000" w:sz="8" w:space="0"/>
            </w:tcBorders>
            <w:shd w:val="clear" w:color="auto" w:fill="auto"/>
            <w:noWrap/>
            <w:vAlign w:val="center"/>
          </w:tcPr>
          <w:p w14:paraId="75ADBC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壶</w:t>
            </w:r>
          </w:p>
        </w:tc>
        <w:tc>
          <w:tcPr>
            <w:tcW w:w="1260" w:type="dxa"/>
            <w:tcBorders>
              <w:top w:val="nil"/>
              <w:left w:val="nil"/>
              <w:bottom w:val="single" w:color="000000" w:sz="8" w:space="0"/>
              <w:right w:val="single" w:color="000000" w:sz="8" w:space="0"/>
            </w:tcBorders>
            <w:shd w:val="clear" w:color="auto" w:fill="auto"/>
            <w:noWrap/>
            <w:vAlign w:val="center"/>
          </w:tcPr>
          <w:p w14:paraId="4E8C473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r>
      <w:tr w14:paraId="0908F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53D1EC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91</w:t>
            </w:r>
          </w:p>
        </w:tc>
        <w:tc>
          <w:tcPr>
            <w:tcW w:w="1651" w:type="dxa"/>
            <w:tcBorders>
              <w:top w:val="nil"/>
              <w:left w:val="nil"/>
              <w:bottom w:val="single" w:color="000000" w:sz="8" w:space="0"/>
              <w:right w:val="single" w:color="000000" w:sz="8" w:space="0"/>
            </w:tcBorders>
            <w:shd w:val="clear" w:color="auto" w:fill="auto"/>
            <w:vAlign w:val="center"/>
          </w:tcPr>
          <w:p w14:paraId="46A6D4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A4B33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百洁布</w:t>
            </w:r>
          </w:p>
        </w:tc>
        <w:tc>
          <w:tcPr>
            <w:tcW w:w="3423" w:type="dxa"/>
            <w:tcBorders>
              <w:top w:val="nil"/>
              <w:left w:val="nil"/>
              <w:bottom w:val="single" w:color="000000" w:sz="8" w:space="0"/>
              <w:right w:val="single" w:color="000000" w:sz="8" w:space="0"/>
            </w:tcBorders>
            <w:shd w:val="clear" w:color="auto" w:fill="auto"/>
            <w:noWrap/>
            <w:vAlign w:val="center"/>
          </w:tcPr>
          <w:p w14:paraId="16014918">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56DDD7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1BDC00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r>
      <w:tr w14:paraId="0AB6E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6DDB1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92</w:t>
            </w:r>
          </w:p>
        </w:tc>
        <w:tc>
          <w:tcPr>
            <w:tcW w:w="1651" w:type="dxa"/>
            <w:tcBorders>
              <w:top w:val="nil"/>
              <w:left w:val="nil"/>
              <w:bottom w:val="single" w:color="000000" w:sz="8" w:space="0"/>
              <w:right w:val="single" w:color="000000" w:sz="8" w:space="0"/>
            </w:tcBorders>
            <w:shd w:val="clear" w:color="auto" w:fill="auto"/>
            <w:vAlign w:val="center"/>
          </w:tcPr>
          <w:p w14:paraId="6A0D2B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5883A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钢丝料斗</w:t>
            </w:r>
          </w:p>
        </w:tc>
        <w:tc>
          <w:tcPr>
            <w:tcW w:w="3423" w:type="dxa"/>
            <w:tcBorders>
              <w:top w:val="nil"/>
              <w:left w:val="nil"/>
              <w:bottom w:val="single" w:color="000000" w:sz="8" w:space="0"/>
              <w:right w:val="single" w:color="000000" w:sz="8" w:space="0"/>
            </w:tcBorders>
            <w:shd w:val="clear" w:color="auto" w:fill="auto"/>
            <w:noWrap/>
            <w:vAlign w:val="center"/>
          </w:tcPr>
          <w:p w14:paraId="537E0A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直径=28公分</w:t>
            </w:r>
          </w:p>
        </w:tc>
        <w:tc>
          <w:tcPr>
            <w:tcW w:w="855" w:type="dxa"/>
            <w:tcBorders>
              <w:top w:val="nil"/>
              <w:left w:val="nil"/>
              <w:bottom w:val="single" w:color="000000" w:sz="8" w:space="0"/>
              <w:right w:val="single" w:color="000000" w:sz="8" w:space="0"/>
            </w:tcBorders>
            <w:shd w:val="clear" w:color="auto" w:fill="auto"/>
            <w:noWrap/>
            <w:vAlign w:val="center"/>
          </w:tcPr>
          <w:p w14:paraId="51D7BE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205471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r>
      <w:tr w14:paraId="1788B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00F68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93</w:t>
            </w:r>
          </w:p>
        </w:tc>
        <w:tc>
          <w:tcPr>
            <w:tcW w:w="1651" w:type="dxa"/>
            <w:tcBorders>
              <w:top w:val="nil"/>
              <w:left w:val="nil"/>
              <w:bottom w:val="single" w:color="000000" w:sz="8" w:space="0"/>
              <w:right w:val="single" w:color="000000" w:sz="8" w:space="0"/>
            </w:tcBorders>
            <w:shd w:val="clear" w:color="auto" w:fill="auto"/>
            <w:vAlign w:val="center"/>
          </w:tcPr>
          <w:p w14:paraId="7D7D0B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1B239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300塑料碗</w:t>
            </w:r>
          </w:p>
        </w:tc>
        <w:tc>
          <w:tcPr>
            <w:tcW w:w="3423" w:type="dxa"/>
            <w:tcBorders>
              <w:top w:val="nil"/>
              <w:left w:val="nil"/>
              <w:bottom w:val="single" w:color="000000" w:sz="8" w:space="0"/>
              <w:right w:val="single" w:color="000000" w:sz="8" w:space="0"/>
            </w:tcBorders>
            <w:shd w:val="clear" w:color="auto" w:fill="auto"/>
            <w:noWrap/>
            <w:vAlign w:val="center"/>
          </w:tcPr>
          <w:p w14:paraId="30EAFF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环保塑料餐盒，450套/箱</w:t>
            </w:r>
          </w:p>
        </w:tc>
        <w:tc>
          <w:tcPr>
            <w:tcW w:w="855" w:type="dxa"/>
            <w:tcBorders>
              <w:top w:val="nil"/>
              <w:left w:val="nil"/>
              <w:bottom w:val="single" w:color="000000" w:sz="8" w:space="0"/>
              <w:right w:val="single" w:color="000000" w:sz="8" w:space="0"/>
            </w:tcBorders>
            <w:shd w:val="clear" w:color="auto" w:fill="auto"/>
            <w:noWrap/>
            <w:vAlign w:val="center"/>
          </w:tcPr>
          <w:p w14:paraId="7C760D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04FA51D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r>
      <w:tr w14:paraId="1E6E6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FB22F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94</w:t>
            </w:r>
          </w:p>
        </w:tc>
        <w:tc>
          <w:tcPr>
            <w:tcW w:w="1651" w:type="dxa"/>
            <w:tcBorders>
              <w:top w:val="nil"/>
              <w:left w:val="nil"/>
              <w:bottom w:val="single" w:color="000000" w:sz="8" w:space="0"/>
              <w:right w:val="single" w:color="000000" w:sz="8" w:space="0"/>
            </w:tcBorders>
            <w:shd w:val="clear" w:color="auto" w:fill="auto"/>
            <w:vAlign w:val="center"/>
          </w:tcPr>
          <w:p w14:paraId="28EAF0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417CE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塑料墩板蓝</w:t>
            </w:r>
          </w:p>
        </w:tc>
        <w:tc>
          <w:tcPr>
            <w:tcW w:w="3423" w:type="dxa"/>
            <w:tcBorders>
              <w:top w:val="nil"/>
              <w:left w:val="nil"/>
              <w:bottom w:val="single" w:color="000000" w:sz="8" w:space="0"/>
              <w:right w:val="single" w:color="000000" w:sz="8" w:space="0"/>
            </w:tcBorders>
            <w:shd w:val="clear" w:color="auto" w:fill="auto"/>
            <w:noWrap/>
            <w:vAlign w:val="center"/>
          </w:tcPr>
          <w:p w14:paraId="6E8A2F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50*10CM/块</w:t>
            </w:r>
          </w:p>
        </w:tc>
        <w:tc>
          <w:tcPr>
            <w:tcW w:w="855" w:type="dxa"/>
            <w:tcBorders>
              <w:top w:val="nil"/>
              <w:left w:val="nil"/>
              <w:bottom w:val="single" w:color="000000" w:sz="8" w:space="0"/>
              <w:right w:val="single" w:color="000000" w:sz="8" w:space="0"/>
            </w:tcBorders>
            <w:shd w:val="clear" w:color="auto" w:fill="auto"/>
            <w:noWrap/>
            <w:vAlign w:val="center"/>
          </w:tcPr>
          <w:p w14:paraId="6098E5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4D121C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205</w:t>
            </w:r>
          </w:p>
        </w:tc>
      </w:tr>
      <w:tr w14:paraId="0E248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95A2E8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95</w:t>
            </w:r>
          </w:p>
        </w:tc>
        <w:tc>
          <w:tcPr>
            <w:tcW w:w="1651" w:type="dxa"/>
            <w:tcBorders>
              <w:top w:val="nil"/>
              <w:left w:val="nil"/>
              <w:bottom w:val="single" w:color="000000" w:sz="8" w:space="0"/>
              <w:right w:val="single" w:color="000000" w:sz="8" w:space="0"/>
            </w:tcBorders>
            <w:shd w:val="clear" w:color="auto" w:fill="auto"/>
            <w:vAlign w:val="center"/>
          </w:tcPr>
          <w:p w14:paraId="0701F3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3157B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塑料墩板绿</w:t>
            </w:r>
          </w:p>
        </w:tc>
        <w:tc>
          <w:tcPr>
            <w:tcW w:w="3423" w:type="dxa"/>
            <w:tcBorders>
              <w:top w:val="nil"/>
              <w:left w:val="nil"/>
              <w:bottom w:val="single" w:color="000000" w:sz="8" w:space="0"/>
              <w:right w:val="single" w:color="000000" w:sz="8" w:space="0"/>
            </w:tcBorders>
            <w:shd w:val="clear" w:color="auto" w:fill="auto"/>
            <w:noWrap/>
            <w:vAlign w:val="center"/>
          </w:tcPr>
          <w:p w14:paraId="2F9363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50*10CM/块</w:t>
            </w:r>
          </w:p>
        </w:tc>
        <w:tc>
          <w:tcPr>
            <w:tcW w:w="855" w:type="dxa"/>
            <w:tcBorders>
              <w:top w:val="nil"/>
              <w:left w:val="nil"/>
              <w:bottom w:val="single" w:color="000000" w:sz="8" w:space="0"/>
              <w:right w:val="single" w:color="000000" w:sz="8" w:space="0"/>
            </w:tcBorders>
            <w:shd w:val="clear" w:color="auto" w:fill="auto"/>
            <w:noWrap/>
            <w:vAlign w:val="center"/>
          </w:tcPr>
          <w:p w14:paraId="2A440D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625EA2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205</w:t>
            </w:r>
          </w:p>
        </w:tc>
      </w:tr>
      <w:tr w14:paraId="3F7BF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E4904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96</w:t>
            </w:r>
          </w:p>
        </w:tc>
        <w:tc>
          <w:tcPr>
            <w:tcW w:w="1651" w:type="dxa"/>
            <w:tcBorders>
              <w:top w:val="nil"/>
              <w:left w:val="nil"/>
              <w:bottom w:val="single" w:color="000000" w:sz="8" w:space="0"/>
              <w:right w:val="single" w:color="000000" w:sz="8" w:space="0"/>
            </w:tcBorders>
            <w:shd w:val="clear" w:color="auto" w:fill="auto"/>
            <w:vAlign w:val="center"/>
          </w:tcPr>
          <w:p w14:paraId="2229122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D33B6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塑料墩板红</w:t>
            </w:r>
          </w:p>
        </w:tc>
        <w:tc>
          <w:tcPr>
            <w:tcW w:w="3423" w:type="dxa"/>
            <w:tcBorders>
              <w:top w:val="nil"/>
              <w:left w:val="nil"/>
              <w:bottom w:val="single" w:color="000000" w:sz="8" w:space="0"/>
              <w:right w:val="single" w:color="000000" w:sz="8" w:space="0"/>
            </w:tcBorders>
            <w:shd w:val="clear" w:color="auto" w:fill="auto"/>
            <w:noWrap/>
            <w:vAlign w:val="center"/>
          </w:tcPr>
          <w:p w14:paraId="12D739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50*10CM/块</w:t>
            </w:r>
          </w:p>
        </w:tc>
        <w:tc>
          <w:tcPr>
            <w:tcW w:w="855" w:type="dxa"/>
            <w:tcBorders>
              <w:top w:val="nil"/>
              <w:left w:val="nil"/>
              <w:bottom w:val="single" w:color="000000" w:sz="8" w:space="0"/>
              <w:right w:val="single" w:color="000000" w:sz="8" w:space="0"/>
            </w:tcBorders>
            <w:shd w:val="clear" w:color="auto" w:fill="auto"/>
            <w:noWrap/>
            <w:vAlign w:val="center"/>
          </w:tcPr>
          <w:p w14:paraId="220D0C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711190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205</w:t>
            </w:r>
          </w:p>
        </w:tc>
      </w:tr>
      <w:tr w14:paraId="50E98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88E8D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97</w:t>
            </w:r>
          </w:p>
        </w:tc>
        <w:tc>
          <w:tcPr>
            <w:tcW w:w="1651" w:type="dxa"/>
            <w:tcBorders>
              <w:top w:val="nil"/>
              <w:left w:val="nil"/>
              <w:bottom w:val="single" w:color="000000" w:sz="8" w:space="0"/>
              <w:right w:val="single" w:color="000000" w:sz="8" w:space="0"/>
            </w:tcBorders>
            <w:shd w:val="clear" w:color="auto" w:fill="auto"/>
            <w:vAlign w:val="center"/>
          </w:tcPr>
          <w:p w14:paraId="5B8DA7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0F6C5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塑料墩板白</w:t>
            </w:r>
          </w:p>
        </w:tc>
        <w:tc>
          <w:tcPr>
            <w:tcW w:w="3423" w:type="dxa"/>
            <w:tcBorders>
              <w:top w:val="nil"/>
              <w:left w:val="nil"/>
              <w:bottom w:val="single" w:color="000000" w:sz="8" w:space="0"/>
              <w:right w:val="single" w:color="000000" w:sz="8" w:space="0"/>
            </w:tcBorders>
            <w:shd w:val="clear" w:color="auto" w:fill="auto"/>
            <w:noWrap/>
            <w:vAlign w:val="center"/>
          </w:tcPr>
          <w:p w14:paraId="3F59FF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40*10CM/块</w:t>
            </w:r>
          </w:p>
        </w:tc>
        <w:tc>
          <w:tcPr>
            <w:tcW w:w="855" w:type="dxa"/>
            <w:tcBorders>
              <w:top w:val="nil"/>
              <w:left w:val="nil"/>
              <w:bottom w:val="single" w:color="000000" w:sz="8" w:space="0"/>
              <w:right w:val="single" w:color="000000" w:sz="8" w:space="0"/>
            </w:tcBorders>
            <w:shd w:val="clear" w:color="auto" w:fill="auto"/>
            <w:noWrap/>
            <w:vAlign w:val="center"/>
          </w:tcPr>
          <w:p w14:paraId="5AE353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32ED0E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160</w:t>
            </w:r>
          </w:p>
        </w:tc>
      </w:tr>
      <w:tr w14:paraId="3DD5A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C1275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98</w:t>
            </w:r>
          </w:p>
        </w:tc>
        <w:tc>
          <w:tcPr>
            <w:tcW w:w="1651" w:type="dxa"/>
            <w:tcBorders>
              <w:top w:val="nil"/>
              <w:left w:val="nil"/>
              <w:bottom w:val="single" w:color="000000" w:sz="8" w:space="0"/>
              <w:right w:val="single" w:color="000000" w:sz="8" w:space="0"/>
            </w:tcBorders>
            <w:shd w:val="clear" w:color="auto" w:fill="auto"/>
            <w:vAlign w:val="center"/>
          </w:tcPr>
          <w:p w14:paraId="393F7A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6022C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棉线拖把</w:t>
            </w:r>
          </w:p>
        </w:tc>
        <w:tc>
          <w:tcPr>
            <w:tcW w:w="3423" w:type="dxa"/>
            <w:tcBorders>
              <w:top w:val="nil"/>
              <w:left w:val="nil"/>
              <w:bottom w:val="single" w:color="000000" w:sz="8" w:space="0"/>
              <w:right w:val="single" w:color="000000" w:sz="8" w:space="0"/>
            </w:tcBorders>
            <w:shd w:val="clear" w:color="auto" w:fill="auto"/>
            <w:noWrap/>
            <w:vAlign w:val="center"/>
          </w:tcPr>
          <w:p w14:paraId="04E65E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30cm</w:t>
            </w:r>
          </w:p>
        </w:tc>
        <w:tc>
          <w:tcPr>
            <w:tcW w:w="855" w:type="dxa"/>
            <w:tcBorders>
              <w:top w:val="nil"/>
              <w:left w:val="nil"/>
              <w:bottom w:val="single" w:color="000000" w:sz="8" w:space="0"/>
              <w:right w:val="single" w:color="000000" w:sz="8" w:space="0"/>
            </w:tcBorders>
            <w:shd w:val="clear" w:color="auto" w:fill="auto"/>
            <w:noWrap/>
            <w:vAlign w:val="center"/>
          </w:tcPr>
          <w:p w14:paraId="55D66F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2E44D7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w:t>
            </w:r>
          </w:p>
        </w:tc>
      </w:tr>
      <w:tr w14:paraId="69201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622B72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99</w:t>
            </w:r>
          </w:p>
        </w:tc>
        <w:tc>
          <w:tcPr>
            <w:tcW w:w="1651" w:type="dxa"/>
            <w:tcBorders>
              <w:top w:val="nil"/>
              <w:left w:val="nil"/>
              <w:bottom w:val="single" w:color="000000" w:sz="8" w:space="0"/>
              <w:right w:val="single" w:color="000000" w:sz="8" w:space="0"/>
            </w:tcBorders>
            <w:shd w:val="clear" w:color="auto" w:fill="auto"/>
            <w:vAlign w:val="center"/>
          </w:tcPr>
          <w:p w14:paraId="5571B90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81FD8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棉线拖把</w:t>
            </w:r>
          </w:p>
        </w:tc>
        <w:tc>
          <w:tcPr>
            <w:tcW w:w="3423" w:type="dxa"/>
            <w:tcBorders>
              <w:top w:val="nil"/>
              <w:left w:val="nil"/>
              <w:bottom w:val="single" w:color="000000" w:sz="8" w:space="0"/>
              <w:right w:val="single" w:color="000000" w:sz="8" w:space="0"/>
            </w:tcBorders>
            <w:shd w:val="clear" w:color="auto" w:fill="auto"/>
            <w:noWrap/>
            <w:vAlign w:val="center"/>
          </w:tcPr>
          <w:p w14:paraId="34891A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40cm</w:t>
            </w:r>
          </w:p>
        </w:tc>
        <w:tc>
          <w:tcPr>
            <w:tcW w:w="855" w:type="dxa"/>
            <w:tcBorders>
              <w:top w:val="nil"/>
              <w:left w:val="nil"/>
              <w:bottom w:val="single" w:color="000000" w:sz="8" w:space="0"/>
              <w:right w:val="single" w:color="000000" w:sz="8" w:space="0"/>
            </w:tcBorders>
            <w:shd w:val="clear" w:color="auto" w:fill="auto"/>
            <w:noWrap/>
            <w:vAlign w:val="center"/>
          </w:tcPr>
          <w:p w14:paraId="0DE4D54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20B52C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w:t>
            </w:r>
          </w:p>
        </w:tc>
      </w:tr>
      <w:tr w14:paraId="6F703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A66C7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c>
          <w:tcPr>
            <w:tcW w:w="1651" w:type="dxa"/>
            <w:tcBorders>
              <w:top w:val="nil"/>
              <w:left w:val="nil"/>
              <w:bottom w:val="single" w:color="000000" w:sz="8" w:space="0"/>
              <w:right w:val="single" w:color="000000" w:sz="8" w:space="0"/>
            </w:tcBorders>
            <w:shd w:val="clear" w:color="auto" w:fill="auto"/>
            <w:vAlign w:val="center"/>
          </w:tcPr>
          <w:p w14:paraId="485A48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5BA6F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地刷</w:t>
            </w:r>
          </w:p>
        </w:tc>
        <w:tc>
          <w:tcPr>
            <w:tcW w:w="3423" w:type="dxa"/>
            <w:tcBorders>
              <w:top w:val="nil"/>
              <w:left w:val="nil"/>
              <w:bottom w:val="single" w:color="000000" w:sz="8" w:space="0"/>
              <w:right w:val="single" w:color="000000" w:sz="8" w:space="0"/>
            </w:tcBorders>
            <w:shd w:val="clear" w:color="auto" w:fill="auto"/>
            <w:noWrap/>
            <w:vAlign w:val="center"/>
          </w:tcPr>
          <w:p w14:paraId="6F2F8B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20cm</w:t>
            </w:r>
          </w:p>
        </w:tc>
        <w:tc>
          <w:tcPr>
            <w:tcW w:w="855" w:type="dxa"/>
            <w:tcBorders>
              <w:top w:val="nil"/>
              <w:left w:val="nil"/>
              <w:bottom w:val="single" w:color="000000" w:sz="8" w:space="0"/>
              <w:right w:val="single" w:color="000000" w:sz="8" w:space="0"/>
            </w:tcBorders>
            <w:shd w:val="clear" w:color="auto" w:fill="auto"/>
            <w:noWrap/>
            <w:vAlign w:val="center"/>
          </w:tcPr>
          <w:p w14:paraId="31E27E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513F87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r>
      <w:tr w14:paraId="1CB6D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9A53E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101</w:t>
            </w:r>
          </w:p>
        </w:tc>
        <w:tc>
          <w:tcPr>
            <w:tcW w:w="1651" w:type="dxa"/>
            <w:tcBorders>
              <w:top w:val="nil"/>
              <w:left w:val="nil"/>
              <w:bottom w:val="single" w:color="000000" w:sz="8" w:space="0"/>
              <w:right w:val="single" w:color="000000" w:sz="8" w:space="0"/>
            </w:tcBorders>
            <w:shd w:val="clear" w:color="auto" w:fill="auto"/>
            <w:vAlign w:val="center"/>
          </w:tcPr>
          <w:p w14:paraId="31719E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3A08B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地刷</w:t>
            </w:r>
          </w:p>
        </w:tc>
        <w:tc>
          <w:tcPr>
            <w:tcW w:w="3423" w:type="dxa"/>
            <w:tcBorders>
              <w:top w:val="nil"/>
              <w:left w:val="nil"/>
              <w:bottom w:val="single" w:color="000000" w:sz="8" w:space="0"/>
              <w:right w:val="single" w:color="000000" w:sz="8" w:space="0"/>
            </w:tcBorders>
            <w:shd w:val="clear" w:color="auto" w:fill="auto"/>
            <w:noWrap/>
            <w:vAlign w:val="center"/>
          </w:tcPr>
          <w:p w14:paraId="04CF62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30cm</w:t>
            </w:r>
          </w:p>
        </w:tc>
        <w:tc>
          <w:tcPr>
            <w:tcW w:w="855" w:type="dxa"/>
            <w:tcBorders>
              <w:top w:val="nil"/>
              <w:left w:val="nil"/>
              <w:bottom w:val="single" w:color="000000" w:sz="8" w:space="0"/>
              <w:right w:val="single" w:color="000000" w:sz="8" w:space="0"/>
            </w:tcBorders>
            <w:shd w:val="clear" w:color="auto" w:fill="auto"/>
            <w:noWrap/>
            <w:vAlign w:val="center"/>
          </w:tcPr>
          <w:p w14:paraId="34FDB42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2C48E2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r>
      <w:tr w14:paraId="77DBC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E9281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102</w:t>
            </w:r>
          </w:p>
        </w:tc>
        <w:tc>
          <w:tcPr>
            <w:tcW w:w="1651" w:type="dxa"/>
            <w:tcBorders>
              <w:top w:val="nil"/>
              <w:left w:val="nil"/>
              <w:bottom w:val="single" w:color="000000" w:sz="8" w:space="0"/>
              <w:right w:val="single" w:color="000000" w:sz="8" w:space="0"/>
            </w:tcBorders>
            <w:shd w:val="clear" w:color="auto" w:fill="auto"/>
            <w:vAlign w:val="center"/>
          </w:tcPr>
          <w:p w14:paraId="2B9AC4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FD766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多功能刨</w:t>
            </w:r>
          </w:p>
        </w:tc>
        <w:tc>
          <w:tcPr>
            <w:tcW w:w="3423" w:type="dxa"/>
            <w:tcBorders>
              <w:top w:val="nil"/>
              <w:left w:val="nil"/>
              <w:bottom w:val="single" w:color="000000" w:sz="8" w:space="0"/>
              <w:right w:val="single" w:color="000000" w:sz="8" w:space="0"/>
            </w:tcBorders>
            <w:shd w:val="clear" w:color="auto" w:fill="auto"/>
            <w:noWrap/>
            <w:vAlign w:val="center"/>
          </w:tcPr>
          <w:p w14:paraId="6EBCD203">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33BB678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7D638D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r>
      <w:tr w14:paraId="2F8A1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D5C80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103</w:t>
            </w:r>
          </w:p>
        </w:tc>
        <w:tc>
          <w:tcPr>
            <w:tcW w:w="1651" w:type="dxa"/>
            <w:tcBorders>
              <w:top w:val="nil"/>
              <w:left w:val="nil"/>
              <w:bottom w:val="single" w:color="000000" w:sz="8" w:space="0"/>
              <w:right w:val="single" w:color="000000" w:sz="8" w:space="0"/>
            </w:tcBorders>
            <w:shd w:val="clear" w:color="auto" w:fill="auto"/>
            <w:vAlign w:val="center"/>
          </w:tcPr>
          <w:p w14:paraId="6C8E83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60C97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大剪刀</w:t>
            </w:r>
          </w:p>
        </w:tc>
        <w:tc>
          <w:tcPr>
            <w:tcW w:w="3423" w:type="dxa"/>
            <w:tcBorders>
              <w:top w:val="nil"/>
              <w:left w:val="nil"/>
              <w:bottom w:val="single" w:color="000000" w:sz="8" w:space="0"/>
              <w:right w:val="single" w:color="000000" w:sz="8" w:space="0"/>
            </w:tcBorders>
            <w:shd w:val="clear" w:color="auto" w:fill="auto"/>
            <w:noWrap/>
            <w:vAlign w:val="center"/>
          </w:tcPr>
          <w:p w14:paraId="2AFF030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6D8CEC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2EF10F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w:t>
            </w:r>
          </w:p>
        </w:tc>
      </w:tr>
      <w:tr w14:paraId="5F5D0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2C9E38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104</w:t>
            </w:r>
          </w:p>
        </w:tc>
        <w:tc>
          <w:tcPr>
            <w:tcW w:w="1651" w:type="dxa"/>
            <w:tcBorders>
              <w:top w:val="nil"/>
              <w:left w:val="nil"/>
              <w:bottom w:val="single" w:color="000000" w:sz="8" w:space="0"/>
              <w:right w:val="single" w:color="000000" w:sz="8" w:space="0"/>
            </w:tcBorders>
            <w:shd w:val="clear" w:color="auto" w:fill="auto"/>
            <w:vAlign w:val="center"/>
          </w:tcPr>
          <w:p w14:paraId="2D7EB6C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7F6B7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竹蒸笼盖</w:t>
            </w:r>
          </w:p>
        </w:tc>
        <w:tc>
          <w:tcPr>
            <w:tcW w:w="3423" w:type="dxa"/>
            <w:tcBorders>
              <w:top w:val="nil"/>
              <w:left w:val="nil"/>
              <w:bottom w:val="single" w:color="000000" w:sz="8" w:space="0"/>
              <w:right w:val="single" w:color="000000" w:sz="8" w:space="0"/>
            </w:tcBorders>
            <w:shd w:val="clear" w:color="auto" w:fill="auto"/>
            <w:noWrap/>
            <w:vAlign w:val="center"/>
          </w:tcPr>
          <w:p w14:paraId="029378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直径=48CM</w:t>
            </w:r>
          </w:p>
        </w:tc>
        <w:tc>
          <w:tcPr>
            <w:tcW w:w="855" w:type="dxa"/>
            <w:tcBorders>
              <w:top w:val="nil"/>
              <w:left w:val="nil"/>
              <w:bottom w:val="single" w:color="000000" w:sz="8" w:space="0"/>
              <w:right w:val="single" w:color="000000" w:sz="8" w:space="0"/>
            </w:tcBorders>
            <w:shd w:val="clear" w:color="auto" w:fill="auto"/>
            <w:noWrap/>
            <w:vAlign w:val="center"/>
          </w:tcPr>
          <w:p w14:paraId="672F40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024574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r>
      <w:tr w14:paraId="26648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C378E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105</w:t>
            </w:r>
          </w:p>
        </w:tc>
        <w:tc>
          <w:tcPr>
            <w:tcW w:w="1651" w:type="dxa"/>
            <w:tcBorders>
              <w:top w:val="nil"/>
              <w:left w:val="nil"/>
              <w:bottom w:val="single" w:color="000000" w:sz="8" w:space="0"/>
              <w:right w:val="single" w:color="000000" w:sz="8" w:space="0"/>
            </w:tcBorders>
            <w:shd w:val="clear" w:color="auto" w:fill="auto"/>
            <w:vAlign w:val="center"/>
          </w:tcPr>
          <w:p w14:paraId="146E043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F15B8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竹蒸笼</w:t>
            </w:r>
          </w:p>
        </w:tc>
        <w:tc>
          <w:tcPr>
            <w:tcW w:w="3423" w:type="dxa"/>
            <w:tcBorders>
              <w:top w:val="nil"/>
              <w:left w:val="nil"/>
              <w:bottom w:val="single" w:color="000000" w:sz="8" w:space="0"/>
              <w:right w:val="single" w:color="000000" w:sz="8" w:space="0"/>
            </w:tcBorders>
            <w:shd w:val="clear" w:color="auto" w:fill="auto"/>
            <w:noWrap/>
            <w:vAlign w:val="center"/>
          </w:tcPr>
          <w:p w14:paraId="66A6E9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直径=48CM</w:t>
            </w:r>
          </w:p>
        </w:tc>
        <w:tc>
          <w:tcPr>
            <w:tcW w:w="855" w:type="dxa"/>
            <w:tcBorders>
              <w:top w:val="nil"/>
              <w:left w:val="nil"/>
              <w:bottom w:val="single" w:color="000000" w:sz="8" w:space="0"/>
              <w:right w:val="single" w:color="000000" w:sz="8" w:space="0"/>
            </w:tcBorders>
            <w:shd w:val="clear" w:color="auto" w:fill="auto"/>
            <w:noWrap/>
            <w:vAlign w:val="center"/>
          </w:tcPr>
          <w:p w14:paraId="24DB72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525709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r>
      <w:tr w14:paraId="29EB6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F14D0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106</w:t>
            </w:r>
          </w:p>
        </w:tc>
        <w:tc>
          <w:tcPr>
            <w:tcW w:w="1651" w:type="dxa"/>
            <w:tcBorders>
              <w:top w:val="nil"/>
              <w:left w:val="nil"/>
              <w:bottom w:val="single" w:color="000000" w:sz="8" w:space="0"/>
              <w:right w:val="single" w:color="000000" w:sz="8" w:space="0"/>
            </w:tcBorders>
            <w:shd w:val="clear" w:color="auto" w:fill="auto"/>
            <w:vAlign w:val="center"/>
          </w:tcPr>
          <w:p w14:paraId="346C1A2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EAC9F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一次性匙子</w:t>
            </w:r>
          </w:p>
        </w:tc>
        <w:tc>
          <w:tcPr>
            <w:tcW w:w="3423" w:type="dxa"/>
            <w:tcBorders>
              <w:top w:val="nil"/>
              <w:left w:val="nil"/>
              <w:bottom w:val="single" w:color="000000" w:sz="8" w:space="0"/>
              <w:right w:val="single" w:color="000000" w:sz="8" w:space="0"/>
            </w:tcBorders>
            <w:shd w:val="clear" w:color="auto" w:fill="auto"/>
            <w:noWrap/>
            <w:vAlign w:val="center"/>
          </w:tcPr>
          <w:p w14:paraId="26388D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6000个/箱</w:t>
            </w:r>
          </w:p>
        </w:tc>
        <w:tc>
          <w:tcPr>
            <w:tcW w:w="855" w:type="dxa"/>
            <w:tcBorders>
              <w:top w:val="nil"/>
              <w:left w:val="nil"/>
              <w:bottom w:val="single" w:color="000000" w:sz="8" w:space="0"/>
              <w:right w:val="single" w:color="000000" w:sz="8" w:space="0"/>
            </w:tcBorders>
            <w:shd w:val="clear" w:color="auto" w:fill="auto"/>
            <w:noWrap/>
            <w:vAlign w:val="center"/>
          </w:tcPr>
          <w:p w14:paraId="64B92C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74A428F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240</w:t>
            </w:r>
          </w:p>
        </w:tc>
      </w:tr>
      <w:tr w14:paraId="4ACAA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D0B0A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107</w:t>
            </w:r>
          </w:p>
        </w:tc>
        <w:tc>
          <w:tcPr>
            <w:tcW w:w="1651" w:type="dxa"/>
            <w:tcBorders>
              <w:top w:val="nil"/>
              <w:left w:val="nil"/>
              <w:bottom w:val="single" w:color="000000" w:sz="8" w:space="0"/>
              <w:right w:val="single" w:color="000000" w:sz="8" w:space="0"/>
            </w:tcBorders>
            <w:shd w:val="clear" w:color="auto" w:fill="auto"/>
            <w:vAlign w:val="center"/>
          </w:tcPr>
          <w:p w14:paraId="61CB3A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77B13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加厚硅胶垫</w:t>
            </w:r>
          </w:p>
        </w:tc>
        <w:tc>
          <w:tcPr>
            <w:tcW w:w="3423" w:type="dxa"/>
            <w:tcBorders>
              <w:top w:val="nil"/>
              <w:left w:val="nil"/>
              <w:bottom w:val="single" w:color="000000" w:sz="8" w:space="0"/>
              <w:right w:val="single" w:color="000000" w:sz="8" w:space="0"/>
            </w:tcBorders>
            <w:shd w:val="clear" w:color="auto" w:fill="auto"/>
            <w:noWrap/>
            <w:vAlign w:val="center"/>
          </w:tcPr>
          <w:p w14:paraId="21D418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48cm</w:t>
            </w:r>
          </w:p>
        </w:tc>
        <w:tc>
          <w:tcPr>
            <w:tcW w:w="855" w:type="dxa"/>
            <w:tcBorders>
              <w:top w:val="nil"/>
              <w:left w:val="nil"/>
              <w:bottom w:val="single" w:color="000000" w:sz="8" w:space="0"/>
              <w:right w:val="single" w:color="000000" w:sz="8" w:space="0"/>
            </w:tcBorders>
            <w:shd w:val="clear" w:color="auto" w:fill="auto"/>
            <w:noWrap/>
            <w:vAlign w:val="center"/>
          </w:tcPr>
          <w:p w14:paraId="20C418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3B684EC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w:t>
            </w:r>
          </w:p>
        </w:tc>
      </w:tr>
      <w:tr w14:paraId="63EB8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C32A4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108</w:t>
            </w:r>
          </w:p>
        </w:tc>
        <w:tc>
          <w:tcPr>
            <w:tcW w:w="1651" w:type="dxa"/>
            <w:tcBorders>
              <w:top w:val="nil"/>
              <w:left w:val="nil"/>
              <w:bottom w:val="single" w:color="000000" w:sz="8" w:space="0"/>
              <w:right w:val="single" w:color="000000" w:sz="8" w:space="0"/>
            </w:tcBorders>
            <w:shd w:val="clear" w:color="auto" w:fill="auto"/>
            <w:vAlign w:val="center"/>
          </w:tcPr>
          <w:p w14:paraId="1C8272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6A6DA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加厚硅胶垫</w:t>
            </w:r>
          </w:p>
        </w:tc>
        <w:tc>
          <w:tcPr>
            <w:tcW w:w="3423" w:type="dxa"/>
            <w:tcBorders>
              <w:top w:val="nil"/>
              <w:left w:val="nil"/>
              <w:bottom w:val="single" w:color="000000" w:sz="8" w:space="0"/>
              <w:right w:val="single" w:color="000000" w:sz="8" w:space="0"/>
            </w:tcBorders>
            <w:shd w:val="clear" w:color="auto" w:fill="auto"/>
            <w:noWrap/>
            <w:vAlign w:val="center"/>
          </w:tcPr>
          <w:p w14:paraId="3A25233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18cm</w:t>
            </w:r>
          </w:p>
        </w:tc>
        <w:tc>
          <w:tcPr>
            <w:tcW w:w="855" w:type="dxa"/>
            <w:tcBorders>
              <w:top w:val="nil"/>
              <w:left w:val="nil"/>
              <w:bottom w:val="single" w:color="000000" w:sz="8" w:space="0"/>
              <w:right w:val="single" w:color="000000" w:sz="8" w:space="0"/>
            </w:tcBorders>
            <w:shd w:val="clear" w:color="auto" w:fill="auto"/>
            <w:noWrap/>
            <w:vAlign w:val="center"/>
          </w:tcPr>
          <w:p w14:paraId="53DF1E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3AD2B0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r>
      <w:tr w14:paraId="33255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31B3E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109</w:t>
            </w:r>
          </w:p>
        </w:tc>
        <w:tc>
          <w:tcPr>
            <w:tcW w:w="1651" w:type="dxa"/>
            <w:tcBorders>
              <w:top w:val="nil"/>
              <w:left w:val="nil"/>
              <w:bottom w:val="single" w:color="000000" w:sz="8" w:space="0"/>
              <w:right w:val="single" w:color="000000" w:sz="8" w:space="0"/>
            </w:tcBorders>
            <w:shd w:val="clear" w:color="auto" w:fill="auto"/>
            <w:vAlign w:val="center"/>
          </w:tcPr>
          <w:p w14:paraId="1EA77E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2C241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打饭铲</w:t>
            </w:r>
          </w:p>
        </w:tc>
        <w:tc>
          <w:tcPr>
            <w:tcW w:w="3423" w:type="dxa"/>
            <w:tcBorders>
              <w:top w:val="nil"/>
              <w:left w:val="nil"/>
              <w:bottom w:val="single" w:color="000000" w:sz="8" w:space="0"/>
              <w:right w:val="single" w:color="000000" w:sz="8" w:space="0"/>
            </w:tcBorders>
            <w:shd w:val="clear" w:color="auto" w:fill="auto"/>
            <w:noWrap/>
            <w:vAlign w:val="center"/>
          </w:tcPr>
          <w:p w14:paraId="7CFA259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1F5803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4FAE31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w:t>
            </w:r>
          </w:p>
        </w:tc>
      </w:tr>
      <w:tr w14:paraId="15271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9026E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110</w:t>
            </w:r>
          </w:p>
        </w:tc>
        <w:tc>
          <w:tcPr>
            <w:tcW w:w="1651" w:type="dxa"/>
            <w:tcBorders>
              <w:top w:val="nil"/>
              <w:left w:val="nil"/>
              <w:bottom w:val="single" w:color="000000" w:sz="8" w:space="0"/>
              <w:right w:val="single" w:color="000000" w:sz="8" w:space="0"/>
            </w:tcBorders>
            <w:shd w:val="clear" w:color="auto" w:fill="auto"/>
            <w:vAlign w:val="center"/>
          </w:tcPr>
          <w:p w14:paraId="2472086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A97AE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菜勺</w:t>
            </w:r>
          </w:p>
        </w:tc>
        <w:tc>
          <w:tcPr>
            <w:tcW w:w="3423" w:type="dxa"/>
            <w:tcBorders>
              <w:top w:val="nil"/>
              <w:left w:val="nil"/>
              <w:bottom w:val="single" w:color="000000" w:sz="8" w:space="0"/>
              <w:right w:val="single" w:color="000000" w:sz="8" w:space="0"/>
            </w:tcBorders>
            <w:shd w:val="clear" w:color="auto" w:fill="auto"/>
            <w:noWrap/>
            <w:vAlign w:val="center"/>
          </w:tcPr>
          <w:p w14:paraId="63A2B97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6469E6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059EE0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r>
      <w:tr w14:paraId="13C05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D8B99D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111</w:t>
            </w:r>
          </w:p>
        </w:tc>
        <w:tc>
          <w:tcPr>
            <w:tcW w:w="1651" w:type="dxa"/>
            <w:tcBorders>
              <w:top w:val="nil"/>
              <w:left w:val="nil"/>
              <w:bottom w:val="single" w:color="000000" w:sz="8" w:space="0"/>
              <w:right w:val="single" w:color="000000" w:sz="8" w:space="0"/>
            </w:tcBorders>
            <w:shd w:val="clear" w:color="auto" w:fill="auto"/>
            <w:vAlign w:val="center"/>
          </w:tcPr>
          <w:p w14:paraId="260685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3EAAE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不锈钢淘米箩</w:t>
            </w:r>
          </w:p>
        </w:tc>
        <w:tc>
          <w:tcPr>
            <w:tcW w:w="3423" w:type="dxa"/>
            <w:tcBorders>
              <w:top w:val="nil"/>
              <w:left w:val="nil"/>
              <w:bottom w:val="single" w:color="000000" w:sz="8" w:space="0"/>
              <w:right w:val="single" w:color="000000" w:sz="8" w:space="0"/>
            </w:tcBorders>
            <w:shd w:val="clear" w:color="auto" w:fill="auto"/>
            <w:noWrap/>
            <w:vAlign w:val="center"/>
          </w:tcPr>
          <w:p w14:paraId="261DF8F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0879D2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56644B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w:t>
            </w:r>
          </w:p>
        </w:tc>
      </w:tr>
      <w:tr w14:paraId="26490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B11E6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112</w:t>
            </w:r>
          </w:p>
        </w:tc>
        <w:tc>
          <w:tcPr>
            <w:tcW w:w="1651" w:type="dxa"/>
            <w:tcBorders>
              <w:top w:val="nil"/>
              <w:left w:val="nil"/>
              <w:bottom w:val="single" w:color="000000" w:sz="8" w:space="0"/>
              <w:right w:val="single" w:color="000000" w:sz="8" w:space="0"/>
            </w:tcBorders>
            <w:shd w:val="clear" w:color="auto" w:fill="auto"/>
            <w:vAlign w:val="center"/>
          </w:tcPr>
          <w:p w14:paraId="402296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895A5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铁木筷</w:t>
            </w:r>
          </w:p>
        </w:tc>
        <w:tc>
          <w:tcPr>
            <w:tcW w:w="3423" w:type="dxa"/>
            <w:tcBorders>
              <w:top w:val="nil"/>
              <w:left w:val="nil"/>
              <w:bottom w:val="single" w:color="000000" w:sz="8" w:space="0"/>
              <w:right w:val="single" w:color="000000" w:sz="8" w:space="0"/>
            </w:tcBorders>
            <w:shd w:val="clear" w:color="auto" w:fill="auto"/>
            <w:noWrap/>
            <w:vAlign w:val="center"/>
          </w:tcPr>
          <w:p w14:paraId="37A587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10双/包</w:t>
            </w:r>
          </w:p>
        </w:tc>
        <w:tc>
          <w:tcPr>
            <w:tcW w:w="855" w:type="dxa"/>
            <w:tcBorders>
              <w:top w:val="nil"/>
              <w:left w:val="nil"/>
              <w:bottom w:val="single" w:color="000000" w:sz="8" w:space="0"/>
              <w:right w:val="single" w:color="000000" w:sz="8" w:space="0"/>
            </w:tcBorders>
            <w:shd w:val="clear" w:color="auto" w:fill="auto"/>
            <w:noWrap/>
            <w:vAlign w:val="center"/>
          </w:tcPr>
          <w:p w14:paraId="2C0109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0958B4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r>
      <w:tr w14:paraId="316D0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2E0AD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113</w:t>
            </w:r>
          </w:p>
        </w:tc>
        <w:tc>
          <w:tcPr>
            <w:tcW w:w="1651" w:type="dxa"/>
            <w:tcBorders>
              <w:top w:val="nil"/>
              <w:left w:val="nil"/>
              <w:bottom w:val="single" w:color="000000" w:sz="8" w:space="0"/>
              <w:right w:val="single" w:color="000000" w:sz="8" w:space="0"/>
            </w:tcBorders>
            <w:shd w:val="clear" w:color="auto" w:fill="auto"/>
            <w:vAlign w:val="center"/>
          </w:tcPr>
          <w:p w14:paraId="654144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55CD3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白色吸管</w:t>
            </w:r>
          </w:p>
        </w:tc>
        <w:tc>
          <w:tcPr>
            <w:tcW w:w="3423" w:type="dxa"/>
            <w:tcBorders>
              <w:top w:val="nil"/>
              <w:left w:val="nil"/>
              <w:bottom w:val="single" w:color="000000" w:sz="8" w:space="0"/>
              <w:right w:val="single" w:color="000000" w:sz="8" w:space="0"/>
            </w:tcBorders>
            <w:shd w:val="clear" w:color="auto" w:fill="auto"/>
            <w:noWrap/>
            <w:vAlign w:val="center"/>
          </w:tcPr>
          <w:p w14:paraId="186FA0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48支/包</w:t>
            </w:r>
          </w:p>
        </w:tc>
        <w:tc>
          <w:tcPr>
            <w:tcW w:w="855" w:type="dxa"/>
            <w:tcBorders>
              <w:top w:val="nil"/>
              <w:left w:val="nil"/>
              <w:bottom w:val="single" w:color="000000" w:sz="8" w:space="0"/>
              <w:right w:val="single" w:color="000000" w:sz="8" w:space="0"/>
            </w:tcBorders>
            <w:shd w:val="clear" w:color="auto" w:fill="auto"/>
            <w:noWrap/>
            <w:vAlign w:val="center"/>
          </w:tcPr>
          <w:p w14:paraId="5F2A4F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6C19E9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r>
      <w:tr w14:paraId="79D6D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5F7A0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114</w:t>
            </w:r>
          </w:p>
        </w:tc>
        <w:tc>
          <w:tcPr>
            <w:tcW w:w="1651" w:type="dxa"/>
            <w:tcBorders>
              <w:top w:val="nil"/>
              <w:left w:val="nil"/>
              <w:bottom w:val="single" w:color="000000" w:sz="8" w:space="0"/>
              <w:right w:val="single" w:color="000000" w:sz="8" w:space="0"/>
            </w:tcBorders>
            <w:shd w:val="clear" w:color="auto" w:fill="auto"/>
            <w:vAlign w:val="center"/>
          </w:tcPr>
          <w:p w14:paraId="2C7765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371FD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一次性手套</w:t>
            </w:r>
          </w:p>
        </w:tc>
        <w:tc>
          <w:tcPr>
            <w:tcW w:w="3423" w:type="dxa"/>
            <w:tcBorders>
              <w:top w:val="nil"/>
              <w:left w:val="nil"/>
              <w:bottom w:val="single" w:color="000000" w:sz="8" w:space="0"/>
              <w:right w:val="single" w:color="000000" w:sz="8" w:space="0"/>
            </w:tcBorders>
            <w:shd w:val="clear" w:color="auto" w:fill="auto"/>
            <w:noWrap/>
            <w:vAlign w:val="center"/>
          </w:tcPr>
          <w:p w14:paraId="6D86C78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100只/包</w:t>
            </w:r>
          </w:p>
        </w:tc>
        <w:tc>
          <w:tcPr>
            <w:tcW w:w="855" w:type="dxa"/>
            <w:tcBorders>
              <w:top w:val="nil"/>
              <w:left w:val="nil"/>
              <w:bottom w:val="single" w:color="000000" w:sz="8" w:space="0"/>
              <w:right w:val="single" w:color="000000" w:sz="8" w:space="0"/>
            </w:tcBorders>
            <w:shd w:val="clear" w:color="auto" w:fill="auto"/>
            <w:noWrap/>
            <w:vAlign w:val="center"/>
          </w:tcPr>
          <w:p w14:paraId="1C200E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6BA5A6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w:t>
            </w:r>
          </w:p>
        </w:tc>
      </w:tr>
      <w:tr w14:paraId="03F81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53947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115</w:t>
            </w:r>
          </w:p>
        </w:tc>
        <w:tc>
          <w:tcPr>
            <w:tcW w:w="1651" w:type="dxa"/>
            <w:tcBorders>
              <w:top w:val="nil"/>
              <w:left w:val="nil"/>
              <w:bottom w:val="single" w:color="000000" w:sz="8" w:space="0"/>
              <w:right w:val="single" w:color="000000" w:sz="8" w:space="0"/>
            </w:tcBorders>
            <w:shd w:val="clear" w:color="auto" w:fill="auto"/>
            <w:vAlign w:val="center"/>
          </w:tcPr>
          <w:p w14:paraId="7A625F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BCFA6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精品筷（一次性）</w:t>
            </w:r>
          </w:p>
        </w:tc>
        <w:tc>
          <w:tcPr>
            <w:tcW w:w="3423" w:type="dxa"/>
            <w:tcBorders>
              <w:top w:val="nil"/>
              <w:left w:val="nil"/>
              <w:bottom w:val="single" w:color="000000" w:sz="8" w:space="0"/>
              <w:right w:val="single" w:color="000000" w:sz="8" w:space="0"/>
            </w:tcBorders>
            <w:shd w:val="clear" w:color="auto" w:fill="auto"/>
            <w:noWrap/>
            <w:vAlign w:val="center"/>
          </w:tcPr>
          <w:p w14:paraId="69734D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54双/包</w:t>
            </w:r>
          </w:p>
        </w:tc>
        <w:tc>
          <w:tcPr>
            <w:tcW w:w="855" w:type="dxa"/>
            <w:tcBorders>
              <w:top w:val="nil"/>
              <w:left w:val="nil"/>
              <w:bottom w:val="single" w:color="000000" w:sz="8" w:space="0"/>
              <w:right w:val="single" w:color="000000" w:sz="8" w:space="0"/>
            </w:tcBorders>
            <w:shd w:val="clear" w:color="auto" w:fill="auto"/>
            <w:noWrap/>
            <w:vAlign w:val="center"/>
          </w:tcPr>
          <w:p w14:paraId="7159E3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062276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r>
      <w:tr w14:paraId="7F9B9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64D5E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116</w:t>
            </w:r>
          </w:p>
        </w:tc>
        <w:tc>
          <w:tcPr>
            <w:tcW w:w="1651" w:type="dxa"/>
            <w:tcBorders>
              <w:top w:val="nil"/>
              <w:left w:val="nil"/>
              <w:bottom w:val="single" w:color="000000" w:sz="8" w:space="0"/>
              <w:right w:val="single" w:color="000000" w:sz="8" w:space="0"/>
            </w:tcBorders>
            <w:shd w:val="clear" w:color="auto" w:fill="auto"/>
            <w:vAlign w:val="center"/>
          </w:tcPr>
          <w:p w14:paraId="0617B4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7864D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竹筅帚</w:t>
            </w:r>
          </w:p>
        </w:tc>
        <w:tc>
          <w:tcPr>
            <w:tcW w:w="3423" w:type="dxa"/>
            <w:tcBorders>
              <w:top w:val="nil"/>
              <w:left w:val="nil"/>
              <w:bottom w:val="single" w:color="000000" w:sz="8" w:space="0"/>
              <w:right w:val="single" w:color="000000" w:sz="8" w:space="0"/>
            </w:tcBorders>
            <w:shd w:val="clear" w:color="auto" w:fill="auto"/>
            <w:noWrap/>
            <w:vAlign w:val="center"/>
          </w:tcPr>
          <w:p w14:paraId="6E09636F">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710408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12CE1B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r>
      <w:tr w14:paraId="4D700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8B5DF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117</w:t>
            </w:r>
          </w:p>
        </w:tc>
        <w:tc>
          <w:tcPr>
            <w:tcW w:w="1651" w:type="dxa"/>
            <w:tcBorders>
              <w:top w:val="nil"/>
              <w:left w:val="nil"/>
              <w:bottom w:val="single" w:color="000000" w:sz="8" w:space="0"/>
              <w:right w:val="single" w:color="000000" w:sz="8" w:space="0"/>
            </w:tcBorders>
            <w:shd w:val="clear" w:color="auto" w:fill="auto"/>
            <w:vAlign w:val="center"/>
          </w:tcPr>
          <w:p w14:paraId="74DB95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274C0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油石(磨刀石)</w:t>
            </w:r>
          </w:p>
        </w:tc>
        <w:tc>
          <w:tcPr>
            <w:tcW w:w="3423" w:type="dxa"/>
            <w:tcBorders>
              <w:top w:val="nil"/>
              <w:left w:val="nil"/>
              <w:bottom w:val="single" w:color="000000" w:sz="8" w:space="0"/>
              <w:right w:val="single" w:color="000000" w:sz="8" w:space="0"/>
            </w:tcBorders>
            <w:shd w:val="clear" w:color="auto" w:fill="auto"/>
            <w:noWrap/>
            <w:vAlign w:val="center"/>
          </w:tcPr>
          <w:p w14:paraId="4369474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2B302B7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038E6A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w:t>
            </w:r>
          </w:p>
        </w:tc>
      </w:tr>
      <w:tr w14:paraId="4408D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3CE0B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118</w:t>
            </w:r>
          </w:p>
        </w:tc>
        <w:tc>
          <w:tcPr>
            <w:tcW w:w="1651" w:type="dxa"/>
            <w:tcBorders>
              <w:top w:val="nil"/>
              <w:left w:val="nil"/>
              <w:bottom w:val="single" w:color="000000" w:sz="8" w:space="0"/>
              <w:right w:val="single" w:color="000000" w:sz="8" w:space="0"/>
            </w:tcBorders>
            <w:shd w:val="clear" w:color="auto" w:fill="auto"/>
            <w:vAlign w:val="center"/>
          </w:tcPr>
          <w:p w14:paraId="34E8F6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FBF55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马桶疏通器</w:t>
            </w:r>
          </w:p>
        </w:tc>
        <w:tc>
          <w:tcPr>
            <w:tcW w:w="3423" w:type="dxa"/>
            <w:tcBorders>
              <w:top w:val="nil"/>
              <w:left w:val="nil"/>
              <w:bottom w:val="single" w:color="000000" w:sz="8" w:space="0"/>
              <w:right w:val="single" w:color="000000" w:sz="8" w:space="0"/>
            </w:tcBorders>
            <w:shd w:val="clear" w:color="auto" w:fill="auto"/>
            <w:noWrap/>
            <w:vAlign w:val="center"/>
          </w:tcPr>
          <w:p w14:paraId="1D00E139">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36F44F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12595D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r>
      <w:tr w14:paraId="4BBB8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4D234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119</w:t>
            </w:r>
          </w:p>
        </w:tc>
        <w:tc>
          <w:tcPr>
            <w:tcW w:w="1651" w:type="dxa"/>
            <w:tcBorders>
              <w:top w:val="nil"/>
              <w:left w:val="nil"/>
              <w:bottom w:val="single" w:color="000000" w:sz="8" w:space="0"/>
              <w:right w:val="single" w:color="000000" w:sz="8" w:space="0"/>
            </w:tcBorders>
            <w:shd w:val="clear" w:color="auto" w:fill="auto"/>
            <w:vAlign w:val="center"/>
          </w:tcPr>
          <w:p w14:paraId="7A4F63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31C9D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牙签</w:t>
            </w:r>
          </w:p>
        </w:tc>
        <w:tc>
          <w:tcPr>
            <w:tcW w:w="3423" w:type="dxa"/>
            <w:tcBorders>
              <w:top w:val="nil"/>
              <w:left w:val="nil"/>
              <w:bottom w:val="single" w:color="000000" w:sz="8" w:space="0"/>
              <w:right w:val="single" w:color="000000" w:sz="8" w:space="0"/>
            </w:tcBorders>
            <w:shd w:val="clear" w:color="auto" w:fill="auto"/>
            <w:noWrap/>
            <w:vAlign w:val="center"/>
          </w:tcPr>
          <w:p w14:paraId="349DC9C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380g/包</w:t>
            </w:r>
          </w:p>
        </w:tc>
        <w:tc>
          <w:tcPr>
            <w:tcW w:w="855" w:type="dxa"/>
            <w:tcBorders>
              <w:top w:val="nil"/>
              <w:left w:val="nil"/>
              <w:bottom w:val="single" w:color="000000" w:sz="8" w:space="0"/>
              <w:right w:val="single" w:color="000000" w:sz="8" w:space="0"/>
            </w:tcBorders>
            <w:shd w:val="clear" w:color="auto" w:fill="auto"/>
            <w:noWrap/>
            <w:vAlign w:val="center"/>
          </w:tcPr>
          <w:p w14:paraId="62FBC7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5593328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r>
      <w:tr w14:paraId="1CCE3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F7EC4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w:t>
            </w:r>
          </w:p>
        </w:tc>
        <w:tc>
          <w:tcPr>
            <w:tcW w:w="1651" w:type="dxa"/>
            <w:tcBorders>
              <w:top w:val="nil"/>
              <w:left w:val="nil"/>
              <w:bottom w:val="single" w:color="000000" w:sz="8" w:space="0"/>
              <w:right w:val="single" w:color="000000" w:sz="8" w:space="0"/>
            </w:tcBorders>
            <w:shd w:val="clear" w:color="auto" w:fill="auto"/>
            <w:vAlign w:val="center"/>
          </w:tcPr>
          <w:p w14:paraId="0714C9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DE309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餐巾纸</w:t>
            </w:r>
          </w:p>
        </w:tc>
        <w:tc>
          <w:tcPr>
            <w:tcW w:w="3423" w:type="dxa"/>
            <w:tcBorders>
              <w:top w:val="nil"/>
              <w:left w:val="nil"/>
              <w:bottom w:val="single" w:color="000000" w:sz="8" w:space="0"/>
              <w:right w:val="single" w:color="000000" w:sz="8" w:space="0"/>
            </w:tcBorders>
            <w:shd w:val="clear" w:color="auto" w:fill="auto"/>
            <w:noWrap/>
            <w:vAlign w:val="center"/>
          </w:tcPr>
          <w:p w14:paraId="50037B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8包/提</w:t>
            </w:r>
          </w:p>
        </w:tc>
        <w:tc>
          <w:tcPr>
            <w:tcW w:w="855" w:type="dxa"/>
            <w:tcBorders>
              <w:top w:val="nil"/>
              <w:left w:val="nil"/>
              <w:bottom w:val="single" w:color="000000" w:sz="8" w:space="0"/>
              <w:right w:val="single" w:color="000000" w:sz="8" w:space="0"/>
            </w:tcBorders>
            <w:shd w:val="clear" w:color="auto" w:fill="auto"/>
            <w:noWrap/>
            <w:vAlign w:val="center"/>
          </w:tcPr>
          <w:p w14:paraId="163C2B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415DC7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r>
      <w:tr w14:paraId="5EC16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1C2DF4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121</w:t>
            </w:r>
          </w:p>
        </w:tc>
        <w:tc>
          <w:tcPr>
            <w:tcW w:w="1651" w:type="dxa"/>
            <w:tcBorders>
              <w:top w:val="nil"/>
              <w:left w:val="nil"/>
              <w:bottom w:val="single" w:color="000000" w:sz="8" w:space="0"/>
              <w:right w:val="single" w:color="000000" w:sz="8" w:space="0"/>
            </w:tcBorders>
            <w:shd w:val="clear" w:color="auto" w:fill="auto"/>
            <w:vAlign w:val="center"/>
          </w:tcPr>
          <w:p w14:paraId="273149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374EA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马勺</w:t>
            </w:r>
          </w:p>
        </w:tc>
        <w:tc>
          <w:tcPr>
            <w:tcW w:w="3423" w:type="dxa"/>
            <w:tcBorders>
              <w:top w:val="nil"/>
              <w:left w:val="nil"/>
              <w:bottom w:val="single" w:color="000000" w:sz="8" w:space="0"/>
              <w:right w:val="single" w:color="000000" w:sz="8" w:space="0"/>
            </w:tcBorders>
            <w:shd w:val="clear" w:color="auto" w:fill="auto"/>
            <w:noWrap/>
            <w:vAlign w:val="center"/>
          </w:tcPr>
          <w:p w14:paraId="1E304A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20*54cm</w:t>
            </w:r>
          </w:p>
        </w:tc>
        <w:tc>
          <w:tcPr>
            <w:tcW w:w="855" w:type="dxa"/>
            <w:tcBorders>
              <w:top w:val="nil"/>
              <w:left w:val="nil"/>
              <w:bottom w:val="single" w:color="000000" w:sz="8" w:space="0"/>
              <w:right w:val="single" w:color="000000" w:sz="8" w:space="0"/>
            </w:tcBorders>
            <w:shd w:val="clear" w:color="auto" w:fill="auto"/>
            <w:noWrap/>
            <w:vAlign w:val="center"/>
          </w:tcPr>
          <w:p w14:paraId="192AA8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01D3B3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22</w:t>
            </w:r>
          </w:p>
        </w:tc>
      </w:tr>
      <w:tr w14:paraId="57E6A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8FA86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122</w:t>
            </w:r>
          </w:p>
        </w:tc>
        <w:tc>
          <w:tcPr>
            <w:tcW w:w="1651" w:type="dxa"/>
            <w:tcBorders>
              <w:top w:val="nil"/>
              <w:left w:val="nil"/>
              <w:bottom w:val="single" w:color="000000" w:sz="8" w:space="0"/>
              <w:right w:val="single" w:color="000000" w:sz="8" w:space="0"/>
            </w:tcBorders>
            <w:shd w:val="clear" w:color="auto" w:fill="auto"/>
            <w:vAlign w:val="center"/>
          </w:tcPr>
          <w:p w14:paraId="6F1599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AEBA4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厨师刀</w:t>
            </w:r>
          </w:p>
        </w:tc>
        <w:tc>
          <w:tcPr>
            <w:tcW w:w="3423" w:type="dxa"/>
            <w:tcBorders>
              <w:top w:val="nil"/>
              <w:left w:val="nil"/>
              <w:bottom w:val="single" w:color="000000" w:sz="8" w:space="0"/>
              <w:right w:val="single" w:color="000000" w:sz="8" w:space="0"/>
            </w:tcBorders>
            <w:shd w:val="clear" w:color="auto" w:fill="auto"/>
            <w:noWrap/>
            <w:vAlign w:val="center"/>
          </w:tcPr>
          <w:p w14:paraId="4051ACC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十八子牌</w:t>
            </w:r>
          </w:p>
        </w:tc>
        <w:tc>
          <w:tcPr>
            <w:tcW w:w="855" w:type="dxa"/>
            <w:tcBorders>
              <w:top w:val="nil"/>
              <w:left w:val="nil"/>
              <w:bottom w:val="single" w:color="000000" w:sz="8" w:space="0"/>
              <w:right w:val="single" w:color="000000" w:sz="8" w:space="0"/>
            </w:tcBorders>
            <w:shd w:val="clear" w:color="auto" w:fill="auto"/>
            <w:noWrap/>
            <w:vAlign w:val="center"/>
          </w:tcPr>
          <w:p w14:paraId="5F0A95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2B7C4E1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r>
      <w:tr w14:paraId="07323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363A5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123</w:t>
            </w:r>
          </w:p>
        </w:tc>
        <w:tc>
          <w:tcPr>
            <w:tcW w:w="1651" w:type="dxa"/>
            <w:tcBorders>
              <w:top w:val="nil"/>
              <w:left w:val="nil"/>
              <w:bottom w:val="single" w:color="000000" w:sz="8" w:space="0"/>
              <w:right w:val="single" w:color="000000" w:sz="8" w:space="0"/>
            </w:tcBorders>
            <w:shd w:val="clear" w:color="auto" w:fill="auto"/>
            <w:vAlign w:val="center"/>
          </w:tcPr>
          <w:p w14:paraId="780914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792073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甘蔗刨</w:t>
            </w:r>
          </w:p>
        </w:tc>
        <w:tc>
          <w:tcPr>
            <w:tcW w:w="3423" w:type="dxa"/>
            <w:tcBorders>
              <w:top w:val="nil"/>
              <w:left w:val="nil"/>
              <w:bottom w:val="single" w:color="000000" w:sz="8" w:space="0"/>
              <w:right w:val="single" w:color="000000" w:sz="8" w:space="0"/>
            </w:tcBorders>
            <w:shd w:val="clear" w:color="auto" w:fill="auto"/>
            <w:noWrap/>
            <w:vAlign w:val="center"/>
          </w:tcPr>
          <w:p w14:paraId="53C00A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855" w:type="dxa"/>
            <w:tcBorders>
              <w:top w:val="nil"/>
              <w:left w:val="nil"/>
              <w:bottom w:val="single" w:color="000000" w:sz="8" w:space="0"/>
              <w:right w:val="single" w:color="000000" w:sz="8" w:space="0"/>
            </w:tcBorders>
            <w:shd w:val="clear" w:color="auto" w:fill="auto"/>
            <w:noWrap/>
            <w:vAlign w:val="center"/>
          </w:tcPr>
          <w:p w14:paraId="7C0DA6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38DE3F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r>
      <w:tr w14:paraId="34447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F661F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124</w:t>
            </w:r>
          </w:p>
        </w:tc>
        <w:tc>
          <w:tcPr>
            <w:tcW w:w="1651" w:type="dxa"/>
            <w:tcBorders>
              <w:top w:val="nil"/>
              <w:left w:val="nil"/>
              <w:bottom w:val="single" w:color="000000" w:sz="8" w:space="0"/>
              <w:right w:val="single" w:color="000000" w:sz="8" w:space="0"/>
            </w:tcBorders>
            <w:shd w:val="clear" w:color="auto" w:fill="auto"/>
            <w:vAlign w:val="center"/>
          </w:tcPr>
          <w:p w14:paraId="1EDBB1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F5FDB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水勺</w:t>
            </w:r>
          </w:p>
        </w:tc>
        <w:tc>
          <w:tcPr>
            <w:tcW w:w="3423" w:type="dxa"/>
            <w:tcBorders>
              <w:top w:val="nil"/>
              <w:left w:val="nil"/>
              <w:bottom w:val="single" w:color="000000" w:sz="8" w:space="0"/>
              <w:right w:val="single" w:color="000000" w:sz="8" w:space="0"/>
            </w:tcBorders>
            <w:shd w:val="clear" w:color="auto" w:fill="auto"/>
            <w:noWrap/>
            <w:vAlign w:val="center"/>
          </w:tcPr>
          <w:p w14:paraId="04743A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16*44cm</w:t>
            </w:r>
          </w:p>
        </w:tc>
        <w:tc>
          <w:tcPr>
            <w:tcW w:w="855" w:type="dxa"/>
            <w:tcBorders>
              <w:top w:val="nil"/>
              <w:left w:val="nil"/>
              <w:bottom w:val="single" w:color="000000" w:sz="8" w:space="0"/>
              <w:right w:val="single" w:color="000000" w:sz="8" w:space="0"/>
            </w:tcBorders>
            <w:shd w:val="clear" w:color="auto" w:fill="auto"/>
            <w:noWrap/>
            <w:vAlign w:val="center"/>
          </w:tcPr>
          <w:p w14:paraId="03CB00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2F1110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r>
      <w:tr w14:paraId="626A6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C1C9EA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125</w:t>
            </w:r>
          </w:p>
        </w:tc>
        <w:tc>
          <w:tcPr>
            <w:tcW w:w="1651" w:type="dxa"/>
            <w:tcBorders>
              <w:top w:val="nil"/>
              <w:left w:val="nil"/>
              <w:bottom w:val="single" w:color="000000" w:sz="8" w:space="0"/>
              <w:right w:val="single" w:color="000000" w:sz="8" w:space="0"/>
            </w:tcBorders>
            <w:shd w:val="clear" w:color="auto" w:fill="auto"/>
            <w:vAlign w:val="center"/>
          </w:tcPr>
          <w:p w14:paraId="1A9979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52EE4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保鲜膜</w:t>
            </w:r>
          </w:p>
        </w:tc>
        <w:tc>
          <w:tcPr>
            <w:tcW w:w="3423" w:type="dxa"/>
            <w:tcBorders>
              <w:top w:val="nil"/>
              <w:left w:val="nil"/>
              <w:bottom w:val="single" w:color="000000" w:sz="8" w:space="0"/>
              <w:right w:val="single" w:color="000000" w:sz="8" w:space="0"/>
            </w:tcBorders>
            <w:shd w:val="clear" w:color="auto" w:fill="auto"/>
            <w:noWrap/>
            <w:vAlign w:val="center"/>
          </w:tcPr>
          <w:p w14:paraId="77CF6A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45cm</w:t>
            </w:r>
          </w:p>
        </w:tc>
        <w:tc>
          <w:tcPr>
            <w:tcW w:w="855" w:type="dxa"/>
            <w:tcBorders>
              <w:top w:val="nil"/>
              <w:left w:val="nil"/>
              <w:bottom w:val="single" w:color="000000" w:sz="8" w:space="0"/>
              <w:right w:val="single" w:color="000000" w:sz="8" w:space="0"/>
            </w:tcBorders>
            <w:shd w:val="clear" w:color="auto" w:fill="auto"/>
            <w:noWrap/>
            <w:vAlign w:val="center"/>
          </w:tcPr>
          <w:p w14:paraId="1891A5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卷</w:t>
            </w:r>
          </w:p>
        </w:tc>
        <w:tc>
          <w:tcPr>
            <w:tcW w:w="1260" w:type="dxa"/>
            <w:tcBorders>
              <w:top w:val="nil"/>
              <w:left w:val="nil"/>
              <w:bottom w:val="single" w:color="000000" w:sz="8" w:space="0"/>
              <w:right w:val="single" w:color="000000" w:sz="8" w:space="0"/>
            </w:tcBorders>
            <w:shd w:val="clear" w:color="auto" w:fill="auto"/>
            <w:noWrap/>
            <w:vAlign w:val="center"/>
          </w:tcPr>
          <w:p w14:paraId="3ED770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33.5</w:t>
            </w:r>
          </w:p>
        </w:tc>
      </w:tr>
      <w:tr w14:paraId="7848A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7221D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126</w:t>
            </w:r>
          </w:p>
        </w:tc>
        <w:tc>
          <w:tcPr>
            <w:tcW w:w="1651" w:type="dxa"/>
            <w:tcBorders>
              <w:top w:val="nil"/>
              <w:left w:val="nil"/>
              <w:bottom w:val="single" w:color="000000" w:sz="8" w:space="0"/>
              <w:right w:val="single" w:color="000000" w:sz="8" w:space="0"/>
            </w:tcBorders>
            <w:shd w:val="clear" w:color="auto" w:fill="auto"/>
            <w:vAlign w:val="center"/>
          </w:tcPr>
          <w:p w14:paraId="608D20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05915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丁晴手套</w:t>
            </w:r>
          </w:p>
        </w:tc>
        <w:tc>
          <w:tcPr>
            <w:tcW w:w="3423" w:type="dxa"/>
            <w:tcBorders>
              <w:top w:val="nil"/>
              <w:left w:val="nil"/>
              <w:bottom w:val="single" w:color="000000" w:sz="8" w:space="0"/>
              <w:right w:val="single" w:color="000000" w:sz="8" w:space="0"/>
            </w:tcBorders>
            <w:shd w:val="clear" w:color="auto" w:fill="auto"/>
            <w:noWrap/>
            <w:vAlign w:val="center"/>
          </w:tcPr>
          <w:p w14:paraId="4620D23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32cm</w:t>
            </w:r>
          </w:p>
        </w:tc>
        <w:tc>
          <w:tcPr>
            <w:tcW w:w="855" w:type="dxa"/>
            <w:tcBorders>
              <w:top w:val="nil"/>
              <w:left w:val="nil"/>
              <w:bottom w:val="single" w:color="000000" w:sz="8" w:space="0"/>
              <w:right w:val="single" w:color="000000" w:sz="8" w:space="0"/>
            </w:tcBorders>
            <w:shd w:val="clear" w:color="auto" w:fill="auto"/>
            <w:noWrap/>
            <w:vAlign w:val="center"/>
          </w:tcPr>
          <w:p w14:paraId="11FC05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w:t>
            </w:r>
          </w:p>
        </w:tc>
        <w:tc>
          <w:tcPr>
            <w:tcW w:w="1260" w:type="dxa"/>
            <w:tcBorders>
              <w:top w:val="nil"/>
              <w:left w:val="nil"/>
              <w:bottom w:val="single" w:color="000000" w:sz="8" w:space="0"/>
              <w:right w:val="single" w:color="000000" w:sz="8" w:space="0"/>
            </w:tcBorders>
            <w:shd w:val="clear" w:color="auto" w:fill="auto"/>
            <w:noWrap/>
            <w:vAlign w:val="center"/>
          </w:tcPr>
          <w:p w14:paraId="42456A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r>
      <w:tr w14:paraId="46D00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D33DD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127</w:t>
            </w:r>
          </w:p>
        </w:tc>
        <w:tc>
          <w:tcPr>
            <w:tcW w:w="1651" w:type="dxa"/>
            <w:tcBorders>
              <w:top w:val="nil"/>
              <w:left w:val="nil"/>
              <w:bottom w:val="single" w:color="000000" w:sz="8" w:space="0"/>
              <w:right w:val="single" w:color="000000" w:sz="8" w:space="0"/>
            </w:tcBorders>
            <w:shd w:val="clear" w:color="auto" w:fill="auto"/>
            <w:vAlign w:val="center"/>
          </w:tcPr>
          <w:p w14:paraId="1FD956A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1A683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不锈刚蒸锅</w:t>
            </w:r>
          </w:p>
        </w:tc>
        <w:tc>
          <w:tcPr>
            <w:tcW w:w="3423" w:type="dxa"/>
            <w:tcBorders>
              <w:top w:val="nil"/>
              <w:left w:val="nil"/>
              <w:bottom w:val="single" w:color="000000" w:sz="8" w:space="0"/>
              <w:right w:val="single" w:color="000000" w:sz="8" w:space="0"/>
            </w:tcBorders>
            <w:shd w:val="clear" w:color="auto" w:fill="auto"/>
            <w:noWrap/>
            <w:vAlign w:val="center"/>
          </w:tcPr>
          <w:p w14:paraId="51BB24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28寸</w:t>
            </w:r>
          </w:p>
        </w:tc>
        <w:tc>
          <w:tcPr>
            <w:tcW w:w="855" w:type="dxa"/>
            <w:tcBorders>
              <w:top w:val="nil"/>
              <w:left w:val="nil"/>
              <w:bottom w:val="single" w:color="000000" w:sz="8" w:space="0"/>
              <w:right w:val="single" w:color="000000" w:sz="8" w:space="0"/>
            </w:tcBorders>
            <w:shd w:val="clear" w:color="auto" w:fill="auto"/>
            <w:noWrap/>
            <w:vAlign w:val="center"/>
          </w:tcPr>
          <w:p w14:paraId="419A2A4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3ABE7E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70</w:t>
            </w:r>
          </w:p>
        </w:tc>
      </w:tr>
      <w:tr w14:paraId="5E460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B212D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128</w:t>
            </w:r>
          </w:p>
        </w:tc>
        <w:tc>
          <w:tcPr>
            <w:tcW w:w="1651" w:type="dxa"/>
            <w:tcBorders>
              <w:top w:val="nil"/>
              <w:left w:val="nil"/>
              <w:bottom w:val="single" w:color="000000" w:sz="8" w:space="0"/>
              <w:right w:val="single" w:color="000000" w:sz="8" w:space="0"/>
            </w:tcBorders>
            <w:shd w:val="clear" w:color="auto" w:fill="auto"/>
            <w:vAlign w:val="center"/>
          </w:tcPr>
          <w:p w14:paraId="680EA19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15936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不锈刚蒸锅</w:t>
            </w:r>
          </w:p>
        </w:tc>
        <w:tc>
          <w:tcPr>
            <w:tcW w:w="3423" w:type="dxa"/>
            <w:tcBorders>
              <w:top w:val="nil"/>
              <w:left w:val="nil"/>
              <w:bottom w:val="single" w:color="000000" w:sz="8" w:space="0"/>
              <w:right w:val="single" w:color="000000" w:sz="8" w:space="0"/>
            </w:tcBorders>
            <w:shd w:val="clear" w:color="auto" w:fill="auto"/>
            <w:noWrap/>
            <w:vAlign w:val="center"/>
          </w:tcPr>
          <w:p w14:paraId="392202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32寸</w:t>
            </w:r>
          </w:p>
        </w:tc>
        <w:tc>
          <w:tcPr>
            <w:tcW w:w="855" w:type="dxa"/>
            <w:tcBorders>
              <w:top w:val="nil"/>
              <w:left w:val="nil"/>
              <w:bottom w:val="single" w:color="000000" w:sz="8" w:space="0"/>
              <w:right w:val="single" w:color="000000" w:sz="8" w:space="0"/>
            </w:tcBorders>
            <w:shd w:val="clear" w:color="auto" w:fill="auto"/>
            <w:noWrap/>
            <w:vAlign w:val="center"/>
          </w:tcPr>
          <w:p w14:paraId="142B79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03BD46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75</w:t>
            </w:r>
          </w:p>
        </w:tc>
      </w:tr>
      <w:tr w14:paraId="3189C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73CEF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129</w:t>
            </w:r>
          </w:p>
        </w:tc>
        <w:tc>
          <w:tcPr>
            <w:tcW w:w="1651" w:type="dxa"/>
            <w:tcBorders>
              <w:top w:val="nil"/>
              <w:left w:val="nil"/>
              <w:bottom w:val="single" w:color="000000" w:sz="8" w:space="0"/>
              <w:right w:val="single" w:color="000000" w:sz="8" w:space="0"/>
            </w:tcBorders>
            <w:shd w:val="clear" w:color="auto" w:fill="auto"/>
            <w:vAlign w:val="center"/>
          </w:tcPr>
          <w:p w14:paraId="6A15333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61DA4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烤盘</w:t>
            </w:r>
          </w:p>
        </w:tc>
        <w:tc>
          <w:tcPr>
            <w:tcW w:w="3423" w:type="dxa"/>
            <w:tcBorders>
              <w:top w:val="nil"/>
              <w:left w:val="nil"/>
              <w:bottom w:val="single" w:color="000000" w:sz="8" w:space="0"/>
              <w:right w:val="single" w:color="000000" w:sz="8" w:space="0"/>
            </w:tcBorders>
            <w:shd w:val="clear" w:color="auto" w:fill="auto"/>
            <w:noWrap/>
            <w:vAlign w:val="center"/>
          </w:tcPr>
          <w:p w14:paraId="7299CC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外直径62cm</w:t>
            </w:r>
          </w:p>
        </w:tc>
        <w:tc>
          <w:tcPr>
            <w:tcW w:w="855" w:type="dxa"/>
            <w:tcBorders>
              <w:top w:val="nil"/>
              <w:left w:val="nil"/>
              <w:bottom w:val="single" w:color="000000" w:sz="8" w:space="0"/>
              <w:right w:val="single" w:color="000000" w:sz="8" w:space="0"/>
            </w:tcBorders>
            <w:shd w:val="clear" w:color="auto" w:fill="auto"/>
            <w:noWrap/>
            <w:vAlign w:val="center"/>
          </w:tcPr>
          <w:p w14:paraId="2F9618D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75CFC6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r>
      <w:tr w14:paraId="6A68F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FF097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130</w:t>
            </w:r>
          </w:p>
        </w:tc>
        <w:tc>
          <w:tcPr>
            <w:tcW w:w="1651" w:type="dxa"/>
            <w:tcBorders>
              <w:top w:val="nil"/>
              <w:left w:val="nil"/>
              <w:bottom w:val="single" w:color="000000" w:sz="8" w:space="0"/>
              <w:right w:val="single" w:color="000000" w:sz="8" w:space="0"/>
            </w:tcBorders>
            <w:shd w:val="clear" w:color="auto" w:fill="auto"/>
            <w:vAlign w:val="center"/>
          </w:tcPr>
          <w:p w14:paraId="0F16A8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9C9B8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金檀木砧板</w:t>
            </w:r>
          </w:p>
        </w:tc>
        <w:tc>
          <w:tcPr>
            <w:tcW w:w="3423" w:type="dxa"/>
            <w:tcBorders>
              <w:top w:val="nil"/>
              <w:left w:val="nil"/>
              <w:bottom w:val="single" w:color="000000" w:sz="8" w:space="0"/>
              <w:right w:val="single" w:color="000000" w:sz="8" w:space="0"/>
            </w:tcBorders>
            <w:shd w:val="clear" w:color="auto" w:fill="auto"/>
            <w:noWrap/>
            <w:vAlign w:val="center"/>
          </w:tcPr>
          <w:p w14:paraId="023B8A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50*10cm</w:t>
            </w:r>
          </w:p>
        </w:tc>
        <w:tc>
          <w:tcPr>
            <w:tcW w:w="855" w:type="dxa"/>
            <w:tcBorders>
              <w:top w:val="nil"/>
              <w:left w:val="nil"/>
              <w:bottom w:val="single" w:color="000000" w:sz="8" w:space="0"/>
              <w:right w:val="single" w:color="000000" w:sz="8" w:space="0"/>
            </w:tcBorders>
            <w:shd w:val="clear" w:color="auto" w:fill="auto"/>
            <w:noWrap/>
            <w:vAlign w:val="center"/>
          </w:tcPr>
          <w:p w14:paraId="480563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3F2A53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w:t>
            </w:r>
          </w:p>
        </w:tc>
      </w:tr>
      <w:tr w14:paraId="5C53D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0320E3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131</w:t>
            </w:r>
          </w:p>
        </w:tc>
        <w:tc>
          <w:tcPr>
            <w:tcW w:w="1651" w:type="dxa"/>
            <w:tcBorders>
              <w:top w:val="nil"/>
              <w:left w:val="nil"/>
              <w:bottom w:val="single" w:color="000000" w:sz="8" w:space="0"/>
              <w:right w:val="single" w:color="000000" w:sz="8" w:space="0"/>
            </w:tcBorders>
            <w:shd w:val="clear" w:color="auto" w:fill="auto"/>
            <w:vAlign w:val="center"/>
          </w:tcPr>
          <w:p w14:paraId="752F619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FE6192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金檀木砧板</w:t>
            </w:r>
          </w:p>
        </w:tc>
        <w:tc>
          <w:tcPr>
            <w:tcW w:w="3423" w:type="dxa"/>
            <w:tcBorders>
              <w:top w:val="nil"/>
              <w:left w:val="nil"/>
              <w:bottom w:val="single" w:color="000000" w:sz="8" w:space="0"/>
              <w:right w:val="single" w:color="000000" w:sz="8" w:space="0"/>
            </w:tcBorders>
            <w:shd w:val="clear" w:color="auto" w:fill="auto"/>
            <w:noWrap/>
            <w:vAlign w:val="center"/>
          </w:tcPr>
          <w:p w14:paraId="423CC9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48*7cm</w:t>
            </w:r>
          </w:p>
        </w:tc>
        <w:tc>
          <w:tcPr>
            <w:tcW w:w="855" w:type="dxa"/>
            <w:tcBorders>
              <w:top w:val="nil"/>
              <w:left w:val="nil"/>
              <w:bottom w:val="single" w:color="000000" w:sz="8" w:space="0"/>
              <w:right w:val="single" w:color="000000" w:sz="8" w:space="0"/>
            </w:tcBorders>
            <w:shd w:val="clear" w:color="auto" w:fill="auto"/>
            <w:noWrap/>
            <w:vAlign w:val="center"/>
          </w:tcPr>
          <w:p w14:paraId="2882C10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41A9F4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w:t>
            </w:r>
          </w:p>
        </w:tc>
      </w:tr>
      <w:tr w14:paraId="15EB7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59BC22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132</w:t>
            </w:r>
          </w:p>
        </w:tc>
        <w:tc>
          <w:tcPr>
            <w:tcW w:w="1651" w:type="dxa"/>
            <w:tcBorders>
              <w:top w:val="nil"/>
              <w:left w:val="nil"/>
              <w:bottom w:val="single" w:color="000000" w:sz="8" w:space="0"/>
              <w:right w:val="single" w:color="000000" w:sz="8" w:space="0"/>
            </w:tcBorders>
            <w:shd w:val="clear" w:color="auto" w:fill="auto"/>
            <w:vAlign w:val="center"/>
          </w:tcPr>
          <w:p w14:paraId="5EA985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080C6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铁锅</w:t>
            </w:r>
          </w:p>
        </w:tc>
        <w:tc>
          <w:tcPr>
            <w:tcW w:w="3423" w:type="dxa"/>
            <w:tcBorders>
              <w:top w:val="nil"/>
              <w:left w:val="nil"/>
              <w:bottom w:val="single" w:color="000000" w:sz="8" w:space="0"/>
              <w:right w:val="single" w:color="000000" w:sz="8" w:space="0"/>
            </w:tcBorders>
            <w:shd w:val="clear" w:color="auto" w:fill="auto"/>
            <w:noWrap/>
            <w:vAlign w:val="center"/>
          </w:tcPr>
          <w:p w14:paraId="0C3A74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68cm</w:t>
            </w:r>
          </w:p>
        </w:tc>
        <w:tc>
          <w:tcPr>
            <w:tcW w:w="855" w:type="dxa"/>
            <w:tcBorders>
              <w:top w:val="nil"/>
              <w:left w:val="nil"/>
              <w:bottom w:val="single" w:color="000000" w:sz="8" w:space="0"/>
              <w:right w:val="single" w:color="000000" w:sz="8" w:space="0"/>
            </w:tcBorders>
            <w:shd w:val="clear" w:color="auto" w:fill="auto"/>
            <w:noWrap/>
            <w:vAlign w:val="center"/>
          </w:tcPr>
          <w:p w14:paraId="369013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08553F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w:t>
            </w:r>
          </w:p>
        </w:tc>
      </w:tr>
      <w:tr w14:paraId="54127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A2CDE5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133</w:t>
            </w:r>
          </w:p>
        </w:tc>
        <w:tc>
          <w:tcPr>
            <w:tcW w:w="1651" w:type="dxa"/>
            <w:tcBorders>
              <w:top w:val="nil"/>
              <w:left w:val="nil"/>
              <w:bottom w:val="single" w:color="000000" w:sz="8" w:space="0"/>
              <w:right w:val="single" w:color="000000" w:sz="8" w:space="0"/>
            </w:tcBorders>
            <w:shd w:val="clear" w:color="auto" w:fill="auto"/>
            <w:vAlign w:val="center"/>
          </w:tcPr>
          <w:p w14:paraId="3B1D97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6A97EA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锅铲</w:t>
            </w:r>
          </w:p>
        </w:tc>
        <w:tc>
          <w:tcPr>
            <w:tcW w:w="3423" w:type="dxa"/>
            <w:tcBorders>
              <w:top w:val="nil"/>
              <w:left w:val="nil"/>
              <w:bottom w:val="single" w:color="000000" w:sz="8" w:space="0"/>
              <w:right w:val="single" w:color="000000" w:sz="8" w:space="0"/>
            </w:tcBorders>
            <w:shd w:val="clear" w:color="auto" w:fill="auto"/>
            <w:noWrap/>
            <w:vAlign w:val="center"/>
          </w:tcPr>
          <w:p w14:paraId="20D6A8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38cm</w:t>
            </w:r>
          </w:p>
        </w:tc>
        <w:tc>
          <w:tcPr>
            <w:tcW w:w="855" w:type="dxa"/>
            <w:tcBorders>
              <w:top w:val="nil"/>
              <w:left w:val="nil"/>
              <w:bottom w:val="single" w:color="000000" w:sz="8" w:space="0"/>
              <w:right w:val="single" w:color="000000" w:sz="8" w:space="0"/>
            </w:tcBorders>
            <w:shd w:val="clear" w:color="auto" w:fill="auto"/>
            <w:noWrap/>
            <w:vAlign w:val="center"/>
          </w:tcPr>
          <w:p w14:paraId="4F3D7C8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7A087A6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r>
      <w:tr w14:paraId="68F89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ED5E48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134</w:t>
            </w:r>
          </w:p>
        </w:tc>
        <w:tc>
          <w:tcPr>
            <w:tcW w:w="1651" w:type="dxa"/>
            <w:tcBorders>
              <w:top w:val="nil"/>
              <w:left w:val="nil"/>
              <w:bottom w:val="single" w:color="000000" w:sz="8" w:space="0"/>
              <w:right w:val="single" w:color="000000" w:sz="8" w:space="0"/>
            </w:tcBorders>
            <w:shd w:val="clear" w:color="auto" w:fill="auto"/>
            <w:vAlign w:val="center"/>
          </w:tcPr>
          <w:p w14:paraId="7E303C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E2F9E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不锈钢桶</w:t>
            </w:r>
          </w:p>
        </w:tc>
        <w:tc>
          <w:tcPr>
            <w:tcW w:w="3423" w:type="dxa"/>
            <w:tcBorders>
              <w:top w:val="nil"/>
              <w:left w:val="nil"/>
              <w:bottom w:val="single" w:color="000000" w:sz="8" w:space="0"/>
              <w:right w:val="single" w:color="000000" w:sz="8" w:space="0"/>
            </w:tcBorders>
            <w:shd w:val="clear" w:color="auto" w:fill="auto"/>
            <w:noWrap/>
            <w:vAlign w:val="center"/>
          </w:tcPr>
          <w:p w14:paraId="223FFD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直径=35cm</w:t>
            </w:r>
          </w:p>
        </w:tc>
        <w:tc>
          <w:tcPr>
            <w:tcW w:w="855" w:type="dxa"/>
            <w:tcBorders>
              <w:top w:val="nil"/>
              <w:left w:val="nil"/>
              <w:bottom w:val="single" w:color="000000" w:sz="8" w:space="0"/>
              <w:right w:val="single" w:color="000000" w:sz="8" w:space="0"/>
            </w:tcBorders>
            <w:shd w:val="clear" w:color="auto" w:fill="auto"/>
            <w:noWrap/>
            <w:vAlign w:val="center"/>
          </w:tcPr>
          <w:p w14:paraId="4812F2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2EDB58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w:t>
            </w:r>
          </w:p>
        </w:tc>
      </w:tr>
      <w:tr w14:paraId="2BADD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9BABB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135</w:t>
            </w:r>
          </w:p>
        </w:tc>
        <w:tc>
          <w:tcPr>
            <w:tcW w:w="1651" w:type="dxa"/>
            <w:tcBorders>
              <w:top w:val="nil"/>
              <w:left w:val="nil"/>
              <w:bottom w:val="single" w:color="000000" w:sz="8" w:space="0"/>
              <w:right w:val="single" w:color="000000" w:sz="8" w:space="0"/>
            </w:tcBorders>
            <w:shd w:val="clear" w:color="auto" w:fill="auto"/>
            <w:vAlign w:val="center"/>
          </w:tcPr>
          <w:p w14:paraId="2D9903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18D068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不锈钢盆</w:t>
            </w:r>
          </w:p>
        </w:tc>
        <w:tc>
          <w:tcPr>
            <w:tcW w:w="3423" w:type="dxa"/>
            <w:tcBorders>
              <w:top w:val="nil"/>
              <w:left w:val="nil"/>
              <w:bottom w:val="single" w:color="000000" w:sz="8" w:space="0"/>
              <w:right w:val="single" w:color="000000" w:sz="8" w:space="0"/>
            </w:tcBorders>
            <w:shd w:val="clear" w:color="auto" w:fill="auto"/>
            <w:noWrap/>
            <w:vAlign w:val="center"/>
          </w:tcPr>
          <w:p w14:paraId="06FF3F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直径=58cm</w:t>
            </w:r>
          </w:p>
        </w:tc>
        <w:tc>
          <w:tcPr>
            <w:tcW w:w="855" w:type="dxa"/>
            <w:tcBorders>
              <w:top w:val="nil"/>
              <w:left w:val="nil"/>
              <w:bottom w:val="single" w:color="000000" w:sz="8" w:space="0"/>
              <w:right w:val="single" w:color="000000" w:sz="8" w:space="0"/>
            </w:tcBorders>
            <w:shd w:val="clear" w:color="auto" w:fill="auto"/>
            <w:noWrap/>
            <w:vAlign w:val="center"/>
          </w:tcPr>
          <w:p w14:paraId="5E1D07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065CBC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w:t>
            </w:r>
          </w:p>
        </w:tc>
      </w:tr>
      <w:tr w14:paraId="3F8FF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CB55E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136</w:t>
            </w:r>
          </w:p>
        </w:tc>
        <w:tc>
          <w:tcPr>
            <w:tcW w:w="1651" w:type="dxa"/>
            <w:tcBorders>
              <w:top w:val="nil"/>
              <w:left w:val="nil"/>
              <w:bottom w:val="single" w:color="000000" w:sz="8" w:space="0"/>
              <w:right w:val="single" w:color="000000" w:sz="8" w:space="0"/>
            </w:tcBorders>
            <w:shd w:val="clear" w:color="auto" w:fill="auto"/>
            <w:vAlign w:val="center"/>
          </w:tcPr>
          <w:p w14:paraId="7A82B9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8C446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带柄锅</w:t>
            </w:r>
          </w:p>
        </w:tc>
        <w:tc>
          <w:tcPr>
            <w:tcW w:w="3423" w:type="dxa"/>
            <w:tcBorders>
              <w:top w:val="nil"/>
              <w:left w:val="nil"/>
              <w:bottom w:val="single" w:color="000000" w:sz="8" w:space="0"/>
              <w:right w:val="single" w:color="000000" w:sz="8" w:space="0"/>
            </w:tcBorders>
            <w:shd w:val="clear" w:color="auto" w:fill="auto"/>
            <w:noWrap/>
            <w:vAlign w:val="center"/>
          </w:tcPr>
          <w:p w14:paraId="10056D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直径=35cm</w:t>
            </w:r>
          </w:p>
        </w:tc>
        <w:tc>
          <w:tcPr>
            <w:tcW w:w="855" w:type="dxa"/>
            <w:tcBorders>
              <w:top w:val="nil"/>
              <w:left w:val="nil"/>
              <w:bottom w:val="single" w:color="000000" w:sz="8" w:space="0"/>
              <w:right w:val="single" w:color="000000" w:sz="8" w:space="0"/>
            </w:tcBorders>
            <w:shd w:val="clear" w:color="auto" w:fill="auto"/>
            <w:noWrap/>
            <w:vAlign w:val="center"/>
          </w:tcPr>
          <w:p w14:paraId="177496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7B366B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w:t>
            </w:r>
          </w:p>
        </w:tc>
      </w:tr>
      <w:tr w14:paraId="29B75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D8AEF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137</w:t>
            </w:r>
          </w:p>
        </w:tc>
        <w:tc>
          <w:tcPr>
            <w:tcW w:w="1651" w:type="dxa"/>
            <w:tcBorders>
              <w:top w:val="nil"/>
              <w:left w:val="nil"/>
              <w:bottom w:val="single" w:color="000000" w:sz="8" w:space="0"/>
              <w:right w:val="single" w:color="000000" w:sz="8" w:space="0"/>
            </w:tcBorders>
            <w:shd w:val="clear" w:color="auto" w:fill="auto"/>
            <w:vAlign w:val="center"/>
          </w:tcPr>
          <w:p w14:paraId="008324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AB209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铁锅</w:t>
            </w:r>
          </w:p>
        </w:tc>
        <w:tc>
          <w:tcPr>
            <w:tcW w:w="3423" w:type="dxa"/>
            <w:tcBorders>
              <w:top w:val="nil"/>
              <w:left w:val="nil"/>
              <w:bottom w:val="single" w:color="000000" w:sz="8" w:space="0"/>
              <w:right w:val="single" w:color="000000" w:sz="8" w:space="0"/>
            </w:tcBorders>
            <w:shd w:val="clear" w:color="auto" w:fill="auto"/>
            <w:noWrap/>
            <w:vAlign w:val="center"/>
          </w:tcPr>
          <w:p w14:paraId="141C63C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直径=60cm</w:t>
            </w:r>
          </w:p>
        </w:tc>
        <w:tc>
          <w:tcPr>
            <w:tcW w:w="855" w:type="dxa"/>
            <w:tcBorders>
              <w:top w:val="nil"/>
              <w:left w:val="nil"/>
              <w:bottom w:val="single" w:color="000000" w:sz="8" w:space="0"/>
              <w:right w:val="single" w:color="000000" w:sz="8" w:space="0"/>
            </w:tcBorders>
            <w:shd w:val="clear" w:color="auto" w:fill="auto"/>
            <w:noWrap/>
            <w:vAlign w:val="center"/>
          </w:tcPr>
          <w:p w14:paraId="462F6A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6BBA4A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65</w:t>
            </w:r>
          </w:p>
        </w:tc>
      </w:tr>
      <w:tr w14:paraId="09303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EFA8F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138</w:t>
            </w:r>
          </w:p>
        </w:tc>
        <w:tc>
          <w:tcPr>
            <w:tcW w:w="1651" w:type="dxa"/>
            <w:tcBorders>
              <w:top w:val="nil"/>
              <w:left w:val="nil"/>
              <w:bottom w:val="single" w:color="000000" w:sz="8" w:space="0"/>
              <w:right w:val="single" w:color="000000" w:sz="8" w:space="0"/>
            </w:tcBorders>
            <w:shd w:val="clear" w:color="auto" w:fill="auto"/>
            <w:vAlign w:val="center"/>
          </w:tcPr>
          <w:p w14:paraId="087124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F7B59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油夹</w:t>
            </w:r>
          </w:p>
        </w:tc>
        <w:tc>
          <w:tcPr>
            <w:tcW w:w="3423" w:type="dxa"/>
            <w:tcBorders>
              <w:top w:val="nil"/>
              <w:left w:val="nil"/>
              <w:bottom w:val="single" w:color="000000" w:sz="8" w:space="0"/>
              <w:right w:val="single" w:color="000000" w:sz="8" w:space="0"/>
            </w:tcBorders>
            <w:shd w:val="clear" w:color="auto" w:fill="auto"/>
            <w:noWrap/>
            <w:vAlign w:val="center"/>
          </w:tcPr>
          <w:p w14:paraId="033B9C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25*60cm</w:t>
            </w:r>
          </w:p>
        </w:tc>
        <w:tc>
          <w:tcPr>
            <w:tcW w:w="855" w:type="dxa"/>
            <w:tcBorders>
              <w:top w:val="nil"/>
              <w:left w:val="nil"/>
              <w:bottom w:val="single" w:color="000000" w:sz="8" w:space="0"/>
              <w:right w:val="single" w:color="000000" w:sz="8" w:space="0"/>
            </w:tcBorders>
            <w:shd w:val="clear" w:color="auto" w:fill="auto"/>
            <w:noWrap/>
            <w:vAlign w:val="center"/>
          </w:tcPr>
          <w:p w14:paraId="7C09A5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187AA1E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r>
      <w:tr w14:paraId="192D7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878FB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139</w:t>
            </w:r>
          </w:p>
        </w:tc>
        <w:tc>
          <w:tcPr>
            <w:tcW w:w="1651" w:type="dxa"/>
            <w:tcBorders>
              <w:top w:val="nil"/>
              <w:left w:val="nil"/>
              <w:bottom w:val="single" w:color="000000" w:sz="8" w:space="0"/>
              <w:right w:val="single" w:color="000000" w:sz="8" w:space="0"/>
            </w:tcBorders>
            <w:shd w:val="clear" w:color="auto" w:fill="auto"/>
            <w:vAlign w:val="center"/>
          </w:tcPr>
          <w:p w14:paraId="565272E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270DE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漏勺</w:t>
            </w:r>
          </w:p>
        </w:tc>
        <w:tc>
          <w:tcPr>
            <w:tcW w:w="3423" w:type="dxa"/>
            <w:tcBorders>
              <w:top w:val="nil"/>
              <w:left w:val="nil"/>
              <w:bottom w:val="single" w:color="000000" w:sz="8" w:space="0"/>
              <w:right w:val="single" w:color="000000" w:sz="8" w:space="0"/>
            </w:tcBorders>
            <w:shd w:val="clear" w:color="auto" w:fill="auto"/>
            <w:noWrap/>
            <w:vAlign w:val="center"/>
          </w:tcPr>
          <w:p w14:paraId="28BA7F2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32*50cm</w:t>
            </w:r>
          </w:p>
        </w:tc>
        <w:tc>
          <w:tcPr>
            <w:tcW w:w="855" w:type="dxa"/>
            <w:tcBorders>
              <w:top w:val="nil"/>
              <w:left w:val="nil"/>
              <w:bottom w:val="single" w:color="000000" w:sz="8" w:space="0"/>
              <w:right w:val="single" w:color="000000" w:sz="8" w:space="0"/>
            </w:tcBorders>
            <w:shd w:val="clear" w:color="auto" w:fill="auto"/>
            <w:noWrap/>
            <w:vAlign w:val="center"/>
          </w:tcPr>
          <w:p w14:paraId="7DC791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362D0A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r>
      <w:tr w14:paraId="70E8A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234DE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140</w:t>
            </w:r>
          </w:p>
        </w:tc>
        <w:tc>
          <w:tcPr>
            <w:tcW w:w="1651" w:type="dxa"/>
            <w:tcBorders>
              <w:top w:val="nil"/>
              <w:left w:val="nil"/>
              <w:bottom w:val="single" w:color="000000" w:sz="8" w:space="0"/>
              <w:right w:val="single" w:color="000000" w:sz="8" w:space="0"/>
            </w:tcBorders>
            <w:shd w:val="clear" w:color="auto" w:fill="auto"/>
            <w:vAlign w:val="center"/>
          </w:tcPr>
          <w:p w14:paraId="282B93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7FEA7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铁锅</w:t>
            </w:r>
          </w:p>
        </w:tc>
        <w:tc>
          <w:tcPr>
            <w:tcW w:w="3423" w:type="dxa"/>
            <w:tcBorders>
              <w:top w:val="nil"/>
              <w:left w:val="nil"/>
              <w:bottom w:val="single" w:color="000000" w:sz="8" w:space="0"/>
              <w:right w:val="single" w:color="000000" w:sz="8" w:space="0"/>
            </w:tcBorders>
            <w:shd w:val="clear" w:color="auto" w:fill="auto"/>
            <w:noWrap/>
            <w:vAlign w:val="center"/>
          </w:tcPr>
          <w:p w14:paraId="2084B5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55cm</w:t>
            </w:r>
          </w:p>
        </w:tc>
        <w:tc>
          <w:tcPr>
            <w:tcW w:w="855" w:type="dxa"/>
            <w:tcBorders>
              <w:top w:val="nil"/>
              <w:left w:val="nil"/>
              <w:bottom w:val="single" w:color="000000" w:sz="8" w:space="0"/>
              <w:right w:val="single" w:color="000000" w:sz="8" w:space="0"/>
            </w:tcBorders>
            <w:shd w:val="clear" w:color="auto" w:fill="auto"/>
            <w:noWrap/>
            <w:vAlign w:val="center"/>
          </w:tcPr>
          <w:p w14:paraId="37B975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706712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w:t>
            </w:r>
          </w:p>
        </w:tc>
      </w:tr>
      <w:tr w14:paraId="6FD18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E86D5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141</w:t>
            </w:r>
          </w:p>
        </w:tc>
        <w:tc>
          <w:tcPr>
            <w:tcW w:w="1651" w:type="dxa"/>
            <w:tcBorders>
              <w:top w:val="nil"/>
              <w:left w:val="nil"/>
              <w:bottom w:val="single" w:color="000000" w:sz="8" w:space="0"/>
              <w:right w:val="single" w:color="000000" w:sz="8" w:space="0"/>
            </w:tcBorders>
            <w:shd w:val="clear" w:color="auto" w:fill="auto"/>
            <w:vAlign w:val="center"/>
          </w:tcPr>
          <w:p w14:paraId="6BEA96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CC297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铁锅</w:t>
            </w:r>
          </w:p>
        </w:tc>
        <w:tc>
          <w:tcPr>
            <w:tcW w:w="3423" w:type="dxa"/>
            <w:tcBorders>
              <w:top w:val="nil"/>
              <w:left w:val="nil"/>
              <w:bottom w:val="single" w:color="000000" w:sz="8" w:space="0"/>
              <w:right w:val="single" w:color="000000" w:sz="8" w:space="0"/>
            </w:tcBorders>
            <w:shd w:val="clear" w:color="auto" w:fill="auto"/>
            <w:noWrap/>
            <w:vAlign w:val="center"/>
          </w:tcPr>
          <w:p w14:paraId="6F023E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65cm</w:t>
            </w:r>
          </w:p>
        </w:tc>
        <w:tc>
          <w:tcPr>
            <w:tcW w:w="855" w:type="dxa"/>
            <w:tcBorders>
              <w:top w:val="nil"/>
              <w:left w:val="nil"/>
              <w:bottom w:val="single" w:color="000000" w:sz="8" w:space="0"/>
              <w:right w:val="single" w:color="000000" w:sz="8" w:space="0"/>
            </w:tcBorders>
            <w:shd w:val="clear" w:color="auto" w:fill="auto"/>
            <w:noWrap/>
            <w:vAlign w:val="center"/>
          </w:tcPr>
          <w:p w14:paraId="67051C5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3B984B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110</w:t>
            </w:r>
          </w:p>
        </w:tc>
      </w:tr>
      <w:tr w14:paraId="15723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71E6D7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142</w:t>
            </w:r>
          </w:p>
        </w:tc>
        <w:tc>
          <w:tcPr>
            <w:tcW w:w="1651" w:type="dxa"/>
            <w:tcBorders>
              <w:top w:val="nil"/>
              <w:left w:val="nil"/>
              <w:bottom w:val="single" w:color="000000" w:sz="8" w:space="0"/>
              <w:right w:val="single" w:color="000000" w:sz="8" w:space="0"/>
            </w:tcBorders>
            <w:shd w:val="clear" w:color="auto" w:fill="auto"/>
            <w:vAlign w:val="center"/>
          </w:tcPr>
          <w:p w14:paraId="0664A5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03BA9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一次性L380餐盒</w:t>
            </w:r>
          </w:p>
        </w:tc>
        <w:tc>
          <w:tcPr>
            <w:tcW w:w="3423" w:type="dxa"/>
            <w:tcBorders>
              <w:top w:val="nil"/>
              <w:left w:val="nil"/>
              <w:bottom w:val="single" w:color="000000" w:sz="8" w:space="0"/>
              <w:right w:val="single" w:color="000000" w:sz="8" w:space="0"/>
            </w:tcBorders>
            <w:shd w:val="clear" w:color="auto" w:fill="auto"/>
            <w:noWrap/>
            <w:vAlign w:val="center"/>
          </w:tcPr>
          <w:p w14:paraId="5AB797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120套/箱</w:t>
            </w:r>
          </w:p>
        </w:tc>
        <w:tc>
          <w:tcPr>
            <w:tcW w:w="855" w:type="dxa"/>
            <w:tcBorders>
              <w:top w:val="nil"/>
              <w:left w:val="nil"/>
              <w:bottom w:val="single" w:color="000000" w:sz="8" w:space="0"/>
              <w:right w:val="single" w:color="000000" w:sz="8" w:space="0"/>
            </w:tcBorders>
            <w:shd w:val="clear" w:color="auto" w:fill="auto"/>
            <w:noWrap/>
            <w:vAlign w:val="center"/>
          </w:tcPr>
          <w:p w14:paraId="3489484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40EC4C4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130</w:t>
            </w:r>
          </w:p>
        </w:tc>
      </w:tr>
      <w:tr w14:paraId="27DDD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B71D9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143</w:t>
            </w:r>
          </w:p>
        </w:tc>
        <w:tc>
          <w:tcPr>
            <w:tcW w:w="1651" w:type="dxa"/>
            <w:tcBorders>
              <w:top w:val="nil"/>
              <w:left w:val="nil"/>
              <w:bottom w:val="single" w:color="000000" w:sz="8" w:space="0"/>
              <w:right w:val="single" w:color="000000" w:sz="8" w:space="0"/>
            </w:tcBorders>
            <w:shd w:val="clear" w:color="auto" w:fill="auto"/>
            <w:vAlign w:val="center"/>
          </w:tcPr>
          <w:p w14:paraId="731941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12456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礼品袋竖版</w:t>
            </w:r>
          </w:p>
        </w:tc>
        <w:tc>
          <w:tcPr>
            <w:tcW w:w="3423" w:type="dxa"/>
            <w:tcBorders>
              <w:top w:val="nil"/>
              <w:left w:val="nil"/>
              <w:bottom w:val="single" w:color="000000" w:sz="8" w:space="0"/>
              <w:right w:val="single" w:color="000000" w:sz="8" w:space="0"/>
            </w:tcBorders>
            <w:shd w:val="clear" w:color="auto" w:fill="auto"/>
            <w:noWrap/>
            <w:vAlign w:val="center"/>
          </w:tcPr>
          <w:p w14:paraId="0FD218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19.5*14.5*10</w:t>
            </w:r>
          </w:p>
        </w:tc>
        <w:tc>
          <w:tcPr>
            <w:tcW w:w="855" w:type="dxa"/>
            <w:tcBorders>
              <w:top w:val="nil"/>
              <w:left w:val="nil"/>
              <w:bottom w:val="single" w:color="000000" w:sz="8" w:space="0"/>
              <w:right w:val="single" w:color="000000" w:sz="8" w:space="0"/>
            </w:tcBorders>
            <w:shd w:val="clear" w:color="auto" w:fill="auto"/>
            <w:noWrap/>
            <w:vAlign w:val="center"/>
          </w:tcPr>
          <w:p w14:paraId="63DBCA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5BEAE9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r>
      <w:tr w14:paraId="2E2D3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EC419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144</w:t>
            </w:r>
          </w:p>
        </w:tc>
        <w:tc>
          <w:tcPr>
            <w:tcW w:w="1651" w:type="dxa"/>
            <w:tcBorders>
              <w:top w:val="nil"/>
              <w:left w:val="nil"/>
              <w:bottom w:val="single" w:color="000000" w:sz="8" w:space="0"/>
              <w:right w:val="single" w:color="000000" w:sz="8" w:space="0"/>
            </w:tcBorders>
            <w:shd w:val="clear" w:color="auto" w:fill="auto"/>
            <w:vAlign w:val="center"/>
          </w:tcPr>
          <w:p w14:paraId="2D5B987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BA689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礼品袋</w:t>
            </w:r>
          </w:p>
        </w:tc>
        <w:tc>
          <w:tcPr>
            <w:tcW w:w="3423" w:type="dxa"/>
            <w:tcBorders>
              <w:top w:val="nil"/>
              <w:left w:val="nil"/>
              <w:bottom w:val="single" w:color="000000" w:sz="8" w:space="0"/>
              <w:right w:val="single" w:color="000000" w:sz="8" w:space="0"/>
            </w:tcBorders>
            <w:shd w:val="clear" w:color="auto" w:fill="auto"/>
            <w:noWrap/>
            <w:vAlign w:val="center"/>
          </w:tcPr>
          <w:p w14:paraId="2F516D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27.2*20*16cm</w:t>
            </w:r>
          </w:p>
        </w:tc>
        <w:tc>
          <w:tcPr>
            <w:tcW w:w="855" w:type="dxa"/>
            <w:tcBorders>
              <w:top w:val="nil"/>
              <w:left w:val="nil"/>
              <w:bottom w:val="single" w:color="000000" w:sz="8" w:space="0"/>
              <w:right w:val="single" w:color="000000" w:sz="8" w:space="0"/>
            </w:tcBorders>
            <w:shd w:val="clear" w:color="auto" w:fill="auto"/>
            <w:noWrap/>
            <w:vAlign w:val="center"/>
          </w:tcPr>
          <w:p w14:paraId="20B75F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6CFD1C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r>
      <w:tr w14:paraId="749AA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D6938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145</w:t>
            </w:r>
          </w:p>
        </w:tc>
        <w:tc>
          <w:tcPr>
            <w:tcW w:w="1651" w:type="dxa"/>
            <w:tcBorders>
              <w:top w:val="nil"/>
              <w:left w:val="nil"/>
              <w:bottom w:val="single" w:color="000000" w:sz="8" w:space="0"/>
              <w:right w:val="single" w:color="000000" w:sz="8" w:space="0"/>
            </w:tcBorders>
            <w:shd w:val="clear" w:color="auto" w:fill="auto"/>
            <w:vAlign w:val="center"/>
          </w:tcPr>
          <w:p w14:paraId="041F4A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5D30F5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礼品袋</w:t>
            </w:r>
          </w:p>
        </w:tc>
        <w:tc>
          <w:tcPr>
            <w:tcW w:w="3423" w:type="dxa"/>
            <w:tcBorders>
              <w:top w:val="nil"/>
              <w:left w:val="nil"/>
              <w:bottom w:val="single" w:color="000000" w:sz="8" w:space="0"/>
              <w:right w:val="single" w:color="000000" w:sz="8" w:space="0"/>
            </w:tcBorders>
            <w:shd w:val="clear" w:color="auto" w:fill="auto"/>
            <w:noWrap/>
            <w:vAlign w:val="center"/>
          </w:tcPr>
          <w:p w14:paraId="5265A0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19.5长*9.5侧*24.5高</w:t>
            </w:r>
          </w:p>
        </w:tc>
        <w:tc>
          <w:tcPr>
            <w:tcW w:w="855" w:type="dxa"/>
            <w:tcBorders>
              <w:top w:val="nil"/>
              <w:left w:val="nil"/>
              <w:bottom w:val="single" w:color="000000" w:sz="8" w:space="0"/>
              <w:right w:val="single" w:color="000000" w:sz="8" w:space="0"/>
            </w:tcBorders>
            <w:shd w:val="clear" w:color="auto" w:fill="auto"/>
            <w:noWrap/>
            <w:vAlign w:val="center"/>
          </w:tcPr>
          <w:p w14:paraId="49013E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48B726D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r>
      <w:tr w14:paraId="4E67B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38B6CF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146</w:t>
            </w:r>
          </w:p>
        </w:tc>
        <w:tc>
          <w:tcPr>
            <w:tcW w:w="1651" w:type="dxa"/>
            <w:tcBorders>
              <w:top w:val="nil"/>
              <w:left w:val="nil"/>
              <w:bottom w:val="single" w:color="000000" w:sz="8" w:space="0"/>
              <w:right w:val="single" w:color="000000" w:sz="8" w:space="0"/>
            </w:tcBorders>
            <w:shd w:val="clear" w:color="auto" w:fill="auto"/>
            <w:vAlign w:val="center"/>
          </w:tcPr>
          <w:p w14:paraId="09B47C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4914F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葡式蛋挞盒</w:t>
            </w:r>
          </w:p>
        </w:tc>
        <w:tc>
          <w:tcPr>
            <w:tcW w:w="3423" w:type="dxa"/>
            <w:tcBorders>
              <w:top w:val="nil"/>
              <w:left w:val="nil"/>
              <w:bottom w:val="single" w:color="000000" w:sz="8" w:space="0"/>
              <w:right w:val="single" w:color="000000" w:sz="8" w:space="0"/>
            </w:tcBorders>
            <w:shd w:val="clear" w:color="auto" w:fill="auto"/>
            <w:noWrap/>
            <w:vAlign w:val="center"/>
          </w:tcPr>
          <w:p w14:paraId="6D0BE092">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50142C6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601ABB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0.6</w:t>
            </w:r>
          </w:p>
        </w:tc>
      </w:tr>
      <w:tr w14:paraId="63601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4137E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147</w:t>
            </w:r>
          </w:p>
        </w:tc>
        <w:tc>
          <w:tcPr>
            <w:tcW w:w="1651" w:type="dxa"/>
            <w:tcBorders>
              <w:top w:val="nil"/>
              <w:left w:val="nil"/>
              <w:bottom w:val="single" w:color="000000" w:sz="8" w:space="0"/>
              <w:right w:val="single" w:color="000000" w:sz="8" w:space="0"/>
            </w:tcBorders>
            <w:shd w:val="clear" w:color="auto" w:fill="auto"/>
            <w:vAlign w:val="center"/>
          </w:tcPr>
          <w:p w14:paraId="5F9634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C6111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10寸蛋糕纸盒</w:t>
            </w:r>
          </w:p>
        </w:tc>
        <w:tc>
          <w:tcPr>
            <w:tcW w:w="3423" w:type="dxa"/>
            <w:tcBorders>
              <w:top w:val="nil"/>
              <w:left w:val="nil"/>
              <w:bottom w:val="single" w:color="000000" w:sz="8" w:space="0"/>
              <w:right w:val="single" w:color="000000" w:sz="8" w:space="0"/>
            </w:tcBorders>
            <w:shd w:val="clear" w:color="auto" w:fill="auto"/>
            <w:noWrap/>
            <w:vAlign w:val="center"/>
          </w:tcPr>
          <w:p w14:paraId="17D2AA9B">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6F4F01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78DDD2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r>
      <w:tr w14:paraId="71F2C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A80F8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148</w:t>
            </w:r>
          </w:p>
        </w:tc>
        <w:tc>
          <w:tcPr>
            <w:tcW w:w="1651" w:type="dxa"/>
            <w:tcBorders>
              <w:top w:val="nil"/>
              <w:left w:val="nil"/>
              <w:bottom w:val="single" w:color="000000" w:sz="8" w:space="0"/>
              <w:right w:val="single" w:color="000000" w:sz="8" w:space="0"/>
            </w:tcBorders>
            <w:shd w:val="clear" w:color="auto" w:fill="auto"/>
            <w:vAlign w:val="center"/>
          </w:tcPr>
          <w:p w14:paraId="23DE55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8D702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扎丝</w:t>
            </w:r>
          </w:p>
        </w:tc>
        <w:tc>
          <w:tcPr>
            <w:tcW w:w="3423" w:type="dxa"/>
            <w:tcBorders>
              <w:top w:val="nil"/>
              <w:left w:val="nil"/>
              <w:bottom w:val="single" w:color="000000" w:sz="8" w:space="0"/>
              <w:right w:val="single" w:color="000000" w:sz="8" w:space="0"/>
            </w:tcBorders>
            <w:shd w:val="clear" w:color="auto" w:fill="auto"/>
            <w:noWrap/>
            <w:vAlign w:val="center"/>
          </w:tcPr>
          <w:p w14:paraId="11B550CE">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2562AE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包</w:t>
            </w:r>
          </w:p>
        </w:tc>
        <w:tc>
          <w:tcPr>
            <w:tcW w:w="1260" w:type="dxa"/>
            <w:tcBorders>
              <w:top w:val="nil"/>
              <w:left w:val="nil"/>
              <w:bottom w:val="single" w:color="000000" w:sz="8" w:space="0"/>
              <w:right w:val="single" w:color="000000" w:sz="8" w:space="0"/>
            </w:tcBorders>
            <w:shd w:val="clear" w:color="auto" w:fill="auto"/>
            <w:noWrap/>
            <w:vAlign w:val="center"/>
          </w:tcPr>
          <w:p w14:paraId="084416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r>
      <w:tr w14:paraId="5DE65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640DDA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149</w:t>
            </w:r>
          </w:p>
        </w:tc>
        <w:tc>
          <w:tcPr>
            <w:tcW w:w="1651" w:type="dxa"/>
            <w:tcBorders>
              <w:top w:val="nil"/>
              <w:left w:val="nil"/>
              <w:bottom w:val="single" w:color="000000" w:sz="8" w:space="0"/>
              <w:right w:val="single" w:color="000000" w:sz="8" w:space="0"/>
            </w:tcBorders>
            <w:shd w:val="clear" w:color="auto" w:fill="auto"/>
            <w:vAlign w:val="center"/>
          </w:tcPr>
          <w:p w14:paraId="541BD7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0B85B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纸盘叉</w:t>
            </w:r>
          </w:p>
        </w:tc>
        <w:tc>
          <w:tcPr>
            <w:tcW w:w="3423" w:type="dxa"/>
            <w:tcBorders>
              <w:top w:val="nil"/>
              <w:left w:val="nil"/>
              <w:bottom w:val="single" w:color="000000" w:sz="8" w:space="0"/>
              <w:right w:val="single" w:color="000000" w:sz="8" w:space="0"/>
            </w:tcBorders>
            <w:shd w:val="clear" w:color="auto" w:fill="auto"/>
            <w:noWrap/>
            <w:vAlign w:val="center"/>
          </w:tcPr>
          <w:p w14:paraId="5DD926C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0FD07F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7EC96D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0.2</w:t>
            </w:r>
          </w:p>
        </w:tc>
      </w:tr>
      <w:tr w14:paraId="0FD0F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65A1C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w:t>
            </w:r>
          </w:p>
        </w:tc>
        <w:tc>
          <w:tcPr>
            <w:tcW w:w="1651" w:type="dxa"/>
            <w:tcBorders>
              <w:top w:val="nil"/>
              <w:left w:val="nil"/>
              <w:bottom w:val="single" w:color="000000" w:sz="8" w:space="0"/>
              <w:right w:val="single" w:color="000000" w:sz="8" w:space="0"/>
            </w:tcBorders>
            <w:shd w:val="clear" w:color="auto" w:fill="auto"/>
            <w:vAlign w:val="center"/>
          </w:tcPr>
          <w:p w14:paraId="112330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114C17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6寸蛋糕纸杯</w:t>
            </w:r>
          </w:p>
        </w:tc>
        <w:tc>
          <w:tcPr>
            <w:tcW w:w="3423" w:type="dxa"/>
            <w:tcBorders>
              <w:top w:val="nil"/>
              <w:left w:val="nil"/>
              <w:bottom w:val="single" w:color="000000" w:sz="8" w:space="0"/>
              <w:right w:val="single" w:color="000000" w:sz="8" w:space="0"/>
            </w:tcBorders>
            <w:shd w:val="clear" w:color="auto" w:fill="auto"/>
            <w:noWrap/>
            <w:vAlign w:val="center"/>
          </w:tcPr>
          <w:p w14:paraId="13BA8099">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52F7D7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192B31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0.7</w:t>
            </w:r>
          </w:p>
        </w:tc>
      </w:tr>
      <w:tr w14:paraId="5A344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B428E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151</w:t>
            </w:r>
          </w:p>
        </w:tc>
        <w:tc>
          <w:tcPr>
            <w:tcW w:w="1651" w:type="dxa"/>
            <w:tcBorders>
              <w:top w:val="nil"/>
              <w:left w:val="nil"/>
              <w:bottom w:val="single" w:color="000000" w:sz="8" w:space="0"/>
              <w:right w:val="single" w:color="000000" w:sz="8" w:space="0"/>
            </w:tcBorders>
            <w:shd w:val="clear" w:color="auto" w:fill="auto"/>
            <w:vAlign w:val="center"/>
          </w:tcPr>
          <w:p w14:paraId="6FCD40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4EA76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蛋挞铝托</w:t>
            </w:r>
          </w:p>
        </w:tc>
        <w:tc>
          <w:tcPr>
            <w:tcW w:w="3423" w:type="dxa"/>
            <w:tcBorders>
              <w:top w:val="nil"/>
              <w:left w:val="nil"/>
              <w:bottom w:val="single" w:color="000000" w:sz="8" w:space="0"/>
              <w:right w:val="single" w:color="000000" w:sz="8" w:space="0"/>
            </w:tcBorders>
            <w:shd w:val="clear" w:color="auto" w:fill="auto"/>
            <w:noWrap/>
            <w:vAlign w:val="center"/>
          </w:tcPr>
          <w:p w14:paraId="11523237">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38AEF6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条</w:t>
            </w:r>
          </w:p>
        </w:tc>
        <w:tc>
          <w:tcPr>
            <w:tcW w:w="1260" w:type="dxa"/>
            <w:tcBorders>
              <w:top w:val="nil"/>
              <w:left w:val="nil"/>
              <w:bottom w:val="single" w:color="000000" w:sz="8" w:space="0"/>
              <w:right w:val="single" w:color="000000" w:sz="8" w:space="0"/>
            </w:tcBorders>
            <w:shd w:val="clear" w:color="auto" w:fill="auto"/>
            <w:noWrap/>
            <w:vAlign w:val="center"/>
          </w:tcPr>
          <w:p w14:paraId="187768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31</w:t>
            </w:r>
          </w:p>
        </w:tc>
      </w:tr>
      <w:tr w14:paraId="4D478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97E14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152</w:t>
            </w:r>
          </w:p>
        </w:tc>
        <w:tc>
          <w:tcPr>
            <w:tcW w:w="1651" w:type="dxa"/>
            <w:tcBorders>
              <w:top w:val="nil"/>
              <w:left w:val="nil"/>
              <w:bottom w:val="single" w:color="000000" w:sz="8" w:space="0"/>
              <w:right w:val="single" w:color="000000" w:sz="8" w:space="0"/>
            </w:tcBorders>
            <w:shd w:val="clear" w:color="auto" w:fill="auto"/>
            <w:vAlign w:val="center"/>
          </w:tcPr>
          <w:p w14:paraId="3F40D2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79165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裱花袋</w:t>
            </w:r>
          </w:p>
        </w:tc>
        <w:tc>
          <w:tcPr>
            <w:tcW w:w="3423" w:type="dxa"/>
            <w:tcBorders>
              <w:top w:val="nil"/>
              <w:left w:val="nil"/>
              <w:bottom w:val="single" w:color="000000" w:sz="8" w:space="0"/>
              <w:right w:val="single" w:color="000000" w:sz="8" w:space="0"/>
            </w:tcBorders>
            <w:shd w:val="clear" w:color="auto" w:fill="auto"/>
            <w:noWrap/>
            <w:vAlign w:val="center"/>
          </w:tcPr>
          <w:p w14:paraId="4F49E9E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4DEA141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422F0A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0.1</w:t>
            </w:r>
          </w:p>
        </w:tc>
      </w:tr>
      <w:tr w14:paraId="528C3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44D3B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153</w:t>
            </w:r>
          </w:p>
        </w:tc>
        <w:tc>
          <w:tcPr>
            <w:tcW w:w="1651" w:type="dxa"/>
            <w:tcBorders>
              <w:top w:val="nil"/>
              <w:left w:val="nil"/>
              <w:bottom w:val="single" w:color="000000" w:sz="8" w:space="0"/>
              <w:right w:val="single" w:color="000000" w:sz="8" w:space="0"/>
            </w:tcBorders>
            <w:shd w:val="clear" w:color="auto" w:fill="auto"/>
            <w:vAlign w:val="center"/>
          </w:tcPr>
          <w:p w14:paraId="16088B7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7CFBD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40g白纸</w:t>
            </w:r>
          </w:p>
        </w:tc>
        <w:tc>
          <w:tcPr>
            <w:tcW w:w="3423" w:type="dxa"/>
            <w:tcBorders>
              <w:top w:val="nil"/>
              <w:left w:val="nil"/>
              <w:bottom w:val="single" w:color="000000" w:sz="8" w:space="0"/>
              <w:right w:val="single" w:color="000000" w:sz="8" w:space="0"/>
            </w:tcBorders>
            <w:shd w:val="clear" w:color="auto" w:fill="auto"/>
            <w:noWrap/>
            <w:vAlign w:val="center"/>
          </w:tcPr>
          <w:p w14:paraId="4EFFDE1F">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7796E7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张</w:t>
            </w:r>
          </w:p>
        </w:tc>
        <w:tc>
          <w:tcPr>
            <w:tcW w:w="1260" w:type="dxa"/>
            <w:tcBorders>
              <w:top w:val="nil"/>
              <w:left w:val="nil"/>
              <w:bottom w:val="single" w:color="000000" w:sz="8" w:space="0"/>
              <w:right w:val="single" w:color="000000" w:sz="8" w:space="0"/>
            </w:tcBorders>
            <w:shd w:val="clear" w:color="auto" w:fill="auto"/>
            <w:noWrap/>
            <w:vAlign w:val="center"/>
          </w:tcPr>
          <w:p w14:paraId="1497BD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0.5</w:t>
            </w:r>
          </w:p>
        </w:tc>
      </w:tr>
      <w:tr w14:paraId="07645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ECDAF9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154</w:t>
            </w:r>
          </w:p>
        </w:tc>
        <w:tc>
          <w:tcPr>
            <w:tcW w:w="1651" w:type="dxa"/>
            <w:tcBorders>
              <w:top w:val="nil"/>
              <w:left w:val="nil"/>
              <w:bottom w:val="single" w:color="000000" w:sz="8" w:space="0"/>
              <w:right w:val="single" w:color="000000" w:sz="8" w:space="0"/>
            </w:tcBorders>
            <w:shd w:val="clear" w:color="auto" w:fill="auto"/>
            <w:vAlign w:val="center"/>
          </w:tcPr>
          <w:p w14:paraId="30E98E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88A19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百钻脱膜油</w:t>
            </w:r>
          </w:p>
        </w:tc>
        <w:tc>
          <w:tcPr>
            <w:tcW w:w="3423" w:type="dxa"/>
            <w:tcBorders>
              <w:top w:val="nil"/>
              <w:left w:val="nil"/>
              <w:bottom w:val="single" w:color="000000" w:sz="8" w:space="0"/>
              <w:right w:val="single" w:color="000000" w:sz="8" w:space="0"/>
            </w:tcBorders>
            <w:shd w:val="clear" w:color="auto" w:fill="auto"/>
            <w:noWrap/>
            <w:vAlign w:val="center"/>
          </w:tcPr>
          <w:p w14:paraId="343954B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600ml/瓶</w:t>
            </w:r>
          </w:p>
        </w:tc>
        <w:tc>
          <w:tcPr>
            <w:tcW w:w="855" w:type="dxa"/>
            <w:tcBorders>
              <w:top w:val="nil"/>
              <w:left w:val="nil"/>
              <w:bottom w:val="single" w:color="000000" w:sz="8" w:space="0"/>
              <w:right w:val="single" w:color="000000" w:sz="8" w:space="0"/>
            </w:tcBorders>
            <w:shd w:val="clear" w:color="auto" w:fill="auto"/>
            <w:noWrap/>
            <w:vAlign w:val="center"/>
          </w:tcPr>
          <w:p w14:paraId="533FEF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瓶</w:t>
            </w:r>
          </w:p>
        </w:tc>
        <w:tc>
          <w:tcPr>
            <w:tcW w:w="1260" w:type="dxa"/>
            <w:tcBorders>
              <w:top w:val="nil"/>
              <w:left w:val="nil"/>
              <w:bottom w:val="single" w:color="000000" w:sz="8" w:space="0"/>
              <w:right w:val="single" w:color="000000" w:sz="8" w:space="0"/>
            </w:tcBorders>
            <w:shd w:val="clear" w:color="auto" w:fill="auto"/>
            <w:noWrap/>
            <w:vAlign w:val="center"/>
          </w:tcPr>
          <w:p w14:paraId="028109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55</w:t>
            </w:r>
          </w:p>
        </w:tc>
      </w:tr>
      <w:tr w14:paraId="18EE2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E0B7A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155</w:t>
            </w:r>
          </w:p>
        </w:tc>
        <w:tc>
          <w:tcPr>
            <w:tcW w:w="1651" w:type="dxa"/>
            <w:tcBorders>
              <w:top w:val="nil"/>
              <w:left w:val="nil"/>
              <w:bottom w:val="single" w:color="000000" w:sz="8" w:space="0"/>
              <w:right w:val="single" w:color="000000" w:sz="8" w:space="0"/>
            </w:tcBorders>
            <w:shd w:val="clear" w:color="auto" w:fill="auto"/>
            <w:vAlign w:val="center"/>
          </w:tcPr>
          <w:p w14:paraId="63B51C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DDAFF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四方杯</w:t>
            </w:r>
          </w:p>
        </w:tc>
        <w:tc>
          <w:tcPr>
            <w:tcW w:w="3423" w:type="dxa"/>
            <w:tcBorders>
              <w:top w:val="nil"/>
              <w:left w:val="nil"/>
              <w:bottom w:val="single" w:color="000000" w:sz="8" w:space="0"/>
              <w:right w:val="single" w:color="000000" w:sz="8" w:space="0"/>
            </w:tcBorders>
            <w:shd w:val="clear" w:color="auto" w:fill="auto"/>
            <w:noWrap/>
            <w:vAlign w:val="center"/>
          </w:tcPr>
          <w:p w14:paraId="0CEF714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5949EB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28EC09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0.15</w:t>
            </w:r>
          </w:p>
        </w:tc>
      </w:tr>
      <w:tr w14:paraId="3986C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1F452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156</w:t>
            </w:r>
          </w:p>
        </w:tc>
        <w:tc>
          <w:tcPr>
            <w:tcW w:w="1651" w:type="dxa"/>
            <w:tcBorders>
              <w:top w:val="nil"/>
              <w:left w:val="nil"/>
              <w:bottom w:val="single" w:color="000000" w:sz="8" w:space="0"/>
              <w:right w:val="single" w:color="000000" w:sz="8" w:space="0"/>
            </w:tcBorders>
            <w:shd w:val="clear" w:color="auto" w:fill="auto"/>
            <w:vAlign w:val="center"/>
          </w:tcPr>
          <w:p w14:paraId="1F38FC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1A87B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羊毛刷</w:t>
            </w:r>
          </w:p>
        </w:tc>
        <w:tc>
          <w:tcPr>
            <w:tcW w:w="3423" w:type="dxa"/>
            <w:tcBorders>
              <w:top w:val="nil"/>
              <w:left w:val="nil"/>
              <w:bottom w:val="single" w:color="000000" w:sz="8" w:space="0"/>
              <w:right w:val="single" w:color="000000" w:sz="8" w:space="0"/>
            </w:tcBorders>
            <w:shd w:val="clear" w:color="auto" w:fill="auto"/>
            <w:noWrap/>
            <w:vAlign w:val="center"/>
          </w:tcPr>
          <w:p w14:paraId="2F46C539">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5188DB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59F613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r>
      <w:tr w14:paraId="2AA49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F2870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157</w:t>
            </w:r>
          </w:p>
        </w:tc>
        <w:tc>
          <w:tcPr>
            <w:tcW w:w="1651" w:type="dxa"/>
            <w:tcBorders>
              <w:top w:val="nil"/>
              <w:left w:val="nil"/>
              <w:bottom w:val="single" w:color="000000" w:sz="8" w:space="0"/>
              <w:right w:val="single" w:color="000000" w:sz="8" w:space="0"/>
            </w:tcBorders>
            <w:shd w:val="clear" w:color="auto" w:fill="auto"/>
            <w:vAlign w:val="center"/>
          </w:tcPr>
          <w:p w14:paraId="2A6BC8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F71E9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有滋有味吐司袋</w:t>
            </w:r>
          </w:p>
        </w:tc>
        <w:tc>
          <w:tcPr>
            <w:tcW w:w="3423" w:type="dxa"/>
            <w:tcBorders>
              <w:top w:val="nil"/>
              <w:left w:val="nil"/>
              <w:bottom w:val="single" w:color="000000" w:sz="8" w:space="0"/>
              <w:right w:val="single" w:color="000000" w:sz="8" w:space="0"/>
            </w:tcBorders>
            <w:shd w:val="clear" w:color="auto" w:fill="auto"/>
            <w:noWrap/>
            <w:vAlign w:val="center"/>
          </w:tcPr>
          <w:p w14:paraId="71D2C37C">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0A28C6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67E69F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0.1</w:t>
            </w:r>
          </w:p>
        </w:tc>
      </w:tr>
      <w:tr w14:paraId="52E19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D2642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158</w:t>
            </w:r>
          </w:p>
        </w:tc>
        <w:tc>
          <w:tcPr>
            <w:tcW w:w="1651" w:type="dxa"/>
            <w:tcBorders>
              <w:top w:val="nil"/>
              <w:left w:val="nil"/>
              <w:bottom w:val="single" w:color="000000" w:sz="8" w:space="0"/>
              <w:right w:val="single" w:color="000000" w:sz="8" w:space="0"/>
            </w:tcBorders>
            <w:shd w:val="clear" w:color="auto" w:fill="auto"/>
            <w:vAlign w:val="center"/>
          </w:tcPr>
          <w:p w14:paraId="5C1361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BABC9C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肉松小贝(白托底)</w:t>
            </w:r>
          </w:p>
        </w:tc>
        <w:tc>
          <w:tcPr>
            <w:tcW w:w="3423" w:type="dxa"/>
            <w:tcBorders>
              <w:top w:val="nil"/>
              <w:left w:val="nil"/>
              <w:bottom w:val="single" w:color="000000" w:sz="8" w:space="0"/>
              <w:right w:val="single" w:color="000000" w:sz="8" w:space="0"/>
            </w:tcBorders>
            <w:shd w:val="clear" w:color="auto" w:fill="auto"/>
            <w:noWrap/>
            <w:vAlign w:val="center"/>
          </w:tcPr>
          <w:p w14:paraId="28AE8889">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1A3F5A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1213CA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0.7</w:t>
            </w:r>
          </w:p>
        </w:tc>
      </w:tr>
      <w:tr w14:paraId="261F7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8B4C6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159</w:t>
            </w:r>
          </w:p>
        </w:tc>
        <w:tc>
          <w:tcPr>
            <w:tcW w:w="1651" w:type="dxa"/>
            <w:tcBorders>
              <w:top w:val="nil"/>
              <w:left w:val="nil"/>
              <w:bottom w:val="single" w:color="000000" w:sz="8" w:space="0"/>
              <w:right w:val="single" w:color="000000" w:sz="8" w:space="0"/>
            </w:tcBorders>
            <w:shd w:val="clear" w:color="auto" w:fill="auto"/>
            <w:vAlign w:val="center"/>
          </w:tcPr>
          <w:p w14:paraId="617CD86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580378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海盐蛋糕包装</w:t>
            </w:r>
          </w:p>
        </w:tc>
        <w:tc>
          <w:tcPr>
            <w:tcW w:w="3423" w:type="dxa"/>
            <w:tcBorders>
              <w:top w:val="nil"/>
              <w:left w:val="nil"/>
              <w:bottom w:val="single" w:color="000000" w:sz="8" w:space="0"/>
              <w:right w:val="single" w:color="000000" w:sz="8" w:space="0"/>
            </w:tcBorders>
            <w:shd w:val="clear" w:color="auto" w:fill="auto"/>
            <w:noWrap/>
            <w:vAlign w:val="center"/>
          </w:tcPr>
          <w:p w14:paraId="76F34C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50只/条</w:t>
            </w:r>
          </w:p>
        </w:tc>
        <w:tc>
          <w:tcPr>
            <w:tcW w:w="855" w:type="dxa"/>
            <w:tcBorders>
              <w:top w:val="nil"/>
              <w:left w:val="nil"/>
              <w:bottom w:val="single" w:color="000000" w:sz="8" w:space="0"/>
              <w:right w:val="single" w:color="000000" w:sz="8" w:space="0"/>
            </w:tcBorders>
            <w:shd w:val="clear" w:color="auto" w:fill="auto"/>
            <w:noWrap/>
            <w:vAlign w:val="center"/>
          </w:tcPr>
          <w:p w14:paraId="133D28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条</w:t>
            </w:r>
          </w:p>
        </w:tc>
        <w:tc>
          <w:tcPr>
            <w:tcW w:w="1260" w:type="dxa"/>
            <w:tcBorders>
              <w:top w:val="nil"/>
              <w:left w:val="nil"/>
              <w:bottom w:val="single" w:color="000000" w:sz="8" w:space="0"/>
              <w:right w:val="single" w:color="000000" w:sz="8" w:space="0"/>
            </w:tcBorders>
            <w:shd w:val="clear" w:color="auto" w:fill="auto"/>
            <w:noWrap/>
            <w:vAlign w:val="center"/>
          </w:tcPr>
          <w:p w14:paraId="0F3EF4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39</w:t>
            </w:r>
          </w:p>
        </w:tc>
      </w:tr>
      <w:tr w14:paraId="1875F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66262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160</w:t>
            </w:r>
          </w:p>
        </w:tc>
        <w:tc>
          <w:tcPr>
            <w:tcW w:w="1651" w:type="dxa"/>
            <w:tcBorders>
              <w:top w:val="nil"/>
              <w:left w:val="nil"/>
              <w:bottom w:val="single" w:color="000000" w:sz="8" w:space="0"/>
              <w:right w:val="single" w:color="000000" w:sz="8" w:space="0"/>
            </w:tcBorders>
            <w:shd w:val="clear" w:color="auto" w:fill="auto"/>
            <w:vAlign w:val="center"/>
          </w:tcPr>
          <w:p w14:paraId="47986A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43AA2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7770大圆塑杯</w:t>
            </w:r>
          </w:p>
        </w:tc>
        <w:tc>
          <w:tcPr>
            <w:tcW w:w="3423" w:type="dxa"/>
            <w:tcBorders>
              <w:top w:val="nil"/>
              <w:left w:val="nil"/>
              <w:bottom w:val="single" w:color="000000" w:sz="8" w:space="0"/>
              <w:right w:val="single" w:color="000000" w:sz="8" w:space="0"/>
            </w:tcBorders>
            <w:shd w:val="clear" w:color="auto" w:fill="auto"/>
            <w:noWrap/>
            <w:vAlign w:val="center"/>
          </w:tcPr>
          <w:p w14:paraId="2C5948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20只/条</w:t>
            </w:r>
          </w:p>
        </w:tc>
        <w:tc>
          <w:tcPr>
            <w:tcW w:w="855" w:type="dxa"/>
            <w:tcBorders>
              <w:top w:val="nil"/>
              <w:left w:val="nil"/>
              <w:bottom w:val="single" w:color="000000" w:sz="8" w:space="0"/>
              <w:right w:val="single" w:color="000000" w:sz="8" w:space="0"/>
            </w:tcBorders>
            <w:shd w:val="clear" w:color="auto" w:fill="auto"/>
            <w:noWrap/>
            <w:vAlign w:val="center"/>
          </w:tcPr>
          <w:p w14:paraId="608AD6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条</w:t>
            </w:r>
          </w:p>
        </w:tc>
        <w:tc>
          <w:tcPr>
            <w:tcW w:w="1260" w:type="dxa"/>
            <w:tcBorders>
              <w:top w:val="nil"/>
              <w:left w:val="nil"/>
              <w:bottom w:val="single" w:color="000000" w:sz="8" w:space="0"/>
              <w:right w:val="single" w:color="000000" w:sz="8" w:space="0"/>
            </w:tcBorders>
            <w:shd w:val="clear" w:color="auto" w:fill="auto"/>
            <w:noWrap/>
            <w:vAlign w:val="center"/>
          </w:tcPr>
          <w:p w14:paraId="64FEC5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w:t>
            </w:r>
          </w:p>
        </w:tc>
      </w:tr>
      <w:tr w14:paraId="7153D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7B851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161</w:t>
            </w:r>
          </w:p>
        </w:tc>
        <w:tc>
          <w:tcPr>
            <w:tcW w:w="1651" w:type="dxa"/>
            <w:tcBorders>
              <w:top w:val="nil"/>
              <w:left w:val="nil"/>
              <w:bottom w:val="single" w:color="000000" w:sz="8" w:space="0"/>
              <w:right w:val="single" w:color="000000" w:sz="8" w:space="0"/>
            </w:tcBorders>
            <w:shd w:val="clear" w:color="auto" w:fill="auto"/>
            <w:vAlign w:val="center"/>
          </w:tcPr>
          <w:p w14:paraId="334190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F7892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高温布</w:t>
            </w:r>
          </w:p>
        </w:tc>
        <w:tc>
          <w:tcPr>
            <w:tcW w:w="3423" w:type="dxa"/>
            <w:tcBorders>
              <w:top w:val="nil"/>
              <w:left w:val="nil"/>
              <w:bottom w:val="single" w:color="000000" w:sz="8" w:space="0"/>
              <w:right w:val="single" w:color="000000" w:sz="8" w:space="0"/>
            </w:tcBorders>
            <w:shd w:val="clear" w:color="auto" w:fill="auto"/>
            <w:noWrap/>
            <w:vAlign w:val="center"/>
          </w:tcPr>
          <w:p w14:paraId="1C89B13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7D3885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张</w:t>
            </w:r>
          </w:p>
        </w:tc>
        <w:tc>
          <w:tcPr>
            <w:tcW w:w="1260" w:type="dxa"/>
            <w:tcBorders>
              <w:top w:val="nil"/>
              <w:left w:val="nil"/>
              <w:bottom w:val="single" w:color="000000" w:sz="8" w:space="0"/>
              <w:right w:val="single" w:color="000000" w:sz="8" w:space="0"/>
            </w:tcBorders>
            <w:shd w:val="clear" w:color="auto" w:fill="auto"/>
            <w:noWrap/>
            <w:vAlign w:val="center"/>
          </w:tcPr>
          <w:p w14:paraId="169EA08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r>
      <w:tr w14:paraId="5B1DC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93B64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162</w:t>
            </w:r>
          </w:p>
        </w:tc>
        <w:tc>
          <w:tcPr>
            <w:tcW w:w="1651" w:type="dxa"/>
            <w:tcBorders>
              <w:top w:val="nil"/>
              <w:left w:val="nil"/>
              <w:bottom w:val="single" w:color="000000" w:sz="8" w:space="0"/>
              <w:right w:val="single" w:color="000000" w:sz="8" w:space="0"/>
            </w:tcBorders>
            <w:shd w:val="clear" w:color="auto" w:fill="auto"/>
            <w:vAlign w:val="center"/>
          </w:tcPr>
          <w:p w14:paraId="5E11F9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68660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65cm铁锅</w:t>
            </w:r>
          </w:p>
        </w:tc>
        <w:tc>
          <w:tcPr>
            <w:tcW w:w="3423" w:type="dxa"/>
            <w:tcBorders>
              <w:top w:val="nil"/>
              <w:left w:val="nil"/>
              <w:bottom w:val="single" w:color="000000" w:sz="8" w:space="0"/>
              <w:right w:val="single" w:color="000000" w:sz="8" w:space="0"/>
            </w:tcBorders>
            <w:shd w:val="clear" w:color="auto" w:fill="auto"/>
            <w:noWrap/>
            <w:vAlign w:val="center"/>
          </w:tcPr>
          <w:p w14:paraId="60E7033C">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34E76F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303AB2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90</w:t>
            </w:r>
          </w:p>
        </w:tc>
      </w:tr>
      <w:tr w14:paraId="55671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AD4F1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163</w:t>
            </w:r>
          </w:p>
        </w:tc>
        <w:tc>
          <w:tcPr>
            <w:tcW w:w="1651" w:type="dxa"/>
            <w:tcBorders>
              <w:top w:val="nil"/>
              <w:left w:val="nil"/>
              <w:bottom w:val="single" w:color="000000" w:sz="8" w:space="0"/>
              <w:right w:val="single" w:color="000000" w:sz="8" w:space="0"/>
            </w:tcBorders>
            <w:shd w:val="clear" w:color="auto" w:fill="auto"/>
            <w:vAlign w:val="center"/>
          </w:tcPr>
          <w:p w14:paraId="49296E0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0E473B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26cm食品袋</w:t>
            </w:r>
          </w:p>
        </w:tc>
        <w:tc>
          <w:tcPr>
            <w:tcW w:w="3423" w:type="dxa"/>
            <w:tcBorders>
              <w:top w:val="nil"/>
              <w:left w:val="nil"/>
              <w:bottom w:val="single" w:color="000000" w:sz="8" w:space="0"/>
              <w:right w:val="single" w:color="000000" w:sz="8" w:space="0"/>
            </w:tcBorders>
            <w:shd w:val="clear" w:color="auto" w:fill="auto"/>
            <w:noWrap/>
            <w:vAlign w:val="center"/>
          </w:tcPr>
          <w:p w14:paraId="040F0F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80只/刀，75刀/箱</w:t>
            </w:r>
          </w:p>
        </w:tc>
        <w:tc>
          <w:tcPr>
            <w:tcW w:w="855" w:type="dxa"/>
            <w:tcBorders>
              <w:top w:val="nil"/>
              <w:left w:val="nil"/>
              <w:bottom w:val="single" w:color="000000" w:sz="8" w:space="0"/>
              <w:right w:val="single" w:color="000000" w:sz="8" w:space="0"/>
            </w:tcBorders>
            <w:shd w:val="clear" w:color="auto" w:fill="auto"/>
            <w:noWrap/>
            <w:vAlign w:val="center"/>
          </w:tcPr>
          <w:p w14:paraId="1722BC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5F4940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185</w:t>
            </w:r>
          </w:p>
        </w:tc>
      </w:tr>
      <w:tr w14:paraId="67AFD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9C524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164</w:t>
            </w:r>
          </w:p>
        </w:tc>
        <w:tc>
          <w:tcPr>
            <w:tcW w:w="1651" w:type="dxa"/>
            <w:tcBorders>
              <w:top w:val="nil"/>
              <w:left w:val="nil"/>
              <w:bottom w:val="single" w:color="000000" w:sz="8" w:space="0"/>
              <w:right w:val="single" w:color="000000" w:sz="8" w:space="0"/>
            </w:tcBorders>
            <w:shd w:val="clear" w:color="auto" w:fill="auto"/>
            <w:vAlign w:val="center"/>
          </w:tcPr>
          <w:p w14:paraId="37038D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513C8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油石（磨刀石）</w:t>
            </w:r>
          </w:p>
        </w:tc>
        <w:tc>
          <w:tcPr>
            <w:tcW w:w="3423" w:type="dxa"/>
            <w:tcBorders>
              <w:top w:val="nil"/>
              <w:left w:val="nil"/>
              <w:bottom w:val="single" w:color="000000" w:sz="8" w:space="0"/>
              <w:right w:val="single" w:color="000000" w:sz="8" w:space="0"/>
            </w:tcBorders>
            <w:shd w:val="clear" w:color="auto" w:fill="auto"/>
            <w:noWrap/>
            <w:vAlign w:val="center"/>
          </w:tcPr>
          <w:p w14:paraId="6101669F">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35A0DE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51E937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r>
      <w:tr w14:paraId="48BE3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0173B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165</w:t>
            </w:r>
          </w:p>
        </w:tc>
        <w:tc>
          <w:tcPr>
            <w:tcW w:w="1651" w:type="dxa"/>
            <w:tcBorders>
              <w:top w:val="nil"/>
              <w:left w:val="nil"/>
              <w:bottom w:val="single" w:color="000000" w:sz="8" w:space="0"/>
              <w:right w:val="single" w:color="000000" w:sz="8" w:space="0"/>
            </w:tcBorders>
            <w:shd w:val="clear" w:color="auto" w:fill="auto"/>
            <w:vAlign w:val="center"/>
          </w:tcPr>
          <w:p w14:paraId="3B7F01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B364B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葡式蛋挞盒</w:t>
            </w:r>
          </w:p>
        </w:tc>
        <w:tc>
          <w:tcPr>
            <w:tcW w:w="3423" w:type="dxa"/>
            <w:tcBorders>
              <w:top w:val="nil"/>
              <w:left w:val="nil"/>
              <w:bottom w:val="single" w:color="000000" w:sz="8" w:space="0"/>
              <w:right w:val="single" w:color="000000" w:sz="8" w:space="0"/>
            </w:tcBorders>
            <w:shd w:val="clear" w:color="auto" w:fill="auto"/>
            <w:noWrap/>
            <w:vAlign w:val="center"/>
          </w:tcPr>
          <w:p w14:paraId="06FA693E">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7F18FE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0ACA4E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0.6</w:t>
            </w:r>
          </w:p>
        </w:tc>
      </w:tr>
      <w:tr w14:paraId="74E8A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903C9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166</w:t>
            </w:r>
          </w:p>
        </w:tc>
        <w:tc>
          <w:tcPr>
            <w:tcW w:w="1651" w:type="dxa"/>
            <w:tcBorders>
              <w:top w:val="nil"/>
              <w:left w:val="nil"/>
              <w:bottom w:val="single" w:color="000000" w:sz="8" w:space="0"/>
              <w:right w:val="single" w:color="000000" w:sz="8" w:space="0"/>
            </w:tcBorders>
            <w:shd w:val="clear" w:color="auto" w:fill="auto"/>
            <w:vAlign w:val="center"/>
          </w:tcPr>
          <w:p w14:paraId="02FB76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F28B4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竹垫 33cm</w:t>
            </w:r>
          </w:p>
        </w:tc>
        <w:tc>
          <w:tcPr>
            <w:tcW w:w="3423" w:type="dxa"/>
            <w:tcBorders>
              <w:top w:val="nil"/>
              <w:left w:val="nil"/>
              <w:bottom w:val="single" w:color="000000" w:sz="8" w:space="0"/>
              <w:right w:val="single" w:color="000000" w:sz="8" w:space="0"/>
            </w:tcBorders>
            <w:shd w:val="clear" w:color="auto" w:fill="auto"/>
            <w:noWrap/>
            <w:vAlign w:val="center"/>
          </w:tcPr>
          <w:p w14:paraId="5B02F18C">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3B137D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片</w:t>
            </w:r>
          </w:p>
        </w:tc>
        <w:tc>
          <w:tcPr>
            <w:tcW w:w="1260" w:type="dxa"/>
            <w:tcBorders>
              <w:top w:val="nil"/>
              <w:left w:val="nil"/>
              <w:bottom w:val="single" w:color="000000" w:sz="8" w:space="0"/>
              <w:right w:val="single" w:color="000000" w:sz="8" w:space="0"/>
            </w:tcBorders>
            <w:shd w:val="clear" w:color="auto" w:fill="auto"/>
            <w:noWrap/>
            <w:vAlign w:val="center"/>
          </w:tcPr>
          <w:p w14:paraId="630277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r>
      <w:tr w14:paraId="6F10E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830914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167</w:t>
            </w:r>
          </w:p>
        </w:tc>
        <w:tc>
          <w:tcPr>
            <w:tcW w:w="1651" w:type="dxa"/>
            <w:tcBorders>
              <w:top w:val="nil"/>
              <w:left w:val="nil"/>
              <w:bottom w:val="single" w:color="000000" w:sz="8" w:space="0"/>
              <w:right w:val="single" w:color="000000" w:sz="8" w:space="0"/>
            </w:tcBorders>
            <w:shd w:val="clear" w:color="auto" w:fill="auto"/>
            <w:vAlign w:val="center"/>
          </w:tcPr>
          <w:p w14:paraId="7A66C3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CE936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2015托盘</w:t>
            </w:r>
          </w:p>
        </w:tc>
        <w:tc>
          <w:tcPr>
            <w:tcW w:w="3423" w:type="dxa"/>
            <w:tcBorders>
              <w:top w:val="nil"/>
              <w:left w:val="nil"/>
              <w:bottom w:val="single" w:color="000000" w:sz="8" w:space="0"/>
              <w:right w:val="single" w:color="000000" w:sz="8" w:space="0"/>
            </w:tcBorders>
            <w:shd w:val="clear" w:color="auto" w:fill="auto"/>
            <w:noWrap/>
            <w:vAlign w:val="center"/>
          </w:tcPr>
          <w:p w14:paraId="7514DD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2000只/箱</w:t>
            </w:r>
          </w:p>
        </w:tc>
        <w:tc>
          <w:tcPr>
            <w:tcW w:w="855" w:type="dxa"/>
            <w:tcBorders>
              <w:top w:val="nil"/>
              <w:left w:val="nil"/>
              <w:bottom w:val="single" w:color="000000" w:sz="8" w:space="0"/>
              <w:right w:val="single" w:color="000000" w:sz="8" w:space="0"/>
            </w:tcBorders>
            <w:shd w:val="clear" w:color="auto" w:fill="auto"/>
            <w:noWrap/>
            <w:vAlign w:val="center"/>
          </w:tcPr>
          <w:p w14:paraId="6E54AB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6AA316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270</w:t>
            </w:r>
          </w:p>
        </w:tc>
      </w:tr>
      <w:tr w14:paraId="36D84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69912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168</w:t>
            </w:r>
          </w:p>
        </w:tc>
        <w:tc>
          <w:tcPr>
            <w:tcW w:w="1651" w:type="dxa"/>
            <w:tcBorders>
              <w:top w:val="nil"/>
              <w:left w:val="nil"/>
              <w:bottom w:val="single" w:color="000000" w:sz="8" w:space="0"/>
              <w:right w:val="single" w:color="000000" w:sz="8" w:space="0"/>
            </w:tcBorders>
            <w:shd w:val="clear" w:color="auto" w:fill="auto"/>
            <w:vAlign w:val="center"/>
          </w:tcPr>
          <w:p w14:paraId="5A63E0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AC2A1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750方盒</w:t>
            </w:r>
          </w:p>
        </w:tc>
        <w:tc>
          <w:tcPr>
            <w:tcW w:w="3423" w:type="dxa"/>
            <w:tcBorders>
              <w:top w:val="nil"/>
              <w:left w:val="nil"/>
              <w:bottom w:val="single" w:color="000000" w:sz="8" w:space="0"/>
              <w:right w:val="single" w:color="000000" w:sz="8" w:space="0"/>
            </w:tcBorders>
            <w:shd w:val="clear" w:color="auto" w:fill="auto"/>
            <w:noWrap/>
            <w:vAlign w:val="center"/>
          </w:tcPr>
          <w:p w14:paraId="1D0051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300套/箱</w:t>
            </w:r>
          </w:p>
        </w:tc>
        <w:tc>
          <w:tcPr>
            <w:tcW w:w="855" w:type="dxa"/>
            <w:tcBorders>
              <w:top w:val="nil"/>
              <w:left w:val="nil"/>
              <w:bottom w:val="single" w:color="000000" w:sz="8" w:space="0"/>
              <w:right w:val="single" w:color="000000" w:sz="8" w:space="0"/>
            </w:tcBorders>
            <w:shd w:val="clear" w:color="auto" w:fill="auto"/>
            <w:noWrap/>
            <w:vAlign w:val="center"/>
          </w:tcPr>
          <w:p w14:paraId="04CD51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12A92E8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90</w:t>
            </w:r>
          </w:p>
        </w:tc>
      </w:tr>
      <w:tr w14:paraId="7C7B5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3BD4D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169</w:t>
            </w:r>
          </w:p>
        </w:tc>
        <w:tc>
          <w:tcPr>
            <w:tcW w:w="1651" w:type="dxa"/>
            <w:tcBorders>
              <w:top w:val="nil"/>
              <w:left w:val="nil"/>
              <w:bottom w:val="single" w:color="000000" w:sz="8" w:space="0"/>
              <w:right w:val="single" w:color="000000" w:sz="8" w:space="0"/>
            </w:tcBorders>
            <w:shd w:val="clear" w:color="auto" w:fill="auto"/>
            <w:vAlign w:val="center"/>
          </w:tcPr>
          <w:p w14:paraId="6E344E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6944B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C-302西点面包袋子</w:t>
            </w:r>
          </w:p>
        </w:tc>
        <w:tc>
          <w:tcPr>
            <w:tcW w:w="3423" w:type="dxa"/>
            <w:tcBorders>
              <w:top w:val="nil"/>
              <w:left w:val="nil"/>
              <w:bottom w:val="single" w:color="000000" w:sz="8" w:space="0"/>
              <w:right w:val="single" w:color="000000" w:sz="8" w:space="0"/>
            </w:tcBorders>
            <w:shd w:val="clear" w:color="auto" w:fill="auto"/>
            <w:noWrap/>
            <w:vAlign w:val="center"/>
          </w:tcPr>
          <w:p w14:paraId="5DB07E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100只/刀</w:t>
            </w:r>
          </w:p>
        </w:tc>
        <w:tc>
          <w:tcPr>
            <w:tcW w:w="855" w:type="dxa"/>
            <w:tcBorders>
              <w:top w:val="nil"/>
              <w:left w:val="nil"/>
              <w:bottom w:val="single" w:color="000000" w:sz="8" w:space="0"/>
              <w:right w:val="single" w:color="000000" w:sz="8" w:space="0"/>
            </w:tcBorders>
            <w:shd w:val="clear" w:color="auto" w:fill="auto"/>
            <w:noWrap/>
            <w:vAlign w:val="center"/>
          </w:tcPr>
          <w:p w14:paraId="714B465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刀</w:t>
            </w:r>
          </w:p>
        </w:tc>
        <w:tc>
          <w:tcPr>
            <w:tcW w:w="1260" w:type="dxa"/>
            <w:tcBorders>
              <w:top w:val="nil"/>
              <w:left w:val="nil"/>
              <w:bottom w:val="single" w:color="000000" w:sz="8" w:space="0"/>
              <w:right w:val="single" w:color="000000" w:sz="8" w:space="0"/>
            </w:tcBorders>
            <w:shd w:val="clear" w:color="auto" w:fill="auto"/>
            <w:noWrap/>
            <w:vAlign w:val="center"/>
          </w:tcPr>
          <w:p w14:paraId="22B702A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r>
      <w:tr w14:paraId="0109C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F33532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170</w:t>
            </w:r>
          </w:p>
        </w:tc>
        <w:tc>
          <w:tcPr>
            <w:tcW w:w="1651" w:type="dxa"/>
            <w:tcBorders>
              <w:top w:val="nil"/>
              <w:left w:val="nil"/>
              <w:bottom w:val="single" w:color="000000" w:sz="8" w:space="0"/>
              <w:right w:val="single" w:color="000000" w:sz="8" w:space="0"/>
            </w:tcBorders>
            <w:shd w:val="clear" w:color="auto" w:fill="auto"/>
            <w:vAlign w:val="center"/>
          </w:tcPr>
          <w:p w14:paraId="7992B8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067C3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500ml塑料圆碗</w:t>
            </w:r>
          </w:p>
        </w:tc>
        <w:tc>
          <w:tcPr>
            <w:tcW w:w="3423" w:type="dxa"/>
            <w:tcBorders>
              <w:top w:val="nil"/>
              <w:left w:val="nil"/>
              <w:bottom w:val="single" w:color="000000" w:sz="8" w:space="0"/>
              <w:right w:val="single" w:color="000000" w:sz="8" w:space="0"/>
            </w:tcBorders>
            <w:shd w:val="clear" w:color="auto" w:fill="auto"/>
            <w:vAlign w:val="center"/>
          </w:tcPr>
          <w:p w14:paraId="42D88F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高级塑料环保高级圆碗，</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450套/箱</w:t>
            </w:r>
          </w:p>
        </w:tc>
        <w:tc>
          <w:tcPr>
            <w:tcW w:w="855" w:type="dxa"/>
            <w:tcBorders>
              <w:top w:val="nil"/>
              <w:left w:val="nil"/>
              <w:bottom w:val="single" w:color="000000" w:sz="8" w:space="0"/>
              <w:right w:val="single" w:color="000000" w:sz="8" w:space="0"/>
            </w:tcBorders>
            <w:shd w:val="clear" w:color="auto" w:fill="auto"/>
            <w:noWrap/>
            <w:vAlign w:val="center"/>
          </w:tcPr>
          <w:p w14:paraId="274450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79EEAD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w:t>
            </w:r>
          </w:p>
        </w:tc>
      </w:tr>
      <w:tr w14:paraId="4D006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4CB96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171</w:t>
            </w:r>
          </w:p>
        </w:tc>
        <w:tc>
          <w:tcPr>
            <w:tcW w:w="1651" w:type="dxa"/>
            <w:tcBorders>
              <w:top w:val="nil"/>
              <w:left w:val="nil"/>
              <w:bottom w:val="single" w:color="000000" w:sz="8" w:space="0"/>
              <w:right w:val="single" w:color="000000" w:sz="8" w:space="0"/>
            </w:tcBorders>
            <w:shd w:val="clear" w:color="auto" w:fill="auto"/>
            <w:vAlign w:val="center"/>
          </w:tcPr>
          <w:p w14:paraId="30AD15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4F0AF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六格餐盒</w:t>
            </w:r>
          </w:p>
        </w:tc>
        <w:tc>
          <w:tcPr>
            <w:tcW w:w="3423" w:type="dxa"/>
            <w:tcBorders>
              <w:top w:val="nil"/>
              <w:left w:val="nil"/>
              <w:bottom w:val="single" w:color="000000" w:sz="8" w:space="0"/>
              <w:right w:val="single" w:color="000000" w:sz="8" w:space="0"/>
            </w:tcBorders>
            <w:shd w:val="clear" w:color="auto" w:fill="auto"/>
            <w:noWrap/>
            <w:vAlign w:val="center"/>
          </w:tcPr>
          <w:p w14:paraId="153A49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150套/箱</w:t>
            </w:r>
          </w:p>
        </w:tc>
        <w:tc>
          <w:tcPr>
            <w:tcW w:w="855" w:type="dxa"/>
            <w:tcBorders>
              <w:top w:val="nil"/>
              <w:left w:val="nil"/>
              <w:bottom w:val="single" w:color="000000" w:sz="8" w:space="0"/>
              <w:right w:val="single" w:color="000000" w:sz="8" w:space="0"/>
            </w:tcBorders>
            <w:shd w:val="clear" w:color="auto" w:fill="auto"/>
            <w:noWrap/>
            <w:vAlign w:val="center"/>
          </w:tcPr>
          <w:p w14:paraId="41BE11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2A7658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210</w:t>
            </w:r>
          </w:p>
        </w:tc>
      </w:tr>
      <w:tr w14:paraId="1BE47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6492C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172</w:t>
            </w:r>
          </w:p>
        </w:tc>
        <w:tc>
          <w:tcPr>
            <w:tcW w:w="1651" w:type="dxa"/>
            <w:tcBorders>
              <w:top w:val="nil"/>
              <w:left w:val="nil"/>
              <w:bottom w:val="single" w:color="000000" w:sz="8" w:space="0"/>
              <w:right w:val="single" w:color="000000" w:sz="8" w:space="0"/>
            </w:tcBorders>
            <w:shd w:val="clear" w:color="auto" w:fill="auto"/>
            <w:vAlign w:val="center"/>
          </w:tcPr>
          <w:p w14:paraId="465894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B226C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三能3cm铝盘</w:t>
            </w:r>
          </w:p>
        </w:tc>
        <w:tc>
          <w:tcPr>
            <w:tcW w:w="3423" w:type="dxa"/>
            <w:tcBorders>
              <w:top w:val="nil"/>
              <w:left w:val="nil"/>
              <w:bottom w:val="single" w:color="000000" w:sz="8" w:space="0"/>
              <w:right w:val="single" w:color="000000" w:sz="8" w:space="0"/>
            </w:tcBorders>
            <w:shd w:val="clear" w:color="auto" w:fill="auto"/>
            <w:noWrap/>
            <w:vAlign w:val="center"/>
          </w:tcPr>
          <w:p w14:paraId="6BC216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3cm铝盘(宽40长60高3cm)</w:t>
            </w:r>
          </w:p>
        </w:tc>
        <w:tc>
          <w:tcPr>
            <w:tcW w:w="855" w:type="dxa"/>
            <w:tcBorders>
              <w:top w:val="nil"/>
              <w:left w:val="nil"/>
              <w:bottom w:val="single" w:color="000000" w:sz="8" w:space="0"/>
              <w:right w:val="single" w:color="000000" w:sz="8" w:space="0"/>
            </w:tcBorders>
            <w:shd w:val="clear" w:color="auto" w:fill="auto"/>
            <w:noWrap/>
            <w:vAlign w:val="center"/>
          </w:tcPr>
          <w:p w14:paraId="7F3BC84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5F8B30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r>
      <w:tr w14:paraId="4329D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BA0B9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173</w:t>
            </w:r>
          </w:p>
        </w:tc>
        <w:tc>
          <w:tcPr>
            <w:tcW w:w="1651" w:type="dxa"/>
            <w:tcBorders>
              <w:top w:val="nil"/>
              <w:left w:val="nil"/>
              <w:bottom w:val="single" w:color="000000" w:sz="8" w:space="0"/>
              <w:right w:val="single" w:color="000000" w:sz="8" w:space="0"/>
            </w:tcBorders>
            <w:shd w:val="clear" w:color="auto" w:fill="auto"/>
            <w:vAlign w:val="center"/>
          </w:tcPr>
          <w:p w14:paraId="5F3FC2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4F2A337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三能5cm铝盘</w:t>
            </w:r>
          </w:p>
        </w:tc>
        <w:tc>
          <w:tcPr>
            <w:tcW w:w="3423" w:type="dxa"/>
            <w:tcBorders>
              <w:top w:val="nil"/>
              <w:left w:val="nil"/>
              <w:bottom w:val="single" w:color="000000" w:sz="8" w:space="0"/>
              <w:right w:val="single" w:color="000000" w:sz="8" w:space="0"/>
            </w:tcBorders>
            <w:shd w:val="clear" w:color="auto" w:fill="auto"/>
            <w:noWrap/>
            <w:vAlign w:val="center"/>
          </w:tcPr>
          <w:p w14:paraId="4238AA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5cm铝盘(宽40长60高5cm)</w:t>
            </w:r>
          </w:p>
        </w:tc>
        <w:tc>
          <w:tcPr>
            <w:tcW w:w="855" w:type="dxa"/>
            <w:tcBorders>
              <w:top w:val="nil"/>
              <w:left w:val="nil"/>
              <w:bottom w:val="single" w:color="000000" w:sz="8" w:space="0"/>
              <w:right w:val="single" w:color="000000" w:sz="8" w:space="0"/>
            </w:tcBorders>
            <w:shd w:val="clear" w:color="auto" w:fill="auto"/>
            <w:noWrap/>
            <w:vAlign w:val="center"/>
          </w:tcPr>
          <w:p w14:paraId="44FD91C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651DFE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65</w:t>
            </w:r>
          </w:p>
        </w:tc>
      </w:tr>
      <w:tr w14:paraId="3670B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36C1EE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174</w:t>
            </w:r>
          </w:p>
        </w:tc>
        <w:tc>
          <w:tcPr>
            <w:tcW w:w="1651" w:type="dxa"/>
            <w:tcBorders>
              <w:top w:val="nil"/>
              <w:left w:val="nil"/>
              <w:bottom w:val="single" w:color="000000" w:sz="8" w:space="0"/>
              <w:right w:val="single" w:color="000000" w:sz="8" w:space="0"/>
            </w:tcBorders>
            <w:shd w:val="clear" w:color="auto" w:fill="auto"/>
            <w:vAlign w:val="center"/>
          </w:tcPr>
          <w:p w14:paraId="7B85E4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CDEE6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方形西点盒</w:t>
            </w:r>
          </w:p>
        </w:tc>
        <w:tc>
          <w:tcPr>
            <w:tcW w:w="3423" w:type="dxa"/>
            <w:tcBorders>
              <w:top w:val="nil"/>
              <w:left w:val="nil"/>
              <w:bottom w:val="single" w:color="000000" w:sz="8" w:space="0"/>
              <w:right w:val="single" w:color="000000" w:sz="8" w:space="0"/>
            </w:tcBorders>
            <w:shd w:val="clear" w:color="auto" w:fill="auto"/>
            <w:noWrap/>
            <w:vAlign w:val="center"/>
          </w:tcPr>
          <w:p w14:paraId="400A14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1*100*24</w:t>
            </w:r>
          </w:p>
        </w:tc>
        <w:tc>
          <w:tcPr>
            <w:tcW w:w="855" w:type="dxa"/>
            <w:tcBorders>
              <w:top w:val="nil"/>
              <w:left w:val="nil"/>
              <w:bottom w:val="single" w:color="000000" w:sz="8" w:space="0"/>
              <w:right w:val="single" w:color="000000" w:sz="8" w:space="0"/>
            </w:tcBorders>
            <w:shd w:val="clear" w:color="auto" w:fill="auto"/>
            <w:noWrap/>
            <w:vAlign w:val="center"/>
          </w:tcPr>
          <w:p w14:paraId="4FB70F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0F0FBC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0.5</w:t>
            </w:r>
          </w:p>
        </w:tc>
      </w:tr>
      <w:tr w14:paraId="4DAAF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6F466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175</w:t>
            </w:r>
          </w:p>
        </w:tc>
        <w:tc>
          <w:tcPr>
            <w:tcW w:w="1651" w:type="dxa"/>
            <w:tcBorders>
              <w:top w:val="nil"/>
              <w:left w:val="nil"/>
              <w:bottom w:val="single" w:color="000000" w:sz="8" w:space="0"/>
              <w:right w:val="single" w:color="000000" w:sz="8" w:space="0"/>
            </w:tcBorders>
            <w:shd w:val="clear" w:color="auto" w:fill="auto"/>
            <w:vAlign w:val="center"/>
          </w:tcPr>
          <w:p w14:paraId="6FFA85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6916D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透明方盒1500ml</w:t>
            </w:r>
          </w:p>
        </w:tc>
        <w:tc>
          <w:tcPr>
            <w:tcW w:w="3423" w:type="dxa"/>
            <w:tcBorders>
              <w:top w:val="nil"/>
              <w:left w:val="nil"/>
              <w:bottom w:val="single" w:color="000000" w:sz="8" w:space="0"/>
              <w:right w:val="single" w:color="000000" w:sz="8" w:space="0"/>
            </w:tcBorders>
            <w:shd w:val="clear" w:color="auto" w:fill="auto"/>
            <w:noWrap/>
            <w:vAlign w:val="center"/>
          </w:tcPr>
          <w:p w14:paraId="0103AB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150套/箱</w:t>
            </w:r>
          </w:p>
        </w:tc>
        <w:tc>
          <w:tcPr>
            <w:tcW w:w="855" w:type="dxa"/>
            <w:tcBorders>
              <w:top w:val="nil"/>
              <w:left w:val="nil"/>
              <w:bottom w:val="single" w:color="000000" w:sz="8" w:space="0"/>
              <w:right w:val="single" w:color="000000" w:sz="8" w:space="0"/>
            </w:tcBorders>
            <w:shd w:val="clear" w:color="auto" w:fill="auto"/>
            <w:noWrap/>
            <w:vAlign w:val="center"/>
          </w:tcPr>
          <w:p w14:paraId="2E0E71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6EB499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115</w:t>
            </w:r>
          </w:p>
        </w:tc>
      </w:tr>
      <w:tr w14:paraId="76789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E1CD3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176</w:t>
            </w:r>
          </w:p>
        </w:tc>
        <w:tc>
          <w:tcPr>
            <w:tcW w:w="1651" w:type="dxa"/>
            <w:tcBorders>
              <w:top w:val="nil"/>
              <w:left w:val="nil"/>
              <w:bottom w:val="single" w:color="000000" w:sz="8" w:space="0"/>
              <w:right w:val="single" w:color="000000" w:sz="8" w:space="0"/>
            </w:tcBorders>
            <w:shd w:val="clear" w:color="auto" w:fill="auto"/>
            <w:vAlign w:val="center"/>
          </w:tcPr>
          <w:p w14:paraId="55C5BE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33140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4073塑料刮板</w:t>
            </w:r>
          </w:p>
        </w:tc>
        <w:tc>
          <w:tcPr>
            <w:tcW w:w="3423" w:type="dxa"/>
            <w:tcBorders>
              <w:top w:val="nil"/>
              <w:left w:val="nil"/>
              <w:bottom w:val="single" w:color="000000" w:sz="8" w:space="0"/>
              <w:right w:val="single" w:color="000000" w:sz="8" w:space="0"/>
            </w:tcBorders>
            <w:shd w:val="clear" w:color="auto" w:fill="auto"/>
            <w:noWrap/>
            <w:vAlign w:val="center"/>
          </w:tcPr>
          <w:p w14:paraId="64707649">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75C735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块</w:t>
            </w:r>
          </w:p>
        </w:tc>
        <w:tc>
          <w:tcPr>
            <w:tcW w:w="1260" w:type="dxa"/>
            <w:tcBorders>
              <w:top w:val="nil"/>
              <w:left w:val="nil"/>
              <w:bottom w:val="single" w:color="000000" w:sz="8" w:space="0"/>
              <w:right w:val="single" w:color="000000" w:sz="8" w:space="0"/>
            </w:tcBorders>
            <w:shd w:val="clear" w:color="auto" w:fill="auto"/>
            <w:noWrap/>
            <w:vAlign w:val="center"/>
          </w:tcPr>
          <w:p w14:paraId="2D55F4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r>
      <w:tr w14:paraId="1A75F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A4F84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177</w:t>
            </w:r>
          </w:p>
        </w:tc>
        <w:tc>
          <w:tcPr>
            <w:tcW w:w="1651" w:type="dxa"/>
            <w:tcBorders>
              <w:top w:val="nil"/>
              <w:left w:val="nil"/>
              <w:bottom w:val="single" w:color="000000" w:sz="8" w:space="0"/>
              <w:right w:val="single" w:color="000000" w:sz="8" w:space="0"/>
            </w:tcBorders>
            <w:shd w:val="clear" w:color="auto" w:fill="auto"/>
            <w:vAlign w:val="center"/>
          </w:tcPr>
          <w:p w14:paraId="6776A7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14843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手工制作袋子</w:t>
            </w:r>
          </w:p>
        </w:tc>
        <w:tc>
          <w:tcPr>
            <w:tcW w:w="3423" w:type="dxa"/>
            <w:tcBorders>
              <w:top w:val="nil"/>
              <w:left w:val="nil"/>
              <w:bottom w:val="single" w:color="000000" w:sz="8" w:space="0"/>
              <w:right w:val="single" w:color="000000" w:sz="8" w:space="0"/>
            </w:tcBorders>
            <w:shd w:val="clear" w:color="auto" w:fill="auto"/>
            <w:noWrap/>
            <w:vAlign w:val="center"/>
          </w:tcPr>
          <w:p w14:paraId="59F8ABBD">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27ACD6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1A174C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0.2</w:t>
            </w:r>
          </w:p>
        </w:tc>
      </w:tr>
      <w:tr w14:paraId="2A733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3A6480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178</w:t>
            </w:r>
          </w:p>
        </w:tc>
        <w:tc>
          <w:tcPr>
            <w:tcW w:w="1651" w:type="dxa"/>
            <w:tcBorders>
              <w:top w:val="nil"/>
              <w:left w:val="nil"/>
              <w:bottom w:val="single" w:color="000000" w:sz="8" w:space="0"/>
              <w:right w:val="single" w:color="000000" w:sz="8" w:space="0"/>
            </w:tcBorders>
            <w:shd w:val="clear" w:color="auto" w:fill="auto"/>
            <w:vAlign w:val="center"/>
          </w:tcPr>
          <w:p w14:paraId="439E44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vAlign w:val="center"/>
          </w:tcPr>
          <w:p w14:paraId="70528E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一次性勺子</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（独立包装）</w:t>
            </w:r>
          </w:p>
        </w:tc>
        <w:tc>
          <w:tcPr>
            <w:tcW w:w="3423" w:type="dxa"/>
            <w:tcBorders>
              <w:top w:val="nil"/>
              <w:left w:val="nil"/>
              <w:bottom w:val="single" w:color="000000" w:sz="8" w:space="0"/>
              <w:right w:val="single" w:color="000000" w:sz="8" w:space="0"/>
            </w:tcBorders>
            <w:shd w:val="clear" w:color="auto" w:fill="auto"/>
            <w:noWrap/>
            <w:vAlign w:val="center"/>
          </w:tcPr>
          <w:p w14:paraId="2E5E6A32">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71A1E9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0018E14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0.15</w:t>
            </w:r>
          </w:p>
        </w:tc>
      </w:tr>
      <w:tr w14:paraId="70771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76B32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179</w:t>
            </w:r>
          </w:p>
        </w:tc>
        <w:tc>
          <w:tcPr>
            <w:tcW w:w="1651" w:type="dxa"/>
            <w:tcBorders>
              <w:top w:val="nil"/>
              <w:left w:val="nil"/>
              <w:bottom w:val="single" w:color="000000" w:sz="8" w:space="0"/>
              <w:right w:val="single" w:color="000000" w:sz="8" w:space="0"/>
            </w:tcBorders>
            <w:shd w:val="clear" w:color="auto" w:fill="auto"/>
            <w:vAlign w:val="center"/>
          </w:tcPr>
          <w:p w14:paraId="44CB02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1B68D7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高级蜡烛</w:t>
            </w:r>
          </w:p>
        </w:tc>
        <w:tc>
          <w:tcPr>
            <w:tcW w:w="3423" w:type="dxa"/>
            <w:tcBorders>
              <w:top w:val="nil"/>
              <w:left w:val="nil"/>
              <w:bottom w:val="single" w:color="000000" w:sz="8" w:space="0"/>
              <w:right w:val="single" w:color="000000" w:sz="8" w:space="0"/>
            </w:tcBorders>
            <w:shd w:val="clear" w:color="auto" w:fill="auto"/>
            <w:noWrap/>
            <w:vAlign w:val="center"/>
          </w:tcPr>
          <w:p w14:paraId="735572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100包/盒</w:t>
            </w:r>
          </w:p>
        </w:tc>
        <w:tc>
          <w:tcPr>
            <w:tcW w:w="855" w:type="dxa"/>
            <w:tcBorders>
              <w:top w:val="nil"/>
              <w:left w:val="nil"/>
              <w:bottom w:val="single" w:color="000000" w:sz="8" w:space="0"/>
              <w:right w:val="single" w:color="000000" w:sz="8" w:space="0"/>
            </w:tcBorders>
            <w:shd w:val="clear" w:color="auto" w:fill="auto"/>
            <w:noWrap/>
            <w:vAlign w:val="center"/>
          </w:tcPr>
          <w:p w14:paraId="72AAA2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盒</w:t>
            </w:r>
          </w:p>
        </w:tc>
        <w:tc>
          <w:tcPr>
            <w:tcW w:w="1260" w:type="dxa"/>
            <w:tcBorders>
              <w:top w:val="nil"/>
              <w:left w:val="nil"/>
              <w:bottom w:val="single" w:color="000000" w:sz="8" w:space="0"/>
              <w:right w:val="single" w:color="000000" w:sz="8" w:space="0"/>
            </w:tcBorders>
            <w:shd w:val="clear" w:color="auto" w:fill="auto"/>
            <w:noWrap/>
            <w:vAlign w:val="center"/>
          </w:tcPr>
          <w:p w14:paraId="077A6E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r>
      <w:tr w14:paraId="68690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3E90B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180</w:t>
            </w:r>
          </w:p>
        </w:tc>
        <w:tc>
          <w:tcPr>
            <w:tcW w:w="1651" w:type="dxa"/>
            <w:tcBorders>
              <w:top w:val="nil"/>
              <w:left w:val="nil"/>
              <w:bottom w:val="single" w:color="000000" w:sz="8" w:space="0"/>
              <w:right w:val="single" w:color="000000" w:sz="8" w:space="0"/>
            </w:tcBorders>
            <w:shd w:val="clear" w:color="auto" w:fill="auto"/>
            <w:vAlign w:val="center"/>
          </w:tcPr>
          <w:p w14:paraId="49251E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F1ECD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4寸铲刀</w:t>
            </w:r>
          </w:p>
        </w:tc>
        <w:tc>
          <w:tcPr>
            <w:tcW w:w="3423" w:type="dxa"/>
            <w:tcBorders>
              <w:top w:val="nil"/>
              <w:left w:val="nil"/>
              <w:bottom w:val="single" w:color="000000" w:sz="8" w:space="0"/>
              <w:right w:val="single" w:color="000000" w:sz="8" w:space="0"/>
            </w:tcBorders>
            <w:shd w:val="clear" w:color="auto" w:fill="auto"/>
            <w:noWrap/>
            <w:vAlign w:val="center"/>
          </w:tcPr>
          <w:p w14:paraId="193C134B">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245897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3AB9A2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r>
      <w:tr w14:paraId="7954B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1BA19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181</w:t>
            </w:r>
          </w:p>
        </w:tc>
        <w:tc>
          <w:tcPr>
            <w:tcW w:w="1651" w:type="dxa"/>
            <w:tcBorders>
              <w:top w:val="nil"/>
              <w:left w:val="nil"/>
              <w:bottom w:val="single" w:color="000000" w:sz="8" w:space="0"/>
              <w:right w:val="single" w:color="000000" w:sz="8" w:space="0"/>
            </w:tcBorders>
            <w:shd w:val="clear" w:color="auto" w:fill="auto"/>
            <w:vAlign w:val="center"/>
          </w:tcPr>
          <w:p w14:paraId="04C87D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69C20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锅盖</w:t>
            </w:r>
          </w:p>
        </w:tc>
        <w:tc>
          <w:tcPr>
            <w:tcW w:w="3423" w:type="dxa"/>
            <w:tcBorders>
              <w:top w:val="nil"/>
              <w:left w:val="nil"/>
              <w:bottom w:val="single" w:color="000000" w:sz="8" w:space="0"/>
              <w:right w:val="single" w:color="000000" w:sz="8" w:space="0"/>
            </w:tcBorders>
            <w:shd w:val="clear" w:color="auto" w:fill="auto"/>
            <w:noWrap/>
            <w:vAlign w:val="center"/>
          </w:tcPr>
          <w:p w14:paraId="1C5EEC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58cm</w:t>
            </w:r>
          </w:p>
        </w:tc>
        <w:tc>
          <w:tcPr>
            <w:tcW w:w="855" w:type="dxa"/>
            <w:tcBorders>
              <w:top w:val="nil"/>
              <w:left w:val="nil"/>
              <w:bottom w:val="single" w:color="000000" w:sz="8" w:space="0"/>
              <w:right w:val="single" w:color="000000" w:sz="8" w:space="0"/>
            </w:tcBorders>
            <w:shd w:val="clear" w:color="auto" w:fill="auto"/>
            <w:noWrap/>
            <w:vAlign w:val="center"/>
          </w:tcPr>
          <w:p w14:paraId="5AD3C9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2441E1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w:t>
            </w:r>
          </w:p>
        </w:tc>
      </w:tr>
      <w:tr w14:paraId="6CCB5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0818C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182</w:t>
            </w:r>
          </w:p>
        </w:tc>
        <w:tc>
          <w:tcPr>
            <w:tcW w:w="1651" w:type="dxa"/>
            <w:tcBorders>
              <w:top w:val="nil"/>
              <w:left w:val="nil"/>
              <w:bottom w:val="single" w:color="000000" w:sz="8" w:space="0"/>
              <w:right w:val="single" w:color="000000" w:sz="8" w:space="0"/>
            </w:tcBorders>
            <w:shd w:val="clear" w:color="auto" w:fill="auto"/>
            <w:vAlign w:val="center"/>
          </w:tcPr>
          <w:p w14:paraId="4FE67A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8AE60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海盐蛋糕包装</w:t>
            </w:r>
          </w:p>
        </w:tc>
        <w:tc>
          <w:tcPr>
            <w:tcW w:w="3423" w:type="dxa"/>
            <w:tcBorders>
              <w:top w:val="nil"/>
              <w:left w:val="nil"/>
              <w:bottom w:val="single" w:color="000000" w:sz="8" w:space="0"/>
              <w:right w:val="single" w:color="000000" w:sz="8" w:space="0"/>
            </w:tcBorders>
            <w:shd w:val="clear" w:color="auto" w:fill="auto"/>
            <w:noWrap/>
            <w:vAlign w:val="center"/>
          </w:tcPr>
          <w:p w14:paraId="2FF3CA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50只/条</w:t>
            </w:r>
          </w:p>
        </w:tc>
        <w:tc>
          <w:tcPr>
            <w:tcW w:w="855" w:type="dxa"/>
            <w:tcBorders>
              <w:top w:val="nil"/>
              <w:left w:val="nil"/>
              <w:bottom w:val="single" w:color="000000" w:sz="8" w:space="0"/>
              <w:right w:val="single" w:color="000000" w:sz="8" w:space="0"/>
            </w:tcBorders>
            <w:shd w:val="clear" w:color="auto" w:fill="auto"/>
            <w:noWrap/>
            <w:vAlign w:val="center"/>
          </w:tcPr>
          <w:p w14:paraId="4ACDB1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条</w:t>
            </w:r>
          </w:p>
        </w:tc>
        <w:tc>
          <w:tcPr>
            <w:tcW w:w="1260" w:type="dxa"/>
            <w:tcBorders>
              <w:top w:val="nil"/>
              <w:left w:val="nil"/>
              <w:bottom w:val="single" w:color="000000" w:sz="8" w:space="0"/>
              <w:right w:val="single" w:color="000000" w:sz="8" w:space="0"/>
            </w:tcBorders>
            <w:shd w:val="clear" w:color="auto" w:fill="auto"/>
            <w:noWrap/>
            <w:vAlign w:val="center"/>
          </w:tcPr>
          <w:p w14:paraId="6FA63C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43</w:t>
            </w:r>
          </w:p>
        </w:tc>
      </w:tr>
      <w:tr w14:paraId="4245F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CEAD1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183</w:t>
            </w:r>
          </w:p>
        </w:tc>
        <w:tc>
          <w:tcPr>
            <w:tcW w:w="1651" w:type="dxa"/>
            <w:tcBorders>
              <w:top w:val="nil"/>
              <w:left w:val="nil"/>
              <w:bottom w:val="single" w:color="000000" w:sz="8" w:space="0"/>
              <w:right w:val="single" w:color="000000" w:sz="8" w:space="0"/>
            </w:tcBorders>
            <w:shd w:val="clear" w:color="auto" w:fill="auto"/>
            <w:vAlign w:val="center"/>
          </w:tcPr>
          <w:p w14:paraId="6592A3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0349D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铝锅盖</w:t>
            </w:r>
          </w:p>
        </w:tc>
        <w:tc>
          <w:tcPr>
            <w:tcW w:w="3423" w:type="dxa"/>
            <w:tcBorders>
              <w:top w:val="nil"/>
              <w:left w:val="nil"/>
              <w:bottom w:val="single" w:color="000000" w:sz="8" w:space="0"/>
              <w:right w:val="single" w:color="000000" w:sz="8" w:space="0"/>
            </w:tcBorders>
            <w:shd w:val="clear" w:color="auto" w:fill="auto"/>
            <w:noWrap/>
            <w:vAlign w:val="center"/>
          </w:tcPr>
          <w:p w14:paraId="1209956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5B5F7A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5D72D3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r>
      <w:tr w14:paraId="7DF54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50370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184</w:t>
            </w:r>
          </w:p>
        </w:tc>
        <w:tc>
          <w:tcPr>
            <w:tcW w:w="1651" w:type="dxa"/>
            <w:tcBorders>
              <w:top w:val="nil"/>
              <w:left w:val="nil"/>
              <w:bottom w:val="single" w:color="000000" w:sz="8" w:space="0"/>
              <w:right w:val="single" w:color="000000" w:sz="8" w:space="0"/>
            </w:tcBorders>
            <w:shd w:val="clear" w:color="auto" w:fill="auto"/>
            <w:vAlign w:val="center"/>
          </w:tcPr>
          <w:p w14:paraId="00C9CD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C0DB8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烤盘</w:t>
            </w:r>
          </w:p>
        </w:tc>
        <w:tc>
          <w:tcPr>
            <w:tcW w:w="3423" w:type="dxa"/>
            <w:tcBorders>
              <w:top w:val="nil"/>
              <w:left w:val="nil"/>
              <w:bottom w:val="single" w:color="000000" w:sz="8" w:space="0"/>
              <w:right w:val="single" w:color="000000" w:sz="8" w:space="0"/>
            </w:tcBorders>
            <w:shd w:val="clear" w:color="auto" w:fill="auto"/>
            <w:noWrap/>
            <w:vAlign w:val="center"/>
          </w:tcPr>
          <w:p w14:paraId="5C0A51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外直径62cm</w:t>
            </w:r>
          </w:p>
        </w:tc>
        <w:tc>
          <w:tcPr>
            <w:tcW w:w="855" w:type="dxa"/>
            <w:tcBorders>
              <w:top w:val="nil"/>
              <w:left w:val="nil"/>
              <w:bottom w:val="single" w:color="000000" w:sz="8" w:space="0"/>
              <w:right w:val="single" w:color="000000" w:sz="8" w:space="0"/>
            </w:tcBorders>
            <w:shd w:val="clear" w:color="auto" w:fill="auto"/>
            <w:noWrap/>
            <w:vAlign w:val="center"/>
          </w:tcPr>
          <w:p w14:paraId="6D097C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2A0953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w:t>
            </w:r>
          </w:p>
        </w:tc>
      </w:tr>
      <w:tr w14:paraId="1F5BC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44398F5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185</w:t>
            </w:r>
          </w:p>
        </w:tc>
        <w:tc>
          <w:tcPr>
            <w:tcW w:w="1651" w:type="dxa"/>
            <w:tcBorders>
              <w:top w:val="nil"/>
              <w:left w:val="nil"/>
              <w:bottom w:val="single" w:color="000000" w:sz="8" w:space="0"/>
              <w:right w:val="single" w:color="000000" w:sz="8" w:space="0"/>
            </w:tcBorders>
            <w:shd w:val="clear" w:color="auto" w:fill="auto"/>
            <w:vAlign w:val="center"/>
          </w:tcPr>
          <w:p w14:paraId="1A292B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77F64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一次性L493餐盒</w:t>
            </w:r>
          </w:p>
        </w:tc>
        <w:tc>
          <w:tcPr>
            <w:tcW w:w="3423" w:type="dxa"/>
            <w:tcBorders>
              <w:top w:val="nil"/>
              <w:left w:val="nil"/>
              <w:bottom w:val="single" w:color="000000" w:sz="8" w:space="0"/>
              <w:right w:val="single" w:color="000000" w:sz="8" w:space="0"/>
            </w:tcBorders>
            <w:shd w:val="clear" w:color="auto" w:fill="auto"/>
            <w:noWrap/>
            <w:vAlign w:val="center"/>
          </w:tcPr>
          <w:p w14:paraId="7FD03A4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三格餐盒，150套/箱</w:t>
            </w:r>
          </w:p>
        </w:tc>
        <w:tc>
          <w:tcPr>
            <w:tcW w:w="855" w:type="dxa"/>
            <w:tcBorders>
              <w:top w:val="nil"/>
              <w:left w:val="nil"/>
              <w:bottom w:val="single" w:color="000000" w:sz="8" w:space="0"/>
              <w:right w:val="single" w:color="000000" w:sz="8" w:space="0"/>
            </w:tcBorders>
            <w:shd w:val="clear" w:color="auto" w:fill="auto"/>
            <w:noWrap/>
            <w:vAlign w:val="center"/>
          </w:tcPr>
          <w:p w14:paraId="59CC89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1120B0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110</w:t>
            </w:r>
          </w:p>
        </w:tc>
      </w:tr>
      <w:tr w14:paraId="41D63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49EF8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186</w:t>
            </w:r>
          </w:p>
        </w:tc>
        <w:tc>
          <w:tcPr>
            <w:tcW w:w="1651" w:type="dxa"/>
            <w:tcBorders>
              <w:top w:val="nil"/>
              <w:left w:val="nil"/>
              <w:bottom w:val="single" w:color="000000" w:sz="8" w:space="0"/>
              <w:right w:val="single" w:color="000000" w:sz="8" w:space="0"/>
            </w:tcBorders>
            <w:shd w:val="clear" w:color="auto" w:fill="auto"/>
            <w:vAlign w:val="center"/>
          </w:tcPr>
          <w:p w14:paraId="53E49D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67056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竹扫把</w:t>
            </w:r>
          </w:p>
        </w:tc>
        <w:tc>
          <w:tcPr>
            <w:tcW w:w="3423" w:type="dxa"/>
            <w:tcBorders>
              <w:top w:val="nil"/>
              <w:left w:val="nil"/>
              <w:bottom w:val="single" w:color="000000" w:sz="8" w:space="0"/>
              <w:right w:val="single" w:color="000000" w:sz="8" w:space="0"/>
            </w:tcBorders>
            <w:shd w:val="clear" w:color="auto" w:fill="auto"/>
            <w:noWrap/>
            <w:vAlign w:val="center"/>
          </w:tcPr>
          <w:p w14:paraId="627335AC">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1A73EC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0142D0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r>
      <w:tr w14:paraId="079A5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DF31C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187</w:t>
            </w:r>
          </w:p>
        </w:tc>
        <w:tc>
          <w:tcPr>
            <w:tcW w:w="1651" w:type="dxa"/>
            <w:tcBorders>
              <w:top w:val="nil"/>
              <w:left w:val="nil"/>
              <w:bottom w:val="single" w:color="000000" w:sz="8" w:space="0"/>
              <w:right w:val="single" w:color="000000" w:sz="8" w:space="0"/>
            </w:tcBorders>
            <w:shd w:val="clear" w:color="auto" w:fill="auto"/>
            <w:vAlign w:val="center"/>
          </w:tcPr>
          <w:p w14:paraId="511F0C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4F66A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亚萍2500圆碗</w:t>
            </w:r>
          </w:p>
        </w:tc>
        <w:tc>
          <w:tcPr>
            <w:tcW w:w="3423" w:type="dxa"/>
            <w:tcBorders>
              <w:top w:val="nil"/>
              <w:left w:val="nil"/>
              <w:bottom w:val="single" w:color="000000" w:sz="8" w:space="0"/>
              <w:right w:val="single" w:color="000000" w:sz="8" w:space="0"/>
            </w:tcBorders>
            <w:shd w:val="clear" w:color="auto" w:fill="auto"/>
            <w:noWrap/>
            <w:vAlign w:val="center"/>
          </w:tcPr>
          <w:p w14:paraId="45FD65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90套/箱</w:t>
            </w:r>
          </w:p>
        </w:tc>
        <w:tc>
          <w:tcPr>
            <w:tcW w:w="855" w:type="dxa"/>
            <w:tcBorders>
              <w:top w:val="nil"/>
              <w:left w:val="nil"/>
              <w:bottom w:val="single" w:color="000000" w:sz="8" w:space="0"/>
              <w:right w:val="single" w:color="000000" w:sz="8" w:space="0"/>
            </w:tcBorders>
            <w:shd w:val="clear" w:color="auto" w:fill="auto"/>
            <w:noWrap/>
            <w:vAlign w:val="center"/>
          </w:tcPr>
          <w:p w14:paraId="70E992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2862F3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w:t>
            </w:r>
          </w:p>
        </w:tc>
      </w:tr>
      <w:tr w14:paraId="5D4F1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37669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188</w:t>
            </w:r>
          </w:p>
        </w:tc>
        <w:tc>
          <w:tcPr>
            <w:tcW w:w="1651" w:type="dxa"/>
            <w:tcBorders>
              <w:top w:val="nil"/>
              <w:left w:val="nil"/>
              <w:bottom w:val="single" w:color="000000" w:sz="8" w:space="0"/>
              <w:right w:val="single" w:color="000000" w:sz="8" w:space="0"/>
            </w:tcBorders>
            <w:shd w:val="clear" w:color="auto" w:fill="auto"/>
            <w:vAlign w:val="center"/>
          </w:tcPr>
          <w:p w14:paraId="6E6FE54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FCD1C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亚萍3500碗</w:t>
            </w:r>
          </w:p>
        </w:tc>
        <w:tc>
          <w:tcPr>
            <w:tcW w:w="3423" w:type="dxa"/>
            <w:tcBorders>
              <w:top w:val="nil"/>
              <w:left w:val="nil"/>
              <w:bottom w:val="single" w:color="000000" w:sz="8" w:space="0"/>
              <w:right w:val="single" w:color="000000" w:sz="8" w:space="0"/>
            </w:tcBorders>
            <w:shd w:val="clear" w:color="auto" w:fill="auto"/>
            <w:noWrap/>
            <w:vAlign w:val="center"/>
          </w:tcPr>
          <w:p w14:paraId="7AEC7912">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7E248B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7CDB72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125</w:t>
            </w:r>
          </w:p>
        </w:tc>
      </w:tr>
      <w:tr w14:paraId="3A4DB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477C5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189</w:t>
            </w:r>
          </w:p>
        </w:tc>
        <w:tc>
          <w:tcPr>
            <w:tcW w:w="1651" w:type="dxa"/>
            <w:tcBorders>
              <w:top w:val="nil"/>
              <w:left w:val="nil"/>
              <w:bottom w:val="single" w:color="000000" w:sz="8" w:space="0"/>
              <w:right w:val="single" w:color="000000" w:sz="8" w:space="0"/>
            </w:tcBorders>
            <w:shd w:val="clear" w:color="auto" w:fill="auto"/>
            <w:vAlign w:val="center"/>
          </w:tcPr>
          <w:p w14:paraId="267F1C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B32DF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2513托盘</w:t>
            </w:r>
          </w:p>
        </w:tc>
        <w:tc>
          <w:tcPr>
            <w:tcW w:w="3423" w:type="dxa"/>
            <w:tcBorders>
              <w:top w:val="nil"/>
              <w:left w:val="nil"/>
              <w:bottom w:val="single" w:color="000000" w:sz="8" w:space="0"/>
              <w:right w:val="single" w:color="000000" w:sz="8" w:space="0"/>
            </w:tcBorders>
            <w:shd w:val="clear" w:color="auto" w:fill="auto"/>
            <w:noWrap/>
            <w:vAlign w:val="center"/>
          </w:tcPr>
          <w:p w14:paraId="0C4A0C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2000个/箱</w:t>
            </w:r>
          </w:p>
        </w:tc>
        <w:tc>
          <w:tcPr>
            <w:tcW w:w="855" w:type="dxa"/>
            <w:tcBorders>
              <w:top w:val="nil"/>
              <w:left w:val="nil"/>
              <w:bottom w:val="single" w:color="000000" w:sz="8" w:space="0"/>
              <w:right w:val="single" w:color="000000" w:sz="8" w:space="0"/>
            </w:tcBorders>
            <w:shd w:val="clear" w:color="auto" w:fill="auto"/>
            <w:noWrap/>
            <w:vAlign w:val="center"/>
          </w:tcPr>
          <w:p w14:paraId="6CE5647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箱</w:t>
            </w:r>
          </w:p>
        </w:tc>
        <w:tc>
          <w:tcPr>
            <w:tcW w:w="1260" w:type="dxa"/>
            <w:tcBorders>
              <w:top w:val="nil"/>
              <w:left w:val="nil"/>
              <w:bottom w:val="single" w:color="000000" w:sz="8" w:space="0"/>
              <w:right w:val="single" w:color="000000" w:sz="8" w:space="0"/>
            </w:tcBorders>
            <w:shd w:val="clear" w:color="auto" w:fill="auto"/>
            <w:noWrap/>
            <w:vAlign w:val="center"/>
          </w:tcPr>
          <w:p w14:paraId="67F1142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300</w:t>
            </w:r>
          </w:p>
        </w:tc>
      </w:tr>
      <w:tr w14:paraId="1AB0B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05E74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190</w:t>
            </w:r>
          </w:p>
        </w:tc>
        <w:tc>
          <w:tcPr>
            <w:tcW w:w="1651" w:type="dxa"/>
            <w:tcBorders>
              <w:top w:val="nil"/>
              <w:left w:val="nil"/>
              <w:bottom w:val="single" w:color="000000" w:sz="8" w:space="0"/>
              <w:right w:val="single" w:color="000000" w:sz="8" w:space="0"/>
            </w:tcBorders>
            <w:shd w:val="clear" w:color="auto" w:fill="auto"/>
            <w:vAlign w:val="center"/>
          </w:tcPr>
          <w:p w14:paraId="2F6A67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B0772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一次性筷子四件套</w:t>
            </w:r>
          </w:p>
        </w:tc>
        <w:tc>
          <w:tcPr>
            <w:tcW w:w="3423" w:type="dxa"/>
            <w:tcBorders>
              <w:top w:val="nil"/>
              <w:left w:val="nil"/>
              <w:bottom w:val="single" w:color="000000" w:sz="8" w:space="0"/>
              <w:right w:val="single" w:color="000000" w:sz="8" w:space="0"/>
            </w:tcBorders>
            <w:shd w:val="clear" w:color="auto" w:fill="auto"/>
            <w:noWrap/>
            <w:vAlign w:val="center"/>
          </w:tcPr>
          <w:p w14:paraId="36BDFF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180套/箱</w:t>
            </w:r>
          </w:p>
        </w:tc>
        <w:tc>
          <w:tcPr>
            <w:tcW w:w="855" w:type="dxa"/>
            <w:tcBorders>
              <w:top w:val="nil"/>
              <w:left w:val="nil"/>
              <w:bottom w:val="single" w:color="000000" w:sz="8" w:space="0"/>
              <w:right w:val="single" w:color="000000" w:sz="8" w:space="0"/>
            </w:tcBorders>
            <w:shd w:val="clear" w:color="auto" w:fill="auto"/>
            <w:noWrap/>
            <w:vAlign w:val="center"/>
          </w:tcPr>
          <w:p w14:paraId="17BC7F4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1260" w:type="dxa"/>
            <w:tcBorders>
              <w:top w:val="nil"/>
              <w:left w:val="nil"/>
              <w:bottom w:val="single" w:color="000000" w:sz="8" w:space="0"/>
              <w:right w:val="single" w:color="000000" w:sz="8" w:space="0"/>
            </w:tcBorders>
            <w:shd w:val="clear" w:color="auto" w:fill="auto"/>
            <w:noWrap/>
            <w:vAlign w:val="center"/>
          </w:tcPr>
          <w:p w14:paraId="5CC2D7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0.3</w:t>
            </w:r>
          </w:p>
        </w:tc>
      </w:tr>
      <w:tr w14:paraId="44052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7A3437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191</w:t>
            </w:r>
          </w:p>
        </w:tc>
        <w:tc>
          <w:tcPr>
            <w:tcW w:w="1651" w:type="dxa"/>
            <w:tcBorders>
              <w:top w:val="nil"/>
              <w:left w:val="nil"/>
              <w:bottom w:val="single" w:color="000000" w:sz="8" w:space="0"/>
              <w:right w:val="single" w:color="000000" w:sz="8" w:space="0"/>
            </w:tcBorders>
            <w:shd w:val="clear" w:color="auto" w:fill="auto"/>
            <w:vAlign w:val="center"/>
          </w:tcPr>
          <w:p w14:paraId="174D50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776233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密胺碗</w:t>
            </w:r>
          </w:p>
        </w:tc>
        <w:tc>
          <w:tcPr>
            <w:tcW w:w="3423" w:type="dxa"/>
            <w:tcBorders>
              <w:top w:val="nil"/>
              <w:left w:val="nil"/>
              <w:bottom w:val="single" w:color="000000" w:sz="8" w:space="0"/>
              <w:right w:val="single" w:color="000000" w:sz="8" w:space="0"/>
            </w:tcBorders>
            <w:shd w:val="clear" w:color="auto" w:fill="auto"/>
            <w:noWrap/>
            <w:vAlign w:val="center"/>
          </w:tcPr>
          <w:p w14:paraId="72919E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8寸</w:t>
            </w:r>
          </w:p>
        </w:tc>
        <w:tc>
          <w:tcPr>
            <w:tcW w:w="855" w:type="dxa"/>
            <w:tcBorders>
              <w:top w:val="nil"/>
              <w:left w:val="nil"/>
              <w:bottom w:val="single" w:color="000000" w:sz="8" w:space="0"/>
              <w:right w:val="single" w:color="000000" w:sz="8" w:space="0"/>
            </w:tcBorders>
            <w:shd w:val="clear" w:color="auto" w:fill="auto"/>
            <w:noWrap/>
            <w:vAlign w:val="center"/>
          </w:tcPr>
          <w:p w14:paraId="7F8A00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1C5AC3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w:t>
            </w:r>
          </w:p>
        </w:tc>
      </w:tr>
      <w:tr w14:paraId="34C50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48077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192</w:t>
            </w:r>
          </w:p>
        </w:tc>
        <w:tc>
          <w:tcPr>
            <w:tcW w:w="1651" w:type="dxa"/>
            <w:tcBorders>
              <w:top w:val="nil"/>
              <w:left w:val="nil"/>
              <w:bottom w:val="single" w:color="000000" w:sz="8" w:space="0"/>
              <w:right w:val="single" w:color="000000" w:sz="8" w:space="0"/>
            </w:tcBorders>
            <w:shd w:val="clear" w:color="auto" w:fill="auto"/>
            <w:vAlign w:val="center"/>
          </w:tcPr>
          <w:p w14:paraId="0BE551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082FE4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密胺碗</w:t>
            </w:r>
          </w:p>
        </w:tc>
        <w:tc>
          <w:tcPr>
            <w:tcW w:w="3423" w:type="dxa"/>
            <w:tcBorders>
              <w:top w:val="nil"/>
              <w:left w:val="nil"/>
              <w:bottom w:val="single" w:color="000000" w:sz="8" w:space="0"/>
              <w:right w:val="single" w:color="000000" w:sz="8" w:space="0"/>
            </w:tcBorders>
            <w:shd w:val="clear" w:color="auto" w:fill="auto"/>
            <w:noWrap/>
            <w:vAlign w:val="center"/>
          </w:tcPr>
          <w:p w14:paraId="459DF5E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22cm</w:t>
            </w:r>
          </w:p>
        </w:tc>
        <w:tc>
          <w:tcPr>
            <w:tcW w:w="855" w:type="dxa"/>
            <w:tcBorders>
              <w:top w:val="nil"/>
              <w:left w:val="nil"/>
              <w:bottom w:val="single" w:color="000000" w:sz="8" w:space="0"/>
              <w:right w:val="single" w:color="000000" w:sz="8" w:space="0"/>
            </w:tcBorders>
            <w:shd w:val="clear" w:color="auto" w:fill="auto"/>
            <w:noWrap/>
            <w:vAlign w:val="center"/>
          </w:tcPr>
          <w:p w14:paraId="45932BD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7522A7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r>
      <w:tr w14:paraId="29369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027F2A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193</w:t>
            </w:r>
          </w:p>
        </w:tc>
        <w:tc>
          <w:tcPr>
            <w:tcW w:w="1651" w:type="dxa"/>
            <w:tcBorders>
              <w:top w:val="nil"/>
              <w:left w:val="nil"/>
              <w:bottom w:val="single" w:color="000000" w:sz="8" w:space="0"/>
              <w:right w:val="single" w:color="000000" w:sz="8" w:space="0"/>
            </w:tcBorders>
            <w:shd w:val="clear" w:color="auto" w:fill="auto"/>
            <w:vAlign w:val="center"/>
          </w:tcPr>
          <w:p w14:paraId="12D8FE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D8C8CE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密胺碗</w:t>
            </w:r>
          </w:p>
        </w:tc>
        <w:tc>
          <w:tcPr>
            <w:tcW w:w="3423" w:type="dxa"/>
            <w:tcBorders>
              <w:top w:val="nil"/>
              <w:left w:val="nil"/>
              <w:bottom w:val="single" w:color="000000" w:sz="8" w:space="0"/>
              <w:right w:val="single" w:color="000000" w:sz="8" w:space="0"/>
            </w:tcBorders>
            <w:shd w:val="clear" w:color="auto" w:fill="auto"/>
            <w:noWrap/>
            <w:vAlign w:val="center"/>
          </w:tcPr>
          <w:p w14:paraId="4C7113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17.5cm</w:t>
            </w:r>
          </w:p>
        </w:tc>
        <w:tc>
          <w:tcPr>
            <w:tcW w:w="855" w:type="dxa"/>
            <w:tcBorders>
              <w:top w:val="nil"/>
              <w:left w:val="nil"/>
              <w:bottom w:val="single" w:color="000000" w:sz="8" w:space="0"/>
              <w:right w:val="single" w:color="000000" w:sz="8" w:space="0"/>
            </w:tcBorders>
            <w:shd w:val="clear" w:color="auto" w:fill="auto"/>
            <w:noWrap/>
            <w:vAlign w:val="center"/>
          </w:tcPr>
          <w:p w14:paraId="0E6A8B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744C55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r>
      <w:tr w14:paraId="5AA82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CCDF5E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194</w:t>
            </w:r>
          </w:p>
        </w:tc>
        <w:tc>
          <w:tcPr>
            <w:tcW w:w="1651" w:type="dxa"/>
            <w:tcBorders>
              <w:top w:val="nil"/>
              <w:left w:val="nil"/>
              <w:bottom w:val="single" w:color="000000" w:sz="8" w:space="0"/>
              <w:right w:val="single" w:color="000000" w:sz="8" w:space="0"/>
            </w:tcBorders>
            <w:shd w:val="clear" w:color="auto" w:fill="auto"/>
            <w:vAlign w:val="center"/>
          </w:tcPr>
          <w:p w14:paraId="507A4F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AD69B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打饭勺</w:t>
            </w:r>
          </w:p>
        </w:tc>
        <w:tc>
          <w:tcPr>
            <w:tcW w:w="3423" w:type="dxa"/>
            <w:tcBorders>
              <w:top w:val="nil"/>
              <w:left w:val="nil"/>
              <w:bottom w:val="single" w:color="000000" w:sz="8" w:space="0"/>
              <w:right w:val="single" w:color="000000" w:sz="8" w:space="0"/>
            </w:tcBorders>
            <w:shd w:val="clear" w:color="auto" w:fill="auto"/>
            <w:noWrap/>
            <w:vAlign w:val="center"/>
          </w:tcPr>
          <w:p w14:paraId="28F4F05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655040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7B5132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w:t>
            </w:r>
          </w:p>
        </w:tc>
      </w:tr>
      <w:tr w14:paraId="556DF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68BD3F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195</w:t>
            </w:r>
          </w:p>
        </w:tc>
        <w:tc>
          <w:tcPr>
            <w:tcW w:w="1651" w:type="dxa"/>
            <w:tcBorders>
              <w:top w:val="nil"/>
              <w:left w:val="nil"/>
              <w:bottom w:val="single" w:color="000000" w:sz="8" w:space="0"/>
              <w:right w:val="single" w:color="000000" w:sz="8" w:space="0"/>
            </w:tcBorders>
            <w:shd w:val="clear" w:color="auto" w:fill="auto"/>
            <w:vAlign w:val="center"/>
          </w:tcPr>
          <w:p w14:paraId="212E95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6BF1AF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钢丝料勺</w:t>
            </w:r>
          </w:p>
        </w:tc>
        <w:tc>
          <w:tcPr>
            <w:tcW w:w="3423" w:type="dxa"/>
            <w:tcBorders>
              <w:top w:val="nil"/>
              <w:left w:val="nil"/>
              <w:bottom w:val="single" w:color="000000" w:sz="8" w:space="0"/>
              <w:right w:val="single" w:color="000000" w:sz="8" w:space="0"/>
            </w:tcBorders>
            <w:shd w:val="clear" w:color="auto" w:fill="auto"/>
            <w:noWrap/>
            <w:vAlign w:val="center"/>
          </w:tcPr>
          <w:p w14:paraId="6E3C08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直径=28公分</w:t>
            </w:r>
          </w:p>
        </w:tc>
        <w:tc>
          <w:tcPr>
            <w:tcW w:w="855" w:type="dxa"/>
            <w:tcBorders>
              <w:top w:val="nil"/>
              <w:left w:val="nil"/>
              <w:bottom w:val="single" w:color="000000" w:sz="8" w:space="0"/>
              <w:right w:val="single" w:color="000000" w:sz="8" w:space="0"/>
            </w:tcBorders>
            <w:shd w:val="clear" w:color="auto" w:fill="auto"/>
            <w:noWrap/>
            <w:vAlign w:val="center"/>
          </w:tcPr>
          <w:p w14:paraId="40DC61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1260" w:type="dxa"/>
            <w:tcBorders>
              <w:top w:val="nil"/>
              <w:left w:val="nil"/>
              <w:bottom w:val="single" w:color="000000" w:sz="8" w:space="0"/>
              <w:right w:val="single" w:color="000000" w:sz="8" w:space="0"/>
            </w:tcBorders>
            <w:shd w:val="clear" w:color="auto" w:fill="auto"/>
            <w:noWrap/>
            <w:vAlign w:val="center"/>
          </w:tcPr>
          <w:p w14:paraId="0031FA0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28</w:t>
            </w:r>
          </w:p>
        </w:tc>
      </w:tr>
      <w:tr w14:paraId="11D41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35C955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196</w:t>
            </w:r>
          </w:p>
        </w:tc>
        <w:tc>
          <w:tcPr>
            <w:tcW w:w="1651" w:type="dxa"/>
            <w:tcBorders>
              <w:top w:val="nil"/>
              <w:left w:val="nil"/>
              <w:bottom w:val="single" w:color="000000" w:sz="8" w:space="0"/>
              <w:right w:val="single" w:color="000000" w:sz="8" w:space="0"/>
            </w:tcBorders>
            <w:shd w:val="clear" w:color="auto" w:fill="auto"/>
            <w:vAlign w:val="center"/>
          </w:tcPr>
          <w:p w14:paraId="441496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136551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一次性酱料盒带盖</w:t>
            </w:r>
          </w:p>
        </w:tc>
        <w:tc>
          <w:tcPr>
            <w:tcW w:w="3423" w:type="dxa"/>
            <w:tcBorders>
              <w:top w:val="nil"/>
              <w:left w:val="nil"/>
              <w:bottom w:val="single" w:color="000000" w:sz="8" w:space="0"/>
              <w:right w:val="single" w:color="000000" w:sz="8" w:space="0"/>
            </w:tcBorders>
            <w:shd w:val="clear" w:color="auto" w:fill="auto"/>
            <w:noWrap/>
            <w:vAlign w:val="center"/>
          </w:tcPr>
          <w:p w14:paraId="1F68CE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25ml</w:t>
            </w:r>
          </w:p>
        </w:tc>
        <w:tc>
          <w:tcPr>
            <w:tcW w:w="855" w:type="dxa"/>
            <w:tcBorders>
              <w:top w:val="nil"/>
              <w:left w:val="nil"/>
              <w:bottom w:val="single" w:color="000000" w:sz="8" w:space="0"/>
              <w:right w:val="single" w:color="000000" w:sz="8" w:space="0"/>
            </w:tcBorders>
            <w:shd w:val="clear" w:color="auto" w:fill="auto"/>
            <w:noWrap/>
            <w:vAlign w:val="center"/>
          </w:tcPr>
          <w:p w14:paraId="797226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23B4CE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0.054</w:t>
            </w:r>
          </w:p>
        </w:tc>
      </w:tr>
      <w:tr w14:paraId="564BE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1770CD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197</w:t>
            </w:r>
          </w:p>
        </w:tc>
        <w:tc>
          <w:tcPr>
            <w:tcW w:w="1651" w:type="dxa"/>
            <w:tcBorders>
              <w:top w:val="nil"/>
              <w:left w:val="nil"/>
              <w:bottom w:val="single" w:color="000000" w:sz="8" w:space="0"/>
              <w:right w:val="single" w:color="000000" w:sz="8" w:space="0"/>
            </w:tcBorders>
            <w:shd w:val="clear" w:color="auto" w:fill="auto"/>
            <w:vAlign w:val="center"/>
          </w:tcPr>
          <w:p w14:paraId="62AF9F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vAlign w:val="center"/>
          </w:tcPr>
          <w:p w14:paraId="59C313C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一次性水果叉</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（独立包装）</w:t>
            </w:r>
          </w:p>
        </w:tc>
        <w:tc>
          <w:tcPr>
            <w:tcW w:w="3423" w:type="dxa"/>
            <w:tcBorders>
              <w:top w:val="nil"/>
              <w:left w:val="nil"/>
              <w:bottom w:val="single" w:color="000000" w:sz="8" w:space="0"/>
              <w:right w:val="single" w:color="000000" w:sz="8" w:space="0"/>
            </w:tcBorders>
            <w:shd w:val="clear" w:color="auto" w:fill="auto"/>
            <w:noWrap/>
            <w:vAlign w:val="center"/>
          </w:tcPr>
          <w:p w14:paraId="5E1C4B1B">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0ACB2CD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5A4774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0.03</w:t>
            </w:r>
          </w:p>
        </w:tc>
      </w:tr>
      <w:tr w14:paraId="38450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25E3D40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198</w:t>
            </w:r>
          </w:p>
        </w:tc>
        <w:tc>
          <w:tcPr>
            <w:tcW w:w="1651" w:type="dxa"/>
            <w:tcBorders>
              <w:top w:val="nil"/>
              <w:left w:val="nil"/>
              <w:bottom w:val="single" w:color="000000" w:sz="8" w:space="0"/>
              <w:right w:val="single" w:color="000000" w:sz="8" w:space="0"/>
            </w:tcBorders>
            <w:shd w:val="clear" w:color="auto" w:fill="auto"/>
            <w:vAlign w:val="center"/>
          </w:tcPr>
          <w:p w14:paraId="487D963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54C6CBA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维米整理箱</w:t>
            </w:r>
          </w:p>
        </w:tc>
        <w:tc>
          <w:tcPr>
            <w:tcW w:w="3423" w:type="dxa"/>
            <w:tcBorders>
              <w:top w:val="nil"/>
              <w:left w:val="nil"/>
              <w:bottom w:val="single" w:color="000000" w:sz="8" w:space="0"/>
              <w:right w:val="single" w:color="000000" w:sz="8" w:space="0"/>
            </w:tcBorders>
            <w:shd w:val="clear" w:color="auto" w:fill="auto"/>
            <w:noWrap/>
            <w:vAlign w:val="center"/>
          </w:tcPr>
          <w:p w14:paraId="6608E3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60*50*41cm</w:t>
            </w:r>
          </w:p>
        </w:tc>
        <w:tc>
          <w:tcPr>
            <w:tcW w:w="855" w:type="dxa"/>
            <w:tcBorders>
              <w:top w:val="nil"/>
              <w:left w:val="nil"/>
              <w:bottom w:val="single" w:color="000000" w:sz="8" w:space="0"/>
              <w:right w:val="single" w:color="000000" w:sz="8" w:space="0"/>
            </w:tcBorders>
            <w:shd w:val="clear" w:color="auto" w:fill="auto"/>
            <w:noWrap/>
            <w:vAlign w:val="center"/>
          </w:tcPr>
          <w:p w14:paraId="58F8FA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1260" w:type="dxa"/>
            <w:tcBorders>
              <w:top w:val="nil"/>
              <w:left w:val="nil"/>
              <w:bottom w:val="single" w:color="000000" w:sz="8" w:space="0"/>
              <w:right w:val="single" w:color="000000" w:sz="8" w:space="0"/>
            </w:tcBorders>
            <w:shd w:val="clear" w:color="auto" w:fill="auto"/>
            <w:noWrap/>
            <w:vAlign w:val="center"/>
          </w:tcPr>
          <w:p w14:paraId="6AB816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56</w:t>
            </w:r>
          </w:p>
        </w:tc>
      </w:tr>
      <w:tr w14:paraId="02DD0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91A72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199</w:t>
            </w:r>
          </w:p>
        </w:tc>
        <w:tc>
          <w:tcPr>
            <w:tcW w:w="1651" w:type="dxa"/>
            <w:tcBorders>
              <w:top w:val="nil"/>
              <w:left w:val="nil"/>
              <w:bottom w:val="single" w:color="000000" w:sz="8" w:space="0"/>
              <w:right w:val="single" w:color="000000" w:sz="8" w:space="0"/>
            </w:tcBorders>
            <w:shd w:val="clear" w:color="auto" w:fill="auto"/>
            <w:vAlign w:val="center"/>
          </w:tcPr>
          <w:p w14:paraId="1062B3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224E6E6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竹签</w:t>
            </w:r>
          </w:p>
        </w:tc>
        <w:tc>
          <w:tcPr>
            <w:tcW w:w="3423" w:type="dxa"/>
            <w:tcBorders>
              <w:top w:val="nil"/>
              <w:left w:val="nil"/>
              <w:bottom w:val="single" w:color="000000" w:sz="8" w:space="0"/>
              <w:right w:val="single" w:color="000000" w:sz="8" w:space="0"/>
            </w:tcBorders>
            <w:shd w:val="clear" w:color="auto" w:fill="auto"/>
            <w:noWrap/>
            <w:vAlign w:val="center"/>
          </w:tcPr>
          <w:p w14:paraId="77EDC7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30cm</w:t>
            </w:r>
          </w:p>
        </w:tc>
        <w:tc>
          <w:tcPr>
            <w:tcW w:w="855" w:type="dxa"/>
            <w:tcBorders>
              <w:top w:val="nil"/>
              <w:left w:val="nil"/>
              <w:bottom w:val="single" w:color="000000" w:sz="8" w:space="0"/>
              <w:right w:val="single" w:color="000000" w:sz="8" w:space="0"/>
            </w:tcBorders>
            <w:shd w:val="clear" w:color="auto" w:fill="auto"/>
            <w:noWrap/>
            <w:vAlign w:val="center"/>
          </w:tcPr>
          <w:p w14:paraId="230CA7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1260" w:type="dxa"/>
            <w:tcBorders>
              <w:top w:val="nil"/>
              <w:left w:val="nil"/>
              <w:bottom w:val="single" w:color="000000" w:sz="8" w:space="0"/>
              <w:right w:val="single" w:color="000000" w:sz="8" w:space="0"/>
            </w:tcBorders>
            <w:shd w:val="clear" w:color="auto" w:fill="auto"/>
            <w:noWrap/>
            <w:vAlign w:val="center"/>
          </w:tcPr>
          <w:p w14:paraId="325A016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r>
      <w:tr w14:paraId="17A8A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72CBE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200</w:t>
            </w:r>
          </w:p>
        </w:tc>
        <w:tc>
          <w:tcPr>
            <w:tcW w:w="1651" w:type="dxa"/>
            <w:tcBorders>
              <w:top w:val="nil"/>
              <w:left w:val="nil"/>
              <w:bottom w:val="single" w:color="000000" w:sz="8" w:space="0"/>
              <w:right w:val="single" w:color="000000" w:sz="8" w:space="0"/>
            </w:tcBorders>
            <w:shd w:val="clear" w:color="auto" w:fill="auto"/>
            <w:vAlign w:val="center"/>
          </w:tcPr>
          <w:p w14:paraId="4488DE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百杂日用品</w:t>
            </w:r>
          </w:p>
        </w:tc>
        <w:tc>
          <w:tcPr>
            <w:tcW w:w="2322" w:type="dxa"/>
            <w:tcBorders>
              <w:top w:val="nil"/>
              <w:left w:val="nil"/>
              <w:bottom w:val="single" w:color="000000" w:sz="8" w:space="0"/>
              <w:right w:val="single" w:color="000000" w:sz="8" w:space="0"/>
            </w:tcBorders>
            <w:shd w:val="clear" w:color="auto" w:fill="auto"/>
            <w:noWrap/>
            <w:vAlign w:val="center"/>
          </w:tcPr>
          <w:p w14:paraId="316440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竹垫</w:t>
            </w:r>
          </w:p>
        </w:tc>
        <w:tc>
          <w:tcPr>
            <w:tcW w:w="3423" w:type="dxa"/>
            <w:tcBorders>
              <w:top w:val="nil"/>
              <w:left w:val="nil"/>
              <w:bottom w:val="single" w:color="000000" w:sz="8" w:space="0"/>
              <w:right w:val="single" w:color="000000" w:sz="8" w:space="0"/>
            </w:tcBorders>
            <w:shd w:val="clear" w:color="auto" w:fill="auto"/>
            <w:noWrap/>
            <w:vAlign w:val="center"/>
          </w:tcPr>
          <w:p w14:paraId="3E3B3F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33cm</w:t>
            </w:r>
          </w:p>
        </w:tc>
        <w:tc>
          <w:tcPr>
            <w:tcW w:w="855" w:type="dxa"/>
            <w:tcBorders>
              <w:top w:val="nil"/>
              <w:left w:val="nil"/>
              <w:bottom w:val="single" w:color="000000" w:sz="8" w:space="0"/>
              <w:right w:val="single" w:color="000000" w:sz="8" w:space="0"/>
            </w:tcBorders>
            <w:shd w:val="clear" w:color="auto" w:fill="auto"/>
            <w:noWrap/>
            <w:vAlign w:val="center"/>
          </w:tcPr>
          <w:p w14:paraId="1A8334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片</w:t>
            </w:r>
          </w:p>
        </w:tc>
        <w:tc>
          <w:tcPr>
            <w:tcW w:w="1260" w:type="dxa"/>
            <w:tcBorders>
              <w:top w:val="nil"/>
              <w:left w:val="nil"/>
              <w:bottom w:val="single" w:color="000000" w:sz="8" w:space="0"/>
              <w:right w:val="single" w:color="000000" w:sz="8" w:space="0"/>
            </w:tcBorders>
            <w:shd w:val="clear" w:color="auto" w:fill="auto"/>
            <w:noWrap/>
            <w:vAlign w:val="center"/>
          </w:tcPr>
          <w:p w14:paraId="5823D89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r>
      <w:tr w14:paraId="40D1A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9" w:type="dxa"/>
            <w:tcBorders>
              <w:top w:val="nil"/>
              <w:left w:val="single" w:color="000000" w:sz="8" w:space="0"/>
              <w:bottom w:val="single" w:color="000000" w:sz="8" w:space="0"/>
              <w:right w:val="single" w:color="000000" w:sz="8" w:space="0"/>
            </w:tcBorders>
            <w:shd w:val="clear" w:color="auto" w:fill="auto"/>
            <w:noWrap/>
            <w:vAlign w:val="center"/>
          </w:tcPr>
          <w:p w14:paraId="504FE0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201</w:t>
            </w:r>
          </w:p>
        </w:tc>
        <w:tc>
          <w:tcPr>
            <w:tcW w:w="1651" w:type="dxa"/>
            <w:tcBorders>
              <w:top w:val="nil"/>
              <w:left w:val="nil"/>
              <w:bottom w:val="single" w:color="000000" w:sz="8" w:space="0"/>
              <w:right w:val="single" w:color="000000" w:sz="8" w:space="0"/>
            </w:tcBorders>
            <w:shd w:val="clear" w:color="auto" w:fill="auto"/>
            <w:vAlign w:val="center"/>
          </w:tcPr>
          <w:p w14:paraId="4B2A1F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应急、零星特物资类 </w:t>
            </w:r>
          </w:p>
        </w:tc>
        <w:tc>
          <w:tcPr>
            <w:tcW w:w="2322" w:type="dxa"/>
            <w:tcBorders>
              <w:top w:val="nil"/>
              <w:left w:val="nil"/>
              <w:bottom w:val="single" w:color="000000" w:sz="8" w:space="0"/>
              <w:right w:val="single" w:color="000000" w:sz="8" w:space="0"/>
            </w:tcBorders>
            <w:shd w:val="clear" w:color="auto" w:fill="auto"/>
            <w:vAlign w:val="center"/>
          </w:tcPr>
          <w:p w14:paraId="089E12E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其他未知项</w:t>
            </w:r>
          </w:p>
        </w:tc>
        <w:tc>
          <w:tcPr>
            <w:tcW w:w="3423" w:type="dxa"/>
            <w:tcBorders>
              <w:top w:val="nil"/>
              <w:left w:val="nil"/>
              <w:bottom w:val="single" w:color="000000" w:sz="8" w:space="0"/>
              <w:right w:val="single" w:color="000000" w:sz="8" w:space="0"/>
            </w:tcBorders>
            <w:shd w:val="clear" w:color="auto" w:fill="auto"/>
            <w:noWrap/>
            <w:vAlign w:val="center"/>
          </w:tcPr>
          <w:p w14:paraId="1C4BDD3F">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55" w:type="dxa"/>
            <w:tcBorders>
              <w:top w:val="nil"/>
              <w:left w:val="nil"/>
              <w:bottom w:val="single" w:color="000000" w:sz="8" w:space="0"/>
              <w:right w:val="single" w:color="000000" w:sz="8" w:space="0"/>
            </w:tcBorders>
            <w:shd w:val="clear" w:color="auto" w:fill="auto"/>
            <w:noWrap/>
            <w:vAlign w:val="center"/>
          </w:tcPr>
          <w:p w14:paraId="2F065B4D">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260" w:type="dxa"/>
            <w:tcBorders>
              <w:top w:val="nil"/>
              <w:left w:val="nil"/>
              <w:bottom w:val="single" w:color="000000" w:sz="8" w:space="0"/>
              <w:right w:val="single" w:color="000000" w:sz="8" w:space="0"/>
            </w:tcBorders>
            <w:shd w:val="clear" w:color="auto" w:fill="auto"/>
            <w:noWrap/>
            <w:vAlign w:val="center"/>
          </w:tcPr>
          <w:p w14:paraId="6039602F">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bl>
    <w:p w14:paraId="3492596F">
      <w:pPr>
        <w:rPr>
          <w:color w:val="000000" w:themeColor="text1"/>
          <w:highlight w:val="none"/>
          <w14:textFill>
            <w14:solidFill>
              <w14:schemeClr w14:val="tx1"/>
            </w14:solidFill>
          </w14:textFill>
        </w:rPr>
      </w:pPr>
    </w:p>
    <w:p w14:paraId="2873CF4E">
      <w:pPr>
        <w:pStyle w:val="82"/>
        <w:rPr>
          <w:color w:val="000000" w:themeColor="text1"/>
          <w14:textFill>
            <w14:solidFill>
              <w14:schemeClr w14:val="tx1"/>
            </w14:solidFill>
          </w14:textFill>
        </w:rPr>
      </w:pPr>
    </w:p>
    <w:p w14:paraId="22E0FC00">
      <w:pPr>
        <w:pStyle w:val="82"/>
        <w:rPr>
          <w:color w:val="000000" w:themeColor="text1"/>
          <w:highlight w:val="none"/>
          <w14:textFill>
            <w14:solidFill>
              <w14:schemeClr w14:val="tx1"/>
            </w14:solidFill>
          </w14:textFill>
        </w:rPr>
      </w:pPr>
    </w:p>
    <w:p w14:paraId="3B39B8DF">
      <w:pPr>
        <w:pStyle w:val="82"/>
        <w:rPr>
          <w:color w:val="000000" w:themeColor="text1"/>
          <w:highlight w:val="none"/>
          <w14:textFill>
            <w14:solidFill>
              <w14:schemeClr w14:val="tx1"/>
            </w14:solidFill>
          </w14:textFill>
        </w:rPr>
      </w:pPr>
    </w:p>
    <w:p w14:paraId="258D0536">
      <w:pPr>
        <w:autoSpaceDE w:val="0"/>
        <w:autoSpaceDN w:val="0"/>
        <w:adjustRightInd w:val="0"/>
        <w:spacing w:line="440" w:lineRule="exact"/>
        <w:ind w:firstLine="480" w:firstLineChars="200"/>
        <w:jc w:val="left"/>
        <w:rPr>
          <w:rFonts w:eastAsia="仿宋_GB2312"/>
          <w:color w:val="000000" w:themeColor="text1"/>
          <w:sz w:val="24"/>
          <w14:textFill>
            <w14:solidFill>
              <w14:schemeClr w14:val="tx1"/>
            </w14:solidFill>
          </w14:textFill>
        </w:rPr>
      </w:pPr>
    </w:p>
    <w:bookmarkEnd w:id="16"/>
    <w:p w14:paraId="222FA0E0">
      <w:pPr>
        <w:pageBreakBefore/>
        <w:spacing w:line="360" w:lineRule="auto"/>
        <w:ind w:left="720" w:leftChars="343" w:firstLine="1084" w:firstLineChars="300"/>
        <w:outlineLvl w:val="0"/>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 xml:space="preserve">第四部分  </w:t>
      </w:r>
      <w:r>
        <w:rPr>
          <w:rFonts w:hint="eastAsia" w:ascii="仿宋_GB2312" w:hAnsi="仿宋" w:eastAsia="仿宋_GB2312" w:cs="仿宋"/>
          <w:b/>
          <w:color w:val="000000" w:themeColor="text1"/>
          <w:sz w:val="36"/>
          <w:szCs w:val="36"/>
          <w14:textFill>
            <w14:solidFill>
              <w14:schemeClr w14:val="tx1"/>
            </w14:solidFill>
          </w14:textFill>
        </w:rPr>
        <w:t>拟签订的合同文本</w:t>
      </w:r>
    </w:p>
    <w:p w14:paraId="7DA37A53">
      <w:pPr>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合同编号：</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1EBB4B7">
      <w:pPr>
        <w:spacing w:line="480" w:lineRule="auto"/>
        <w:jc w:val="center"/>
        <w:rPr>
          <w:rFonts w:ascii="仿宋_GB2312" w:hAnsi="仿宋" w:eastAsia="仿宋_GB2312" w:cs="仿宋"/>
          <w:b/>
          <w:color w:val="000000" w:themeColor="text1"/>
          <w:sz w:val="28"/>
          <w:szCs w:val="28"/>
          <w14:textFill>
            <w14:solidFill>
              <w14:schemeClr w14:val="tx1"/>
            </w14:solidFill>
          </w14:textFill>
        </w:rPr>
      </w:pPr>
    </w:p>
    <w:p w14:paraId="7911F462">
      <w:pPr>
        <w:spacing w:line="480" w:lineRule="auto"/>
        <w:jc w:val="center"/>
        <w:rPr>
          <w:rFonts w:ascii="仿宋_GB2312" w:hAnsi="仿宋" w:eastAsia="仿宋_GB2312" w:cs="仿宋"/>
          <w:b/>
          <w:color w:val="000000" w:themeColor="text1"/>
          <w:sz w:val="24"/>
          <w14:textFill>
            <w14:solidFill>
              <w14:schemeClr w14:val="tx1"/>
            </w14:solidFill>
          </w14:textFill>
        </w:rPr>
      </w:pPr>
    </w:p>
    <w:p w14:paraId="078DCA36">
      <w:pPr>
        <w:spacing w:line="480" w:lineRule="auto"/>
        <w:jc w:val="center"/>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仿宋" w:eastAsia="仿宋_GB2312" w:cs="仿宋"/>
          <w:b/>
          <w:color w:val="000000" w:themeColor="text1"/>
          <w:sz w:val="36"/>
          <w:szCs w:val="36"/>
          <w14:textFill>
            <w14:solidFill>
              <w14:schemeClr w14:val="tx1"/>
            </w14:solidFill>
          </w14:textFill>
        </w:rPr>
        <w:t>政府采购合同参考范本</w:t>
      </w:r>
    </w:p>
    <w:p w14:paraId="48D6B72B">
      <w:pPr>
        <w:spacing w:line="480" w:lineRule="auto"/>
        <w:jc w:val="center"/>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仿宋" w:eastAsia="仿宋_GB2312" w:cs="仿宋"/>
          <w:b/>
          <w:color w:val="000000" w:themeColor="text1"/>
          <w:sz w:val="36"/>
          <w:szCs w:val="36"/>
          <w14:textFill>
            <w14:solidFill>
              <w14:schemeClr w14:val="tx1"/>
            </w14:solidFill>
          </w14:textFill>
        </w:rPr>
        <w:t>（服务类）</w:t>
      </w:r>
    </w:p>
    <w:p w14:paraId="375D925E">
      <w:pPr>
        <w:pStyle w:val="312"/>
        <w:ind w:firstLine="2843" w:firstLineChars="118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第一部分 合同书</w:t>
      </w:r>
    </w:p>
    <w:p w14:paraId="0AFD3569">
      <w:pPr>
        <w:spacing w:before="120" w:line="22" w:lineRule="atLeast"/>
        <w:rPr>
          <w:rFonts w:ascii="仿宋_GB2312" w:hAnsi="仿宋" w:eastAsia="仿宋_GB2312" w:cs="仿宋"/>
          <w:color w:val="000000" w:themeColor="text1"/>
          <w:sz w:val="24"/>
          <w14:textFill>
            <w14:solidFill>
              <w14:schemeClr w14:val="tx1"/>
            </w14:solidFill>
          </w14:textFill>
        </w:rPr>
      </w:pPr>
    </w:p>
    <w:p w14:paraId="31A431EB">
      <w:pPr>
        <w:pStyle w:val="5"/>
        <w:numPr>
          <w:ilvl w:val="0"/>
          <w:numId w:val="0"/>
        </w:numPr>
        <w:ind w:left="992"/>
        <w:rPr>
          <w:rFonts w:cs="仿宋"/>
          <w:color w:val="000000" w:themeColor="text1"/>
          <w14:textFill>
            <w14:solidFill>
              <w14:schemeClr w14:val="tx1"/>
            </w14:solidFill>
          </w14:textFill>
        </w:rPr>
      </w:pPr>
    </w:p>
    <w:p w14:paraId="6B4F564B">
      <w:pPr>
        <w:spacing w:before="120" w:line="22" w:lineRule="atLeast"/>
        <w:ind w:left="96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项目名称：</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8BDC751">
      <w:pPr>
        <w:pStyle w:val="311"/>
        <w:spacing w:before="120" w:line="22" w:lineRule="atLeast"/>
        <w:rPr>
          <w:rFonts w:hAnsi="仿宋" w:cs="仿宋"/>
          <w:color w:val="000000" w:themeColor="text1"/>
          <w:szCs w:val="24"/>
          <w14:textFill>
            <w14:solidFill>
              <w14:schemeClr w14:val="tx1"/>
            </w14:solidFill>
          </w14:textFill>
        </w:rPr>
      </w:pPr>
    </w:p>
    <w:p w14:paraId="5D16737F">
      <w:pPr>
        <w:pStyle w:val="311"/>
        <w:spacing w:before="120" w:line="22" w:lineRule="atLeast"/>
        <w:rPr>
          <w:rFonts w:hAnsi="仿宋" w:cs="仿宋"/>
          <w:color w:val="000000" w:themeColor="text1"/>
          <w:szCs w:val="24"/>
          <w14:textFill>
            <w14:solidFill>
              <w14:schemeClr w14:val="tx1"/>
            </w14:solidFill>
          </w14:textFill>
        </w:rPr>
      </w:pPr>
    </w:p>
    <w:p w14:paraId="7D37F729">
      <w:pPr>
        <w:rPr>
          <w:rFonts w:ascii="仿宋_GB2312" w:hAnsi="仿宋" w:eastAsia="仿宋_GB2312" w:cs="仿宋"/>
          <w:color w:val="000000" w:themeColor="text1"/>
          <w:sz w:val="24"/>
          <w14:textFill>
            <w14:solidFill>
              <w14:schemeClr w14:val="tx1"/>
            </w14:solidFill>
          </w14:textFill>
        </w:rPr>
      </w:pPr>
    </w:p>
    <w:p w14:paraId="7911CBB7">
      <w:pPr>
        <w:spacing w:before="120" w:line="22" w:lineRule="atLeast"/>
        <w:ind w:left="960"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甲方：</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6301D03">
      <w:pPr>
        <w:spacing w:before="120" w:line="22" w:lineRule="atLeast"/>
        <w:rPr>
          <w:rFonts w:ascii="仿宋_GB2312" w:hAnsi="仿宋" w:eastAsia="仿宋_GB2312" w:cs="仿宋"/>
          <w:color w:val="000000" w:themeColor="text1"/>
          <w:sz w:val="24"/>
          <w14:textFill>
            <w14:solidFill>
              <w14:schemeClr w14:val="tx1"/>
            </w14:solidFill>
          </w14:textFill>
        </w:rPr>
      </w:pPr>
    </w:p>
    <w:p w14:paraId="3C086F32">
      <w:pPr>
        <w:spacing w:before="120" w:line="22" w:lineRule="atLeast"/>
        <w:ind w:left="960"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乙方：</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33D21F2">
      <w:pPr>
        <w:spacing w:before="120" w:line="22" w:lineRule="atLeast"/>
        <w:rPr>
          <w:rFonts w:ascii="仿宋_GB2312" w:hAnsi="仿宋" w:eastAsia="仿宋_GB2312" w:cs="仿宋"/>
          <w:color w:val="000000" w:themeColor="text1"/>
          <w:sz w:val="24"/>
          <w14:textFill>
            <w14:solidFill>
              <w14:schemeClr w14:val="tx1"/>
            </w14:solidFill>
          </w14:textFill>
        </w:rPr>
      </w:pPr>
    </w:p>
    <w:p w14:paraId="48C04D89">
      <w:pPr>
        <w:spacing w:before="120" w:line="22" w:lineRule="atLeast"/>
        <w:ind w:firstLine="1440" w:firstLineChars="6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签订地：</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56BA7B2">
      <w:pPr>
        <w:spacing w:before="120" w:line="22" w:lineRule="atLeast"/>
        <w:rPr>
          <w:rFonts w:ascii="仿宋_GB2312" w:hAnsi="仿宋" w:eastAsia="仿宋_GB2312" w:cs="仿宋"/>
          <w:color w:val="000000" w:themeColor="text1"/>
          <w:sz w:val="24"/>
          <w14:textFill>
            <w14:solidFill>
              <w14:schemeClr w14:val="tx1"/>
            </w14:solidFill>
          </w14:textFill>
        </w:rPr>
      </w:pPr>
    </w:p>
    <w:p w14:paraId="355A0427">
      <w:pPr>
        <w:spacing w:before="120" w:line="22" w:lineRule="atLeast"/>
        <w:ind w:firstLine="1440" w:firstLineChars="6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签订日期：</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w:t>
      </w:r>
    </w:p>
    <w:p w14:paraId="016C79ED">
      <w:pPr>
        <w:widowControl/>
        <w:jc w:val="left"/>
        <w:rPr>
          <w:rFonts w:ascii="仿宋_GB2312" w:hAnsi="仿宋" w:eastAsia="仿宋_GB2312" w:cs="仿宋"/>
          <w:color w:val="000000" w:themeColor="text1"/>
          <w:kern w:val="0"/>
          <w:sz w:val="24"/>
          <w14:textFill>
            <w14:solidFill>
              <w14:schemeClr w14:val="tx1"/>
            </w14:solidFill>
          </w14:textFill>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0B21B2F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年</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月</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日</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u w:val="single"/>
          <w14:textFill>
            <w14:solidFill>
              <w14:schemeClr w14:val="tx1"/>
            </w14:solidFill>
          </w14:textFill>
        </w:rPr>
        <w:t xml:space="preserve">   （采购人）   </w:t>
      </w:r>
      <w:r>
        <w:rPr>
          <w:rFonts w:hint="eastAsia" w:ascii="仿宋_GB2312" w:hAnsi="仿宋" w:eastAsia="仿宋_GB2312" w:cs="仿宋"/>
          <w:color w:val="000000" w:themeColor="text1"/>
          <w:sz w:val="24"/>
          <w14:textFill>
            <w14:solidFill>
              <w14:schemeClr w14:val="tx1"/>
            </w14:solidFill>
          </w14:textFill>
        </w:rPr>
        <w:t>以</w:t>
      </w:r>
      <w:r>
        <w:rPr>
          <w:rFonts w:hint="eastAsia" w:ascii="仿宋_GB2312" w:hAnsi="仿宋" w:eastAsia="仿宋_GB2312" w:cs="仿宋"/>
          <w:color w:val="000000" w:themeColor="text1"/>
          <w:sz w:val="24"/>
          <w:u w:val="single"/>
          <w14:textFill>
            <w14:solidFill>
              <w14:schemeClr w14:val="tx1"/>
            </w14:solidFill>
          </w14:textFill>
        </w:rPr>
        <w:t xml:space="preserve">   （政府采购方式）  </w:t>
      </w:r>
      <w:r>
        <w:rPr>
          <w:rFonts w:hint="eastAsia" w:ascii="仿宋_GB2312" w:hAnsi="仿宋" w:eastAsia="仿宋_GB2312" w:cs="仿宋"/>
          <w:color w:val="000000" w:themeColor="text1"/>
          <w:sz w:val="24"/>
          <w14:textFill>
            <w14:solidFill>
              <w14:schemeClr w14:val="tx1"/>
            </w14:solidFill>
          </w14:textFill>
        </w:rPr>
        <w:t>对</w:t>
      </w:r>
      <w:r>
        <w:rPr>
          <w:rFonts w:hint="eastAsia" w:ascii="仿宋_GB2312" w:hAnsi="仿宋" w:eastAsia="仿宋_GB2312" w:cs="仿宋"/>
          <w:color w:val="000000" w:themeColor="text1"/>
          <w:sz w:val="24"/>
          <w:u w:val="single"/>
          <w14:textFill>
            <w14:solidFill>
              <w14:schemeClr w14:val="tx1"/>
            </w14:solidFill>
          </w14:textFill>
        </w:rPr>
        <w:t xml:space="preserve">  （项目名称）    </w:t>
      </w:r>
      <w:r>
        <w:rPr>
          <w:rFonts w:hint="eastAsia" w:ascii="仿宋_GB2312" w:hAnsi="仿宋" w:eastAsia="仿宋_GB2312" w:cs="仿宋"/>
          <w:color w:val="000000" w:themeColor="text1"/>
          <w:sz w:val="24"/>
          <w14:textFill>
            <w14:solidFill>
              <w14:schemeClr w14:val="tx1"/>
            </w14:solidFill>
          </w14:textFill>
        </w:rPr>
        <w:t>项目进行了采购。经</w:t>
      </w:r>
      <w:r>
        <w:rPr>
          <w:rFonts w:hint="eastAsia" w:ascii="仿宋_GB2312" w:hAnsi="仿宋" w:eastAsia="仿宋_GB2312" w:cs="仿宋"/>
          <w:color w:val="000000" w:themeColor="text1"/>
          <w:sz w:val="24"/>
          <w:u w:val="single"/>
          <w14:textFill>
            <w14:solidFill>
              <w14:schemeClr w14:val="tx1"/>
            </w14:solidFill>
          </w14:textFill>
        </w:rPr>
        <w:t xml:space="preserve">   （相关评定主体名称）   </w:t>
      </w:r>
      <w:r>
        <w:rPr>
          <w:rFonts w:hint="eastAsia" w:ascii="仿宋_GB2312" w:hAnsi="仿宋" w:eastAsia="仿宋_GB2312" w:cs="仿宋"/>
          <w:color w:val="000000" w:themeColor="text1"/>
          <w:sz w:val="24"/>
          <w14:textFill>
            <w14:solidFill>
              <w14:schemeClr w14:val="tx1"/>
            </w14:solidFill>
          </w14:textFill>
        </w:rPr>
        <w:t>评定，</w:t>
      </w:r>
      <w:r>
        <w:rPr>
          <w:rFonts w:hint="eastAsia" w:ascii="仿宋_GB2312" w:hAnsi="仿宋" w:eastAsia="仿宋_GB2312" w:cs="仿宋"/>
          <w:color w:val="000000" w:themeColor="text1"/>
          <w:sz w:val="24"/>
          <w:u w:val="single"/>
          <w14:textFill>
            <w14:solidFill>
              <w14:schemeClr w14:val="tx1"/>
            </w14:solidFill>
          </w14:textFill>
        </w:rPr>
        <w:t xml:space="preserve">   （中标或者成交供应商名称） </w:t>
      </w:r>
      <w:r>
        <w:rPr>
          <w:rFonts w:hint="eastAsia" w:ascii="仿宋_GB2312" w:hAnsi="仿宋" w:eastAsia="仿宋_GB2312" w:cs="仿宋"/>
          <w:color w:val="000000" w:themeColor="text1"/>
          <w:sz w:val="24"/>
          <w14:textFill>
            <w14:solidFill>
              <w14:schemeClr w14:val="tx1"/>
            </w14:solidFill>
          </w14:textFill>
        </w:rPr>
        <w:t>为该项目中标或者成交供应商。现于中标或者成交通知书发出之日起10个工作日内，按照采购文件确定的事项签订本合同。</w:t>
      </w:r>
    </w:p>
    <w:p w14:paraId="338C0381">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仿宋" w:eastAsia="仿宋_GB2312" w:cs="仿宋"/>
          <w:color w:val="000000" w:themeColor="text1"/>
          <w:sz w:val="24"/>
          <w:u w:val="single"/>
          <w14:textFill>
            <w14:solidFill>
              <w14:schemeClr w14:val="tx1"/>
            </w14:solidFill>
          </w14:textFill>
        </w:rPr>
        <w:t xml:space="preserve">   （采购人）   </w:t>
      </w:r>
      <w:r>
        <w:rPr>
          <w:rFonts w:hint="eastAsia" w:ascii="仿宋_GB2312" w:hAnsi="仿宋" w:eastAsia="仿宋_GB2312" w:cs="仿宋"/>
          <w:color w:val="000000" w:themeColor="text1"/>
          <w:sz w:val="24"/>
          <w:lang w:val="zh-CN"/>
          <w14:textFill>
            <w14:solidFill>
              <w14:schemeClr w14:val="tx1"/>
            </w14:solidFill>
          </w14:textFill>
        </w:rPr>
        <w:t>(以下简称：甲方)和</w:t>
      </w:r>
      <w:r>
        <w:rPr>
          <w:rFonts w:hint="eastAsia" w:ascii="仿宋_GB2312" w:hAnsi="仿宋" w:eastAsia="仿宋_GB2312" w:cs="仿宋"/>
          <w:color w:val="000000" w:themeColor="text1"/>
          <w:sz w:val="24"/>
          <w:u w:val="single"/>
          <w14:textFill>
            <w14:solidFill>
              <w14:schemeClr w14:val="tx1"/>
            </w14:solidFill>
          </w14:textFill>
        </w:rPr>
        <w:t xml:space="preserve">   （中或者成交标供应商名称）   </w:t>
      </w:r>
      <w:r>
        <w:rPr>
          <w:rFonts w:hint="eastAsia" w:ascii="仿宋_GB2312" w:hAnsi="仿宋" w:eastAsia="仿宋_GB2312" w:cs="仿宋"/>
          <w:color w:val="000000" w:themeColor="text1"/>
          <w:sz w:val="24"/>
          <w:lang w:val="zh-CN"/>
          <w14:textFill>
            <w14:solidFill>
              <w14:schemeClr w14:val="tx1"/>
            </w14:solidFill>
          </w14:textFill>
        </w:rPr>
        <w:t>(以下简称：乙方)协商一致，约定以下合同</w:t>
      </w:r>
      <w:r>
        <w:rPr>
          <w:rFonts w:hint="eastAsia" w:ascii="仿宋_GB2312" w:hAnsi="仿宋" w:eastAsia="仿宋_GB2312" w:cs="仿宋"/>
          <w:color w:val="000000" w:themeColor="text1"/>
          <w:sz w:val="24"/>
          <w14:textFill>
            <w14:solidFill>
              <w14:schemeClr w14:val="tx1"/>
            </w14:solidFill>
          </w14:textFill>
        </w:rPr>
        <w:t>条款，以兹共同遵守、全面履行。</w:t>
      </w:r>
    </w:p>
    <w:p w14:paraId="166EEC71">
      <w:pPr>
        <w:spacing w:line="440" w:lineRule="exact"/>
        <w:ind w:firstLine="482" w:firstLineChars="200"/>
        <w:outlineLvl w:val="0"/>
        <w:rPr>
          <w:rFonts w:ascii="仿宋_GB2312" w:hAnsi="仿宋" w:eastAsia="仿宋_GB2312" w:cs="仿宋"/>
          <w:color w:val="000000" w:themeColor="text1"/>
          <w:sz w:val="24"/>
          <w14:textFill>
            <w14:solidFill>
              <w14:schemeClr w14:val="tx1"/>
            </w14:solidFill>
          </w14:textFill>
        </w:rPr>
      </w:pPr>
      <w:bookmarkStart w:id="23" w:name="_Toc19273"/>
      <w:bookmarkStart w:id="24" w:name="_Toc28855"/>
      <w:bookmarkStart w:id="25" w:name="_Toc15367"/>
      <w:bookmarkStart w:id="26" w:name="_Toc20421"/>
      <w:bookmarkStart w:id="27" w:name="_Toc22967"/>
      <w:r>
        <w:rPr>
          <w:rFonts w:hint="eastAsia" w:ascii="仿宋_GB2312" w:hAnsi="仿宋" w:eastAsia="仿宋_GB2312" w:cs="仿宋"/>
          <w:b/>
          <w:color w:val="000000" w:themeColor="text1"/>
          <w:sz w:val="24"/>
          <w14:textFill>
            <w14:solidFill>
              <w14:schemeClr w14:val="tx1"/>
            </w14:solidFill>
          </w14:textFill>
        </w:rPr>
        <w:t>1.1 合同组成部分</w:t>
      </w:r>
      <w:bookmarkEnd w:id="23"/>
      <w:bookmarkEnd w:id="24"/>
      <w:bookmarkEnd w:id="25"/>
      <w:bookmarkEnd w:id="26"/>
      <w:bookmarkEnd w:id="27"/>
    </w:p>
    <w:p w14:paraId="444E9B5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95B2B6A">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1.1.1 本合同及其补充合同、变更协议；</w:t>
      </w:r>
    </w:p>
    <w:p w14:paraId="4DF384B6">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1.1.2 中标或者成交通知书；</w:t>
      </w:r>
    </w:p>
    <w:p w14:paraId="2219BE26">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1.1.3 投标或者响应文件（含澄清或者说明文件）；</w:t>
      </w:r>
    </w:p>
    <w:p w14:paraId="0498614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1.1.4 采购文件（含澄清或者修改文件）；</w:t>
      </w:r>
    </w:p>
    <w:p w14:paraId="138C03D1">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1.1.5 其他相关采购文件。</w:t>
      </w:r>
    </w:p>
    <w:p w14:paraId="40C9E77B">
      <w:pPr>
        <w:spacing w:line="44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28" w:name="_Toc6311"/>
      <w:bookmarkStart w:id="29" w:name="_Toc22185"/>
      <w:bookmarkStart w:id="30" w:name="_Toc18585"/>
      <w:bookmarkStart w:id="31" w:name="_Toc2918"/>
      <w:bookmarkStart w:id="32" w:name="_Toc6773"/>
      <w:r>
        <w:rPr>
          <w:rFonts w:hint="eastAsia" w:ascii="仿宋_GB2312" w:hAnsi="仿宋" w:eastAsia="仿宋_GB2312" w:cs="仿宋"/>
          <w:b/>
          <w:color w:val="000000" w:themeColor="text1"/>
          <w:sz w:val="24"/>
          <w14:textFill>
            <w14:solidFill>
              <w14:schemeClr w14:val="tx1"/>
            </w14:solidFill>
          </w14:textFill>
        </w:rPr>
        <w:t>1.2 标的</w:t>
      </w:r>
      <w:bookmarkEnd w:id="28"/>
      <w:bookmarkEnd w:id="29"/>
      <w:bookmarkEnd w:id="30"/>
      <w:bookmarkEnd w:id="31"/>
      <w:bookmarkEnd w:id="32"/>
    </w:p>
    <w:p w14:paraId="0536890A">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1.2.1 服务内容：</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4C964E27">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1.2.2 服务标准：</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44EA09AD">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1.2.3 技术保障：</w:t>
      </w:r>
      <w:r>
        <w:rPr>
          <w:rFonts w:hint="eastAsia" w:ascii="仿宋_GB2312" w:hAnsi="仿宋" w:eastAsia="仿宋_GB2312" w:cs="仿宋"/>
          <w:color w:val="000000" w:themeColor="text1"/>
          <w:sz w:val="24"/>
          <w:u w:val="single"/>
          <w14:textFill>
            <w14:solidFill>
              <w14:schemeClr w14:val="tx1"/>
            </w14:solidFill>
          </w14:textFill>
        </w:rPr>
        <w:t>　　　　　　　　　                      　      ；</w:t>
      </w:r>
    </w:p>
    <w:p w14:paraId="694F747C">
      <w:pPr>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1.2.4 服务人员组成：</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7905B288">
      <w:pPr>
        <w:pStyle w:val="313"/>
        <w:spacing w:before="0" w:beforeAutospacing="0" w:after="0" w:afterAutospacing="0" w:line="44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1.2.5合同</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（是/否）涉及货物。若涉及货物的的，则：</w:t>
      </w:r>
    </w:p>
    <w:p w14:paraId="0431C31D">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bookmarkStart w:id="33" w:name="_Toc5635"/>
      <w:bookmarkStart w:id="34" w:name="_Toc13918"/>
      <w:bookmarkStart w:id="35" w:name="_Toc21124"/>
      <w:bookmarkStart w:id="36" w:name="_Toc1386"/>
      <w:bookmarkStart w:id="37" w:name="_Toc4929"/>
      <w:r>
        <w:rPr>
          <w:rFonts w:hint="eastAsia" w:ascii="仿宋_GB2312" w:hAnsi="仿宋" w:eastAsia="仿宋_GB2312" w:cs="仿宋"/>
          <w:color w:val="000000" w:themeColor="text1"/>
          <w:sz w:val="24"/>
          <w14:textFill>
            <w14:solidFill>
              <w14:schemeClr w14:val="tx1"/>
            </w14:solidFill>
          </w14:textFill>
        </w:rPr>
        <w:t>1.2.5.1 货物名称、品牌、规格型号、花色：</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1D190E78">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1.2.5.2 货物数量：</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0EDAB3CA">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1.2.5.3 货物质量：</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40333955">
      <w:pPr>
        <w:spacing w:line="44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1.3 价款</w:t>
      </w:r>
      <w:bookmarkEnd w:id="33"/>
      <w:bookmarkEnd w:id="34"/>
      <w:bookmarkEnd w:id="35"/>
      <w:bookmarkEnd w:id="36"/>
      <w:bookmarkEnd w:id="37"/>
    </w:p>
    <w:p w14:paraId="6AA801C4">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本项目采用以下第</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条款规定的计价方式计价。</w:t>
      </w:r>
    </w:p>
    <w:p w14:paraId="07908125">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1.3.1总价合同，本合同总价（含税）为：￥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元（大写：</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元人民币）。</w:t>
      </w:r>
    </w:p>
    <w:p w14:paraId="555A4528">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3A1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DEE4CC">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序号</w:t>
            </w:r>
          </w:p>
        </w:tc>
        <w:tc>
          <w:tcPr>
            <w:tcW w:w="3402" w:type="dxa"/>
            <w:vAlign w:val="center"/>
          </w:tcPr>
          <w:p w14:paraId="5699970D">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分项名称</w:t>
            </w:r>
          </w:p>
        </w:tc>
        <w:tc>
          <w:tcPr>
            <w:tcW w:w="2552" w:type="dxa"/>
            <w:vAlign w:val="center"/>
          </w:tcPr>
          <w:p w14:paraId="2EAEE441">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分项价格</w:t>
            </w:r>
          </w:p>
        </w:tc>
      </w:tr>
      <w:tr w14:paraId="034D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12E49A">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785018C4">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3BB3A933">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70DE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4AB39E4">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084F0B62">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68DB100A">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55AB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F3730BC">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0FDF8E3F">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15FA48D4">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45EB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D36BAFB">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2FC8F699">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394C2443">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06CE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4D8E40F">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总价</w:t>
            </w:r>
          </w:p>
        </w:tc>
        <w:tc>
          <w:tcPr>
            <w:tcW w:w="2552" w:type="dxa"/>
            <w:vAlign w:val="center"/>
          </w:tcPr>
          <w:p w14:paraId="336EDF4E">
            <w:pPr>
              <w:pStyle w:val="210"/>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bl>
    <w:p w14:paraId="469C8693">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38" w:name="_Toc3654"/>
      <w:bookmarkStart w:id="39" w:name="_Toc14993"/>
      <w:bookmarkStart w:id="40" w:name="_Toc30158"/>
      <w:bookmarkStart w:id="41" w:name="_Toc26916"/>
      <w:bookmarkStart w:id="42" w:name="_Toc30506"/>
      <w:r>
        <w:rPr>
          <w:rFonts w:hint="eastAsia" w:ascii="仿宋_GB2312" w:hAnsi="仿宋" w:eastAsia="仿宋_GB2312" w:cs="仿宋"/>
          <w:bCs/>
          <w:color w:val="000000" w:themeColor="text1"/>
          <w:sz w:val="24"/>
          <w14:textFill>
            <w14:solidFill>
              <w14:schemeClr w14:val="tx1"/>
            </w14:solidFill>
          </w14:textFill>
        </w:rPr>
        <w:t>1.3.2单价合同，本合同单价（含税）标准为：</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。服务工作量的计量方式为：</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。单价合同，在合同履行期间内，根据实际完成的工作量据实结算，但结算总价上限不得超过预算金额或者双方确定的金额￥</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元（大写：</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元人民币）。</w:t>
      </w:r>
    </w:p>
    <w:p w14:paraId="5D26FA7B">
      <w:pPr>
        <w:spacing w:line="400" w:lineRule="exact"/>
        <w:ind w:firstLine="480" w:firstLineChars="200"/>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1.3.3其他计价方式：</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bCs/>
          <w:color w:val="000000" w:themeColor="text1"/>
          <w:sz w:val="24"/>
          <w14:textFill>
            <w14:solidFill>
              <w14:schemeClr w14:val="tx1"/>
            </w14:solidFill>
          </w14:textFill>
        </w:rPr>
        <w:t>。</w:t>
      </w:r>
    </w:p>
    <w:bookmarkEnd w:id="38"/>
    <w:bookmarkEnd w:id="39"/>
    <w:bookmarkEnd w:id="40"/>
    <w:bookmarkEnd w:id="41"/>
    <w:bookmarkEnd w:id="42"/>
    <w:p w14:paraId="6DDE394A">
      <w:pPr>
        <w:pStyle w:val="313"/>
        <w:spacing w:before="0" w:beforeAutospacing="0" w:after="0" w:afterAutospacing="0" w:line="400" w:lineRule="exact"/>
        <w:ind w:firstLine="482" w:firstLineChars="200"/>
        <w:rPr>
          <w:rFonts w:ascii="仿宋_GB2312" w:hAnsi="仿宋" w:eastAsia="仿宋_GB2312" w:cs="仿宋"/>
          <w:b/>
          <w:color w:val="000000" w:themeColor="text1"/>
          <w14:textFill>
            <w14:solidFill>
              <w14:schemeClr w14:val="tx1"/>
            </w14:solidFill>
          </w14:textFill>
        </w:rPr>
      </w:pPr>
      <w:bookmarkStart w:id="43" w:name="_Toc10340"/>
      <w:bookmarkStart w:id="44" w:name="_Toc1814"/>
      <w:bookmarkStart w:id="45" w:name="_Toc22618"/>
      <w:bookmarkStart w:id="46" w:name="_Toc8772"/>
      <w:bookmarkStart w:id="47" w:name="_Toc11108"/>
      <w:bookmarkStart w:id="48" w:name="_Toc31421"/>
      <w:bookmarkStart w:id="49" w:name="_Toc4760"/>
      <w:bookmarkStart w:id="50" w:name="_Toc3625"/>
      <w:r>
        <w:rPr>
          <w:rFonts w:hint="eastAsia" w:ascii="仿宋_GB2312" w:hAnsi="仿宋" w:eastAsia="仿宋_GB2312" w:cs="仿宋"/>
          <w:b/>
          <w:color w:val="000000" w:themeColor="text1"/>
          <w14:textFill>
            <w14:solidFill>
              <w14:schemeClr w14:val="tx1"/>
            </w14:solidFill>
          </w14:textFill>
        </w:rPr>
        <w:t>1.4履约保证金</w:t>
      </w:r>
    </w:p>
    <w:p w14:paraId="5D54228C">
      <w:pPr>
        <w:pStyle w:val="313"/>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乙方</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（是/否）需要支付履约保证金。若需要支付履约保证金的，则：</w:t>
      </w:r>
    </w:p>
    <w:p w14:paraId="57CB2857">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1.4.1履约保证金的比例为合同金额的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14:paraId="255DC60C">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1.4.2履约保证金支付方式详见</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14:paraId="332421FC">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4595DED">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1.4.4甲方在项目验收结束后及时退还履约保证金。甲方在项目通过验收之日起</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%计算，最高限额为本合同履约保证金的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p>
    <w:p w14:paraId="2602DA06">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w:t>
      </w:r>
      <w:bookmarkEnd w:id="43"/>
      <w:bookmarkEnd w:id="44"/>
      <w:bookmarkEnd w:id="45"/>
      <w:r>
        <w:rPr>
          <w:rFonts w:hint="eastAsia" w:ascii="仿宋_GB2312" w:hAnsi="仿宋" w:eastAsia="仿宋_GB2312" w:cs="仿宋"/>
          <w:b/>
          <w:color w:val="000000" w:themeColor="text1"/>
          <w:sz w:val="24"/>
          <w14:textFill>
            <w14:solidFill>
              <w14:schemeClr w14:val="tx1"/>
            </w14:solidFill>
          </w14:textFill>
        </w:rPr>
        <w:t>预付款</w:t>
      </w:r>
    </w:p>
    <w:p w14:paraId="3A73C4D6">
      <w:pPr>
        <w:pStyle w:val="313"/>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甲方</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（是/否）需要支付预付款。若需要支付预付款的，则：</w:t>
      </w:r>
    </w:p>
    <w:p w14:paraId="4B81C305">
      <w:pPr>
        <w:spacing w:line="40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1.5.1预付款比例、支付方式、时间详见</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14:paraId="4A48FC7F">
      <w:pPr>
        <w:pStyle w:val="313"/>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1.5.2预付款的扣回方式详见</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b/>
          <w:i/>
          <w:color w:val="000000" w:themeColor="text1"/>
          <w:u w:val="single"/>
          <w14:textFill>
            <w14:solidFill>
              <w14:schemeClr w14:val="tx1"/>
            </w14:solidFill>
          </w14:textFill>
        </w:rPr>
        <w:t>合同专用条款</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w:t>
      </w:r>
    </w:p>
    <w:p w14:paraId="459116FC">
      <w:pPr>
        <w:pStyle w:val="313"/>
        <w:spacing w:before="0" w:beforeAutospacing="0" w:after="0" w:afterAutospacing="0" w:line="400" w:lineRule="exact"/>
        <w:ind w:firstLine="480" w:firstLineChars="200"/>
        <w:rPr>
          <w:rFonts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1.5.3预付款的担保措施详见</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b/>
          <w:i/>
          <w:color w:val="000000" w:themeColor="text1"/>
          <w:u w:val="single"/>
          <w14:textFill>
            <w14:solidFill>
              <w14:schemeClr w14:val="tx1"/>
            </w14:solidFill>
          </w14:textFill>
        </w:rPr>
        <w:t>合同专用条款</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w:t>
      </w:r>
    </w:p>
    <w:p w14:paraId="6F11BF46">
      <w:pPr>
        <w:pStyle w:val="313"/>
        <w:spacing w:before="0" w:beforeAutospacing="0" w:after="0" w:afterAutospacing="0" w:line="400" w:lineRule="exact"/>
        <w:ind w:firstLine="482" w:firstLineChars="200"/>
        <w:rPr>
          <w:rFonts w:ascii="仿宋_GB2312" w:hAnsi="仿宋" w:eastAsia="仿宋_GB2312" w:cs="仿宋"/>
          <w:b/>
          <w:bCs/>
          <w:color w:val="000000" w:themeColor="text1"/>
          <w14:textFill>
            <w14:solidFill>
              <w14:schemeClr w14:val="tx1"/>
            </w14:solidFill>
          </w14:textFill>
        </w:rPr>
      </w:pPr>
      <w:r>
        <w:rPr>
          <w:rFonts w:hint="eastAsia" w:ascii="仿宋_GB2312" w:hAnsi="仿宋" w:eastAsia="仿宋_GB2312" w:cs="仿宋"/>
          <w:b/>
          <w:bCs/>
          <w:color w:val="000000" w:themeColor="text1"/>
          <w14:textFill>
            <w14:solidFill>
              <w14:schemeClr w14:val="tx1"/>
            </w14:solidFill>
          </w14:textFill>
        </w:rPr>
        <w:t>1.6资金支付</w:t>
      </w:r>
    </w:p>
    <w:p w14:paraId="4F1C858A">
      <w:pPr>
        <w:pStyle w:val="313"/>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2F8B69E">
      <w:pPr>
        <w:spacing w:line="400" w:lineRule="exact"/>
        <w:ind w:firstLine="480" w:firstLineChars="200"/>
        <w:outlineLvl w:val="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1.6.2资金支付的方式、时间和条件详见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5FE447FE">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1.7 履行期限、地点和方式</w:t>
      </w:r>
      <w:bookmarkEnd w:id="46"/>
      <w:bookmarkEnd w:id="47"/>
      <w:bookmarkEnd w:id="48"/>
      <w:bookmarkEnd w:id="49"/>
      <w:bookmarkEnd w:id="50"/>
    </w:p>
    <w:p w14:paraId="08AA9B20">
      <w:pPr>
        <w:spacing w:line="40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1.7.1 服务交付（实施）的时间（期限）：</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3D836D09">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1.7.2 服务交付（实施）的地点（地域范围）：</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0FF575B1">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1.7.3 服务交付（实施）的方式：</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31DECEE7">
      <w:pPr>
        <w:spacing w:line="400" w:lineRule="exact"/>
        <w:ind w:firstLine="480" w:firstLineChars="200"/>
        <w:outlineLvl w:val="0"/>
        <w:rPr>
          <w:rFonts w:ascii="仿宋_GB2312" w:hAnsi="仿宋" w:eastAsia="仿宋_GB2312" w:cs="仿宋"/>
          <w:bCs/>
          <w:color w:val="000000" w:themeColor="text1"/>
          <w:sz w:val="24"/>
          <w14:textFill>
            <w14:solidFill>
              <w14:schemeClr w14:val="tx1"/>
            </w14:solidFill>
          </w14:textFill>
        </w:rPr>
      </w:pPr>
      <w:bookmarkStart w:id="51" w:name="_Toc24662"/>
      <w:bookmarkStart w:id="52" w:name="_Toc2375"/>
      <w:bookmarkStart w:id="53" w:name="_Toc8586"/>
      <w:bookmarkStart w:id="54" w:name="_Toc3079"/>
      <w:bookmarkStart w:id="55" w:name="_Toc5698"/>
      <w:r>
        <w:rPr>
          <w:rFonts w:hint="eastAsia" w:ascii="仿宋_GB2312" w:hAnsi="仿宋" w:eastAsia="仿宋_GB2312" w:cs="仿宋"/>
          <w:bCs/>
          <w:color w:val="000000" w:themeColor="text1"/>
          <w:sz w:val="24"/>
          <w14:textFill>
            <w14:solidFill>
              <w14:schemeClr w14:val="tx1"/>
            </w14:solidFill>
          </w14:textFill>
        </w:rPr>
        <w:t>1.7.4若服务涉及货物的，则货物的：</w:t>
      </w:r>
    </w:p>
    <w:p w14:paraId="71BECA47">
      <w:pPr>
        <w:spacing w:line="40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1.7.4.1 交付期限：详见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479A7055">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1.7.4.2 交付地点：</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63B5301B">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1.7.4.3 交付方式：</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1C8162E2">
      <w:pPr>
        <w:spacing w:line="400" w:lineRule="exact"/>
        <w:ind w:firstLine="482" w:firstLineChars="200"/>
        <w:outlineLvl w:val="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1.8违约责任</w:t>
      </w:r>
      <w:bookmarkEnd w:id="51"/>
      <w:bookmarkEnd w:id="52"/>
      <w:bookmarkEnd w:id="53"/>
      <w:bookmarkEnd w:id="54"/>
      <w:bookmarkEnd w:id="55"/>
    </w:p>
    <w:p w14:paraId="581FBD6F">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%；迟延履行的违约金计算数额达到前述最高限额之日起，甲方有权在要求乙方支付违约金的同时，书面通知乙方解除本合同；</w:t>
      </w:r>
    </w:p>
    <w:p w14:paraId="6D849EA9">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14:paraId="27CC8598">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14:paraId="54C557CA">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56" w:name="_Toc30329"/>
      <w:bookmarkStart w:id="57" w:name="_Toc18683"/>
      <w:bookmarkStart w:id="58" w:name="_Toc9497"/>
      <w:bookmarkStart w:id="59" w:name="_Toc26807"/>
      <w:bookmarkStart w:id="60" w:name="_Toc32454"/>
      <w:r>
        <w:rPr>
          <w:rFonts w:hint="eastAsia" w:ascii="仿宋_GB2312" w:hAnsi="仿宋" w:eastAsia="仿宋_GB2312" w:cs="仿宋"/>
          <w:color w:val="000000" w:themeColor="text1"/>
          <w:sz w:val="24"/>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652E534">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D002622">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37FBC368">
      <w:pPr>
        <w:spacing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1.8.7违约责任</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另有约定的，从其约定。</w:t>
      </w:r>
    </w:p>
    <w:bookmarkEnd w:id="56"/>
    <w:bookmarkEnd w:id="57"/>
    <w:bookmarkEnd w:id="58"/>
    <w:bookmarkEnd w:id="59"/>
    <w:bookmarkEnd w:id="60"/>
    <w:p w14:paraId="18E6D8C8">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61" w:name="_Toc16021"/>
      <w:bookmarkStart w:id="62" w:name="_Toc15583"/>
      <w:bookmarkStart w:id="63" w:name="_Toc28375"/>
      <w:r>
        <w:rPr>
          <w:rFonts w:hint="eastAsia" w:ascii="仿宋_GB2312" w:hAnsi="仿宋" w:eastAsia="仿宋_GB2312" w:cs="仿宋"/>
          <w:b/>
          <w:color w:val="000000" w:themeColor="text1"/>
          <w:sz w:val="24"/>
          <w14:textFill>
            <w14:solidFill>
              <w14:schemeClr w14:val="tx1"/>
            </w14:solidFill>
          </w14:textFill>
        </w:rPr>
        <w:t>1.9合同争议的解决</w:t>
      </w:r>
      <w:bookmarkEnd w:id="61"/>
      <w:bookmarkEnd w:id="62"/>
      <w:bookmarkEnd w:id="63"/>
    </w:p>
    <w:p w14:paraId="32706D14">
      <w:pPr>
        <w:spacing w:line="400" w:lineRule="exact"/>
        <w:ind w:firstLine="480" w:firstLineChars="200"/>
        <w:outlineLvl w:val="0"/>
        <w:rPr>
          <w:rFonts w:ascii="仿宋_GB2312" w:hAnsi="仿宋" w:eastAsia="仿宋_GB2312" w:cs="仿宋"/>
          <w:color w:val="000000" w:themeColor="text1"/>
          <w:sz w:val="24"/>
          <w14:textFill>
            <w14:solidFill>
              <w14:schemeClr w14:val="tx1"/>
            </w14:solidFill>
          </w14:textFill>
        </w:rPr>
      </w:pPr>
      <w:bookmarkStart w:id="64" w:name="_Toc7245"/>
      <w:bookmarkStart w:id="65" w:name="_Toc15322"/>
      <w:bookmarkStart w:id="66" w:name="_Toc11173"/>
      <w:r>
        <w:rPr>
          <w:rFonts w:hint="eastAsia" w:ascii="仿宋_GB2312" w:hAnsi="仿宋" w:eastAsia="仿宋_GB2312" w:cs="仿宋"/>
          <w:color w:val="000000" w:themeColor="text1"/>
          <w:sz w:val="24"/>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1B3FECF4">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2.0 合同生效</w:t>
      </w:r>
      <w:bookmarkEnd w:id="64"/>
      <w:bookmarkEnd w:id="65"/>
      <w:bookmarkEnd w:id="66"/>
    </w:p>
    <w:p w14:paraId="1F7529F1">
      <w:pPr>
        <w:spacing w:line="400" w:lineRule="exact"/>
        <w:ind w:firstLine="480" w:firstLineChars="200"/>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本合同自双方当事人盖章签字时生效。</w:t>
      </w:r>
    </w:p>
    <w:p w14:paraId="6E81CE7D">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甲方</w:t>
      </w:r>
      <w:r>
        <w:rPr>
          <w:rFonts w:hint="eastAsia" w:ascii="仿宋_GB2312" w:hAnsi="仿宋" w:eastAsia="仿宋_GB2312" w:cs="仿宋"/>
          <w:color w:val="000000" w:themeColor="text1"/>
          <w:sz w:val="24"/>
          <w:lang w:val="zh-CN"/>
          <w14:textFill>
            <w14:solidFill>
              <w14:schemeClr w14:val="tx1"/>
            </w14:solidFill>
          </w14:textFill>
        </w:rPr>
        <w:t xml:space="preserve">：                             </w:t>
      </w:r>
      <w:r>
        <w:rPr>
          <w:rFonts w:hint="eastAsia" w:ascii="仿宋_GB2312" w:hAnsi="仿宋" w:eastAsia="仿宋_GB2312" w:cs="仿宋"/>
          <w:b/>
          <w:color w:val="000000" w:themeColor="text1"/>
          <w:sz w:val="24"/>
          <w:lang w:val="zh-CN"/>
          <w14:textFill>
            <w14:solidFill>
              <w14:schemeClr w14:val="tx1"/>
            </w14:solidFill>
          </w14:textFill>
        </w:rPr>
        <w:t xml:space="preserve">      乙方</w:t>
      </w:r>
      <w:r>
        <w:rPr>
          <w:rFonts w:hint="eastAsia" w:ascii="仿宋_GB2312" w:hAnsi="仿宋" w:eastAsia="仿宋_GB2312" w:cs="仿宋"/>
          <w:color w:val="000000" w:themeColor="text1"/>
          <w:sz w:val="24"/>
          <w:lang w:val="zh-CN"/>
          <w14:textFill>
            <w14:solidFill>
              <w14:schemeClr w14:val="tx1"/>
            </w14:solidFill>
          </w14:textFill>
        </w:rPr>
        <w:t>：</w:t>
      </w:r>
    </w:p>
    <w:p w14:paraId="274CE512">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统一社会信用代码：                       统一社会信用代码或身份证号码：</w:t>
      </w:r>
    </w:p>
    <w:p w14:paraId="3C1213FA">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住所：                                   住所：</w:t>
      </w:r>
    </w:p>
    <w:p w14:paraId="7DC4926A">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法定代表人或                             法定代表人或</w:t>
      </w:r>
    </w:p>
    <w:p w14:paraId="3B5F6A2F">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 xml:space="preserve">授权代表（签字）：                       授权代表（签字）: </w:t>
      </w:r>
    </w:p>
    <w:p w14:paraId="20A6889B">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联系人：                                 联系人：</w:t>
      </w:r>
    </w:p>
    <w:p w14:paraId="65C37BFE">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约定送达地址：                           约定送达地址：</w:t>
      </w:r>
    </w:p>
    <w:p w14:paraId="481A8C5F">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邮政编码：                               邮政编码：</w:t>
      </w:r>
    </w:p>
    <w:p w14:paraId="788A9CB6">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 xml:space="preserve">电话:                                    电话: </w:t>
      </w:r>
    </w:p>
    <w:p w14:paraId="2D17D3A1">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传真:                                    传真:</w:t>
      </w:r>
    </w:p>
    <w:p w14:paraId="766418D5">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电子邮箱：                               电子邮箱：</w:t>
      </w:r>
    </w:p>
    <w:p w14:paraId="21422920">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开户银行：                               开户银行： </w:t>
      </w:r>
    </w:p>
    <w:p w14:paraId="30F10BB2">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开户名称：                               开户名称： </w:t>
      </w:r>
    </w:p>
    <w:p w14:paraId="6CD84672">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开户账号：</w:t>
      </w:r>
      <w:r>
        <w:rPr>
          <w:rFonts w:hint="eastAsia" w:ascii="仿宋_GB2312" w:hAnsi="仿宋" w:eastAsia="仿宋_GB2312" w:cs="仿宋"/>
          <w:color w:val="000000" w:themeColor="text1"/>
          <w:sz w:val="24"/>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开户账号：</w:t>
      </w:r>
    </w:p>
    <w:p w14:paraId="75552E38">
      <w:pPr>
        <w:widowControl/>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14:textFill>
            <w14:solidFill>
              <w14:schemeClr w14:val="tx1"/>
            </w14:solidFill>
          </w14:textFill>
        </w:rPr>
        <w:br w:type="page"/>
      </w:r>
    </w:p>
    <w:p w14:paraId="3AF1B5B2">
      <w:pPr>
        <w:pStyle w:val="312"/>
        <w:spacing w:line="560" w:lineRule="exact"/>
        <w:ind w:firstLine="482"/>
        <w:jc w:val="center"/>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第二部分 合同一般条款</w:t>
      </w:r>
    </w:p>
    <w:p w14:paraId="0066DFA3">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67" w:name="_Toc31297"/>
      <w:bookmarkStart w:id="68" w:name="_Toc14021"/>
      <w:bookmarkStart w:id="69" w:name="_Toc19680"/>
      <w:bookmarkStart w:id="70" w:name="_Toc25079"/>
      <w:bookmarkStart w:id="71" w:name="_Toc5228"/>
      <w:r>
        <w:rPr>
          <w:rFonts w:hint="eastAsia" w:ascii="仿宋_GB2312" w:hAnsi="仿宋" w:eastAsia="仿宋_GB2312" w:cs="仿宋"/>
          <w:b/>
          <w:color w:val="000000" w:themeColor="text1"/>
          <w:sz w:val="24"/>
          <w14:textFill>
            <w14:solidFill>
              <w14:schemeClr w14:val="tx1"/>
            </w14:solidFill>
          </w14:textFill>
        </w:rPr>
        <w:t>2.1 定义</w:t>
      </w:r>
      <w:bookmarkEnd w:id="67"/>
      <w:bookmarkEnd w:id="68"/>
      <w:bookmarkEnd w:id="69"/>
      <w:bookmarkEnd w:id="70"/>
      <w:bookmarkEnd w:id="71"/>
    </w:p>
    <w:p w14:paraId="57D83377">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本合同中的下列词语应按以下内容进行解释：</w:t>
      </w:r>
    </w:p>
    <w:p w14:paraId="4EFC5B2D">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14:paraId="79485AB4">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14:paraId="29E88A5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1CCF667D">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7FDAE535">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AE0C612">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2.1.6 “现场”系指合同约定提供服务的地点。</w:t>
      </w:r>
    </w:p>
    <w:p w14:paraId="5590859B">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72" w:name="_Toc16752"/>
      <w:bookmarkStart w:id="73" w:name="_Toc23289"/>
      <w:bookmarkStart w:id="74" w:name="_Toc19539"/>
      <w:bookmarkStart w:id="75" w:name="_Toc3769"/>
      <w:bookmarkStart w:id="76" w:name="_Toc31402"/>
      <w:r>
        <w:rPr>
          <w:rFonts w:hint="eastAsia" w:ascii="仿宋_GB2312" w:hAnsi="仿宋" w:eastAsia="仿宋_GB2312" w:cs="仿宋"/>
          <w:b/>
          <w:color w:val="000000" w:themeColor="text1"/>
          <w:sz w:val="24"/>
          <w14:textFill>
            <w14:solidFill>
              <w14:schemeClr w14:val="tx1"/>
            </w14:solidFill>
          </w14:textFill>
        </w:rPr>
        <w:t>2.2 技术规范</w:t>
      </w:r>
      <w:bookmarkEnd w:id="72"/>
      <w:bookmarkEnd w:id="73"/>
      <w:bookmarkEnd w:id="74"/>
      <w:bookmarkEnd w:id="75"/>
      <w:bookmarkEnd w:id="76"/>
    </w:p>
    <w:p w14:paraId="01904EF2">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B523CE7">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77" w:name="_Toc9161"/>
      <w:bookmarkStart w:id="78" w:name="_Toc27945"/>
      <w:bookmarkStart w:id="79" w:name="_Toc12412"/>
      <w:bookmarkStart w:id="80" w:name="_Toc4133"/>
      <w:bookmarkStart w:id="81" w:name="_Toc13673"/>
      <w:r>
        <w:rPr>
          <w:rFonts w:hint="eastAsia" w:ascii="仿宋_GB2312" w:hAnsi="仿宋" w:eastAsia="仿宋_GB2312" w:cs="仿宋"/>
          <w:b/>
          <w:color w:val="000000" w:themeColor="text1"/>
          <w:sz w:val="24"/>
          <w14:textFill>
            <w14:solidFill>
              <w14:schemeClr w14:val="tx1"/>
            </w14:solidFill>
          </w14:textFill>
        </w:rPr>
        <w:t>2.3 知识产权</w:t>
      </w:r>
      <w:bookmarkEnd w:id="77"/>
      <w:bookmarkEnd w:id="78"/>
      <w:bookmarkEnd w:id="79"/>
      <w:bookmarkEnd w:id="80"/>
      <w:bookmarkEnd w:id="81"/>
    </w:p>
    <w:p w14:paraId="355C845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08CECFF">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 合同涉及技术成果的归属和收益的分成办法的，详见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337C532B">
      <w:pPr>
        <w:spacing w:line="560" w:lineRule="exact"/>
        <w:ind w:firstLine="482" w:firstLineChars="20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2.4 履约检查和问题反馈</w:t>
      </w:r>
    </w:p>
    <w:p w14:paraId="07382AD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2E8FB2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2.4.2 合同履行期间，甲方有权将履行过程中出现的问题反馈给乙方，双方当事人应以书面形式约定需要完善和改进的内容。</w:t>
      </w:r>
    </w:p>
    <w:p w14:paraId="538CF1EC">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82" w:name="_Toc15447"/>
      <w:bookmarkStart w:id="83" w:name="_Toc32670"/>
      <w:bookmarkStart w:id="84" w:name="_Toc26555"/>
      <w:bookmarkStart w:id="85" w:name="_Toc31233"/>
      <w:bookmarkStart w:id="86" w:name="_Toc22011"/>
      <w:r>
        <w:rPr>
          <w:rFonts w:hint="eastAsia" w:ascii="仿宋_GB2312" w:hAnsi="仿宋" w:eastAsia="仿宋_GB2312" w:cs="仿宋"/>
          <w:b/>
          <w:color w:val="000000" w:themeColor="text1"/>
          <w:sz w:val="24"/>
          <w14:textFill>
            <w14:solidFill>
              <w14:schemeClr w14:val="tx1"/>
            </w14:solidFill>
          </w14:textFill>
        </w:rPr>
        <w:t>2.5 结算方式和付款条件</w:t>
      </w:r>
      <w:bookmarkEnd w:id="82"/>
      <w:bookmarkEnd w:id="83"/>
      <w:bookmarkEnd w:id="84"/>
      <w:bookmarkEnd w:id="85"/>
      <w:bookmarkEnd w:id="86"/>
    </w:p>
    <w:p w14:paraId="39913DC5">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02FB77F2">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87" w:name="_Toc13467"/>
      <w:bookmarkStart w:id="88" w:name="_Toc30507"/>
      <w:bookmarkStart w:id="89" w:name="_Toc18990"/>
      <w:bookmarkStart w:id="90" w:name="_Toc13154"/>
      <w:bookmarkStart w:id="91" w:name="_Toc16163"/>
      <w:r>
        <w:rPr>
          <w:rFonts w:hint="eastAsia" w:ascii="仿宋_GB2312" w:hAnsi="仿宋" w:eastAsia="仿宋_GB2312" w:cs="仿宋"/>
          <w:b/>
          <w:color w:val="000000" w:themeColor="text1"/>
          <w:sz w:val="24"/>
          <w14:textFill>
            <w14:solidFill>
              <w14:schemeClr w14:val="tx1"/>
            </w14:solidFill>
          </w14:textFill>
        </w:rPr>
        <w:t>2.6 技术资料和保密义务</w:t>
      </w:r>
      <w:bookmarkEnd w:id="87"/>
      <w:bookmarkEnd w:id="88"/>
      <w:bookmarkEnd w:id="89"/>
      <w:bookmarkEnd w:id="90"/>
      <w:bookmarkEnd w:id="91"/>
    </w:p>
    <w:p w14:paraId="2FCF40E0">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2.6.1 乙方有权依据合同约定和项目需要，向甲方了解有关情况，调阅有关资料等，甲方应予积极配合；</w:t>
      </w:r>
    </w:p>
    <w:p w14:paraId="71D9F8AD">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2.6.2 乙方有义务妥善保管和保护由甲方提供的前款信息和资料等；</w:t>
      </w:r>
    </w:p>
    <w:p w14:paraId="1939AF17">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428FA57">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2" w:name="_Toc19069"/>
      <w:r>
        <w:rPr>
          <w:rFonts w:hint="eastAsia" w:ascii="仿宋_GB2312" w:hAnsi="仿宋" w:eastAsia="仿宋_GB2312" w:cs="仿宋"/>
          <w:b/>
          <w:color w:val="000000" w:themeColor="text1"/>
          <w:sz w:val="24"/>
          <w14:textFill>
            <w14:solidFill>
              <w14:schemeClr w14:val="tx1"/>
            </w14:solidFill>
          </w14:textFill>
        </w:rPr>
        <w:t>2.7 质量保证</w:t>
      </w:r>
      <w:bookmarkEnd w:id="92"/>
    </w:p>
    <w:p w14:paraId="0384DBA0">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14:paraId="692B9670">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14:paraId="05CEFA0E">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3" w:name="_Toc22267"/>
      <w:r>
        <w:rPr>
          <w:rFonts w:hint="eastAsia" w:ascii="仿宋_GB2312" w:hAnsi="仿宋" w:eastAsia="仿宋_GB2312" w:cs="仿宋"/>
          <w:b/>
          <w:color w:val="000000" w:themeColor="text1"/>
          <w:sz w:val="24"/>
          <w14:textFill>
            <w14:solidFill>
              <w14:schemeClr w14:val="tx1"/>
            </w14:solidFill>
          </w14:textFill>
        </w:rPr>
        <w:t>2.8 延迟履行</w:t>
      </w:r>
      <w:bookmarkEnd w:id="93"/>
    </w:p>
    <w:p w14:paraId="180A51EE">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F3A166B">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4" w:name="_Toc10611"/>
      <w:r>
        <w:rPr>
          <w:rFonts w:hint="eastAsia" w:ascii="仿宋_GB2312" w:hAnsi="仿宋" w:eastAsia="仿宋_GB2312" w:cs="仿宋"/>
          <w:b/>
          <w:color w:val="000000" w:themeColor="text1"/>
          <w:sz w:val="24"/>
          <w14:textFill>
            <w14:solidFill>
              <w14:schemeClr w14:val="tx1"/>
            </w14:solidFill>
          </w14:textFill>
        </w:rPr>
        <w:t>2.9 合同变更</w:t>
      </w:r>
      <w:bookmarkEnd w:id="94"/>
    </w:p>
    <w:p w14:paraId="24F4F6DE">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5F5B8DE2">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5" w:name="_Toc23368"/>
      <w:bookmarkStart w:id="96" w:name="_Toc10663"/>
      <w:bookmarkStart w:id="97" w:name="_Toc21830"/>
      <w:bookmarkStart w:id="98" w:name="_Toc26689"/>
      <w:bookmarkStart w:id="99" w:name="_Toc42"/>
      <w:r>
        <w:rPr>
          <w:rFonts w:hint="eastAsia" w:ascii="仿宋_GB2312" w:hAnsi="仿宋" w:eastAsia="仿宋_GB2312" w:cs="仿宋"/>
          <w:b/>
          <w:color w:val="000000" w:themeColor="text1"/>
          <w:sz w:val="24"/>
          <w14:textFill>
            <w14:solidFill>
              <w14:schemeClr w14:val="tx1"/>
            </w14:solidFill>
          </w14:textFill>
        </w:rPr>
        <w:t>2.10 合同转让和分包</w:t>
      </w:r>
      <w:bookmarkEnd w:id="95"/>
      <w:bookmarkEnd w:id="96"/>
      <w:bookmarkEnd w:id="97"/>
      <w:bookmarkEnd w:id="98"/>
      <w:bookmarkEnd w:id="99"/>
    </w:p>
    <w:p w14:paraId="5A28908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842FE21">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00" w:name="_Toc25571"/>
      <w:bookmarkStart w:id="101" w:name="_Toc14371"/>
      <w:bookmarkStart w:id="102" w:name="_Toc4720"/>
      <w:bookmarkStart w:id="103" w:name="_Toc32494"/>
      <w:bookmarkStart w:id="104" w:name="_Toc26633"/>
      <w:r>
        <w:rPr>
          <w:rFonts w:hint="eastAsia" w:ascii="仿宋_GB2312" w:hAnsi="仿宋" w:eastAsia="仿宋_GB2312" w:cs="仿宋"/>
          <w:b/>
          <w:color w:val="000000" w:themeColor="text1"/>
          <w:sz w:val="24"/>
          <w14:textFill>
            <w14:solidFill>
              <w14:schemeClr w14:val="tx1"/>
            </w14:solidFill>
          </w14:textFill>
        </w:rPr>
        <w:t>2.11 不可抗力</w:t>
      </w:r>
      <w:bookmarkEnd w:id="100"/>
      <w:bookmarkEnd w:id="101"/>
      <w:bookmarkEnd w:id="102"/>
      <w:bookmarkEnd w:id="103"/>
      <w:bookmarkEnd w:id="104"/>
    </w:p>
    <w:p w14:paraId="07FAD9B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2.11.1如果任何一方遭遇法律规定的不可抗力，致使合同履行受阻时，履行合同的期限应予延长，延长的期限应相当于不可抗力所影响的时间；</w:t>
      </w:r>
    </w:p>
    <w:p w14:paraId="35C0656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2.11.2 因不可抗力致使不能实现合同目的的，当事人可以解除合同；</w:t>
      </w:r>
    </w:p>
    <w:p w14:paraId="1CDE6537">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2.11.3 因不可抗力致使合同有变更必要的，双方当事人应在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约定时间内以书面形式变更合同；</w:t>
      </w:r>
    </w:p>
    <w:p w14:paraId="67BB0324">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2.11.4受不可抗力影响的一方在不可抗力发生后，应在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约定时间内以书面形式通知对方当事人，并在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约定时间内，将有关部门出具的证明文件送达对方当事人。</w:t>
      </w:r>
    </w:p>
    <w:p w14:paraId="09D1F9B3">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05" w:name="_Toc24465"/>
      <w:bookmarkStart w:id="106" w:name="_Toc23854"/>
      <w:bookmarkStart w:id="107" w:name="_Toc3638"/>
      <w:bookmarkStart w:id="108" w:name="_Toc25783"/>
      <w:bookmarkStart w:id="109" w:name="_Toc14115"/>
      <w:r>
        <w:rPr>
          <w:rFonts w:hint="eastAsia" w:ascii="仿宋_GB2312" w:hAnsi="仿宋" w:eastAsia="仿宋_GB2312" w:cs="仿宋"/>
          <w:b/>
          <w:color w:val="000000" w:themeColor="text1"/>
          <w:sz w:val="24"/>
          <w14:textFill>
            <w14:solidFill>
              <w14:schemeClr w14:val="tx1"/>
            </w14:solidFill>
          </w14:textFill>
        </w:rPr>
        <w:t>2.12 税费</w:t>
      </w:r>
      <w:bookmarkEnd w:id="105"/>
      <w:bookmarkEnd w:id="106"/>
      <w:bookmarkEnd w:id="107"/>
      <w:bookmarkEnd w:id="108"/>
      <w:bookmarkEnd w:id="109"/>
    </w:p>
    <w:p w14:paraId="1031E437">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与合同有关的一切税费，均按照中华人民共和国法律的相关规定缴纳。</w:t>
      </w:r>
    </w:p>
    <w:p w14:paraId="23BEA8E2">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0" w:name="_Toc25525"/>
      <w:bookmarkStart w:id="111" w:name="_Toc26883"/>
      <w:bookmarkStart w:id="112" w:name="_Toc7315"/>
      <w:bookmarkStart w:id="113" w:name="_Toc14814"/>
      <w:bookmarkStart w:id="114" w:name="_Toc30105"/>
      <w:r>
        <w:rPr>
          <w:rFonts w:hint="eastAsia" w:ascii="仿宋_GB2312" w:hAnsi="仿宋" w:eastAsia="仿宋_GB2312" w:cs="仿宋"/>
          <w:b/>
          <w:color w:val="000000" w:themeColor="text1"/>
          <w:sz w:val="24"/>
          <w14:textFill>
            <w14:solidFill>
              <w14:schemeClr w14:val="tx1"/>
            </w14:solidFill>
          </w14:textFill>
        </w:rPr>
        <w:t>2.13 乙方破产</w:t>
      </w:r>
      <w:bookmarkEnd w:id="110"/>
      <w:bookmarkEnd w:id="111"/>
      <w:bookmarkEnd w:id="112"/>
      <w:bookmarkEnd w:id="113"/>
      <w:bookmarkEnd w:id="114"/>
    </w:p>
    <w:p w14:paraId="290401D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3E79821">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5" w:name="_Toc2016"/>
      <w:bookmarkStart w:id="116" w:name="_Toc1123"/>
      <w:bookmarkStart w:id="117" w:name="_Toc23323"/>
      <w:r>
        <w:rPr>
          <w:rFonts w:hint="eastAsia" w:ascii="仿宋_GB2312" w:hAnsi="仿宋" w:eastAsia="仿宋_GB2312" w:cs="仿宋"/>
          <w:b/>
          <w:color w:val="000000" w:themeColor="text1"/>
          <w:sz w:val="24"/>
          <w14:textFill>
            <w14:solidFill>
              <w14:schemeClr w14:val="tx1"/>
            </w14:solidFill>
          </w14:textFill>
        </w:rPr>
        <w:t>2.14 合同中止、终止</w:t>
      </w:r>
      <w:bookmarkEnd w:id="115"/>
      <w:bookmarkEnd w:id="116"/>
      <w:bookmarkEnd w:id="117"/>
    </w:p>
    <w:p w14:paraId="30112671">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2.14.1 双方当事人不得擅自中止或者终止合同；</w:t>
      </w:r>
    </w:p>
    <w:p w14:paraId="58661E9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460AB7D5">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8" w:name="_Toc14525"/>
      <w:bookmarkStart w:id="119" w:name="_Toc1969"/>
      <w:bookmarkStart w:id="120" w:name="_Toc17363"/>
      <w:r>
        <w:rPr>
          <w:rFonts w:hint="eastAsia" w:ascii="仿宋_GB2312" w:hAnsi="仿宋" w:eastAsia="仿宋_GB2312" w:cs="仿宋"/>
          <w:b/>
          <w:color w:val="000000" w:themeColor="text1"/>
          <w:sz w:val="24"/>
          <w14:textFill>
            <w14:solidFill>
              <w14:schemeClr w14:val="tx1"/>
            </w14:solidFill>
          </w14:textFill>
        </w:rPr>
        <w:t>2.15 检验和验收</w:t>
      </w:r>
      <w:bookmarkEnd w:id="118"/>
      <w:bookmarkEnd w:id="119"/>
      <w:bookmarkEnd w:id="120"/>
    </w:p>
    <w:p w14:paraId="71693A42">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2.15.1 乙方按照</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的约定，定期提交服务报告，甲方按照</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的约定进行定期验收；</w:t>
      </w:r>
    </w:p>
    <w:p w14:paraId="03352AED">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A1DF14B">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2.15.3 检验和验收标准、程序等具体内容以及前述验收书的效力详见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i/>
          <w:color w:val="000000" w:themeColor="text1"/>
          <w:sz w:val="24"/>
          <w14:textFill>
            <w14:solidFill>
              <w14:schemeClr w14:val="tx1"/>
            </w14:solidFill>
          </w14:textFill>
        </w:rPr>
        <w:t>。</w:t>
      </w:r>
    </w:p>
    <w:p w14:paraId="421D8CFE">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21" w:name="_Toc2308"/>
      <w:bookmarkStart w:id="122" w:name="_Toc31892"/>
      <w:bookmarkStart w:id="123" w:name="_Toc25198"/>
      <w:bookmarkStart w:id="124" w:name="_Toc12666"/>
      <w:bookmarkStart w:id="125" w:name="_Toc9808"/>
      <w:r>
        <w:rPr>
          <w:rFonts w:hint="eastAsia" w:ascii="仿宋_GB2312" w:hAnsi="仿宋" w:eastAsia="仿宋_GB2312" w:cs="仿宋"/>
          <w:b/>
          <w:color w:val="000000" w:themeColor="text1"/>
          <w:sz w:val="24"/>
          <w14:textFill>
            <w14:solidFill>
              <w14:schemeClr w14:val="tx1"/>
            </w14:solidFill>
          </w14:textFill>
        </w:rPr>
        <w:t>2.16 通知和送达</w:t>
      </w:r>
      <w:bookmarkEnd w:id="121"/>
      <w:bookmarkEnd w:id="122"/>
      <w:bookmarkEnd w:id="123"/>
      <w:bookmarkEnd w:id="124"/>
      <w:bookmarkEnd w:id="125"/>
    </w:p>
    <w:p w14:paraId="1FE4FB91">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126" w:name="_Toc18401"/>
      <w:bookmarkStart w:id="127" w:name="_Toc27674"/>
      <w:r>
        <w:rPr>
          <w:rFonts w:hint="eastAsia" w:ascii="仿宋_GB2312" w:hAnsi="仿宋" w:eastAsia="仿宋_GB2312"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_GB2312" w:hAnsi="仿宋" w:eastAsia="仿宋_GB2312" w:cs="仿宋"/>
          <w:color w:val="000000" w:themeColor="text1"/>
          <w:sz w:val="24"/>
          <w:u w:val="single"/>
          <w14:textFill>
            <w14:solidFill>
              <w14:schemeClr w14:val="tx1"/>
            </w14:solidFill>
          </w14:textFill>
        </w:rPr>
        <w:t>3</w:t>
      </w:r>
      <w:r>
        <w:rPr>
          <w:rFonts w:hint="eastAsia" w:ascii="仿宋_GB2312" w:hAnsi="仿宋" w:eastAsia="仿宋_GB2312"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p>
    <w:p w14:paraId="68CFA745">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6"/>
      <w:bookmarkEnd w:id="127"/>
    </w:p>
    <w:p w14:paraId="0A94C96F">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28" w:name="_Toc28906"/>
      <w:bookmarkStart w:id="129" w:name="_Toc27644"/>
      <w:bookmarkStart w:id="130" w:name="_Toc20808"/>
      <w:bookmarkStart w:id="131" w:name="_Toc12254"/>
      <w:bookmarkStart w:id="132" w:name="_Toc5063"/>
      <w:r>
        <w:rPr>
          <w:rFonts w:hint="eastAsia" w:ascii="仿宋_GB2312" w:hAnsi="仿宋" w:eastAsia="仿宋_GB2312" w:cs="仿宋"/>
          <w:b/>
          <w:color w:val="000000" w:themeColor="text1"/>
          <w:sz w:val="24"/>
          <w14:textFill>
            <w14:solidFill>
              <w14:schemeClr w14:val="tx1"/>
            </w14:solidFill>
          </w14:textFill>
        </w:rPr>
        <w:t>2.17 合同使用的文字和适用的法律</w:t>
      </w:r>
      <w:bookmarkEnd w:id="128"/>
      <w:bookmarkEnd w:id="129"/>
      <w:bookmarkEnd w:id="130"/>
      <w:bookmarkEnd w:id="131"/>
      <w:bookmarkEnd w:id="132"/>
    </w:p>
    <w:p w14:paraId="48694636">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2.17.1 合同使用汉语书就、变更和解释；</w:t>
      </w:r>
    </w:p>
    <w:p w14:paraId="13A91DD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2.17.2 合同适用中华人民共和国法律。</w:t>
      </w:r>
    </w:p>
    <w:p w14:paraId="07817F3E">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33" w:name="_Toc30599"/>
      <w:bookmarkStart w:id="134" w:name="_Toc18540"/>
      <w:bookmarkStart w:id="135" w:name="_Toc4355"/>
      <w:r>
        <w:rPr>
          <w:rFonts w:hint="eastAsia" w:ascii="仿宋_GB2312" w:hAnsi="仿宋" w:eastAsia="仿宋_GB2312" w:cs="仿宋"/>
          <w:b/>
          <w:color w:val="000000" w:themeColor="text1"/>
          <w:sz w:val="24"/>
          <w14:textFill>
            <w14:solidFill>
              <w14:schemeClr w14:val="tx1"/>
            </w14:solidFill>
          </w14:textFill>
        </w:rPr>
        <w:t>2.18 计量单位</w:t>
      </w:r>
      <w:bookmarkEnd w:id="133"/>
      <w:bookmarkEnd w:id="134"/>
      <w:bookmarkEnd w:id="135"/>
    </w:p>
    <w:p w14:paraId="6AF8DF5B">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除技术规范中另有规定外,合同的计量单位均使用国家法定计量单位。</w:t>
      </w:r>
    </w:p>
    <w:p w14:paraId="2ABE76CF">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36" w:name="_Toc10330"/>
      <w:bookmarkStart w:id="137" w:name="_Toc18567"/>
      <w:bookmarkStart w:id="138" w:name="_Toc12773"/>
      <w:bookmarkStart w:id="139" w:name="_Toc487900373"/>
      <w:bookmarkStart w:id="140" w:name="_Toc259093692"/>
      <w:bookmarkStart w:id="141" w:name="_Toc279701263"/>
      <w:r>
        <w:rPr>
          <w:rFonts w:hint="eastAsia" w:ascii="仿宋_GB2312" w:hAnsi="仿宋" w:eastAsia="仿宋_GB2312" w:cs="仿宋"/>
          <w:b/>
          <w:color w:val="000000" w:themeColor="text1"/>
          <w:sz w:val="24"/>
          <w14:textFill>
            <w14:solidFill>
              <w14:schemeClr w14:val="tx1"/>
            </w14:solidFill>
          </w14:textFill>
        </w:rPr>
        <w:t>2.19 合同使用的文字和适用的法律</w:t>
      </w:r>
      <w:bookmarkEnd w:id="136"/>
      <w:bookmarkEnd w:id="137"/>
      <w:bookmarkEnd w:id="138"/>
      <w:bookmarkEnd w:id="139"/>
      <w:bookmarkEnd w:id="140"/>
      <w:bookmarkEnd w:id="141"/>
    </w:p>
    <w:p w14:paraId="7AD93895">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2.19.1 合同使用汉语书就、变更和解释；</w:t>
      </w:r>
    </w:p>
    <w:p w14:paraId="5D5762A6">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2.19.2 合同适用中华人民共和国法律。</w:t>
      </w:r>
    </w:p>
    <w:p w14:paraId="3DA4B6CC">
      <w:pPr>
        <w:spacing w:line="560" w:lineRule="exact"/>
        <w:ind w:firstLine="482" w:firstLineChars="20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2.20合同份数</w:t>
      </w:r>
    </w:p>
    <w:p w14:paraId="440D7A9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合同份数按</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规定，每份均具有同等法律效力。</w:t>
      </w:r>
    </w:p>
    <w:p w14:paraId="3C5C80E3">
      <w:pPr>
        <w:spacing w:line="440" w:lineRule="atLeast"/>
        <w:ind w:firstLine="420" w:firstLineChars="200"/>
        <w:jc w:val="center"/>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color w:val="000000" w:themeColor="text1"/>
          <w:kern w:val="0"/>
          <w14:textFill>
            <w14:solidFill>
              <w14:schemeClr w14:val="tx1"/>
            </w14:solidFill>
          </w14:textFill>
        </w:rPr>
        <w:br w:type="page"/>
      </w:r>
      <w:bookmarkStart w:id="142" w:name="_Toc331685784"/>
      <w:r>
        <w:rPr>
          <w:rFonts w:hint="eastAsia" w:ascii="仿宋_GB2312" w:hAnsi="仿宋" w:eastAsia="仿宋_GB2312" w:cs="仿宋"/>
          <w:b/>
          <w:color w:val="000000" w:themeColor="text1"/>
          <w:sz w:val="24"/>
          <w14:textFill>
            <w14:solidFill>
              <w14:schemeClr w14:val="tx1"/>
            </w14:solidFill>
          </w14:textFill>
        </w:rPr>
        <w:t xml:space="preserve"> </w:t>
      </w:r>
      <w:bookmarkEnd w:id="142"/>
      <w:r>
        <w:rPr>
          <w:rFonts w:hint="eastAsia" w:ascii="仿宋_GB2312" w:hAnsi="仿宋" w:eastAsia="仿宋_GB2312" w:cs="仿宋"/>
          <w:b/>
          <w:color w:val="000000" w:themeColor="text1"/>
          <w:sz w:val="24"/>
          <w14:textFill>
            <w14:solidFill>
              <w14:schemeClr w14:val="tx1"/>
            </w14:solidFill>
          </w14:textFill>
        </w:rPr>
        <w:t>第三部分  合同专用条款</w:t>
      </w:r>
    </w:p>
    <w:p w14:paraId="066D9472">
      <w:pPr>
        <w:spacing w:line="440" w:lineRule="atLeast"/>
        <w:ind w:left="-420" w:leftChars="-200" w:right="-420" w:rightChars="-200"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68AF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7F51C25">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条款号</w:t>
            </w:r>
          </w:p>
        </w:tc>
        <w:tc>
          <w:tcPr>
            <w:tcW w:w="8149" w:type="dxa"/>
            <w:vAlign w:val="center"/>
          </w:tcPr>
          <w:p w14:paraId="3DEBD9AC">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约定内容</w:t>
            </w:r>
          </w:p>
        </w:tc>
      </w:tr>
      <w:tr w14:paraId="64125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9565C9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1.3.2</w:t>
            </w:r>
          </w:p>
        </w:tc>
        <w:tc>
          <w:tcPr>
            <w:tcW w:w="8149" w:type="dxa"/>
            <w:vAlign w:val="center"/>
          </w:tcPr>
          <w:p w14:paraId="383B47D1">
            <w:pPr>
              <w:spacing w:line="360" w:lineRule="auto"/>
              <w:rPr>
                <w:rFonts w:ascii="仿宋_GB2312" w:hAnsi="仿宋" w:eastAsia="仿宋_GB2312" w:cs="仿宋"/>
                <w:color w:val="000000" w:themeColor="text1"/>
                <w:sz w:val="24"/>
                <w14:textFill>
                  <w14:solidFill>
                    <w14:schemeClr w14:val="tx1"/>
                  </w14:solidFill>
                </w14:textFill>
              </w:rPr>
            </w:pPr>
          </w:p>
        </w:tc>
      </w:tr>
      <w:tr w14:paraId="32A0E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0DF9D3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1.4.2</w:t>
            </w:r>
          </w:p>
        </w:tc>
        <w:tc>
          <w:tcPr>
            <w:tcW w:w="8149" w:type="dxa"/>
            <w:vAlign w:val="center"/>
          </w:tcPr>
          <w:p w14:paraId="239CD797">
            <w:pPr>
              <w:spacing w:line="360" w:lineRule="auto"/>
              <w:rPr>
                <w:rFonts w:ascii="仿宋_GB2312" w:hAnsi="仿宋" w:eastAsia="仿宋_GB2312" w:cs="仿宋"/>
                <w:color w:val="000000" w:themeColor="text1"/>
                <w:sz w:val="24"/>
                <w14:textFill>
                  <w14:solidFill>
                    <w14:schemeClr w14:val="tx1"/>
                  </w14:solidFill>
                </w14:textFill>
              </w:rPr>
            </w:pPr>
          </w:p>
        </w:tc>
      </w:tr>
      <w:tr w14:paraId="217C2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1D10F36">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1.5.1 </w:t>
            </w:r>
          </w:p>
        </w:tc>
        <w:tc>
          <w:tcPr>
            <w:tcW w:w="8149" w:type="dxa"/>
            <w:vAlign w:val="center"/>
          </w:tcPr>
          <w:p w14:paraId="5C2E7404">
            <w:pPr>
              <w:spacing w:line="360" w:lineRule="auto"/>
              <w:rPr>
                <w:rFonts w:ascii="仿宋_GB2312" w:hAnsi="仿宋" w:eastAsia="仿宋_GB2312" w:cs="仿宋"/>
                <w:color w:val="000000" w:themeColor="text1"/>
                <w:sz w:val="24"/>
                <w14:textFill>
                  <w14:solidFill>
                    <w14:schemeClr w14:val="tx1"/>
                  </w14:solidFill>
                </w14:textFill>
              </w:rPr>
            </w:pPr>
          </w:p>
        </w:tc>
      </w:tr>
      <w:tr w14:paraId="0B4B0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DF01264">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1.5.2</w:t>
            </w:r>
          </w:p>
        </w:tc>
        <w:tc>
          <w:tcPr>
            <w:tcW w:w="8149" w:type="dxa"/>
            <w:vAlign w:val="center"/>
          </w:tcPr>
          <w:p w14:paraId="3DC3EC6C">
            <w:pPr>
              <w:spacing w:line="360" w:lineRule="auto"/>
              <w:rPr>
                <w:rFonts w:ascii="仿宋_GB2312" w:hAnsi="仿宋" w:eastAsia="仿宋_GB2312" w:cs="仿宋"/>
                <w:color w:val="000000" w:themeColor="text1"/>
                <w:sz w:val="24"/>
                <w14:textFill>
                  <w14:solidFill>
                    <w14:schemeClr w14:val="tx1"/>
                  </w14:solidFill>
                </w14:textFill>
              </w:rPr>
            </w:pPr>
          </w:p>
        </w:tc>
      </w:tr>
      <w:tr w14:paraId="6CDF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EE0FE2A">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1.5.3 </w:t>
            </w:r>
          </w:p>
        </w:tc>
        <w:tc>
          <w:tcPr>
            <w:tcW w:w="8149" w:type="dxa"/>
            <w:vAlign w:val="center"/>
          </w:tcPr>
          <w:p w14:paraId="7F9FE3CA">
            <w:pPr>
              <w:spacing w:line="360" w:lineRule="auto"/>
              <w:rPr>
                <w:rFonts w:ascii="仿宋_GB2312" w:hAnsi="仿宋" w:eastAsia="仿宋_GB2312" w:cs="仿宋"/>
                <w:color w:val="000000" w:themeColor="text1"/>
                <w:sz w:val="24"/>
                <w14:textFill>
                  <w14:solidFill>
                    <w14:schemeClr w14:val="tx1"/>
                  </w14:solidFill>
                </w14:textFill>
              </w:rPr>
            </w:pPr>
          </w:p>
        </w:tc>
      </w:tr>
      <w:tr w14:paraId="2D758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4295B1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1.6.2</w:t>
            </w:r>
          </w:p>
        </w:tc>
        <w:tc>
          <w:tcPr>
            <w:tcW w:w="8149" w:type="dxa"/>
            <w:vAlign w:val="center"/>
          </w:tcPr>
          <w:p w14:paraId="6743FF63">
            <w:pPr>
              <w:spacing w:line="360" w:lineRule="auto"/>
              <w:rPr>
                <w:rFonts w:ascii="仿宋_GB2312" w:hAnsi="仿宋" w:eastAsia="仿宋_GB2312" w:cs="仿宋"/>
                <w:color w:val="000000" w:themeColor="text1"/>
                <w:sz w:val="24"/>
                <w14:textFill>
                  <w14:solidFill>
                    <w14:schemeClr w14:val="tx1"/>
                  </w14:solidFill>
                </w14:textFill>
              </w:rPr>
            </w:pPr>
          </w:p>
        </w:tc>
      </w:tr>
      <w:tr w14:paraId="77A15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3299B4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1.7.1</w:t>
            </w:r>
          </w:p>
        </w:tc>
        <w:tc>
          <w:tcPr>
            <w:tcW w:w="8149" w:type="dxa"/>
            <w:vAlign w:val="center"/>
          </w:tcPr>
          <w:p w14:paraId="3380E75C">
            <w:pPr>
              <w:spacing w:line="360" w:lineRule="auto"/>
              <w:rPr>
                <w:rFonts w:ascii="仿宋_GB2312" w:hAnsi="仿宋" w:eastAsia="仿宋_GB2312" w:cs="仿宋"/>
                <w:color w:val="000000" w:themeColor="text1"/>
                <w:sz w:val="24"/>
                <w14:textFill>
                  <w14:solidFill>
                    <w14:schemeClr w14:val="tx1"/>
                  </w14:solidFill>
                </w14:textFill>
              </w:rPr>
            </w:pPr>
          </w:p>
        </w:tc>
      </w:tr>
      <w:tr w14:paraId="49A0C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AED2EE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1.7.2</w:t>
            </w:r>
          </w:p>
        </w:tc>
        <w:tc>
          <w:tcPr>
            <w:tcW w:w="8149" w:type="dxa"/>
            <w:vAlign w:val="center"/>
          </w:tcPr>
          <w:p w14:paraId="0F8EFB24">
            <w:pPr>
              <w:spacing w:line="360" w:lineRule="auto"/>
              <w:rPr>
                <w:rFonts w:ascii="仿宋_GB2312" w:hAnsi="仿宋" w:eastAsia="仿宋_GB2312" w:cs="仿宋"/>
                <w:color w:val="000000" w:themeColor="text1"/>
                <w:sz w:val="24"/>
                <w14:textFill>
                  <w14:solidFill>
                    <w14:schemeClr w14:val="tx1"/>
                  </w14:solidFill>
                </w14:textFill>
              </w:rPr>
            </w:pPr>
          </w:p>
        </w:tc>
      </w:tr>
      <w:tr w14:paraId="37EB5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A1BEC2A">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1.7.3</w:t>
            </w:r>
          </w:p>
        </w:tc>
        <w:tc>
          <w:tcPr>
            <w:tcW w:w="8149" w:type="dxa"/>
            <w:vAlign w:val="center"/>
          </w:tcPr>
          <w:p w14:paraId="5376D2E8">
            <w:pPr>
              <w:spacing w:line="360" w:lineRule="auto"/>
              <w:rPr>
                <w:rFonts w:ascii="仿宋_GB2312" w:hAnsi="仿宋" w:eastAsia="仿宋_GB2312" w:cs="仿宋"/>
                <w:color w:val="000000" w:themeColor="text1"/>
                <w:sz w:val="24"/>
                <w14:textFill>
                  <w14:solidFill>
                    <w14:schemeClr w14:val="tx1"/>
                  </w14:solidFill>
                </w14:textFill>
              </w:rPr>
            </w:pPr>
          </w:p>
        </w:tc>
      </w:tr>
      <w:tr w14:paraId="30851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66A3D9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1.7.4.1</w:t>
            </w:r>
          </w:p>
        </w:tc>
        <w:tc>
          <w:tcPr>
            <w:tcW w:w="8149" w:type="dxa"/>
            <w:vAlign w:val="center"/>
          </w:tcPr>
          <w:p w14:paraId="79A24169">
            <w:pPr>
              <w:spacing w:line="360" w:lineRule="auto"/>
              <w:rPr>
                <w:rFonts w:ascii="仿宋_GB2312" w:hAnsi="仿宋" w:eastAsia="仿宋_GB2312" w:cs="仿宋"/>
                <w:color w:val="000000" w:themeColor="text1"/>
                <w:sz w:val="24"/>
                <w14:textFill>
                  <w14:solidFill>
                    <w14:schemeClr w14:val="tx1"/>
                  </w14:solidFill>
                </w14:textFill>
              </w:rPr>
            </w:pPr>
          </w:p>
        </w:tc>
      </w:tr>
      <w:tr w14:paraId="18C43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6A1898A">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1.7.4.2</w:t>
            </w:r>
          </w:p>
        </w:tc>
        <w:tc>
          <w:tcPr>
            <w:tcW w:w="8149" w:type="dxa"/>
            <w:vAlign w:val="center"/>
          </w:tcPr>
          <w:p w14:paraId="582D4EFB">
            <w:pPr>
              <w:spacing w:line="360" w:lineRule="auto"/>
              <w:rPr>
                <w:rFonts w:ascii="仿宋_GB2312" w:hAnsi="仿宋" w:eastAsia="仿宋_GB2312" w:cs="仿宋"/>
                <w:color w:val="000000" w:themeColor="text1"/>
                <w:sz w:val="24"/>
                <w14:textFill>
                  <w14:solidFill>
                    <w14:schemeClr w14:val="tx1"/>
                  </w14:solidFill>
                </w14:textFill>
              </w:rPr>
            </w:pPr>
          </w:p>
        </w:tc>
      </w:tr>
      <w:tr w14:paraId="751CE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AC82C00">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1.7.4.3</w:t>
            </w:r>
          </w:p>
        </w:tc>
        <w:tc>
          <w:tcPr>
            <w:tcW w:w="8149" w:type="dxa"/>
            <w:vAlign w:val="center"/>
          </w:tcPr>
          <w:p w14:paraId="2F18AF44">
            <w:pPr>
              <w:spacing w:line="360" w:lineRule="auto"/>
              <w:rPr>
                <w:rFonts w:ascii="仿宋_GB2312" w:hAnsi="仿宋" w:eastAsia="仿宋_GB2312" w:cs="仿宋"/>
                <w:color w:val="000000" w:themeColor="text1"/>
                <w:sz w:val="24"/>
                <w14:textFill>
                  <w14:solidFill>
                    <w14:schemeClr w14:val="tx1"/>
                  </w14:solidFill>
                </w14:textFill>
              </w:rPr>
            </w:pPr>
          </w:p>
        </w:tc>
      </w:tr>
      <w:tr w14:paraId="6D259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7C9CC5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1.8.7</w:t>
            </w:r>
          </w:p>
        </w:tc>
        <w:tc>
          <w:tcPr>
            <w:tcW w:w="8149" w:type="dxa"/>
            <w:vAlign w:val="center"/>
          </w:tcPr>
          <w:p w14:paraId="0FF74FDF">
            <w:pPr>
              <w:spacing w:line="360" w:lineRule="auto"/>
              <w:rPr>
                <w:rFonts w:ascii="仿宋_GB2312" w:hAnsi="仿宋" w:eastAsia="仿宋_GB2312" w:cs="仿宋"/>
                <w:color w:val="000000" w:themeColor="text1"/>
                <w:sz w:val="24"/>
                <w14:textFill>
                  <w14:solidFill>
                    <w14:schemeClr w14:val="tx1"/>
                  </w14:solidFill>
                </w14:textFill>
              </w:rPr>
            </w:pPr>
          </w:p>
        </w:tc>
      </w:tr>
      <w:tr w14:paraId="466A9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0D3578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w:t>
            </w:r>
          </w:p>
        </w:tc>
        <w:tc>
          <w:tcPr>
            <w:tcW w:w="8149" w:type="dxa"/>
            <w:vAlign w:val="center"/>
          </w:tcPr>
          <w:p w14:paraId="67ABCA2D">
            <w:pPr>
              <w:spacing w:line="360" w:lineRule="auto"/>
              <w:ind w:left="-420" w:leftChars="-200" w:right="-420" w:rightChars="-200" w:firstLine="480" w:firstLineChars="200"/>
              <w:rPr>
                <w:rFonts w:ascii="仿宋_GB2312" w:hAnsi="仿宋" w:eastAsia="仿宋_GB2312" w:cs="仿宋"/>
                <w:color w:val="000000" w:themeColor="text1"/>
                <w:sz w:val="24"/>
                <w14:textFill>
                  <w14:solidFill>
                    <w14:schemeClr w14:val="tx1"/>
                  </w14:solidFill>
                </w14:textFill>
              </w:rPr>
            </w:pPr>
          </w:p>
        </w:tc>
      </w:tr>
      <w:tr w14:paraId="3568E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6E267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w:t>
            </w:r>
          </w:p>
        </w:tc>
        <w:tc>
          <w:tcPr>
            <w:tcW w:w="8149" w:type="dxa"/>
            <w:vAlign w:val="center"/>
          </w:tcPr>
          <w:p w14:paraId="7589DD14">
            <w:pPr>
              <w:spacing w:line="360" w:lineRule="auto"/>
              <w:ind w:left="-420" w:leftChars="-200" w:right="-420" w:rightChars="-200" w:firstLine="480" w:firstLineChars="200"/>
              <w:rPr>
                <w:rFonts w:ascii="仿宋_GB2312" w:hAnsi="仿宋" w:eastAsia="仿宋_GB2312" w:cs="仿宋"/>
                <w:color w:val="000000" w:themeColor="text1"/>
                <w:sz w:val="24"/>
                <w14:textFill>
                  <w14:solidFill>
                    <w14:schemeClr w14:val="tx1"/>
                  </w14:solidFill>
                </w14:textFill>
              </w:rPr>
            </w:pPr>
          </w:p>
        </w:tc>
      </w:tr>
      <w:tr w14:paraId="232DE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6AFD90A">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2.11.3</w:t>
            </w:r>
          </w:p>
        </w:tc>
        <w:tc>
          <w:tcPr>
            <w:tcW w:w="8149" w:type="dxa"/>
            <w:vAlign w:val="center"/>
          </w:tcPr>
          <w:p w14:paraId="45C7DEFA">
            <w:pPr>
              <w:spacing w:line="360" w:lineRule="auto"/>
              <w:rPr>
                <w:rFonts w:ascii="仿宋_GB2312" w:hAnsi="仿宋" w:eastAsia="仿宋_GB2312" w:cs="仿宋"/>
                <w:color w:val="000000" w:themeColor="text1"/>
                <w:sz w:val="24"/>
                <w14:textFill>
                  <w14:solidFill>
                    <w14:schemeClr w14:val="tx1"/>
                  </w14:solidFill>
                </w14:textFill>
              </w:rPr>
            </w:pPr>
          </w:p>
        </w:tc>
      </w:tr>
      <w:tr w14:paraId="74371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087FEC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2.11.4 </w:t>
            </w:r>
          </w:p>
        </w:tc>
        <w:tc>
          <w:tcPr>
            <w:tcW w:w="8149" w:type="dxa"/>
          </w:tcPr>
          <w:p w14:paraId="65E364F1">
            <w:pPr>
              <w:spacing w:line="360" w:lineRule="auto"/>
              <w:rPr>
                <w:rFonts w:ascii="仿宋_GB2312" w:hAnsi="仿宋" w:eastAsia="仿宋_GB2312" w:cs="仿宋"/>
                <w:color w:val="000000" w:themeColor="text1"/>
                <w:sz w:val="24"/>
                <w14:textFill>
                  <w14:solidFill>
                    <w14:schemeClr w14:val="tx1"/>
                  </w14:solidFill>
                </w14:textFill>
              </w:rPr>
            </w:pPr>
          </w:p>
        </w:tc>
      </w:tr>
      <w:tr w14:paraId="52D32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C8CBC1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2.15.1</w:t>
            </w:r>
          </w:p>
        </w:tc>
        <w:tc>
          <w:tcPr>
            <w:tcW w:w="8149" w:type="dxa"/>
            <w:vAlign w:val="center"/>
          </w:tcPr>
          <w:p w14:paraId="20E728AB">
            <w:pPr>
              <w:spacing w:line="360" w:lineRule="auto"/>
              <w:rPr>
                <w:rFonts w:ascii="仿宋_GB2312" w:hAnsi="仿宋" w:eastAsia="仿宋_GB2312" w:cs="仿宋"/>
                <w:color w:val="000000" w:themeColor="text1"/>
                <w:sz w:val="24"/>
                <w14:textFill>
                  <w14:solidFill>
                    <w14:schemeClr w14:val="tx1"/>
                  </w14:solidFill>
                </w14:textFill>
              </w:rPr>
            </w:pPr>
          </w:p>
        </w:tc>
      </w:tr>
      <w:tr w14:paraId="4365F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FB32C0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2.15.3</w:t>
            </w:r>
          </w:p>
        </w:tc>
        <w:tc>
          <w:tcPr>
            <w:tcW w:w="8149" w:type="dxa"/>
            <w:vAlign w:val="center"/>
          </w:tcPr>
          <w:p w14:paraId="3930B834">
            <w:pPr>
              <w:spacing w:line="360" w:lineRule="auto"/>
              <w:rPr>
                <w:rFonts w:ascii="仿宋_GB2312" w:hAnsi="仿宋" w:eastAsia="仿宋_GB2312" w:cs="仿宋"/>
                <w:color w:val="000000" w:themeColor="text1"/>
                <w:sz w:val="24"/>
                <w14:textFill>
                  <w14:solidFill>
                    <w14:schemeClr w14:val="tx1"/>
                  </w14:solidFill>
                </w14:textFill>
              </w:rPr>
            </w:pPr>
          </w:p>
        </w:tc>
      </w:tr>
      <w:tr w14:paraId="3B202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6085DDC0">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2.20</w:t>
            </w:r>
          </w:p>
        </w:tc>
        <w:tc>
          <w:tcPr>
            <w:tcW w:w="8149" w:type="dxa"/>
          </w:tcPr>
          <w:p w14:paraId="4853EC69">
            <w:pPr>
              <w:spacing w:line="360" w:lineRule="auto"/>
              <w:rPr>
                <w:rFonts w:ascii="仿宋_GB2312" w:hAnsi="仿宋" w:eastAsia="仿宋_GB2312" w:cs="仿宋"/>
                <w:color w:val="000000" w:themeColor="text1"/>
                <w:sz w:val="24"/>
                <w14:textFill>
                  <w14:solidFill>
                    <w14:schemeClr w14:val="tx1"/>
                  </w14:solidFill>
                </w14:textFill>
              </w:rPr>
            </w:pPr>
          </w:p>
        </w:tc>
      </w:tr>
    </w:tbl>
    <w:p w14:paraId="47DB2E75">
      <w:pPr>
        <w:pStyle w:val="34"/>
        <w:pageBreakBefore/>
        <w:spacing w:line="800" w:lineRule="exact"/>
        <w:ind w:firstLine="726"/>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第五部分  评标方法及标准</w:t>
      </w:r>
    </w:p>
    <w:p w14:paraId="6A2DB06C">
      <w:pPr>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1、评标方法：</w:t>
      </w:r>
    </w:p>
    <w:p w14:paraId="33ECFFB1">
      <w:pPr>
        <w:spacing w:line="440" w:lineRule="exact"/>
        <w:ind w:firstLine="480"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0ABFB88">
      <w:pPr>
        <w:spacing w:line="440" w:lineRule="exact"/>
        <w:ind w:firstLine="472" w:firstLineChars="196"/>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AB5CA07">
      <w:pPr>
        <w:spacing w:line="440" w:lineRule="exact"/>
        <w:ind w:firstLine="482"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5FB2A54F">
      <w:pPr>
        <w:spacing w:line="440" w:lineRule="exact"/>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2.评分标准：</w:t>
      </w:r>
      <w:r>
        <w:rPr>
          <w:rFonts w:hint="eastAsia" w:ascii="仿宋_GB2312" w:hAnsi="宋体" w:eastAsia="仿宋_GB2312"/>
          <w:color w:val="000000" w:themeColor="text1"/>
          <w:sz w:val="24"/>
          <w14:textFill>
            <w14:solidFill>
              <w14:schemeClr w14:val="tx1"/>
            </w14:solidFill>
          </w14:textFill>
        </w:rPr>
        <w:t>共100分，其中商务技术分</w:t>
      </w:r>
      <w:r>
        <w:rPr>
          <w:rFonts w:hint="eastAsia" w:ascii="仿宋_GB2312" w:hAnsi="宋体" w:eastAsia="仿宋_GB2312"/>
          <w:color w:val="000000" w:themeColor="text1"/>
          <w:sz w:val="24"/>
          <w:lang w:val="en-US" w:eastAsia="zh-CN"/>
          <w14:textFill>
            <w14:solidFill>
              <w14:schemeClr w14:val="tx1"/>
            </w14:solidFill>
          </w14:textFill>
        </w:rPr>
        <w:t>7</w:t>
      </w:r>
      <w:r>
        <w:rPr>
          <w:rFonts w:hint="eastAsia" w:ascii="仿宋_GB2312" w:hAnsi="宋体" w:eastAsia="仿宋_GB2312"/>
          <w:color w:val="000000" w:themeColor="text1"/>
          <w:sz w:val="24"/>
          <w14:textFill>
            <w14:solidFill>
              <w14:schemeClr w14:val="tx1"/>
            </w14:solidFill>
          </w14:textFill>
        </w:rPr>
        <w:t>0分，价格分</w:t>
      </w:r>
      <w:r>
        <w:rPr>
          <w:rFonts w:hint="eastAsia" w:ascii="仿宋_GB2312" w:hAnsi="宋体" w:eastAsia="仿宋_GB2312"/>
          <w:color w:val="000000" w:themeColor="text1"/>
          <w:sz w:val="24"/>
          <w:lang w:val="en-US" w:eastAsia="zh-CN"/>
          <w14:textFill>
            <w14:solidFill>
              <w14:schemeClr w14:val="tx1"/>
            </w14:solidFill>
          </w14:textFill>
        </w:rPr>
        <w:t>3</w:t>
      </w:r>
      <w:r>
        <w:rPr>
          <w:rFonts w:hint="eastAsia" w:ascii="仿宋_GB2312" w:hAnsi="宋体" w:eastAsia="仿宋_GB2312"/>
          <w:color w:val="000000" w:themeColor="text1"/>
          <w:sz w:val="24"/>
          <w14:textFill>
            <w14:solidFill>
              <w14:schemeClr w14:val="tx1"/>
            </w14:solidFill>
          </w14:textFill>
        </w:rPr>
        <w:t>0分。评分依下述所列为评标打分依据，分值如下（计算分值时，按其算术平均值保留小数2位）。</w:t>
      </w:r>
    </w:p>
    <w:p w14:paraId="1A123AEB">
      <w:pPr>
        <w:spacing w:line="440" w:lineRule="exact"/>
        <w:rPr>
          <w:rFonts w:ascii="仿宋_GB2312" w:hAnsi="宋体" w:eastAsia="仿宋_GB2312"/>
          <w:b/>
          <w:bCs/>
          <w:iCs/>
          <w:color w:val="000000" w:themeColor="text1"/>
          <w:sz w:val="24"/>
          <w14:textFill>
            <w14:solidFill>
              <w14:schemeClr w14:val="tx1"/>
            </w14:solidFill>
          </w14:textFill>
        </w:rPr>
      </w:pPr>
      <w:r>
        <w:rPr>
          <w:rFonts w:hint="eastAsia" w:ascii="仿宋_GB2312" w:hAnsi="宋体" w:eastAsia="仿宋_GB2312"/>
          <w:b/>
          <w:bCs/>
          <w:iCs/>
          <w:color w:val="000000" w:themeColor="text1"/>
          <w:sz w:val="24"/>
          <w14:textFill>
            <w14:solidFill>
              <w14:schemeClr w14:val="tx1"/>
            </w14:solidFill>
          </w14:textFill>
        </w:rPr>
        <w:t>2.1商务技术分（</w:t>
      </w:r>
      <w:r>
        <w:rPr>
          <w:rFonts w:hint="eastAsia" w:ascii="仿宋_GB2312" w:hAnsi="宋体" w:eastAsia="仿宋_GB2312"/>
          <w:b/>
          <w:bCs/>
          <w:iCs/>
          <w:color w:val="000000" w:themeColor="text1"/>
          <w:sz w:val="24"/>
          <w:lang w:val="en-US" w:eastAsia="zh-CN"/>
          <w14:textFill>
            <w14:solidFill>
              <w14:schemeClr w14:val="tx1"/>
            </w14:solidFill>
          </w14:textFill>
        </w:rPr>
        <w:t>7</w:t>
      </w:r>
      <w:r>
        <w:rPr>
          <w:rFonts w:hint="eastAsia" w:ascii="仿宋_GB2312" w:hAnsi="宋体" w:eastAsia="仿宋_GB2312"/>
          <w:b/>
          <w:bCs/>
          <w:iCs/>
          <w:color w:val="000000" w:themeColor="text1"/>
          <w:sz w:val="24"/>
          <w14:textFill>
            <w14:solidFill>
              <w14:schemeClr w14:val="tx1"/>
            </w14:solidFill>
          </w14:textFill>
        </w:rPr>
        <w:t>0分）</w:t>
      </w:r>
    </w:p>
    <w:tbl>
      <w:tblPr>
        <w:tblStyle w:val="65"/>
        <w:tblpPr w:leftFromText="180" w:rightFromText="180" w:vertAnchor="text" w:horzAnchor="page" w:tblpX="812" w:tblpY="1005"/>
        <w:tblOverlap w:val="never"/>
        <w:tblW w:w="9990" w:type="dxa"/>
        <w:jc w:val="center"/>
        <w:tblLayout w:type="fixed"/>
        <w:tblCellMar>
          <w:top w:w="0" w:type="dxa"/>
          <w:left w:w="108" w:type="dxa"/>
          <w:bottom w:w="0" w:type="dxa"/>
          <w:right w:w="108" w:type="dxa"/>
        </w:tblCellMar>
      </w:tblPr>
      <w:tblGrid>
        <w:gridCol w:w="750"/>
        <w:gridCol w:w="1260"/>
        <w:gridCol w:w="7185"/>
        <w:gridCol w:w="795"/>
      </w:tblGrid>
      <w:tr w14:paraId="57EE9581">
        <w:tblPrEx>
          <w:tblCellMar>
            <w:top w:w="0" w:type="dxa"/>
            <w:left w:w="108" w:type="dxa"/>
            <w:bottom w:w="0" w:type="dxa"/>
            <w:right w:w="108" w:type="dxa"/>
          </w:tblCellMar>
        </w:tblPrEx>
        <w:trPr>
          <w:trHeight w:val="448"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28EDE553">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29FA6EB7">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评分项</w:t>
            </w:r>
          </w:p>
        </w:tc>
        <w:tc>
          <w:tcPr>
            <w:tcW w:w="7185" w:type="dxa"/>
            <w:tcBorders>
              <w:top w:val="single" w:color="auto" w:sz="4" w:space="0"/>
              <w:left w:val="single" w:color="auto" w:sz="4" w:space="0"/>
              <w:bottom w:val="single" w:color="auto" w:sz="4" w:space="0"/>
              <w:right w:val="single" w:color="auto" w:sz="4" w:space="0"/>
            </w:tcBorders>
            <w:vAlign w:val="center"/>
          </w:tcPr>
          <w:p w14:paraId="2607CE03">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kern w:val="0"/>
                <w:sz w:val="24"/>
                <w14:textFill>
                  <w14:solidFill>
                    <w14:schemeClr w14:val="tx1"/>
                  </w14:solidFill>
                </w14:textFill>
              </w:rPr>
              <w:t>评审依据及标准</w:t>
            </w:r>
          </w:p>
        </w:tc>
        <w:tc>
          <w:tcPr>
            <w:tcW w:w="795" w:type="dxa"/>
            <w:tcBorders>
              <w:top w:val="single" w:color="auto" w:sz="4" w:space="0"/>
              <w:left w:val="single" w:color="auto" w:sz="4" w:space="0"/>
              <w:bottom w:val="single" w:color="auto" w:sz="4" w:space="0"/>
              <w:right w:val="single" w:color="auto" w:sz="4" w:space="0"/>
            </w:tcBorders>
            <w:vAlign w:val="center"/>
          </w:tcPr>
          <w:p w14:paraId="076D35C1">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分值</w:t>
            </w:r>
          </w:p>
        </w:tc>
      </w:tr>
      <w:tr w14:paraId="64458463">
        <w:tblPrEx>
          <w:tblCellMar>
            <w:top w:w="0" w:type="dxa"/>
            <w:left w:w="108" w:type="dxa"/>
            <w:bottom w:w="0" w:type="dxa"/>
            <w:right w:w="108" w:type="dxa"/>
          </w:tblCellMar>
        </w:tblPrEx>
        <w:trPr>
          <w:trHeight w:val="752"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7A5D81E">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F4420D8">
            <w:pPr>
              <w:spacing w:line="288"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企业资质</w:t>
            </w:r>
          </w:p>
        </w:tc>
        <w:tc>
          <w:tcPr>
            <w:tcW w:w="7185" w:type="dxa"/>
            <w:tcBorders>
              <w:top w:val="single" w:color="auto" w:sz="4" w:space="0"/>
              <w:left w:val="single" w:color="auto" w:sz="4" w:space="0"/>
              <w:bottom w:val="single" w:color="auto" w:sz="4" w:space="0"/>
              <w:right w:val="single" w:color="auto" w:sz="4" w:space="0"/>
            </w:tcBorders>
            <w:shd w:val="clear" w:color="auto" w:fill="auto"/>
            <w:vAlign w:val="top"/>
          </w:tcPr>
          <w:p w14:paraId="6C8ADBDD">
            <w:pPr>
              <w:tabs>
                <w:tab w:val="left" w:pos="312"/>
              </w:tabs>
              <w:spacing w:line="288"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根据投标人企业认证证书情况进行打分，0-3分。（提供相关证明并加盖投标人公章）</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6E9DB7CC">
            <w:pPr>
              <w:spacing w:line="288" w:lineRule="auto"/>
              <w:jc w:val="center"/>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3分</w:t>
            </w:r>
          </w:p>
        </w:tc>
      </w:tr>
      <w:tr w14:paraId="71376733">
        <w:tblPrEx>
          <w:tblCellMar>
            <w:top w:w="0" w:type="dxa"/>
            <w:left w:w="108" w:type="dxa"/>
            <w:bottom w:w="0" w:type="dxa"/>
            <w:right w:w="108" w:type="dxa"/>
          </w:tblCellMar>
        </w:tblPrEx>
        <w:trPr>
          <w:trHeight w:val="2291"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401DEE5">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500CD50">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食品安全责任险</w:t>
            </w: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4115FC81">
            <w:pPr>
              <w:tabs>
                <w:tab w:val="left" w:pos="312"/>
              </w:tabs>
              <w:spacing w:line="288"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根据投标人提供的</w:t>
            </w:r>
            <w:r>
              <w:rPr>
                <w:rFonts w:hint="eastAsia" w:ascii="仿宋" w:hAnsi="仿宋" w:eastAsia="仿宋" w:cs="仿宋"/>
                <w:color w:val="000000" w:themeColor="text1"/>
                <w:sz w:val="24"/>
                <w:szCs w:val="24"/>
                <w:lang w:val="en-US" w:eastAsia="zh-CN"/>
                <w14:textFill>
                  <w14:solidFill>
                    <w14:schemeClr w14:val="tx1"/>
                  </w14:solidFill>
                </w14:textFill>
              </w:rPr>
              <w:t>有效期内的</w:t>
            </w:r>
            <w:r>
              <w:rPr>
                <w:rFonts w:hint="eastAsia" w:ascii="仿宋" w:hAnsi="仿宋" w:eastAsia="仿宋" w:cs="仿宋"/>
                <w:color w:val="000000" w:themeColor="text1"/>
                <w:sz w:val="24"/>
                <w:szCs w:val="24"/>
                <w14:textFill>
                  <w14:solidFill>
                    <w14:schemeClr w14:val="tx1"/>
                  </w14:solidFill>
                </w14:textFill>
              </w:rPr>
              <w:t>食品安全责任险打分，最高得</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p>
          <w:p w14:paraId="1EF90C7F">
            <w:pPr>
              <w:numPr>
                <w:ilvl w:val="0"/>
                <w:numId w:val="6"/>
              </w:numPr>
              <w:spacing w:line="288"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一次事故累计限额赔付金额</w:t>
            </w:r>
            <w:r>
              <w:rPr>
                <w:rFonts w:hint="eastAsia" w:ascii="仿宋" w:hAnsi="仿宋" w:eastAsia="仿宋" w:cs="仿宋"/>
                <w:color w:val="000000" w:themeColor="text1"/>
                <w:kern w:val="0"/>
                <w:sz w:val="24"/>
                <w:szCs w:val="24"/>
                <w:lang w:val="en-US" w:eastAsia="zh-CN"/>
                <w14:textFill>
                  <w14:solidFill>
                    <w14:schemeClr w14:val="tx1"/>
                  </w14:solidFill>
                </w14:textFill>
              </w:rPr>
              <w:t>达到</w:t>
            </w:r>
            <w:r>
              <w:rPr>
                <w:rFonts w:hint="eastAsia" w:ascii="仿宋" w:hAnsi="仿宋" w:eastAsia="仿宋" w:cs="仿宋"/>
                <w:color w:val="000000" w:themeColor="text1"/>
                <w:sz w:val="24"/>
                <w:szCs w:val="24"/>
                <w14:textFill>
                  <w14:solidFill>
                    <w14:schemeClr w14:val="tx1"/>
                  </w14:solidFill>
                </w14:textFill>
              </w:rPr>
              <w:t>3000万以上的得</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r>
              <w:rPr>
                <w:rFonts w:hint="eastAsia" w:ascii="仿宋" w:hAnsi="仿宋" w:eastAsia="仿宋" w:cs="仿宋"/>
                <w:color w:val="000000" w:themeColor="text1"/>
                <w:sz w:val="24"/>
                <w:szCs w:val="24"/>
                <w:lang w:eastAsia="zh-CN"/>
                <w14:textFill>
                  <w14:solidFill>
                    <w14:schemeClr w14:val="tx1"/>
                  </w14:solidFill>
                </w14:textFill>
              </w:rPr>
              <w:t>；</w:t>
            </w:r>
          </w:p>
          <w:p w14:paraId="3D25C35F">
            <w:pPr>
              <w:numPr>
                <w:ilvl w:val="0"/>
                <w:numId w:val="6"/>
              </w:numPr>
              <w:spacing w:line="288"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一次事故累计限额赔付金额</w:t>
            </w:r>
            <w:r>
              <w:rPr>
                <w:rFonts w:hint="eastAsia" w:ascii="仿宋" w:hAnsi="仿宋" w:eastAsia="仿宋" w:cs="仿宋"/>
                <w:color w:val="000000" w:themeColor="text1"/>
                <w:kern w:val="0"/>
                <w:sz w:val="24"/>
                <w:szCs w:val="24"/>
                <w:lang w:val="en-US" w:eastAsia="zh-CN"/>
                <w14:textFill>
                  <w14:solidFill>
                    <w14:schemeClr w14:val="tx1"/>
                  </w14:solidFill>
                </w14:textFill>
              </w:rPr>
              <w:t>达到</w:t>
            </w:r>
            <w:r>
              <w:rPr>
                <w:rFonts w:hint="eastAsia" w:ascii="仿宋" w:hAnsi="仿宋" w:eastAsia="仿宋" w:cs="仿宋"/>
                <w:color w:val="000000" w:themeColor="text1"/>
                <w:sz w:val="24"/>
                <w:szCs w:val="24"/>
                <w14:textFill>
                  <w14:solidFill>
                    <w14:schemeClr w14:val="tx1"/>
                  </w14:solidFill>
                </w14:textFill>
              </w:rPr>
              <w:t>2000万-3000万（含）以上的得</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分；</w:t>
            </w:r>
          </w:p>
          <w:p w14:paraId="285E5DB9">
            <w:pPr>
              <w:numPr>
                <w:ilvl w:val="0"/>
                <w:numId w:val="6"/>
              </w:numPr>
              <w:spacing w:line="288"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一次事故累计限额赔付金额</w:t>
            </w:r>
            <w:r>
              <w:rPr>
                <w:rFonts w:hint="eastAsia" w:ascii="仿宋" w:hAnsi="仿宋" w:eastAsia="仿宋" w:cs="仿宋"/>
                <w:color w:val="000000" w:themeColor="text1"/>
                <w:kern w:val="0"/>
                <w:sz w:val="24"/>
                <w:szCs w:val="24"/>
                <w:lang w:val="en-US" w:eastAsia="zh-CN"/>
                <w14:textFill>
                  <w14:solidFill>
                    <w14:schemeClr w14:val="tx1"/>
                  </w14:solidFill>
                </w14:textFill>
              </w:rPr>
              <w:t>达到</w:t>
            </w:r>
            <w:r>
              <w:rPr>
                <w:rFonts w:hint="eastAsia" w:ascii="仿宋" w:hAnsi="仿宋" w:eastAsia="仿宋" w:cs="仿宋"/>
                <w:color w:val="000000" w:themeColor="text1"/>
                <w:sz w:val="24"/>
                <w:szCs w:val="24"/>
                <w14:textFill>
                  <w14:solidFill>
                    <w14:schemeClr w14:val="tx1"/>
                  </w14:solidFill>
                </w14:textFill>
              </w:rPr>
              <w:t>1000万-2000万（含）的得</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分；</w:t>
            </w:r>
          </w:p>
          <w:p w14:paraId="0ED80468">
            <w:pPr>
              <w:spacing w:line="288" w:lineRule="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需提供</w:t>
            </w:r>
            <w:r>
              <w:rPr>
                <w:rFonts w:hint="eastAsia" w:ascii="仿宋" w:hAnsi="仿宋" w:eastAsia="仿宋" w:cs="仿宋"/>
                <w:color w:val="000000" w:themeColor="text1"/>
                <w:sz w:val="24"/>
                <w:szCs w:val="24"/>
                <w:lang w:val="en-US" w:eastAsia="zh-CN"/>
                <w14:textFill>
                  <w14:solidFill>
                    <w14:schemeClr w14:val="tx1"/>
                  </w14:solidFill>
                </w14:textFill>
              </w:rPr>
              <w:t>有效期内的</w:t>
            </w:r>
            <w:r>
              <w:rPr>
                <w:rFonts w:hint="eastAsia" w:ascii="仿宋" w:hAnsi="仿宋" w:eastAsia="仿宋" w:cs="仿宋"/>
                <w:color w:val="000000" w:themeColor="text1"/>
                <w:sz w:val="24"/>
                <w:szCs w:val="24"/>
                <w14:textFill>
                  <w14:solidFill>
                    <w14:schemeClr w14:val="tx1"/>
                  </w14:solidFill>
                </w14:textFill>
              </w:rPr>
              <w:t>食品安全责任险证明资料复印件加盖</w:t>
            </w:r>
            <w:r>
              <w:rPr>
                <w:rFonts w:hint="eastAsia" w:ascii="仿宋" w:hAnsi="仿宋" w:eastAsia="仿宋" w:cs="仿宋"/>
                <w:color w:val="000000" w:themeColor="text1"/>
                <w:sz w:val="24"/>
                <w:szCs w:val="24"/>
                <w:lang w:val="en-US" w:eastAsia="zh-CN"/>
                <w14:textFill>
                  <w14:solidFill>
                    <w14:schemeClr w14:val="tx1"/>
                  </w14:solidFill>
                </w14:textFill>
              </w:rPr>
              <w:t>投标人</w:t>
            </w:r>
            <w:r>
              <w:rPr>
                <w:rFonts w:hint="eastAsia" w:ascii="仿宋" w:hAnsi="仿宋" w:eastAsia="仿宋" w:cs="仿宋"/>
                <w:color w:val="000000" w:themeColor="text1"/>
                <w:sz w:val="24"/>
                <w:szCs w:val="24"/>
                <w14:textFill>
                  <w14:solidFill>
                    <w14:schemeClr w14:val="tx1"/>
                  </w14:solidFill>
                </w14:textFill>
              </w:rPr>
              <w:t>公章。</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7839BEBC">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6分</w:t>
            </w:r>
          </w:p>
        </w:tc>
      </w:tr>
      <w:tr w14:paraId="16BF8928">
        <w:tblPrEx>
          <w:tblCellMar>
            <w:top w:w="0" w:type="dxa"/>
            <w:left w:w="108" w:type="dxa"/>
            <w:bottom w:w="0" w:type="dxa"/>
            <w:right w:w="108" w:type="dxa"/>
          </w:tblCellMar>
        </w:tblPrEx>
        <w:trPr>
          <w:trHeight w:val="114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C15610B">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EAA4216">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企业业绩</w:t>
            </w: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5DA66DDA">
            <w:pPr>
              <w:widowControl/>
              <w:spacing w:line="288"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投标人自2021年7月1日以来（以合同签订时间为准）完成的同类案例，每有1个得1分，满分</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p w14:paraId="37A9DD8C">
            <w:pPr>
              <w:pStyle w:val="21"/>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注：每个案例提供合同</w:t>
            </w:r>
            <w:r>
              <w:rPr>
                <w:rFonts w:hint="eastAsia" w:ascii="仿宋" w:hAnsi="仿宋" w:eastAsia="仿宋" w:cs="仿宋"/>
                <w:b/>
                <w:bCs/>
                <w:color w:val="000000" w:themeColor="text1"/>
                <w:sz w:val="24"/>
                <w:lang w:val="en-US" w:eastAsia="zh-CN"/>
                <w14:textFill>
                  <w14:solidFill>
                    <w14:schemeClr w14:val="tx1"/>
                  </w14:solidFill>
                </w14:textFill>
              </w:rPr>
              <w:t>的</w:t>
            </w:r>
            <w:r>
              <w:rPr>
                <w:rFonts w:hint="eastAsia" w:ascii="仿宋" w:hAnsi="仿宋" w:eastAsia="仿宋" w:cs="仿宋"/>
                <w:b/>
                <w:bCs/>
                <w:color w:val="000000" w:themeColor="text1"/>
                <w:sz w:val="24"/>
                <w14:textFill>
                  <w14:solidFill>
                    <w14:schemeClr w14:val="tx1"/>
                  </w14:solidFill>
                </w14:textFill>
              </w:rPr>
              <w:t>复印件，并加盖</w:t>
            </w:r>
            <w:r>
              <w:rPr>
                <w:rFonts w:hint="eastAsia" w:ascii="仿宋" w:hAnsi="仿宋" w:eastAsia="仿宋" w:cs="仿宋"/>
                <w:b/>
                <w:bCs/>
                <w:color w:val="000000" w:themeColor="text1"/>
                <w:sz w:val="24"/>
                <w:lang w:val="en-US" w:eastAsia="zh-CN"/>
                <w14:textFill>
                  <w14:solidFill>
                    <w14:schemeClr w14:val="tx1"/>
                  </w14:solidFill>
                </w14:textFill>
              </w:rPr>
              <w:t>投标人</w:t>
            </w:r>
            <w:r>
              <w:rPr>
                <w:rFonts w:hint="eastAsia" w:ascii="仿宋" w:hAnsi="仿宋" w:eastAsia="仿宋" w:cs="仿宋"/>
                <w:b/>
                <w:bCs/>
                <w:color w:val="000000" w:themeColor="text1"/>
                <w:sz w:val="24"/>
                <w14:textFill>
                  <w14:solidFill>
                    <w14:schemeClr w14:val="tx1"/>
                  </w14:solidFill>
                </w14:textFill>
              </w:rPr>
              <w:t>公章。</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2A1EB4C9">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val="en-US" w:eastAsia="zh-CN"/>
                <w14:textFill>
                  <w14:solidFill>
                    <w14:schemeClr w14:val="tx1"/>
                  </w14:solidFill>
                </w14:textFill>
              </w:rPr>
              <w:t>分</w:t>
            </w:r>
          </w:p>
        </w:tc>
      </w:tr>
      <w:tr w14:paraId="267CC30C">
        <w:tblPrEx>
          <w:tblCellMar>
            <w:top w:w="0" w:type="dxa"/>
            <w:left w:w="108" w:type="dxa"/>
            <w:bottom w:w="0" w:type="dxa"/>
            <w:right w:w="108" w:type="dxa"/>
          </w:tblCellMar>
        </w:tblPrEx>
        <w:trPr>
          <w:trHeight w:val="1425" w:hRule="atLeast"/>
          <w:jc w:val="center"/>
        </w:trPr>
        <w:tc>
          <w:tcPr>
            <w:tcW w:w="750" w:type="dxa"/>
            <w:tcBorders>
              <w:top w:val="single" w:color="auto" w:sz="4" w:space="0"/>
              <w:left w:val="single" w:color="auto" w:sz="4" w:space="0"/>
              <w:right w:val="single" w:color="auto" w:sz="4" w:space="0"/>
            </w:tcBorders>
            <w:shd w:val="clear" w:color="auto" w:fill="auto"/>
            <w:vAlign w:val="center"/>
          </w:tcPr>
          <w:p w14:paraId="4A7179EA">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p>
        </w:tc>
        <w:tc>
          <w:tcPr>
            <w:tcW w:w="1260" w:type="dxa"/>
            <w:tcBorders>
              <w:top w:val="single" w:color="auto" w:sz="4" w:space="0"/>
              <w:left w:val="single" w:color="auto" w:sz="4" w:space="0"/>
              <w:right w:val="single" w:color="auto" w:sz="4" w:space="0"/>
            </w:tcBorders>
            <w:shd w:val="clear" w:color="auto" w:fill="auto"/>
            <w:vAlign w:val="center"/>
          </w:tcPr>
          <w:p w14:paraId="2406756A">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企业管理</w:t>
            </w: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0E48C940">
            <w:pPr>
              <w:keepNext w:val="0"/>
              <w:keepLines w:val="0"/>
              <w:pageBreakBefore w:val="0"/>
              <w:widowControl/>
              <w:kinsoku/>
              <w:wordWrap/>
              <w:overflowPunct/>
              <w:topLinePunct w:val="0"/>
              <w:autoSpaceDE/>
              <w:autoSpaceDN/>
              <w:bidi w:val="0"/>
              <w:adjustRightInd/>
              <w:snapToGrid/>
              <w:spacing w:line="288" w:lineRule="auto"/>
              <w:textAlignment w:val="top"/>
              <w:rPr>
                <w:rFonts w:hint="eastAsia" w:ascii="仿宋" w:hAnsi="仿宋" w:eastAsia="仿宋" w:cs="仿宋"/>
                <w:b w:val="0"/>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投标人具有企业管理制度：</w:t>
            </w:r>
            <w:r>
              <w:rPr>
                <w:rFonts w:hint="eastAsia" w:ascii="仿宋" w:hAnsi="仿宋" w:eastAsia="仿宋" w:cs="仿宋"/>
                <w:color w:val="000000" w:themeColor="text1"/>
                <w:sz w:val="24"/>
                <w14:textFill>
                  <w14:solidFill>
                    <w14:schemeClr w14:val="tx1"/>
                  </w14:solidFill>
                </w14:textFill>
              </w:rPr>
              <w:t>食品配送管理制度、食品质量控制管理制度、食品采购制度、配送工用具清洗消毒保洁制度、送货不达应急预案、食品中毒应急预案、产品召回制度、岗位职责等制度，提供一项得0.25分，最高得2分。</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48903FD">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2分</w:t>
            </w:r>
          </w:p>
        </w:tc>
      </w:tr>
      <w:tr w14:paraId="1683FBF7">
        <w:tblPrEx>
          <w:tblCellMar>
            <w:top w:w="0" w:type="dxa"/>
            <w:left w:w="108" w:type="dxa"/>
            <w:bottom w:w="0" w:type="dxa"/>
            <w:right w:w="108" w:type="dxa"/>
          </w:tblCellMar>
        </w:tblPrEx>
        <w:trPr>
          <w:trHeight w:val="196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E528CC7">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30AB52F">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人员保障</w:t>
            </w: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0713998B">
            <w:pPr>
              <w:keepNext w:val="0"/>
              <w:keepLines w:val="0"/>
              <w:pageBreakBefore w:val="0"/>
              <w:widowControl/>
              <w:kinsoku/>
              <w:wordWrap/>
              <w:overflowPunct/>
              <w:topLinePunct w:val="0"/>
              <w:autoSpaceDE/>
              <w:autoSpaceDN/>
              <w:bidi w:val="0"/>
              <w:adjustRightInd/>
              <w:snapToGrid/>
              <w:spacing w:line="288" w:lineRule="auto"/>
              <w:jc w:val="left"/>
              <w:textAlignment w:val="auto"/>
              <w:rPr>
                <w:rStyle w:val="300"/>
                <w:rFonts w:hint="eastAsia" w:ascii="仿宋" w:hAnsi="仿宋" w:eastAsia="仿宋" w:cs="仿宋"/>
                <w:color w:val="000000" w:themeColor="text1"/>
                <w:sz w:val="24"/>
                <w:szCs w:val="24"/>
                <w:highlight w:val="none"/>
                <w:lang w:val="en-US" w:eastAsia="zh-CN"/>
                <w14:textFill>
                  <w14:solidFill>
                    <w14:schemeClr w14:val="tx1"/>
                  </w14:solidFill>
                </w14:textFill>
              </w:rPr>
            </w:pPr>
            <w:r>
              <w:rPr>
                <w:rStyle w:val="300"/>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Style w:val="300"/>
                <w:rFonts w:hint="eastAsia" w:ascii="仿宋" w:hAnsi="仿宋" w:eastAsia="仿宋" w:cs="仿宋"/>
                <w:color w:val="000000" w:themeColor="text1"/>
                <w:sz w:val="24"/>
                <w:szCs w:val="24"/>
                <w:highlight w:val="none"/>
                <w:lang w:eastAsia="zh-CN"/>
                <w14:textFill>
                  <w14:solidFill>
                    <w14:schemeClr w14:val="tx1"/>
                  </w14:solidFill>
                </w14:textFill>
              </w:rPr>
              <w:t>投标人</w:t>
            </w:r>
            <w:r>
              <w:rPr>
                <w:rStyle w:val="300"/>
                <w:rFonts w:hint="eastAsia" w:ascii="仿宋" w:hAnsi="仿宋" w:eastAsia="仿宋" w:cs="仿宋"/>
                <w:color w:val="000000" w:themeColor="text1"/>
                <w:sz w:val="24"/>
                <w:szCs w:val="24"/>
                <w:highlight w:val="none"/>
                <w14:textFill>
                  <w14:solidFill>
                    <w14:schemeClr w14:val="tx1"/>
                  </w14:solidFill>
                </w14:textFill>
              </w:rPr>
              <w:t>设置独立的财务机构，</w:t>
            </w:r>
            <w:r>
              <w:rPr>
                <w:rStyle w:val="300"/>
                <w:rFonts w:hint="eastAsia" w:ascii="仿宋" w:hAnsi="仿宋" w:eastAsia="仿宋" w:cs="仿宋"/>
                <w:color w:val="000000" w:themeColor="text1"/>
                <w:sz w:val="24"/>
                <w:szCs w:val="24"/>
                <w:highlight w:val="none"/>
                <w:lang w:val="en-US" w:eastAsia="zh-CN"/>
                <w14:textFill>
                  <w14:solidFill>
                    <w14:schemeClr w14:val="tx1"/>
                  </w14:solidFill>
                </w14:textFill>
              </w:rPr>
              <w:t>财务人员</w:t>
            </w:r>
            <w:r>
              <w:rPr>
                <w:rStyle w:val="300"/>
                <w:rFonts w:hint="eastAsia" w:ascii="仿宋" w:hAnsi="仿宋" w:eastAsia="仿宋" w:cs="仿宋"/>
                <w:color w:val="000000" w:themeColor="text1"/>
                <w:sz w:val="24"/>
                <w:szCs w:val="24"/>
                <w:highlight w:val="none"/>
                <w14:textFill>
                  <w14:solidFill>
                    <w14:schemeClr w14:val="tx1"/>
                  </w14:solidFill>
                </w14:textFill>
              </w:rPr>
              <w:t>、驾驶员、配送人员、检测员等资格证、健康证齐全有效，</w:t>
            </w:r>
            <w:r>
              <w:rPr>
                <w:rStyle w:val="300"/>
                <w:rFonts w:hint="eastAsia" w:ascii="仿宋" w:hAnsi="仿宋" w:eastAsia="仿宋" w:cs="仿宋"/>
                <w:color w:val="000000" w:themeColor="text1"/>
                <w:sz w:val="24"/>
                <w:szCs w:val="24"/>
                <w:highlight w:val="none"/>
                <w:lang w:val="en-US" w:eastAsia="zh-CN"/>
                <w14:textFill>
                  <w14:solidFill>
                    <w14:schemeClr w14:val="tx1"/>
                  </w14:solidFill>
                </w14:textFill>
              </w:rPr>
              <w:t>得2分。</w:t>
            </w:r>
          </w:p>
          <w:p w14:paraId="44E8AC64">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default"/>
                <w:color w:val="000000" w:themeColor="text1"/>
                <w:lang w:val="en-US" w:eastAsia="zh-CN"/>
                <w14:textFill>
                  <w14:solidFill>
                    <w14:schemeClr w14:val="tx1"/>
                  </w14:solidFill>
                </w14:textFill>
              </w:rPr>
            </w:pPr>
            <w:r>
              <w:rPr>
                <w:rStyle w:val="300"/>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Style w:val="300"/>
                <w:rFonts w:hint="eastAsia" w:ascii="仿宋" w:hAnsi="仿宋" w:eastAsia="仿宋" w:cs="仿宋"/>
                <w:color w:val="000000" w:themeColor="text1"/>
                <w:sz w:val="24"/>
                <w:szCs w:val="24"/>
                <w:highlight w:val="none"/>
                <w:lang w:eastAsia="zh-CN"/>
                <w14:textFill>
                  <w14:solidFill>
                    <w14:schemeClr w14:val="tx1"/>
                  </w14:solidFill>
                </w14:textFill>
              </w:rPr>
              <w:t>拟投入</w:t>
            </w:r>
            <w:r>
              <w:rPr>
                <w:rFonts w:hint="eastAsia" w:ascii="仿宋" w:hAnsi="仿宋" w:eastAsia="仿宋" w:cs="仿宋"/>
                <w:color w:val="000000" w:themeColor="text1"/>
                <w:sz w:val="24"/>
                <w:szCs w:val="24"/>
                <w:highlight w:val="none"/>
                <w14:textFill>
                  <w14:solidFill>
                    <w14:schemeClr w14:val="tx1"/>
                  </w14:solidFill>
                </w14:textFill>
              </w:rPr>
              <w:t>本项目的其他成员人数达到5人得</w:t>
            </w:r>
            <w:r>
              <w:rPr>
                <w:rStyle w:val="300"/>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分，每增加5人得</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分，最高得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w:t>
            </w:r>
          </w:p>
          <w:p w14:paraId="6E299553">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b w:val="0"/>
                <w:bCs/>
                <w:color w:val="000000" w:themeColor="text1"/>
                <w:kern w:val="2"/>
                <w:sz w:val="24"/>
                <w:szCs w:val="24"/>
                <w:lang w:val="en-US" w:eastAsia="zh-CN" w:bidi="ar-SA"/>
                <w14:textFill>
                  <w14:solidFill>
                    <w14:schemeClr w14:val="tx1"/>
                  </w14:solidFill>
                </w14:textFill>
              </w:rPr>
            </w:pPr>
            <w:r>
              <w:rPr>
                <w:rStyle w:val="300"/>
                <w:rFonts w:hint="eastAsia" w:ascii="仿宋" w:hAnsi="仿宋" w:eastAsia="仿宋" w:cs="仿宋"/>
                <w:color w:val="000000" w:themeColor="text1"/>
                <w:sz w:val="24"/>
                <w:szCs w:val="24"/>
                <w:highlight w:val="none"/>
                <w:lang w:eastAsia="zh-CN"/>
                <w14:textFill>
                  <w14:solidFill>
                    <w14:schemeClr w14:val="tx1"/>
                  </w14:solidFill>
                </w14:textFill>
              </w:rPr>
              <w:t>（</w:t>
            </w:r>
            <w:r>
              <w:rPr>
                <w:rStyle w:val="300"/>
                <w:rFonts w:hint="eastAsia" w:ascii="仿宋" w:hAnsi="仿宋" w:eastAsia="仿宋" w:cs="仿宋"/>
                <w:color w:val="000000" w:themeColor="text1"/>
                <w:sz w:val="24"/>
                <w:szCs w:val="24"/>
                <w:highlight w:val="none"/>
                <w:lang w:val="en-US" w:eastAsia="zh-CN"/>
                <w14:textFill>
                  <w14:solidFill>
                    <w14:schemeClr w14:val="tx1"/>
                  </w14:solidFill>
                </w14:textFill>
              </w:rPr>
              <w:t>需提供</w:t>
            </w:r>
            <w:r>
              <w:rPr>
                <w:rFonts w:hint="eastAsia" w:ascii="仿宋" w:hAnsi="仿宋" w:eastAsia="仿宋" w:cs="仿宋"/>
                <w:color w:val="000000" w:themeColor="text1"/>
                <w:sz w:val="24"/>
                <w:szCs w:val="24"/>
                <w:highlight w:val="none"/>
                <w14:textFill>
                  <w14:solidFill>
                    <w14:schemeClr w14:val="tx1"/>
                  </w14:solidFill>
                </w14:textFill>
              </w:rPr>
              <w:t>社保证明</w:t>
            </w:r>
            <w:r>
              <w:rPr>
                <w:rFonts w:hint="eastAsia" w:ascii="仿宋" w:hAnsi="仿宋" w:eastAsia="仿宋" w:cs="仿宋"/>
                <w:color w:val="000000" w:themeColor="text1"/>
                <w:sz w:val="24"/>
                <w:szCs w:val="24"/>
                <w:highlight w:val="none"/>
                <w:lang w:val="en-US" w:eastAsia="zh-CN"/>
                <w14:textFill>
                  <w14:solidFill>
                    <w14:schemeClr w14:val="tx1"/>
                  </w14:solidFill>
                </w14:textFill>
              </w:rPr>
              <w:t>复印件</w:t>
            </w:r>
            <w:r>
              <w:rPr>
                <w:rFonts w:hint="eastAsia" w:ascii="仿宋" w:hAnsi="仿宋" w:eastAsia="仿宋" w:cs="仿宋"/>
                <w:color w:val="000000" w:themeColor="text1"/>
                <w:sz w:val="24"/>
                <w:szCs w:val="24"/>
                <w:highlight w:val="none"/>
                <w14:textFill>
                  <w14:solidFill>
                    <w14:schemeClr w14:val="tx1"/>
                  </w14:solidFill>
                </w14:textFill>
              </w:rPr>
              <w:t>，加盖投标人公章）</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3F23461">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6分</w:t>
            </w:r>
          </w:p>
        </w:tc>
      </w:tr>
      <w:tr w14:paraId="58FC5921">
        <w:tblPrEx>
          <w:tblCellMar>
            <w:top w:w="0" w:type="dxa"/>
            <w:left w:w="108" w:type="dxa"/>
            <w:bottom w:w="0" w:type="dxa"/>
            <w:right w:w="108" w:type="dxa"/>
          </w:tblCellMar>
        </w:tblPrEx>
        <w:trPr>
          <w:trHeight w:val="1965" w:hRule="atLeast"/>
          <w:jc w:val="center"/>
        </w:trPr>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1FC5D1">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p>
          <w:p w14:paraId="348293E5">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048423">
            <w:pPr>
              <w:spacing w:line="288"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安全保障</w:t>
            </w: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4E59BA20">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投标人提供</w:t>
            </w: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年内</w:t>
            </w:r>
            <w:r>
              <w:rPr>
                <w:rFonts w:hint="eastAsia" w:ascii="仿宋" w:hAnsi="仿宋" w:eastAsia="仿宋" w:cs="仿宋"/>
                <w:color w:val="000000" w:themeColor="text1"/>
                <w:sz w:val="24"/>
                <w:szCs w:val="24"/>
                <w:lang w:val="en-US" w:eastAsia="zh-CN"/>
                <w14:textFill>
                  <w14:solidFill>
                    <w14:schemeClr w14:val="tx1"/>
                  </w14:solidFill>
                </w14:textFill>
              </w:rPr>
              <w:t>本项目产品</w:t>
            </w:r>
            <w:r>
              <w:rPr>
                <w:rFonts w:hint="eastAsia" w:ascii="仿宋" w:hAnsi="仿宋" w:eastAsia="仿宋" w:cs="仿宋"/>
                <w:color w:val="000000" w:themeColor="text1"/>
                <w:sz w:val="24"/>
                <w14:textFill>
                  <w14:solidFill>
                    <w14:schemeClr w14:val="tx1"/>
                  </w14:solidFill>
                </w14:textFill>
              </w:rPr>
              <w:t>第三方检验机构出具的合格报告，最高得3分。</w:t>
            </w:r>
          </w:p>
          <w:p w14:paraId="16D08D28">
            <w:pPr>
              <w:spacing w:line="288"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个批次及以上报告得3分；</w:t>
            </w:r>
          </w:p>
          <w:p w14:paraId="7EAF46BE">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2.3个批次及以上报告得2分；</w:t>
            </w:r>
          </w:p>
          <w:p w14:paraId="2539F550">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个批次及以上报告得1分。</w:t>
            </w:r>
          </w:p>
          <w:p w14:paraId="2E8562EF">
            <w:pPr>
              <w:spacing w:line="288" w:lineRule="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仿宋" w:hAnsi="仿宋" w:eastAsia="仿宋" w:cs="仿宋"/>
                <w:color w:val="auto"/>
                <w:sz w:val="24"/>
                <w:lang w:val="en-US" w:eastAsia="zh-CN"/>
              </w:rPr>
              <w:t>每批次需提供5个及以上不同的产品。</w:t>
            </w:r>
            <w:r>
              <w:rPr>
                <w:rFonts w:hint="eastAsia" w:ascii="仿宋" w:hAnsi="仿宋" w:eastAsia="仿宋" w:cs="仿宋"/>
                <w:color w:val="auto"/>
                <w:sz w:val="24"/>
              </w:rPr>
              <w:t>需提供相</w:t>
            </w:r>
            <w:r>
              <w:rPr>
                <w:rFonts w:hint="eastAsia" w:ascii="仿宋" w:hAnsi="仿宋" w:eastAsia="仿宋" w:cs="仿宋"/>
                <w:color w:val="000000" w:themeColor="text1"/>
                <w:sz w:val="24"/>
                <w14:textFill>
                  <w14:solidFill>
                    <w14:schemeClr w14:val="tx1"/>
                  </w14:solidFill>
                </w14:textFill>
              </w:rPr>
              <w:t>关的证明资料，并加盖投标人公章。</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E88859E">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val="en-US" w:eastAsia="zh-CN"/>
                <w14:textFill>
                  <w14:solidFill>
                    <w14:schemeClr w14:val="tx1"/>
                  </w14:solidFill>
                </w14:textFill>
              </w:rPr>
              <w:t>分</w:t>
            </w:r>
          </w:p>
        </w:tc>
      </w:tr>
      <w:tr w14:paraId="650C2A28">
        <w:tblPrEx>
          <w:tblCellMar>
            <w:top w:w="0" w:type="dxa"/>
            <w:left w:w="108" w:type="dxa"/>
            <w:bottom w:w="0" w:type="dxa"/>
            <w:right w:w="108" w:type="dxa"/>
          </w:tblCellMar>
        </w:tblPrEx>
        <w:trPr>
          <w:trHeight w:val="90" w:hRule="atLeast"/>
          <w:jc w:val="center"/>
        </w:trPr>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36A516">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236EDA">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0DD91129">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在满足招标文件要求的基础上，根据投标人所提供的进货渠道等情况进行</w:t>
            </w:r>
            <w:r>
              <w:rPr>
                <w:rFonts w:hint="eastAsia" w:ascii="仿宋" w:hAnsi="仿宋" w:eastAsia="仿宋" w:cs="仿宋"/>
                <w:color w:val="000000" w:themeColor="text1"/>
                <w:sz w:val="24"/>
                <w:szCs w:val="24"/>
                <w:lang w:val="en-US" w:eastAsia="zh-CN"/>
                <w14:textFill>
                  <w14:solidFill>
                    <w14:schemeClr w14:val="tx1"/>
                  </w14:solidFill>
                </w14:textFill>
              </w:rPr>
              <w:t>综合评分</w:t>
            </w:r>
            <w:r>
              <w:rPr>
                <w:rFonts w:hint="eastAsia" w:ascii="仿宋" w:hAnsi="仿宋" w:eastAsia="仿宋" w:cs="仿宋"/>
                <w:color w:val="000000" w:themeColor="text1"/>
                <w:sz w:val="24"/>
                <w:szCs w:val="24"/>
                <w14:textFill>
                  <w14:solidFill>
                    <w14:schemeClr w14:val="tx1"/>
                  </w14:solidFill>
                </w14:textFill>
              </w:rPr>
              <w:t>，0-</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分。</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7C1D7AC">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1分</w:t>
            </w:r>
          </w:p>
        </w:tc>
      </w:tr>
      <w:tr w14:paraId="7B3EB6F7">
        <w:tblPrEx>
          <w:tblCellMar>
            <w:top w:w="0" w:type="dxa"/>
            <w:left w:w="108" w:type="dxa"/>
            <w:bottom w:w="0" w:type="dxa"/>
            <w:right w:w="108" w:type="dxa"/>
          </w:tblCellMar>
        </w:tblPrEx>
        <w:trPr>
          <w:trHeight w:val="1394" w:hRule="atLeast"/>
          <w:jc w:val="center"/>
        </w:trPr>
        <w:tc>
          <w:tcPr>
            <w:tcW w:w="750" w:type="dxa"/>
            <w:vMerge w:val="continue"/>
            <w:tcBorders>
              <w:top w:val="single" w:color="auto" w:sz="4" w:space="0"/>
              <w:left w:val="single" w:color="auto" w:sz="4" w:space="0"/>
              <w:bottom w:val="single" w:color="auto" w:sz="4" w:space="0"/>
              <w:right w:val="single" w:color="auto" w:sz="4" w:space="0"/>
            </w:tcBorders>
            <w:vAlign w:val="center"/>
          </w:tcPr>
          <w:p w14:paraId="7F08B709">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647EE5B8">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03C00952">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1.根据投标人提供的相关检测制度进行</w:t>
            </w:r>
            <w:r>
              <w:rPr>
                <w:rFonts w:hint="eastAsia" w:ascii="仿宋" w:hAnsi="仿宋" w:eastAsia="仿宋" w:cs="仿宋"/>
                <w:color w:val="000000" w:themeColor="text1"/>
                <w:sz w:val="24"/>
                <w:szCs w:val="24"/>
                <w:lang w:val="en-US" w:eastAsia="zh-CN"/>
                <w14:textFill>
                  <w14:solidFill>
                    <w14:schemeClr w14:val="tx1"/>
                  </w14:solidFill>
                </w14:textFill>
              </w:rPr>
              <w:t>综合评分</w:t>
            </w:r>
            <w:r>
              <w:rPr>
                <w:rFonts w:hint="eastAsia" w:ascii="仿宋" w:hAnsi="仿宋" w:eastAsia="仿宋" w:cs="仿宋"/>
                <w:color w:val="000000" w:themeColor="text1"/>
                <w:sz w:val="24"/>
                <w:szCs w:val="24"/>
                <w14:textFill>
                  <w14:solidFill>
                    <w14:schemeClr w14:val="tx1"/>
                  </w14:solidFill>
                </w14:textFill>
              </w:rPr>
              <w:t>，0-2分。</w:t>
            </w:r>
          </w:p>
          <w:p w14:paraId="263053C6">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2.根据投标人提供的适用于本项目的相关检测设备设施的数量、先进性和合理性进行打分，0-3分（提供设备采购发票</w:t>
            </w:r>
            <w:r>
              <w:rPr>
                <w:rFonts w:hint="eastAsia" w:ascii="仿宋" w:hAnsi="仿宋" w:eastAsia="仿宋" w:cs="仿宋"/>
                <w:color w:val="000000" w:themeColor="text1"/>
                <w:sz w:val="24"/>
                <w:szCs w:val="24"/>
                <w:lang w:val="en-US" w:eastAsia="zh-CN"/>
                <w14:textFill>
                  <w14:solidFill>
                    <w14:schemeClr w14:val="tx1"/>
                  </w14:solidFill>
                </w14:textFill>
              </w:rPr>
              <w:t>或租赁合同及租赁发票</w:t>
            </w:r>
            <w:r>
              <w:rPr>
                <w:rFonts w:hint="eastAsia" w:ascii="仿宋" w:hAnsi="仿宋" w:eastAsia="仿宋" w:cs="仿宋"/>
                <w:color w:val="000000" w:themeColor="text1"/>
                <w:sz w:val="24"/>
                <w:szCs w:val="24"/>
                <w14:textFill>
                  <w14:solidFill>
                    <w14:schemeClr w14:val="tx1"/>
                  </w14:solidFill>
                </w14:textFill>
              </w:rPr>
              <w:t>；提供设备功能性证明材料，例产品说明书等）</w:t>
            </w:r>
            <w:r>
              <w:rPr>
                <w:rFonts w:hint="eastAsia" w:ascii="仿宋" w:hAnsi="仿宋" w:eastAsia="仿宋" w:cs="仿宋"/>
                <w:color w:val="000000" w:themeColor="text1"/>
                <w:sz w:val="24"/>
                <w:szCs w:val="24"/>
                <w:lang w:eastAsia="zh-CN"/>
                <w14:textFill>
                  <w14:solidFill>
                    <w14:schemeClr w14:val="tx1"/>
                  </w14:solidFill>
                </w14:textFill>
              </w:rPr>
              <w:t>。</w:t>
            </w:r>
          </w:p>
          <w:p w14:paraId="5C97A2AB">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3.有独立的检测室</w:t>
            </w:r>
            <w:r>
              <w:rPr>
                <w:rFonts w:hint="eastAsia" w:ascii="仿宋" w:hAnsi="仿宋" w:eastAsia="仿宋" w:cs="仿宋"/>
                <w:color w:val="000000" w:themeColor="text1"/>
                <w:sz w:val="24"/>
                <w:szCs w:val="24"/>
                <w:lang w:val="en-US" w:eastAsia="zh-CN"/>
                <w14:textFill>
                  <w14:solidFill>
                    <w14:schemeClr w14:val="tx1"/>
                  </w14:solidFill>
                </w14:textFill>
              </w:rPr>
              <w:t>并</w:t>
            </w:r>
            <w:r>
              <w:rPr>
                <w:rFonts w:hint="eastAsia" w:ascii="仿宋" w:hAnsi="仿宋" w:eastAsia="仿宋" w:cs="仿宋"/>
                <w:color w:val="000000" w:themeColor="text1"/>
                <w:sz w:val="24"/>
                <w:szCs w:val="24"/>
                <w14:textFill>
                  <w14:solidFill>
                    <w14:schemeClr w14:val="tx1"/>
                  </w14:solidFill>
                </w14:textFill>
              </w:rPr>
              <w:t>配备专业</w:t>
            </w:r>
            <w:r>
              <w:rPr>
                <w:rFonts w:hint="eastAsia" w:ascii="仿宋" w:hAnsi="仿宋" w:eastAsia="仿宋" w:cs="仿宋"/>
                <w:color w:val="000000" w:themeColor="text1"/>
                <w:sz w:val="24"/>
                <w:szCs w:val="24"/>
                <w:lang w:val="en-US" w:eastAsia="zh-CN"/>
                <w14:textFill>
                  <w14:solidFill>
                    <w14:schemeClr w14:val="tx1"/>
                  </w14:solidFill>
                </w14:textFill>
              </w:rPr>
              <w:t>检测员</w:t>
            </w:r>
            <w:r>
              <w:rPr>
                <w:rFonts w:hint="eastAsia" w:ascii="仿宋" w:hAnsi="仿宋" w:eastAsia="仿宋" w:cs="仿宋"/>
                <w:color w:val="000000" w:themeColor="text1"/>
                <w:sz w:val="24"/>
                <w:szCs w:val="24"/>
                <w14:textFill>
                  <w14:solidFill>
                    <w14:schemeClr w14:val="tx1"/>
                  </w14:solidFill>
                </w14:textFill>
              </w:rPr>
              <w:t>3人及以上得</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分。</w:t>
            </w:r>
          </w:p>
          <w:p w14:paraId="60476B38">
            <w:pPr>
              <w:spacing w:line="288" w:lineRule="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4.提供</w:t>
            </w:r>
            <w:r>
              <w:rPr>
                <w:rFonts w:hint="eastAsia" w:ascii="仿宋" w:hAnsi="仿宋" w:eastAsia="仿宋" w:cs="仿宋"/>
                <w:color w:val="000000" w:themeColor="text1"/>
                <w:sz w:val="24"/>
                <w:szCs w:val="24"/>
                <w14:textFill>
                  <w14:solidFill>
                    <w14:schemeClr w14:val="tx1"/>
                  </w14:solidFill>
                </w14:textFill>
              </w:rPr>
              <w:t>检测操作规程</w:t>
            </w:r>
            <w:r>
              <w:rPr>
                <w:rFonts w:hint="eastAsia" w:ascii="仿宋" w:hAnsi="仿宋" w:eastAsia="仿宋" w:cs="仿宋"/>
                <w:color w:val="000000" w:themeColor="text1"/>
                <w:sz w:val="24"/>
                <w:szCs w:val="24"/>
                <w:lang w:val="en-US" w:eastAsia="zh-CN"/>
                <w14:textFill>
                  <w14:solidFill>
                    <w14:schemeClr w14:val="tx1"/>
                  </w14:solidFill>
                </w14:textFill>
              </w:rPr>
              <w:t>及检测记录</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得2分，不提供不得分</w:t>
            </w:r>
            <w:r>
              <w:rPr>
                <w:rFonts w:hint="eastAsia" w:ascii="仿宋" w:hAnsi="仿宋" w:eastAsia="仿宋" w:cs="仿宋"/>
                <w:color w:val="000000" w:themeColor="text1"/>
                <w:sz w:val="24"/>
                <w:szCs w:val="24"/>
                <w:lang w:eastAsia="zh-CN"/>
                <w14:textFill>
                  <w14:solidFill>
                    <w14:schemeClr w14:val="tx1"/>
                  </w14:solidFill>
                </w14:textFill>
              </w:rPr>
              <w:t>。</w:t>
            </w:r>
          </w:p>
          <w:p w14:paraId="565DEC9E">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提供</w:t>
            </w:r>
            <w:r>
              <w:rPr>
                <w:rFonts w:hint="eastAsia" w:ascii="仿宋" w:hAnsi="仿宋" w:eastAsia="仿宋" w:cs="仿宋"/>
                <w:color w:val="000000" w:themeColor="text1"/>
                <w:sz w:val="24"/>
                <w:szCs w:val="24"/>
                <w:lang w:val="en-US" w:eastAsia="zh-CN"/>
                <w14:textFill>
                  <w14:solidFill>
                    <w14:schemeClr w14:val="tx1"/>
                  </w14:solidFill>
                </w14:textFill>
              </w:rPr>
              <w:t>检测员相关</w:t>
            </w:r>
            <w:r>
              <w:rPr>
                <w:rFonts w:hint="eastAsia" w:ascii="仿宋" w:hAnsi="仿宋" w:eastAsia="仿宋" w:cs="仿宋"/>
                <w:color w:val="000000" w:themeColor="text1"/>
                <w:sz w:val="24"/>
                <w:szCs w:val="24"/>
                <w14:textFill>
                  <w14:solidFill>
                    <w14:schemeClr w14:val="tx1"/>
                  </w14:solidFill>
                </w14:textFill>
              </w:rPr>
              <w:t>职业证书复印件或官方网页截图和社保证明，加盖投标人公章。</w:t>
            </w:r>
            <w:r>
              <w:rPr>
                <w:rFonts w:hint="eastAsia" w:ascii="仿宋" w:hAnsi="仿宋" w:eastAsia="仿宋" w:cs="仿宋"/>
                <w:color w:val="000000" w:themeColor="text1"/>
                <w:sz w:val="24"/>
                <w:szCs w:val="24"/>
                <w:lang w:eastAsia="zh-CN"/>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34A141A8">
            <w:pPr>
              <w:spacing w:line="288" w:lineRule="auto"/>
              <w:jc w:val="center"/>
              <w:rPr>
                <w:rFonts w:hint="default" w:ascii="仿宋" w:hAnsi="仿宋" w:eastAsia="仿宋" w:cs="仿宋"/>
                <w:color w:val="000000" w:themeColor="text1"/>
                <w:sz w:val="24"/>
                <w:szCs w:val="24"/>
                <w:lang w:val="en-US"/>
                <w14:textFill>
                  <w14:solidFill>
                    <w14:schemeClr w14:val="tx1"/>
                  </w14:solidFill>
                </w14:textFill>
              </w:rPr>
            </w:pPr>
          </w:p>
          <w:p w14:paraId="0A98E23A">
            <w:pPr>
              <w:spacing w:line="288" w:lineRule="auto"/>
              <w:jc w:val="center"/>
              <w:rPr>
                <w:rFonts w:hint="default" w:ascii="仿宋" w:hAnsi="仿宋" w:eastAsia="仿宋" w:cs="仿宋"/>
                <w:color w:val="000000" w:themeColor="text1"/>
                <w:sz w:val="24"/>
                <w:szCs w:val="24"/>
                <w:lang w:val="en-US"/>
                <w14:textFill>
                  <w14:solidFill>
                    <w14:schemeClr w14:val="tx1"/>
                  </w14:solidFill>
                </w14:textFill>
              </w:rPr>
            </w:pPr>
          </w:p>
          <w:p w14:paraId="1D234EDA">
            <w:pPr>
              <w:spacing w:line="288" w:lineRule="auto"/>
              <w:jc w:val="center"/>
              <w:rPr>
                <w:rFonts w:hint="default" w:ascii="仿宋" w:hAnsi="仿宋" w:eastAsia="仿宋" w:cs="仿宋"/>
                <w:color w:val="000000" w:themeColor="text1"/>
                <w:sz w:val="24"/>
                <w:szCs w:val="24"/>
                <w:lang w:val="en-US"/>
                <w14:textFill>
                  <w14:solidFill>
                    <w14:schemeClr w14:val="tx1"/>
                  </w14:solidFill>
                </w14:textFill>
              </w:rPr>
            </w:pPr>
          </w:p>
          <w:p w14:paraId="5605A7C8">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8分</w:t>
            </w:r>
          </w:p>
        </w:tc>
      </w:tr>
      <w:tr w14:paraId="0BD32A84">
        <w:tblPrEx>
          <w:tblCellMar>
            <w:top w:w="0" w:type="dxa"/>
            <w:left w:w="108" w:type="dxa"/>
            <w:bottom w:w="0" w:type="dxa"/>
            <w:right w:w="108" w:type="dxa"/>
          </w:tblCellMar>
        </w:tblPrEx>
        <w:trPr>
          <w:trHeight w:val="1284" w:hRule="atLeast"/>
          <w:jc w:val="center"/>
        </w:trPr>
        <w:tc>
          <w:tcPr>
            <w:tcW w:w="750" w:type="dxa"/>
            <w:vMerge w:val="continue"/>
            <w:tcBorders>
              <w:top w:val="single" w:color="auto" w:sz="4" w:space="0"/>
              <w:left w:val="single" w:color="auto" w:sz="4" w:space="0"/>
              <w:bottom w:val="single" w:color="auto" w:sz="4" w:space="0"/>
              <w:right w:val="single" w:color="auto" w:sz="4" w:space="0"/>
            </w:tcBorders>
            <w:vAlign w:val="center"/>
          </w:tcPr>
          <w:p w14:paraId="0152A262">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4ACE9FF">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630630C4">
            <w:pPr>
              <w:spacing w:line="288" w:lineRule="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投标人</w:t>
            </w:r>
            <w:r>
              <w:rPr>
                <w:rFonts w:hint="eastAsia" w:ascii="仿宋" w:hAnsi="仿宋" w:eastAsia="仿宋" w:cs="仿宋"/>
                <w:b w:val="0"/>
                <w:bCs w:val="0"/>
                <w:color w:val="000000" w:themeColor="text1"/>
                <w:sz w:val="24"/>
                <w:szCs w:val="24"/>
                <w:lang w:val="en-US" w:eastAsia="zh-CN"/>
                <w14:textFill>
                  <w14:solidFill>
                    <w14:schemeClr w14:val="tx1"/>
                  </w14:solidFill>
                </w14:textFill>
              </w:rPr>
              <w:t>具有</w:t>
            </w:r>
            <w:r>
              <w:rPr>
                <w:rFonts w:hint="eastAsia" w:ascii="仿宋" w:hAnsi="仿宋" w:eastAsia="仿宋" w:cs="仿宋"/>
                <w:color w:val="000000" w:themeColor="text1"/>
                <w:sz w:val="24"/>
                <w:szCs w:val="24"/>
                <w:lang w:val="en-US" w:eastAsia="zh-CN"/>
                <w14:textFill>
                  <w14:solidFill>
                    <w14:schemeClr w14:val="tx1"/>
                  </w14:solidFill>
                </w14:textFill>
              </w:rPr>
              <w:t>冷冻库、冷藏库容积达到300立方米得1分，每增加100立方米得1分，以此类推，最高得2分。</w:t>
            </w:r>
          </w:p>
          <w:p w14:paraId="6667D3C2">
            <w:pPr>
              <w:spacing w:line="288" w:lineRule="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提供产权证</w:t>
            </w:r>
            <w:r>
              <w:rPr>
                <w:rFonts w:hint="eastAsia" w:ascii="仿宋" w:hAnsi="仿宋" w:eastAsia="仿宋" w:cs="仿宋"/>
                <w:color w:val="000000" w:themeColor="text1"/>
                <w:sz w:val="24"/>
                <w:highlight w:val="none"/>
                <w:lang w:val="en-US" w:eastAsia="zh-CN"/>
                <w14:textFill>
                  <w14:solidFill>
                    <w14:schemeClr w14:val="tx1"/>
                  </w14:solidFill>
                </w14:textFill>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及租赁发票复印件</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安装合同、发票、平面图、实景图等有效证明材料，</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加盖投标人公章，不提供不得分）。</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62A9F197">
            <w:pPr>
              <w:spacing w:line="288" w:lineRule="auto"/>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2分</w:t>
            </w:r>
          </w:p>
        </w:tc>
      </w:tr>
      <w:tr w14:paraId="5A2EFF52">
        <w:tblPrEx>
          <w:tblCellMar>
            <w:top w:w="0" w:type="dxa"/>
            <w:left w:w="108" w:type="dxa"/>
            <w:bottom w:w="0" w:type="dxa"/>
            <w:right w:w="108" w:type="dxa"/>
          </w:tblCellMar>
        </w:tblPrEx>
        <w:trPr>
          <w:trHeight w:val="531" w:hRule="atLeast"/>
          <w:jc w:val="center"/>
        </w:trPr>
        <w:tc>
          <w:tcPr>
            <w:tcW w:w="750" w:type="dxa"/>
            <w:vMerge w:val="continue"/>
            <w:tcBorders>
              <w:top w:val="single" w:color="auto" w:sz="4" w:space="0"/>
              <w:left w:val="single" w:color="auto" w:sz="4" w:space="0"/>
              <w:bottom w:val="single" w:color="auto" w:sz="4" w:space="0"/>
              <w:right w:val="single" w:color="auto" w:sz="4" w:space="0"/>
            </w:tcBorders>
            <w:vAlign w:val="center"/>
          </w:tcPr>
          <w:p w14:paraId="744C6DF0">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5C5DE09E">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472E075D">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投标人有留样制度及冷柜、冰箱等专用留样设备，留样记录齐全，留样设备功能等情况进行综合评分0-2分。提供设备购买发票或设备租赁合同及租赁发票等证明材料，加盖投标人公章，不提供不得分。提供最近3个月留样记录。提供每月1份记录复印件加盖投标人公章，不提供不得分。</w:t>
            </w:r>
          </w:p>
          <w:p w14:paraId="643C3275">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2.分拣配送场地有恒温系统的得2分，提供场地租赁合同及租赁发票或房产证明；设备购买发票或设备租赁合同及租赁发票等证明材料，加盖投标人公章，不提供不得分。</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1603139B">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4分</w:t>
            </w:r>
          </w:p>
        </w:tc>
      </w:tr>
      <w:tr w14:paraId="1ED87931">
        <w:tblPrEx>
          <w:tblCellMar>
            <w:top w:w="0" w:type="dxa"/>
            <w:left w:w="108" w:type="dxa"/>
            <w:bottom w:w="0" w:type="dxa"/>
            <w:right w:w="108" w:type="dxa"/>
          </w:tblCellMar>
        </w:tblPrEx>
        <w:trPr>
          <w:trHeight w:val="531" w:hRule="atLeast"/>
          <w:jc w:val="center"/>
        </w:trPr>
        <w:tc>
          <w:tcPr>
            <w:tcW w:w="750" w:type="dxa"/>
            <w:vMerge w:val="restart"/>
            <w:tcBorders>
              <w:top w:val="single" w:color="auto" w:sz="4" w:space="0"/>
              <w:left w:val="single" w:color="auto" w:sz="4" w:space="0"/>
              <w:right w:val="single" w:color="auto" w:sz="4" w:space="0"/>
            </w:tcBorders>
            <w:shd w:val="clear" w:color="auto" w:fill="auto"/>
            <w:vAlign w:val="center"/>
          </w:tcPr>
          <w:p w14:paraId="2D5414DB">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w:t>
            </w:r>
          </w:p>
          <w:p w14:paraId="14517CE5">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60" w:type="dxa"/>
            <w:vMerge w:val="restart"/>
            <w:tcBorders>
              <w:top w:val="single" w:color="auto" w:sz="4" w:space="0"/>
              <w:left w:val="single" w:color="auto" w:sz="4" w:space="0"/>
              <w:right w:val="single" w:color="auto" w:sz="4" w:space="0"/>
            </w:tcBorders>
            <w:shd w:val="clear" w:color="auto" w:fill="auto"/>
            <w:vAlign w:val="center"/>
          </w:tcPr>
          <w:p w14:paraId="1A0E57BE">
            <w:pPr>
              <w:spacing w:line="288"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服务质量承诺</w:t>
            </w: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3205EBD9">
            <w:pPr>
              <w:numPr>
                <w:ilvl w:val="0"/>
                <w:numId w:val="0"/>
              </w:numPr>
              <w:spacing w:line="288" w:lineRule="auto"/>
              <w:rPr>
                <w:rFonts w:hint="default" w:ascii="仿宋" w:hAnsi="仿宋" w:eastAsia="仿宋" w:cs="仿宋"/>
                <w:color w:val="000000" w:themeColor="text1"/>
                <w:kern w:val="0"/>
                <w:sz w:val="24"/>
                <w:lang w:val="en-US" w:eastAsia="zh-CN"/>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根据投标人</w:t>
            </w:r>
            <w:r>
              <w:rPr>
                <w:rFonts w:hint="eastAsia" w:ascii="仿宋" w:hAnsi="仿宋" w:eastAsia="仿宋" w:cs="仿宋"/>
                <w:color w:val="000000" w:themeColor="text1"/>
                <w:kern w:val="0"/>
                <w:sz w:val="24"/>
                <w:lang w:val="en-US" w:eastAsia="zh-CN"/>
                <w14:textFill>
                  <w14:solidFill>
                    <w14:schemeClr w14:val="tx1"/>
                  </w14:solidFill>
                </w14:textFill>
              </w:rPr>
              <w:t>提供的</w:t>
            </w:r>
            <w:r>
              <w:rPr>
                <w:rFonts w:hint="eastAsia" w:ascii="仿宋" w:hAnsi="仿宋" w:eastAsia="仿宋" w:cs="仿宋"/>
                <w:color w:val="000000" w:themeColor="text1"/>
                <w:kern w:val="0"/>
                <w:sz w:val="24"/>
                <w14:textFill>
                  <w14:solidFill>
                    <w14:schemeClr w14:val="tx1"/>
                  </w14:solidFill>
                </w14:textFill>
              </w:rPr>
              <w:t>服务保证、质量承诺</w:t>
            </w:r>
            <w:r>
              <w:rPr>
                <w:rFonts w:hint="eastAsia" w:ascii="仿宋" w:hAnsi="仿宋" w:eastAsia="仿宋" w:cs="仿宋"/>
                <w:color w:val="000000" w:themeColor="text1"/>
                <w:kern w:val="0"/>
                <w:sz w:val="24"/>
                <w:lang w:val="en-US" w:eastAsia="zh-CN"/>
                <w14:textFill>
                  <w14:solidFill>
                    <w14:schemeClr w14:val="tx1"/>
                  </w14:solidFill>
                </w14:textFill>
              </w:rPr>
              <w:t>等进行综合评分，0-3分；</w:t>
            </w:r>
          </w:p>
          <w:p w14:paraId="1294B53A">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2.根据投标人提供的</w:t>
            </w:r>
            <w:r>
              <w:rPr>
                <w:rFonts w:hint="eastAsia" w:ascii="仿宋" w:hAnsi="仿宋" w:eastAsia="仿宋" w:cs="仿宋"/>
                <w:color w:val="000000" w:themeColor="text1"/>
                <w:kern w:val="0"/>
                <w:sz w:val="24"/>
                <w14:textFill>
                  <w14:solidFill>
                    <w14:schemeClr w14:val="tx1"/>
                  </w14:solidFill>
                </w14:textFill>
              </w:rPr>
              <w:t>诚信及服从医院管理、文明经营等服务承诺</w:t>
            </w:r>
            <w:r>
              <w:rPr>
                <w:rFonts w:hint="eastAsia" w:ascii="仿宋" w:hAnsi="仿宋" w:eastAsia="仿宋" w:cs="仿宋"/>
                <w:color w:val="000000" w:themeColor="text1"/>
                <w:sz w:val="24"/>
                <w14:textFill>
                  <w14:solidFill>
                    <w14:schemeClr w14:val="tx1"/>
                  </w14:solidFill>
                </w14:textFill>
              </w:rPr>
              <w:t>情况</w:t>
            </w:r>
            <w:r>
              <w:rPr>
                <w:rFonts w:hint="eastAsia" w:ascii="仿宋" w:hAnsi="仿宋" w:eastAsia="仿宋" w:cs="仿宋"/>
                <w:color w:val="000000" w:themeColor="text1"/>
                <w:kern w:val="0"/>
                <w:sz w:val="24"/>
                <w:lang w:val="en-US" w:eastAsia="zh-CN"/>
                <w14:textFill>
                  <w14:solidFill>
                    <w14:schemeClr w14:val="tx1"/>
                  </w14:solidFill>
                </w14:textFill>
              </w:rPr>
              <w:t>进行综合评分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0-3分</w:t>
            </w:r>
            <w:r>
              <w:rPr>
                <w:rFonts w:hint="eastAsia" w:ascii="仿宋" w:hAnsi="仿宋" w:eastAsia="仿宋" w:cs="仿宋"/>
                <w:color w:val="000000" w:themeColor="text1"/>
                <w:sz w:val="24"/>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0115531">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6分</w:t>
            </w:r>
          </w:p>
        </w:tc>
      </w:tr>
      <w:tr w14:paraId="2E2F787A">
        <w:tblPrEx>
          <w:tblCellMar>
            <w:top w:w="0" w:type="dxa"/>
            <w:left w:w="108" w:type="dxa"/>
            <w:bottom w:w="0" w:type="dxa"/>
            <w:right w:w="108" w:type="dxa"/>
          </w:tblCellMar>
        </w:tblPrEx>
        <w:trPr>
          <w:trHeight w:val="724" w:hRule="atLeast"/>
          <w:jc w:val="center"/>
        </w:trPr>
        <w:tc>
          <w:tcPr>
            <w:tcW w:w="750" w:type="dxa"/>
            <w:vMerge w:val="continue"/>
            <w:tcBorders>
              <w:left w:val="single" w:color="auto" w:sz="4" w:space="0"/>
              <w:bottom w:val="single" w:color="auto" w:sz="4" w:space="0"/>
              <w:right w:val="single" w:color="auto" w:sz="4" w:space="0"/>
            </w:tcBorders>
            <w:vAlign w:val="center"/>
          </w:tcPr>
          <w:p w14:paraId="4D1FA2E8">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60" w:type="dxa"/>
            <w:vMerge w:val="continue"/>
            <w:tcBorders>
              <w:left w:val="single" w:color="auto" w:sz="4" w:space="0"/>
              <w:bottom w:val="single" w:color="auto" w:sz="4" w:space="0"/>
              <w:right w:val="single" w:color="auto" w:sz="4" w:space="0"/>
            </w:tcBorders>
            <w:vAlign w:val="center"/>
          </w:tcPr>
          <w:p w14:paraId="784682C1">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7185" w:type="dxa"/>
            <w:tcBorders>
              <w:top w:val="single" w:color="auto" w:sz="4" w:space="0"/>
              <w:left w:val="single" w:color="auto" w:sz="4" w:space="0"/>
              <w:bottom w:val="single" w:color="auto" w:sz="4" w:space="0"/>
              <w:right w:val="single" w:color="auto" w:sz="4" w:space="0"/>
            </w:tcBorders>
            <w:shd w:val="clear" w:color="auto" w:fill="auto"/>
            <w:vAlign w:val="top"/>
          </w:tcPr>
          <w:p w14:paraId="7543F3FE">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根据投标人提供的验收方案（</w:t>
            </w:r>
            <w:r>
              <w:rPr>
                <w:rFonts w:hint="eastAsia" w:ascii="仿宋" w:hAnsi="仿宋" w:eastAsia="仿宋" w:cs="仿宋"/>
                <w:color w:val="000000" w:themeColor="text1"/>
                <w:sz w:val="24"/>
                <w:szCs w:val="24"/>
                <w:lang w:val="en-US" w:eastAsia="zh-CN"/>
                <w14:textFill>
                  <w14:solidFill>
                    <w14:schemeClr w14:val="tx1"/>
                  </w14:solidFill>
                </w14:textFill>
              </w:rPr>
              <w:t>包含响应时效性、可行性、处理措施、解决方案等</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进行综合评分</w:t>
            </w: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分。</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15D64CBF">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5分</w:t>
            </w:r>
          </w:p>
        </w:tc>
      </w:tr>
      <w:tr w14:paraId="3E406322">
        <w:tblPrEx>
          <w:tblCellMar>
            <w:top w:w="0" w:type="dxa"/>
            <w:left w:w="108" w:type="dxa"/>
            <w:bottom w:w="0" w:type="dxa"/>
            <w:right w:w="108" w:type="dxa"/>
          </w:tblCellMar>
        </w:tblPrEx>
        <w:trPr>
          <w:trHeight w:val="164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73D3361">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8084E2C">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配送服务</w:t>
            </w:r>
          </w:p>
        </w:tc>
        <w:tc>
          <w:tcPr>
            <w:tcW w:w="7185" w:type="dxa"/>
            <w:tcBorders>
              <w:top w:val="single" w:color="auto" w:sz="4" w:space="0"/>
              <w:left w:val="single" w:color="auto" w:sz="4" w:space="0"/>
              <w:bottom w:val="single" w:color="auto" w:sz="4" w:space="0"/>
              <w:right w:val="single" w:color="auto" w:sz="4" w:space="0"/>
            </w:tcBorders>
            <w:shd w:val="clear" w:color="auto" w:fill="auto"/>
            <w:vAlign w:val="top"/>
          </w:tcPr>
          <w:p w14:paraId="3C6C80CB">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投标人提供</w:t>
            </w:r>
            <w:r>
              <w:rPr>
                <w:rFonts w:hint="eastAsia" w:ascii="仿宋" w:hAnsi="仿宋" w:eastAsia="仿宋" w:cs="仿宋"/>
                <w:color w:val="000000" w:themeColor="text1"/>
                <w:sz w:val="24"/>
                <w:lang w:val="en-US" w:eastAsia="zh-CN"/>
                <w14:textFill>
                  <w14:solidFill>
                    <w14:schemeClr w14:val="tx1"/>
                  </w14:solidFill>
                </w14:textFill>
              </w:rPr>
              <w:t>的</w:t>
            </w:r>
            <w:r>
              <w:rPr>
                <w:rFonts w:hint="eastAsia" w:ascii="仿宋" w:hAnsi="仿宋" w:eastAsia="仿宋" w:cs="仿宋"/>
                <w:color w:val="000000" w:themeColor="text1"/>
                <w:sz w:val="24"/>
                <w14:textFill>
                  <w14:solidFill>
                    <w14:schemeClr w14:val="tx1"/>
                  </w14:solidFill>
                </w14:textFill>
              </w:rPr>
              <w:t>机动车辆</w:t>
            </w:r>
            <w:r>
              <w:rPr>
                <w:rFonts w:hint="eastAsia" w:ascii="仿宋" w:hAnsi="仿宋" w:eastAsia="仿宋" w:cs="仿宋"/>
                <w:color w:val="000000" w:themeColor="text1"/>
                <w:sz w:val="24"/>
                <w:lang w:val="en-US" w:eastAsia="zh-CN"/>
                <w14:textFill>
                  <w14:solidFill>
                    <w14:schemeClr w14:val="tx1"/>
                  </w14:solidFill>
                </w14:textFill>
              </w:rPr>
              <w:t>情况进行综合评分，0-</w:t>
            </w:r>
            <w:r>
              <w:rPr>
                <w:rFonts w:hint="eastAsia" w:ascii="仿宋" w:hAnsi="仿宋" w:eastAsia="仿宋" w:cs="仿宋"/>
                <w:color w:val="000000" w:themeColor="text1"/>
                <w:sz w:val="24"/>
                <w14:textFill>
                  <w14:solidFill>
                    <w14:schemeClr w14:val="tx1"/>
                  </w14:solidFill>
                </w14:textFill>
              </w:rPr>
              <w:t>2分；</w:t>
            </w:r>
          </w:p>
          <w:p w14:paraId="7151229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投标人提供</w:t>
            </w:r>
            <w:r>
              <w:rPr>
                <w:rFonts w:hint="eastAsia" w:ascii="仿宋" w:hAnsi="仿宋" w:eastAsia="仿宋" w:cs="仿宋"/>
                <w:color w:val="000000" w:themeColor="text1"/>
                <w:sz w:val="24"/>
                <w:lang w:val="en-US" w:eastAsia="zh-CN"/>
                <w14:textFill>
                  <w14:solidFill>
                    <w14:schemeClr w14:val="tx1"/>
                  </w14:solidFill>
                </w14:textFill>
              </w:rPr>
              <w:t>的</w:t>
            </w:r>
            <w:r>
              <w:rPr>
                <w:rFonts w:hint="eastAsia" w:ascii="仿宋" w:hAnsi="仿宋" w:eastAsia="仿宋" w:cs="仿宋"/>
                <w:color w:val="000000" w:themeColor="text1"/>
                <w:sz w:val="24"/>
                <w14:textFill>
                  <w14:solidFill>
                    <w14:schemeClr w14:val="tx1"/>
                  </w14:solidFill>
                </w14:textFill>
              </w:rPr>
              <w:t>冷链配送车辆</w:t>
            </w:r>
            <w:r>
              <w:rPr>
                <w:rFonts w:hint="eastAsia" w:ascii="仿宋" w:hAnsi="仿宋" w:eastAsia="仿宋" w:cs="仿宋"/>
                <w:color w:val="000000" w:themeColor="text1"/>
                <w:sz w:val="24"/>
                <w:lang w:val="en-US" w:eastAsia="zh-CN"/>
                <w14:textFill>
                  <w14:solidFill>
                    <w14:schemeClr w14:val="tx1"/>
                  </w14:solidFill>
                </w14:textFill>
              </w:rPr>
              <w:t>情况进行综合评分，0-</w:t>
            </w:r>
            <w:r>
              <w:rPr>
                <w:rFonts w:hint="eastAsia" w:ascii="仿宋" w:hAnsi="仿宋" w:eastAsia="仿宋" w:cs="仿宋"/>
                <w:color w:val="000000" w:themeColor="text1"/>
                <w:sz w:val="24"/>
                <w14:textFill>
                  <w14:solidFill>
                    <w14:schemeClr w14:val="tx1"/>
                  </w14:solidFill>
                </w14:textFill>
              </w:rPr>
              <w:t>2分；</w:t>
            </w:r>
          </w:p>
          <w:p w14:paraId="50A90E3D">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en-US" w:eastAsia="zh-CN"/>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投标人提供</w:t>
            </w:r>
            <w:r>
              <w:rPr>
                <w:rFonts w:hint="eastAsia" w:ascii="仿宋" w:hAnsi="仿宋" w:eastAsia="仿宋" w:cs="仿宋"/>
                <w:color w:val="000000" w:themeColor="text1"/>
                <w:sz w:val="24"/>
                <w:lang w:val="en-US" w:eastAsia="zh-CN"/>
                <w14:textFill>
                  <w14:solidFill>
                    <w14:schemeClr w14:val="tx1"/>
                  </w14:solidFill>
                </w14:textFill>
              </w:rPr>
              <w:t>的</w:t>
            </w:r>
            <w:r>
              <w:rPr>
                <w:rFonts w:hint="eastAsia" w:ascii="仿宋" w:hAnsi="仿宋" w:eastAsia="仿宋" w:cs="仿宋"/>
                <w:color w:val="000000" w:themeColor="text1"/>
                <w:sz w:val="24"/>
                <w14:textFill>
                  <w14:solidFill>
                    <w14:schemeClr w14:val="tx1"/>
                  </w14:solidFill>
                </w14:textFill>
              </w:rPr>
              <w:t>厢式配送车辆</w:t>
            </w:r>
            <w:r>
              <w:rPr>
                <w:rFonts w:hint="eastAsia" w:ascii="仿宋" w:hAnsi="仿宋" w:eastAsia="仿宋" w:cs="仿宋"/>
                <w:color w:val="000000" w:themeColor="text1"/>
                <w:sz w:val="24"/>
                <w:lang w:val="en-US" w:eastAsia="zh-CN"/>
                <w14:textFill>
                  <w14:solidFill>
                    <w14:schemeClr w14:val="tx1"/>
                  </w14:solidFill>
                </w14:textFill>
              </w:rPr>
              <w:t>情况进行综合评分，0-</w:t>
            </w:r>
            <w:r>
              <w:rPr>
                <w:rFonts w:hint="eastAsia" w:ascii="仿宋" w:hAnsi="仿宋" w:eastAsia="仿宋" w:cs="仿宋"/>
                <w:color w:val="000000" w:themeColor="text1"/>
                <w:sz w:val="24"/>
                <w14:textFill>
                  <w14:solidFill>
                    <w14:schemeClr w14:val="tx1"/>
                  </w14:solidFill>
                </w14:textFill>
              </w:rPr>
              <w:t>2分。</w:t>
            </w:r>
          </w:p>
          <w:p w14:paraId="1210CE9F">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提供车辆所有人与投标人名称相符的行驶证、车辆登记证、车辆交强险</w:t>
            </w:r>
            <w:r>
              <w:rPr>
                <w:rFonts w:hint="eastAsia" w:ascii="仿宋" w:hAnsi="仿宋" w:eastAsia="仿宋" w:cs="仿宋"/>
                <w:color w:val="000000" w:themeColor="text1"/>
                <w:sz w:val="24"/>
                <w:lang w:val="en-US" w:eastAsia="zh-CN"/>
                <w14:textFill>
                  <w14:solidFill>
                    <w14:schemeClr w14:val="tx1"/>
                  </w14:solidFill>
                </w14:textFill>
              </w:rPr>
              <w:t>或租赁合同、租赁发票</w:t>
            </w:r>
            <w:r>
              <w:rPr>
                <w:rFonts w:hint="eastAsia" w:ascii="仿宋" w:hAnsi="仿宋" w:eastAsia="仿宋" w:cs="仿宋"/>
                <w:color w:val="000000" w:themeColor="text1"/>
                <w:sz w:val="24"/>
                <w:lang w:eastAsia="zh-CN"/>
                <w14:textFill>
                  <w14:solidFill>
                    <w14:schemeClr w14:val="tx1"/>
                  </w14:solidFill>
                </w14:textFill>
              </w:rPr>
              <w:t>等</w:t>
            </w:r>
            <w:r>
              <w:rPr>
                <w:rFonts w:hint="eastAsia" w:ascii="仿宋" w:hAnsi="仿宋" w:eastAsia="仿宋" w:cs="仿宋"/>
                <w:color w:val="000000" w:themeColor="text1"/>
                <w:sz w:val="24"/>
                <w14:textFill>
                  <w14:solidFill>
                    <w14:schemeClr w14:val="tx1"/>
                  </w14:solidFill>
                </w14:textFill>
              </w:rPr>
              <w:t>证明</w:t>
            </w:r>
            <w:r>
              <w:rPr>
                <w:rFonts w:hint="eastAsia" w:ascii="仿宋" w:hAnsi="仿宋" w:eastAsia="仿宋" w:cs="仿宋"/>
                <w:color w:val="000000" w:themeColor="text1"/>
                <w:sz w:val="24"/>
                <w:lang w:eastAsia="zh-CN"/>
                <w14:textFill>
                  <w14:solidFill>
                    <w14:schemeClr w14:val="tx1"/>
                  </w14:solidFill>
                </w14:textFill>
              </w:rPr>
              <w:t>复印件</w:t>
            </w:r>
            <w:r>
              <w:rPr>
                <w:rFonts w:hint="eastAsia" w:ascii="仿宋" w:hAnsi="仿宋" w:eastAsia="仿宋" w:cs="仿宋"/>
                <w:color w:val="000000" w:themeColor="text1"/>
                <w:sz w:val="24"/>
                <w:lang w:val="en-US" w:eastAsia="zh-CN"/>
                <w14:textFill>
                  <w14:solidFill>
                    <w14:schemeClr w14:val="tx1"/>
                  </w14:solidFill>
                </w14:textFill>
              </w:rPr>
              <w:t>并</w:t>
            </w:r>
            <w:r>
              <w:rPr>
                <w:rFonts w:hint="eastAsia" w:ascii="仿宋" w:hAnsi="仿宋" w:eastAsia="仿宋" w:cs="仿宋"/>
                <w:color w:val="000000" w:themeColor="text1"/>
                <w:sz w:val="24"/>
                <w14:textFill>
                  <w14:solidFill>
                    <w14:schemeClr w14:val="tx1"/>
                  </w14:solidFill>
                </w14:textFill>
              </w:rPr>
              <w:t>加盖投标人公章</w:t>
            </w:r>
            <w:r>
              <w:rPr>
                <w:rFonts w:hint="eastAsia" w:ascii="仿宋" w:hAnsi="仿宋" w:eastAsia="仿宋" w:cs="仿宋"/>
                <w:color w:val="000000" w:themeColor="text1"/>
                <w:sz w:val="24"/>
                <w:lang w:eastAsia="zh-CN"/>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7569716">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w:t>
            </w:r>
            <w:r>
              <w:rPr>
                <w:rFonts w:hint="eastAsia" w:ascii="仿宋" w:hAnsi="仿宋" w:eastAsia="仿宋" w:cs="仿宋"/>
                <w:color w:val="000000" w:themeColor="text1"/>
                <w:sz w:val="24"/>
                <w:szCs w:val="24"/>
                <w:lang w:val="en-US" w:eastAsia="zh-CN"/>
                <w14:textFill>
                  <w14:solidFill>
                    <w14:schemeClr w14:val="tx1"/>
                  </w14:solidFill>
                </w14:textFill>
              </w:rPr>
              <w:t>分</w:t>
            </w:r>
          </w:p>
        </w:tc>
      </w:tr>
      <w:tr w14:paraId="76F1C172">
        <w:tblPrEx>
          <w:tblCellMar>
            <w:top w:w="0" w:type="dxa"/>
            <w:left w:w="108" w:type="dxa"/>
            <w:bottom w:w="0" w:type="dxa"/>
            <w:right w:w="108" w:type="dxa"/>
          </w:tblCellMar>
        </w:tblPrEx>
        <w:trPr>
          <w:trHeight w:val="90" w:hRule="atLeast"/>
          <w:jc w:val="center"/>
        </w:trPr>
        <w:tc>
          <w:tcPr>
            <w:tcW w:w="750" w:type="dxa"/>
            <w:vMerge w:val="restart"/>
            <w:tcBorders>
              <w:top w:val="single" w:color="auto" w:sz="4" w:space="0"/>
              <w:left w:val="single" w:color="auto" w:sz="4" w:space="0"/>
              <w:right w:val="single" w:color="auto" w:sz="4" w:space="0"/>
            </w:tcBorders>
            <w:shd w:val="clear" w:color="auto" w:fill="auto"/>
            <w:vAlign w:val="center"/>
          </w:tcPr>
          <w:p w14:paraId="526EE822">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w:t>
            </w:r>
          </w:p>
          <w:p w14:paraId="5ED0BE5E">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94316E">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实施方案</w:t>
            </w:r>
          </w:p>
          <w:p w14:paraId="5A86B353">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1E617694">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根据投标人提供的总体配送实施方案（包含安全保障方案、配送过程、仓储管理、难点要点分析以及合理性和可实施性等）</w:t>
            </w:r>
            <w:r>
              <w:rPr>
                <w:rFonts w:hint="eastAsia" w:ascii="仿宋" w:hAnsi="仿宋" w:eastAsia="仿宋" w:cs="仿宋"/>
                <w:color w:val="000000" w:themeColor="text1"/>
                <w:sz w:val="24"/>
                <w:lang w:val="en-US" w:eastAsia="zh-CN"/>
                <w14:textFill>
                  <w14:solidFill>
                    <w14:schemeClr w14:val="tx1"/>
                  </w14:solidFill>
                </w14:textFill>
              </w:rPr>
              <w:t>进行综合评分</w:t>
            </w:r>
            <w:r>
              <w:rPr>
                <w:rFonts w:hint="eastAsia" w:ascii="仿宋" w:hAnsi="仿宋" w:eastAsia="仿宋" w:cs="仿宋"/>
                <w:color w:val="000000" w:themeColor="text1"/>
                <w:sz w:val="24"/>
                <w:szCs w:val="24"/>
                <w14:textFill>
                  <w14:solidFill>
                    <w14:schemeClr w14:val="tx1"/>
                  </w14:solidFill>
                </w14:textFill>
              </w:rPr>
              <w:t>，0-</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分。</w:t>
            </w:r>
          </w:p>
        </w:tc>
        <w:tc>
          <w:tcPr>
            <w:tcW w:w="795" w:type="dxa"/>
            <w:tcBorders>
              <w:top w:val="single" w:color="auto" w:sz="4" w:space="0"/>
              <w:left w:val="single" w:color="auto" w:sz="4" w:space="0"/>
              <w:right w:val="single" w:color="auto" w:sz="4" w:space="0"/>
            </w:tcBorders>
            <w:shd w:val="clear" w:color="auto" w:fill="auto"/>
            <w:vAlign w:val="center"/>
          </w:tcPr>
          <w:p w14:paraId="32008720">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5分</w:t>
            </w:r>
          </w:p>
        </w:tc>
      </w:tr>
      <w:tr w14:paraId="054C3669">
        <w:tblPrEx>
          <w:tblCellMar>
            <w:top w:w="0" w:type="dxa"/>
            <w:left w:w="108" w:type="dxa"/>
            <w:bottom w:w="0" w:type="dxa"/>
            <w:right w:w="108" w:type="dxa"/>
          </w:tblCellMar>
        </w:tblPrEx>
        <w:trPr>
          <w:trHeight w:val="662" w:hRule="atLeast"/>
          <w:jc w:val="center"/>
        </w:trPr>
        <w:tc>
          <w:tcPr>
            <w:tcW w:w="750" w:type="dxa"/>
            <w:vMerge w:val="continue"/>
            <w:tcBorders>
              <w:left w:val="single" w:color="auto" w:sz="4" w:space="0"/>
              <w:bottom w:val="single" w:color="auto" w:sz="4" w:space="0"/>
              <w:right w:val="single" w:color="auto" w:sz="4" w:space="0"/>
            </w:tcBorders>
            <w:vAlign w:val="center"/>
          </w:tcPr>
          <w:p w14:paraId="0EA6C4B9">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2532D9CB">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6F10CCCF">
            <w:pPr>
              <w:numPr>
                <w:ilvl w:val="0"/>
                <w:numId w:val="0"/>
              </w:numPr>
              <w:spacing w:line="288" w:lineRule="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根据投标人提供的临时突发性特殊采购</w:t>
            </w:r>
            <w:r>
              <w:rPr>
                <w:rFonts w:hint="eastAsia" w:ascii="仿宋" w:hAnsi="仿宋" w:eastAsia="仿宋" w:cs="仿宋"/>
                <w:color w:val="000000" w:themeColor="text1"/>
                <w:sz w:val="24"/>
                <w:lang w:val="en-US" w:eastAsia="zh-CN"/>
                <w14:textFill>
                  <w14:solidFill>
                    <w14:schemeClr w14:val="tx1"/>
                  </w14:solidFill>
                </w14:textFill>
              </w:rPr>
              <w:t>和</w:t>
            </w:r>
            <w:r>
              <w:rPr>
                <w:rFonts w:hint="eastAsia" w:ascii="仿宋" w:hAnsi="仿宋" w:eastAsia="仿宋" w:cs="仿宋"/>
                <w:color w:val="000000" w:themeColor="text1"/>
                <w:sz w:val="24"/>
                <w14:textFill>
                  <w14:solidFill>
                    <w14:schemeClr w14:val="tx1"/>
                  </w14:solidFill>
                </w14:textFill>
              </w:rPr>
              <w:t>紧急采购</w:t>
            </w:r>
            <w:r>
              <w:rPr>
                <w:rFonts w:hint="eastAsia" w:ascii="仿宋" w:hAnsi="仿宋" w:eastAsia="仿宋" w:cs="仿宋"/>
                <w:color w:val="000000" w:themeColor="text1"/>
                <w:sz w:val="24"/>
                <w:lang w:val="en-US" w:eastAsia="zh-CN"/>
                <w14:textFill>
                  <w14:solidFill>
                    <w14:schemeClr w14:val="tx1"/>
                  </w14:solidFill>
                </w14:textFill>
              </w:rPr>
              <w:t>方案（包含难点要点分析、解决方法以及合理性和可实施性等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进行综合评分，0-3分；</w:t>
            </w:r>
          </w:p>
          <w:p w14:paraId="58CE2E7F">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根据投标人提供的大宗采购等服务项目</w:t>
            </w:r>
            <w:r>
              <w:rPr>
                <w:rFonts w:hint="eastAsia" w:ascii="仿宋" w:hAnsi="仿宋" w:eastAsia="仿宋" w:cs="仿宋"/>
                <w:color w:val="000000" w:themeColor="text1"/>
                <w:sz w:val="24"/>
                <w:lang w:val="en-US" w:eastAsia="zh-CN"/>
                <w14:textFill>
                  <w14:solidFill>
                    <w14:schemeClr w14:val="tx1"/>
                  </w14:solidFill>
                </w14:textFill>
              </w:rPr>
              <w:t>应急实施方案</w:t>
            </w:r>
            <w:r>
              <w:rPr>
                <w:rFonts w:hint="eastAsia" w:ascii="仿宋" w:hAnsi="仿宋" w:eastAsia="仿宋" w:cs="仿宋"/>
                <w:color w:val="000000" w:themeColor="text1"/>
                <w:sz w:val="24"/>
                <w:lang w:eastAsia="zh-CN"/>
                <w14:textFill>
                  <w14:solidFill>
                    <w14:schemeClr w14:val="tx1"/>
                  </w14:solidFill>
                </w14:textFill>
              </w:rPr>
              <w:t>（包含难点要点分析、解决方法以及合理性和可实施性等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进行综合评分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0-3分</w:t>
            </w:r>
            <w:r>
              <w:rPr>
                <w:rFonts w:hint="eastAsia" w:ascii="仿宋" w:hAnsi="仿宋" w:eastAsia="仿宋" w:cs="仿宋"/>
                <w:color w:val="000000" w:themeColor="text1"/>
                <w:sz w:val="24"/>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7F40F677">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6分</w:t>
            </w:r>
          </w:p>
        </w:tc>
      </w:tr>
      <w:tr w14:paraId="7373034A">
        <w:tblPrEx>
          <w:tblCellMar>
            <w:top w:w="0" w:type="dxa"/>
            <w:left w:w="108" w:type="dxa"/>
            <w:bottom w:w="0" w:type="dxa"/>
            <w:right w:w="108" w:type="dxa"/>
          </w:tblCellMar>
        </w:tblPrEx>
        <w:trPr>
          <w:trHeight w:val="376" w:hRule="atLeast"/>
          <w:jc w:val="center"/>
        </w:trPr>
        <w:tc>
          <w:tcPr>
            <w:tcW w:w="750" w:type="dxa"/>
            <w:tcBorders>
              <w:left w:val="single" w:color="auto" w:sz="4" w:space="0"/>
              <w:bottom w:val="single" w:color="auto" w:sz="4" w:space="0"/>
              <w:right w:val="single" w:color="auto" w:sz="4" w:space="0"/>
            </w:tcBorders>
            <w:vAlign w:val="center"/>
          </w:tcPr>
          <w:p w14:paraId="3DA8777C">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10</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892501A">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经营面积</w:t>
            </w:r>
          </w:p>
        </w:tc>
        <w:tc>
          <w:tcPr>
            <w:tcW w:w="7185" w:type="dxa"/>
            <w:tcBorders>
              <w:top w:val="single" w:color="auto" w:sz="4" w:space="0"/>
              <w:left w:val="single" w:color="auto" w:sz="4" w:space="0"/>
              <w:bottom w:val="single" w:color="auto" w:sz="4" w:space="0"/>
              <w:right w:val="single" w:color="auto" w:sz="4" w:space="0"/>
            </w:tcBorders>
            <w:shd w:val="clear" w:color="auto" w:fill="auto"/>
            <w:vAlign w:val="center"/>
          </w:tcPr>
          <w:p w14:paraId="4AF30988">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1．本项不累计分数，最高得4分。</w:t>
            </w:r>
          </w:p>
          <w:p w14:paraId="0BC069C2">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1投标人具有经营面积3000㎡（含）以上的得4分；</w:t>
            </w:r>
          </w:p>
          <w:p w14:paraId="362EF2A1">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 xml:space="preserve">1.2投标人具有经营面积要求3000-2000㎡（含）得3分 ；     </w:t>
            </w:r>
          </w:p>
          <w:p w14:paraId="3A44BA4E">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1.3投标人具有经营面积要求2000-1000㎡（含）得2分；</w:t>
            </w:r>
          </w:p>
          <w:p w14:paraId="2D6B891E">
            <w:pPr>
              <w:spacing w:line="288" w:lineRule="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 投标人具有经营面积要求1000-500㎡（含）得1分；</w:t>
            </w:r>
          </w:p>
          <w:p w14:paraId="4D8F00F8">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提供产权证</w:t>
            </w:r>
            <w:r>
              <w:rPr>
                <w:rFonts w:hint="eastAsia" w:ascii="仿宋" w:hAnsi="仿宋" w:eastAsia="仿宋" w:cs="仿宋"/>
                <w:color w:val="000000" w:themeColor="text1"/>
                <w:sz w:val="24"/>
                <w:highlight w:val="none"/>
                <w:lang w:val="en-US" w:eastAsia="zh-CN"/>
                <w14:textFill>
                  <w14:solidFill>
                    <w14:schemeClr w14:val="tx1"/>
                  </w14:solidFill>
                </w14:textFill>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及租赁发票复印件</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，加盖投标人公章，不提供不得分。</w:t>
            </w:r>
          </w:p>
        </w:tc>
        <w:tc>
          <w:tcPr>
            <w:tcW w:w="795" w:type="dxa"/>
            <w:tcBorders>
              <w:top w:val="single" w:color="auto" w:sz="4" w:space="0"/>
              <w:left w:val="single" w:color="auto" w:sz="4" w:space="0"/>
              <w:bottom w:val="single" w:color="auto" w:sz="4" w:space="0"/>
              <w:right w:val="single" w:color="auto" w:sz="4" w:space="0"/>
            </w:tcBorders>
            <w:vAlign w:val="center"/>
          </w:tcPr>
          <w:p w14:paraId="195AC2BB">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4分</w:t>
            </w:r>
          </w:p>
        </w:tc>
      </w:tr>
    </w:tbl>
    <w:p w14:paraId="21973BC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46188697">
      <w:pPr>
        <w:spacing w:line="440" w:lineRule="exact"/>
        <w:rPr>
          <w:rFonts w:ascii="仿宋_GB2312" w:hAnsi="宋体" w:eastAsia="仿宋_GB2312"/>
          <w:b/>
          <w:bCs/>
          <w:iCs/>
          <w:color w:val="000000" w:themeColor="text1"/>
          <w:sz w:val="24"/>
          <w14:textFill>
            <w14:solidFill>
              <w14:schemeClr w14:val="tx1"/>
            </w14:solidFill>
          </w14:textFill>
        </w:rPr>
      </w:pPr>
      <w:r>
        <w:rPr>
          <w:rFonts w:hint="eastAsia" w:ascii="仿宋_GB2312" w:hAnsi="宋体" w:eastAsia="仿宋_GB2312"/>
          <w:b/>
          <w:bCs/>
          <w:iCs/>
          <w:color w:val="000000" w:themeColor="text1"/>
          <w:sz w:val="24"/>
          <w14:textFill>
            <w14:solidFill>
              <w14:schemeClr w14:val="tx1"/>
            </w14:solidFill>
          </w14:textFill>
        </w:rPr>
        <w:t>2.2价格分（</w:t>
      </w:r>
      <w:r>
        <w:rPr>
          <w:rFonts w:hint="eastAsia" w:ascii="仿宋_GB2312" w:hAnsi="宋体" w:eastAsia="仿宋_GB2312"/>
          <w:b/>
          <w:bCs/>
          <w:iCs/>
          <w:color w:val="000000" w:themeColor="text1"/>
          <w:sz w:val="24"/>
          <w:lang w:val="en-US" w:eastAsia="zh-CN"/>
          <w14:textFill>
            <w14:solidFill>
              <w14:schemeClr w14:val="tx1"/>
            </w14:solidFill>
          </w14:textFill>
        </w:rPr>
        <w:t>3</w:t>
      </w:r>
      <w:r>
        <w:rPr>
          <w:rFonts w:hint="eastAsia" w:ascii="仿宋_GB2312" w:hAnsi="宋体" w:eastAsia="仿宋_GB2312"/>
          <w:b/>
          <w:bCs/>
          <w:iCs/>
          <w:color w:val="000000" w:themeColor="text1"/>
          <w:sz w:val="24"/>
          <w14:textFill>
            <w14:solidFill>
              <w14:schemeClr w14:val="tx1"/>
            </w14:solidFill>
          </w14:textFill>
        </w:rPr>
        <w:t>0分）</w:t>
      </w:r>
    </w:p>
    <w:p w14:paraId="615B6009">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2.2.1评标基准价：即满足招标文件要求且投标价格最低的投标报价为评标基准价，其价格分为满分。</w:t>
      </w:r>
    </w:p>
    <w:p w14:paraId="2F3D5CC7">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2.2.2其他投标人的价格分统一按照下列公式计算：</w:t>
      </w:r>
    </w:p>
    <w:p w14:paraId="7322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投标报价得分=(评标基准价／投标报价)×价格权值×100</w:t>
      </w:r>
    </w:p>
    <w:p w14:paraId="6385159F">
      <w:pPr>
        <w:spacing w:line="440" w:lineRule="exact"/>
        <w:rPr>
          <w:rFonts w:hint="eastAsia" w:ascii="仿宋_GB2312" w:hAnsi="宋体" w:eastAsia="仿宋_GB2312" w:cs="Times New Roman"/>
          <w:bCs/>
          <w:iCs/>
          <w:color w:val="000000" w:themeColor="text1"/>
          <w:sz w:val="24"/>
          <w14:textFill>
            <w14:solidFill>
              <w14:schemeClr w14:val="tx1"/>
            </w14:solidFill>
          </w14:textFill>
        </w:rPr>
      </w:pPr>
      <w:r>
        <w:rPr>
          <w:rFonts w:hint="eastAsia" w:ascii="仿宋_GB2312" w:hAnsi="宋体" w:eastAsia="仿宋_GB2312" w:cs="Times New Roman"/>
          <w:bCs/>
          <w:iCs/>
          <w:color w:val="000000" w:themeColor="text1"/>
          <w:sz w:val="24"/>
          <w14:textFill>
            <w14:solidFill>
              <w14:schemeClr w14:val="tx1"/>
            </w14:solidFill>
          </w14:textFill>
        </w:rPr>
        <w:t>即：投标报价得分=(评标基准价／投标报价)×</w:t>
      </w:r>
      <w:r>
        <w:rPr>
          <w:rFonts w:hint="eastAsia" w:ascii="仿宋_GB2312" w:hAnsi="宋体" w:eastAsia="仿宋_GB2312" w:cs="Times New Roman"/>
          <w:bCs/>
          <w:iCs/>
          <w:color w:val="000000" w:themeColor="text1"/>
          <w:sz w:val="24"/>
          <w:lang w:val="en-US" w:eastAsia="zh-CN"/>
          <w14:textFill>
            <w14:solidFill>
              <w14:schemeClr w14:val="tx1"/>
            </w14:solidFill>
          </w14:textFill>
        </w:rPr>
        <w:t>3</w:t>
      </w:r>
      <w:r>
        <w:rPr>
          <w:rFonts w:hint="eastAsia" w:ascii="仿宋_GB2312" w:hAnsi="宋体" w:eastAsia="仿宋_GB2312" w:cs="Times New Roman"/>
          <w:bCs/>
          <w:iCs/>
          <w:color w:val="000000" w:themeColor="text1"/>
          <w:sz w:val="24"/>
          <w14:textFill>
            <w14:solidFill>
              <w14:schemeClr w14:val="tx1"/>
            </w14:solidFill>
          </w14:textFill>
        </w:rPr>
        <w:t>0</w:t>
      </w:r>
      <w:bookmarkEnd w:id="17"/>
      <w:bookmarkEnd w:id="18"/>
      <w:bookmarkEnd w:id="19"/>
      <w:bookmarkEnd w:id="20"/>
    </w:p>
    <w:p w14:paraId="72AA6B31">
      <w:pPr>
        <w:spacing w:line="440" w:lineRule="exact"/>
        <w:rPr>
          <w:rFonts w:hint="eastAsia" w:ascii="仿宋_GB2312" w:hAnsi="宋体" w:eastAsia="仿宋_GB2312" w:cs="Times New Roman"/>
          <w:b/>
          <w:bCs w:val="0"/>
          <w:iCs/>
          <w:color w:val="000000" w:themeColor="text1"/>
          <w:sz w:val="24"/>
          <w14:textFill>
            <w14:solidFill>
              <w14:schemeClr w14:val="tx1"/>
            </w14:solidFill>
          </w14:textFill>
        </w:rPr>
      </w:pPr>
      <w:r>
        <w:rPr>
          <w:rFonts w:hint="eastAsia" w:ascii="仿宋_GB2312" w:hAnsi="宋体" w:eastAsia="仿宋_GB2312" w:cs="Times New Roman"/>
          <w:b/>
          <w:bCs w:val="0"/>
          <w:iCs/>
          <w:color w:val="000000" w:themeColor="text1"/>
          <w:sz w:val="24"/>
          <w:lang w:val="en-US" w:eastAsia="zh-CN"/>
          <w14:textFill>
            <w14:solidFill>
              <w14:schemeClr w14:val="tx1"/>
            </w14:solidFill>
          </w14:textFill>
        </w:rPr>
        <w:t>注：本项目</w:t>
      </w:r>
      <w:r>
        <w:rPr>
          <w:rFonts w:hint="eastAsia" w:ascii="仿宋_GB2312" w:hAnsi="宋体" w:eastAsia="仿宋_GB2312" w:cs="Times New Roman"/>
          <w:b/>
          <w:bCs w:val="0"/>
          <w:iCs/>
          <w:color w:val="000000" w:themeColor="text1"/>
          <w:sz w:val="24"/>
          <w14:textFill>
            <w14:solidFill>
              <w14:schemeClr w14:val="tx1"/>
            </w14:solidFill>
          </w14:textFill>
        </w:rPr>
        <w:t>投标报价</w:t>
      </w:r>
      <w:r>
        <w:rPr>
          <w:rFonts w:hint="eastAsia" w:ascii="仿宋_GB2312" w:hAnsi="宋体" w:eastAsia="仿宋_GB2312" w:cs="Times New Roman"/>
          <w:b/>
          <w:bCs w:val="0"/>
          <w:iCs/>
          <w:color w:val="000000" w:themeColor="text1"/>
          <w:sz w:val="24"/>
          <w:lang w:val="en-US" w:eastAsia="zh-CN"/>
          <w14:textFill>
            <w14:solidFill>
              <w14:schemeClr w14:val="tx1"/>
            </w14:solidFill>
          </w14:textFill>
        </w:rPr>
        <w:t>即为</w:t>
      </w:r>
      <w:r>
        <w:rPr>
          <w:rFonts w:hint="eastAsia" w:ascii="仿宋_GB2312" w:hAnsi="宋体" w:eastAsia="仿宋_GB2312" w:cs="Times New Roman"/>
          <w:b/>
          <w:bCs w:val="0"/>
          <w:iCs/>
          <w:color w:val="000000" w:themeColor="text1"/>
          <w:sz w:val="24"/>
          <w14:textFill>
            <w14:solidFill>
              <w14:schemeClr w14:val="tx1"/>
            </w14:solidFill>
          </w14:textFill>
        </w:rPr>
        <w:t>投标</w:t>
      </w:r>
      <w:r>
        <w:rPr>
          <w:rFonts w:hint="eastAsia" w:ascii="仿宋_GB2312" w:hAnsi="宋体" w:eastAsia="仿宋_GB2312" w:cs="Times New Roman"/>
          <w:b/>
          <w:bCs w:val="0"/>
          <w:iCs/>
          <w:color w:val="000000" w:themeColor="text1"/>
          <w:sz w:val="24"/>
          <w:lang w:val="en-US" w:eastAsia="zh-CN"/>
          <w14:textFill>
            <w14:solidFill>
              <w14:schemeClr w14:val="tx1"/>
            </w14:solidFill>
          </w14:textFill>
        </w:rPr>
        <w:t>折扣</w:t>
      </w:r>
      <w:r>
        <w:rPr>
          <w:rFonts w:hint="eastAsia" w:ascii="仿宋_GB2312" w:hAnsi="宋体" w:eastAsia="仿宋_GB2312" w:cs="Times New Roman"/>
          <w:b/>
          <w:bCs w:val="0"/>
          <w:iCs/>
          <w:color w:val="000000" w:themeColor="text1"/>
          <w:sz w:val="24"/>
          <w14:textFill>
            <w14:solidFill>
              <w14:schemeClr w14:val="tx1"/>
            </w14:solidFill>
          </w14:textFill>
        </w:rPr>
        <w:t>报价</w:t>
      </w:r>
      <w:r>
        <w:rPr>
          <w:rFonts w:hint="eastAsia" w:ascii="仿宋_GB2312" w:hAnsi="宋体" w:eastAsia="仿宋_GB2312" w:cs="Times New Roman"/>
          <w:b/>
          <w:bCs w:val="0"/>
          <w:iCs/>
          <w:color w:val="000000" w:themeColor="text1"/>
          <w:sz w:val="24"/>
          <w:lang w:eastAsia="zh-CN"/>
          <w14:textFill>
            <w14:solidFill>
              <w14:schemeClr w14:val="tx1"/>
            </w14:solidFill>
          </w14:textFill>
        </w:rPr>
        <w:t>。</w:t>
      </w:r>
    </w:p>
    <w:p w14:paraId="060CF012">
      <w:pPr>
        <w:pageBreakBefore/>
        <w:snapToGrid w:val="0"/>
        <w:spacing w:line="360" w:lineRule="auto"/>
        <w:jc w:val="center"/>
        <w:rPr>
          <w:rFonts w:ascii="仿宋_GB2312" w:hAnsi="仿宋_GB2312" w:eastAsia="仿宋_GB2312" w:cs="仿宋_GB2312"/>
          <w:b/>
          <w:color w:val="000000" w:themeColor="text1"/>
          <w:sz w:val="36"/>
          <w:szCs w:val="20"/>
          <w14:textFill>
            <w14:solidFill>
              <w14:schemeClr w14:val="tx1"/>
            </w14:solidFill>
          </w14:textFill>
        </w:rPr>
      </w:pPr>
      <w:r>
        <w:rPr>
          <w:rFonts w:hint="eastAsia" w:ascii="仿宋_GB2312" w:hAnsi="仿宋_GB2312" w:eastAsia="仿宋_GB2312" w:cs="仿宋_GB2312"/>
          <w:b/>
          <w:color w:val="000000" w:themeColor="text1"/>
          <w:sz w:val="36"/>
          <w:szCs w:val="20"/>
          <w14:textFill>
            <w14:solidFill>
              <w14:schemeClr w14:val="tx1"/>
            </w14:solidFill>
          </w14:textFill>
        </w:rPr>
        <w:t xml:space="preserve">第六部分   </w:t>
      </w:r>
      <w:r>
        <w:rPr>
          <w:rFonts w:hint="eastAsia" w:ascii="仿宋_GB2312" w:hAnsi="仿宋" w:eastAsia="仿宋_GB2312" w:cs="仿宋"/>
          <w:b/>
          <w:color w:val="000000" w:themeColor="text1"/>
          <w:sz w:val="36"/>
          <w:szCs w:val="20"/>
          <w14:textFill>
            <w14:solidFill>
              <w14:schemeClr w14:val="tx1"/>
            </w14:solidFill>
          </w14:textFill>
        </w:rPr>
        <w:t>投标文件及其附件格式</w:t>
      </w:r>
    </w:p>
    <w:p w14:paraId="26D0F0AA">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14:paraId="4A8400D5">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资格文件部分</w:t>
      </w:r>
    </w:p>
    <w:p w14:paraId="252F68C6">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14:paraId="0E346B85">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14:paraId="356D2236">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（1）符合参加政府采购活动应当具备的一般条件的承诺函……………（页码）</w:t>
      </w:r>
    </w:p>
    <w:p w14:paraId="0757B96C">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snapToGrid w:val="0"/>
          <w:color w:val="000000" w:themeColor="text1"/>
          <w:kern w:val="28"/>
          <w:sz w:val="24"/>
          <w:szCs w:val="20"/>
          <w14:textFill>
            <w14:solidFill>
              <w14:schemeClr w14:val="tx1"/>
            </w14:solidFill>
          </w14:textFill>
        </w:rPr>
        <w:t>（2）联合协议</w:t>
      </w:r>
      <w:r>
        <w:rPr>
          <w:rFonts w:hint="eastAsia" w:ascii="仿宋_GB2312" w:hAnsi="仿宋" w:eastAsia="仿宋_GB2312" w:cs="仿宋"/>
          <w:color w:val="000000" w:themeColor="text1"/>
          <w:sz w:val="24"/>
          <w14:textFill>
            <w14:solidFill>
              <w14:schemeClr w14:val="tx1"/>
            </w14:solidFill>
          </w14:textFill>
        </w:rPr>
        <w:t>………………………………………………………………（页码）</w:t>
      </w:r>
    </w:p>
    <w:p w14:paraId="3207B321">
      <w:pPr>
        <w:autoSpaceDE w:val="0"/>
        <w:autoSpaceDN w:val="0"/>
        <w:adjustRightInd w:val="0"/>
        <w:spacing w:line="360" w:lineRule="auto"/>
        <w:rPr>
          <w:rFonts w:ascii="仿宋_GB2312" w:hAnsi="仿宋" w:eastAsia="仿宋_GB2312" w:cs="仿宋"/>
          <w:snapToGrid w:val="0"/>
          <w:color w:val="000000" w:themeColor="text1"/>
          <w:sz w:val="24"/>
          <w:szCs w:val="21"/>
          <w:lang w:val="zh-CN"/>
          <w14:textFill>
            <w14:solidFill>
              <w14:schemeClr w14:val="tx1"/>
            </w14:solidFill>
          </w14:textFill>
        </w:rPr>
      </w:pPr>
      <w:r>
        <w:rPr>
          <w:rFonts w:hint="eastAsia" w:ascii="仿宋_GB2312" w:hAnsi="仿宋" w:eastAsia="仿宋_GB2312" w:cs="仿宋"/>
          <w:snapToGrid w:val="0"/>
          <w:color w:val="000000" w:themeColor="text1"/>
          <w:sz w:val="24"/>
          <w:szCs w:val="21"/>
          <w:lang w:val="zh-CN"/>
          <w14:textFill>
            <w14:solidFill>
              <w14:schemeClr w14:val="tx1"/>
            </w14:solidFill>
          </w14:textFill>
        </w:rPr>
        <w:t>（3）分包协议………………………………………………………………（页码）</w:t>
      </w:r>
    </w:p>
    <w:p w14:paraId="23834F4E">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（4）落实政府采购政策需满足的资格要求………………………………（页码）</w:t>
      </w:r>
    </w:p>
    <w:p w14:paraId="6F1C2CF5">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（5）本项目的特定资格要求………………………………………………（页码）</w:t>
      </w:r>
    </w:p>
    <w:p w14:paraId="43DE341E">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14:paraId="2CAB7D7D">
      <w:pPr>
        <w:pStyle w:val="26"/>
        <w:spacing w:line="800" w:lineRule="atLeast"/>
        <w:ind w:left="0" w:leftChars="0"/>
        <w:rPr>
          <w:rFonts w:ascii="仿宋_GB2312" w:hAnsi="宋体" w:eastAsia="仿宋_GB2312"/>
          <w:b/>
          <w:color w:val="000000" w:themeColor="text1"/>
          <w:sz w:val="36"/>
          <w:szCs w:val="36"/>
          <w14:textFill>
            <w14:solidFill>
              <w14:schemeClr w14:val="tx1"/>
            </w14:solidFill>
          </w14:textFill>
        </w:rPr>
      </w:pPr>
    </w:p>
    <w:p w14:paraId="78C64BE4">
      <w:pPr>
        <w:pStyle w:val="26"/>
        <w:spacing w:line="800" w:lineRule="atLeast"/>
        <w:ind w:left="0" w:leftChars="0"/>
        <w:rPr>
          <w:rFonts w:ascii="仿宋_GB2312" w:hAnsi="宋体" w:eastAsia="仿宋_GB2312"/>
          <w:b/>
          <w:color w:val="000000" w:themeColor="text1"/>
          <w:sz w:val="36"/>
          <w:szCs w:val="36"/>
          <w14:textFill>
            <w14:solidFill>
              <w14:schemeClr w14:val="tx1"/>
            </w14:solidFill>
          </w14:textFill>
        </w:rPr>
      </w:pPr>
    </w:p>
    <w:p w14:paraId="679BC084">
      <w:pPr>
        <w:rPr>
          <w:rFonts w:ascii="仿宋_GB2312" w:hAnsi="宋体" w:eastAsia="仿宋_GB2312"/>
          <w:b/>
          <w:color w:val="000000" w:themeColor="text1"/>
          <w:sz w:val="30"/>
          <w:szCs w:val="30"/>
          <w14:textFill>
            <w14:solidFill>
              <w14:schemeClr w14:val="tx1"/>
            </w14:solidFill>
          </w14:textFill>
        </w:rPr>
      </w:pPr>
    </w:p>
    <w:p w14:paraId="414AD199">
      <w:pPr>
        <w:rPr>
          <w:rFonts w:ascii="仿宋_GB2312" w:hAnsi="宋体" w:eastAsia="仿宋_GB2312"/>
          <w:b/>
          <w:color w:val="000000" w:themeColor="text1"/>
          <w:sz w:val="30"/>
          <w:szCs w:val="30"/>
          <w14:textFill>
            <w14:solidFill>
              <w14:schemeClr w14:val="tx1"/>
            </w14:solidFill>
          </w14:textFill>
        </w:rPr>
      </w:pPr>
    </w:p>
    <w:p w14:paraId="2420B6E8">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1B904CAC">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2F2D6C0B">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5338C20F">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3C3A3341">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3A6FA66E">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6D546059">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447C9290">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75EBC1EF">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1DF0FFC7">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72C1FA93">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 符合参加政府采购活动应当具备的一般条件的承诺函</w:t>
      </w:r>
    </w:p>
    <w:p w14:paraId="6EF0A385">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45B0A65D">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绍兴市人民医院</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绍兴市嘉华项目管理有限公司</w:t>
      </w:r>
      <w:r>
        <w:rPr>
          <w:rFonts w:hint="eastAsia" w:ascii="仿宋_GB2312" w:hAnsi="仿宋" w:eastAsia="仿宋_GB2312" w:cs="仿宋"/>
          <w:color w:val="000000" w:themeColor="text1"/>
          <w:sz w:val="24"/>
          <w14:textFill>
            <w14:solidFill>
              <w14:schemeClr w14:val="tx1"/>
            </w14:solidFill>
          </w14:textFill>
        </w:rPr>
        <w:t>：</w:t>
      </w:r>
    </w:p>
    <w:p w14:paraId="5A2BBAF3">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绍兴市人民医院百杂日用品、烘焙原料类应急、零星特物资类采购(配送服务)招标项目</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）政府采购活动，郑重承诺：</w:t>
      </w:r>
    </w:p>
    <w:p w14:paraId="3247A106">
      <w:pPr>
        <w:snapToGrid w:val="0"/>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（一）具备《中华人民共和国政府采购法》第二十二条第一款规定的条件：</w:t>
      </w:r>
    </w:p>
    <w:p w14:paraId="3E60B1C4">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09D39C4">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2、具有良好的商业信誉和健全的财务会计制度； </w:t>
      </w:r>
    </w:p>
    <w:p w14:paraId="5DB3B7B7">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3、具有履行合同所必需的设备和专业技术能力；</w:t>
      </w:r>
    </w:p>
    <w:p w14:paraId="4CCFC689">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4、有依法缴纳税收和社会保障资金的良好记录；</w:t>
      </w:r>
    </w:p>
    <w:p w14:paraId="773AD066">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5、参加政府采购活动前三年内，在经营活动中没有重大违法记录；</w:t>
      </w:r>
    </w:p>
    <w:p w14:paraId="5AF4BEEB">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6、具有法律、行政法规规定的其他条件。</w:t>
      </w:r>
    </w:p>
    <w:p w14:paraId="33AF455B">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2E65AF21">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（三）不存在以下情况：</w:t>
      </w:r>
    </w:p>
    <w:p w14:paraId="251F4D1C">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5DF09387">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32351BB3">
      <w:pPr>
        <w:snapToGrid w:val="0"/>
        <w:spacing w:line="360" w:lineRule="auto"/>
        <w:ind w:firstLine="5520" w:firstLineChars="23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14:paraId="73A6BFD8">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14:paraId="72D7E388">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003385B1">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64546F60">
      <w:pPr>
        <w:pageBreakBefore/>
        <w:widowControl/>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二、联合协议（如果有）</w:t>
      </w:r>
    </w:p>
    <w:p w14:paraId="5BFF4962">
      <w:pPr>
        <w:widowControl/>
        <w:spacing w:line="360" w:lineRule="auto"/>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192BAC67">
      <w:pPr>
        <w:pStyle w:val="2"/>
        <w:rPr>
          <w:color w:val="000000" w:themeColor="text1"/>
          <w14:textFill>
            <w14:solidFill>
              <w14:schemeClr w14:val="tx1"/>
            </w14:solidFill>
          </w14:textFill>
        </w:rPr>
      </w:pPr>
    </w:p>
    <w:p w14:paraId="285CD5E7">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三、分包意向协议（如果有）</w:t>
      </w:r>
    </w:p>
    <w:p w14:paraId="44AD6E17">
      <w:pPr>
        <w:widowControl/>
        <w:spacing w:line="360" w:lineRule="auto"/>
        <w:ind w:firstLine="361" w:firstLineChars="1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28127BF8">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20B5A8DB">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四、落实政府采购政策需满足的资格要求</w:t>
      </w:r>
    </w:p>
    <w:p w14:paraId="2F427A19">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（根据招标公告落实政府采购政策需满足的资格要求选择提供相应的材料；未要求的，无需提供）</w:t>
      </w:r>
    </w:p>
    <w:p w14:paraId="66EC2E4B">
      <w:pPr>
        <w:snapToGrid w:val="0"/>
        <w:spacing w:before="50" w:after="50"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A</w:t>
      </w:r>
      <w:r>
        <w:rPr>
          <w:rFonts w:hint="eastAsia" w:ascii="仿宋_GB2312" w:hAnsi="仿宋" w:eastAsia="仿宋_GB2312"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2F183889">
      <w:pPr>
        <w:widowControl/>
        <w:spacing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B.</w:t>
      </w:r>
      <w:r>
        <w:rPr>
          <w:rFonts w:hint="eastAsia" w:ascii="仿宋_GB2312" w:hAnsi="仿宋" w:eastAsia="仿宋_GB2312"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_GB2312" w:hAnsi="仿宋" w:eastAsia="仿宋_GB2312" w:cs="仿宋"/>
          <w:b/>
          <w:color w:val="000000" w:themeColor="text1"/>
          <w:sz w:val="24"/>
          <w14:textFill>
            <w14:solidFill>
              <w14:schemeClr w14:val="tx1"/>
            </w14:solidFill>
          </w14:textFill>
        </w:rPr>
        <w:t xml:space="preserve">    </w:t>
      </w:r>
    </w:p>
    <w:p w14:paraId="4F3FF739">
      <w:pPr>
        <w:spacing w:line="360" w:lineRule="auto"/>
        <w:ind w:firstLine="482"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C、</w:t>
      </w:r>
      <w:r>
        <w:rPr>
          <w:rFonts w:hint="eastAsia" w:ascii="仿宋_GB2312" w:hAnsi="仿宋" w:eastAsia="仿宋_GB2312"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视同符合了资格条件，无需再向中小企业分包，无需提供分包意向协议。</w:t>
      </w:r>
    </w:p>
    <w:p w14:paraId="228C8F80">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p>
    <w:p w14:paraId="0474D782">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五、本项目的特定资格要求</w:t>
      </w:r>
    </w:p>
    <w:p w14:paraId="4CC16B58">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（根据招标公告本项目的特定资格要求提供相应的材料；未要求的，无需提供）</w:t>
      </w:r>
    </w:p>
    <w:p w14:paraId="61A76C8E">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14:paraId="4BE15342">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14:paraId="73512F5D">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商务技术文件部分</w:t>
      </w:r>
    </w:p>
    <w:p w14:paraId="3B88E398">
      <w:pPr>
        <w:spacing w:line="336" w:lineRule="auto"/>
        <w:jc w:val="center"/>
        <w:outlineLvl w:val="0"/>
        <w:rPr>
          <w:rFonts w:ascii="仿宋_GB2312" w:hAnsi="仿宋" w:eastAsia="仿宋_GB2312" w:cs="仿宋"/>
          <w:b/>
          <w:color w:val="000000" w:themeColor="text1"/>
          <w:kern w:val="0"/>
          <w:sz w:val="24"/>
          <w14:textFill>
            <w14:solidFill>
              <w14:schemeClr w14:val="tx1"/>
            </w14:solidFill>
          </w14:textFill>
        </w:rPr>
      </w:pPr>
    </w:p>
    <w:p w14:paraId="4217207D">
      <w:pPr>
        <w:spacing w:line="336" w:lineRule="auto"/>
        <w:jc w:val="center"/>
        <w:outlineLvl w:val="0"/>
        <w:rPr>
          <w:rFonts w:ascii="仿宋_GB2312" w:hAnsi="仿宋" w:eastAsia="仿宋_GB2312" w:cs="仿宋"/>
          <w:b/>
          <w:color w:val="000000" w:themeColor="text1"/>
          <w:kern w:val="0"/>
          <w:sz w:val="28"/>
          <w:szCs w:val="28"/>
          <w14:textFill>
            <w14:solidFill>
              <w14:schemeClr w14:val="tx1"/>
            </w14:solidFill>
          </w14:textFill>
        </w:rPr>
      </w:pPr>
      <w:r>
        <w:rPr>
          <w:rFonts w:hint="eastAsia" w:ascii="仿宋_GB2312" w:hAnsi="仿宋" w:eastAsia="仿宋_GB2312" w:cs="仿宋"/>
          <w:b/>
          <w:color w:val="000000" w:themeColor="text1"/>
          <w:kern w:val="0"/>
          <w:sz w:val="28"/>
          <w:szCs w:val="28"/>
          <w14:textFill>
            <w14:solidFill>
              <w14:schemeClr w14:val="tx1"/>
            </w14:solidFill>
          </w14:textFill>
        </w:rPr>
        <w:t>目录</w:t>
      </w:r>
    </w:p>
    <w:p w14:paraId="042FAF65">
      <w:pPr>
        <w:pStyle w:val="223"/>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（1）</w:t>
      </w:r>
      <w:r>
        <w:rPr>
          <w:rFonts w:hint="eastAsia" w:cs="仿宋"/>
          <w:color w:val="000000" w:themeColor="text1"/>
          <w14:textFill>
            <w14:solidFill>
              <w14:schemeClr w14:val="tx1"/>
            </w14:solidFill>
          </w14:textFill>
        </w:rPr>
        <w:t>投标函</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174E5523">
      <w:pPr>
        <w:pStyle w:val="223"/>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（2）</w:t>
      </w:r>
      <w:r>
        <w:rPr>
          <w:rFonts w:hint="eastAsia" w:cs="仿宋"/>
          <w:color w:val="000000" w:themeColor="text1"/>
          <w14:textFill>
            <w14:solidFill>
              <w14:schemeClr w14:val="tx1"/>
            </w14:solidFill>
          </w14:textFill>
        </w:rPr>
        <w:t>法定代表人授权书……………………………………</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4EBE063B">
      <w:pPr>
        <w:pStyle w:val="223"/>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（3）</w:t>
      </w:r>
      <w:r>
        <w:rPr>
          <w:rFonts w:hint="eastAsia" w:cs="仿宋"/>
          <w:color w:val="000000" w:themeColor="text1"/>
          <w14:textFill>
            <w14:solidFill>
              <w14:schemeClr w14:val="tx1"/>
            </w14:solidFill>
          </w14:textFill>
        </w:rPr>
        <w:t>授权代表社保证明……………………………………</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181F3E02">
      <w:pPr>
        <w:pStyle w:val="223"/>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（4）</w:t>
      </w:r>
      <w:r>
        <w:rPr>
          <w:rFonts w:hint="eastAsia" w:cs="仿宋"/>
          <w:color w:val="000000" w:themeColor="text1"/>
          <w14:textFill>
            <w14:solidFill>
              <w14:schemeClr w14:val="tx1"/>
            </w14:solidFill>
          </w14:textFill>
        </w:rPr>
        <w:t>法定代表人及其授权代表身份证复印件（复印件）……………</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28DE9C7D">
      <w:pPr>
        <w:pStyle w:val="223"/>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（5）</w:t>
      </w:r>
      <w:r>
        <w:rPr>
          <w:rFonts w:hint="eastAsia" w:cs="仿宋"/>
          <w:color w:val="000000" w:themeColor="text1"/>
          <w14:textFill>
            <w14:solidFill>
              <w14:schemeClr w14:val="tx1"/>
            </w14:solidFill>
          </w14:textFill>
        </w:rPr>
        <w:t>法定代表人身份证明书…………………………………………………… （页码）</w:t>
      </w:r>
    </w:p>
    <w:p w14:paraId="740ACC77">
      <w:pPr>
        <w:pStyle w:val="223"/>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（6）</w:t>
      </w:r>
      <w:r>
        <w:rPr>
          <w:rFonts w:hint="eastAsia" w:cs="仿宋"/>
          <w:color w:val="000000" w:themeColor="text1"/>
          <w14:textFill>
            <w14:solidFill>
              <w14:schemeClr w14:val="tx1"/>
            </w14:solidFill>
          </w14:textFill>
        </w:rPr>
        <w:t>商务技术偏离表…………………………………………………………… （页码）</w:t>
      </w:r>
    </w:p>
    <w:p w14:paraId="1D1DED8D">
      <w:pPr>
        <w:pStyle w:val="223"/>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（7）政府采购供应商廉洁自律承诺书</w:t>
      </w:r>
      <w:r>
        <w:rPr>
          <w:rFonts w:hint="eastAsia" w:cs="仿宋"/>
          <w:color w:val="000000" w:themeColor="text1"/>
          <w14:textFill>
            <w14:solidFill>
              <w14:schemeClr w14:val="tx1"/>
            </w14:solidFill>
          </w14:textFill>
        </w:rPr>
        <w:t>………………………………………… （页码）</w:t>
      </w:r>
    </w:p>
    <w:p w14:paraId="32067906">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 （页码）</w:t>
      </w:r>
    </w:p>
    <w:p w14:paraId="054EF2B1">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（9）技术解决方案…………………………………………………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51EA7CFB">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（10）组织实施方案……………………………………………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11587C19">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（11）售后服务方案……………………………………………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0598FDFD">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（12）供应商售后服务证明材料…………………………………………………（页码）</w:t>
      </w:r>
    </w:p>
    <w:p w14:paraId="7A3D7DC9">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（13）项目小组人员名单………………………………………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35EADC61">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5F7AC430">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391644E7">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6BB5A39A">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61A74E37">
      <w:pPr>
        <w:spacing w:line="360" w:lineRule="auto"/>
        <w:ind w:right="-368" w:rightChars="-175"/>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58D5703B">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43BAF0EF">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2AAAECD5">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5B2D34E2">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68522AAA">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36094AF5">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18B33C1B">
      <w:pPr>
        <w:snapToGrid w:val="0"/>
        <w:spacing w:line="360" w:lineRule="auto"/>
        <w:ind w:firstLine="3855" w:firstLineChars="1200"/>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一、投标</w:t>
      </w:r>
      <w:r>
        <w:rPr>
          <w:rFonts w:hint="eastAsia" w:ascii="仿宋_GB2312" w:hAnsi="仿宋" w:eastAsia="仿宋_GB2312" w:cs="仿宋"/>
          <w:b/>
          <w:color w:val="000000" w:themeColor="text1"/>
          <w:sz w:val="32"/>
          <w:szCs w:val="32"/>
          <w14:textFill>
            <w14:solidFill>
              <w14:schemeClr w14:val="tx1"/>
            </w14:solidFill>
          </w14:textFill>
        </w:rPr>
        <w:t>函</w:t>
      </w:r>
    </w:p>
    <w:p w14:paraId="20DD385E">
      <w:pPr>
        <w:pStyle w:val="100"/>
        <w:spacing w:after="120" w:line="336" w:lineRule="auto"/>
        <w:ind w:firstLine="0" w:firstLineChars="0"/>
        <w:rPr>
          <w:rFonts w:hint="eastAsia" w:ascii="仿宋_GB2312" w:hAnsi="仿宋" w:eastAsia="仿宋_GB2312" w:cs="仿宋"/>
          <w:color w:val="000000" w:themeColor="text1"/>
          <w:szCs w:val="24"/>
          <w:lang w:eastAsia="zh-CN"/>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致：</w:t>
      </w:r>
      <w:r>
        <w:rPr>
          <w:rFonts w:hint="eastAsia" w:ascii="仿宋_GB2312" w:hAnsi="仿宋" w:eastAsia="仿宋_GB2312" w:cs="仿宋"/>
          <w:color w:val="000000" w:themeColor="text1"/>
          <w:szCs w:val="24"/>
          <w:u w:val="single"/>
          <w:lang w:eastAsia="zh-CN"/>
          <w14:textFill>
            <w14:solidFill>
              <w14:schemeClr w14:val="tx1"/>
            </w14:solidFill>
          </w14:textFill>
        </w:rPr>
        <w:t>绍兴市人民医院</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u w:val="single"/>
          <w:lang w:eastAsia="zh-CN"/>
          <w14:textFill>
            <w14:solidFill>
              <w14:schemeClr w14:val="tx1"/>
            </w14:solidFill>
          </w14:textFill>
        </w:rPr>
        <w:t>绍兴市嘉华项目管理有限公司</w:t>
      </w:r>
    </w:p>
    <w:p w14:paraId="58615094">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根据贵方招标文件（</w:t>
      </w:r>
      <w:r>
        <w:rPr>
          <w:rFonts w:hint="eastAsia" w:ascii="仿宋_GB2312" w:hAnsi="仿宋" w:eastAsia="仿宋_GB2312" w:cs="仿宋"/>
          <w:b/>
          <w:color w:val="000000" w:themeColor="text1"/>
          <w:szCs w:val="24"/>
          <w:u w:val="single"/>
          <w14:textFill>
            <w14:solidFill>
              <w14:schemeClr w14:val="tx1"/>
            </w14:solidFill>
          </w14:textFill>
        </w:rPr>
        <w:t>填写招标编号：</w:t>
      </w:r>
      <w:r>
        <w:rPr>
          <w:rFonts w:hint="eastAsia" w:ascii="仿宋_GB2312" w:hAnsi="仿宋" w:eastAsia="仿宋_GB2312" w:cs="仿宋"/>
          <w:color w:val="000000" w:themeColor="text1"/>
          <w:szCs w:val="24"/>
          <w14:textFill>
            <w14:solidFill>
              <w14:schemeClr w14:val="tx1"/>
            </w14:solidFill>
          </w14:textFill>
        </w:rPr>
        <w:t>）的要求，正式授权</w:t>
      </w:r>
      <w:r>
        <w:rPr>
          <w:rFonts w:hint="eastAsia" w:ascii="仿宋_GB2312" w:hAnsi="仿宋" w:eastAsia="仿宋_GB2312" w:cs="仿宋"/>
          <w:b/>
          <w:color w:val="000000" w:themeColor="text1"/>
          <w:szCs w:val="24"/>
          <w:u w:val="single"/>
          <w14:textFill>
            <w14:solidFill>
              <w14:schemeClr w14:val="tx1"/>
            </w14:solidFill>
          </w14:textFill>
        </w:rPr>
        <w:t>（全权代表姓名    、单位    、职务   ）</w:t>
      </w:r>
      <w:r>
        <w:rPr>
          <w:rFonts w:hint="eastAsia" w:ascii="仿宋_GB2312" w:hAnsi="仿宋" w:eastAsia="仿宋_GB2312" w:cs="仿宋"/>
          <w:color w:val="000000" w:themeColor="text1"/>
          <w:szCs w:val="24"/>
          <w14:textFill>
            <w14:solidFill>
              <w14:schemeClr w14:val="tx1"/>
            </w14:solidFill>
          </w14:textFill>
        </w:rPr>
        <w:t>代表投标人</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b/>
          <w:color w:val="000000" w:themeColor="text1"/>
          <w:szCs w:val="24"/>
          <w:u w:val="single"/>
          <w14:textFill>
            <w14:solidFill>
              <w14:schemeClr w14:val="tx1"/>
            </w14:solidFill>
          </w14:textFill>
        </w:rPr>
        <w:t xml:space="preserve">填写单位    、地址   </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14:textFill>
            <w14:solidFill>
              <w14:schemeClr w14:val="tx1"/>
            </w14:solidFill>
          </w14:textFill>
        </w:rPr>
        <w:t>提交投标文件。</w:t>
      </w:r>
    </w:p>
    <w:p w14:paraId="0B7555B4">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我方已完全明白招标文件的所有条款要求，兹声明同意如下：</w:t>
      </w:r>
    </w:p>
    <w:p w14:paraId="612031DA">
      <w:pPr>
        <w:pStyle w:val="15"/>
        <w:tabs>
          <w:tab w:val="clear" w:pos="1697"/>
        </w:tabs>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1.我方同意在投标人</w:t>
      </w:r>
      <w:r>
        <w:rPr>
          <w:rFonts w:hint="eastAsia" w:ascii="仿宋_GB2312" w:hAnsi="仿宋" w:eastAsia="仿宋_GB2312" w:cs="仿宋"/>
          <w:color w:val="000000" w:themeColor="text1"/>
          <w:kern w:val="44"/>
          <w:szCs w:val="24"/>
          <w14:textFill>
            <w14:solidFill>
              <w14:schemeClr w14:val="tx1"/>
            </w14:solidFill>
          </w14:textFill>
        </w:rPr>
        <w:t>须知</w:t>
      </w:r>
      <w:r>
        <w:rPr>
          <w:rFonts w:hint="eastAsia" w:ascii="仿宋_GB2312" w:hAnsi="仿宋" w:eastAsia="仿宋_GB2312" w:cs="仿宋"/>
          <w:color w:val="000000" w:themeColor="text1"/>
          <w:szCs w:val="24"/>
          <w14:textFill>
            <w14:solidFill>
              <w14:schemeClr w14:val="tx1"/>
            </w14:solidFill>
          </w14:textFill>
        </w:rPr>
        <w:t>规定的开标日期起遵守本投标文件中的承诺且在投标有效期满之前均具有约束力。</w:t>
      </w:r>
    </w:p>
    <w:p w14:paraId="4F64F4BC">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2216FFAE">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104D346">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4.我方理解贵方将不受你们所收到的最低报价的约束。</w:t>
      </w:r>
    </w:p>
    <w:p w14:paraId="486B20E8">
      <w:pPr>
        <w:pStyle w:val="15"/>
        <w:tabs>
          <w:tab w:val="clear" w:pos="1697"/>
        </w:tabs>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5.本投标自开标之日（投标截止之日）起90天内有效。</w:t>
      </w:r>
    </w:p>
    <w:p w14:paraId="29D9B306">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6E11124">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a)提供虚假材料谋取中标、成交的；</w:t>
      </w:r>
    </w:p>
    <w:p w14:paraId="1EF8EED1">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b)采取不正当手段诋毁、排挤其他供应商的；</w:t>
      </w:r>
    </w:p>
    <w:p w14:paraId="2291CE74">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c)与采购人、其它供应商或者采购代理机构恶意串通的；</w:t>
      </w:r>
    </w:p>
    <w:p w14:paraId="5441E211">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d)向采购人、采购代理机构行贿或者提供其他不正当利益的；</w:t>
      </w:r>
    </w:p>
    <w:p w14:paraId="66B7ADB0">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e)在招标采购过程中与采购人进行协商谈判的；</w:t>
      </w:r>
    </w:p>
    <w:p w14:paraId="3B116B81">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f)拒绝有关部门监督检查或提供虚假情况的。</w:t>
      </w:r>
    </w:p>
    <w:p w14:paraId="4C386639">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供应商有前款第a)至e)项情形之一的，中标、成交无效。</w:t>
      </w:r>
    </w:p>
    <w:p w14:paraId="080AA19E">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地址：　　　　　　　　　　　　　　　邮政编码：</w:t>
      </w:r>
    </w:p>
    <w:p w14:paraId="4A26AA01">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电话：                              传真：</w:t>
      </w:r>
    </w:p>
    <w:p w14:paraId="71602EA3">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开户银行：                          帐号：</w:t>
      </w:r>
    </w:p>
    <w:p w14:paraId="03E1F9E3">
      <w:pPr>
        <w:pStyle w:val="100"/>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法定代表人或其授权代表(签字或盖章)：</w:t>
      </w:r>
    </w:p>
    <w:p w14:paraId="32BB4DB7">
      <w:pPr>
        <w:snapToGrid w:val="0"/>
        <w:spacing w:line="336" w:lineRule="auto"/>
        <w:ind w:firstLine="480" w:firstLineChars="200"/>
        <w:jc w:val="left"/>
        <w:rPr>
          <w:rFonts w:ascii="仿宋_GB2312" w:hAnsi="仿宋" w:eastAsia="仿宋_GB2312" w:cs="仿宋"/>
          <w:color w:val="000000" w:themeColor="text1"/>
          <w:sz w:val="24"/>
          <w14:textFill>
            <w14:solidFill>
              <w14:schemeClr w14:val="tx1"/>
            </w14:solidFill>
          </w14:textFill>
        </w:rPr>
      </w:pPr>
    </w:p>
    <w:p w14:paraId="7771A2E6">
      <w:pPr>
        <w:snapToGrid w:val="0"/>
        <w:spacing w:line="336" w:lineRule="auto"/>
        <w:ind w:firstLine="480" w:firstLineChars="200"/>
        <w:jc w:val="left"/>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投标人(电子签章)：　　　　　　　　　日期：  </w:t>
      </w:r>
    </w:p>
    <w:p w14:paraId="340D287B">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p>
    <w:p w14:paraId="7D06281C">
      <w:pPr>
        <w:spacing w:line="360" w:lineRule="auto"/>
        <w:jc w:val="center"/>
        <w:rPr>
          <w:rFonts w:ascii="仿宋_GB2312" w:hAnsi="仿宋_GB2312" w:eastAsia="仿宋_GB2312" w:cs="仿宋_GB2312"/>
          <w:b/>
          <w:color w:val="000000" w:themeColor="text1"/>
          <w:sz w:val="24"/>
          <w14:textFill>
            <w14:solidFill>
              <w14:schemeClr w14:val="tx1"/>
            </w14:solidFill>
          </w14:textFill>
        </w:rPr>
      </w:pPr>
    </w:p>
    <w:p w14:paraId="5C72013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6E4AC4B1">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239C0D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C1C89E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67BCD3A9">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098CD9A8">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E25E6A6">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121D8326">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149A835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D3332A3">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0E4CBAB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1B02218">
      <w:pPr>
        <w:widowControl/>
        <w:jc w:val="center"/>
        <w:rPr>
          <w:rFonts w:ascii="仿宋_GB2312" w:hAnsi="仿宋" w:eastAsia="仿宋_GB2312" w:cs="仿宋"/>
          <w:b/>
          <w:color w:val="000000" w:themeColor="text1"/>
          <w:sz w:val="30"/>
          <w:szCs w:val="30"/>
          <w14:textFill>
            <w14:solidFill>
              <w14:schemeClr w14:val="tx1"/>
            </w14:solidFill>
          </w14:textFill>
        </w:rPr>
      </w:pPr>
    </w:p>
    <w:p w14:paraId="5FD4AA35">
      <w:pPr>
        <w:widowControl/>
        <w:jc w:val="center"/>
        <w:rPr>
          <w:rFonts w:ascii="仿宋_GB2312" w:hAnsi="仿宋" w:eastAsia="仿宋_GB2312" w:cs="仿宋"/>
          <w:b/>
          <w:color w:val="000000" w:themeColor="text1"/>
          <w:sz w:val="30"/>
          <w:szCs w:val="30"/>
          <w14:textFill>
            <w14:solidFill>
              <w14:schemeClr w14:val="tx1"/>
            </w14:solidFill>
          </w14:textFill>
        </w:rPr>
      </w:pPr>
    </w:p>
    <w:p w14:paraId="44169AF9">
      <w:pPr>
        <w:widowControl/>
        <w:jc w:val="center"/>
        <w:rPr>
          <w:rFonts w:ascii="仿宋_GB2312" w:hAnsi="仿宋" w:eastAsia="仿宋_GB2312" w:cs="仿宋"/>
          <w:b/>
          <w:color w:val="000000" w:themeColor="text1"/>
          <w:sz w:val="30"/>
          <w:szCs w:val="30"/>
          <w14:textFill>
            <w14:solidFill>
              <w14:schemeClr w14:val="tx1"/>
            </w14:solidFill>
          </w14:textFill>
        </w:rPr>
      </w:pPr>
    </w:p>
    <w:p w14:paraId="6457E093">
      <w:pPr>
        <w:widowControl/>
        <w:jc w:val="center"/>
        <w:rPr>
          <w:rFonts w:ascii="仿宋_GB2312" w:hAnsi="仿宋" w:eastAsia="仿宋_GB2312" w:cs="仿宋"/>
          <w:b/>
          <w:color w:val="000000" w:themeColor="text1"/>
          <w:sz w:val="30"/>
          <w:szCs w:val="30"/>
          <w14:textFill>
            <w14:solidFill>
              <w14:schemeClr w14:val="tx1"/>
            </w14:solidFill>
          </w14:textFill>
        </w:rPr>
      </w:pPr>
    </w:p>
    <w:p w14:paraId="731CC22C">
      <w:pPr>
        <w:widowControl/>
        <w:jc w:val="center"/>
        <w:rPr>
          <w:rFonts w:ascii="仿宋_GB2312" w:hAnsi="仿宋" w:eastAsia="仿宋_GB2312" w:cs="仿宋"/>
          <w:b/>
          <w:color w:val="000000" w:themeColor="text1"/>
          <w:sz w:val="30"/>
          <w:szCs w:val="30"/>
          <w14:textFill>
            <w14:solidFill>
              <w14:schemeClr w14:val="tx1"/>
            </w14:solidFill>
          </w14:textFill>
        </w:rPr>
      </w:pPr>
    </w:p>
    <w:p w14:paraId="198D4026">
      <w:pPr>
        <w:widowControl/>
        <w:jc w:val="center"/>
        <w:rPr>
          <w:rFonts w:ascii="仿宋_GB2312" w:hAnsi="仿宋" w:eastAsia="仿宋_GB2312" w:cs="仿宋"/>
          <w:b/>
          <w:color w:val="000000" w:themeColor="text1"/>
          <w:sz w:val="30"/>
          <w:szCs w:val="30"/>
          <w14:textFill>
            <w14:solidFill>
              <w14:schemeClr w14:val="tx1"/>
            </w14:solidFill>
          </w14:textFill>
        </w:rPr>
      </w:pPr>
    </w:p>
    <w:p w14:paraId="60D7D7D2">
      <w:pPr>
        <w:pageBreakBefore/>
        <w:widowControl/>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二、法定代表人授权委托书（格式）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（适用于非联合体投标）</w:t>
      </w:r>
    </w:p>
    <w:p w14:paraId="7068F453">
      <w:pPr>
        <w:jc w:val="center"/>
        <w:rPr>
          <w:rFonts w:ascii="仿宋_GB2312" w:hAnsi="仿宋" w:eastAsia="仿宋_GB2312" w:cs="仿宋"/>
          <w:b/>
          <w:color w:val="000000" w:themeColor="text1"/>
          <w:sz w:val="24"/>
          <w14:textFill>
            <w14:solidFill>
              <w14:schemeClr w14:val="tx1"/>
            </w14:solidFill>
          </w14:textFill>
        </w:rPr>
      </w:pPr>
    </w:p>
    <w:p w14:paraId="7A780A48">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本授权委托书声明：我</w:t>
      </w:r>
      <w:r>
        <w:rPr>
          <w:rFonts w:hint="eastAsia" w:ascii="仿宋_GB2312" w:hAnsi="仿宋" w:eastAsia="仿宋_GB2312" w:cs="仿宋"/>
          <w:color w:val="000000" w:themeColor="text1"/>
          <w:sz w:val="24"/>
          <w:u w:val="single"/>
          <w14:textFill>
            <w14:solidFill>
              <w14:schemeClr w14:val="tx1"/>
            </w14:solidFill>
          </w14:textFill>
        </w:rPr>
        <w:t xml:space="preserve">         (填写姓名)</w:t>
      </w: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（填写投标人单位全称）</w:t>
      </w:r>
      <w:r>
        <w:rPr>
          <w:rFonts w:hint="eastAsia" w:ascii="仿宋_GB2312" w:hAnsi="仿宋" w:eastAsia="仿宋_GB2312" w:cs="仿宋"/>
          <w:color w:val="000000" w:themeColor="text1"/>
          <w:sz w:val="24"/>
          <w14:textFill>
            <w14:solidFill>
              <w14:schemeClr w14:val="tx1"/>
            </w14:solidFill>
          </w14:textFill>
        </w:rPr>
        <w:t>的法定代表人/负责人，现授权委托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的（填写姓名）为我公司授权代表，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。以本公司的名义参加</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u w:val="single"/>
          <w:lang w:eastAsia="zh-CN"/>
          <w14:textFill>
            <w14:solidFill>
              <w14:schemeClr w14:val="tx1"/>
            </w14:solidFill>
          </w14:textFill>
        </w:rPr>
        <w:t>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绍兴市人民医院百杂日用品、烘焙原料类应急、零星特物资类采购(配送服务)招标项目</w:t>
      </w:r>
      <w:r>
        <w:rPr>
          <w:rFonts w:hint="eastAsia" w:ascii="仿宋_GB2312" w:hAnsi="仿宋" w:eastAsia="仿宋_GB2312" w:cs="仿宋"/>
          <w:color w:val="000000" w:themeColor="text1"/>
          <w:sz w:val="24"/>
          <w:u w:val="single"/>
          <w14:textFill>
            <w14:solidFill>
              <w14:schemeClr w14:val="tx1"/>
            </w14:solidFill>
          </w14:textFill>
        </w:rPr>
        <w:t>（招标编号:</w:t>
      </w:r>
      <w:r>
        <w:rPr>
          <w:rFonts w:hint="eastAsia" w:ascii="仿宋_GB2312" w:hAnsi="仿宋" w:eastAsia="仿宋_GB2312" w:cs="仿宋"/>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435FBE90">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3D9F693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14:paraId="2D9ECAED">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14:paraId="150B0433">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14:paraId="7C12D6B9">
      <w:pPr>
        <w:spacing w:line="360" w:lineRule="exact"/>
        <w:rPr>
          <w:rFonts w:ascii="仿宋_GB2312" w:hAnsi="仿宋" w:eastAsia="仿宋_GB2312" w:cs="仿宋"/>
          <w:color w:val="000000" w:themeColor="text1"/>
          <w:sz w:val="24"/>
          <w14:textFill>
            <w14:solidFill>
              <w14:schemeClr w14:val="tx1"/>
            </w14:solidFill>
          </w14:textFill>
        </w:rPr>
      </w:pPr>
    </w:p>
    <w:p w14:paraId="1FD310F4">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14:paraId="2B5FE304">
      <w:pPr>
        <w:spacing w:line="360" w:lineRule="exact"/>
        <w:rPr>
          <w:rFonts w:ascii="仿宋_GB2312" w:hAnsi="仿宋" w:eastAsia="仿宋_GB2312" w:cs="仿宋"/>
          <w:color w:val="000000" w:themeColor="text1"/>
          <w:sz w:val="24"/>
          <w14:textFill>
            <w14:solidFill>
              <w14:schemeClr w14:val="tx1"/>
            </w14:solidFill>
          </w14:textFill>
        </w:rPr>
      </w:pPr>
    </w:p>
    <w:p w14:paraId="5751BD46">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14:paraId="69574108">
      <w:pPr>
        <w:spacing w:line="360" w:lineRule="exact"/>
        <w:rPr>
          <w:rFonts w:ascii="仿宋_GB2312" w:hAnsi="仿宋" w:eastAsia="仿宋_GB2312" w:cs="仿宋"/>
          <w:color w:val="000000" w:themeColor="text1"/>
          <w:sz w:val="24"/>
          <w14:textFill>
            <w14:solidFill>
              <w14:schemeClr w14:val="tx1"/>
            </w14:solidFill>
          </w14:textFill>
        </w:rPr>
      </w:pPr>
    </w:p>
    <w:p w14:paraId="1E501787">
      <w:pPr>
        <w:spacing w:line="360" w:lineRule="exact"/>
        <w:rPr>
          <w:rFonts w:ascii="仿宋_GB2312" w:hAnsi="仿宋" w:eastAsia="仿宋_GB2312" w:cs="仿宋"/>
          <w:color w:val="000000" w:themeColor="text1"/>
          <w:sz w:val="24"/>
          <w14:textFill>
            <w14:solidFill>
              <w14:schemeClr w14:val="tx1"/>
            </w14:solidFill>
          </w14:textFill>
        </w:rPr>
      </w:pPr>
    </w:p>
    <w:p w14:paraId="3AE10108">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投标人（电子签章）：</w:t>
      </w:r>
    </w:p>
    <w:p w14:paraId="49280A63">
      <w:pPr>
        <w:spacing w:line="360" w:lineRule="exact"/>
        <w:rPr>
          <w:rFonts w:ascii="仿宋_GB2312" w:hAnsi="仿宋" w:eastAsia="仿宋_GB2312" w:cs="仿宋"/>
          <w:color w:val="000000" w:themeColor="text1"/>
          <w:sz w:val="24"/>
          <w14:textFill>
            <w14:solidFill>
              <w14:schemeClr w14:val="tx1"/>
            </w14:solidFill>
          </w14:textFill>
        </w:rPr>
      </w:pPr>
    </w:p>
    <w:p w14:paraId="1C400CF1">
      <w:pPr>
        <w:spacing w:line="360" w:lineRule="exact"/>
        <w:rPr>
          <w:rFonts w:ascii="仿宋_GB2312" w:hAnsi="仿宋" w:eastAsia="仿宋_GB2312" w:cs="仿宋"/>
          <w:color w:val="000000" w:themeColor="text1"/>
          <w:sz w:val="24"/>
          <w14:textFill>
            <w14:solidFill>
              <w14:schemeClr w14:val="tx1"/>
            </w14:solidFill>
          </w14:textFill>
        </w:rPr>
      </w:pPr>
    </w:p>
    <w:p w14:paraId="110BB0BF">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法定代表人/负责人（签字或盖章）：</w:t>
      </w:r>
    </w:p>
    <w:p w14:paraId="0A91CF8C">
      <w:pPr>
        <w:spacing w:line="360" w:lineRule="exact"/>
        <w:rPr>
          <w:rFonts w:ascii="仿宋_GB2312" w:hAnsi="仿宋" w:eastAsia="仿宋_GB2312" w:cs="仿宋"/>
          <w:color w:val="000000" w:themeColor="text1"/>
          <w:sz w:val="24"/>
          <w14:textFill>
            <w14:solidFill>
              <w14:schemeClr w14:val="tx1"/>
            </w14:solidFill>
          </w14:textFill>
        </w:rPr>
      </w:pPr>
    </w:p>
    <w:p w14:paraId="2EE524B6">
      <w:pPr>
        <w:spacing w:line="360" w:lineRule="exact"/>
        <w:rPr>
          <w:rFonts w:ascii="仿宋_GB2312" w:hAnsi="仿宋" w:eastAsia="仿宋_GB2312" w:cs="仿宋"/>
          <w:color w:val="000000" w:themeColor="text1"/>
          <w:sz w:val="24"/>
          <w14:textFill>
            <w14:solidFill>
              <w14:schemeClr w14:val="tx1"/>
            </w14:solidFill>
          </w14:textFill>
        </w:rPr>
      </w:pPr>
    </w:p>
    <w:p w14:paraId="7228208C">
      <w:pPr>
        <w:ind w:firstLine="5280" w:firstLineChars="2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日期：    年   月   日</w:t>
      </w:r>
    </w:p>
    <w:p w14:paraId="3415E20C">
      <w:pPr>
        <w:ind w:firstLine="4920" w:firstLineChars="2050"/>
        <w:jc w:val="left"/>
        <w:rPr>
          <w:rFonts w:ascii="仿宋_GB2312" w:hAnsi="仿宋" w:eastAsia="仿宋_GB2312" w:cs="仿宋"/>
          <w:color w:val="000000" w:themeColor="text1"/>
          <w:sz w:val="24"/>
          <w14:textFill>
            <w14:solidFill>
              <w14:schemeClr w14:val="tx1"/>
            </w14:solidFill>
          </w14:textFill>
        </w:rPr>
      </w:pPr>
    </w:p>
    <w:p w14:paraId="669BE520">
      <w:pPr>
        <w:spacing w:line="800" w:lineRule="exact"/>
        <w:rPr>
          <w:rFonts w:ascii="仿宋_GB2312" w:hAnsi="仿宋" w:eastAsia="仿宋_GB2312" w:cs="仿宋"/>
          <w:b/>
          <w:color w:val="000000" w:themeColor="text1"/>
          <w:sz w:val="24"/>
          <w14:textFill>
            <w14:solidFill>
              <w14:schemeClr w14:val="tx1"/>
            </w14:solidFill>
          </w14:textFill>
        </w:rPr>
      </w:pPr>
    </w:p>
    <w:p w14:paraId="5EEEB6AC">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（适用于联合体投标）</w:t>
      </w:r>
    </w:p>
    <w:p w14:paraId="497D8EB2">
      <w:pPr>
        <w:jc w:val="center"/>
        <w:rPr>
          <w:rFonts w:ascii="仿宋_GB2312" w:hAnsi="仿宋" w:eastAsia="仿宋_GB2312" w:cs="仿宋"/>
          <w:b/>
          <w:color w:val="000000" w:themeColor="text1"/>
          <w:sz w:val="24"/>
          <w14:textFill>
            <w14:solidFill>
              <w14:schemeClr w14:val="tx1"/>
            </w14:solidFill>
          </w14:textFill>
        </w:rPr>
      </w:pPr>
    </w:p>
    <w:p w14:paraId="21A1CFEB">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w:t>
      </w:r>
    </w:p>
    <w:p w14:paraId="35A24562">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的（填写姓名）为我方授权代表，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。以我方的名义参加</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u w:val="single"/>
          <w:lang w:eastAsia="zh-CN"/>
          <w14:textFill>
            <w14:solidFill>
              <w14:schemeClr w14:val="tx1"/>
            </w14:solidFill>
          </w14:textFill>
        </w:rPr>
        <w:t>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绍兴市人民医院百杂日用品、烘焙原料类应急、零星特物资类采购(配送服务)招标项目</w:t>
      </w:r>
      <w:r>
        <w:rPr>
          <w:rFonts w:hint="eastAsia" w:ascii="仿宋_GB2312" w:hAnsi="仿宋" w:eastAsia="仿宋_GB2312" w:cs="仿宋"/>
          <w:color w:val="000000" w:themeColor="text1"/>
          <w:sz w:val="24"/>
          <w:u w:val="single"/>
          <w14:textFill>
            <w14:solidFill>
              <w14:schemeClr w14:val="tx1"/>
            </w14:solidFill>
          </w14:textFill>
        </w:rPr>
        <w:t>（招标编号:</w:t>
      </w:r>
      <w:r>
        <w:rPr>
          <w:rFonts w:hint="eastAsia" w:ascii="仿宋_GB2312" w:hAnsi="仿宋" w:eastAsia="仿宋_GB2312" w:cs="仿宋"/>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1621A1DE">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E1ED20F">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14:paraId="17C10FDC">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14:paraId="57AE4B7B">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14:paraId="070F403E">
      <w:pPr>
        <w:spacing w:line="360" w:lineRule="exact"/>
        <w:rPr>
          <w:rFonts w:ascii="仿宋_GB2312" w:hAnsi="仿宋" w:eastAsia="仿宋_GB2312" w:cs="仿宋"/>
          <w:color w:val="000000" w:themeColor="text1"/>
          <w:sz w:val="24"/>
          <w14:textFill>
            <w14:solidFill>
              <w14:schemeClr w14:val="tx1"/>
            </w14:solidFill>
          </w14:textFill>
        </w:rPr>
      </w:pPr>
    </w:p>
    <w:p w14:paraId="33E2E11D">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14:paraId="4BFBC376">
      <w:pPr>
        <w:spacing w:line="360" w:lineRule="exact"/>
        <w:rPr>
          <w:rFonts w:ascii="仿宋_GB2312" w:hAnsi="仿宋" w:eastAsia="仿宋_GB2312" w:cs="仿宋"/>
          <w:color w:val="000000" w:themeColor="text1"/>
          <w:sz w:val="24"/>
          <w14:textFill>
            <w14:solidFill>
              <w14:schemeClr w14:val="tx1"/>
            </w14:solidFill>
          </w14:textFill>
        </w:rPr>
      </w:pPr>
    </w:p>
    <w:p w14:paraId="08ACED40">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14:paraId="0F925912">
      <w:pPr>
        <w:spacing w:line="360" w:lineRule="exact"/>
        <w:rPr>
          <w:rFonts w:ascii="仿宋_GB2312" w:hAnsi="仿宋" w:eastAsia="仿宋_GB2312" w:cs="仿宋"/>
          <w:color w:val="000000" w:themeColor="text1"/>
          <w:sz w:val="24"/>
          <w14:textFill>
            <w14:solidFill>
              <w14:schemeClr w14:val="tx1"/>
            </w14:solidFill>
          </w14:textFill>
        </w:rPr>
      </w:pPr>
    </w:p>
    <w:p w14:paraId="54F631C9">
      <w:pPr>
        <w:spacing w:line="360" w:lineRule="exact"/>
        <w:rPr>
          <w:rFonts w:ascii="仿宋_GB2312" w:hAnsi="仿宋" w:eastAsia="仿宋_GB2312" w:cs="仿宋"/>
          <w:color w:val="000000" w:themeColor="text1"/>
          <w:sz w:val="24"/>
          <w14:textFill>
            <w14:solidFill>
              <w14:schemeClr w14:val="tx1"/>
            </w14:solidFill>
          </w14:textFill>
        </w:rPr>
      </w:pPr>
    </w:p>
    <w:p w14:paraId="17974077">
      <w:pPr>
        <w:jc w:val="center"/>
        <w:rPr>
          <w:rFonts w:ascii="仿宋_GB2312" w:hAnsi="仿宋" w:eastAsia="仿宋_GB2312" w:cs="仿宋"/>
          <w:b/>
          <w:color w:val="000000" w:themeColor="text1"/>
          <w:kern w:val="0"/>
          <w:sz w:val="32"/>
          <w:szCs w:val="32"/>
          <w14:textFill>
            <w14:solidFill>
              <w14:schemeClr w14:val="tx1"/>
            </w14:solidFill>
          </w14:textFill>
        </w:rPr>
      </w:pPr>
    </w:p>
    <w:p w14:paraId="74FFB452">
      <w:pPr>
        <w:rPr>
          <w:rFonts w:ascii="仿宋_GB2312" w:hAnsi="仿宋" w:eastAsia="仿宋_GB2312" w:cs="仿宋"/>
          <w:color w:val="000000" w:themeColor="text1"/>
          <w14:textFill>
            <w14:solidFill>
              <w14:schemeClr w14:val="tx1"/>
            </w14:solidFill>
          </w14:textFill>
        </w:rPr>
      </w:pPr>
    </w:p>
    <w:p w14:paraId="46292814">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6B86C002">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146390EF">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38C44F1B">
      <w:pPr>
        <w:snapToGrid w:val="0"/>
        <w:spacing w:line="360" w:lineRule="auto"/>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14:paraId="6338282A">
      <w:pPr>
        <w:autoSpaceDE w:val="0"/>
        <w:autoSpaceDN w:val="0"/>
        <w:spacing w:line="360" w:lineRule="auto"/>
        <w:jc w:val="center"/>
        <w:rPr>
          <w:rFonts w:ascii="仿宋_GB2312" w:hAnsi="仿宋" w:eastAsia="仿宋_GB2312" w:cs="仿宋"/>
          <w:b/>
          <w:color w:val="000000" w:themeColor="text1"/>
          <w:kern w:val="0"/>
          <w:sz w:val="32"/>
          <w:szCs w:val="32"/>
          <w:lang w:val="zh-CN"/>
          <w14:textFill>
            <w14:solidFill>
              <w14:schemeClr w14:val="tx1"/>
            </w14:solidFill>
          </w14:textFill>
        </w:rPr>
      </w:pPr>
    </w:p>
    <w:p w14:paraId="49458031">
      <w:pPr>
        <w:pageBreakBefore/>
        <w:spacing w:line="80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14:paraId="054C18A4">
      <w:pPr>
        <w:spacing w:line="800" w:lineRule="exact"/>
        <w:ind w:firstLine="480" w:firstLineChars="200"/>
        <w:rPr>
          <w:rFonts w:ascii="仿宋_GB2312" w:hAnsi="宋体" w:eastAsia="仿宋_GB2312"/>
          <w:color w:val="000000" w:themeColor="text1"/>
          <w:sz w:val="24"/>
          <w:u w:val="wave"/>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6307E1B">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四、法定代表人及其授权代表身份证复印件（正反面）</w:t>
      </w:r>
    </w:p>
    <w:p w14:paraId="47F9B083">
      <w:pPr>
        <w:spacing w:line="800" w:lineRule="exact"/>
        <w:rPr>
          <w:rFonts w:ascii="仿宋_GB2312" w:hAnsi="仿宋" w:eastAsia="仿宋_GB2312" w:cs="仿宋"/>
          <w:b/>
          <w:color w:val="000000" w:themeColor="text1"/>
          <w:sz w:val="24"/>
          <w14:textFill>
            <w14:solidFill>
              <w14:schemeClr w14:val="tx1"/>
            </w14:solidFill>
          </w14:textFill>
        </w:rPr>
      </w:pPr>
    </w:p>
    <w:p w14:paraId="68BAA24A">
      <w:pPr>
        <w:spacing w:line="800" w:lineRule="exact"/>
        <w:rPr>
          <w:rFonts w:ascii="仿宋_GB2312" w:hAnsi="仿宋" w:eastAsia="仿宋_GB2312" w:cs="仿宋"/>
          <w:b/>
          <w:color w:val="000000" w:themeColor="text1"/>
          <w:sz w:val="24"/>
          <w14:textFill>
            <w14:solidFill>
              <w14:schemeClr w14:val="tx1"/>
            </w14:solidFill>
          </w14:textFill>
        </w:rPr>
      </w:pPr>
    </w:p>
    <w:p w14:paraId="7394944D">
      <w:pPr>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五、法定代表人身份证明书(格式)</w:t>
      </w:r>
    </w:p>
    <w:p w14:paraId="7023E2FB">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 标 人：</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0F7E3949">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60FA778">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姓    名：</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49566C64">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身份证号码：</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51F4C422">
      <w:pPr>
        <w:spacing w:line="440" w:lineRule="exact"/>
        <w:ind w:right="281" w:rightChars="134"/>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职   务：</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D086267">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（填写投标人名称）</w:t>
      </w:r>
      <w:r>
        <w:rPr>
          <w:rFonts w:hint="eastAsia" w:ascii="仿宋_GB2312" w:hAnsi="仿宋" w:eastAsia="仿宋_GB2312" w:cs="仿宋"/>
          <w:color w:val="000000" w:themeColor="text1"/>
          <w:sz w:val="24"/>
          <w14:textFill>
            <w14:solidFill>
              <w14:schemeClr w14:val="tx1"/>
            </w14:solidFill>
          </w14:textFill>
        </w:rPr>
        <w:t>的法定代表人。</w:t>
      </w:r>
    </w:p>
    <w:p w14:paraId="54285031">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特此证明。</w:t>
      </w:r>
    </w:p>
    <w:p w14:paraId="1FFA79DE">
      <w:pPr>
        <w:spacing w:line="440" w:lineRule="exact"/>
        <w:rPr>
          <w:rFonts w:ascii="仿宋_GB2312" w:hAnsi="仿宋" w:eastAsia="仿宋_GB2312" w:cs="仿宋"/>
          <w:color w:val="000000" w:themeColor="text1"/>
          <w:sz w:val="24"/>
          <w14:textFill>
            <w14:solidFill>
              <w14:schemeClr w14:val="tx1"/>
            </w14:solidFill>
          </w14:textFill>
        </w:rPr>
      </w:pPr>
    </w:p>
    <w:p w14:paraId="3F7A2A41">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                             （电子签章）</w:t>
      </w:r>
    </w:p>
    <w:p w14:paraId="1B0BA8F7">
      <w:pPr>
        <w:spacing w:line="440" w:lineRule="exact"/>
        <w:ind w:right="480"/>
        <w:rPr>
          <w:rFonts w:ascii="仿宋_GB2312" w:hAnsi="仿宋" w:eastAsia="仿宋_GB2312" w:cs="仿宋"/>
          <w:color w:val="000000" w:themeColor="text1"/>
          <w:sz w:val="24"/>
          <w14:textFill>
            <w14:solidFill>
              <w14:schemeClr w14:val="tx1"/>
            </w14:solidFill>
          </w14:textFill>
        </w:rPr>
      </w:pPr>
    </w:p>
    <w:p w14:paraId="68048CBC">
      <w:pPr>
        <w:spacing w:line="440" w:lineRule="exact"/>
        <w:ind w:right="720"/>
        <w:jc w:val="righ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年   月   日</w:t>
      </w:r>
    </w:p>
    <w:p w14:paraId="01C80565">
      <w:pPr>
        <w:jc w:val="center"/>
        <w:rPr>
          <w:rFonts w:ascii="仿宋_GB2312" w:hAnsi="仿宋" w:eastAsia="仿宋_GB2312" w:cs="仿宋"/>
          <w:b/>
          <w:color w:val="000000" w:themeColor="text1"/>
          <w:kern w:val="0"/>
          <w:sz w:val="32"/>
          <w:szCs w:val="32"/>
          <w14:textFill>
            <w14:solidFill>
              <w14:schemeClr w14:val="tx1"/>
            </w14:solidFill>
          </w14:textFill>
        </w:rPr>
      </w:pPr>
    </w:p>
    <w:p w14:paraId="3BAEF3BD">
      <w:pPr>
        <w:rPr>
          <w:rFonts w:ascii="仿宋_GB2312" w:eastAsia="仿宋_GB2312"/>
          <w:color w:val="000000" w:themeColor="text1"/>
          <w14:textFill>
            <w14:solidFill>
              <w14:schemeClr w14:val="tx1"/>
            </w14:solidFill>
          </w14:textFill>
        </w:rPr>
      </w:pPr>
    </w:p>
    <w:p w14:paraId="2F2289B2">
      <w:pPr>
        <w:jc w:val="center"/>
        <w:rPr>
          <w:rFonts w:ascii="仿宋_GB2312" w:hAnsi="仿宋" w:eastAsia="仿宋_GB2312" w:cs="仿宋"/>
          <w:b/>
          <w:color w:val="000000" w:themeColor="text1"/>
          <w:kern w:val="0"/>
          <w:sz w:val="32"/>
          <w:szCs w:val="32"/>
          <w14:textFill>
            <w14:solidFill>
              <w14:schemeClr w14:val="tx1"/>
            </w14:solidFill>
          </w14:textFill>
        </w:rPr>
      </w:pPr>
    </w:p>
    <w:p w14:paraId="38DBF768">
      <w:pPr>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六、商务技术偏离表</w:t>
      </w:r>
    </w:p>
    <w:p w14:paraId="1901F85F">
      <w:pPr>
        <w:jc w:val="center"/>
        <w:rPr>
          <w:rFonts w:ascii="仿宋_GB2312" w:hAnsi="仿宋" w:eastAsia="仿宋_GB2312" w:cs="仿宋"/>
          <w:b/>
          <w:color w:val="000000" w:themeColor="text1"/>
          <w:kern w:val="0"/>
          <w:sz w:val="32"/>
          <w:szCs w:val="32"/>
          <w14:textFill>
            <w14:solidFill>
              <w14:schemeClr w14:val="tx1"/>
            </w14:solidFill>
          </w14:textFill>
        </w:rPr>
      </w:pP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0A25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8C3666E">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序号</w:t>
            </w:r>
          </w:p>
        </w:tc>
        <w:tc>
          <w:tcPr>
            <w:tcW w:w="3650" w:type="dxa"/>
            <w:vAlign w:val="center"/>
          </w:tcPr>
          <w:p w14:paraId="7FDE950E">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招标文件章节及具体内容</w:t>
            </w:r>
          </w:p>
        </w:tc>
        <w:tc>
          <w:tcPr>
            <w:tcW w:w="3514" w:type="dxa"/>
            <w:vAlign w:val="center"/>
          </w:tcPr>
          <w:p w14:paraId="6485B78F">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投标文件章节及具体内容</w:t>
            </w:r>
          </w:p>
        </w:tc>
        <w:tc>
          <w:tcPr>
            <w:tcW w:w="1265" w:type="dxa"/>
            <w:vAlign w:val="center"/>
          </w:tcPr>
          <w:p w14:paraId="14F15555">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偏离说明</w:t>
            </w:r>
          </w:p>
        </w:tc>
      </w:tr>
      <w:tr w14:paraId="1641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48E6908">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1</w:t>
            </w:r>
          </w:p>
        </w:tc>
        <w:tc>
          <w:tcPr>
            <w:tcW w:w="3650" w:type="dxa"/>
            <w:vAlign w:val="center"/>
          </w:tcPr>
          <w:p w14:paraId="51C59DCD">
            <w:pPr>
              <w:jc w:val="center"/>
              <w:rPr>
                <w:rFonts w:ascii="仿宋_GB2312" w:eastAsia="仿宋_GB2312"/>
                <w:b/>
                <w:color w:val="000000" w:themeColor="text1"/>
                <w14:textFill>
                  <w14:solidFill>
                    <w14:schemeClr w14:val="tx1"/>
                  </w14:solidFill>
                </w14:textFill>
              </w:rPr>
            </w:pPr>
          </w:p>
        </w:tc>
        <w:tc>
          <w:tcPr>
            <w:tcW w:w="3514" w:type="dxa"/>
            <w:vAlign w:val="center"/>
          </w:tcPr>
          <w:p w14:paraId="6C37FA19">
            <w:pPr>
              <w:jc w:val="center"/>
              <w:rPr>
                <w:rFonts w:ascii="仿宋_GB2312" w:eastAsia="仿宋_GB2312"/>
                <w:b/>
                <w:color w:val="000000" w:themeColor="text1"/>
                <w14:textFill>
                  <w14:solidFill>
                    <w14:schemeClr w14:val="tx1"/>
                  </w14:solidFill>
                </w14:textFill>
              </w:rPr>
            </w:pPr>
          </w:p>
        </w:tc>
        <w:tc>
          <w:tcPr>
            <w:tcW w:w="1265" w:type="dxa"/>
            <w:vAlign w:val="center"/>
          </w:tcPr>
          <w:p w14:paraId="74E61706">
            <w:pPr>
              <w:jc w:val="center"/>
              <w:rPr>
                <w:rFonts w:ascii="仿宋_GB2312" w:eastAsia="仿宋_GB2312"/>
                <w:b/>
                <w:color w:val="000000" w:themeColor="text1"/>
                <w14:textFill>
                  <w14:solidFill>
                    <w14:schemeClr w14:val="tx1"/>
                  </w14:solidFill>
                </w14:textFill>
              </w:rPr>
            </w:pPr>
          </w:p>
        </w:tc>
      </w:tr>
      <w:tr w14:paraId="1189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19EF839">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2</w:t>
            </w:r>
          </w:p>
        </w:tc>
        <w:tc>
          <w:tcPr>
            <w:tcW w:w="3650" w:type="dxa"/>
            <w:vAlign w:val="center"/>
          </w:tcPr>
          <w:p w14:paraId="35A70FFB">
            <w:pPr>
              <w:jc w:val="center"/>
              <w:rPr>
                <w:rFonts w:ascii="仿宋_GB2312" w:eastAsia="仿宋_GB2312"/>
                <w:b/>
                <w:color w:val="000000" w:themeColor="text1"/>
                <w14:textFill>
                  <w14:solidFill>
                    <w14:schemeClr w14:val="tx1"/>
                  </w14:solidFill>
                </w14:textFill>
              </w:rPr>
            </w:pPr>
          </w:p>
        </w:tc>
        <w:tc>
          <w:tcPr>
            <w:tcW w:w="3514" w:type="dxa"/>
            <w:vAlign w:val="center"/>
          </w:tcPr>
          <w:p w14:paraId="43D78EB8">
            <w:pPr>
              <w:jc w:val="center"/>
              <w:rPr>
                <w:rFonts w:ascii="仿宋_GB2312" w:eastAsia="仿宋_GB2312"/>
                <w:b/>
                <w:color w:val="000000" w:themeColor="text1"/>
                <w14:textFill>
                  <w14:solidFill>
                    <w14:schemeClr w14:val="tx1"/>
                  </w14:solidFill>
                </w14:textFill>
              </w:rPr>
            </w:pPr>
          </w:p>
        </w:tc>
        <w:tc>
          <w:tcPr>
            <w:tcW w:w="1265" w:type="dxa"/>
            <w:vAlign w:val="center"/>
          </w:tcPr>
          <w:p w14:paraId="0217A151">
            <w:pPr>
              <w:jc w:val="center"/>
              <w:rPr>
                <w:rFonts w:ascii="仿宋_GB2312" w:eastAsia="仿宋_GB2312"/>
                <w:b/>
                <w:color w:val="000000" w:themeColor="text1"/>
                <w14:textFill>
                  <w14:solidFill>
                    <w14:schemeClr w14:val="tx1"/>
                  </w14:solidFill>
                </w14:textFill>
              </w:rPr>
            </w:pPr>
          </w:p>
        </w:tc>
      </w:tr>
      <w:tr w14:paraId="2FFD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2FE45735">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w:t>
            </w:r>
          </w:p>
        </w:tc>
        <w:tc>
          <w:tcPr>
            <w:tcW w:w="3650" w:type="dxa"/>
            <w:vAlign w:val="center"/>
          </w:tcPr>
          <w:p w14:paraId="3C04600E">
            <w:pPr>
              <w:jc w:val="center"/>
              <w:rPr>
                <w:rFonts w:ascii="仿宋_GB2312" w:eastAsia="仿宋_GB2312"/>
                <w:b/>
                <w:color w:val="000000" w:themeColor="text1"/>
                <w14:textFill>
                  <w14:solidFill>
                    <w14:schemeClr w14:val="tx1"/>
                  </w14:solidFill>
                </w14:textFill>
              </w:rPr>
            </w:pPr>
          </w:p>
        </w:tc>
        <w:tc>
          <w:tcPr>
            <w:tcW w:w="3514" w:type="dxa"/>
            <w:vAlign w:val="center"/>
          </w:tcPr>
          <w:p w14:paraId="5DCA060A">
            <w:pPr>
              <w:jc w:val="center"/>
              <w:rPr>
                <w:rFonts w:ascii="仿宋_GB2312" w:eastAsia="仿宋_GB2312"/>
                <w:b/>
                <w:color w:val="000000" w:themeColor="text1"/>
                <w14:textFill>
                  <w14:solidFill>
                    <w14:schemeClr w14:val="tx1"/>
                  </w14:solidFill>
                </w14:textFill>
              </w:rPr>
            </w:pPr>
          </w:p>
        </w:tc>
        <w:tc>
          <w:tcPr>
            <w:tcW w:w="1265" w:type="dxa"/>
            <w:vAlign w:val="center"/>
          </w:tcPr>
          <w:p w14:paraId="56EB0DA4">
            <w:pPr>
              <w:jc w:val="center"/>
              <w:rPr>
                <w:rFonts w:ascii="仿宋_GB2312" w:eastAsia="仿宋_GB2312"/>
                <w:b/>
                <w:color w:val="000000" w:themeColor="text1"/>
                <w14:textFill>
                  <w14:solidFill>
                    <w14:schemeClr w14:val="tx1"/>
                  </w14:solidFill>
                </w14:textFill>
              </w:rPr>
            </w:pPr>
          </w:p>
        </w:tc>
      </w:tr>
    </w:tbl>
    <w:p w14:paraId="47B61799">
      <w:pPr>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投标人保证：除商务技术偏离表列出的偏离外，投标人响应招标文件的全部要求</w:t>
      </w:r>
    </w:p>
    <w:p w14:paraId="5D5E6782">
      <w:pPr>
        <w:jc w:val="center"/>
        <w:rPr>
          <w:rFonts w:ascii="仿宋_GB2312" w:hAnsi="仿宋" w:eastAsia="仿宋_GB2312" w:cs="仿宋"/>
          <w:b/>
          <w:color w:val="000000" w:themeColor="text1"/>
          <w:kern w:val="0"/>
          <w:sz w:val="32"/>
          <w:szCs w:val="32"/>
          <w14:textFill>
            <w14:solidFill>
              <w14:schemeClr w14:val="tx1"/>
            </w14:solidFill>
          </w14:textFill>
        </w:rPr>
      </w:pPr>
    </w:p>
    <w:p w14:paraId="424991BA">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49A978E0">
      <w:pPr>
        <w:ind w:firstLine="1911" w:firstLineChars="595"/>
        <w:rPr>
          <w:rFonts w:ascii="仿宋_GB2312" w:hAnsi="仿宋" w:eastAsia="仿宋_GB2312" w:cs="仿宋"/>
          <w:b/>
          <w:bCs/>
          <w:color w:val="000000" w:themeColor="text1"/>
          <w:sz w:val="32"/>
          <w:szCs w:val="32"/>
          <w14:textFill>
            <w14:solidFill>
              <w14:schemeClr w14:val="tx1"/>
            </w14:solidFill>
          </w14:textFill>
        </w:rPr>
      </w:pPr>
    </w:p>
    <w:p w14:paraId="5E4197E0">
      <w:pPr>
        <w:widowControl/>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七</w:t>
      </w:r>
      <w:r>
        <w:rPr>
          <w:rFonts w:hint="eastAsia" w:ascii="仿宋_GB2312" w:hAnsi="仿宋" w:eastAsia="仿宋_GB2312" w:cs="仿宋"/>
          <w:b/>
          <w:color w:val="000000" w:themeColor="text1"/>
          <w:kern w:val="0"/>
          <w:sz w:val="32"/>
          <w:szCs w:val="32"/>
          <w14:textFill>
            <w14:solidFill>
              <w14:schemeClr w14:val="tx1"/>
            </w14:solidFill>
          </w14:textFill>
        </w:rPr>
        <w:t>、</w:t>
      </w:r>
      <w:r>
        <w:rPr>
          <w:rFonts w:hint="eastAsia" w:ascii="仿宋_GB2312" w:hAnsi="仿宋" w:eastAsia="仿宋_GB2312" w:cs="仿宋"/>
          <w:b/>
          <w:color w:val="000000" w:themeColor="text1"/>
          <w:kern w:val="0"/>
          <w:sz w:val="32"/>
          <w:szCs w:val="32"/>
          <w:lang w:val="zh-CN"/>
          <w14:textFill>
            <w14:solidFill>
              <w14:schemeClr w14:val="tx1"/>
            </w14:solidFill>
          </w14:textFill>
        </w:rPr>
        <w:t>政府采购供应商廉洁自律承诺书</w:t>
      </w:r>
    </w:p>
    <w:p w14:paraId="230D2500">
      <w:pPr>
        <w:snapToGrid w:val="0"/>
        <w:spacing w:line="360" w:lineRule="auto"/>
        <w:rPr>
          <w:rFonts w:ascii="仿宋_GB2312" w:hAnsi="仿宋" w:eastAsia="仿宋_GB2312" w:cs="仿宋"/>
          <w:color w:val="000000" w:themeColor="text1"/>
          <w:sz w:val="24"/>
          <w14:textFill>
            <w14:solidFill>
              <w14:schemeClr w14:val="tx1"/>
            </w14:solidFill>
          </w14:textFill>
        </w:rPr>
      </w:pPr>
    </w:p>
    <w:p w14:paraId="45609F8E">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绍兴市人民医院</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14:paraId="6FD97CCC">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我单位响应你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28181DBF">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778F3AAB">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16061CF1">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3CE703F5">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四、不为项目有关人员及部门出国（境）、旅游等提供方便；</w:t>
      </w:r>
    </w:p>
    <w:p w14:paraId="61868241">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五、不为项目有关人员个人装修住房、婚丧嫁娶、配偶子女工作安排等提供</w:t>
      </w:r>
    </w:p>
    <w:p w14:paraId="75F57F17">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好处；</w:t>
      </w:r>
    </w:p>
    <w:p w14:paraId="4ED38A28">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六、严格遵守《</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政府采购法》《</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招标投标</w:t>
      </w:r>
    </w:p>
    <w:p w14:paraId="15FC0515">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法》</w:t>
      </w:r>
      <w:r>
        <w:rPr>
          <w:rFonts w:hint="eastAsia" w:ascii="仿宋_GB2312" w:hAnsi="仿宋" w:eastAsia="仿宋_GB2312" w:cs="仿宋"/>
          <w:color w:val="000000" w:themeColor="text1"/>
          <w:sz w:val="24"/>
          <w:lang w:val="zh-CN"/>
          <w14:textFill>
            <w14:solidFill>
              <w14:schemeClr w14:val="tx1"/>
            </w14:solidFill>
          </w14:textFill>
        </w:rPr>
        <w:t>《中华人民共和国民法典》</w:t>
      </w:r>
      <w:r>
        <w:rPr>
          <w:rFonts w:hint="eastAsia" w:ascii="仿宋_GB2312" w:hAnsi="仿宋" w:eastAsia="仿宋_GB2312" w:cs="仿宋"/>
          <w:color w:val="000000" w:themeColor="text1"/>
          <w:kern w:val="0"/>
          <w:sz w:val="24"/>
          <w:lang w:val="zh-CN"/>
          <w14:textFill>
            <w14:solidFill>
              <w14:schemeClr w14:val="tx1"/>
            </w14:solidFill>
          </w14:textFill>
        </w:rPr>
        <w:t xml:space="preserve">等法律法规，诚实守信，合法经营，坚决抵制各种违法违纪行为。 </w:t>
      </w:r>
    </w:p>
    <w:p w14:paraId="29F88B20">
      <w:pPr>
        <w:autoSpaceDE w:val="0"/>
        <w:autoSpaceDN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如违反上述承诺，你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70B8D8E5">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14:paraId="154383E3">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14:paraId="6EA6BF4D">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14:paraId="293DF8EF">
      <w:pPr>
        <w:autoSpaceDE w:val="0"/>
        <w:autoSpaceDN w:val="0"/>
        <w:spacing w:line="360" w:lineRule="auto"/>
        <w:ind w:left="2" w:leftChars="1" w:right="1120" w:firstLine="4560" w:firstLineChars="19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w:t>
      </w:r>
      <w:r>
        <w:rPr>
          <w:rFonts w:hint="eastAsia" w:ascii="仿宋_GB2312" w:hAnsi="仿宋" w:eastAsia="仿宋_GB2312" w:cs="仿宋"/>
          <w:color w:val="000000" w:themeColor="text1"/>
          <w:sz w:val="24"/>
          <w14:textFill>
            <w14:solidFill>
              <w14:schemeClr w14:val="tx1"/>
            </w14:solidFill>
          </w14:textFill>
        </w:rPr>
        <w:t>电子签名</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0B4F8E59">
      <w:pPr>
        <w:spacing w:line="360" w:lineRule="auto"/>
        <w:ind w:left="4620" w:leftChars="2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年   月   日</w:t>
      </w:r>
    </w:p>
    <w:p w14:paraId="39737139">
      <w:pPr>
        <w:spacing w:line="360" w:lineRule="auto"/>
        <w:jc w:val="center"/>
        <w:rPr>
          <w:rFonts w:ascii="仿宋_GB2312" w:hAnsi="仿宋" w:eastAsia="仿宋_GB2312" w:cs="仿宋"/>
          <w:b/>
          <w:bCs/>
          <w:color w:val="000000" w:themeColor="text1"/>
          <w:sz w:val="24"/>
          <w14:textFill>
            <w14:solidFill>
              <w14:schemeClr w14:val="tx1"/>
            </w14:solidFill>
          </w14:textFill>
        </w:rPr>
      </w:pPr>
    </w:p>
    <w:p w14:paraId="02CE7C48">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2E25CEC7">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14:paraId="32DCD642">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14:paraId="57ACF871">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14:paraId="7A1807C2">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14:paraId="0EC7DE38">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FAC5E2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62CE94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A244DF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14:paraId="547DDE2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259D967">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405B18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14:paraId="49A8B9F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14:paraId="77F4411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6BF0A0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F36F94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B2ECA8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14:paraId="661F164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AD3BFC8">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79E408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3EE5E3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60EB2D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574479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1F8BAA3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E8C227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3A72C15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D95E47A">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4F6BB9D">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09C4713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3F74447">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94E459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0B0DD6E">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52E6DA8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385C417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FBD174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129EE1B">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F6AB18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272E5388">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079E976">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989DFA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AD0FDA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56E33323">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14:paraId="12C83FAF">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14:paraId="5E436E2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14:paraId="6C198FB0">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24123093">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46C9898E">
      <w:pPr>
        <w:pStyle w:val="224"/>
        <w:ind w:firstLine="0"/>
        <w:jc w:val="both"/>
        <w:rPr>
          <w:rFonts w:hAnsi="仿宋_GB2312" w:cs="仿宋_GB2312"/>
          <w:color w:val="000000" w:themeColor="text1"/>
          <w14:textFill>
            <w14:solidFill>
              <w14:schemeClr w14:val="tx1"/>
            </w14:solidFill>
          </w14:textFill>
        </w:rPr>
      </w:pPr>
    </w:p>
    <w:p w14:paraId="30625D94">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14:paraId="7B651748">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559BB6E7">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14:paraId="47B6D6DF">
      <w:pPr>
        <w:snapToGrid w:val="0"/>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D0A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709DCB">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14:paraId="45F1C56F">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14:paraId="26B55928">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14:paraId="44720C2F">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14:paraId="1F16402E">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14:paraId="26CF4EC2">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14:paraId="164B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0DC9C41">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14:paraId="07979C84">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60C698F2">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5FA30F10">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7B8C4412">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78D5522B">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6C74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2EC476">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14:paraId="397D31CF">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58B36E07">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1701A748">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5C1D6A13">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73985A54">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2CE5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6D87F">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14:paraId="22224D2F">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3A86BD42">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353AF36B">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68E0FE82">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0471E7FB">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6348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FACECE">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14:paraId="23E801BF">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248A1C2D">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02A50EFE">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02725C54">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236BDAFF">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1485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A45B75">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14:paraId="4FC240C7">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629FE599">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45A729F3">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77F27257">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48A657F2">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14:paraId="7A862AC3">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3FEA4394">
      <w:pPr>
        <w:autoSpaceDE w:val="0"/>
        <w:autoSpaceDN w:val="0"/>
        <w:spacing w:line="360" w:lineRule="auto"/>
        <w:rPr>
          <w:rFonts w:ascii="仿宋_GB2312" w:hAnsi="仿宋" w:eastAsia="仿宋_GB2312"/>
          <w:b/>
          <w:color w:val="000000" w:themeColor="text1"/>
          <w:spacing w:val="6"/>
          <w:sz w:val="24"/>
          <w14:textFill>
            <w14:solidFill>
              <w14:schemeClr w14:val="tx1"/>
            </w14:solidFill>
          </w14:textFill>
        </w:rPr>
      </w:pPr>
      <w:r>
        <w:rPr>
          <w:rFonts w:hint="eastAsia" w:ascii="仿宋_GB2312" w:hAnsi="仿宋" w:eastAsia="仿宋_GB2312"/>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0014D35">
      <w:pPr>
        <w:autoSpaceDE w:val="0"/>
        <w:autoSpaceDN w:val="0"/>
        <w:spacing w:line="360" w:lineRule="auto"/>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v:imagedata r:id="rId15" o:title=""/>
            <o:lock v:ext="edit" aspectratio="t"/>
            <w10:wrap type="none"/>
            <w10:anchorlock/>
          </v:shape>
          <o:OLEObject Type="Embed" ProgID="Package" ShapeID="_x0000_i1026" DrawAspect="Content" ObjectID="_1468075726" r:id="rId14">
            <o:LockedField>false</o:LockedField>
          </o:OLEObject>
        </w:object>
      </w:r>
    </w:p>
    <w:p w14:paraId="24B2305E">
      <w:pPr>
        <w:autoSpaceDE w:val="0"/>
        <w:autoSpaceDN w:val="0"/>
        <w:spacing w:line="360" w:lineRule="auto"/>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14:paraId="3A576178">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60326321">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733DAD7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14:paraId="6150074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14:paraId="51A7C6D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14:paraId="490F7A2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73CBEA7E">
      <w:pPr>
        <w:pStyle w:val="2"/>
        <w:rPr>
          <w:color w:val="000000" w:themeColor="text1"/>
          <w14:textFill>
            <w14:solidFill>
              <w14:schemeClr w14:val="tx1"/>
            </w14:solidFill>
          </w14:textFill>
        </w:rPr>
      </w:pPr>
    </w:p>
    <w:p w14:paraId="79D28CCE">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330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59078A">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14:paraId="6934CE2A">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14:paraId="2E938FEF">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14:paraId="48CBCEF4">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14:paraId="406963B1">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14:paraId="789F5BD4">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14:paraId="66DA2431">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14:paraId="446A3A80">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14:paraId="41163D4D">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14:paraId="1684A0BC">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14:paraId="09CC8FCC">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14:paraId="17F33351">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14:paraId="0AB0C7D5">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14:paraId="70936C08">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14:paraId="598C3549">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14:paraId="1839706C">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14:paraId="49BB9EBF">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14:paraId="3AB040F3">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14:paraId="32DC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573B8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2DBF46F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17BF072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2D2861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56DF2A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5A17B3F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1BA7BF4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3F63E92">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DF44E6B">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035E1E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828A652">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E57A9A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9EE9BE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174B7A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DCAEAB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A23859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8F3CA0E">
            <w:pPr>
              <w:spacing w:line="360" w:lineRule="auto"/>
              <w:rPr>
                <w:rFonts w:ascii="仿宋_GB2312" w:hAnsi="仿宋_GB2312" w:eastAsia="仿宋_GB2312" w:cs="仿宋_GB2312"/>
                <w:color w:val="000000" w:themeColor="text1"/>
                <w:sz w:val="24"/>
                <w14:textFill>
                  <w14:solidFill>
                    <w14:schemeClr w14:val="tx1"/>
                  </w14:solidFill>
                </w14:textFill>
              </w:rPr>
            </w:pPr>
          </w:p>
        </w:tc>
      </w:tr>
      <w:tr w14:paraId="6AEB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0CA0B7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578BD02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2B94C62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191C8AC">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5EFF72F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334C890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48140F6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8F540F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9B254B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A588C6C">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D75281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5CB5CB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A6F006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204C82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A6203F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488FE9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0033CD6">
            <w:pPr>
              <w:spacing w:line="360" w:lineRule="auto"/>
              <w:rPr>
                <w:rFonts w:ascii="仿宋_GB2312" w:hAnsi="仿宋_GB2312" w:eastAsia="仿宋_GB2312" w:cs="仿宋_GB2312"/>
                <w:color w:val="000000" w:themeColor="text1"/>
                <w:sz w:val="24"/>
                <w14:textFill>
                  <w14:solidFill>
                    <w14:schemeClr w14:val="tx1"/>
                  </w14:solidFill>
                </w14:textFill>
              </w:rPr>
            </w:pPr>
          </w:p>
        </w:tc>
      </w:tr>
      <w:tr w14:paraId="6D92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469205C">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9238E2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EEA7AD8">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74840F8">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65BDBA0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5EE08D2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1C32B9C2">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6EF61C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2BA096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952D81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2F006D8">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6C851D8">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902B41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95B8FF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C76702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89EBC8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ADB85D1">
            <w:pPr>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51D44D03">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14:paraId="707C7420">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6D8EA1DB">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52AE781B">
      <w:pPr>
        <w:spacing w:line="360" w:lineRule="auto"/>
        <w:rPr>
          <w:rFonts w:ascii="仿宋_GB2312" w:hAnsi="仿宋_GB2312" w:eastAsia="仿宋_GB2312" w:cs="仿宋_GB2312"/>
          <w:color w:val="000000" w:themeColor="text1"/>
          <w:kern w:val="0"/>
          <w:sz w:val="24"/>
          <w14:textFill>
            <w14:solidFill>
              <w14:schemeClr w14:val="tx1"/>
            </w14:solidFill>
          </w14:textFill>
        </w:rPr>
      </w:pPr>
    </w:p>
    <w:p w14:paraId="39294BC4">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547C7E7">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0B581DDA">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52A5066">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C8F0138">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0DFF0381">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25B002A">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2C3FA3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3805AE8">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6EA8488">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0A60F69">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7EB6A96">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C649A6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14:paraId="20A652FC">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22492F59">
      <w:pPr>
        <w:pStyle w:val="2"/>
        <w:rPr>
          <w:color w:val="000000" w:themeColor="text1"/>
          <w14:textFill>
            <w14:solidFill>
              <w14:schemeClr w14:val="tx1"/>
            </w14:solidFill>
          </w14:textFill>
        </w:rPr>
      </w:pPr>
    </w:p>
    <w:p w14:paraId="052EDEE9">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F38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75F3097">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14:paraId="0F4D247F">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14:paraId="5E35BC05">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14:paraId="2EEEBB31">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14:paraId="63727273">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14:paraId="1544EC03">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14:paraId="3A9C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FF57FC">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4B1BB70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3E75C95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6A15336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46A11C7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1CB3CE01">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6CB1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39371E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3536DDD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0D93A3F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689DD277">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57F4D98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295EAB5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1267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6FC24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673144B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32C9C8C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63574AB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21F5A4A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676BF52D">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14:paraId="5602E2D0">
      <w:pPr>
        <w:autoSpaceDE w:val="0"/>
        <w:autoSpaceDN w:val="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4A3695AD">
      <w:pPr>
        <w:autoSpaceDE w:val="0"/>
        <w:autoSpaceDN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605EA1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D162EBA">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E5D1462">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00824AB">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57CEA3F">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1AD31AE">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B854AF4">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F963DE6">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BAC03C5">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140F857">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FB90880">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D2418F0">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14:paraId="710257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269FA9">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940887F">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5F027464">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B73C91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341422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322A4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BDFD334">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733EC02">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6298C4D">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8EAD760">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BEECC99">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14:paraId="4638DF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43B20E">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3FFECD8A">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54FFA6FE">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A4BAE4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B7168F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671F9E">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947DAF4">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49DF61E">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EA6FED8">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709B5F9">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977407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14:paraId="73AEE1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B2ED9D7">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843D8D7">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302B172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2136B59">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21AFE78">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630D2E">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44A7320">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EBE9F9F">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8385AF0">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0613758">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1EC6B66">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bl>
    <w:p w14:paraId="7201EA45">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4BA5A3CD">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18C5D9FE">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5FA0E9BF">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6E0AC91D">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2CDD594C">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1AD61D8B">
      <w:pPr>
        <w:spacing w:line="360" w:lineRule="auto"/>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14:paraId="449B768F">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14:paraId="602BBFF8">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p>
    <w:p w14:paraId="6F3DD6D5">
      <w:pPr>
        <w:pStyle w:val="2"/>
        <w:rPr>
          <w:color w:val="000000" w:themeColor="text1"/>
          <w14:textFill>
            <w14:solidFill>
              <w14:schemeClr w14:val="tx1"/>
            </w14:solidFill>
          </w14:textFill>
        </w:rPr>
      </w:pPr>
    </w:p>
    <w:p w14:paraId="5298E37A">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722FBAB1">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689A4B45">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14:paraId="56B68779">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5D4BF5D3">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26DD72D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DB7BCA">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1BE6085">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1D64AC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86E66B0">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14:paraId="65BD7D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CB74B5">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D6DF22">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C84EC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8AE6C00">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405FA27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A5C209">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814287">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8535A3">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73B7B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7E574A7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B26648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CEA8CA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938ACB4">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03BAA8">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3D6DA3E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AAD5F0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EEE40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BBFE4F9">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37886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2C668C9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9943FA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E5935F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A80A14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5D6A7A">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63D5F91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7FE012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1F5E2B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46221B3">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E3451C">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06A370F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8FA9182">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52C3908">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91FD2B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712FD3">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0560949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1E53A32">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6DDC702">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0F75CF8">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AFB378">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7C5FF60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9C99B0">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02BB35">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0A4E53">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61CE5B">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bl>
    <w:p w14:paraId="551F1FC3">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0A93EF77">
      <w:pPr>
        <w:pStyle w:val="2"/>
        <w:rPr>
          <w:color w:val="000000" w:themeColor="text1"/>
          <w14:textFill>
            <w14:solidFill>
              <w14:schemeClr w14:val="tx1"/>
            </w14:solidFill>
          </w14:textFill>
        </w:rPr>
      </w:pPr>
    </w:p>
    <w:p w14:paraId="721905C7">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CF4576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D7AD41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77CA18C">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4A8F99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89C442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E40734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14:paraId="71CE5A3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7C538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14:paraId="1295028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915BE0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14:paraId="1BF84BD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5015C9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CD82A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F8BF27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14:paraId="7E4213F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379295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325BC5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BB6693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18B6C74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7D7BE13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207F59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33F2F5A">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49816C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0ABE15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5D30F49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4287652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245113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4FF0226">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425554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6BA781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779DA0A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2462B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AAC5497">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A579BA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6771DD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49D4D58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1E12965B">
      <w:pPr>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14:paraId="7F0EAFD5">
      <w:pPr>
        <w:pStyle w:val="2"/>
        <w:rPr>
          <w:color w:val="000000" w:themeColor="text1"/>
          <w14:textFill>
            <w14:solidFill>
              <w14:schemeClr w14:val="tx1"/>
            </w14:solidFill>
          </w14:textFill>
        </w:rPr>
      </w:pPr>
    </w:p>
    <w:p w14:paraId="5FC0B691">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14:paraId="32F07B4F">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26553A62">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投标人名称（电子签名）：</w:t>
      </w:r>
    </w:p>
    <w:p w14:paraId="5EC985F1">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3CCE3F48">
      <w:pPr>
        <w:snapToGrid w:val="0"/>
        <w:spacing w:line="360" w:lineRule="auto"/>
        <w:ind w:firstLine="6907" w:firstLineChars="2150"/>
        <w:rPr>
          <w:rFonts w:ascii="仿宋_GB2312" w:hAnsi="仿宋_GB2312" w:eastAsia="仿宋_GB2312" w:cs="仿宋_GB2312"/>
          <w:b/>
          <w:bCs/>
          <w:color w:val="000000" w:themeColor="text1"/>
          <w:sz w:val="32"/>
          <w:szCs w:val="32"/>
          <w14:textFill>
            <w14:solidFill>
              <w14:schemeClr w14:val="tx1"/>
            </w14:solidFill>
          </w14:textFill>
        </w:rPr>
      </w:pPr>
    </w:p>
    <w:p w14:paraId="7A02FF41">
      <w:pPr>
        <w:snapToGrid w:val="0"/>
        <w:spacing w:line="360" w:lineRule="auto"/>
        <w:ind w:right="960"/>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14:paraId="06993ACF">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4CF4E57C">
      <w:pPr>
        <w:spacing w:line="360" w:lineRule="auto"/>
        <w:rPr>
          <w:rFonts w:ascii="仿宋_GB2312" w:hAnsi="仿宋_GB2312" w:eastAsia="仿宋_GB2312" w:cs="仿宋_GB2312"/>
          <w:color w:val="000000" w:themeColor="text1"/>
          <w:sz w:val="18"/>
          <w:szCs w:val="18"/>
          <w14:textFill>
            <w14:solidFill>
              <w14:schemeClr w14:val="tx1"/>
            </w14:solidFill>
          </w14:textFill>
        </w:rPr>
      </w:pPr>
    </w:p>
    <w:p w14:paraId="4C521904">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0A3BC3AC">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744506A0">
      <w:pPr>
        <w:spacing w:line="360" w:lineRule="auto"/>
        <w:rPr>
          <w:rFonts w:ascii="仿宋_GB2312" w:hAnsi="仿宋_GB2312" w:eastAsia="仿宋_GB2312" w:cs="仿宋_GB2312"/>
          <w:b/>
          <w:bCs/>
          <w:color w:val="000000" w:themeColor="text1"/>
          <w:sz w:val="18"/>
          <w:szCs w:val="18"/>
          <w14:textFill>
            <w14:solidFill>
              <w14:schemeClr w14:val="tx1"/>
            </w14:solidFill>
          </w14:textFill>
        </w:rPr>
      </w:pPr>
    </w:p>
    <w:p w14:paraId="77E785F1">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7D309BFE">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224D3C44">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08F2BE0">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6EE2081D">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14:paraId="79ACE178">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74575CDB">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687D5676">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7E99EC35">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4ABC1801">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0820522B">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32524FF0">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236D49F0">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E5851E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94A37BD">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5AE1DA9">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3F52002">
      <w:pPr>
        <w:pageBreakBefore/>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14:paraId="530867B3">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208D549A">
      <w:pPr>
        <w:keepNext/>
        <w:autoSpaceDE w:val="0"/>
        <w:autoSpaceDN w:val="0"/>
        <w:spacing w:line="360" w:lineRule="auto"/>
        <w:ind w:firstLine="477"/>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C917D9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F36ABC0">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36DC739">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6090E60C">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03F31436">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7D8B04D3">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42FE65AB">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AE17138">
            <w:pPr>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14:paraId="4CB1EC9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F364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033564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29F851E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43412D2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2D275DB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5A08FF6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562B62A8">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432DB72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9C0D92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576EEC5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4EEE261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581125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00B954A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C50822D">
            <w:pPr>
              <w:tabs>
                <w:tab w:val="left" w:pos="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43C0E7F2">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333DA1C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14:paraId="43A872E2">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14:paraId="591C8D1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14:paraId="2362F76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14:paraId="270C1DA0">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14:paraId="5F7E14E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14:paraId="1D0E638D">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14:paraId="135B24A1">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760ACF79">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2BAD6CC1">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3FA3809F">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177DC992">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14:paraId="050746E0">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61B182B7">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14:paraId="6A0D72FE">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2855D783">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05EAC67F">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14:paraId="5CA521D6">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14:paraId="6F15279F">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14:paraId="71E3B5F5">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14:paraId="3F311DF7">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14:paraId="503F06DA">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759DF049">
      <w:pPr>
        <w:spacing w:line="360" w:lineRule="auto"/>
        <w:rPr>
          <w:rFonts w:ascii="仿宋_GB2312" w:hAnsi="仿宋_GB2312" w:eastAsia="仿宋_GB2312" w:cs="仿宋_GB2312"/>
          <w:color w:val="000000" w:themeColor="text1"/>
          <w:sz w:val="24"/>
          <w14:textFill>
            <w14:solidFill>
              <w14:schemeClr w14:val="tx1"/>
            </w14:solidFill>
          </w14:textFill>
        </w:rPr>
      </w:pPr>
    </w:p>
    <w:p w14:paraId="19F8D638">
      <w:pPr>
        <w:pStyle w:val="2"/>
        <w:rPr>
          <w:color w:val="000000" w:themeColor="text1"/>
          <w14:textFill>
            <w14:solidFill>
              <w14:schemeClr w14:val="tx1"/>
            </w14:solidFill>
          </w14:textFill>
        </w:rPr>
      </w:pPr>
    </w:p>
    <w:p w14:paraId="57F07537">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6DD88D3F">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2012C964">
      <w:pPr>
        <w:pStyle w:val="3"/>
        <w:rPr>
          <w:rFonts w:ascii="仿宋_GB2312" w:eastAsia="仿宋_GB2312"/>
          <w:color w:val="000000" w:themeColor="text1"/>
          <w14:textFill>
            <w14:solidFill>
              <w14:schemeClr w14:val="tx1"/>
            </w14:solidFill>
          </w14:textFill>
        </w:rPr>
        <w:sectPr>
          <w:footerReference r:id="rId6" w:type="first"/>
          <w:footerReference r:id="rId5" w:type="default"/>
          <w:pgSz w:w="11906" w:h="16838"/>
          <w:pgMar w:top="1560" w:right="1474" w:bottom="1814" w:left="1474" w:header="851" w:footer="992" w:gutter="0"/>
          <w:cols w:space="720" w:num="1"/>
          <w:docGrid w:linePitch="312" w:charSpace="0"/>
        </w:sectPr>
      </w:pPr>
    </w:p>
    <w:p w14:paraId="1C9E2048">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报价文件部分</w:t>
      </w:r>
    </w:p>
    <w:p w14:paraId="081E9396">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14:paraId="7C6F399E">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14:paraId="6656A34C">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（1）开标一览表（报价表）………………………………………………………（页码）</w:t>
      </w:r>
    </w:p>
    <w:p w14:paraId="2B18F2BE">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（2）中小企业声明函………………………………………………………………（页码）</w:t>
      </w:r>
    </w:p>
    <w:p w14:paraId="7735D368">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（3）残疾人福利性单位声明函……………………………………………………（页码）</w:t>
      </w:r>
    </w:p>
    <w:p w14:paraId="12C960C0">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3C494470">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68A00F11">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19CE72D9">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0EFFC977">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3C1EEEC0">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19B7000D">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2AA18801">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4D91E5A9">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24C37E11">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090133FB">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0814EF64">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0550720A">
      <w:pPr>
        <w:snapToGrid w:val="0"/>
        <w:spacing w:line="360" w:lineRule="auto"/>
        <w:ind w:right="480"/>
        <w:rPr>
          <w:rFonts w:ascii="仿宋_GB2312" w:hAnsi="仿宋" w:eastAsia="仿宋_GB2312" w:cs="仿宋"/>
          <w:b/>
          <w:color w:val="000000" w:themeColor="text1"/>
          <w:kern w:val="0"/>
          <w:sz w:val="32"/>
          <w:szCs w:val="32"/>
          <w14:textFill>
            <w14:solidFill>
              <w14:schemeClr w14:val="tx1"/>
            </w14:solidFill>
          </w14:textFill>
        </w:rPr>
      </w:pPr>
    </w:p>
    <w:p w14:paraId="2681521A">
      <w:pPr>
        <w:pStyle w:val="220"/>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sectPr>
          <w:footerReference r:id="rId8" w:type="first"/>
          <w:footerReference r:id="rId7" w:type="default"/>
          <w:pgSz w:w="11906" w:h="16838"/>
          <w:pgMar w:top="1814" w:right="1474" w:bottom="1814" w:left="1474" w:header="851" w:footer="992" w:gutter="0"/>
          <w:cols w:space="720" w:num="1"/>
          <w:docGrid w:linePitch="312" w:charSpace="0"/>
        </w:sectPr>
      </w:pPr>
    </w:p>
    <w:p w14:paraId="5ED24059">
      <w:pPr>
        <w:pStyle w:val="220"/>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一、开标一览表（报价表）</w:t>
      </w:r>
    </w:p>
    <w:p w14:paraId="3B25A7A4">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绍兴市人民医院</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14:paraId="5114C8F4">
      <w:pPr>
        <w:snapToGrid w:val="0"/>
        <w:spacing w:line="360" w:lineRule="auto"/>
        <w:ind w:firstLine="482"/>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000000" w:themeColor="text1"/>
          <w:sz w:val="24"/>
          <w:lang w:eastAsia="zh-CN"/>
          <w14:textFill>
            <w14:solidFill>
              <w14:schemeClr w14:val="tx1"/>
            </w14:solidFill>
          </w14:textFill>
        </w:rPr>
        <w:t>绍兴市人民医院百杂日用品、烘焙原料类应急、零星特物资类采购(配送服务)招标项目</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）的实施</w:t>
      </w:r>
      <w:r>
        <w:rPr>
          <w:rFonts w:hint="eastAsia" w:ascii="仿宋_GB2312" w:hAnsi="仿宋" w:eastAsia="仿宋_GB2312" w:cs="仿宋"/>
          <w:color w:val="000000" w:themeColor="text1"/>
          <w:kern w:val="0"/>
          <w:sz w:val="24"/>
          <w:lang w:val="zh-CN"/>
          <w14:textFill>
            <w14:solidFill>
              <w14:schemeClr w14:val="tx1"/>
            </w14:solidFill>
          </w14:textFill>
        </w:rPr>
        <w:t>。</w:t>
      </w:r>
    </w:p>
    <w:p w14:paraId="2D68BE1D">
      <w:pPr>
        <w:spacing w:line="360" w:lineRule="auto"/>
        <w:jc w:val="center"/>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开标一览表（报价表）(单位均为人民币元)</w:t>
      </w:r>
    </w:p>
    <w:tbl>
      <w:tblPr>
        <w:tblStyle w:val="6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D2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3B747C5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92" w:type="dxa"/>
            <w:noWrap w:val="0"/>
            <w:vAlign w:val="center"/>
          </w:tcPr>
          <w:p w14:paraId="1F04195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2268" w:type="dxa"/>
            <w:noWrap w:val="0"/>
            <w:vAlign w:val="top"/>
          </w:tcPr>
          <w:p w14:paraId="0096400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AF9802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410" w:type="dxa"/>
            <w:noWrap w:val="0"/>
            <w:vAlign w:val="center"/>
          </w:tcPr>
          <w:p w14:paraId="6089CEE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268" w:type="dxa"/>
            <w:noWrap w:val="0"/>
            <w:vAlign w:val="center"/>
          </w:tcPr>
          <w:p w14:paraId="2533060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2126" w:type="dxa"/>
            <w:noWrap w:val="0"/>
            <w:vAlign w:val="center"/>
          </w:tcPr>
          <w:p w14:paraId="6AD6F65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2127" w:type="dxa"/>
            <w:noWrap w:val="0"/>
            <w:vAlign w:val="top"/>
          </w:tcPr>
          <w:p w14:paraId="5361910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B058B3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noWrap w:val="0"/>
            <w:vAlign w:val="center"/>
          </w:tcPr>
          <w:p w14:paraId="5535A72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ADF18D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0886F4A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2F9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6640D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92" w:type="dxa"/>
            <w:noWrap w:val="0"/>
            <w:vAlign w:val="center"/>
          </w:tcPr>
          <w:p w14:paraId="72FABF5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2C85880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2F46B63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2C906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B6ADD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000A8E2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D69C9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30A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7ED5A0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992" w:type="dxa"/>
            <w:noWrap w:val="0"/>
            <w:vAlign w:val="center"/>
          </w:tcPr>
          <w:p w14:paraId="15AC59B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58269D1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C630A4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1DE717D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59AC17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22E710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842249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AB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5070D5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992" w:type="dxa"/>
            <w:noWrap w:val="0"/>
            <w:vAlign w:val="center"/>
          </w:tcPr>
          <w:p w14:paraId="67DEA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EBF1D8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654CD4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7A134F6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3185713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561FB4F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9651B5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70F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2044FD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05376F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ABC1FC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13862F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D611D7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572314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46B918D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C7EF6F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0F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737443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148056C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40EE6E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409A4D2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CA77E1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B4DEF8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7EEC11E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F398F7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2615348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tc>
        <w:tc>
          <w:tcPr>
            <w:tcW w:w="2126" w:type="dxa"/>
            <w:vMerge w:val="restart"/>
            <w:noWrap w:val="0"/>
            <w:vAlign w:val="center"/>
          </w:tcPr>
          <w:p w14:paraId="464383CF">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419B89E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6521" w:type="dxa"/>
            <w:gridSpan w:val="3"/>
            <w:noWrap w:val="0"/>
            <w:vAlign w:val="center"/>
          </w:tcPr>
          <w:p w14:paraId="3B68F70A">
            <w:pPr>
              <w:spacing w:line="360"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百分之</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000000" w:themeColor="text1"/>
                <w:sz w:val="24"/>
                <w:highlight w:val="none"/>
                <w:lang w:val="en-US" w:eastAsia="zh-CN"/>
                <w14:textFill>
                  <w14:solidFill>
                    <w14:schemeClr w14:val="tx1"/>
                  </w14:solidFill>
                </w14:textFill>
              </w:rPr>
            </w:pPr>
          </w:p>
        </w:tc>
      </w:tr>
    </w:tbl>
    <w:p w14:paraId="17E36814">
      <w:pPr>
        <w:snapToGrid w:val="0"/>
        <w:spacing w:line="360" w:lineRule="auto"/>
        <w:ind w:left="480"/>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注：</w:t>
      </w:r>
    </w:p>
    <w:p w14:paraId="0B27BFAE">
      <w:pPr>
        <w:spacing w:line="360" w:lineRule="auto"/>
        <w:ind w:left="-2" w:leftChars="-1" w:firstLine="480" w:firstLineChars="2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1、投标人需按本表格式填写</w:t>
      </w:r>
      <w:r>
        <w:rPr>
          <w:rFonts w:hint="eastAsia" w:ascii="仿宋_GB2312" w:hAnsi="仿宋" w:eastAsia="仿宋_GB2312" w:cs="仿宋"/>
          <w:b/>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color w:val="000000" w:themeColor="text1"/>
          <w:kern w:val="0"/>
          <w:sz w:val="24"/>
          <w:lang w:val="zh-CN"/>
          <w14:textFill>
            <w14:solidFill>
              <w14:schemeClr w14:val="tx1"/>
            </w14:solidFill>
          </w14:textFill>
        </w:rPr>
        <w:t>。</w:t>
      </w:r>
    </w:p>
    <w:p w14:paraId="193D3999">
      <w:pPr>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2、有关本项目实施所涉及的一切费用均计入报价。</w:t>
      </w:r>
      <w:r>
        <w:rPr>
          <w:rFonts w:hint="eastAsia" w:ascii="仿宋_GB2312" w:hAnsi="仿宋" w:eastAsia="仿宋_GB2312"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不得出现“0元”“免费赠送”等形式的无偿报价，</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_GB2312" w:hAnsi="仿宋" w:eastAsia="仿宋_GB2312" w:cs="仿宋"/>
          <w:b/>
          <w:color w:val="000000" w:themeColor="text1"/>
          <w:kern w:val="0"/>
          <w:sz w:val="24"/>
          <w14:textFill>
            <w14:solidFill>
              <w14:schemeClr w14:val="tx1"/>
            </w14:solidFill>
          </w14:textFill>
        </w:rPr>
        <w:t>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投标文件含有采购人不能接受的附加条件的，投标无效。</w:t>
      </w:r>
    </w:p>
    <w:p w14:paraId="37D4A610">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5CF3634C">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szCs w:val="22"/>
          <w:lang w:val="zh-CN"/>
          <w14:textFill>
            <w14:solidFill>
              <w14:schemeClr w14:val="tx1"/>
            </w14:solidFill>
          </w14:textFill>
        </w:rPr>
        <w:t>4、</w:t>
      </w:r>
      <w:r>
        <w:rPr>
          <w:rFonts w:hint="eastAsia" w:ascii="仿宋_GB2312" w:hAnsi="仿宋" w:eastAsia="仿宋_GB2312"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49F1A05">
      <w:pPr>
        <w:spacing w:line="360" w:lineRule="auto"/>
        <w:ind w:firstLine="482" w:firstLineChars="200"/>
        <w:rPr>
          <w:rFonts w:ascii="仿宋_GB2312" w:hAnsi="仿宋" w:eastAsia="仿宋_GB2312" w:cs="仿宋"/>
          <w:b/>
          <w:color w:val="000000" w:themeColor="text1"/>
          <w:kern w:val="0"/>
          <w:sz w:val="24"/>
          <w14:textFill>
            <w14:solidFill>
              <w14:schemeClr w14:val="tx1"/>
            </w14:solidFill>
          </w14:textFill>
        </w:rPr>
      </w:pPr>
    </w:p>
    <w:p w14:paraId="65FF6DEF">
      <w:pPr>
        <w:pStyle w:val="220"/>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p>
    <w:p w14:paraId="45AFA418">
      <w:pPr>
        <w:pStyle w:val="220"/>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docGrid w:linePitch="312" w:charSpace="0"/>
        </w:sectPr>
      </w:pPr>
    </w:p>
    <w:p w14:paraId="05490721">
      <w:pPr>
        <w:pStyle w:val="220"/>
        <w:keepNext w:val="0"/>
        <w:tabs>
          <w:tab w:val="clear" w:pos="720"/>
        </w:tabs>
        <w:snapToGrid w:val="0"/>
        <w:spacing w:before="120" w:after="120"/>
        <w:ind w:firstLine="641"/>
        <w:outlineLvl w:val="9"/>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二、</w:t>
      </w:r>
      <w:r>
        <w:rPr>
          <w:rFonts w:hint="eastAsia" w:ascii="仿宋_GB2312" w:hAnsi="仿宋" w:eastAsia="仿宋_GB2312" w:cs="仿宋"/>
          <w:color w:val="000000" w:themeColor="text1"/>
          <w:sz w:val="32"/>
          <w:szCs w:val="32"/>
          <w14:textFill>
            <w14:solidFill>
              <w14:schemeClr w14:val="tx1"/>
            </w14:solidFill>
          </w14:textFill>
        </w:rPr>
        <w:t>中小企业声明函</w:t>
      </w:r>
      <w:bookmarkStart w:id="143" w:name="_Hlk101259491"/>
      <w:r>
        <w:rPr>
          <w:rFonts w:hint="eastAsia" w:ascii="仿宋_GB2312" w:hAnsi="仿宋" w:eastAsia="仿宋_GB2312" w:cs="仿宋"/>
          <w:color w:val="000000" w:themeColor="text1"/>
          <w:sz w:val="32"/>
          <w:szCs w:val="32"/>
          <w14:textFill>
            <w14:solidFill>
              <w14:schemeClr w14:val="tx1"/>
            </w14:solidFill>
          </w14:textFill>
        </w:rPr>
        <w:t>（如果有）</w:t>
      </w:r>
      <w:bookmarkEnd w:id="143"/>
    </w:p>
    <w:p w14:paraId="632C0243">
      <w:pPr>
        <w:widowControl/>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E9CBDE4">
      <w:pPr>
        <w:pStyle w:val="2"/>
        <w:rPr>
          <w:rFonts w:hAnsi="仿宋" w:cs="仿宋"/>
          <w:b/>
          <w:color w:val="000000" w:themeColor="text1"/>
          <w14:textFill>
            <w14:solidFill>
              <w14:schemeClr w14:val="tx1"/>
            </w14:solidFill>
          </w14:textFill>
        </w:rPr>
      </w:pPr>
    </w:p>
    <w:p w14:paraId="72C2F9D3">
      <w:pPr>
        <w:pStyle w:val="3"/>
        <w:rPr>
          <w:rFonts w:ascii="仿宋_GB2312" w:hAnsi="仿宋" w:eastAsia="仿宋_GB2312" w:cs="仿宋"/>
          <w:b/>
          <w:color w:val="000000" w:themeColor="text1"/>
          <w:sz w:val="24"/>
          <w14:textFill>
            <w14:solidFill>
              <w14:schemeClr w14:val="tx1"/>
            </w14:solidFill>
          </w14:textFill>
        </w:rPr>
      </w:pPr>
    </w:p>
    <w:p w14:paraId="4A263E70">
      <w:pPr>
        <w:rPr>
          <w:rFonts w:ascii="仿宋_GB2312" w:hAnsi="仿宋" w:eastAsia="仿宋_GB2312" w:cs="仿宋"/>
          <w:b/>
          <w:color w:val="000000" w:themeColor="text1"/>
          <w:sz w:val="24"/>
          <w14:textFill>
            <w14:solidFill>
              <w14:schemeClr w14:val="tx1"/>
            </w14:solidFill>
          </w14:textFill>
        </w:rPr>
      </w:pPr>
    </w:p>
    <w:p w14:paraId="70C5FA7A">
      <w:pPr>
        <w:pStyle w:val="2"/>
        <w:rPr>
          <w:rFonts w:hAnsi="仿宋" w:cs="仿宋"/>
          <w:b/>
          <w:color w:val="000000" w:themeColor="text1"/>
          <w14:textFill>
            <w14:solidFill>
              <w14:schemeClr w14:val="tx1"/>
            </w14:solidFill>
          </w14:textFill>
        </w:rPr>
      </w:pPr>
    </w:p>
    <w:p w14:paraId="28AF4183">
      <w:pPr>
        <w:pStyle w:val="3"/>
        <w:rPr>
          <w:rFonts w:ascii="仿宋_GB2312" w:eastAsia="仿宋_GB2312"/>
          <w:color w:val="000000" w:themeColor="text1"/>
          <w14:textFill>
            <w14:solidFill>
              <w14:schemeClr w14:val="tx1"/>
            </w14:solidFill>
          </w14:textFill>
        </w:rPr>
      </w:pPr>
    </w:p>
    <w:p w14:paraId="1DB1059F">
      <w:pPr>
        <w:pStyle w:val="3"/>
        <w:rPr>
          <w:rFonts w:ascii="仿宋_GB2312" w:eastAsia="仿宋_GB2312"/>
          <w:color w:val="000000" w:themeColor="text1"/>
          <w14:textFill>
            <w14:solidFill>
              <w14:schemeClr w14:val="tx1"/>
            </w14:solidFill>
          </w14:textFill>
        </w:rPr>
      </w:pPr>
    </w:p>
    <w:p w14:paraId="012B79C9">
      <w:pPr>
        <w:widowControl/>
        <w:spacing w:line="360" w:lineRule="auto"/>
        <w:ind w:firstLine="161" w:firstLineChars="50"/>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三、残疾人福利性单位声明函（如果有）</w:t>
      </w:r>
    </w:p>
    <w:p w14:paraId="0FEE1439">
      <w:pPr>
        <w:widowControl/>
        <w:autoSpaceDE w:val="0"/>
        <w:autoSpaceDN w:val="0"/>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_GB2312" w:hAnsi="仿宋" w:eastAsia="仿宋_GB2312" w:cs="仿宋"/>
          <w:b/>
          <w:bCs/>
          <w:snapToGrid w:val="0"/>
          <w:color w:val="000000" w:themeColor="text1"/>
          <w:sz w:val="24"/>
          <w:szCs w:val="21"/>
          <w14:textFill>
            <w14:solidFill>
              <w14:schemeClr w14:val="tx1"/>
            </w14:solidFill>
          </w14:textFill>
        </w:rPr>
        <w:t>6</w:t>
      </w:r>
      <w:r>
        <w:rPr>
          <w:rFonts w:hint="eastAsia" w:ascii="仿宋_GB2312" w:hAnsi="仿宋" w:eastAsia="仿宋_GB2312" w:cs="仿宋"/>
          <w:b/>
          <w:bCs/>
          <w:snapToGrid w:val="0"/>
          <w:color w:val="000000" w:themeColor="text1"/>
          <w:sz w:val="24"/>
          <w:szCs w:val="21"/>
          <w:lang w:val="zh-CN"/>
          <w14:textFill>
            <w14:solidFill>
              <w14:schemeClr w14:val="tx1"/>
            </w14:solidFill>
          </w14:textFill>
        </w:rPr>
        <w:t>)，否则不需要提供。]</w:t>
      </w:r>
    </w:p>
    <w:p w14:paraId="2C20A803">
      <w:pPr>
        <w:pStyle w:val="2"/>
        <w:widowControl/>
        <w:spacing w:line="360" w:lineRule="auto"/>
        <w:ind w:firstLine="120" w:firstLineChars="50"/>
        <w:rPr>
          <w:rFonts w:hAnsi="仿宋" w:cs="仿宋"/>
          <w:b/>
          <w:color w:val="000000" w:themeColor="text1"/>
          <w14:textFill>
            <w14:solidFill>
              <w14:schemeClr w14:val="tx1"/>
            </w14:solidFill>
          </w14:textFill>
        </w:rPr>
      </w:pPr>
    </w:p>
    <w:p w14:paraId="1055179C">
      <w:pPr>
        <w:pStyle w:val="3"/>
        <w:spacing w:line="360" w:lineRule="auto"/>
        <w:ind w:left="0" w:firstLine="120" w:firstLineChars="50"/>
        <w:jc w:val="left"/>
        <w:rPr>
          <w:rFonts w:ascii="仿宋_GB2312" w:hAnsi="仿宋" w:eastAsia="仿宋_GB2312" w:cs="仿宋"/>
          <w:b/>
          <w:color w:val="000000" w:themeColor="text1"/>
          <w:sz w:val="24"/>
          <w14:textFill>
            <w14:solidFill>
              <w14:schemeClr w14:val="tx1"/>
            </w14:solidFill>
          </w14:textFill>
        </w:rPr>
      </w:pPr>
    </w:p>
    <w:p w14:paraId="3714F9AE">
      <w:pPr>
        <w:pStyle w:val="220"/>
        <w:keepNext w:val="0"/>
        <w:pageBreakBefore w:val="0"/>
        <w:tabs>
          <w:tab w:val="clear" w:pos="720"/>
        </w:tabs>
        <w:snapToGrid w:val="0"/>
        <w:spacing w:before="120" w:after="120"/>
        <w:ind w:firstLine="643"/>
        <w:outlineLvl w:val="9"/>
        <w:rPr>
          <w:rFonts w:ascii="仿宋_GB2312" w:hAnsi="仿宋" w:eastAsia="仿宋_GB2312" w:cs="仿宋"/>
          <w:b w:val="0"/>
          <w:color w:val="000000" w:themeColor="text1"/>
          <w:sz w:val="32"/>
          <w:szCs w:val="32"/>
          <w14:textFill>
            <w14:solidFill>
              <w14:schemeClr w14:val="tx1"/>
            </w14:solidFill>
          </w14:textFill>
        </w:rPr>
      </w:pPr>
    </w:p>
    <w:p w14:paraId="6DF82981">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40607164">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3A803315">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0A1512C9">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782C41D3">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1FD9DC7F">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3FB10649">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color w:val="000000" w:themeColor="text1"/>
          <w14:textFill>
            <w14:solidFill>
              <w14:schemeClr w14:val="tx1"/>
            </w14:solidFill>
          </w14:textFill>
        </w:rPr>
      </w:pPr>
      <w:bookmarkStart w:id="144" w:name="_Toc465665161"/>
      <w:r>
        <w:rPr>
          <w:rFonts w:hint="eastAsia" w:ascii="仿宋_GB2312" w:hAnsi="仿宋" w:cs="仿宋"/>
          <w:color w:val="000000" w:themeColor="text1"/>
          <w14:textFill>
            <w14:solidFill>
              <w14:schemeClr w14:val="tx1"/>
            </w14:solidFill>
          </w14:textFill>
        </w:rPr>
        <w:t>附件</w:t>
      </w:r>
      <w:bookmarkEnd w:id="144"/>
    </w:p>
    <w:p w14:paraId="2D903862">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附件1：质疑函范本及制作说明</w:t>
      </w:r>
    </w:p>
    <w:p w14:paraId="0DB00E33">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质疑函范本</w:t>
      </w:r>
    </w:p>
    <w:p w14:paraId="63FD5CF5">
      <w:pPr>
        <w:snapToGrid w:val="0"/>
        <w:spacing w:beforeLines="100"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一、质疑供应商基本信息</w:t>
      </w:r>
    </w:p>
    <w:p w14:paraId="757F18C5">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质疑供应商：</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6053C12">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50CD5BE">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BAE44EF">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E396C1C">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4DDA998E">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地址： </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12615F3">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二、质疑项目基本情况</w:t>
      </w:r>
    </w:p>
    <w:p w14:paraId="63078F4D">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EEE5CF2">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91BB9A9">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BC30907">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采购文件获取日期：</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3DF9524F">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三、质疑事项具体内容</w:t>
      </w:r>
    </w:p>
    <w:p w14:paraId="5F868BE7">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质疑事项1：</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9EA9ADD">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F3FA92A">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24D03EED">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2583520">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567F4E04">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质疑事项2</w:t>
      </w:r>
    </w:p>
    <w:p w14:paraId="7B2C2F73">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040B8464">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四、与质疑事项相关的质疑请求</w:t>
      </w:r>
    </w:p>
    <w:p w14:paraId="6256011B">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775E0F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14:paraId="332618A0">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14:paraId="48FF7E25">
      <w:pPr>
        <w:spacing w:line="360" w:lineRule="auto"/>
        <w:jc w:val="center"/>
        <w:rPr>
          <w:rFonts w:ascii="仿宋_GB2312" w:hAnsi="仿宋" w:eastAsia="仿宋_GB2312" w:cs="仿宋"/>
          <w:b/>
          <w:bCs/>
          <w:color w:val="000000" w:themeColor="text1"/>
          <w:sz w:val="24"/>
          <w14:textFill>
            <w14:solidFill>
              <w14:schemeClr w14:val="tx1"/>
            </w14:solidFill>
          </w14:textFill>
        </w:rPr>
      </w:pPr>
    </w:p>
    <w:p w14:paraId="42501F04">
      <w:pPr>
        <w:spacing w:line="360" w:lineRule="auto"/>
        <w:rPr>
          <w:rFonts w:ascii="仿宋_GB2312" w:hAnsi="仿宋" w:eastAsia="仿宋_GB2312" w:cs="仿宋"/>
          <w:b/>
          <w:color w:val="000000" w:themeColor="text1"/>
          <w:sz w:val="24"/>
          <w14:textFill>
            <w14:solidFill>
              <w14:schemeClr w14:val="tx1"/>
            </w14:solidFill>
          </w14:textFill>
        </w:rPr>
      </w:pPr>
    </w:p>
    <w:p w14:paraId="72E2934C">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质疑函制作说明：</w:t>
      </w:r>
    </w:p>
    <w:p w14:paraId="407777CF">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1.供应商提出质疑时，应提交质疑函和必要的证明材料。</w:t>
      </w:r>
    </w:p>
    <w:p w14:paraId="525D09E0">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_GB2312" w:hAnsi="仿宋" w:eastAsia="仿宋_GB2312"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2D95B14F">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3.质疑供应商若对项目的某一分包进行质疑，质疑函中应列明具体分包号。</w:t>
      </w:r>
    </w:p>
    <w:p w14:paraId="2A7B3239">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4.质疑函的质疑事项应具体、明确，并有必要的事实依据和法律依据。</w:t>
      </w:r>
    </w:p>
    <w:p w14:paraId="68880A46">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5.质疑函的质疑请求应与质疑事项相关。</w:t>
      </w:r>
    </w:p>
    <w:p w14:paraId="77959C4B">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7B52DDB4">
      <w:pPr>
        <w:widowControl/>
        <w:spacing w:line="360" w:lineRule="auto"/>
        <w:ind w:firstLine="600" w:firstLineChars="200"/>
        <w:jc w:val="left"/>
        <w:rPr>
          <w:rFonts w:ascii="仿宋_GB2312" w:hAnsi="仿宋" w:eastAsia="仿宋_GB2312" w:cs="仿宋"/>
          <w:color w:val="000000" w:themeColor="text1"/>
          <w:sz w:val="30"/>
          <w:szCs w:val="30"/>
          <w14:textFill>
            <w14:solidFill>
              <w14:schemeClr w14:val="tx1"/>
            </w14:solidFill>
          </w14:textFill>
        </w:rPr>
      </w:pPr>
    </w:p>
    <w:p w14:paraId="494B5878">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14:paraId="5613A9EA">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14:paraId="038A21B3">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2D0223A9">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06952779">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0CAD857A">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5D2A6445">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595C4B63">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300E0243">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38EDDCD3">
      <w:pPr>
        <w:pageBreakBefore/>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附件2：投诉书范本及制作说明</w:t>
      </w:r>
    </w:p>
    <w:p w14:paraId="2AE356D8">
      <w:pPr>
        <w:spacing w:line="360" w:lineRule="auto"/>
        <w:jc w:val="center"/>
        <w:rPr>
          <w:rFonts w:ascii="仿宋_GB2312" w:hAnsi="仿宋" w:eastAsia="仿宋_GB2312" w:cs="仿宋"/>
          <w:b/>
          <w:color w:val="000000" w:themeColor="text1"/>
          <w:sz w:val="24"/>
          <w14:textFill>
            <w14:solidFill>
              <w14:schemeClr w14:val="tx1"/>
            </w14:solidFill>
          </w14:textFill>
        </w:rPr>
      </w:pPr>
    </w:p>
    <w:p w14:paraId="5F9862A1">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投诉书范本</w:t>
      </w:r>
    </w:p>
    <w:p w14:paraId="2CD625B5">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一、投诉相关主体基本情况</w:t>
      </w:r>
    </w:p>
    <w:p w14:paraId="48C5ADDA">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0D039202">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9966F44">
      <w:pPr>
        <w:tabs>
          <w:tab w:val="left" w:pos="6510"/>
        </w:tabs>
        <w:spacing w:line="360" w:lineRule="auto"/>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法定代表人/主要负责人：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7D3D5362">
      <w:pPr>
        <w:tabs>
          <w:tab w:val="left" w:pos="6510"/>
        </w:tabs>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81A079B">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41CFBD2">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A4DC862">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被投诉人1：</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5A5075CC">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4D25E072">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EE4C76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被投诉人2</w:t>
      </w:r>
    </w:p>
    <w:p w14:paraId="4AE53013">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7AAE462F">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相关供应商：</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5FFC7411">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4437EE65">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4FB36378">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二、投诉项目基本情况</w:t>
      </w:r>
    </w:p>
    <w:p w14:paraId="09E3E476">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7FF784D">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09534F4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35675B7">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代理机构名称：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25AEA2D">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EAF6508">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采购结果公告: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D2D41D6">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三、质疑基本情况</w:t>
      </w:r>
    </w:p>
    <w:p w14:paraId="4E7664BC">
      <w:pPr>
        <w:spacing w:line="360" w:lineRule="auto"/>
        <w:ind w:firstLine="480" w:firstLineChars="200"/>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日,向</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提出质疑，质疑事项为：</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A6FDC39">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2EB5FFA3">
      <w:pPr>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采购人/代理机构</w:t>
      </w:r>
      <w:r>
        <w:rPr>
          <w:rFonts w:hint="eastAsia" w:ascii="仿宋_GB2312" w:hAnsi="仿宋" w:eastAsia="仿宋_GB2312" w:cs="仿宋"/>
          <w:color w:val="000000" w:themeColor="text1"/>
          <w:sz w:val="24"/>
          <w14:textFill>
            <w14:solidFill>
              <w14:schemeClr w14:val="tx1"/>
            </w14:solidFill>
          </w14:textFill>
        </w:rPr>
        <w:t>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日,就质疑事项作出了答复/没有在法定期限内作出答复。</w:t>
      </w:r>
    </w:p>
    <w:p w14:paraId="26A5F70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四、投诉事项具体内容</w:t>
      </w:r>
    </w:p>
    <w:p w14:paraId="7913D119">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 1：</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F1C25B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3D3C900D">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27776C1C">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11567E5">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2FCA8E48">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投诉事项2</w:t>
      </w:r>
    </w:p>
    <w:p w14:paraId="26F4AF9B">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58097985">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五、与投诉事项相关的投诉请求</w:t>
      </w:r>
    </w:p>
    <w:p w14:paraId="66FE11A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7854AAA0">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p>
    <w:p w14:paraId="6A3A7D6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14:paraId="2D7019AB">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14:paraId="2A582D93">
      <w:pPr>
        <w:spacing w:line="360" w:lineRule="auto"/>
        <w:rPr>
          <w:rFonts w:ascii="仿宋_GB2312" w:hAnsi="仿宋" w:eastAsia="仿宋_GB2312" w:cs="仿宋"/>
          <w:b/>
          <w:color w:val="000000" w:themeColor="text1"/>
          <w:sz w:val="24"/>
          <w14:textFill>
            <w14:solidFill>
              <w14:schemeClr w14:val="tx1"/>
            </w14:solidFill>
          </w14:textFill>
        </w:rPr>
      </w:pPr>
    </w:p>
    <w:p w14:paraId="1AD9DBAF">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投诉书制作说明：</w:t>
      </w:r>
    </w:p>
    <w:p w14:paraId="13558749">
      <w:pPr>
        <w:widowControl/>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4CFB6C90">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_GB2312" w:hAnsi="仿宋" w:eastAsia="仿宋_GB2312"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11EA7E3B">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3.投诉人若对项目的某一分包进行投诉，投诉书应列明具体分包号。</w:t>
      </w:r>
    </w:p>
    <w:p w14:paraId="21FB702D">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4.投诉书应简要列明质疑事项，质疑函、质疑答复等作为附件材料提供。</w:t>
      </w:r>
    </w:p>
    <w:p w14:paraId="75C67603">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5.投诉书的投诉事项应具体、明确，并有必要的事实依据和法律依据。</w:t>
      </w:r>
    </w:p>
    <w:p w14:paraId="310E2FA5">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6.投诉书的投诉请求应与投诉事项相关。</w:t>
      </w:r>
    </w:p>
    <w:p w14:paraId="019776E8">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4AB7B34C">
      <w:pPr>
        <w:pageBreakBefore/>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附件3：业务专用章使用说明函</w:t>
      </w:r>
    </w:p>
    <w:p w14:paraId="791E81F1">
      <w:pPr>
        <w:spacing w:line="360" w:lineRule="auto"/>
        <w:rPr>
          <w:rFonts w:ascii="仿宋_GB2312" w:hAnsi="仿宋" w:eastAsia="仿宋_GB2312" w:cs="仿宋"/>
          <w:color w:val="000000" w:themeColor="text1"/>
          <w:sz w:val="24"/>
          <w:u w:val="single"/>
          <w14:textFill>
            <w14:solidFill>
              <w14:schemeClr w14:val="tx1"/>
            </w14:solidFill>
          </w14:textFill>
        </w:rPr>
      </w:pPr>
    </w:p>
    <w:p w14:paraId="7F180DE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14:textFill>
            <w14:solidFill>
              <w14:schemeClr w14:val="tx1"/>
            </w14:solidFill>
          </w14:textFill>
        </w:rPr>
        <w:t>（采购人）、（采购代理机构）：</w:t>
      </w:r>
    </w:p>
    <w:p w14:paraId="03B92280">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我方</w:t>
      </w:r>
      <w:r>
        <w:rPr>
          <w:rFonts w:hint="eastAsia" w:ascii="仿宋_GB2312" w:hAnsi="仿宋" w:eastAsia="仿宋_GB2312" w:cs="仿宋"/>
          <w:color w:val="000000" w:themeColor="text1"/>
          <w:kern w:val="0"/>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(投标人全称)是中华人民共和国依法登记注册的合法企业，</w:t>
      </w:r>
      <w:r>
        <w:rPr>
          <w:rFonts w:hint="eastAsia" w:ascii="仿宋_GB2312" w:hAnsi="仿宋" w:eastAsia="仿宋_GB2312" w:cs="仿宋"/>
          <w:bCs/>
          <w:color w:val="000000" w:themeColor="text1"/>
          <w:sz w:val="24"/>
          <w14:textFill>
            <w14:solidFill>
              <w14:schemeClr w14:val="tx1"/>
            </w14:solidFill>
          </w14:textFill>
        </w:rPr>
        <w:t>在参加</w:t>
      </w:r>
      <w:r>
        <w:rPr>
          <w:rFonts w:hint="eastAsia" w:ascii="仿宋_GB2312" w:hAnsi="仿宋" w:eastAsia="仿宋_GB2312" w:cs="仿宋"/>
          <w:color w:val="000000" w:themeColor="text1"/>
          <w:sz w:val="24"/>
          <w14:textFill>
            <w14:solidFill>
              <w14:schemeClr w14:val="tx1"/>
            </w14:solidFill>
          </w14:textFill>
        </w:rPr>
        <w:t>你方组织的（项目名称）【招标编号：（采购编号）】</w:t>
      </w:r>
      <w:r>
        <w:rPr>
          <w:rFonts w:hint="eastAsia" w:ascii="仿宋_GB2312" w:hAnsi="仿宋" w:eastAsia="仿宋_GB2312" w:cs="仿宋"/>
          <w:bCs/>
          <w:color w:val="000000" w:themeColor="text1"/>
          <w:sz w:val="24"/>
          <w14:textFill>
            <w14:solidFill>
              <w14:schemeClr w14:val="tx1"/>
            </w14:solidFill>
          </w14:textFill>
        </w:rPr>
        <w:t>投标活动中作如下说明：</w:t>
      </w:r>
      <w:r>
        <w:rPr>
          <w:rFonts w:hint="eastAsia" w:ascii="仿宋_GB2312" w:hAnsi="仿宋" w:eastAsia="仿宋_GB2312"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3EEA192B">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特此说明。</w:t>
      </w:r>
    </w:p>
    <w:p w14:paraId="6362F580">
      <w:pPr>
        <w:spacing w:line="360" w:lineRule="auto"/>
        <w:ind w:firstLine="494"/>
        <w:rPr>
          <w:rFonts w:ascii="仿宋_GB2312" w:hAnsi="仿宋" w:eastAsia="仿宋_GB2312" w:cs="仿宋"/>
          <w:color w:val="000000" w:themeColor="text1"/>
          <w:sz w:val="24"/>
          <w14:textFill>
            <w14:solidFill>
              <w14:schemeClr w14:val="tx1"/>
            </w14:solidFill>
          </w14:textFill>
        </w:rPr>
      </w:pPr>
    </w:p>
    <w:p w14:paraId="11E7D296">
      <w:pPr>
        <w:spacing w:line="360" w:lineRule="auto"/>
        <w:ind w:firstLine="494"/>
        <w:rPr>
          <w:rFonts w:ascii="仿宋_GB2312" w:hAnsi="仿宋" w:eastAsia="仿宋_GB2312" w:cs="仿宋"/>
          <w:color w:val="000000" w:themeColor="text1"/>
          <w:sz w:val="24"/>
          <w14:textFill>
            <w14:solidFill>
              <w14:schemeClr w14:val="tx1"/>
            </w14:solidFill>
          </w14:textFill>
        </w:rPr>
      </w:pPr>
    </w:p>
    <w:p w14:paraId="215B3C83">
      <w:pPr>
        <w:spacing w:line="360" w:lineRule="auto"/>
        <w:ind w:firstLine="494"/>
        <w:rPr>
          <w:rFonts w:ascii="仿宋_GB2312" w:hAnsi="仿宋" w:eastAsia="仿宋_GB2312" w:cs="仿宋"/>
          <w:color w:val="000000" w:themeColor="text1"/>
          <w:sz w:val="24"/>
          <w14:textFill>
            <w14:solidFill>
              <w14:schemeClr w14:val="tx1"/>
            </w14:solidFill>
          </w14:textFill>
        </w:rPr>
      </w:pPr>
    </w:p>
    <w:p w14:paraId="001580A1">
      <w:pPr>
        <w:spacing w:line="360" w:lineRule="auto"/>
        <w:ind w:right="480" w:firstLine="4080" w:firstLineChars="17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投标单位（法定名称章）：</w:t>
      </w:r>
    </w:p>
    <w:p w14:paraId="5A77BFB1">
      <w:pPr>
        <w:ind w:right="1440" w:firstLine="494"/>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4A628D8D">
      <w:pPr>
        <w:pStyle w:val="2"/>
        <w:rPr>
          <w:color w:val="000000" w:themeColor="text1"/>
          <w14:textFill>
            <w14:solidFill>
              <w14:schemeClr w14:val="tx1"/>
            </w14:solidFill>
          </w14:textFill>
        </w:rPr>
      </w:pPr>
    </w:p>
    <w:p w14:paraId="6C303D55">
      <w:pP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附：</w:t>
      </w:r>
    </w:p>
    <w:p w14:paraId="77BCDB42">
      <w:pPr>
        <w:spacing w:line="360" w:lineRule="auto"/>
        <w:rPr>
          <w:rFonts w:ascii="仿宋_GB2312" w:hAnsi="仿宋" w:eastAsia="仿宋_GB2312" w:cs="仿宋"/>
          <w:bCs/>
          <w:color w:val="000000" w:themeColor="text1"/>
          <w:sz w:val="24"/>
          <w14:textFill>
            <w14:solidFill>
              <w14:schemeClr w14:val="tx1"/>
            </w14:solidFill>
          </w14:textFill>
        </w:rPr>
      </w:pP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000000" w:themeColor="text1"/>
          <w:sz w:val="24"/>
          <w14:textFill>
            <w14:solidFill>
              <w14:schemeClr w14:val="tx1"/>
            </w14:solidFill>
          </w14:textFill>
        </w:rPr>
        <w:t>投标单位法定名称章（印模）                投标单位“XX专用章”（印模）</w:t>
      </w:r>
    </w:p>
    <w:p w14:paraId="775B4952">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F04D832">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E34DCE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FB77522">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C8519F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DEE3B2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721A5B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77690A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812D6D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2A7710B">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F097DD3">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106919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F0BBE66">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3FB8261">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06828F7">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6B41D0E">
      <w:pPr>
        <w:autoSpaceDE w:val="0"/>
        <w:autoSpaceDN w:val="0"/>
        <w:adjustRightInd w:val="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附件4：联合协议</w:t>
      </w:r>
    </w:p>
    <w:p w14:paraId="2F704564">
      <w:pPr>
        <w:widowControl/>
        <w:spacing w:line="42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7C635800">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（联合体所有成员名称）</w:t>
      </w:r>
      <w:r>
        <w:rPr>
          <w:rFonts w:hint="eastAsia" w:ascii="仿宋_GB2312" w:hAnsi="仿宋" w:eastAsia="仿宋_GB2312" w:cs="仿宋"/>
          <w:color w:val="000000" w:themeColor="text1"/>
          <w:kern w:val="0"/>
          <w:sz w:val="24"/>
          <w14:textFill>
            <w14:solidFill>
              <w14:schemeClr w14:val="tx1"/>
            </w14:solidFill>
          </w14:textFill>
        </w:rPr>
        <w:t>自愿</w:t>
      </w:r>
      <w:r>
        <w:rPr>
          <w:rFonts w:hint="eastAsia" w:ascii="仿宋_GB2312" w:hAnsi="仿宋" w:eastAsia="仿宋_GB2312" w:cs="仿宋"/>
          <w:color w:val="000000" w:themeColor="text1"/>
          <w:kern w:val="0"/>
          <w:sz w:val="24"/>
          <w:lang w:val="zh-CN"/>
          <w14:textFill>
            <w14:solidFill>
              <w14:schemeClr w14:val="tx1"/>
            </w14:solidFill>
          </w14:textFill>
        </w:rPr>
        <w:t>组成一个联合体，以一个投标人的身份</w:t>
      </w:r>
      <w:r>
        <w:rPr>
          <w:rFonts w:hint="eastAsia" w:ascii="仿宋_GB2312" w:hAnsi="仿宋" w:eastAsia="仿宋_GB2312" w:cs="仿宋"/>
          <w:color w:val="000000" w:themeColor="text1"/>
          <w:kern w:val="0"/>
          <w:sz w:val="24"/>
          <w14:textFill>
            <w14:solidFill>
              <w14:schemeClr w14:val="tx1"/>
            </w14:solidFill>
          </w14:textFill>
        </w:rPr>
        <w:t>参加</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 xml:space="preserve">投标。 </w:t>
      </w:r>
    </w:p>
    <w:p w14:paraId="4D53D4CC">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一、各方一致决定，</w:t>
      </w:r>
      <w:r>
        <w:rPr>
          <w:rFonts w:hint="eastAsia" w:ascii="仿宋_GB2312" w:hAnsi="仿宋" w:eastAsia="仿宋_GB2312" w:cs="仿宋"/>
          <w:color w:val="000000" w:themeColor="text1"/>
          <w:kern w:val="0"/>
          <w:sz w:val="24"/>
          <w:u w:val="single"/>
          <w14:textFill>
            <w14:solidFill>
              <w14:schemeClr w14:val="tx1"/>
            </w14:solidFill>
          </w14:textFill>
        </w:rPr>
        <w:t>（某联合体成员名称）</w:t>
      </w:r>
      <w:r>
        <w:rPr>
          <w:rFonts w:hint="eastAsia" w:ascii="仿宋_GB2312" w:hAnsi="仿宋" w:eastAsia="仿宋_GB2312" w:cs="仿宋"/>
          <w:color w:val="000000" w:themeColor="text1"/>
          <w:kern w:val="0"/>
          <w:sz w:val="24"/>
          <w14:textFill>
            <w14:solidFill>
              <w14:schemeClr w14:val="tx1"/>
            </w14:solidFill>
          </w14:textFill>
        </w:rPr>
        <w:t>为联合体</w:t>
      </w:r>
      <w:r>
        <w:rPr>
          <w:rFonts w:hint="eastAsia" w:ascii="仿宋_GB2312" w:hAnsi="仿宋" w:eastAsia="仿宋_GB2312" w:cs="仿宋"/>
          <w:color w:val="000000" w:themeColor="text1"/>
          <w:kern w:val="0"/>
          <w:sz w:val="24"/>
          <w:lang w:val="zh-CN"/>
          <w14:textFill>
            <w14:solidFill>
              <w14:schemeClr w14:val="tx1"/>
            </w14:solidFill>
          </w14:textFill>
        </w:rPr>
        <w:t>牵头人</w:t>
      </w:r>
      <w:r>
        <w:rPr>
          <w:rFonts w:hint="eastAsia" w:ascii="仿宋_GB2312" w:hAnsi="仿宋" w:eastAsia="仿宋_GB2312" w:cs="仿宋"/>
          <w:color w:val="000000" w:themeColor="text1"/>
          <w:sz w:val="24"/>
          <w14:textFill>
            <w14:solidFill>
              <w14:schemeClr w14:val="tx1"/>
            </w14:solidFill>
          </w14:textFill>
        </w:rPr>
        <w:t>，代表所有联合体成员负责投标和合同实施阶段的主办、协调工作</w:t>
      </w:r>
      <w:r>
        <w:rPr>
          <w:rFonts w:hint="eastAsia" w:ascii="仿宋_GB2312" w:hAnsi="仿宋" w:eastAsia="仿宋_GB2312" w:cs="仿宋"/>
          <w:color w:val="000000" w:themeColor="text1"/>
          <w:kern w:val="0"/>
          <w:sz w:val="24"/>
          <w:lang w:val="zh-CN"/>
          <w14:textFill>
            <w14:solidFill>
              <w14:schemeClr w14:val="tx1"/>
            </w14:solidFill>
          </w14:textFill>
        </w:rPr>
        <w:t>。</w:t>
      </w:r>
    </w:p>
    <w:p w14:paraId="2D73746F">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w:t>
      </w:r>
      <w:r>
        <w:rPr>
          <w:rFonts w:hint="eastAsia" w:ascii="仿宋_GB2312" w:hAnsi="仿宋" w:eastAsia="仿宋_GB2312" w:cs="仿宋"/>
          <w:color w:val="000000" w:themeColor="text1"/>
          <w:sz w:val="24"/>
          <w14:textFill>
            <w14:solidFill>
              <w14:schemeClr w14:val="tx1"/>
            </w14:solidFill>
          </w14:textFill>
        </w:rPr>
        <w:t>所有联合体成员各方签署授权书，授权书载明的</w:t>
      </w:r>
      <w:r>
        <w:rPr>
          <w:rFonts w:hint="eastAsia" w:ascii="仿宋_GB2312" w:hAnsi="仿宋" w:eastAsia="仿宋_GB2312"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6D0DF9F7">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三、本次联合投标中，分工如下：</w:t>
      </w:r>
    </w:p>
    <w:p w14:paraId="75FB4F4A">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（联合体成员1）</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14:paraId="7ECEBB20">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（联合体成员2）</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14:paraId="3F1CD177">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0E8D61A0">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四、联合体成员中小企业合同份额。</w:t>
      </w:r>
    </w:p>
    <w:p w14:paraId="341621EF">
      <w:pPr>
        <w:snapToGrid w:val="0"/>
        <w:spacing w:line="420" w:lineRule="exact"/>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w:t>
      </w:r>
      <w:bookmarkStart w:id="145" w:name="_Hlk101131882"/>
      <w:r>
        <w:rPr>
          <w:rFonts w:hint="eastAsia" w:ascii="仿宋_GB2312" w:hAnsi="仿宋" w:eastAsia="仿宋_GB2312" w:cs="仿宋"/>
          <w:color w:val="000000" w:themeColor="text1"/>
          <w:kern w:val="0"/>
          <w:sz w:val="24"/>
          <w:u w:val="single"/>
          <w14:textFill>
            <w14:solidFill>
              <w14:schemeClr w14:val="tx1"/>
            </w14:solidFill>
          </w14:textFill>
        </w:rPr>
        <w:t>联合体成员X,……</w:t>
      </w:r>
      <w:bookmarkEnd w:id="145"/>
      <w:r>
        <w:rPr>
          <w:rFonts w:hint="eastAsia" w:ascii="仿宋_GB2312" w:hAnsi="仿宋" w:eastAsia="仿宋_GB2312" w:cs="仿宋"/>
          <w:color w:val="000000" w:themeColor="text1"/>
          <w:kern w:val="0"/>
          <w:sz w:val="24"/>
          <w:u w:val="single"/>
          <w14:textFill>
            <w14:solidFill>
              <w14:schemeClr w14:val="tx1"/>
            </w14:solidFill>
          </w14:textFill>
        </w:rPr>
        <w:t>）</w:t>
      </w:r>
      <w:r>
        <w:rPr>
          <w:rFonts w:hint="eastAsia" w:ascii="仿宋_GB2312" w:hAnsi="仿宋" w:eastAsia="仿宋_GB2312" w:cs="仿宋"/>
          <w:color w:val="000000" w:themeColor="text1"/>
          <w:kern w:val="0"/>
          <w:sz w:val="24"/>
          <w14:textFill>
            <w14:solidFill>
              <w14:schemeClr w14:val="tx1"/>
            </w14:solidFill>
          </w14:textFill>
        </w:rPr>
        <w:t>提供的服务由小微企业承接，其合同份额占到合同总金额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w:t>
      </w:r>
      <w:bookmarkStart w:id="146" w:name="_Hlk101133598"/>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bookmarkEnd w:id="146"/>
      <w:r>
        <w:rPr>
          <w:rFonts w:hint="eastAsia" w:ascii="仿宋_GB2312" w:hAnsi="仿宋" w:eastAsia="仿宋_GB2312" w:cs="仿宋"/>
          <w:b/>
          <w:color w:val="000000" w:themeColor="text1"/>
          <w:kern w:val="0"/>
          <w:sz w:val="24"/>
          <w:lang w:val="zh-CN"/>
          <w14:textFill>
            <w14:solidFill>
              <w14:schemeClr w14:val="tx1"/>
            </w14:solidFill>
          </w14:textFill>
        </w:rPr>
        <w:t>）</w:t>
      </w:r>
    </w:p>
    <w:p w14:paraId="59481138">
      <w:pPr>
        <w:spacing w:line="420" w:lineRule="exact"/>
        <w:ind w:firstLine="480" w:firstLineChars="200"/>
        <w:rPr>
          <w:rFonts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14:paraId="4517225F">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五、如果中标，</w:t>
      </w:r>
      <w:r>
        <w:rPr>
          <w:rFonts w:hint="eastAsia" w:ascii="仿宋_GB2312" w:hAnsi="仿宋" w:eastAsia="仿宋_GB2312" w:cs="仿宋"/>
          <w:color w:val="000000" w:themeColor="text1"/>
          <w:sz w:val="24"/>
          <w14:textFill>
            <w14:solidFill>
              <w14:schemeClr w14:val="tx1"/>
            </w14:solidFill>
          </w14:textFill>
        </w:rPr>
        <w:t>联合体各成员方共同与采购人签订合同，并就采购合同约定的事项对采购人承担连带责任。</w:t>
      </w:r>
    </w:p>
    <w:p w14:paraId="2DC7BB38">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六、有关本次联合投标的其他事宜：</w:t>
      </w:r>
    </w:p>
    <w:p w14:paraId="4BAAEDA0">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7BFDA1C1">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7ED2BFEB">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04B48048">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53CB0C0A">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129C7B48">
      <w:pPr>
        <w:snapToGrid w:val="0"/>
        <w:spacing w:line="360" w:lineRule="auto"/>
        <w:ind w:right="960"/>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5243A474">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  年  月   日</w:t>
      </w:r>
    </w:p>
    <w:p w14:paraId="3C532875">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7F82B233">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9D7EC52">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C046A99">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8A82DC1">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23C62F6">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D958157">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4C2D400">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4BF9A81">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B86F4F6">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DFF7796">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783E72B">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358D4A7">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D48256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F2C366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2E7A86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A8DBF5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16BAB7B">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58BF3AC5">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2285A1AF">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4693C914">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279503CC">
      <w:pPr>
        <w:pageBreakBefore/>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附件5：分包意向协议</w:t>
      </w:r>
    </w:p>
    <w:p w14:paraId="63C2AD82">
      <w:pPr>
        <w:widowControl/>
        <w:spacing w:line="440" w:lineRule="exact"/>
        <w:ind w:firstLine="120" w:firstLineChars="5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000000" w:themeColor="text1"/>
          <w:sz w:val="24"/>
          <w14:textFill>
            <w14:solidFill>
              <w14:schemeClr w14:val="tx1"/>
            </w14:solidFill>
          </w14:textFill>
        </w:rPr>
        <w:t>）</w:t>
      </w:r>
    </w:p>
    <w:p w14:paraId="7E55A1CF">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若成为</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的中标供应商，将依法采取分包方式履行合同。</w:t>
      </w: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14:textFill>
            <w14:solidFill>
              <w14:schemeClr w14:val="tx1"/>
            </w14:solidFill>
          </w14:textFill>
        </w:rPr>
        <w:t>与</w:t>
      </w:r>
      <w:r>
        <w:rPr>
          <w:rFonts w:hint="eastAsia" w:ascii="仿宋_GB2312" w:hAnsi="仿宋" w:eastAsia="仿宋_GB2312" w:cs="仿宋"/>
          <w:color w:val="000000" w:themeColor="text1"/>
          <w:kern w:val="0"/>
          <w:sz w:val="24"/>
          <w:u w:val="single"/>
          <w14:textFill>
            <w14:solidFill>
              <w14:schemeClr w14:val="tx1"/>
            </w14:solidFill>
          </w14:textFill>
        </w:rPr>
        <w:t>（所有分包供应商名称）</w:t>
      </w:r>
      <w:r>
        <w:rPr>
          <w:rFonts w:hint="eastAsia" w:ascii="仿宋_GB2312" w:hAnsi="仿宋" w:eastAsia="仿宋_GB2312" w:cs="仿宋"/>
          <w:color w:val="000000" w:themeColor="text1"/>
          <w:kern w:val="0"/>
          <w:sz w:val="24"/>
          <w14:textFill>
            <w14:solidFill>
              <w14:schemeClr w14:val="tx1"/>
            </w14:solidFill>
          </w14:textFill>
        </w:rPr>
        <w:t>达成分包意向协议</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755630C9">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一、分包标的及数量</w:t>
      </w:r>
    </w:p>
    <w:p w14:paraId="2F6D43EA">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将</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XX工作内容   </w:t>
      </w:r>
      <w:r>
        <w:rPr>
          <w:rFonts w:hint="eastAsia" w:ascii="仿宋_GB2312" w:hAnsi="仿宋" w:eastAsia="仿宋_GB2312" w:cs="仿宋"/>
          <w:color w:val="000000" w:themeColor="text1"/>
          <w:sz w:val="24"/>
          <w14:textFill>
            <w14:solidFill>
              <w14:schemeClr w14:val="tx1"/>
            </w14:solidFill>
          </w14:textFill>
        </w:rPr>
        <w:t>分包给</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color w:val="000000" w:themeColor="text1"/>
          <w:kern w:val="0"/>
          <w:sz w:val="24"/>
          <w:u w:val="single"/>
          <w14:textFill>
            <w14:solidFill>
              <w14:schemeClr w14:val="tx1"/>
            </w14:solidFill>
          </w14:textFill>
        </w:rPr>
        <w:t>（分包供应商2名称），</w:t>
      </w:r>
      <w:r>
        <w:rPr>
          <w:rFonts w:hint="eastAsia" w:ascii="仿宋_GB2312" w:hAnsi="仿宋" w:eastAsia="仿宋_GB2312" w:cs="仿宋"/>
          <w:color w:val="000000" w:themeColor="text1"/>
          <w:kern w:val="0"/>
          <w:sz w:val="24"/>
          <w:lang w:val="zh-CN"/>
          <w14:textFill>
            <w14:solidFill>
              <w14:schemeClr w14:val="tx1"/>
            </w14:solidFill>
          </w14:textFill>
        </w:rPr>
        <w:t>具备承</w:t>
      </w:r>
      <w:r>
        <w:rPr>
          <w:rFonts w:hint="eastAsia" w:ascii="仿宋_GB2312" w:hAnsi="仿宋" w:eastAsia="仿宋_GB2312" w:cs="仿宋"/>
          <w:color w:val="000000" w:themeColor="text1"/>
          <w:kern w:val="0"/>
          <w:sz w:val="24"/>
          <w14:textFill>
            <w14:solidFill>
              <w14:schemeClr w14:val="tx1"/>
            </w14:solidFill>
          </w14:textFill>
        </w:rPr>
        <w:t>担</w:t>
      </w:r>
      <w:r>
        <w:rPr>
          <w:rFonts w:hint="eastAsia" w:ascii="仿宋_GB2312" w:hAnsi="仿宋" w:eastAsia="仿宋_GB2312" w:cs="仿宋"/>
          <w:color w:val="000000" w:themeColor="text1"/>
          <w:kern w:val="0"/>
          <w:sz w:val="24"/>
          <w:u w:val="single"/>
          <w:lang w:val="zh-CN"/>
          <w14:textFill>
            <w14:solidFill>
              <w14:schemeClr w14:val="tx1"/>
            </w14:solidFill>
          </w14:textFill>
        </w:rPr>
        <w:t>XX工作内容</w:t>
      </w:r>
      <w:r>
        <w:rPr>
          <w:rFonts w:hint="eastAsia" w:ascii="仿宋_GB2312" w:hAnsi="仿宋" w:eastAsia="仿宋_GB2312" w:cs="仿宋"/>
          <w:color w:val="000000" w:themeColor="text1"/>
          <w:kern w:val="0"/>
          <w:sz w:val="24"/>
          <w:lang w:val="zh-CN"/>
          <w14:textFill>
            <w14:solidFill>
              <w14:schemeClr w14:val="tx1"/>
            </w14:solidFill>
          </w14:textFill>
        </w:rPr>
        <w:t>相应资质条件且不得再次分包；</w:t>
      </w:r>
    </w:p>
    <w:p w14:paraId="2B08C5E5">
      <w:pPr>
        <w:snapToGrid w:val="0"/>
        <w:spacing w:line="440" w:lineRule="exact"/>
        <w:ind w:firstLine="576"/>
        <w:rPr>
          <w:rFonts w:cs="仿宋"/>
          <w:color w:val="000000" w:themeColor="text1"/>
          <w:kern w:val="0"/>
          <w:sz w:val="24"/>
          <w14:textFill>
            <w14:solidFill>
              <w14:schemeClr w14:val="tx1"/>
            </w14:solidFill>
          </w14:textFill>
        </w:rPr>
      </w:pPr>
      <w:r>
        <w:rPr>
          <w:rFonts w:hint="eastAsia" w:cs="仿宋"/>
          <w:color w:val="000000" w:themeColor="text1"/>
          <w:kern w:val="0"/>
          <w:sz w:val="24"/>
          <w14:textFill>
            <w14:solidFill>
              <w14:schemeClr w14:val="tx1"/>
            </w14:solidFill>
          </w14:textFill>
        </w:rPr>
        <w:t>……</w:t>
      </w:r>
    </w:p>
    <w:p w14:paraId="1C0A5EA2">
      <w:pPr>
        <w:spacing w:line="440" w:lineRule="exact"/>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lang w:val="zh-CN"/>
          <w14:textFill>
            <w14:solidFill>
              <w14:schemeClr w14:val="tx1"/>
            </w14:solidFill>
          </w14:textFill>
        </w:rPr>
        <w:t xml:space="preserve"> </w:t>
      </w:r>
    </w:p>
    <w:p w14:paraId="42BAFAD1">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二、分包供应商中小企业合同份额</w:t>
      </w:r>
    </w:p>
    <w:p w14:paraId="1CF83952">
      <w:pPr>
        <w:snapToGrid w:val="0"/>
        <w:spacing w:line="440" w:lineRule="exact"/>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（分包供应商X,……）提供的服务全部由小微企业承接，</w:t>
      </w:r>
      <w:r>
        <w:rPr>
          <w:rFonts w:hint="eastAsia" w:ascii="仿宋_GB2312" w:hAnsi="仿宋" w:eastAsia="仿宋_GB2312" w:cs="仿宋"/>
          <w:color w:val="000000" w:themeColor="text1"/>
          <w:kern w:val="0"/>
          <w:sz w:val="24"/>
          <w14:textFill>
            <w14:solidFill>
              <w14:schemeClr w14:val="tx1"/>
            </w14:solidFill>
          </w14:textFill>
        </w:rPr>
        <w:t>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14:paraId="1C1BAF39">
      <w:pPr>
        <w:spacing w:line="440" w:lineRule="exact"/>
        <w:ind w:firstLine="480" w:firstLineChars="200"/>
        <w:rPr>
          <w:rFonts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_GB2312" w:hAnsi="仿宋" w:eastAsia="仿宋_GB2312" w:cs="仿宋"/>
          <w:b/>
          <w:color w:val="000000" w:themeColor="text1"/>
          <w:kern w:val="0"/>
          <w:sz w:val="24"/>
          <w:lang w:val="zh-CN"/>
          <w14:textFill>
            <w14:solidFill>
              <w14:schemeClr w14:val="tx1"/>
            </w14:solidFill>
          </w14:textFill>
        </w:rPr>
        <w:t>分包意向协议</w:t>
      </w:r>
      <w:r>
        <w:rPr>
          <w:rFonts w:hint="eastAsia" w:ascii="仿宋_GB2312" w:hAnsi="仿宋" w:eastAsia="仿宋_GB2312" w:cs="仿宋"/>
          <w:b/>
          <w:bCs/>
          <w:color w:val="000000" w:themeColor="text1"/>
          <w:sz w:val="24"/>
          <w14:textFill>
            <w14:solidFill>
              <w14:schemeClr w14:val="tx1"/>
            </w14:solidFill>
          </w14:textFill>
        </w:rPr>
        <w:t>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14:paraId="481B4E4A">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三、分包工作履行期限、地点、方式</w:t>
      </w:r>
    </w:p>
    <w:p w14:paraId="15C794F2">
      <w:pPr>
        <w:snapToGrid w:val="0"/>
        <w:spacing w:line="440" w:lineRule="exact"/>
        <w:ind w:firstLine="576"/>
        <w:rPr>
          <w:rFonts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061F21DD">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四、质量</w:t>
      </w:r>
    </w:p>
    <w:p w14:paraId="629D51F3">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3BCD8105">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五、价款或者报酬</w:t>
      </w:r>
    </w:p>
    <w:p w14:paraId="56817788">
      <w:pPr>
        <w:snapToGrid w:val="0"/>
        <w:spacing w:line="440" w:lineRule="exac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091A6290">
      <w:pPr>
        <w:snapToGrid w:val="0"/>
        <w:spacing w:line="440" w:lineRule="exac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六、违约责任</w:t>
      </w:r>
    </w:p>
    <w:p w14:paraId="20D0D6FC">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34BEEE1E">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七、争议解决的办法</w:t>
      </w:r>
    </w:p>
    <w:p w14:paraId="4BF28A3E">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25D7D0F5">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八、其他</w:t>
      </w:r>
    </w:p>
    <w:p w14:paraId="0F8A1D42">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 </w:t>
      </w:r>
    </w:p>
    <w:p w14:paraId="64D16E40">
      <w:pPr>
        <w:snapToGrid w:val="0"/>
        <w:spacing w:line="360" w:lineRule="auto"/>
        <w:ind w:left="5758" w:leftChars="342" w:hanging="5040" w:hanging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50210C59">
      <w:pPr>
        <w:wordWrap w:val="0"/>
        <w:snapToGrid w:val="0"/>
        <w:spacing w:line="360" w:lineRule="auto"/>
        <w:ind w:left="5758" w:leftChars="342" w:hanging="5040" w:hangingChars="2100"/>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投标人名称(电子签名)：        </w:t>
      </w:r>
    </w:p>
    <w:p w14:paraId="19A9B468">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分包供应商名称(电子签名/公章)：</w:t>
      </w:r>
    </w:p>
    <w:p w14:paraId="4580CBD8">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204AF9B8">
      <w:pPr>
        <w:spacing w:line="360" w:lineRule="auto"/>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14:paraId="3BF9FE1A">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080E153B">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DC4009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1B197A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61071F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971EFFB">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F5BC3B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6AA7773">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02EAA0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FC5F787">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8AD1FEB">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4AB17A1">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90F46DC">
      <w:pPr>
        <w:pStyle w:val="2"/>
        <w:rPr>
          <w:rFonts w:hAnsi="仿宋" w:cs="仿宋"/>
          <w:b/>
          <w:color w:val="000000" w:themeColor="text1"/>
          <w:spacing w:val="6"/>
          <w:sz w:val="32"/>
          <w:szCs w:val="32"/>
          <w14:textFill>
            <w14:solidFill>
              <w14:schemeClr w14:val="tx1"/>
            </w14:solidFill>
          </w14:textFill>
        </w:rPr>
      </w:pPr>
    </w:p>
    <w:p w14:paraId="1A8A2E59">
      <w:pPr>
        <w:pStyle w:val="3"/>
        <w:rPr>
          <w:rFonts w:ascii="仿宋_GB2312" w:hAnsi="仿宋" w:eastAsia="仿宋_GB2312" w:cs="仿宋"/>
          <w:b/>
          <w:color w:val="000000" w:themeColor="text1"/>
          <w:spacing w:val="6"/>
          <w:sz w:val="32"/>
          <w:szCs w:val="32"/>
          <w14:textFill>
            <w14:solidFill>
              <w14:schemeClr w14:val="tx1"/>
            </w14:solidFill>
          </w14:textFill>
        </w:rPr>
      </w:pPr>
    </w:p>
    <w:p w14:paraId="058D388E">
      <w:pPr>
        <w:rPr>
          <w:rFonts w:ascii="仿宋_GB2312" w:hAnsi="仿宋" w:eastAsia="仿宋_GB2312" w:cs="仿宋"/>
          <w:b/>
          <w:color w:val="000000" w:themeColor="text1"/>
          <w:spacing w:val="6"/>
          <w:sz w:val="32"/>
          <w:szCs w:val="32"/>
          <w14:textFill>
            <w14:solidFill>
              <w14:schemeClr w14:val="tx1"/>
            </w14:solidFill>
          </w14:textFill>
        </w:rPr>
      </w:pPr>
    </w:p>
    <w:p w14:paraId="114921FB">
      <w:pPr>
        <w:pStyle w:val="2"/>
        <w:rPr>
          <w:rFonts w:hAnsi="仿宋" w:cs="仿宋"/>
          <w:b/>
          <w:color w:val="000000" w:themeColor="text1"/>
          <w:spacing w:val="6"/>
          <w:sz w:val="32"/>
          <w:szCs w:val="32"/>
          <w14:textFill>
            <w14:solidFill>
              <w14:schemeClr w14:val="tx1"/>
            </w14:solidFill>
          </w14:textFill>
        </w:rPr>
      </w:pPr>
    </w:p>
    <w:p w14:paraId="1C745DB1">
      <w:pPr>
        <w:pStyle w:val="3"/>
        <w:rPr>
          <w:rFonts w:ascii="仿宋_GB2312" w:eastAsia="仿宋_GB2312"/>
          <w:color w:val="000000" w:themeColor="text1"/>
          <w14:textFill>
            <w14:solidFill>
              <w14:schemeClr w14:val="tx1"/>
            </w14:solidFill>
          </w14:textFill>
        </w:rPr>
      </w:pPr>
    </w:p>
    <w:p w14:paraId="25C30B8A">
      <w:pPr>
        <w:spacing w:line="360" w:lineRule="auto"/>
        <w:rPr>
          <w:rFonts w:ascii="仿宋_GB2312" w:hAnsi="仿宋" w:eastAsia="仿宋_GB2312" w:cs="仿宋"/>
          <w:b/>
          <w:color w:val="000000" w:themeColor="text1"/>
          <w:spacing w:val="6"/>
          <w:sz w:val="32"/>
          <w:szCs w:val="32"/>
          <w14:textFill>
            <w14:solidFill>
              <w14:schemeClr w14:val="tx1"/>
            </w14:solidFill>
          </w14:textFill>
        </w:rPr>
      </w:pPr>
      <w:bookmarkStart w:id="147" w:name="OLE_LINK14"/>
      <w:bookmarkStart w:id="148" w:name="OLE_LINK13"/>
    </w:p>
    <w:p w14:paraId="28A00346">
      <w:pPr>
        <w:pageBreakBefore/>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附件6：残疾人福利性单位声明函</w:t>
      </w:r>
    </w:p>
    <w:bookmarkEnd w:id="147"/>
    <w:bookmarkEnd w:id="148"/>
    <w:p w14:paraId="7076FF3D">
      <w:pPr>
        <w:spacing w:line="360" w:lineRule="auto"/>
        <w:rPr>
          <w:rFonts w:ascii="仿宋_GB2312" w:hAnsi="仿宋" w:eastAsia="仿宋_GB2312" w:cs="仿宋"/>
          <w:b/>
          <w:color w:val="000000" w:themeColor="text1"/>
          <w:spacing w:val="6"/>
          <w:sz w:val="30"/>
          <w:szCs w:val="30"/>
          <w14:textFill>
            <w14:solidFill>
              <w14:schemeClr w14:val="tx1"/>
            </w14:solidFill>
          </w14:textFill>
        </w:rPr>
      </w:pPr>
    </w:p>
    <w:p w14:paraId="6ED06201">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000000" w:themeColor="text1"/>
          <w:sz w:val="24"/>
          <w:u w:val="single"/>
          <w14:textFill>
            <w14:solidFill>
              <w14:schemeClr w14:val="tx1"/>
            </w14:solidFill>
          </w14:textFill>
        </w:rPr>
        <w:t>（采购人）</w:t>
      </w:r>
      <w:r>
        <w:rPr>
          <w:rFonts w:hint="eastAsia" w:ascii="仿宋_GB2312" w:hAnsi="仿宋" w:eastAsia="仿宋_GB2312" w:cs="仿宋"/>
          <w:color w:val="000000" w:themeColor="text1"/>
          <w:sz w:val="24"/>
          <w14:textFill>
            <w14:solidFill>
              <w14:schemeClr w14:val="tx1"/>
            </w14:solidFill>
          </w14:textFill>
        </w:rPr>
        <w:t>_单位的_</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7740B699">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本单位对上述声明的真实性负责。如有虚假，将依法承担相应责任。</w:t>
      </w:r>
    </w:p>
    <w:p w14:paraId="4A649D63">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14:paraId="69E874B6">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14:paraId="214A0ED1">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r>
        <w:rPr>
          <w:rFonts w:hint="eastAsia" w:ascii="仿宋_GB2312" w:hAnsi="仿宋" w:eastAsia="仿宋_GB2312" w:cs="仿宋"/>
          <w:color w:val="000000" w:themeColor="text1"/>
          <w:sz w:val="24"/>
          <w14:textFill>
            <w14:solidFill>
              <w14:schemeClr w14:val="tx1"/>
            </w14:solidFill>
          </w14:textFill>
        </w:rPr>
        <w:t>：</w:t>
      </w:r>
    </w:p>
    <w:p w14:paraId="3821B07F">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  期：</w:t>
      </w:r>
    </w:p>
    <w:p w14:paraId="6AF86EC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1D42526">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DE5879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0EF54AE">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257EB8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3A81622">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8C0DDF0">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D4B042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FFD8C8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247B990">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FBCA6F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64C0AF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102EED1">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A736469">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05CE6BE">
      <w:pPr>
        <w:pageBreakBefore/>
        <w:spacing w:line="360" w:lineRule="auto"/>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附件7：</w:t>
      </w:r>
      <w:r>
        <w:rPr>
          <w:rFonts w:hint="eastAsia" w:ascii="仿宋_GB2312" w:hAnsi="仿宋" w:eastAsia="仿宋_GB2312" w:cs="仿宋"/>
          <w:b/>
          <w:color w:val="000000" w:themeColor="text1"/>
          <w:kern w:val="0"/>
          <w:sz w:val="32"/>
          <w:szCs w:val="32"/>
          <w14:textFill>
            <w14:solidFill>
              <w14:schemeClr w14:val="tx1"/>
            </w14:solidFill>
          </w14:textFill>
        </w:rPr>
        <w:t>中小企业声明函</w:t>
      </w:r>
    </w:p>
    <w:p w14:paraId="4A26D48D">
      <w:pPr>
        <w:spacing w:line="360" w:lineRule="auto"/>
        <w:jc w:val="center"/>
        <w:rPr>
          <w:rFonts w:ascii="仿宋_GB2312" w:hAnsi="仿宋" w:eastAsia="仿宋_GB2312" w:cs="仿宋"/>
          <w:color w:val="000000" w:themeColor="text1"/>
          <w:sz w:val="24"/>
          <w:u w:val="single"/>
          <w14:textFill>
            <w14:solidFill>
              <w14:schemeClr w14:val="tx1"/>
            </w14:solidFill>
          </w14:textFill>
        </w:rPr>
      </w:pPr>
    </w:p>
    <w:p w14:paraId="3E4D93D9">
      <w:pPr>
        <w:spacing w:line="360" w:lineRule="auto"/>
        <w:jc w:val="center"/>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中小企业声明函（服务）</w:t>
      </w:r>
    </w:p>
    <w:p w14:paraId="5279E849">
      <w:pPr>
        <w:spacing w:line="360" w:lineRule="auto"/>
        <w:ind w:firstLine="360" w:firstLineChars="15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本公司（联合体）郑重声明，根据《政府采购促进中小企业发展管理办法》（财库</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2020</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 xml:space="preserve">46 号）的规定，本公司（联合体）参加 </w:t>
      </w:r>
      <w:r>
        <w:rPr>
          <w:rFonts w:hint="eastAsia" w:ascii="仿宋_GB2312" w:hAnsi="仿宋" w:eastAsia="仿宋_GB2312" w:cs="仿宋"/>
          <w:color w:val="000000" w:themeColor="text1"/>
          <w:sz w:val="24"/>
          <w:u w:val="single"/>
          <w14:textFill>
            <w14:solidFill>
              <w14:schemeClr w14:val="tx1"/>
            </w14:solidFill>
          </w14:textFill>
        </w:rPr>
        <w:t xml:space="preserve">（采购人） </w:t>
      </w:r>
      <w:r>
        <w:rPr>
          <w:rFonts w:hint="eastAsia" w:ascii="仿宋_GB2312" w:hAnsi="仿宋" w:eastAsia="仿宋_GB2312" w:cs="仿宋"/>
          <w:color w:val="000000" w:themeColor="text1"/>
          <w:sz w:val="24"/>
          <w14:textFill>
            <w14:solidFill>
              <w14:schemeClr w14:val="tx1"/>
            </w14:solidFill>
          </w14:textFill>
        </w:rPr>
        <w:t>的</w:t>
      </w:r>
      <w:r>
        <w:rPr>
          <w:rFonts w:hint="eastAsia" w:ascii="仿宋_GB2312" w:hAnsi="仿宋" w:eastAsia="仿宋_GB2312" w:cs="仿宋"/>
          <w:color w:val="000000" w:themeColor="text1"/>
          <w:sz w:val="24"/>
          <w:u w:val="single"/>
          <w14:textFill>
            <w14:solidFill>
              <w14:schemeClr w14:val="tx1"/>
            </w14:solidFill>
          </w14:textFill>
        </w:rPr>
        <w:t xml:space="preserve"> （项目名称） </w:t>
      </w:r>
      <w:r>
        <w:rPr>
          <w:rFonts w:hint="eastAsia" w:ascii="仿宋_GB2312" w:hAnsi="仿宋" w:eastAsia="仿宋_GB2312" w:cs="仿宋"/>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p>
    <w:p w14:paraId="0EAA987E">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，属于</w:t>
      </w:r>
      <w:r>
        <w:rPr>
          <w:rFonts w:hint="eastAsia" w:ascii="仿宋_GB2312" w:hAnsi="仿宋" w:eastAsia="仿宋_GB2312" w:cs="仿宋"/>
          <w:color w:val="000000" w:themeColor="text1"/>
          <w:sz w:val="24"/>
          <w:u w:val="single"/>
          <w14:textFill>
            <w14:solidFill>
              <w14:schemeClr w14:val="tx1"/>
            </w14:solidFill>
          </w14:textFill>
        </w:rPr>
        <w:t xml:space="preserve"> （采购文件中明确的所属行业）</w:t>
      </w:r>
      <w:r>
        <w:rPr>
          <w:rFonts w:hint="eastAsia" w:ascii="仿宋_GB2312" w:hAnsi="仿宋" w:eastAsia="仿宋_GB2312" w:cs="仿宋"/>
          <w:color w:val="000000" w:themeColor="text1"/>
          <w:sz w:val="24"/>
          <w14:textFill>
            <w14:solidFill>
              <w14:schemeClr w14:val="tx1"/>
            </w14:solidFill>
          </w14:textFill>
        </w:rPr>
        <w:t xml:space="preserve"> ；承建（承接）企业为 </w:t>
      </w:r>
      <w:r>
        <w:rPr>
          <w:rFonts w:hint="eastAsia" w:ascii="仿宋_GB2312" w:hAnsi="仿宋" w:eastAsia="仿宋_GB2312" w:cs="仿宋"/>
          <w:color w:val="000000" w:themeColor="text1"/>
          <w:sz w:val="24"/>
          <w:u w:val="single"/>
          <w14:textFill>
            <w14:solidFill>
              <w14:schemeClr w14:val="tx1"/>
            </w14:solidFill>
          </w14:textFill>
        </w:rPr>
        <w:t>（企业名称）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 </w:t>
      </w:r>
      <w:r>
        <w:rPr>
          <w:rFonts w:hint="eastAsia" w:ascii="仿宋_GB2312" w:hAnsi="仿宋" w:eastAsia="仿宋_GB2312" w:cs="仿宋"/>
          <w:color w:val="000000" w:themeColor="text1"/>
          <w:sz w:val="24"/>
          <w14:textFill>
            <w14:solidFill>
              <w14:schemeClr w14:val="tx1"/>
            </w14:solidFill>
          </w14:textFill>
        </w:rPr>
        <w:t>；</w:t>
      </w:r>
    </w:p>
    <w:p w14:paraId="4694F671">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r>
        <w:rPr>
          <w:rFonts w:hint="eastAsia" w:ascii="仿宋_GB2312" w:hAnsi="仿宋" w:eastAsia="仿宋_GB2312" w:cs="仿宋"/>
          <w:color w:val="000000" w:themeColor="text1"/>
          <w:sz w:val="24"/>
          <w:u w:val="single"/>
          <w14:textFill>
            <w14:solidFill>
              <w14:schemeClr w14:val="tx1"/>
            </w14:solidFill>
          </w14:textFill>
        </w:rPr>
        <w:t xml:space="preserve"> （标的名称），</w:t>
      </w:r>
      <w:r>
        <w:rPr>
          <w:rFonts w:hint="eastAsia" w:ascii="仿宋_GB2312" w:hAnsi="仿宋" w:eastAsia="仿宋_GB2312" w:cs="仿宋"/>
          <w:color w:val="000000" w:themeColor="text1"/>
          <w:sz w:val="24"/>
          <w14:textFill>
            <w14:solidFill>
              <w14:schemeClr w14:val="tx1"/>
            </w14:solidFill>
          </w14:textFill>
        </w:rPr>
        <w:t xml:space="preserve">属于 </w:t>
      </w:r>
      <w:r>
        <w:rPr>
          <w:rFonts w:hint="eastAsia" w:ascii="仿宋_GB2312" w:hAnsi="仿宋" w:eastAsia="仿宋_GB2312" w:cs="仿宋"/>
          <w:color w:val="000000" w:themeColor="text1"/>
          <w:sz w:val="24"/>
          <w:u w:val="single"/>
          <w14:textFill>
            <w14:solidFill>
              <w14:schemeClr w14:val="tx1"/>
            </w14:solidFill>
          </w14:textFill>
        </w:rPr>
        <w:t xml:space="preserve">（采购文件中明确的所属行业） </w:t>
      </w:r>
      <w:r>
        <w:rPr>
          <w:rFonts w:hint="eastAsia" w:ascii="仿宋_GB2312" w:hAnsi="仿宋" w:eastAsia="仿宋_GB2312" w:cs="仿宋"/>
          <w:color w:val="000000" w:themeColor="text1"/>
          <w:sz w:val="24"/>
          <w14:textFill>
            <w14:solidFill>
              <w14:schemeClr w14:val="tx1"/>
            </w14:solidFill>
          </w14:textFill>
        </w:rPr>
        <w:t xml:space="preserve">；承建（承接）企业为 </w:t>
      </w:r>
      <w:r>
        <w:rPr>
          <w:rFonts w:hint="eastAsia" w:ascii="仿宋_GB2312" w:hAnsi="仿宋" w:eastAsia="仿宋_GB2312" w:cs="仿宋"/>
          <w:color w:val="000000" w:themeColor="text1"/>
          <w:sz w:val="24"/>
          <w:u w:val="single"/>
          <w14:textFill>
            <w14:solidFill>
              <w14:schemeClr w14:val="tx1"/>
            </w14:solidFill>
          </w14:textFill>
        </w:rPr>
        <w:t>（企业名称）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 </w:t>
      </w:r>
      <w:r>
        <w:rPr>
          <w:rFonts w:hint="eastAsia" w:ascii="仿宋_GB2312" w:hAnsi="仿宋" w:eastAsia="仿宋_GB2312" w:cs="仿宋"/>
          <w:color w:val="000000" w:themeColor="text1"/>
          <w:sz w:val="24"/>
          <w14:textFill>
            <w14:solidFill>
              <w14:schemeClr w14:val="tx1"/>
            </w14:solidFill>
          </w14:textFill>
        </w:rPr>
        <w:t>；</w:t>
      </w:r>
    </w:p>
    <w:p w14:paraId="45F3107D">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116DF6F7">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5B2DD2C2">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本企业对上述声明内容的真实性负责。如有虚假，将依法承担相应责任。</w:t>
      </w:r>
    </w:p>
    <w:p w14:paraId="3FF76B15">
      <w:pPr>
        <w:spacing w:line="360" w:lineRule="auto"/>
        <w:ind w:right="1760"/>
        <w:jc w:val="righ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投标人名称（电子签名）：</w:t>
      </w:r>
    </w:p>
    <w:p w14:paraId="252B253C">
      <w:pPr>
        <w:spacing w:line="360" w:lineRule="auto"/>
        <w:ind w:right="1120" w:firstLine="4680" w:firstLineChars="19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 期：</w:t>
      </w:r>
    </w:p>
    <w:p w14:paraId="71C5B78E">
      <w:pPr>
        <w:spacing w:line="360" w:lineRule="auto"/>
        <w:ind w:firstLine="310" w:firstLineChars="147"/>
        <w:jc w:val="left"/>
        <w:rPr>
          <w:rFonts w:ascii="仿宋_GB2312" w:hAnsi="仿宋" w:eastAsia="仿宋_GB2312" w:cs="仿宋"/>
          <w:b/>
          <w:color w:val="000000" w:themeColor="text1"/>
          <w:szCs w:val="21"/>
          <w14:textFill>
            <w14:solidFill>
              <w14:schemeClr w14:val="tx1"/>
            </w14:solidFill>
          </w14:textFill>
        </w:rPr>
      </w:pPr>
    </w:p>
    <w:p w14:paraId="4540CEA6">
      <w:pPr>
        <w:spacing w:line="360" w:lineRule="auto"/>
        <w:ind w:firstLine="310" w:firstLineChars="147"/>
        <w:jc w:val="left"/>
        <w:rPr>
          <w:rFonts w:ascii="仿宋_GB2312" w:hAnsi="仿宋" w:eastAsia="仿宋_GB2312" w:cs="仿宋"/>
          <w:b/>
          <w:color w:val="000000" w:themeColor="text1"/>
          <w:szCs w:val="21"/>
          <w14:textFill>
            <w14:solidFill>
              <w14:schemeClr w14:val="tx1"/>
            </w14:solidFill>
          </w14:textFill>
        </w:rPr>
      </w:pPr>
      <w:r>
        <w:rPr>
          <w:rFonts w:hint="eastAsia" w:ascii="仿宋_GB2312" w:hAnsi="仿宋" w:eastAsia="仿宋_GB2312" w:cs="仿宋"/>
          <w:b/>
          <w:color w:val="000000" w:themeColor="text1"/>
          <w:szCs w:val="21"/>
          <w14:textFill>
            <w14:solidFill>
              <w14:schemeClr w14:val="tx1"/>
            </w14:solidFill>
          </w14:textFill>
        </w:rPr>
        <w:t>从业人员、营业收入、资产总额填报上一年度数据，无上一年度数据的新成立企业可不填报。</w:t>
      </w:r>
    </w:p>
    <w:p w14:paraId="0DA0B651">
      <w:pPr>
        <w:spacing w:line="360" w:lineRule="auto"/>
        <w:ind w:right="420"/>
        <w:rPr>
          <w:rFonts w:ascii="仿宋_GB2312" w:hAnsi="仿宋" w:eastAsia="仿宋_GB2312" w:cs="仿宋"/>
          <w:color w:val="000000" w:themeColor="text1"/>
          <w:sz w:val="24"/>
          <w14:textFill>
            <w14:solidFill>
              <w14:schemeClr w14:val="tx1"/>
            </w14:solidFill>
          </w14:textFill>
        </w:rPr>
      </w:pPr>
    </w:p>
    <w:p w14:paraId="7178C3F7">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注：</w:t>
      </w:r>
    </w:p>
    <w:p w14:paraId="77EB5FB2">
      <w:pPr>
        <w:spacing w:line="360" w:lineRule="auto"/>
        <w:ind w:right="42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A95F34A">
      <w:pPr>
        <w:spacing w:line="360" w:lineRule="auto"/>
        <w:ind w:right="420"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E6F8655">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78A206E4">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024A1C08">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1DA349C6">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4E2013BF">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46AC7AF1">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0C17D39B">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029A9083">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27540A3B">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49961F7A">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29E8CD51">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7A74E37C">
      <w:pPr>
        <w:pageBreakBefore/>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国家统计局关于印发《统计上大中小微型企业划分办法（2017）》的通知</w:t>
      </w:r>
    </w:p>
    <w:p w14:paraId="6423E304">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42582B99">
      <w:pPr>
        <w:widowControl/>
        <w:shd w:val="clear" w:color="auto" w:fill="FFFFFF"/>
        <w:spacing w:before="150" w:line="420" w:lineRule="atLeast"/>
        <w:ind w:firstLine="420" w:firstLineChars="200"/>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45F333B">
      <w:pPr>
        <w:widowControl/>
        <w:jc w:val="left"/>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附件：《统计上大中小微型企业划分办法（2017）》修订说明</w:t>
      </w:r>
    </w:p>
    <w:p w14:paraId="42E6B95D">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国家统计局  </w:t>
      </w:r>
    </w:p>
    <w:p w14:paraId="2FF685F4">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2017年12月28日</w:t>
      </w:r>
    </w:p>
    <w:p w14:paraId="4E4A65B9">
      <w:pPr>
        <w:pStyle w:val="25"/>
        <w:spacing w:line="240" w:lineRule="auto"/>
        <w:rPr>
          <w:rFonts w:ascii="仿宋_GB2312"/>
          <w:color w:val="000000" w:themeColor="text1"/>
          <w14:textFill>
            <w14:solidFill>
              <w14:schemeClr w14:val="tx1"/>
            </w14:solidFill>
          </w14:textFill>
        </w:rPr>
      </w:pPr>
    </w:p>
    <w:p w14:paraId="4399960F">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w:t>
      </w:r>
    </w:p>
    <w:p w14:paraId="2985DD68">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30A94C80">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4A8CFB2E">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E1E9D5F">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6D9C01CA">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7912992B">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3ECE5E66">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附表：统计上大中小微型企业划分标准</w:t>
      </w:r>
    </w:p>
    <w:p w14:paraId="27BE891D">
      <w:pPr>
        <w:widowControl/>
        <w:jc w:val="left"/>
        <w:rPr>
          <w:rFonts w:ascii="仿宋_GB2312" w:hAnsi="仿宋" w:eastAsia="仿宋_GB2312" w:cs="仿宋"/>
          <w:color w:val="000000" w:themeColor="text1"/>
          <w:kern w:val="0"/>
          <w:sz w:val="24"/>
          <w14:textFill>
            <w14:solidFill>
              <w14:schemeClr w14:val="tx1"/>
            </w14:solidFill>
          </w14:textFill>
        </w:rPr>
      </w:pPr>
    </w:p>
    <w:p w14:paraId="7B9CAC3D">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616C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4379359">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4A13149A">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32F1013C">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2A2F25FC">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1E8A0230">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30F854B5">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41A1B388">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微型</w:t>
            </w:r>
          </w:p>
        </w:tc>
      </w:tr>
      <w:tr w14:paraId="1803F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9D5E8C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农、林、牧、渔业</w:t>
            </w:r>
          </w:p>
        </w:tc>
        <w:tc>
          <w:tcPr>
            <w:tcW w:w="1560" w:type="dxa"/>
            <w:vAlign w:val="center"/>
          </w:tcPr>
          <w:p w14:paraId="4CAE384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16711DF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56049E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14:paraId="031983A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14:paraId="4EBE285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50≤Y＜500</w:t>
            </w:r>
          </w:p>
        </w:tc>
        <w:tc>
          <w:tcPr>
            <w:tcW w:w="1203" w:type="dxa"/>
            <w:vAlign w:val="center"/>
          </w:tcPr>
          <w:p w14:paraId="13824D6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14:paraId="5F411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A14C4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工业 *</w:t>
            </w:r>
          </w:p>
        </w:tc>
        <w:tc>
          <w:tcPr>
            <w:tcW w:w="1560" w:type="dxa"/>
            <w:vAlign w:val="center"/>
          </w:tcPr>
          <w:p w14:paraId="77E7971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4FBA675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1F3BD61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262C049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2EAB545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4DB664C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1FBD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8C3436">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B13BB6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1EE92AA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13B8E8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14:paraId="1ABDF64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2000≤Y＜40000</w:t>
            </w:r>
          </w:p>
        </w:tc>
        <w:tc>
          <w:tcPr>
            <w:tcW w:w="1730" w:type="dxa"/>
            <w:vAlign w:val="center"/>
          </w:tcPr>
          <w:p w14:paraId="7A86D32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300≤Y＜2000</w:t>
            </w:r>
          </w:p>
        </w:tc>
        <w:tc>
          <w:tcPr>
            <w:tcW w:w="1203" w:type="dxa"/>
            <w:vAlign w:val="center"/>
          </w:tcPr>
          <w:p w14:paraId="40DCF03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14:paraId="76D40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1080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建筑业</w:t>
            </w:r>
          </w:p>
        </w:tc>
        <w:tc>
          <w:tcPr>
            <w:tcW w:w="1560" w:type="dxa"/>
            <w:vAlign w:val="center"/>
          </w:tcPr>
          <w:p w14:paraId="2B8721C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3EA24EB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60218D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Y≥80000</w:t>
            </w:r>
          </w:p>
        </w:tc>
        <w:tc>
          <w:tcPr>
            <w:tcW w:w="1891" w:type="dxa"/>
            <w:vAlign w:val="center"/>
          </w:tcPr>
          <w:p w14:paraId="4ABD846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6000≤Y＜80000</w:t>
            </w:r>
          </w:p>
        </w:tc>
        <w:tc>
          <w:tcPr>
            <w:tcW w:w="1730" w:type="dxa"/>
            <w:vAlign w:val="center"/>
          </w:tcPr>
          <w:p w14:paraId="4AFF82F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300≤Y＜6000</w:t>
            </w:r>
          </w:p>
        </w:tc>
        <w:tc>
          <w:tcPr>
            <w:tcW w:w="1203" w:type="dxa"/>
            <w:vAlign w:val="center"/>
          </w:tcPr>
          <w:p w14:paraId="1DF02FA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14:paraId="4C556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4FAB01">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2DBBA43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73F4CED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5B8E9F3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Z≥80000</w:t>
            </w:r>
          </w:p>
        </w:tc>
        <w:tc>
          <w:tcPr>
            <w:tcW w:w="1891" w:type="dxa"/>
            <w:vAlign w:val="center"/>
          </w:tcPr>
          <w:p w14:paraId="72B0645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5000≤Z＜80000</w:t>
            </w:r>
          </w:p>
        </w:tc>
        <w:tc>
          <w:tcPr>
            <w:tcW w:w="1730" w:type="dxa"/>
            <w:vAlign w:val="center"/>
          </w:tcPr>
          <w:p w14:paraId="0E62C77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300≤Z＜5000</w:t>
            </w:r>
          </w:p>
        </w:tc>
        <w:tc>
          <w:tcPr>
            <w:tcW w:w="1203" w:type="dxa"/>
            <w:vAlign w:val="center"/>
          </w:tcPr>
          <w:p w14:paraId="64D1610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Z＜300</w:t>
            </w:r>
          </w:p>
        </w:tc>
      </w:tr>
      <w:tr w14:paraId="7E23E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8FEB7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批发业</w:t>
            </w:r>
          </w:p>
        </w:tc>
        <w:tc>
          <w:tcPr>
            <w:tcW w:w="1560" w:type="dxa"/>
            <w:vAlign w:val="center"/>
          </w:tcPr>
          <w:p w14:paraId="7E78476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3EC16E9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10466E5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14:paraId="2E6B51D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20≤X＜200</w:t>
            </w:r>
          </w:p>
        </w:tc>
        <w:tc>
          <w:tcPr>
            <w:tcW w:w="1730" w:type="dxa"/>
            <w:vAlign w:val="center"/>
          </w:tcPr>
          <w:p w14:paraId="5B585C7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5≤X＜20</w:t>
            </w:r>
          </w:p>
        </w:tc>
        <w:tc>
          <w:tcPr>
            <w:tcW w:w="1203" w:type="dxa"/>
            <w:vAlign w:val="center"/>
          </w:tcPr>
          <w:p w14:paraId="3EF5313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X＜5</w:t>
            </w:r>
          </w:p>
        </w:tc>
      </w:tr>
      <w:tr w14:paraId="41F71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4728C3">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3FE1EAC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92893E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1A469A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14:paraId="2DA977C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5000≤Y＜40000</w:t>
            </w:r>
          </w:p>
        </w:tc>
        <w:tc>
          <w:tcPr>
            <w:tcW w:w="1730" w:type="dxa"/>
            <w:vAlign w:val="center"/>
          </w:tcPr>
          <w:p w14:paraId="6A39D26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203" w:type="dxa"/>
            <w:vAlign w:val="center"/>
          </w:tcPr>
          <w:p w14:paraId="5B86090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w:t>
            </w:r>
          </w:p>
        </w:tc>
      </w:tr>
      <w:tr w14:paraId="170C9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F3370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零售业</w:t>
            </w:r>
          </w:p>
        </w:tc>
        <w:tc>
          <w:tcPr>
            <w:tcW w:w="1560" w:type="dxa"/>
            <w:vAlign w:val="center"/>
          </w:tcPr>
          <w:p w14:paraId="41C445F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5A69FB7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111E84E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79B309B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50≤X＜300</w:t>
            </w:r>
          </w:p>
        </w:tc>
        <w:tc>
          <w:tcPr>
            <w:tcW w:w="1730" w:type="dxa"/>
            <w:vAlign w:val="center"/>
          </w:tcPr>
          <w:p w14:paraId="0351F17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10≤X＜50</w:t>
            </w:r>
          </w:p>
        </w:tc>
        <w:tc>
          <w:tcPr>
            <w:tcW w:w="1203" w:type="dxa"/>
            <w:vAlign w:val="center"/>
          </w:tcPr>
          <w:p w14:paraId="6D9F471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175C2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D8F89F">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55FD141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2400B90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6DDF4B4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14:paraId="4EB3A4C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14:paraId="1347B97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100≤Y＜500</w:t>
            </w:r>
          </w:p>
        </w:tc>
        <w:tc>
          <w:tcPr>
            <w:tcW w:w="1203" w:type="dxa"/>
            <w:vAlign w:val="center"/>
          </w:tcPr>
          <w:p w14:paraId="53885D0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6DF9B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B0802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交通运输业 *</w:t>
            </w:r>
          </w:p>
        </w:tc>
        <w:tc>
          <w:tcPr>
            <w:tcW w:w="1560" w:type="dxa"/>
            <w:vAlign w:val="center"/>
          </w:tcPr>
          <w:p w14:paraId="2B25368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579B4A5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B85BA8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49BB18F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469ED92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18E7C75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63DC7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1B54AA">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7FB6452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391D7C1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FB1AAE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7E5EAD2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3000≤Y＜30000</w:t>
            </w:r>
          </w:p>
        </w:tc>
        <w:tc>
          <w:tcPr>
            <w:tcW w:w="1730" w:type="dxa"/>
            <w:vAlign w:val="center"/>
          </w:tcPr>
          <w:p w14:paraId="633FA38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200≤Y＜3000</w:t>
            </w:r>
          </w:p>
        </w:tc>
        <w:tc>
          <w:tcPr>
            <w:tcW w:w="1203" w:type="dxa"/>
            <w:vAlign w:val="center"/>
          </w:tcPr>
          <w:p w14:paraId="4CB18CB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w:t>
            </w:r>
          </w:p>
        </w:tc>
      </w:tr>
      <w:tr w14:paraId="291A2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A029A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仓储业*</w:t>
            </w:r>
          </w:p>
        </w:tc>
        <w:tc>
          <w:tcPr>
            <w:tcW w:w="1560" w:type="dxa"/>
            <w:vAlign w:val="center"/>
          </w:tcPr>
          <w:p w14:paraId="614F656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75F1205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D11026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14:paraId="15B4B02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w:t>
            </w:r>
          </w:p>
        </w:tc>
        <w:tc>
          <w:tcPr>
            <w:tcW w:w="1730" w:type="dxa"/>
            <w:vAlign w:val="center"/>
          </w:tcPr>
          <w:p w14:paraId="6EBCE9E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20≤X＜100</w:t>
            </w:r>
          </w:p>
        </w:tc>
        <w:tc>
          <w:tcPr>
            <w:tcW w:w="1203" w:type="dxa"/>
            <w:vAlign w:val="center"/>
          </w:tcPr>
          <w:p w14:paraId="7ADFE80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746A8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1EC7E8">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2E9003E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2E3A727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32E417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2F94560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1000≤Y＜30000</w:t>
            </w:r>
          </w:p>
        </w:tc>
        <w:tc>
          <w:tcPr>
            <w:tcW w:w="1730" w:type="dxa"/>
            <w:vAlign w:val="center"/>
          </w:tcPr>
          <w:p w14:paraId="5A02FC9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1B92E53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25CFC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C6871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邮政业</w:t>
            </w:r>
          </w:p>
        </w:tc>
        <w:tc>
          <w:tcPr>
            <w:tcW w:w="1560" w:type="dxa"/>
            <w:vAlign w:val="center"/>
          </w:tcPr>
          <w:p w14:paraId="3851BE4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03292D4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4A1514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3FD5C5B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3F7993F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4A1A543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46A29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0E20A2">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55EF59A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5B1903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5EAB4B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4B72935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2000≤Y＜30000</w:t>
            </w:r>
          </w:p>
        </w:tc>
        <w:tc>
          <w:tcPr>
            <w:tcW w:w="1730" w:type="dxa"/>
            <w:vAlign w:val="center"/>
          </w:tcPr>
          <w:p w14:paraId="4F24740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640813D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4A85A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1B914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住宿业</w:t>
            </w:r>
          </w:p>
        </w:tc>
        <w:tc>
          <w:tcPr>
            <w:tcW w:w="1560" w:type="dxa"/>
            <w:vAlign w:val="center"/>
          </w:tcPr>
          <w:p w14:paraId="0BEE543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7488D1C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3D8E6DE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1F2DFBE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6EF53BF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0144BC7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7E397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BD21EA">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552CEAF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1B40577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1823DC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43134F8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14:paraId="642A5A8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07300F4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0BDB9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6D7CD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餐饮业</w:t>
            </w:r>
          </w:p>
        </w:tc>
        <w:tc>
          <w:tcPr>
            <w:tcW w:w="1560" w:type="dxa"/>
            <w:vAlign w:val="center"/>
          </w:tcPr>
          <w:p w14:paraId="3A7AC49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6716896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37CC0EE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7CA3FAC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68B70A7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6A8D0BA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05B9B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CACD18">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07A885E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27F3A45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504D13F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58E9D9F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14:paraId="3EB09CD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06B76A4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54658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415C4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信息传输业 *</w:t>
            </w:r>
          </w:p>
        </w:tc>
        <w:tc>
          <w:tcPr>
            <w:tcW w:w="1560" w:type="dxa"/>
            <w:vAlign w:val="center"/>
          </w:tcPr>
          <w:p w14:paraId="591F96E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0CDD1A4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49248DB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X≥2000</w:t>
            </w:r>
          </w:p>
        </w:tc>
        <w:tc>
          <w:tcPr>
            <w:tcW w:w="1891" w:type="dxa"/>
            <w:vAlign w:val="center"/>
          </w:tcPr>
          <w:p w14:paraId="04A592E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100≤X＜2000</w:t>
            </w:r>
          </w:p>
        </w:tc>
        <w:tc>
          <w:tcPr>
            <w:tcW w:w="1730" w:type="dxa"/>
            <w:vAlign w:val="center"/>
          </w:tcPr>
          <w:p w14:paraId="2212119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2E5E028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18699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465133">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7FDEAD4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5B3778A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5DE21BF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Y≥100000</w:t>
            </w:r>
          </w:p>
        </w:tc>
        <w:tc>
          <w:tcPr>
            <w:tcW w:w="1891" w:type="dxa"/>
            <w:vAlign w:val="center"/>
          </w:tcPr>
          <w:p w14:paraId="0785904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1000≤Y＜100000</w:t>
            </w:r>
          </w:p>
        </w:tc>
        <w:tc>
          <w:tcPr>
            <w:tcW w:w="1730" w:type="dxa"/>
            <w:vAlign w:val="center"/>
          </w:tcPr>
          <w:p w14:paraId="0740CE6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2E3F4C2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2FF8A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125E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软件和信息技术服务业</w:t>
            </w:r>
          </w:p>
        </w:tc>
        <w:tc>
          <w:tcPr>
            <w:tcW w:w="1560" w:type="dxa"/>
            <w:vAlign w:val="center"/>
          </w:tcPr>
          <w:p w14:paraId="0DD8FA8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07C9D68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822AF7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512CCF3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442033C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7DB7F0C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7668A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D28F36">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20C3E48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2B4CAD4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165B51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29F5146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w:t>
            </w:r>
          </w:p>
        </w:tc>
        <w:tc>
          <w:tcPr>
            <w:tcW w:w="1730" w:type="dxa"/>
            <w:vAlign w:val="center"/>
          </w:tcPr>
          <w:p w14:paraId="2AC9DD8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50≤Y＜1000</w:t>
            </w:r>
          </w:p>
        </w:tc>
        <w:tc>
          <w:tcPr>
            <w:tcW w:w="1203" w:type="dxa"/>
            <w:vAlign w:val="center"/>
          </w:tcPr>
          <w:p w14:paraId="173A4B8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14:paraId="3F9BE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987F5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房地产开发经营</w:t>
            </w:r>
          </w:p>
        </w:tc>
        <w:tc>
          <w:tcPr>
            <w:tcW w:w="1560" w:type="dxa"/>
            <w:vAlign w:val="center"/>
          </w:tcPr>
          <w:p w14:paraId="18E485B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2DE973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BAF141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Y≥200000</w:t>
            </w:r>
          </w:p>
        </w:tc>
        <w:tc>
          <w:tcPr>
            <w:tcW w:w="1891" w:type="dxa"/>
            <w:vAlign w:val="center"/>
          </w:tcPr>
          <w:p w14:paraId="705B13F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1000≤Y＜200000</w:t>
            </w:r>
          </w:p>
        </w:tc>
        <w:tc>
          <w:tcPr>
            <w:tcW w:w="1730" w:type="dxa"/>
            <w:vAlign w:val="center"/>
          </w:tcPr>
          <w:p w14:paraId="7856DD9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27F07F1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1235F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C740C0">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45FC98F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25EF565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1EEFE8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Z≥10000</w:t>
            </w:r>
          </w:p>
        </w:tc>
        <w:tc>
          <w:tcPr>
            <w:tcW w:w="1891" w:type="dxa"/>
            <w:vAlign w:val="center"/>
          </w:tcPr>
          <w:p w14:paraId="31265F9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5000≤Z＜10000</w:t>
            </w:r>
          </w:p>
        </w:tc>
        <w:tc>
          <w:tcPr>
            <w:tcW w:w="1730" w:type="dxa"/>
            <w:vAlign w:val="center"/>
          </w:tcPr>
          <w:p w14:paraId="7742A9B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2000≤Z＜5000</w:t>
            </w:r>
          </w:p>
        </w:tc>
        <w:tc>
          <w:tcPr>
            <w:tcW w:w="1203" w:type="dxa"/>
            <w:vAlign w:val="center"/>
          </w:tcPr>
          <w:p w14:paraId="65FB2C0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Z＜2000</w:t>
            </w:r>
          </w:p>
        </w:tc>
      </w:tr>
      <w:tr w14:paraId="187B8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FB8DF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物业管理</w:t>
            </w:r>
          </w:p>
        </w:tc>
        <w:tc>
          <w:tcPr>
            <w:tcW w:w="1560" w:type="dxa"/>
            <w:vAlign w:val="center"/>
          </w:tcPr>
          <w:p w14:paraId="71F9199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2F4A8A1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54E80A0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664182C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4B61E83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203" w:type="dxa"/>
            <w:vAlign w:val="center"/>
          </w:tcPr>
          <w:p w14:paraId="77282CD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w:t>
            </w:r>
          </w:p>
        </w:tc>
      </w:tr>
      <w:tr w14:paraId="58EB2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5D2859">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2DCB0D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4F270DA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26F385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Y≥5000</w:t>
            </w:r>
          </w:p>
        </w:tc>
        <w:tc>
          <w:tcPr>
            <w:tcW w:w="1891" w:type="dxa"/>
            <w:vAlign w:val="center"/>
          </w:tcPr>
          <w:p w14:paraId="5E4E068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730" w:type="dxa"/>
            <w:vAlign w:val="center"/>
          </w:tcPr>
          <w:p w14:paraId="09EEFAD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500≤Y＜1000</w:t>
            </w:r>
          </w:p>
        </w:tc>
        <w:tc>
          <w:tcPr>
            <w:tcW w:w="1203" w:type="dxa"/>
            <w:vAlign w:val="center"/>
          </w:tcPr>
          <w:p w14:paraId="0489CC1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w:t>
            </w:r>
          </w:p>
        </w:tc>
      </w:tr>
      <w:tr w14:paraId="789BD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FD659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租赁和商务服务业</w:t>
            </w:r>
          </w:p>
        </w:tc>
        <w:tc>
          <w:tcPr>
            <w:tcW w:w="1560" w:type="dxa"/>
            <w:vAlign w:val="center"/>
          </w:tcPr>
          <w:p w14:paraId="55B3E1B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786BCF9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5A61160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E586D3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5B44CF6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512A263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1F0F9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ED3355">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220A113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4281476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6CE3951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Z≥120000</w:t>
            </w:r>
          </w:p>
        </w:tc>
        <w:tc>
          <w:tcPr>
            <w:tcW w:w="1891" w:type="dxa"/>
            <w:vAlign w:val="center"/>
          </w:tcPr>
          <w:p w14:paraId="6187939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8000≤Z＜120000</w:t>
            </w:r>
          </w:p>
        </w:tc>
        <w:tc>
          <w:tcPr>
            <w:tcW w:w="1730" w:type="dxa"/>
            <w:vAlign w:val="center"/>
          </w:tcPr>
          <w:p w14:paraId="5301841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100≤Z＜8000</w:t>
            </w:r>
          </w:p>
        </w:tc>
        <w:tc>
          <w:tcPr>
            <w:tcW w:w="1203" w:type="dxa"/>
            <w:vAlign w:val="center"/>
          </w:tcPr>
          <w:p w14:paraId="34C4587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w:t>
            </w:r>
          </w:p>
        </w:tc>
      </w:tr>
      <w:tr w14:paraId="1C08B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E54A5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其他未列明行业 *</w:t>
            </w:r>
          </w:p>
        </w:tc>
        <w:tc>
          <w:tcPr>
            <w:tcW w:w="1560" w:type="dxa"/>
            <w:vAlign w:val="center"/>
          </w:tcPr>
          <w:p w14:paraId="2926DAA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CD52B7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10D2EE7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59DAF91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41CFCFB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68821DA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bl>
    <w:p w14:paraId="73933506">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说明： 　　</w:t>
      </w:r>
    </w:p>
    <w:p w14:paraId="3E44881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54334FA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1E8D273">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3.企业划分指标以现行统计制度为准。</w:t>
      </w:r>
    </w:p>
    <w:p w14:paraId="5D63E588">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（1）从业人员，是指期末从业人员数，没有期末从业人员数的，采用全年平均人员数代替。</w:t>
      </w:r>
    </w:p>
    <w:p w14:paraId="7804091F">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8A25B1C">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（3）资产总额，采用资产总计代替。</w:t>
      </w:r>
    </w:p>
    <w:p w14:paraId="23642650">
      <w:pPr>
        <w:widowControl/>
        <w:jc w:val="left"/>
        <w:rPr>
          <w:rFonts w:ascii="仿宋_GB2312" w:hAnsi="仿宋" w:eastAsia="仿宋_GB2312" w:cs="仿宋"/>
          <w:color w:val="000000" w:themeColor="text1"/>
          <w:kern w:val="0"/>
          <w:sz w:val="24"/>
          <w14:textFill>
            <w14:solidFill>
              <w14:schemeClr w14:val="tx1"/>
            </w14:solidFill>
          </w14:textFill>
        </w:rPr>
      </w:pPr>
    </w:p>
    <w:p w14:paraId="32516B31">
      <w:pPr>
        <w:widowControl/>
        <w:jc w:val="left"/>
        <w:rPr>
          <w:rFonts w:ascii="仿宋_GB2312" w:hAnsi="仿宋" w:eastAsia="仿宋_GB2312" w:cs="仿宋"/>
          <w:color w:val="000000" w:themeColor="text1"/>
          <w:kern w:val="0"/>
          <w:sz w:val="24"/>
          <w14:textFill>
            <w14:solidFill>
              <w14:schemeClr w14:val="tx1"/>
            </w14:solidFill>
          </w14:textFill>
        </w:rPr>
      </w:pPr>
    </w:p>
    <w:p w14:paraId="2F022D57">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《统计上大中小微型企业划分办法（2017）》修订说明</w:t>
      </w:r>
    </w:p>
    <w:p w14:paraId="238E0F30">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一、修订背景</w:t>
      </w:r>
    </w:p>
    <w:p w14:paraId="32EDD4DB">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27554BE">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E6EEB66">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二、修订主要内容</w:t>
      </w:r>
    </w:p>
    <w:p w14:paraId="0A42A560">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46BC20">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44472F39">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1E6FCEFA">
      <w:pPr>
        <w:widowControl/>
        <w:jc w:val="left"/>
        <w:rPr>
          <w:rFonts w:ascii="仿宋_GB2312" w:hAnsi="仿宋" w:eastAsia="仿宋_GB2312" w:cs="仿宋"/>
          <w:color w:val="000000" w:themeColor="text1"/>
          <w:kern w:val="0"/>
          <w:sz w:val="18"/>
          <w:szCs w:val="18"/>
          <w14:textFill>
            <w14:solidFill>
              <w14:schemeClr w14:val="tx1"/>
            </w14:solidFill>
          </w14:textFill>
        </w:rPr>
      </w:pPr>
    </w:p>
    <w:p w14:paraId="39280BCC">
      <w:pPr>
        <w:widowControl/>
        <w:jc w:val="left"/>
        <w:rPr>
          <w:rFonts w:ascii="仿宋_GB2312" w:hAnsi="仿宋" w:eastAsia="仿宋_GB2312" w:cs="仿宋"/>
          <w:color w:val="000000" w:themeColor="text1"/>
          <w:kern w:val="0"/>
          <w:sz w:val="18"/>
          <w:szCs w:val="18"/>
          <w14:textFill>
            <w14:solidFill>
              <w14:schemeClr w14:val="tx1"/>
            </w14:solidFill>
          </w14:textFill>
        </w:rPr>
      </w:pPr>
    </w:p>
    <w:p w14:paraId="49B5F021">
      <w:pPr>
        <w:widowControl/>
        <w:jc w:val="left"/>
        <w:rPr>
          <w:rFonts w:ascii="仿宋_GB2312" w:hAnsi="仿宋" w:eastAsia="仿宋_GB2312" w:cs="仿宋"/>
          <w:color w:val="000000" w:themeColor="text1"/>
          <w:kern w:val="0"/>
          <w:sz w:val="18"/>
          <w:szCs w:val="18"/>
          <w14:textFill>
            <w14:solidFill>
              <w14:schemeClr w14:val="tx1"/>
            </w14:solidFill>
          </w14:textFill>
        </w:rPr>
      </w:pPr>
    </w:p>
    <w:p w14:paraId="4D992EA5">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中国人民银行中国银行业监督管理委员会</w:t>
      </w:r>
    </w:p>
    <w:p w14:paraId="282E5DBA">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中国证券监督管理委员会中国保险监督管理委员会</w:t>
      </w:r>
    </w:p>
    <w:p w14:paraId="5F8F4C61">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国家统计局关于印发《金融业企业划型标准规定》的通知</w:t>
      </w:r>
    </w:p>
    <w:p w14:paraId="661021B0">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106F531">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6D04AEB2">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附件：金融业企业划型标准规定</w:t>
      </w:r>
    </w:p>
    <w:p w14:paraId="74CD21A9">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p>
    <w:p w14:paraId="7F0A21EC">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金融业企业划型标准规定</w:t>
      </w:r>
    </w:p>
    <w:p w14:paraId="22878E80">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567984D5">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24789255">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39A7D47">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24324C4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5C66B120">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6F0F8625">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6C735A49">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26A62432">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0A8E4BDE">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5B5508B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38F9AF7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2B6FB5C8">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5F02812">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39C99B9">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标准值的评估和调整。金融业企业划型标准工作组</w:t>
      </w:r>
      <w:r>
        <w:rPr>
          <w:rFonts w:hint="eastAsia" w:ascii="仿宋_GB2312" w:hAnsi="仿宋" w:eastAsia="仿宋" w:cs="仿宋"/>
          <w:color w:val="000000" w:themeColor="text1"/>
          <w:kern w:val="0"/>
          <w:szCs w:val="21"/>
          <w14:textFill>
            <w14:solidFill>
              <w14:schemeClr w14:val="tx1"/>
            </w14:solidFill>
          </w14:textFill>
        </w:rPr>
        <w:t>毎</w:t>
      </w:r>
      <w:r>
        <w:rPr>
          <w:rFonts w:hint="eastAsia" w:ascii="仿宋_GB2312" w:hAnsi="仿宋" w:eastAsia="仿宋_GB2312" w:cs="仿宋"/>
          <w:color w:val="000000" w:themeColor="text1"/>
          <w:kern w:val="0"/>
          <w:szCs w:val="21"/>
          <w14:textFill>
            <w14:solidFill>
              <w14:schemeClr w14:val="tx1"/>
            </w14:solidFill>
          </w14:textFill>
        </w:rPr>
        <w:t>五年对划型标准值受经济发展与通货膨胀等因素的响程度进行评估和调整。</w:t>
      </w:r>
    </w:p>
    <w:p w14:paraId="42861F0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41FD5864">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437EC605">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十、本规定由人民银行会同银监会，证监会、保监会和统计局负责解释。</w:t>
      </w:r>
    </w:p>
    <w:p w14:paraId="5A2E9BA1">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十一、本规定自发布之日起实施。</w:t>
      </w:r>
    </w:p>
    <w:p w14:paraId="5825CC56">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附：金融业企业划型标准</w:t>
      </w:r>
    </w:p>
    <w:p w14:paraId="0FF068F6">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07CC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3F81195">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25965809">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3332F0CB">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461D47E1">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资产总额</w:t>
            </w:r>
          </w:p>
        </w:tc>
      </w:tr>
      <w:tr w14:paraId="5FC3B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2B707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货币金融服务</w:t>
            </w:r>
          </w:p>
        </w:tc>
        <w:tc>
          <w:tcPr>
            <w:tcW w:w="1025" w:type="dxa"/>
            <w:vMerge w:val="restart"/>
            <w:vAlign w:val="center"/>
          </w:tcPr>
          <w:p w14:paraId="4C72CD7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货币银行服务</w:t>
            </w:r>
          </w:p>
        </w:tc>
        <w:tc>
          <w:tcPr>
            <w:tcW w:w="2836" w:type="dxa"/>
            <w:vMerge w:val="restart"/>
            <w:vAlign w:val="center"/>
          </w:tcPr>
          <w:p w14:paraId="3CBD16E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银行业存款类金融机构</w:t>
            </w:r>
          </w:p>
        </w:tc>
        <w:tc>
          <w:tcPr>
            <w:tcW w:w="606" w:type="dxa"/>
            <w:vAlign w:val="center"/>
          </w:tcPr>
          <w:p w14:paraId="0DFAC27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39826FE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14:paraId="6731E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779955">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07987AC9">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63E4E263">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C16760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445D1E7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14:paraId="34E1D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E7C794">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6FC9857">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6EF7D620">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5D8341F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5003BF2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00A6F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57AE40">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35121E0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非货币银行服务</w:t>
            </w:r>
          </w:p>
        </w:tc>
        <w:tc>
          <w:tcPr>
            <w:tcW w:w="2836" w:type="dxa"/>
            <w:vMerge w:val="restart"/>
            <w:vAlign w:val="center"/>
          </w:tcPr>
          <w:p w14:paraId="200E3E0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银行业非存款类金融机构</w:t>
            </w:r>
          </w:p>
        </w:tc>
        <w:tc>
          <w:tcPr>
            <w:tcW w:w="606" w:type="dxa"/>
            <w:vAlign w:val="center"/>
          </w:tcPr>
          <w:p w14:paraId="4F76B2B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0BF9F6B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73702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D55788">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62AF8D30">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32B2E270">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17D7416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1DA8821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28730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3BA8AF">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16FBDB94">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B326002">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4384A1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5B41922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76543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121AD6">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79A6C39B">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restart"/>
            <w:vAlign w:val="center"/>
          </w:tcPr>
          <w:p w14:paraId="719F8B1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贷款公司、小额贷款公司及典当行</w:t>
            </w:r>
          </w:p>
        </w:tc>
        <w:tc>
          <w:tcPr>
            <w:tcW w:w="606" w:type="dxa"/>
            <w:vAlign w:val="center"/>
          </w:tcPr>
          <w:p w14:paraId="22C7EA4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47FF18F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26B72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81667B">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1EFA7CD5">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3C48FD4C">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0DA4FAD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5013B2B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62A6C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E44F86">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A310A18">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EF059E5">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09ED4BD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71E37B1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7333A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C11727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资本市场服务</w:t>
            </w:r>
          </w:p>
        </w:tc>
        <w:tc>
          <w:tcPr>
            <w:tcW w:w="2836" w:type="dxa"/>
            <w:vMerge w:val="restart"/>
            <w:vAlign w:val="center"/>
          </w:tcPr>
          <w:p w14:paraId="7CF3B0E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证券业金融机构</w:t>
            </w:r>
          </w:p>
        </w:tc>
        <w:tc>
          <w:tcPr>
            <w:tcW w:w="606" w:type="dxa"/>
            <w:vAlign w:val="center"/>
          </w:tcPr>
          <w:p w14:paraId="57F618C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4493AF2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100亿元（含）至1000亿元</w:t>
            </w:r>
          </w:p>
        </w:tc>
      </w:tr>
      <w:tr w14:paraId="3C655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E74E7B">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2A0D8CB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9CDFD4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550E110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10亿元（含）至100亿元</w:t>
            </w:r>
          </w:p>
        </w:tc>
      </w:tr>
      <w:tr w14:paraId="2C1C0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175F21">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3945807">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C176D0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00D58EC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10亿元以下</w:t>
            </w:r>
          </w:p>
        </w:tc>
      </w:tr>
      <w:tr w14:paraId="1A592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C6D880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w:t>
            </w:r>
          </w:p>
        </w:tc>
        <w:tc>
          <w:tcPr>
            <w:tcW w:w="2836" w:type="dxa"/>
            <w:vMerge w:val="restart"/>
            <w:vAlign w:val="center"/>
          </w:tcPr>
          <w:p w14:paraId="2E47E3A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保险业金融机构</w:t>
            </w:r>
          </w:p>
        </w:tc>
        <w:tc>
          <w:tcPr>
            <w:tcW w:w="606" w:type="dxa"/>
            <w:vAlign w:val="center"/>
          </w:tcPr>
          <w:p w14:paraId="70972B4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0086BF0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400亿元（含）至5000亿元</w:t>
            </w:r>
          </w:p>
        </w:tc>
      </w:tr>
      <w:tr w14:paraId="26121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0A58B8">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0C77DAF5">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47549A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788B5AC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14:paraId="704D5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B3B2B68">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1A1DE3AC">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953382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5E1418A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14:paraId="15F36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D5209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其他金融业</w:t>
            </w:r>
          </w:p>
        </w:tc>
        <w:tc>
          <w:tcPr>
            <w:tcW w:w="1025" w:type="dxa"/>
            <w:vMerge w:val="restart"/>
            <w:vAlign w:val="center"/>
          </w:tcPr>
          <w:p w14:paraId="131851D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金融信托与管理服务</w:t>
            </w:r>
          </w:p>
        </w:tc>
        <w:tc>
          <w:tcPr>
            <w:tcW w:w="2836" w:type="dxa"/>
            <w:vMerge w:val="restart"/>
            <w:vAlign w:val="center"/>
          </w:tcPr>
          <w:p w14:paraId="0E0881F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信托公司</w:t>
            </w:r>
          </w:p>
        </w:tc>
        <w:tc>
          <w:tcPr>
            <w:tcW w:w="606" w:type="dxa"/>
            <w:vAlign w:val="center"/>
          </w:tcPr>
          <w:p w14:paraId="5D9E453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6062E69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400亿元（含）至1000亿元</w:t>
            </w:r>
          </w:p>
        </w:tc>
      </w:tr>
      <w:tr w14:paraId="505E5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A44F5">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2EB8FFA9">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2C2F59D">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C6476C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6C807A5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14:paraId="6E32E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A7877C">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0CE84252">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33410DF4">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2BD233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046AD58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14:paraId="7F34C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AF0437">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18BFF98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控股公司服务</w:t>
            </w:r>
          </w:p>
        </w:tc>
        <w:tc>
          <w:tcPr>
            <w:tcW w:w="2836" w:type="dxa"/>
            <w:vMerge w:val="restart"/>
            <w:vAlign w:val="center"/>
          </w:tcPr>
          <w:p w14:paraId="05D0B2E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金融控股公司</w:t>
            </w:r>
          </w:p>
        </w:tc>
        <w:tc>
          <w:tcPr>
            <w:tcW w:w="606" w:type="dxa"/>
            <w:vAlign w:val="center"/>
          </w:tcPr>
          <w:p w14:paraId="43D26BF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1EF226C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14:paraId="13E5E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A46544">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2E09397C">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19FAA93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748D68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38DD759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14:paraId="4DAA7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C240FD">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512C602">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1317F9D">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0D362A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2A1608B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4C701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BDC54C">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391CBBA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其他未包括的金融业</w:t>
            </w:r>
          </w:p>
        </w:tc>
        <w:tc>
          <w:tcPr>
            <w:tcW w:w="2836" w:type="dxa"/>
            <w:vMerge w:val="restart"/>
            <w:vAlign w:val="center"/>
          </w:tcPr>
          <w:p w14:paraId="7434E3F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1876D89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57C6B1F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553A5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69042">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06E9D3F">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28B9F3C5">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813A60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1E7770A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0822F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AF4E55">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6EA9B18">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0B960EF">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EF3823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6BC39EB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bl>
    <w:p w14:paraId="6147A183">
      <w:pPr>
        <w:spacing w:line="360" w:lineRule="auto"/>
        <w:rPr>
          <w:rFonts w:ascii="仿宋_GB2312" w:hAnsi="仿宋" w:eastAsia="仿宋_GB2312" w:cs="仿宋"/>
          <w:color w:val="000000" w:themeColor="text1"/>
          <w:sz w:val="24"/>
          <w14:textFill>
            <w14:solidFill>
              <w14:schemeClr w14:val="tx1"/>
            </w14:solidFill>
          </w14:textFill>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03B1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CEAE45F">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BCF0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60A4E9F1">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31C6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5F1378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1BBE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378C002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87D7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7816446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C2D0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6E538E18">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016A7">
    <w:pPr>
      <w:pStyle w:val="41"/>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14:paraId="2464E639">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B87F">
    <w:pPr>
      <w:pStyle w:val="42"/>
      <w:jc w:val="both"/>
    </w:pPr>
    <w:r>
      <w:rPr>
        <w:rFonts w:hint="eastAsia"/>
        <w:lang w:eastAsia="zh-CN"/>
      </w:rPr>
      <w:t>绍兴市嘉华项目管理有限公司</w:t>
    </w:r>
    <w:r>
      <w:rPr>
        <w:rFonts w:hint="eastAsia"/>
      </w:rPr>
      <w:t xml:space="preserve">                              </w:t>
    </w:r>
    <w:r>
      <w:rPr>
        <w:rFonts w:hint="eastAsia"/>
        <w:lang w:val="en-US" w:eastAsia="zh-CN"/>
      </w:rPr>
      <w:t xml:space="preserve"> </w:t>
    </w:r>
    <w:r>
      <w:rPr>
        <w:rFonts w:hint="eastAsia"/>
      </w:rPr>
      <w:t xml:space="preserve">     招标文件招标编号:CGSHZJ-2024-N001071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Y2VhMDhlNGEzYWQ3OGRhNGI4MGRjZGI5NTcyZj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0CD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975A8"/>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6FF0"/>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0138"/>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0BB1"/>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B40"/>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0EB3"/>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22A0"/>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E7AF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1F48"/>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4C492F"/>
    <w:rsid w:val="02E23592"/>
    <w:rsid w:val="035C6DF3"/>
    <w:rsid w:val="04077C78"/>
    <w:rsid w:val="042C270F"/>
    <w:rsid w:val="0466083F"/>
    <w:rsid w:val="050D4849"/>
    <w:rsid w:val="05B9677F"/>
    <w:rsid w:val="05BB24F7"/>
    <w:rsid w:val="064A5629"/>
    <w:rsid w:val="08397CE4"/>
    <w:rsid w:val="08A059D4"/>
    <w:rsid w:val="0ACC0D02"/>
    <w:rsid w:val="0ACE4BDE"/>
    <w:rsid w:val="0B7A250D"/>
    <w:rsid w:val="0CC2524D"/>
    <w:rsid w:val="0E46725B"/>
    <w:rsid w:val="0E4D3F08"/>
    <w:rsid w:val="1059279E"/>
    <w:rsid w:val="109912C2"/>
    <w:rsid w:val="124D44D7"/>
    <w:rsid w:val="12661A3D"/>
    <w:rsid w:val="12742908"/>
    <w:rsid w:val="13EB044B"/>
    <w:rsid w:val="146E6986"/>
    <w:rsid w:val="14847422"/>
    <w:rsid w:val="14AC1B09"/>
    <w:rsid w:val="16584B11"/>
    <w:rsid w:val="172F1943"/>
    <w:rsid w:val="17C52D15"/>
    <w:rsid w:val="180126B1"/>
    <w:rsid w:val="19600F94"/>
    <w:rsid w:val="198C63B3"/>
    <w:rsid w:val="1CB735C0"/>
    <w:rsid w:val="1CCF35C7"/>
    <w:rsid w:val="1D0205B4"/>
    <w:rsid w:val="1D655DEE"/>
    <w:rsid w:val="1DFB74DD"/>
    <w:rsid w:val="1E527B21"/>
    <w:rsid w:val="206C6470"/>
    <w:rsid w:val="20B218B6"/>
    <w:rsid w:val="21F05572"/>
    <w:rsid w:val="237925CB"/>
    <w:rsid w:val="25516C29"/>
    <w:rsid w:val="25E831C0"/>
    <w:rsid w:val="26FF754A"/>
    <w:rsid w:val="27A346E8"/>
    <w:rsid w:val="27AF30E6"/>
    <w:rsid w:val="285C326E"/>
    <w:rsid w:val="295F542A"/>
    <w:rsid w:val="29C560F3"/>
    <w:rsid w:val="2A216283"/>
    <w:rsid w:val="2B6B478C"/>
    <w:rsid w:val="2BC16E87"/>
    <w:rsid w:val="2BE22FB5"/>
    <w:rsid w:val="2C093F4C"/>
    <w:rsid w:val="2C9E46EF"/>
    <w:rsid w:val="2E25003C"/>
    <w:rsid w:val="2F3B1E2F"/>
    <w:rsid w:val="2FA06136"/>
    <w:rsid w:val="309B06AC"/>
    <w:rsid w:val="30A9101A"/>
    <w:rsid w:val="30E92D4B"/>
    <w:rsid w:val="312B5ED3"/>
    <w:rsid w:val="31FB2EA7"/>
    <w:rsid w:val="33096CA6"/>
    <w:rsid w:val="333252F7"/>
    <w:rsid w:val="33552964"/>
    <w:rsid w:val="33AF36E9"/>
    <w:rsid w:val="340F388A"/>
    <w:rsid w:val="35DC154A"/>
    <w:rsid w:val="36435A6D"/>
    <w:rsid w:val="37DD4E41"/>
    <w:rsid w:val="389E342F"/>
    <w:rsid w:val="395B4E7C"/>
    <w:rsid w:val="3A9D71DA"/>
    <w:rsid w:val="3AEC222F"/>
    <w:rsid w:val="3C6F573F"/>
    <w:rsid w:val="3C94542C"/>
    <w:rsid w:val="3CF03B2D"/>
    <w:rsid w:val="3D795AE8"/>
    <w:rsid w:val="3DB10550"/>
    <w:rsid w:val="3F0D6C18"/>
    <w:rsid w:val="3F125FDD"/>
    <w:rsid w:val="3F635E58"/>
    <w:rsid w:val="3F6C5D84"/>
    <w:rsid w:val="3F9415D2"/>
    <w:rsid w:val="3FA84DC8"/>
    <w:rsid w:val="3FD9443D"/>
    <w:rsid w:val="406362FB"/>
    <w:rsid w:val="41E56EAC"/>
    <w:rsid w:val="420A1DE1"/>
    <w:rsid w:val="42A41642"/>
    <w:rsid w:val="434C72E9"/>
    <w:rsid w:val="436A120E"/>
    <w:rsid w:val="44D66CFF"/>
    <w:rsid w:val="453C3DB3"/>
    <w:rsid w:val="453F0F59"/>
    <w:rsid w:val="45594965"/>
    <w:rsid w:val="459C7A87"/>
    <w:rsid w:val="46F1448E"/>
    <w:rsid w:val="47E646B2"/>
    <w:rsid w:val="4805368E"/>
    <w:rsid w:val="48C77E38"/>
    <w:rsid w:val="49090450"/>
    <w:rsid w:val="49F92273"/>
    <w:rsid w:val="4A523CB1"/>
    <w:rsid w:val="4ACC3E2B"/>
    <w:rsid w:val="4B7818BD"/>
    <w:rsid w:val="4BFE1DC3"/>
    <w:rsid w:val="4C34363B"/>
    <w:rsid w:val="4C6D6F48"/>
    <w:rsid w:val="4CAD7B80"/>
    <w:rsid w:val="4EC866B8"/>
    <w:rsid w:val="4F275AD4"/>
    <w:rsid w:val="4F5148FF"/>
    <w:rsid w:val="510A745C"/>
    <w:rsid w:val="52354064"/>
    <w:rsid w:val="52582DAB"/>
    <w:rsid w:val="533B1B4E"/>
    <w:rsid w:val="54A159E1"/>
    <w:rsid w:val="54D9161F"/>
    <w:rsid w:val="557B4484"/>
    <w:rsid w:val="55C5044C"/>
    <w:rsid w:val="576821EC"/>
    <w:rsid w:val="58AB5650"/>
    <w:rsid w:val="59736FAA"/>
    <w:rsid w:val="59771406"/>
    <w:rsid w:val="5A292701"/>
    <w:rsid w:val="5A380B96"/>
    <w:rsid w:val="5AA35A72"/>
    <w:rsid w:val="5AE769C4"/>
    <w:rsid w:val="5AEE74A6"/>
    <w:rsid w:val="5B952728"/>
    <w:rsid w:val="5BF5058C"/>
    <w:rsid w:val="5C7559A0"/>
    <w:rsid w:val="5CE40B61"/>
    <w:rsid w:val="5DCB35E3"/>
    <w:rsid w:val="5DD46E27"/>
    <w:rsid w:val="5E6957C1"/>
    <w:rsid w:val="5EA24E14"/>
    <w:rsid w:val="5F9347D9"/>
    <w:rsid w:val="60151D76"/>
    <w:rsid w:val="603B03B3"/>
    <w:rsid w:val="606B49A4"/>
    <w:rsid w:val="60C128DB"/>
    <w:rsid w:val="630D6F18"/>
    <w:rsid w:val="64473C49"/>
    <w:rsid w:val="64B654D9"/>
    <w:rsid w:val="6502259C"/>
    <w:rsid w:val="668C4743"/>
    <w:rsid w:val="66EC3434"/>
    <w:rsid w:val="66F422E8"/>
    <w:rsid w:val="670D6F06"/>
    <w:rsid w:val="67C43A69"/>
    <w:rsid w:val="68105548"/>
    <w:rsid w:val="6910096E"/>
    <w:rsid w:val="692A1E63"/>
    <w:rsid w:val="69B60100"/>
    <w:rsid w:val="69C6175F"/>
    <w:rsid w:val="69EF5CEB"/>
    <w:rsid w:val="6A6170D0"/>
    <w:rsid w:val="6A6B4481"/>
    <w:rsid w:val="6B0A0CB8"/>
    <w:rsid w:val="6B826114"/>
    <w:rsid w:val="6BA73BA1"/>
    <w:rsid w:val="6BDC307A"/>
    <w:rsid w:val="6C517895"/>
    <w:rsid w:val="6E9A3775"/>
    <w:rsid w:val="714E7549"/>
    <w:rsid w:val="72E87C49"/>
    <w:rsid w:val="73E81BF8"/>
    <w:rsid w:val="748D1686"/>
    <w:rsid w:val="753F4A4C"/>
    <w:rsid w:val="78087763"/>
    <w:rsid w:val="78210A63"/>
    <w:rsid w:val="78EA52F9"/>
    <w:rsid w:val="7A0F19B7"/>
    <w:rsid w:val="7AC758F2"/>
    <w:rsid w:val="7ACB5A87"/>
    <w:rsid w:val="7B1F572E"/>
    <w:rsid w:val="7B9C625E"/>
    <w:rsid w:val="7CBC6FAC"/>
    <w:rsid w:val="7CED1CC8"/>
    <w:rsid w:val="7D7157DB"/>
    <w:rsid w:val="7DCA198A"/>
    <w:rsid w:val="7DFBB8BB"/>
    <w:rsid w:val="7E400775"/>
    <w:rsid w:val="7E401DFE"/>
    <w:rsid w:val="7ED963A8"/>
    <w:rsid w:val="7EF46ED2"/>
    <w:rsid w:val="7F7709C7"/>
    <w:rsid w:val="7F842003"/>
    <w:rsid w:val="7FBE1068"/>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8"/>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8"/>
    <w:link w:val="89"/>
    <w:qFormat/>
    <w:uiPriority w:val="0"/>
    <w:pPr>
      <w:keepNext/>
      <w:widowControl/>
      <w:numPr>
        <w:ilvl w:val="0"/>
        <w:numId w:val="4"/>
      </w:numPr>
      <w:jc w:val="left"/>
      <w:outlineLvl w:val="4"/>
    </w:pPr>
    <w:rPr>
      <w:kern w:val="0"/>
      <w:sz w:val="24"/>
      <w:szCs w:val="20"/>
    </w:rPr>
  </w:style>
  <w:style w:type="paragraph" w:styleId="10">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8">
    <w:name w:val="Normal Indent"/>
    <w:basedOn w:val="1"/>
    <w:link w:val="84"/>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10"/>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9"/>
    <w:qFormat/>
    <w:uiPriority w:val="0"/>
    <w:pPr>
      <w:shd w:val="clear" w:color="auto" w:fill="000080"/>
    </w:pPr>
  </w:style>
  <w:style w:type="paragraph" w:styleId="21">
    <w:name w:val="annotation text"/>
    <w:basedOn w:val="1"/>
    <w:link w:val="102"/>
    <w:qFormat/>
    <w:uiPriority w:val="0"/>
    <w:pPr>
      <w:jc w:val="left"/>
    </w:pPr>
  </w:style>
  <w:style w:type="paragraph" w:styleId="22">
    <w:name w:val="Salutation"/>
    <w:basedOn w:val="1"/>
    <w:next w:val="1"/>
    <w:link w:val="317"/>
    <w:qFormat/>
    <w:uiPriority w:val="0"/>
    <w:pPr>
      <w:adjustRightInd w:val="0"/>
    </w:pPr>
    <w:rPr>
      <w:rFonts w:ascii="仿宋_GB2312" w:eastAsia="仿宋_GB2312"/>
      <w:sz w:val="28"/>
      <w:szCs w:val="20"/>
    </w:rPr>
  </w:style>
  <w:style w:type="paragraph" w:styleId="23">
    <w:name w:val="Body Text 3"/>
    <w:basedOn w:val="1"/>
    <w:link w:val="318"/>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link w:val="115"/>
    <w:qFormat/>
    <w:uiPriority w:val="0"/>
    <w:pPr>
      <w:spacing w:line="360" w:lineRule="auto"/>
    </w:pPr>
    <w:rPr>
      <w:rFonts w:eastAsia="仿宋_GB2312"/>
      <w:sz w:val="28"/>
    </w:rPr>
  </w:style>
  <w:style w:type="paragraph" w:styleId="26">
    <w:name w:val="Body Text Indent"/>
    <w:basedOn w:val="1"/>
    <w:link w:val="96"/>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1"/>
    <w:link w:val="94"/>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7"/>
    <w:qFormat/>
    <w:uiPriority w:val="0"/>
    <w:rPr>
      <w:rFonts w:ascii="楷体_GB2312" w:eastAsia="楷体_GB2312"/>
      <w:b/>
      <w:sz w:val="28"/>
      <w:szCs w:val="20"/>
    </w:rPr>
  </w:style>
  <w:style w:type="paragraph" w:styleId="38">
    <w:name w:val="Body Text Indent 2"/>
    <w:basedOn w:val="1"/>
    <w:link w:val="111"/>
    <w:qFormat/>
    <w:uiPriority w:val="0"/>
    <w:pPr>
      <w:spacing w:after="120" w:line="480" w:lineRule="auto"/>
      <w:ind w:left="420" w:leftChars="200"/>
    </w:pPr>
  </w:style>
  <w:style w:type="paragraph" w:styleId="39">
    <w:name w:val="endnote text"/>
    <w:basedOn w:val="1"/>
    <w:link w:val="320"/>
    <w:qFormat/>
    <w:uiPriority w:val="0"/>
    <w:pPr>
      <w:adjustRightInd w:val="0"/>
    </w:pPr>
    <w:rPr>
      <w:lang w:val="zh-CN"/>
    </w:rPr>
  </w:style>
  <w:style w:type="paragraph" w:styleId="40">
    <w:name w:val="Balloon Text"/>
    <w:basedOn w:val="1"/>
    <w:link w:val="228"/>
    <w:qFormat/>
    <w:uiPriority w:val="0"/>
    <w:rPr>
      <w:sz w:val="18"/>
      <w:szCs w:val="18"/>
    </w:rPr>
  </w:style>
  <w:style w:type="paragraph" w:styleId="41">
    <w:name w:val="footer"/>
    <w:basedOn w:val="1"/>
    <w:link w:val="99"/>
    <w:qFormat/>
    <w:uiPriority w:val="99"/>
    <w:pPr>
      <w:tabs>
        <w:tab w:val="center" w:pos="4153"/>
        <w:tab w:val="right" w:pos="8306"/>
      </w:tabs>
      <w:snapToGrid w:val="0"/>
      <w:jc w:val="left"/>
    </w:pPr>
    <w:rPr>
      <w:sz w:val="18"/>
      <w:szCs w:val="18"/>
    </w:rPr>
  </w:style>
  <w:style w:type="paragraph" w:styleId="42">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8"/>
    <w:link w:val="323"/>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9"/>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4"/>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1"/>
    <w:next w:val="21"/>
    <w:link w:val="231"/>
    <w:qFormat/>
    <w:uiPriority w:val="0"/>
    <w:pPr>
      <w:widowControl/>
      <w:spacing w:afterLines="50"/>
    </w:pPr>
    <w:rPr>
      <w:b/>
      <w:bCs/>
      <w:kern w:val="0"/>
      <w:sz w:val="24"/>
      <w:szCs w:val="20"/>
    </w:rPr>
  </w:style>
  <w:style w:type="paragraph" w:styleId="63">
    <w:name w:val="Body Text First Indent"/>
    <w:basedOn w:val="25"/>
    <w:link w:val="232"/>
    <w:qFormat/>
    <w:uiPriority w:val="0"/>
    <w:pPr>
      <w:spacing w:after="120" w:line="240" w:lineRule="auto"/>
      <w:ind w:firstLine="420" w:firstLineChars="100"/>
    </w:pPr>
    <w:rPr>
      <w:rFonts w:eastAsia="宋体"/>
      <w:sz w:val="21"/>
    </w:rPr>
  </w:style>
  <w:style w:type="paragraph" w:styleId="64">
    <w:name w:val="Body Text First Indent 2"/>
    <w:basedOn w:val="26"/>
    <w:link w:val="233"/>
    <w:qFormat/>
    <w:uiPriority w:val="0"/>
    <w:pPr>
      <w:ind w:firstLine="420" w:firstLineChars="200"/>
    </w:p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0"/>
    <w:rPr>
      <w:b/>
      <w:bCs/>
    </w:rPr>
  </w:style>
  <w:style w:type="character" w:styleId="74">
    <w:name w:val="endnote reference"/>
    <w:qFormat/>
    <w:uiPriority w:val="0"/>
    <w:rPr>
      <w:vertAlign w:val="superscript"/>
    </w:rPr>
  </w:style>
  <w:style w:type="character" w:styleId="75">
    <w:name w:val="page number"/>
    <w:basedOn w:val="72"/>
    <w:qFormat/>
    <w:uiPriority w:val="0"/>
  </w:style>
  <w:style w:type="character" w:styleId="76">
    <w:name w:val="FollowedHyperlink"/>
    <w:qFormat/>
    <w:uiPriority w:val="99"/>
    <w:rPr>
      <w:color w:val="800080"/>
      <w:u w:val="single"/>
    </w:rPr>
  </w:style>
  <w:style w:type="character" w:styleId="77">
    <w:name w:val="Emphasis"/>
    <w:qFormat/>
    <w:uiPriority w:val="0"/>
    <w:rPr>
      <w:color w:val="CC0000"/>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0"/>
    <w:rPr>
      <w:color w:val="0000FF"/>
      <w:u w:val="singl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0"/>
    <w:rPr>
      <w:sz w:val="21"/>
      <w:szCs w:val="21"/>
    </w:rPr>
  </w:style>
  <w:style w:type="paragraph" w:customStyle="1" w:styleId="82">
    <w:name w:val="PlainText"/>
    <w:qFormat/>
    <w:uiPriority w:val="0"/>
    <w:pPr>
      <w:widowControl w:val="0"/>
      <w:jc w:val="left"/>
    </w:pPr>
    <w:rPr>
      <w:rFonts w:ascii="宋体" w:hAnsi="Courier New" w:eastAsia="宋体" w:cs="Times New Roman"/>
      <w:kern w:val="0"/>
      <w:sz w:val="21"/>
      <w:szCs w:val="20"/>
      <w:lang w:val="en-US" w:eastAsia="zh-CN" w:bidi="ar-SA"/>
    </w:rPr>
  </w:style>
  <w:style w:type="character" w:customStyle="1" w:styleId="83">
    <w:name w:val="标题 1 Char"/>
    <w:link w:val="4"/>
    <w:qFormat/>
    <w:uiPriority w:val="0"/>
    <w:rPr>
      <w:rFonts w:eastAsia="仿宋_GB2312"/>
      <w:b/>
      <w:kern w:val="44"/>
      <w:sz w:val="44"/>
      <w:lang w:val="en-US" w:eastAsia="zh-CN" w:bidi="ar-SA"/>
    </w:rPr>
  </w:style>
  <w:style w:type="character" w:customStyle="1" w:styleId="84">
    <w:name w:val="正文缩进 Char"/>
    <w:link w:val="8"/>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Char"/>
    <w:link w:val="5"/>
    <w:qFormat/>
    <w:uiPriority w:val="0"/>
    <w:rPr>
      <w:rFonts w:ascii="Arial" w:hAnsi="Arial" w:eastAsia="黑体"/>
      <w:b/>
      <w:kern w:val="2"/>
      <w:sz w:val="32"/>
      <w:lang w:val="en-US" w:eastAsia="zh-CN" w:bidi="ar-SA"/>
    </w:rPr>
  </w:style>
  <w:style w:type="character" w:customStyle="1" w:styleId="87">
    <w:name w:val="标题 3 Char"/>
    <w:link w:val="6"/>
    <w:qFormat/>
    <w:uiPriority w:val="0"/>
    <w:rPr>
      <w:rFonts w:eastAsia="仿宋_GB2312"/>
      <w:b/>
      <w:kern w:val="2"/>
      <w:sz w:val="32"/>
      <w:lang w:val="en-US" w:eastAsia="zh-CN" w:bidi="ar-SA"/>
    </w:rPr>
  </w:style>
  <w:style w:type="character" w:customStyle="1" w:styleId="88">
    <w:name w:val="标题 4 Char1"/>
    <w:link w:val="7"/>
    <w:qFormat/>
    <w:uiPriority w:val="0"/>
    <w:rPr>
      <w:rFonts w:ascii="Arial" w:hAnsi="Arial" w:eastAsia="黑体"/>
      <w:b/>
      <w:kern w:val="2"/>
      <w:sz w:val="28"/>
      <w:lang w:val="en-US" w:eastAsia="zh-CN" w:bidi="ar-SA"/>
    </w:rPr>
  </w:style>
  <w:style w:type="character" w:customStyle="1" w:styleId="89">
    <w:name w:val="标题 5 Char1"/>
    <w:link w:val="9"/>
    <w:qFormat/>
    <w:uiPriority w:val="0"/>
    <w:rPr>
      <w:rFonts w:eastAsia="宋体"/>
      <w:sz w:val="24"/>
      <w:lang w:val="en-US" w:eastAsia="zh-CN" w:bidi="ar-SA"/>
    </w:rPr>
  </w:style>
  <w:style w:type="character" w:customStyle="1" w:styleId="90">
    <w:name w:val="标题 6 Char1"/>
    <w:link w:val="10"/>
    <w:qFormat/>
    <w:uiPriority w:val="0"/>
    <w:rPr>
      <w:rFonts w:ascii="宋体" w:hAnsi="Arial" w:eastAsia="宋体"/>
      <w:sz w:val="24"/>
      <w:lang w:val="en-US" w:eastAsia="zh-CN" w:bidi="ar-SA"/>
    </w:rPr>
  </w:style>
  <w:style w:type="character" w:customStyle="1" w:styleId="91">
    <w:name w:val="标题 7 Char1"/>
    <w:link w:val="11"/>
    <w:qFormat/>
    <w:uiPriority w:val="0"/>
    <w:rPr>
      <w:rFonts w:ascii="宋体" w:hAnsi="Arial" w:eastAsia="宋体"/>
      <w:b/>
      <w:sz w:val="24"/>
      <w:lang w:val="en-US" w:eastAsia="zh-CN" w:bidi="ar-SA"/>
    </w:rPr>
  </w:style>
  <w:style w:type="character" w:customStyle="1" w:styleId="92">
    <w:name w:val="标题 8 Char1"/>
    <w:link w:val="12"/>
    <w:qFormat/>
    <w:uiPriority w:val="0"/>
    <w:rPr>
      <w:rFonts w:ascii="Arial" w:hAnsi="Arial" w:eastAsia="黑体"/>
      <w:sz w:val="24"/>
      <w:lang w:val="en-US" w:eastAsia="zh-CN" w:bidi="ar-SA"/>
    </w:rPr>
  </w:style>
  <w:style w:type="character" w:customStyle="1" w:styleId="93">
    <w:name w:val="标题 9 Char1"/>
    <w:link w:val="13"/>
    <w:qFormat/>
    <w:uiPriority w:val="0"/>
    <w:rPr>
      <w:rFonts w:ascii="Arial" w:hAnsi="Arial" w:eastAsia="黑体"/>
      <w:sz w:val="24"/>
      <w:lang w:val="en-US" w:eastAsia="zh-CN" w:bidi="ar-SA"/>
    </w:rPr>
  </w:style>
  <w:style w:type="character" w:customStyle="1" w:styleId="94">
    <w:name w:val="纯文本 Char"/>
    <w:link w:val="34"/>
    <w:qFormat/>
    <w:uiPriority w:val="0"/>
    <w:rPr>
      <w:rFonts w:ascii="宋体" w:hAnsi="Courier New" w:eastAsia="宋体"/>
      <w:kern w:val="2"/>
      <w:sz w:val="21"/>
      <w:lang w:val="en-US" w:eastAsia="zh-CN" w:bidi="ar-SA"/>
    </w:rPr>
  </w:style>
  <w:style w:type="paragraph" w:customStyle="1" w:styleId="95">
    <w:name w:val="表正文"/>
    <w:basedOn w:val="1"/>
    <w:next w:val="34"/>
    <w:qFormat/>
    <w:uiPriority w:val="0"/>
    <w:rPr>
      <w:rFonts w:ascii="宋体" w:hAnsi="Courier New"/>
      <w:szCs w:val="20"/>
    </w:rPr>
  </w:style>
  <w:style w:type="character" w:customStyle="1" w:styleId="96">
    <w:name w:val="正文文本缩进 Char"/>
    <w:link w:val="26"/>
    <w:qFormat/>
    <w:uiPriority w:val="0"/>
    <w:rPr>
      <w:rFonts w:eastAsia="宋体"/>
      <w:kern w:val="2"/>
      <w:sz w:val="21"/>
      <w:szCs w:val="24"/>
      <w:lang w:val="en-US" w:eastAsia="zh-CN" w:bidi="ar-SA"/>
    </w:rPr>
  </w:style>
  <w:style w:type="character" w:customStyle="1" w:styleId="97">
    <w:name w:val="日期 Char2"/>
    <w:link w:val="37"/>
    <w:qFormat/>
    <w:uiPriority w:val="0"/>
    <w:rPr>
      <w:rFonts w:ascii="楷体_GB2312" w:eastAsia="楷体_GB2312"/>
      <w:b/>
      <w:kern w:val="2"/>
      <w:sz w:val="28"/>
      <w:lang w:val="en-US" w:eastAsia="zh-CN" w:bidi="ar-SA"/>
    </w:rPr>
  </w:style>
  <w:style w:type="character" w:customStyle="1" w:styleId="98">
    <w:name w:val="页眉 Char1"/>
    <w:link w:val="42"/>
    <w:qFormat/>
    <w:uiPriority w:val="0"/>
    <w:rPr>
      <w:rFonts w:eastAsia="宋体"/>
      <w:kern w:val="2"/>
      <w:sz w:val="18"/>
      <w:szCs w:val="18"/>
      <w:lang w:val="en-US" w:eastAsia="zh-CN" w:bidi="ar-SA"/>
    </w:rPr>
  </w:style>
  <w:style w:type="character" w:customStyle="1" w:styleId="99">
    <w:name w:val="页脚 Char"/>
    <w:link w:val="41"/>
    <w:qFormat/>
    <w:locked/>
    <w:uiPriority w:val="99"/>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Char1"/>
    <w:link w:val="21"/>
    <w:qFormat/>
    <w:uiPriority w:val="0"/>
    <w:rPr>
      <w:rFonts w:eastAsia="宋体"/>
      <w:kern w:val="2"/>
      <w:sz w:val="21"/>
      <w:szCs w:val="24"/>
      <w:lang w:val="en-US" w:eastAsia="zh-CN" w:bidi="ar-SA"/>
    </w:rPr>
  </w:style>
  <w:style w:type="character" w:customStyle="1" w:styleId="103">
    <w:name w:val="正文文本 2 Char1"/>
    <w:link w:val="57"/>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8"/>
    <w:qFormat/>
    <w:locked/>
    <w:uiPriority w:val="0"/>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Char1"/>
    <w:link w:val="25"/>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2"/>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2"/>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20"/>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20"/>
    <w:qFormat/>
    <w:uiPriority w:val="0"/>
    <w:rPr>
      <w:rFonts w:ascii="Tahoma" w:hAnsi="Tahoma"/>
      <w:sz w:val="24"/>
    </w:rPr>
  </w:style>
  <w:style w:type="paragraph" w:customStyle="1" w:styleId="169">
    <w:name w:val="Char Char Char"/>
    <w:basedOn w:val="20"/>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2"/>
    <w:qFormat/>
    <w:uiPriority w:val="0"/>
  </w:style>
  <w:style w:type="paragraph" w:customStyle="1" w:styleId="181">
    <w:name w:val="样式 正文缩进 + 首行缩进:  2 字符"/>
    <w:basedOn w:val="8"/>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2"/>
    <w:qFormat/>
    <w:uiPriority w:val="0"/>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0"/>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99"/>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7"/>
    <w:qFormat/>
    <w:uiPriority w:val="0"/>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1"/>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0"/>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Char"/>
    <w:basedOn w:val="72"/>
    <w:link w:val="40"/>
    <w:qFormat/>
    <w:uiPriority w:val="0"/>
    <w:rPr>
      <w:kern w:val="2"/>
      <w:sz w:val="18"/>
      <w:szCs w:val="18"/>
    </w:rPr>
  </w:style>
  <w:style w:type="character" w:customStyle="1" w:styleId="229">
    <w:name w:val="正文文本缩进 3 Char"/>
    <w:basedOn w:val="72"/>
    <w:link w:val="54"/>
    <w:qFormat/>
    <w:uiPriority w:val="0"/>
    <w:rPr>
      <w:kern w:val="2"/>
      <w:sz w:val="16"/>
      <w:szCs w:val="16"/>
    </w:rPr>
  </w:style>
  <w:style w:type="character" w:customStyle="1" w:styleId="230">
    <w:name w:val="HTML 预设格式 Char"/>
    <w:basedOn w:val="72"/>
    <w:link w:val="59"/>
    <w:qFormat/>
    <w:uiPriority w:val="0"/>
    <w:rPr>
      <w:rFonts w:ascii="黑体" w:hAnsi="Courier New" w:eastAsia="黑体" w:cs="Courier New"/>
    </w:rPr>
  </w:style>
  <w:style w:type="character" w:customStyle="1" w:styleId="231">
    <w:name w:val="批注主题 Char"/>
    <w:basedOn w:val="198"/>
    <w:link w:val="62"/>
    <w:qFormat/>
    <w:uiPriority w:val="0"/>
    <w:rPr>
      <w:rFonts w:eastAsia="宋体"/>
      <w:b/>
      <w:bCs/>
      <w:kern w:val="2"/>
      <w:sz w:val="24"/>
      <w:szCs w:val="24"/>
      <w:lang w:val="en-US" w:eastAsia="zh-CN" w:bidi="ar-SA"/>
    </w:rPr>
  </w:style>
  <w:style w:type="character" w:customStyle="1" w:styleId="232">
    <w:name w:val="正文首行缩进 Char"/>
    <w:basedOn w:val="193"/>
    <w:link w:val="63"/>
    <w:qFormat/>
    <w:uiPriority w:val="0"/>
    <w:rPr>
      <w:rFonts w:eastAsia="仿宋_GB2312"/>
      <w:kern w:val="2"/>
      <w:sz w:val="21"/>
      <w:szCs w:val="24"/>
      <w:lang w:val="en-US" w:eastAsia="zh-CN" w:bidi="ar-SA"/>
    </w:rPr>
  </w:style>
  <w:style w:type="character" w:customStyle="1" w:styleId="233">
    <w:name w:val="正文首行缩进 2 Char"/>
    <w:basedOn w:val="96"/>
    <w:link w:val="64"/>
    <w:qFormat/>
    <w:uiPriority w:val="0"/>
    <w:rPr>
      <w:rFonts w:eastAsia="宋体"/>
      <w:kern w:val="2"/>
      <w:sz w:val="21"/>
      <w:szCs w:val="24"/>
      <w:lang w:val="en-US" w:eastAsia="zh-CN" w:bidi="ar-SA"/>
    </w:rPr>
  </w:style>
  <w:style w:type="paragraph" w:customStyle="1" w:styleId="23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34"/>
    <w:pPr>
      <w:spacing w:line="440" w:lineRule="exact"/>
      <w:ind w:firstLine="420" w:firstLineChars="200"/>
    </w:pPr>
    <w:rPr>
      <w:rFonts w:eastAsia="仿宋_GB2312"/>
      <w:sz w:val="24"/>
    </w:rPr>
  </w:style>
  <w:style w:type="paragraph" w:customStyle="1" w:styleId="28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2"/>
    <w:qFormat/>
    <w:uiPriority w:val="0"/>
    <w:rPr>
      <w:rFonts w:hint="eastAsia" w:ascii="宋体" w:hAnsi="宋体" w:eastAsia="宋体" w:cs="宋体"/>
      <w:color w:val="000000"/>
      <w:sz w:val="22"/>
      <w:szCs w:val="22"/>
      <w:u w:val="none"/>
    </w:rPr>
  </w:style>
  <w:style w:type="character" w:customStyle="1" w:styleId="296">
    <w:name w:val="font11"/>
    <w:basedOn w:val="72"/>
    <w:qFormat/>
    <w:uiPriority w:val="0"/>
    <w:rPr>
      <w:rFonts w:hint="eastAsia" w:ascii="宋体" w:hAnsi="宋体" w:eastAsia="宋体" w:cs="宋体"/>
      <w:color w:val="FF0000"/>
      <w:sz w:val="22"/>
      <w:szCs w:val="22"/>
      <w:u w:val="none"/>
    </w:rPr>
  </w:style>
  <w:style w:type="character" w:customStyle="1" w:styleId="297">
    <w:name w:val="font41"/>
    <w:basedOn w:val="72"/>
    <w:qFormat/>
    <w:uiPriority w:val="0"/>
    <w:rPr>
      <w:rFonts w:hint="default" w:ascii="等线" w:hAnsi="等线" w:eastAsia="等线" w:cs="等线"/>
      <w:color w:val="FF0000"/>
      <w:sz w:val="22"/>
      <w:szCs w:val="22"/>
      <w:u w:val="none"/>
    </w:rPr>
  </w:style>
  <w:style w:type="character" w:customStyle="1" w:styleId="298">
    <w:name w:val="font21"/>
    <w:basedOn w:val="72"/>
    <w:qFormat/>
    <w:uiPriority w:val="0"/>
    <w:rPr>
      <w:rFonts w:hint="default" w:ascii="等线" w:hAnsi="等线" w:eastAsia="等线" w:cs="等线"/>
      <w:color w:val="000000"/>
      <w:sz w:val="22"/>
      <w:szCs w:val="22"/>
      <w:u w:val="none"/>
    </w:rPr>
  </w:style>
  <w:style w:type="character" w:customStyle="1" w:styleId="299">
    <w:name w:val="font51"/>
    <w:basedOn w:val="72"/>
    <w:qFormat/>
    <w:uiPriority w:val="0"/>
    <w:rPr>
      <w:rFonts w:hint="default" w:ascii="等线" w:hAnsi="等线" w:eastAsia="等线" w:cs="等线"/>
      <w:color w:val="FF0000"/>
      <w:sz w:val="22"/>
      <w:szCs w:val="22"/>
      <w:u w:val="none"/>
    </w:rPr>
  </w:style>
  <w:style w:type="character" w:customStyle="1" w:styleId="300">
    <w:name w:val="font61"/>
    <w:basedOn w:val="72"/>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2"/>
    <w:unhideWhenUsed/>
    <w:qFormat/>
    <w:uiPriority w:val="99"/>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2"/>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8"/>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2"/>
    <w:qFormat/>
    <w:uiPriority w:val="0"/>
    <w:rPr>
      <w:color w:val="000000"/>
      <w:sz w:val="24"/>
      <w:szCs w:val="24"/>
    </w:rPr>
  </w:style>
  <w:style w:type="character" w:customStyle="1" w:styleId="317">
    <w:name w:val="称呼 Char"/>
    <w:basedOn w:val="72"/>
    <w:link w:val="22"/>
    <w:qFormat/>
    <w:uiPriority w:val="0"/>
    <w:rPr>
      <w:rFonts w:ascii="仿宋_GB2312" w:eastAsia="仿宋_GB2312"/>
      <w:kern w:val="2"/>
      <w:sz w:val="28"/>
    </w:rPr>
  </w:style>
  <w:style w:type="character" w:customStyle="1" w:styleId="318">
    <w:name w:val="正文文本 3 Char"/>
    <w:basedOn w:val="72"/>
    <w:link w:val="23"/>
    <w:qFormat/>
    <w:uiPriority w:val="0"/>
    <w:rPr>
      <w:kern w:val="2"/>
      <w:sz w:val="21"/>
    </w:rPr>
  </w:style>
  <w:style w:type="character" w:customStyle="1" w:styleId="319">
    <w:name w:val="HTML 地址 Char"/>
    <w:basedOn w:val="72"/>
    <w:link w:val="31"/>
    <w:qFormat/>
    <w:uiPriority w:val="0"/>
    <w:rPr>
      <w:rFonts w:ascii="宋体" w:hAnsi="宋体"/>
      <w:i/>
      <w:iCs/>
      <w:sz w:val="24"/>
      <w:szCs w:val="24"/>
    </w:rPr>
  </w:style>
  <w:style w:type="character" w:customStyle="1" w:styleId="320">
    <w:name w:val="尾注文本 Char"/>
    <w:basedOn w:val="72"/>
    <w:link w:val="39"/>
    <w:qFormat/>
    <w:uiPriority w:val="0"/>
    <w:rPr>
      <w:kern w:val="2"/>
      <w:sz w:val="21"/>
      <w:szCs w:val="24"/>
      <w:lang w:val="zh-CN"/>
    </w:rPr>
  </w:style>
  <w:style w:type="character" w:customStyle="1" w:styleId="321">
    <w:name w:val="签名 Char"/>
    <w:basedOn w:val="72"/>
    <w:link w:val="43"/>
    <w:qFormat/>
    <w:uiPriority w:val="0"/>
    <w:rPr>
      <w:rFonts w:eastAsia="仿宋_GB2312"/>
      <w:sz w:val="24"/>
    </w:rPr>
  </w:style>
  <w:style w:type="character" w:customStyle="1" w:styleId="322">
    <w:name w:val="副标题 Char"/>
    <w:basedOn w:val="72"/>
    <w:link w:val="48"/>
    <w:qFormat/>
    <w:uiPriority w:val="0"/>
    <w:rPr>
      <w:rFonts w:ascii="Arial" w:hAnsi="Arial" w:eastAsia="隶书"/>
      <w:b/>
      <w:bCs/>
      <w:kern w:val="28"/>
      <w:sz w:val="44"/>
      <w:szCs w:val="32"/>
    </w:rPr>
  </w:style>
  <w:style w:type="character" w:customStyle="1" w:styleId="323">
    <w:name w:val="脚注文本 Char"/>
    <w:basedOn w:val="72"/>
    <w:link w:val="51"/>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2"/>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5"/>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2"/>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7"/>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7"/>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2"/>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2"/>
    <w:qFormat/>
    <w:uiPriority w:val="0"/>
    <w:rPr>
      <w:rFonts w:ascii="Arial" w:hAnsi="Arial" w:eastAsia="黑体" w:cs="Arial"/>
      <w:snapToGrid w:val="0"/>
      <w:kern w:val="0"/>
      <w:szCs w:val="21"/>
    </w:rPr>
  </w:style>
  <w:style w:type="character" w:customStyle="1" w:styleId="594">
    <w:name w:val="hui"/>
    <w:basedOn w:val="72"/>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7"/>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8"/>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7"/>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2"/>
    <w:next w:val="2"/>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2"/>
    <w:next w:val="2"/>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7"/>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7"/>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5"/>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8"/>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5"/>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1"/>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6"/>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3"/>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5"/>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7"/>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20"/>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5"/>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2"/>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100</Pages>
  <Words>9222</Words>
  <Characters>9976</Characters>
  <Lines>442</Lines>
  <Paragraphs>124</Paragraphs>
  <TotalTime>0</TotalTime>
  <ScaleCrop>false</ScaleCrop>
  <LinksUpToDate>false</LinksUpToDate>
  <CharactersWithSpaces>11496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lucky</cp:lastModifiedBy>
  <cp:lastPrinted>2024-11-05T07:45:00Z</cp:lastPrinted>
  <dcterms:modified xsi:type="dcterms:W3CDTF">2024-11-12T14:05:40Z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7EA81955FECB434392C721694CBDFDF0_13</vt:lpwstr>
  </property>
</Properties>
</file>