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E879DE">
      <w:pPr>
        <w:widowControl/>
        <w:spacing w:before="156" w:beforeLines="50" w:line="700" w:lineRule="exact"/>
        <w:jc w:val="center"/>
        <w:rPr>
          <w:rFonts w:hint="eastAsia" w:ascii="宋体" w:hAnsi="宋体" w:eastAsia="宋体" w:cs="宋体"/>
          <w:b/>
          <w:w w:val="85"/>
          <w:sz w:val="44"/>
          <w:szCs w:val="44"/>
        </w:rPr>
      </w:pPr>
      <w:bookmarkStart w:id="0" w:name="_Toc152043786"/>
    </w:p>
    <w:p w14:paraId="643F7333">
      <w:pPr>
        <w:widowControl/>
        <w:spacing w:before="156" w:beforeLines="50" w:line="700" w:lineRule="exact"/>
        <w:jc w:val="center"/>
        <w:rPr>
          <w:rFonts w:hint="eastAsia" w:ascii="宋体" w:hAnsi="宋体" w:eastAsia="宋体" w:cs="宋体"/>
          <w:b/>
          <w:w w:val="85"/>
          <w:sz w:val="44"/>
          <w:szCs w:val="44"/>
          <w:lang w:eastAsia="zh-CN"/>
        </w:rPr>
      </w:pPr>
      <w:r>
        <w:rPr>
          <w:rFonts w:hint="eastAsia" w:ascii="宋体" w:hAnsi="宋体" w:eastAsia="宋体" w:cs="宋体"/>
          <w:b/>
          <w:w w:val="85"/>
          <w:sz w:val="44"/>
          <w:szCs w:val="44"/>
          <w:lang w:eastAsia="zh-CN"/>
        </w:rPr>
        <w:t>长兴县人民检察院2025年保安劳务外包服务项目</w:t>
      </w:r>
    </w:p>
    <w:p w14:paraId="62B1A746">
      <w:pPr>
        <w:rPr>
          <w:rFonts w:hint="eastAsia" w:ascii="宋体" w:hAnsi="宋体" w:eastAsia="宋体" w:cs="宋体"/>
          <w:sz w:val="44"/>
          <w:szCs w:val="44"/>
        </w:rPr>
      </w:pPr>
    </w:p>
    <w:p w14:paraId="0B6D99C5">
      <w:pPr>
        <w:pStyle w:val="2"/>
        <w:ind w:firstLine="240"/>
        <w:rPr>
          <w:rFonts w:hint="eastAsia" w:ascii="宋体" w:hAnsi="宋体" w:eastAsia="宋体" w:cs="宋体"/>
          <w:sz w:val="24"/>
        </w:rPr>
      </w:pPr>
    </w:p>
    <w:p w14:paraId="386FBEAA">
      <w:pPr>
        <w:rPr>
          <w:rFonts w:hint="eastAsia" w:ascii="宋体" w:hAnsi="宋体" w:eastAsia="宋体" w:cs="宋体"/>
          <w:b/>
          <w:bCs/>
          <w:sz w:val="36"/>
        </w:rPr>
      </w:pPr>
    </w:p>
    <w:p w14:paraId="1A57150C">
      <w:pPr>
        <w:rPr>
          <w:rFonts w:hint="eastAsia" w:ascii="宋体" w:hAnsi="宋体" w:eastAsia="宋体" w:cs="宋体"/>
          <w:b/>
          <w:bCs/>
          <w:sz w:val="36"/>
        </w:rPr>
      </w:pPr>
    </w:p>
    <w:p w14:paraId="23D14380">
      <w:pPr>
        <w:pStyle w:val="2"/>
        <w:ind w:firstLine="240"/>
        <w:rPr>
          <w:rFonts w:hint="eastAsia" w:ascii="宋体" w:hAnsi="宋体" w:eastAsia="宋体" w:cs="宋体"/>
          <w:sz w:val="24"/>
        </w:rPr>
      </w:pPr>
    </w:p>
    <w:p w14:paraId="1A5629AA">
      <w:pPr>
        <w:pStyle w:val="53"/>
        <w:ind w:firstLine="480"/>
        <w:rPr>
          <w:rFonts w:hint="eastAsia" w:ascii="宋体" w:hAnsi="宋体" w:eastAsia="宋体" w:cs="宋体"/>
          <w:sz w:val="24"/>
        </w:rPr>
      </w:pPr>
    </w:p>
    <w:p w14:paraId="5AD14BBE">
      <w:pPr>
        <w:adjustRightInd w:val="0"/>
        <w:snapToGrid w:val="0"/>
        <w:spacing w:line="800" w:lineRule="atLeast"/>
        <w:rPr>
          <w:rFonts w:hint="eastAsia" w:ascii="宋体" w:hAnsi="宋体" w:eastAsia="宋体" w:cs="宋体"/>
          <w:b/>
          <w:snapToGrid w:val="0"/>
          <w:sz w:val="52"/>
          <w:szCs w:val="52"/>
        </w:rPr>
      </w:pPr>
    </w:p>
    <w:p w14:paraId="54BC793D">
      <w:pPr>
        <w:jc w:val="center"/>
        <w:rPr>
          <w:rFonts w:hint="eastAsia" w:ascii="宋体" w:hAnsi="宋体" w:eastAsia="宋体" w:cs="宋体"/>
          <w:b/>
          <w:bCs/>
          <w:spacing w:val="20"/>
          <w:sz w:val="72"/>
          <w:szCs w:val="72"/>
          <w:lang w:val="zh-CN"/>
        </w:rPr>
      </w:pPr>
      <w:r>
        <w:rPr>
          <w:rFonts w:hint="eastAsia" w:ascii="宋体" w:hAnsi="宋体" w:eastAsia="宋体" w:cs="宋体"/>
          <w:b/>
          <w:bCs/>
          <w:spacing w:val="20"/>
          <w:sz w:val="72"/>
          <w:szCs w:val="72"/>
          <w:lang w:val="zh-CN"/>
        </w:rPr>
        <w:t>竞争性磋商文件</w:t>
      </w:r>
    </w:p>
    <w:p w14:paraId="573DB04A">
      <w:pPr>
        <w:spacing w:line="160" w:lineRule="exact"/>
        <w:rPr>
          <w:rFonts w:hint="eastAsia" w:ascii="宋体" w:hAnsi="宋体" w:eastAsia="宋体" w:cs="宋体"/>
          <w:b/>
          <w:bCs/>
          <w:sz w:val="48"/>
        </w:rPr>
      </w:pPr>
    </w:p>
    <w:p w14:paraId="3A9E07EB">
      <w:pPr>
        <w:adjustRightInd w:val="0"/>
        <w:snapToGrid w:val="0"/>
        <w:spacing w:line="800" w:lineRule="atLeast"/>
        <w:jc w:val="center"/>
        <w:rPr>
          <w:rFonts w:hint="eastAsia" w:ascii="宋体" w:hAnsi="宋体" w:eastAsia="宋体" w:cs="宋体"/>
          <w:b/>
          <w:snapToGrid w:val="0"/>
          <w:sz w:val="72"/>
          <w:szCs w:val="72"/>
        </w:rPr>
      </w:pPr>
    </w:p>
    <w:p w14:paraId="226F77F7">
      <w:pPr>
        <w:adjustRightInd w:val="0"/>
        <w:snapToGrid w:val="0"/>
        <w:spacing w:line="600" w:lineRule="exact"/>
        <w:rPr>
          <w:rFonts w:hint="eastAsia" w:ascii="宋体" w:hAnsi="宋体" w:eastAsia="宋体" w:cs="宋体"/>
          <w:b/>
          <w:snapToGrid w:val="0"/>
          <w:sz w:val="32"/>
          <w:szCs w:val="32"/>
        </w:rPr>
      </w:pPr>
    </w:p>
    <w:p w14:paraId="09893A43">
      <w:pPr>
        <w:adjustRightInd w:val="0"/>
        <w:snapToGrid w:val="0"/>
        <w:spacing w:line="600" w:lineRule="exact"/>
        <w:ind w:firstLine="452" w:firstLineChars="150"/>
        <w:rPr>
          <w:rFonts w:hint="eastAsia" w:ascii="宋体" w:hAnsi="宋体" w:eastAsia="宋体" w:cs="宋体"/>
          <w:b/>
          <w:bCs/>
          <w:snapToGrid w:val="0"/>
          <w:sz w:val="30"/>
          <w:szCs w:val="30"/>
          <w:u w:val="single"/>
          <w:lang w:val="en-US" w:eastAsia="zh-CN"/>
        </w:rPr>
      </w:pPr>
      <w:r>
        <w:rPr>
          <w:rFonts w:hint="eastAsia" w:ascii="宋体" w:hAnsi="宋体" w:eastAsia="宋体" w:cs="宋体"/>
          <w:b/>
          <w:snapToGrid w:val="0"/>
          <w:sz w:val="30"/>
          <w:szCs w:val="30"/>
        </w:rPr>
        <w:t>项目编号：</w:t>
      </w:r>
      <w:r>
        <w:rPr>
          <w:rFonts w:hint="eastAsia" w:ascii="宋体" w:hAnsi="宋体" w:eastAsia="宋体" w:cs="宋体"/>
          <w:b/>
          <w:snapToGrid w:val="0"/>
          <w:sz w:val="30"/>
          <w:szCs w:val="30"/>
          <w:u w:val="single"/>
          <w:lang w:eastAsia="zh-CN"/>
        </w:rPr>
        <w:t>HZTLCG-2024013</w:t>
      </w:r>
    </w:p>
    <w:p w14:paraId="1CCBCC75">
      <w:pPr>
        <w:adjustRightInd w:val="0"/>
        <w:snapToGrid w:val="0"/>
        <w:spacing w:line="600" w:lineRule="exact"/>
        <w:ind w:firstLine="452" w:firstLineChars="150"/>
        <w:rPr>
          <w:rFonts w:hint="eastAsia" w:ascii="宋体" w:hAnsi="宋体" w:eastAsia="宋体" w:cs="宋体"/>
          <w:b/>
          <w:snapToGrid w:val="0"/>
          <w:sz w:val="30"/>
          <w:szCs w:val="30"/>
          <w:u w:val="single"/>
          <w:lang w:eastAsia="zh-CN"/>
        </w:rPr>
      </w:pPr>
      <w:r>
        <w:rPr>
          <w:rFonts w:hint="eastAsia" w:ascii="宋体" w:hAnsi="宋体" w:eastAsia="宋体" w:cs="宋体"/>
          <w:b/>
          <w:bCs/>
          <w:snapToGrid w:val="0"/>
          <w:sz w:val="30"/>
          <w:szCs w:val="30"/>
        </w:rPr>
        <w:t>项目名称：</w:t>
      </w:r>
      <w:r>
        <w:rPr>
          <w:rFonts w:hint="eastAsia" w:ascii="宋体" w:hAnsi="宋体" w:eastAsia="宋体" w:cs="宋体"/>
          <w:b/>
          <w:snapToGrid w:val="0"/>
          <w:sz w:val="30"/>
          <w:szCs w:val="30"/>
          <w:u w:val="single"/>
          <w:lang w:eastAsia="zh-CN"/>
        </w:rPr>
        <w:t>长兴县人民检察院2025年保安劳务外包服务项目</w:t>
      </w:r>
    </w:p>
    <w:p w14:paraId="53E44504">
      <w:pPr>
        <w:widowControl/>
        <w:spacing w:line="600" w:lineRule="exact"/>
        <w:ind w:right="62" w:firstLine="443" w:firstLineChars="147"/>
        <w:rPr>
          <w:rFonts w:hint="eastAsia" w:ascii="宋体" w:hAnsi="宋体" w:eastAsia="宋体" w:cs="宋体"/>
          <w:b/>
          <w:bCs/>
          <w:sz w:val="30"/>
          <w:szCs w:val="30"/>
          <w:lang w:eastAsia="zh-CN"/>
        </w:rPr>
      </w:pPr>
      <w:r>
        <w:rPr>
          <w:rFonts w:hint="eastAsia" w:ascii="宋体" w:hAnsi="宋体" w:eastAsia="宋体" w:cs="宋体"/>
          <w:b/>
          <w:bCs/>
          <w:snapToGrid w:val="0"/>
          <w:sz w:val="30"/>
          <w:szCs w:val="30"/>
        </w:rPr>
        <w:t>采购单位：</w:t>
      </w:r>
      <w:r>
        <w:rPr>
          <w:rFonts w:hint="eastAsia" w:ascii="宋体" w:hAnsi="宋体" w:eastAsia="宋体" w:cs="宋体"/>
          <w:b/>
          <w:bCs/>
          <w:sz w:val="30"/>
          <w:szCs w:val="30"/>
          <w:u w:val="single"/>
          <w:lang w:eastAsia="zh-CN"/>
        </w:rPr>
        <w:t>长兴县人民检察院</w:t>
      </w:r>
    </w:p>
    <w:p w14:paraId="5CAFF737">
      <w:pPr>
        <w:adjustRightInd w:val="0"/>
        <w:snapToGrid w:val="0"/>
        <w:spacing w:line="600" w:lineRule="exact"/>
        <w:ind w:firstLine="452" w:firstLineChars="150"/>
        <w:rPr>
          <w:rFonts w:hint="eastAsia" w:ascii="宋体" w:hAnsi="宋体" w:eastAsia="宋体" w:cs="宋体"/>
          <w:b/>
          <w:bCs/>
          <w:snapToGrid w:val="0"/>
          <w:sz w:val="30"/>
          <w:szCs w:val="30"/>
          <w:u w:val="single"/>
          <w:lang w:eastAsia="zh-CN"/>
        </w:rPr>
      </w:pPr>
      <w:r>
        <w:rPr>
          <w:rFonts w:hint="eastAsia" w:ascii="宋体" w:hAnsi="宋体" w:eastAsia="宋体" w:cs="宋体"/>
          <w:b/>
          <w:bCs/>
          <w:snapToGrid w:val="0"/>
          <w:sz w:val="30"/>
          <w:szCs w:val="30"/>
        </w:rPr>
        <w:t>采购代理机构：</w:t>
      </w:r>
      <w:r>
        <w:rPr>
          <w:rFonts w:hint="eastAsia" w:ascii="宋体" w:hAnsi="宋体" w:eastAsia="宋体" w:cs="宋体"/>
          <w:b/>
          <w:bCs/>
          <w:snapToGrid w:val="0"/>
          <w:sz w:val="30"/>
          <w:szCs w:val="30"/>
          <w:u w:val="single"/>
          <w:lang w:eastAsia="zh-CN"/>
        </w:rPr>
        <w:t>湖州同力招标代理有限公司</w:t>
      </w:r>
    </w:p>
    <w:p w14:paraId="3DDD8FB0">
      <w:pPr>
        <w:ind w:firstLine="643" w:firstLineChars="200"/>
        <w:rPr>
          <w:rFonts w:hint="eastAsia" w:ascii="宋体" w:hAnsi="宋体" w:eastAsia="宋体" w:cs="宋体"/>
          <w:b/>
          <w:sz w:val="44"/>
          <w:szCs w:val="44"/>
        </w:rPr>
        <w:sectPr>
          <w:headerReference r:id="rId3" w:type="default"/>
          <w:footerReference r:id="rId4" w:type="even"/>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r>
        <w:rPr>
          <w:rFonts w:hint="eastAsia" w:ascii="宋体" w:hAnsi="宋体" w:eastAsia="宋体" w:cs="宋体"/>
          <w:b/>
          <w:snapToGrid w:val="0"/>
          <w:sz w:val="32"/>
        </w:rPr>
        <w:t>日   期：二○二</w:t>
      </w:r>
      <w:r>
        <w:rPr>
          <w:rFonts w:hint="eastAsia" w:ascii="宋体" w:hAnsi="宋体" w:eastAsia="宋体" w:cs="宋体"/>
          <w:b/>
          <w:snapToGrid w:val="0"/>
          <w:sz w:val="32"/>
          <w:lang w:val="en-US" w:eastAsia="zh-CN"/>
        </w:rPr>
        <w:t>四年十二</w:t>
      </w:r>
      <w:r>
        <w:rPr>
          <w:rFonts w:hint="eastAsia" w:ascii="宋体" w:hAnsi="宋体" w:eastAsia="宋体" w:cs="宋体"/>
          <w:b/>
          <w:snapToGrid w:val="0"/>
          <w:sz w:val="32"/>
        </w:rPr>
        <w:t>月</w:t>
      </w:r>
    </w:p>
    <w:p w14:paraId="119DDDB8">
      <w:pPr>
        <w:jc w:val="center"/>
        <w:rPr>
          <w:rFonts w:hint="eastAsia" w:ascii="宋体" w:hAnsi="宋体" w:eastAsia="宋体" w:cs="宋体"/>
          <w:b/>
          <w:sz w:val="44"/>
          <w:szCs w:val="44"/>
        </w:rPr>
      </w:pPr>
    </w:p>
    <w:p w14:paraId="2E205287">
      <w:pPr>
        <w:jc w:val="center"/>
        <w:rPr>
          <w:rFonts w:hint="eastAsia" w:ascii="宋体" w:hAnsi="宋体" w:eastAsia="宋体" w:cs="宋体"/>
          <w:b/>
          <w:sz w:val="44"/>
          <w:szCs w:val="44"/>
        </w:rPr>
      </w:pPr>
      <w:r>
        <w:rPr>
          <w:rFonts w:hint="eastAsia" w:ascii="宋体" w:hAnsi="宋体" w:eastAsia="宋体" w:cs="宋体"/>
          <w:b/>
          <w:sz w:val="44"/>
          <w:szCs w:val="44"/>
        </w:rPr>
        <w:t>目  录</w:t>
      </w:r>
    </w:p>
    <w:p w14:paraId="0072195C">
      <w:pPr>
        <w:spacing w:line="440" w:lineRule="exact"/>
        <w:jc w:val="center"/>
        <w:rPr>
          <w:rFonts w:hint="eastAsia" w:ascii="宋体" w:hAnsi="宋体" w:eastAsia="宋体" w:cs="宋体"/>
        </w:rPr>
      </w:pPr>
    </w:p>
    <w:p w14:paraId="0381E7D3">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eastAsia="宋体" w:cs="宋体"/>
          <w:sz w:val="24"/>
          <w:szCs w:val="28"/>
        </w:rPr>
        <w:fldChar w:fldCharType="begin"/>
      </w:r>
      <w:r>
        <w:rPr>
          <w:rFonts w:hint="eastAsia" w:ascii="宋体" w:hAnsi="宋体" w:eastAsia="宋体" w:cs="宋体"/>
          <w:sz w:val="24"/>
          <w:szCs w:val="28"/>
        </w:rPr>
        <w:instrText xml:space="preserve"> HYPERLINK \l _Toc19114_WPSOffice_Level1 </w:instrText>
      </w:r>
      <w:r>
        <w:rPr>
          <w:rFonts w:hint="eastAsia" w:ascii="宋体" w:hAnsi="宋体" w:eastAsia="宋体" w:cs="宋体"/>
          <w:sz w:val="24"/>
          <w:szCs w:val="28"/>
        </w:rPr>
        <w:fldChar w:fldCharType="separate"/>
      </w:r>
      <w:r>
        <w:rPr>
          <w:rFonts w:hint="eastAsia" w:ascii="宋体" w:hAnsi="宋体" w:eastAsia="宋体" w:cs="宋体"/>
          <w:sz w:val="24"/>
          <w:szCs w:val="28"/>
        </w:rPr>
        <w:t>第一章  竞争性磋商公告</w:t>
      </w:r>
      <w:r>
        <w:rPr>
          <w:rFonts w:hint="eastAsia" w:ascii="宋体" w:hAnsi="宋体" w:eastAsia="宋体" w:cs="宋体"/>
          <w:sz w:val="24"/>
          <w:szCs w:val="28"/>
        </w:rPr>
        <w:tab/>
      </w:r>
      <w:r>
        <w:rPr>
          <w:rFonts w:hint="eastAsia" w:ascii="宋体" w:hAnsi="宋体" w:eastAsia="宋体" w:cs="宋体"/>
          <w:sz w:val="24"/>
          <w:szCs w:val="28"/>
        </w:rPr>
        <w:fldChar w:fldCharType="end"/>
      </w:r>
      <w:r>
        <w:rPr>
          <w:rFonts w:hint="eastAsia" w:ascii="宋体" w:hAnsi="宋体" w:eastAsia="宋体" w:cs="宋体"/>
          <w:sz w:val="24"/>
          <w:szCs w:val="28"/>
          <w:lang w:val="en-US" w:eastAsia="zh-CN"/>
        </w:rPr>
        <w:t>2</w:t>
      </w:r>
    </w:p>
    <w:p w14:paraId="5EB7178E">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eastAsia="宋体" w:cs="宋体"/>
          <w:sz w:val="24"/>
          <w:szCs w:val="28"/>
        </w:rPr>
        <w:fldChar w:fldCharType="begin"/>
      </w:r>
      <w:r>
        <w:rPr>
          <w:rFonts w:hint="eastAsia" w:ascii="宋体" w:hAnsi="宋体" w:eastAsia="宋体" w:cs="宋体"/>
          <w:sz w:val="24"/>
          <w:szCs w:val="28"/>
        </w:rPr>
        <w:instrText xml:space="preserve"> HYPERLINK \l _Toc7454_WPSOffice_Level1 </w:instrText>
      </w:r>
      <w:r>
        <w:rPr>
          <w:rFonts w:hint="eastAsia" w:ascii="宋体" w:hAnsi="宋体" w:eastAsia="宋体" w:cs="宋体"/>
          <w:sz w:val="24"/>
          <w:szCs w:val="28"/>
        </w:rPr>
        <w:fldChar w:fldCharType="separate"/>
      </w:r>
      <w:r>
        <w:rPr>
          <w:rFonts w:hint="eastAsia" w:ascii="宋体" w:hAnsi="宋体" w:eastAsia="宋体" w:cs="宋体"/>
          <w:sz w:val="24"/>
          <w:szCs w:val="28"/>
        </w:rPr>
        <w:t>第二章  磋商需求</w:t>
      </w:r>
      <w:r>
        <w:rPr>
          <w:rFonts w:hint="eastAsia" w:ascii="宋体" w:hAnsi="宋体" w:eastAsia="宋体" w:cs="宋体"/>
          <w:sz w:val="24"/>
          <w:szCs w:val="28"/>
        </w:rPr>
        <w:tab/>
      </w:r>
      <w:r>
        <w:rPr>
          <w:rFonts w:hint="eastAsia" w:ascii="宋体" w:hAnsi="宋体" w:eastAsia="宋体" w:cs="宋体"/>
          <w:sz w:val="24"/>
          <w:szCs w:val="28"/>
        </w:rPr>
        <w:fldChar w:fldCharType="end"/>
      </w:r>
      <w:r>
        <w:rPr>
          <w:rFonts w:hint="eastAsia" w:ascii="宋体" w:hAnsi="宋体" w:eastAsia="宋体" w:cs="宋体"/>
          <w:sz w:val="24"/>
          <w:szCs w:val="28"/>
          <w:lang w:val="en-US" w:eastAsia="zh-CN"/>
        </w:rPr>
        <w:t>6</w:t>
      </w:r>
    </w:p>
    <w:p w14:paraId="01B8119A">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eastAsia="宋体" w:cs="宋体"/>
          <w:sz w:val="24"/>
          <w:szCs w:val="28"/>
        </w:rPr>
        <w:fldChar w:fldCharType="begin"/>
      </w:r>
      <w:r>
        <w:rPr>
          <w:rFonts w:hint="eastAsia" w:ascii="宋体" w:hAnsi="宋体" w:eastAsia="宋体" w:cs="宋体"/>
          <w:sz w:val="24"/>
          <w:szCs w:val="28"/>
        </w:rPr>
        <w:instrText xml:space="preserve"> HYPERLINK \l _Toc4331_WPSOffice_Level1 </w:instrText>
      </w:r>
      <w:r>
        <w:rPr>
          <w:rFonts w:hint="eastAsia" w:ascii="宋体" w:hAnsi="宋体" w:eastAsia="宋体" w:cs="宋体"/>
          <w:sz w:val="24"/>
          <w:szCs w:val="28"/>
        </w:rPr>
        <w:fldChar w:fldCharType="separate"/>
      </w:r>
      <w:r>
        <w:rPr>
          <w:rFonts w:hint="eastAsia" w:ascii="宋体" w:hAnsi="宋体" w:eastAsia="宋体" w:cs="宋体"/>
          <w:sz w:val="24"/>
          <w:szCs w:val="28"/>
        </w:rPr>
        <w:t>第三章  磋商须知</w:t>
      </w:r>
      <w:r>
        <w:rPr>
          <w:rFonts w:hint="eastAsia" w:ascii="宋体" w:hAnsi="宋体" w:eastAsia="宋体" w:cs="宋体"/>
          <w:sz w:val="24"/>
          <w:szCs w:val="28"/>
        </w:rPr>
        <w:tab/>
      </w:r>
      <w:r>
        <w:rPr>
          <w:rFonts w:hint="eastAsia" w:ascii="宋体" w:hAnsi="宋体" w:eastAsia="宋体" w:cs="宋体"/>
          <w:sz w:val="24"/>
          <w:szCs w:val="28"/>
        </w:rPr>
        <w:fldChar w:fldCharType="end"/>
      </w:r>
      <w:r>
        <w:rPr>
          <w:rFonts w:hint="eastAsia" w:ascii="宋体" w:hAnsi="宋体" w:eastAsia="宋体" w:cs="宋体"/>
          <w:sz w:val="24"/>
          <w:szCs w:val="28"/>
          <w:lang w:val="en-US" w:eastAsia="zh-CN"/>
        </w:rPr>
        <w:t>10</w:t>
      </w:r>
    </w:p>
    <w:p w14:paraId="3B313AE9">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eastAsia="宋体" w:cs="宋体"/>
          <w:sz w:val="24"/>
          <w:szCs w:val="28"/>
        </w:rPr>
        <w:fldChar w:fldCharType="begin"/>
      </w:r>
      <w:r>
        <w:rPr>
          <w:rFonts w:hint="eastAsia" w:ascii="宋体" w:hAnsi="宋体" w:eastAsia="宋体" w:cs="宋体"/>
          <w:sz w:val="24"/>
          <w:szCs w:val="28"/>
        </w:rPr>
        <w:instrText xml:space="preserve"> HYPERLINK \l _Toc7159_WPSOffice_Level1 </w:instrText>
      </w:r>
      <w:r>
        <w:rPr>
          <w:rFonts w:hint="eastAsia" w:ascii="宋体" w:hAnsi="宋体" w:eastAsia="宋体" w:cs="宋体"/>
          <w:sz w:val="24"/>
          <w:szCs w:val="28"/>
        </w:rPr>
        <w:fldChar w:fldCharType="separate"/>
      </w:r>
      <w:r>
        <w:rPr>
          <w:rFonts w:hint="eastAsia" w:ascii="宋体" w:hAnsi="宋体" w:eastAsia="宋体" w:cs="宋体"/>
          <w:sz w:val="24"/>
          <w:szCs w:val="28"/>
        </w:rPr>
        <w:t>第四章  磋商办法及评分标准</w:t>
      </w:r>
      <w:r>
        <w:rPr>
          <w:rFonts w:hint="eastAsia" w:ascii="宋体" w:hAnsi="宋体" w:eastAsia="宋体" w:cs="宋体"/>
          <w:sz w:val="24"/>
          <w:szCs w:val="28"/>
        </w:rPr>
        <w:tab/>
      </w:r>
      <w:r>
        <w:rPr>
          <w:rFonts w:hint="eastAsia" w:ascii="宋体" w:hAnsi="宋体" w:eastAsia="宋体" w:cs="宋体"/>
          <w:sz w:val="24"/>
          <w:szCs w:val="28"/>
        </w:rPr>
        <w:fldChar w:fldCharType="end"/>
      </w:r>
      <w:r>
        <w:rPr>
          <w:rFonts w:hint="eastAsia" w:ascii="宋体" w:hAnsi="宋体" w:eastAsia="宋体" w:cs="宋体"/>
          <w:sz w:val="24"/>
          <w:szCs w:val="28"/>
          <w:lang w:val="en-US" w:eastAsia="zh-CN"/>
        </w:rPr>
        <w:t>25</w:t>
      </w:r>
    </w:p>
    <w:p w14:paraId="562612FA">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eastAsia="宋体" w:cs="宋体"/>
          <w:sz w:val="24"/>
          <w:szCs w:val="28"/>
        </w:rPr>
        <w:fldChar w:fldCharType="begin"/>
      </w:r>
      <w:r>
        <w:rPr>
          <w:rFonts w:hint="eastAsia" w:ascii="宋体" w:hAnsi="宋体" w:eastAsia="宋体" w:cs="宋体"/>
          <w:sz w:val="24"/>
          <w:szCs w:val="28"/>
        </w:rPr>
        <w:instrText xml:space="preserve"> HYPERLINK \l _Toc4007_WPSOffice_Level1 </w:instrText>
      </w:r>
      <w:r>
        <w:rPr>
          <w:rFonts w:hint="eastAsia" w:ascii="宋体" w:hAnsi="宋体" w:eastAsia="宋体" w:cs="宋体"/>
          <w:sz w:val="24"/>
          <w:szCs w:val="28"/>
        </w:rPr>
        <w:fldChar w:fldCharType="separate"/>
      </w:r>
      <w:r>
        <w:rPr>
          <w:rFonts w:hint="eastAsia" w:ascii="宋体" w:hAnsi="宋体" w:eastAsia="宋体" w:cs="宋体"/>
          <w:sz w:val="24"/>
          <w:szCs w:val="28"/>
        </w:rPr>
        <w:t>第五章  合同条款及格式</w:t>
      </w:r>
      <w:r>
        <w:rPr>
          <w:rFonts w:hint="eastAsia" w:ascii="宋体" w:hAnsi="宋体" w:eastAsia="宋体" w:cs="宋体"/>
          <w:sz w:val="24"/>
          <w:szCs w:val="28"/>
        </w:rPr>
        <w:tab/>
      </w:r>
      <w:r>
        <w:rPr>
          <w:rFonts w:hint="eastAsia" w:ascii="宋体" w:hAnsi="宋体" w:eastAsia="宋体" w:cs="宋体"/>
          <w:sz w:val="24"/>
          <w:szCs w:val="28"/>
        </w:rPr>
        <w:fldChar w:fldCharType="end"/>
      </w:r>
      <w:r>
        <w:rPr>
          <w:rFonts w:hint="eastAsia" w:ascii="宋体" w:hAnsi="宋体" w:eastAsia="宋体" w:cs="宋体"/>
          <w:sz w:val="24"/>
          <w:szCs w:val="28"/>
          <w:lang w:val="en-US" w:eastAsia="zh-CN"/>
        </w:rPr>
        <w:t>29</w:t>
      </w:r>
    </w:p>
    <w:p w14:paraId="29B5DB71">
      <w:pPr>
        <w:pStyle w:val="207"/>
        <w:tabs>
          <w:tab w:val="right" w:leader="dot" w:pos="9746"/>
        </w:tabs>
        <w:spacing w:line="480" w:lineRule="auto"/>
        <w:rPr>
          <w:rFonts w:hint="eastAsia" w:ascii="宋体" w:hAnsi="宋体" w:eastAsia="宋体" w:cs="宋体"/>
          <w:sz w:val="24"/>
          <w:szCs w:val="28"/>
          <w:lang w:val="en-US" w:eastAsia="zh-CN"/>
        </w:rPr>
      </w:pPr>
      <w:r>
        <w:rPr>
          <w:rFonts w:hint="eastAsia" w:ascii="宋体" w:hAnsi="宋体" w:eastAsia="宋体" w:cs="宋体"/>
          <w:sz w:val="24"/>
          <w:szCs w:val="28"/>
        </w:rPr>
        <w:fldChar w:fldCharType="begin"/>
      </w:r>
      <w:r>
        <w:rPr>
          <w:rFonts w:hint="eastAsia" w:ascii="宋体" w:hAnsi="宋体" w:eastAsia="宋体" w:cs="宋体"/>
          <w:sz w:val="24"/>
          <w:szCs w:val="28"/>
        </w:rPr>
        <w:instrText xml:space="preserve"> HYPERLINK \l _Toc23948_WPSOffice_Level1 </w:instrText>
      </w:r>
      <w:r>
        <w:rPr>
          <w:rFonts w:hint="eastAsia" w:ascii="宋体" w:hAnsi="宋体" w:eastAsia="宋体" w:cs="宋体"/>
          <w:sz w:val="24"/>
          <w:szCs w:val="28"/>
        </w:rPr>
        <w:fldChar w:fldCharType="separate"/>
      </w:r>
      <w:r>
        <w:rPr>
          <w:rFonts w:hint="eastAsia" w:ascii="宋体" w:hAnsi="宋体" w:eastAsia="宋体" w:cs="宋体"/>
          <w:sz w:val="24"/>
          <w:szCs w:val="28"/>
        </w:rPr>
        <w:t>第六章  磋商响应文件格式</w:t>
      </w:r>
      <w:r>
        <w:rPr>
          <w:rFonts w:hint="eastAsia" w:ascii="宋体" w:hAnsi="宋体" w:eastAsia="宋体" w:cs="宋体"/>
          <w:sz w:val="24"/>
          <w:szCs w:val="28"/>
        </w:rPr>
        <w:tab/>
      </w:r>
      <w:r>
        <w:rPr>
          <w:rFonts w:hint="eastAsia" w:ascii="宋体" w:hAnsi="宋体" w:eastAsia="宋体" w:cs="宋体"/>
          <w:sz w:val="24"/>
          <w:szCs w:val="28"/>
        </w:rPr>
        <w:fldChar w:fldCharType="end"/>
      </w:r>
      <w:r>
        <w:rPr>
          <w:rFonts w:hint="eastAsia" w:ascii="宋体" w:hAnsi="宋体" w:eastAsia="宋体" w:cs="宋体"/>
          <w:sz w:val="24"/>
          <w:szCs w:val="28"/>
          <w:lang w:val="en-US" w:eastAsia="zh-CN"/>
        </w:rPr>
        <w:t>34</w:t>
      </w:r>
    </w:p>
    <w:p w14:paraId="75EE1ABB">
      <w:pPr>
        <w:pStyle w:val="207"/>
        <w:tabs>
          <w:tab w:val="right" w:leader="dot" w:pos="9746"/>
        </w:tabs>
        <w:rPr>
          <w:rFonts w:hint="eastAsia" w:ascii="宋体" w:hAnsi="宋体" w:eastAsia="宋体" w:cs="宋体"/>
        </w:rPr>
      </w:pPr>
    </w:p>
    <w:p w14:paraId="438748F8">
      <w:pPr>
        <w:adjustRightInd w:val="0"/>
        <w:snapToGrid w:val="0"/>
        <w:spacing w:before="156" w:beforeLines="50" w:after="156" w:afterLines="50" w:line="440" w:lineRule="exact"/>
        <w:rPr>
          <w:rFonts w:hint="eastAsia" w:ascii="宋体" w:hAnsi="宋体" w:eastAsia="宋体" w:cs="宋体"/>
          <w:sz w:val="30"/>
          <w:szCs w:val="30"/>
        </w:rPr>
      </w:pPr>
    </w:p>
    <w:p w14:paraId="71506210">
      <w:pPr>
        <w:jc w:val="center"/>
        <w:rPr>
          <w:rFonts w:hint="eastAsia" w:ascii="宋体" w:hAnsi="宋体" w:eastAsia="宋体" w:cs="宋体"/>
          <w:b/>
          <w:sz w:val="44"/>
          <w:szCs w:val="44"/>
        </w:rPr>
      </w:pPr>
    </w:p>
    <w:p w14:paraId="53B62F93">
      <w:pPr>
        <w:jc w:val="center"/>
        <w:rPr>
          <w:rFonts w:hint="eastAsia" w:ascii="宋体" w:hAnsi="宋体" w:eastAsia="宋体" w:cs="宋体"/>
          <w:b/>
          <w:sz w:val="44"/>
          <w:szCs w:val="44"/>
        </w:rPr>
      </w:pPr>
    </w:p>
    <w:p w14:paraId="73474AE1">
      <w:pPr>
        <w:jc w:val="center"/>
        <w:rPr>
          <w:rFonts w:hint="eastAsia" w:ascii="宋体" w:hAnsi="宋体" w:eastAsia="宋体" w:cs="宋体"/>
          <w:b/>
          <w:sz w:val="44"/>
          <w:szCs w:val="44"/>
        </w:rPr>
      </w:pPr>
    </w:p>
    <w:p w14:paraId="6E35BDFE">
      <w:pPr>
        <w:jc w:val="center"/>
        <w:rPr>
          <w:rFonts w:hint="eastAsia" w:ascii="宋体" w:hAnsi="宋体" w:eastAsia="宋体" w:cs="宋体"/>
          <w:b/>
          <w:sz w:val="44"/>
          <w:szCs w:val="44"/>
        </w:rPr>
      </w:pPr>
    </w:p>
    <w:p w14:paraId="3FB09DC3">
      <w:pPr>
        <w:rPr>
          <w:rFonts w:hint="eastAsia" w:ascii="宋体" w:hAnsi="宋体" w:eastAsia="宋体" w:cs="宋体"/>
          <w:b/>
          <w:sz w:val="44"/>
          <w:szCs w:val="44"/>
        </w:rPr>
      </w:pPr>
    </w:p>
    <w:p w14:paraId="0CE929E5">
      <w:pPr>
        <w:spacing w:after="156" w:afterLines="50" w:line="400" w:lineRule="exact"/>
        <w:jc w:val="center"/>
        <w:rPr>
          <w:rFonts w:hint="eastAsia" w:ascii="宋体" w:hAnsi="宋体" w:eastAsia="宋体" w:cs="宋体"/>
          <w:b/>
          <w:sz w:val="30"/>
          <w:szCs w:val="30"/>
        </w:rPr>
      </w:pPr>
    </w:p>
    <w:p w14:paraId="4D2492D7">
      <w:pPr>
        <w:spacing w:after="156" w:afterLines="50" w:line="400" w:lineRule="exact"/>
        <w:jc w:val="center"/>
        <w:rPr>
          <w:rFonts w:hint="eastAsia" w:ascii="宋体" w:hAnsi="宋体" w:eastAsia="宋体" w:cs="宋体"/>
          <w:b/>
          <w:sz w:val="30"/>
          <w:szCs w:val="30"/>
        </w:rPr>
      </w:pPr>
    </w:p>
    <w:p w14:paraId="21E99E45">
      <w:pPr>
        <w:pStyle w:val="89"/>
        <w:rPr>
          <w:rFonts w:hint="eastAsia" w:ascii="宋体" w:hAnsi="宋体" w:eastAsia="宋体" w:cs="宋体"/>
          <w:b/>
          <w:sz w:val="30"/>
          <w:szCs w:val="30"/>
        </w:rPr>
      </w:pPr>
    </w:p>
    <w:p w14:paraId="19CD42F5">
      <w:pPr>
        <w:pStyle w:val="89"/>
        <w:rPr>
          <w:rFonts w:hint="eastAsia" w:ascii="宋体" w:hAnsi="宋体" w:eastAsia="宋体" w:cs="宋体"/>
          <w:b/>
          <w:sz w:val="30"/>
          <w:szCs w:val="30"/>
        </w:rPr>
      </w:pPr>
    </w:p>
    <w:p w14:paraId="32AE9900">
      <w:pPr>
        <w:pStyle w:val="89"/>
        <w:rPr>
          <w:rFonts w:hint="eastAsia" w:ascii="宋体" w:hAnsi="宋体" w:eastAsia="宋体" w:cs="宋体"/>
          <w:b/>
          <w:sz w:val="30"/>
          <w:szCs w:val="30"/>
        </w:rPr>
      </w:pPr>
    </w:p>
    <w:p w14:paraId="58F9A50A">
      <w:pPr>
        <w:pStyle w:val="89"/>
        <w:rPr>
          <w:rFonts w:hint="eastAsia" w:ascii="宋体" w:hAnsi="宋体" w:eastAsia="宋体" w:cs="宋体"/>
          <w:b/>
          <w:sz w:val="30"/>
          <w:szCs w:val="30"/>
        </w:rPr>
      </w:pPr>
    </w:p>
    <w:p w14:paraId="58C6B458">
      <w:pPr>
        <w:pStyle w:val="89"/>
        <w:rPr>
          <w:rFonts w:hint="eastAsia" w:ascii="宋体" w:hAnsi="宋体" w:eastAsia="宋体" w:cs="宋体"/>
          <w:b/>
          <w:sz w:val="30"/>
          <w:szCs w:val="30"/>
        </w:rPr>
      </w:pPr>
    </w:p>
    <w:p w14:paraId="312E9C6D">
      <w:pPr>
        <w:spacing w:after="156" w:afterLines="50" w:line="400" w:lineRule="exact"/>
        <w:jc w:val="center"/>
        <w:rPr>
          <w:rFonts w:hint="eastAsia" w:ascii="宋体" w:hAnsi="宋体" w:eastAsia="宋体" w:cs="宋体"/>
          <w:b/>
          <w:sz w:val="30"/>
          <w:szCs w:val="30"/>
        </w:rPr>
      </w:pPr>
      <w:r>
        <w:rPr>
          <w:rFonts w:hint="eastAsia" w:ascii="宋体" w:hAnsi="宋体" w:eastAsia="宋体" w:cs="宋体"/>
          <w:b/>
          <w:sz w:val="30"/>
          <w:szCs w:val="30"/>
        </w:rPr>
        <w:t>第一章  竞争性磋商公告</w:t>
      </w:r>
    </w:p>
    <w:tbl>
      <w:tblPr>
        <w:tblStyle w:val="55"/>
        <w:tblW w:w="98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1"/>
      </w:tblGrid>
      <w:tr w14:paraId="58707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1" w:type="dxa"/>
            <w:noWrap w:val="0"/>
            <w:vAlign w:val="top"/>
          </w:tcPr>
          <w:p w14:paraId="06BACC82">
            <w:pPr>
              <w:widowControl/>
              <w:spacing w:line="480" w:lineRule="exact"/>
              <w:jc w:val="left"/>
              <w:rPr>
                <w:rFonts w:hint="eastAsia" w:ascii="宋体" w:hAnsi="宋体" w:eastAsia="宋体" w:cs="宋体"/>
                <w:kern w:val="0"/>
                <w:szCs w:val="21"/>
                <w:lang w:bidi="ar"/>
              </w:rPr>
            </w:pPr>
            <w:r>
              <w:rPr>
                <w:rFonts w:hint="eastAsia" w:ascii="宋体" w:hAnsi="宋体" w:eastAsia="宋体" w:cs="宋体"/>
                <w:kern w:val="0"/>
                <w:szCs w:val="21"/>
                <w:lang w:bidi="ar"/>
              </w:rPr>
              <w:t>项目概况</w:t>
            </w:r>
          </w:p>
          <w:p w14:paraId="10C502C0">
            <w:pPr>
              <w:widowControl/>
              <w:spacing w:line="480" w:lineRule="exact"/>
              <w:jc w:val="left"/>
              <w:rPr>
                <w:rFonts w:hint="eastAsia" w:ascii="宋体" w:hAnsi="宋体" w:eastAsia="宋体" w:cs="宋体"/>
                <w:szCs w:val="21"/>
              </w:rPr>
            </w:pPr>
            <w:r>
              <w:rPr>
                <w:rFonts w:hint="eastAsia" w:ascii="宋体" w:hAnsi="宋体" w:eastAsia="宋体" w:cs="宋体"/>
                <w:kern w:val="0"/>
                <w:szCs w:val="21"/>
                <w:lang w:eastAsia="zh-CN" w:bidi="ar"/>
              </w:rPr>
              <w:t>长兴县人民检察院2024年保安服务</w:t>
            </w:r>
            <w:r>
              <w:rPr>
                <w:rFonts w:hint="eastAsia" w:ascii="宋体" w:hAnsi="宋体" w:eastAsia="宋体" w:cs="宋体"/>
                <w:kern w:val="0"/>
                <w:szCs w:val="21"/>
                <w:lang w:bidi="ar"/>
              </w:rPr>
              <w:t>采购项目的潜在供应商应在浙江政府采购网http://zfcg.czt.zj.gov.cn 获取（下载）磋商文件，并于202</w:t>
            </w:r>
            <w:r>
              <w:rPr>
                <w:rFonts w:hint="eastAsia" w:ascii="宋体" w:hAnsi="宋体" w:eastAsia="宋体" w:cs="宋体"/>
                <w:kern w:val="0"/>
                <w:szCs w:val="21"/>
                <w:lang w:val="en-US" w:eastAsia="zh-CN" w:bidi="ar"/>
              </w:rPr>
              <w:t>4</w:t>
            </w:r>
            <w:r>
              <w:rPr>
                <w:rFonts w:hint="eastAsia" w:ascii="宋体" w:hAnsi="宋体" w:eastAsia="宋体" w:cs="宋体"/>
                <w:kern w:val="0"/>
                <w:szCs w:val="21"/>
                <w:lang w:bidi="ar"/>
              </w:rPr>
              <w:t>年</w:t>
            </w:r>
            <w:r>
              <w:rPr>
                <w:rFonts w:hint="eastAsia" w:ascii="宋体" w:hAnsi="宋体" w:eastAsia="宋体" w:cs="宋体"/>
                <w:kern w:val="0"/>
                <w:szCs w:val="21"/>
                <w:lang w:val="en-US" w:eastAsia="zh-CN" w:bidi="ar"/>
              </w:rPr>
              <w:t>12</w:t>
            </w:r>
            <w:r>
              <w:rPr>
                <w:rFonts w:hint="eastAsia" w:ascii="宋体" w:hAnsi="宋体" w:eastAsia="宋体" w:cs="宋体"/>
                <w:kern w:val="0"/>
                <w:szCs w:val="21"/>
                <w:lang w:bidi="ar"/>
              </w:rPr>
              <w:t>月</w:t>
            </w:r>
            <w:r>
              <w:rPr>
                <w:rFonts w:hint="eastAsia" w:ascii="宋体" w:hAnsi="宋体" w:cs="宋体"/>
                <w:kern w:val="0"/>
                <w:szCs w:val="21"/>
                <w:lang w:val="en-US" w:eastAsia="zh-CN" w:bidi="ar"/>
              </w:rPr>
              <w:t>23</w:t>
            </w:r>
            <w:r>
              <w:rPr>
                <w:rFonts w:hint="eastAsia" w:ascii="宋体" w:hAnsi="宋体" w:eastAsia="宋体" w:cs="宋体"/>
                <w:kern w:val="0"/>
                <w:szCs w:val="21"/>
                <w:lang w:bidi="ar"/>
              </w:rPr>
              <w:t>日14:00（北京时间）前递交（上传）响应文件。</w:t>
            </w:r>
          </w:p>
        </w:tc>
      </w:tr>
    </w:tbl>
    <w:p w14:paraId="12C38E36">
      <w:pPr>
        <w:pStyle w:val="49"/>
        <w:spacing w:before="256" w:beforeAutospacing="0" w:after="256" w:afterAutospacing="0" w:line="450" w:lineRule="atLeast"/>
        <w:jc w:val="both"/>
        <w:rPr>
          <w:rStyle w:val="58"/>
          <w:rFonts w:hint="eastAsia" w:ascii="宋体" w:hAnsi="宋体" w:eastAsia="宋体" w:cs="宋体"/>
          <w:color w:val="000000"/>
          <w:sz w:val="21"/>
          <w:szCs w:val="21"/>
        </w:rPr>
      </w:pPr>
      <w:r>
        <w:rPr>
          <w:rStyle w:val="58"/>
          <w:rFonts w:hint="eastAsia" w:ascii="宋体" w:hAnsi="宋体" w:eastAsia="宋体" w:cs="宋体"/>
          <w:color w:val="000000"/>
          <w:sz w:val="21"/>
          <w:szCs w:val="21"/>
        </w:rPr>
        <w:t>一、项目基本情况</w:t>
      </w:r>
    </w:p>
    <w:p w14:paraId="437C56D6">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项目名称：</w:t>
      </w:r>
      <w:r>
        <w:rPr>
          <w:rFonts w:hint="eastAsia" w:ascii="宋体" w:hAnsi="宋体" w:eastAsia="宋体" w:cs="宋体"/>
          <w:color w:val="000000"/>
          <w:kern w:val="0"/>
          <w:szCs w:val="21"/>
          <w:lang w:eastAsia="zh-CN" w:bidi="ar"/>
        </w:rPr>
        <w:t>长兴县人民检察院2025年保安劳务外包服务项目</w:t>
      </w:r>
    </w:p>
    <w:p w14:paraId="0D9BD84F">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采购方式：竞争性磋商</w:t>
      </w:r>
    </w:p>
    <w:p w14:paraId="0F8B48CD">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预算金额（元）：</w:t>
      </w:r>
      <w:r>
        <w:rPr>
          <w:rFonts w:hint="eastAsia" w:ascii="宋体" w:hAnsi="宋体" w:eastAsia="宋体" w:cs="宋体"/>
          <w:color w:val="000000"/>
          <w:kern w:val="0"/>
          <w:szCs w:val="21"/>
          <w:lang w:eastAsia="zh-CN" w:bidi="ar"/>
        </w:rPr>
        <w:t>727200.00</w:t>
      </w:r>
    </w:p>
    <w:p w14:paraId="7E5A3717">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最高限价（元）：</w:t>
      </w:r>
      <w:r>
        <w:rPr>
          <w:rFonts w:hint="eastAsia" w:ascii="宋体" w:hAnsi="宋体" w:eastAsia="宋体" w:cs="宋体"/>
          <w:color w:val="000000"/>
          <w:kern w:val="0"/>
          <w:szCs w:val="21"/>
          <w:lang w:eastAsia="zh-CN" w:bidi="ar"/>
        </w:rPr>
        <w:t>727200.00</w:t>
      </w:r>
    </w:p>
    <w:p w14:paraId="6D53E351">
      <w:pPr>
        <w:widowControl/>
        <w:spacing w:line="360" w:lineRule="auto"/>
        <w:ind w:firstLine="420" w:firstLineChars="200"/>
        <w:jc w:val="left"/>
        <w:rPr>
          <w:rFonts w:hint="eastAsia" w:ascii="宋体" w:hAnsi="宋体" w:eastAsia="宋体" w:cs="宋体"/>
          <w:kern w:val="0"/>
          <w:szCs w:val="21"/>
          <w:lang w:eastAsia="zh-CN" w:bidi="ar"/>
        </w:rPr>
      </w:pPr>
      <w:r>
        <w:rPr>
          <w:rFonts w:hint="eastAsia" w:ascii="宋体" w:hAnsi="宋体" w:eastAsia="宋体" w:cs="宋体"/>
          <w:kern w:val="0"/>
          <w:szCs w:val="21"/>
          <w:lang w:bidi="ar"/>
        </w:rPr>
        <w:t>标项名称：</w:t>
      </w:r>
      <w:r>
        <w:rPr>
          <w:rFonts w:hint="eastAsia" w:ascii="宋体" w:hAnsi="宋体" w:eastAsia="宋体" w:cs="宋体"/>
          <w:kern w:val="0"/>
          <w:szCs w:val="21"/>
          <w:lang w:eastAsia="zh-CN" w:bidi="ar"/>
        </w:rPr>
        <w:t>长兴县人民检察院2025年保安劳务外包服务项目</w:t>
      </w:r>
    </w:p>
    <w:p w14:paraId="78E0874A">
      <w:pPr>
        <w:widowControl/>
        <w:spacing w:line="360" w:lineRule="auto"/>
        <w:ind w:firstLine="420" w:firstLineChars="200"/>
        <w:jc w:val="left"/>
        <w:rPr>
          <w:rFonts w:hint="eastAsia" w:ascii="宋体" w:hAnsi="宋体" w:eastAsia="宋体" w:cs="宋体"/>
          <w:kern w:val="0"/>
          <w:szCs w:val="21"/>
          <w:lang w:bidi="ar"/>
        </w:rPr>
      </w:pPr>
      <w:r>
        <w:rPr>
          <w:rFonts w:hint="eastAsia" w:ascii="宋体" w:hAnsi="宋体" w:eastAsia="宋体" w:cs="宋体"/>
          <w:kern w:val="0"/>
          <w:szCs w:val="21"/>
          <w:lang w:bidi="ar"/>
        </w:rPr>
        <w:t>数量：1</w:t>
      </w:r>
    </w:p>
    <w:p w14:paraId="2C319F1F">
      <w:pPr>
        <w:widowControl/>
        <w:spacing w:line="360" w:lineRule="auto"/>
        <w:ind w:firstLine="420" w:firstLineChars="200"/>
        <w:jc w:val="left"/>
        <w:rPr>
          <w:rFonts w:hint="eastAsia" w:ascii="宋体" w:hAnsi="宋体" w:eastAsia="宋体" w:cs="宋体"/>
          <w:kern w:val="0"/>
          <w:szCs w:val="21"/>
          <w:lang w:bidi="ar"/>
        </w:rPr>
      </w:pPr>
      <w:r>
        <w:rPr>
          <w:rFonts w:hint="eastAsia" w:ascii="宋体" w:hAnsi="宋体" w:eastAsia="宋体" w:cs="宋体"/>
          <w:kern w:val="0"/>
          <w:szCs w:val="21"/>
          <w:lang w:bidi="ar"/>
        </w:rPr>
        <w:t>简要规格描述或项目基本概况介绍、用途：</w:t>
      </w:r>
    </w:p>
    <w:tbl>
      <w:tblPr>
        <w:tblStyle w:val="55"/>
        <w:tblW w:w="985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88"/>
        <w:gridCol w:w="4310"/>
        <w:gridCol w:w="829"/>
        <w:gridCol w:w="1843"/>
        <w:gridCol w:w="2289"/>
      </w:tblGrid>
      <w:tr w14:paraId="7CB337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0" w:hRule="atLeast"/>
          <w:jc w:val="center"/>
        </w:trPr>
        <w:tc>
          <w:tcPr>
            <w:tcW w:w="588" w:type="dxa"/>
            <w:noWrap w:val="0"/>
            <w:vAlign w:val="top"/>
          </w:tcPr>
          <w:p w14:paraId="1778F0E0">
            <w:pPr>
              <w:pStyle w:val="340"/>
              <w:spacing w:line="360" w:lineRule="auto"/>
              <w:jc w:val="center"/>
              <w:rPr>
                <w:rFonts w:hint="eastAsia" w:ascii="宋体" w:hAnsi="宋体" w:eastAsia="宋体" w:cs="宋体"/>
                <w:szCs w:val="21"/>
                <w:lang w:bidi="ar-SA"/>
              </w:rPr>
            </w:pPr>
            <w:r>
              <w:rPr>
                <w:rFonts w:hint="eastAsia" w:ascii="宋体" w:hAnsi="宋体" w:eastAsia="宋体" w:cs="宋体"/>
                <w:szCs w:val="21"/>
                <w:lang w:bidi="ar-SA"/>
              </w:rPr>
              <w:t>序号</w:t>
            </w:r>
          </w:p>
        </w:tc>
        <w:tc>
          <w:tcPr>
            <w:tcW w:w="4310" w:type="dxa"/>
            <w:noWrap w:val="0"/>
            <w:vAlign w:val="top"/>
          </w:tcPr>
          <w:p w14:paraId="1D6DE328">
            <w:pPr>
              <w:pStyle w:val="340"/>
              <w:spacing w:line="360" w:lineRule="auto"/>
              <w:jc w:val="center"/>
              <w:rPr>
                <w:rFonts w:hint="eastAsia" w:ascii="宋体" w:hAnsi="宋体" w:eastAsia="宋体" w:cs="宋体"/>
                <w:szCs w:val="21"/>
                <w:lang w:bidi="ar-SA"/>
              </w:rPr>
            </w:pPr>
            <w:r>
              <w:rPr>
                <w:rFonts w:hint="eastAsia" w:ascii="宋体" w:hAnsi="宋体" w:eastAsia="宋体" w:cs="宋体"/>
                <w:szCs w:val="21"/>
                <w:lang w:bidi="ar-SA"/>
              </w:rPr>
              <w:t>项目名称</w:t>
            </w:r>
          </w:p>
        </w:tc>
        <w:tc>
          <w:tcPr>
            <w:tcW w:w="829" w:type="dxa"/>
            <w:tcBorders>
              <w:right w:val="single" w:color="000000" w:sz="4" w:space="0"/>
            </w:tcBorders>
            <w:noWrap w:val="0"/>
            <w:vAlign w:val="top"/>
          </w:tcPr>
          <w:p w14:paraId="0BAC8F49">
            <w:pPr>
              <w:pStyle w:val="340"/>
              <w:spacing w:line="360" w:lineRule="auto"/>
              <w:jc w:val="center"/>
              <w:rPr>
                <w:rFonts w:hint="eastAsia" w:ascii="宋体" w:hAnsi="宋体" w:eastAsia="宋体" w:cs="宋体"/>
                <w:szCs w:val="21"/>
                <w:lang w:bidi="ar-SA"/>
              </w:rPr>
            </w:pPr>
            <w:r>
              <w:rPr>
                <w:rFonts w:hint="eastAsia" w:ascii="宋体" w:hAnsi="宋体" w:eastAsia="宋体" w:cs="宋体"/>
                <w:szCs w:val="21"/>
                <w:lang w:val="en-US" w:bidi="ar-SA"/>
              </w:rPr>
              <w:t>服务期</w:t>
            </w:r>
          </w:p>
        </w:tc>
        <w:tc>
          <w:tcPr>
            <w:tcW w:w="1843" w:type="dxa"/>
            <w:tcBorders>
              <w:left w:val="single" w:color="000000" w:sz="4" w:space="0"/>
              <w:right w:val="single" w:color="000000" w:sz="4" w:space="0"/>
            </w:tcBorders>
            <w:noWrap w:val="0"/>
            <w:vAlign w:val="top"/>
          </w:tcPr>
          <w:p w14:paraId="63EBDD45">
            <w:pPr>
              <w:pStyle w:val="340"/>
              <w:spacing w:line="360" w:lineRule="auto"/>
              <w:jc w:val="center"/>
              <w:rPr>
                <w:rFonts w:hint="eastAsia" w:ascii="宋体" w:hAnsi="宋体" w:eastAsia="宋体" w:cs="宋体"/>
                <w:szCs w:val="21"/>
                <w:lang w:bidi="ar-SA"/>
              </w:rPr>
            </w:pPr>
            <w:r>
              <w:rPr>
                <w:rFonts w:hint="eastAsia" w:ascii="宋体" w:hAnsi="宋体" w:eastAsia="宋体" w:cs="宋体"/>
                <w:szCs w:val="21"/>
                <w:lang w:bidi="ar-SA"/>
              </w:rPr>
              <w:t>人数要求</w:t>
            </w:r>
          </w:p>
        </w:tc>
        <w:tc>
          <w:tcPr>
            <w:tcW w:w="2289" w:type="dxa"/>
            <w:tcBorders>
              <w:left w:val="single" w:color="000000" w:sz="4" w:space="0"/>
              <w:right w:val="single" w:color="000000" w:sz="4" w:space="0"/>
            </w:tcBorders>
            <w:noWrap w:val="0"/>
            <w:vAlign w:val="top"/>
          </w:tcPr>
          <w:p w14:paraId="5803A1F5">
            <w:pPr>
              <w:pStyle w:val="340"/>
              <w:spacing w:line="360" w:lineRule="auto"/>
              <w:jc w:val="center"/>
              <w:rPr>
                <w:rFonts w:hint="eastAsia" w:ascii="宋体" w:hAnsi="宋体" w:eastAsia="宋体" w:cs="宋体"/>
                <w:szCs w:val="21"/>
                <w:lang w:bidi="ar-SA"/>
              </w:rPr>
            </w:pPr>
            <w:r>
              <w:rPr>
                <w:rFonts w:hint="eastAsia" w:ascii="宋体" w:hAnsi="宋体" w:eastAsia="宋体" w:cs="宋体"/>
                <w:szCs w:val="21"/>
                <w:lang w:bidi="ar-SA"/>
              </w:rPr>
              <w:t>技术要求</w:t>
            </w:r>
          </w:p>
        </w:tc>
      </w:tr>
      <w:tr w14:paraId="256F02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21" w:hRule="atLeast"/>
          <w:jc w:val="center"/>
        </w:trPr>
        <w:tc>
          <w:tcPr>
            <w:tcW w:w="588" w:type="dxa"/>
            <w:noWrap w:val="0"/>
            <w:vAlign w:val="center"/>
          </w:tcPr>
          <w:p w14:paraId="2A73B137">
            <w:pPr>
              <w:pStyle w:val="340"/>
              <w:spacing w:line="360" w:lineRule="auto"/>
              <w:jc w:val="center"/>
              <w:rPr>
                <w:rFonts w:hint="eastAsia" w:ascii="宋体" w:hAnsi="宋体" w:eastAsia="宋体" w:cs="宋体"/>
                <w:szCs w:val="21"/>
                <w:lang w:val="en-US" w:bidi="ar-SA"/>
              </w:rPr>
            </w:pPr>
            <w:r>
              <w:rPr>
                <w:rFonts w:hint="eastAsia" w:ascii="宋体" w:hAnsi="宋体" w:eastAsia="宋体" w:cs="宋体"/>
                <w:szCs w:val="21"/>
                <w:lang w:val="en-US" w:bidi="ar-SA"/>
              </w:rPr>
              <w:t>1</w:t>
            </w:r>
          </w:p>
        </w:tc>
        <w:tc>
          <w:tcPr>
            <w:tcW w:w="4310" w:type="dxa"/>
            <w:noWrap w:val="0"/>
            <w:vAlign w:val="center"/>
          </w:tcPr>
          <w:p w14:paraId="2AFB95AB">
            <w:pPr>
              <w:pStyle w:val="340"/>
              <w:spacing w:line="360" w:lineRule="auto"/>
              <w:jc w:val="center"/>
              <w:rPr>
                <w:rFonts w:hint="eastAsia" w:ascii="宋体" w:hAnsi="宋体" w:eastAsia="宋体" w:cs="宋体"/>
                <w:szCs w:val="21"/>
                <w:lang w:val="en-US" w:eastAsia="zh-CN" w:bidi="ar-SA"/>
              </w:rPr>
            </w:pPr>
            <w:r>
              <w:rPr>
                <w:rFonts w:hint="eastAsia" w:ascii="宋体" w:hAnsi="宋体" w:eastAsia="宋体" w:cs="宋体"/>
                <w:szCs w:val="21"/>
                <w:lang w:val="en-US" w:eastAsia="zh-CN" w:bidi="ar-SA"/>
              </w:rPr>
              <w:t>长兴县人民检察院2025年保安劳务外包服务项目</w:t>
            </w:r>
          </w:p>
        </w:tc>
        <w:tc>
          <w:tcPr>
            <w:tcW w:w="829" w:type="dxa"/>
            <w:tcBorders>
              <w:right w:val="single" w:color="000000" w:sz="4" w:space="0"/>
            </w:tcBorders>
            <w:noWrap w:val="0"/>
            <w:vAlign w:val="center"/>
          </w:tcPr>
          <w:p w14:paraId="33C92D9A">
            <w:pPr>
              <w:pStyle w:val="340"/>
              <w:spacing w:line="360" w:lineRule="auto"/>
              <w:jc w:val="center"/>
              <w:rPr>
                <w:rFonts w:hint="eastAsia" w:ascii="宋体" w:hAnsi="宋体" w:eastAsia="宋体" w:cs="宋体"/>
                <w:szCs w:val="21"/>
                <w:lang w:val="en-US" w:bidi="ar-SA"/>
              </w:rPr>
            </w:pPr>
            <w:r>
              <w:rPr>
                <w:rFonts w:hint="eastAsia" w:ascii="宋体" w:hAnsi="宋体" w:eastAsia="宋体" w:cs="宋体"/>
                <w:szCs w:val="21"/>
                <w:lang w:val="en-US" w:bidi="ar-SA"/>
              </w:rPr>
              <w:t>1年</w:t>
            </w:r>
          </w:p>
        </w:tc>
        <w:tc>
          <w:tcPr>
            <w:tcW w:w="1843" w:type="dxa"/>
            <w:tcBorders>
              <w:left w:val="single" w:color="000000" w:sz="4" w:space="0"/>
              <w:right w:val="single" w:color="000000" w:sz="4" w:space="0"/>
            </w:tcBorders>
            <w:noWrap w:val="0"/>
            <w:vAlign w:val="center"/>
          </w:tcPr>
          <w:p w14:paraId="3247B260">
            <w:pPr>
              <w:pStyle w:val="340"/>
              <w:spacing w:line="360" w:lineRule="auto"/>
              <w:jc w:val="center"/>
              <w:rPr>
                <w:rFonts w:hint="eastAsia" w:ascii="宋体" w:hAnsi="宋体" w:eastAsia="宋体" w:cs="宋体"/>
                <w:szCs w:val="21"/>
                <w:lang w:val="en-US" w:bidi="ar-SA"/>
              </w:rPr>
            </w:pPr>
            <w:r>
              <w:rPr>
                <w:rFonts w:hint="eastAsia" w:ascii="宋体" w:hAnsi="宋体" w:eastAsia="宋体" w:cs="宋体"/>
                <w:szCs w:val="21"/>
                <w:lang w:val="en-US" w:eastAsia="zh-CN" w:bidi="ar-SA"/>
              </w:rPr>
              <w:t>11</w:t>
            </w:r>
            <w:r>
              <w:rPr>
                <w:rFonts w:hint="eastAsia" w:ascii="宋体" w:hAnsi="宋体" w:eastAsia="宋体" w:cs="宋体"/>
                <w:szCs w:val="21"/>
                <w:lang w:val="en-US" w:bidi="ar-SA"/>
              </w:rPr>
              <w:t>人</w:t>
            </w:r>
          </w:p>
        </w:tc>
        <w:tc>
          <w:tcPr>
            <w:tcW w:w="2289" w:type="dxa"/>
            <w:tcBorders>
              <w:left w:val="single" w:color="000000" w:sz="4" w:space="0"/>
              <w:right w:val="single" w:color="000000" w:sz="4" w:space="0"/>
            </w:tcBorders>
            <w:noWrap w:val="0"/>
            <w:vAlign w:val="center"/>
          </w:tcPr>
          <w:p w14:paraId="2EF12EE6">
            <w:pPr>
              <w:pStyle w:val="340"/>
              <w:spacing w:line="360" w:lineRule="auto"/>
              <w:jc w:val="center"/>
              <w:rPr>
                <w:rFonts w:hint="eastAsia" w:ascii="宋体" w:hAnsi="宋体" w:eastAsia="宋体" w:cs="宋体"/>
                <w:szCs w:val="21"/>
                <w:lang w:bidi="ar-SA"/>
              </w:rPr>
            </w:pPr>
            <w:r>
              <w:rPr>
                <w:rFonts w:hint="eastAsia" w:ascii="宋体" w:hAnsi="宋体" w:eastAsia="宋体" w:cs="宋体"/>
                <w:szCs w:val="21"/>
                <w:lang w:bidi="ar-SA"/>
              </w:rPr>
              <w:t>详见磋商文件</w:t>
            </w:r>
          </w:p>
        </w:tc>
      </w:tr>
    </w:tbl>
    <w:p w14:paraId="1677A03E">
      <w:pPr>
        <w:widowControl/>
        <w:spacing w:line="360" w:lineRule="auto"/>
        <w:ind w:firstLine="420" w:firstLineChars="200"/>
        <w:rPr>
          <w:rFonts w:hint="eastAsia" w:ascii="宋体" w:hAnsi="宋体" w:eastAsia="宋体" w:cs="宋体"/>
          <w:kern w:val="0"/>
          <w:szCs w:val="21"/>
        </w:rPr>
      </w:pPr>
      <w:r>
        <w:rPr>
          <w:rFonts w:hint="eastAsia" w:ascii="宋体" w:hAnsi="宋体" w:eastAsia="宋体" w:cs="宋体"/>
          <w:kern w:val="0"/>
          <w:szCs w:val="21"/>
        </w:rPr>
        <w:t>本项目接受联合体磋商。</w:t>
      </w:r>
      <w:bookmarkStart w:id="1" w:name="_Toc11186"/>
      <w:bookmarkStart w:id="2" w:name="_Toc9404"/>
      <w:bookmarkStart w:id="3" w:name="_Toc9637"/>
      <w:bookmarkStart w:id="4" w:name="_Toc11212"/>
      <w:bookmarkStart w:id="5" w:name="_Toc24861"/>
      <w:bookmarkStart w:id="6" w:name="_Toc24708"/>
      <w:bookmarkStart w:id="7" w:name="_Toc11970"/>
      <w:bookmarkStart w:id="8" w:name="_Toc28515"/>
      <w:bookmarkStart w:id="9" w:name="_Toc12917"/>
      <w:bookmarkStart w:id="10" w:name="_Toc30974"/>
      <w:bookmarkStart w:id="11" w:name="_Toc1764"/>
    </w:p>
    <w:p w14:paraId="16249A11">
      <w:pPr>
        <w:widowControl/>
        <w:spacing w:line="360" w:lineRule="auto"/>
        <w:rPr>
          <w:rStyle w:val="58"/>
          <w:rFonts w:hint="eastAsia" w:ascii="宋体" w:hAnsi="宋体" w:eastAsia="宋体" w:cs="宋体"/>
          <w:color w:val="000000"/>
          <w:sz w:val="21"/>
          <w:szCs w:val="21"/>
        </w:rPr>
      </w:pPr>
      <w:r>
        <w:rPr>
          <w:rStyle w:val="58"/>
          <w:rFonts w:hint="eastAsia" w:ascii="宋体" w:hAnsi="宋体" w:eastAsia="宋体" w:cs="宋体"/>
          <w:color w:val="000000"/>
          <w:sz w:val="21"/>
          <w:szCs w:val="21"/>
        </w:rPr>
        <w:t>二、申请人的资格要求：</w:t>
      </w:r>
    </w:p>
    <w:p w14:paraId="1D6DF8FB">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满足《中华人民共和国政府采购法》第二十二条规定；未被“信用中国”（www.creditchina.gov.cn)、中国政府采购网（www.ccgp.gov.cn）列入失信被执行人、重大税收违法失信主体、政府采购严重违法失信行为记录名单。</w:t>
      </w:r>
    </w:p>
    <w:p w14:paraId="57B6847D">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2.落实政府采购政策需满足的资格要求：</w:t>
      </w:r>
      <w:r>
        <w:rPr>
          <w:rFonts w:hint="eastAsia" w:ascii="宋体" w:hAnsi="宋体" w:eastAsia="宋体" w:cs="宋体"/>
          <w:b/>
          <w:bCs/>
          <w:color w:val="000000"/>
          <w:kern w:val="0"/>
        </w:rPr>
        <w:t>本项目属于专门面向中小企业采购的预留份额项目，供应商应为中小企业（监狱企业、残疾人福利性单位视同小型微型企业）。</w:t>
      </w:r>
    </w:p>
    <w:p w14:paraId="07C65D63">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3.本项目的特定资格要求：</w:t>
      </w:r>
      <w:r>
        <w:rPr>
          <w:rFonts w:hint="eastAsia" w:ascii="宋体" w:hAnsi="宋体" w:eastAsia="宋体" w:cs="宋体"/>
          <w:b/>
          <w:bCs/>
          <w:color w:val="000000"/>
          <w:kern w:val="0"/>
          <w:szCs w:val="21"/>
          <w:lang w:bidi="ar"/>
        </w:rPr>
        <w:t>具有公安部门颁发的有效的保安服务许可证。</w:t>
      </w:r>
    </w:p>
    <w:p w14:paraId="62656F00">
      <w:pPr>
        <w:pStyle w:val="49"/>
        <w:spacing w:before="256" w:beforeAutospacing="0" w:after="256" w:afterAutospacing="0" w:line="450" w:lineRule="atLeast"/>
        <w:jc w:val="both"/>
        <w:rPr>
          <w:rStyle w:val="58"/>
          <w:rFonts w:hint="eastAsia" w:ascii="宋体" w:hAnsi="宋体" w:eastAsia="宋体" w:cs="宋体"/>
          <w:color w:val="000000"/>
          <w:sz w:val="21"/>
          <w:szCs w:val="21"/>
        </w:rPr>
      </w:pPr>
      <w:r>
        <w:rPr>
          <w:rStyle w:val="58"/>
          <w:rFonts w:hint="eastAsia" w:ascii="宋体" w:hAnsi="宋体" w:eastAsia="宋体" w:cs="宋体"/>
          <w:color w:val="000000"/>
          <w:sz w:val="21"/>
          <w:szCs w:val="21"/>
        </w:rPr>
        <w:t>三、获取（下载）磋商文件</w:t>
      </w:r>
    </w:p>
    <w:p w14:paraId="5C74B4DF">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时间：/至202</w:t>
      </w:r>
      <w:r>
        <w:rPr>
          <w:rFonts w:hint="eastAsia" w:ascii="宋体" w:hAnsi="宋体" w:eastAsia="宋体" w:cs="宋体"/>
          <w:color w:val="000000"/>
          <w:kern w:val="0"/>
          <w:szCs w:val="21"/>
          <w:lang w:val="en-US" w:eastAsia="zh-CN" w:bidi="ar"/>
        </w:rPr>
        <w:t>4</w:t>
      </w:r>
      <w:r>
        <w:rPr>
          <w:rFonts w:hint="eastAsia" w:ascii="宋体" w:hAnsi="宋体" w:eastAsia="宋体" w:cs="宋体"/>
          <w:color w:val="000000"/>
          <w:kern w:val="0"/>
          <w:szCs w:val="21"/>
          <w:lang w:bidi="ar"/>
        </w:rPr>
        <w:t xml:space="preserve">年 </w:t>
      </w:r>
      <w:r>
        <w:rPr>
          <w:rFonts w:hint="eastAsia" w:ascii="宋体" w:hAnsi="宋体" w:eastAsia="宋体" w:cs="宋体"/>
          <w:color w:val="000000"/>
          <w:kern w:val="0"/>
          <w:szCs w:val="21"/>
          <w:lang w:val="en-US" w:eastAsia="zh-CN" w:bidi="ar"/>
        </w:rPr>
        <w:t>12</w:t>
      </w:r>
      <w:r>
        <w:rPr>
          <w:rFonts w:hint="eastAsia" w:ascii="宋体" w:hAnsi="宋体" w:eastAsia="宋体" w:cs="宋体"/>
          <w:color w:val="000000"/>
          <w:kern w:val="0"/>
          <w:szCs w:val="21"/>
          <w:lang w:bidi="ar"/>
        </w:rPr>
        <w:t>月</w:t>
      </w:r>
      <w:r>
        <w:rPr>
          <w:rFonts w:hint="eastAsia" w:ascii="宋体" w:hAnsi="宋体" w:cs="宋体"/>
          <w:color w:val="000000"/>
          <w:kern w:val="0"/>
          <w:szCs w:val="21"/>
          <w:lang w:val="en-US" w:eastAsia="zh-CN" w:bidi="ar"/>
        </w:rPr>
        <w:t>23</w:t>
      </w:r>
      <w:r>
        <w:rPr>
          <w:rFonts w:hint="eastAsia" w:ascii="宋体" w:hAnsi="宋体" w:eastAsia="宋体" w:cs="宋体"/>
          <w:color w:val="000000"/>
          <w:kern w:val="0"/>
          <w:szCs w:val="21"/>
          <w:lang w:bidi="ar"/>
        </w:rPr>
        <w:t>日，每天上午00:00至12:00，下午12:00至23:59（北京时间，线上获取法定节假日均可，线下获取文件法定节假日除外）</w:t>
      </w:r>
    </w:p>
    <w:p w14:paraId="38929CF4">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地点（网址）：政采云平台线上获取（http://zfcg.czt.zj.gov.cn）。</w:t>
      </w:r>
    </w:p>
    <w:p w14:paraId="3F023F56">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方式：（1）本项目磋商文件实行“政府采购云平台”在线获取，不提供磋商文件纸质版。供应商获取磋商文件前应先完成“政府采购云平台”的账号注册。</w:t>
      </w:r>
    </w:p>
    <w:p w14:paraId="33A3F43F">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潜在供应商登录政采云平台，进入“项目采购”应用在“项目文件获取”菜单中选择项目，在线获取磋商文件，本项目磋商文件不收取工本费。仅需浏览文件的可点击“游客，浏览文件”直接下载文件浏览。</w:t>
      </w:r>
    </w:p>
    <w:p w14:paraId="30470A14">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磋商文件同时以本公告附件形式发布，该磋商文件仅供阅览使用，供应商只有在“政府采购云平台”完成注册并下载了磋商文件后才视作依法获取磋商文件，未在政采云平台上获取磋商文件的潜在供应商均无资格参加本次磋商。</w:t>
      </w:r>
    </w:p>
    <w:p w14:paraId="273E50F2">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售价（元）：0 </w:t>
      </w:r>
    </w:p>
    <w:p w14:paraId="431B320B">
      <w:pPr>
        <w:pStyle w:val="49"/>
        <w:spacing w:before="256" w:beforeAutospacing="0" w:after="256" w:afterAutospacing="0" w:line="450" w:lineRule="atLeast"/>
        <w:jc w:val="both"/>
        <w:rPr>
          <w:rStyle w:val="58"/>
          <w:rFonts w:hint="eastAsia" w:ascii="宋体" w:hAnsi="宋体" w:eastAsia="宋体" w:cs="宋体"/>
          <w:color w:val="000000"/>
          <w:sz w:val="21"/>
          <w:szCs w:val="21"/>
        </w:rPr>
      </w:pPr>
      <w:r>
        <w:rPr>
          <w:rStyle w:val="58"/>
          <w:rFonts w:hint="eastAsia" w:ascii="宋体" w:hAnsi="宋体" w:eastAsia="宋体" w:cs="宋体"/>
          <w:color w:val="000000"/>
          <w:sz w:val="21"/>
          <w:szCs w:val="21"/>
        </w:rPr>
        <w:t>四、响应文件提交（上传）</w:t>
      </w:r>
    </w:p>
    <w:p w14:paraId="651E5BBF">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截止时间：</w:t>
      </w:r>
      <w:r>
        <w:rPr>
          <w:rFonts w:hint="eastAsia" w:ascii="宋体" w:hAnsi="宋体" w:eastAsia="宋体" w:cs="宋体"/>
          <w:color w:val="000000"/>
          <w:kern w:val="0"/>
          <w:szCs w:val="21"/>
          <w:lang w:eastAsia="zh-CN" w:bidi="ar"/>
        </w:rPr>
        <w:t>2024年12月</w:t>
      </w:r>
      <w:r>
        <w:rPr>
          <w:rFonts w:hint="eastAsia" w:ascii="宋体" w:hAnsi="宋体" w:cs="宋体"/>
          <w:color w:val="000000"/>
          <w:kern w:val="0"/>
          <w:szCs w:val="21"/>
          <w:lang w:val="en-US" w:eastAsia="zh-CN" w:bidi="ar"/>
        </w:rPr>
        <w:t>23</w:t>
      </w:r>
      <w:r>
        <w:rPr>
          <w:rFonts w:hint="eastAsia" w:ascii="宋体" w:hAnsi="宋体" w:eastAsia="宋体" w:cs="宋体"/>
          <w:color w:val="000000"/>
          <w:kern w:val="0"/>
          <w:szCs w:val="21"/>
          <w:lang w:eastAsia="zh-CN" w:bidi="ar"/>
        </w:rPr>
        <w:t>日14:00</w:t>
      </w:r>
      <w:r>
        <w:rPr>
          <w:rFonts w:hint="eastAsia" w:ascii="宋体" w:hAnsi="宋体" w:eastAsia="宋体" w:cs="宋体"/>
          <w:color w:val="000000"/>
          <w:kern w:val="0"/>
          <w:szCs w:val="21"/>
          <w:lang w:bidi="ar"/>
        </w:rPr>
        <w:t>（北京时间）</w:t>
      </w:r>
    </w:p>
    <w:p w14:paraId="1925FA19">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地点（网址）：政府采购云平台在线电子投标（http://zfcg.czt.zj.gov.cn）</w:t>
      </w:r>
    </w:p>
    <w:p w14:paraId="4F4B23B5">
      <w:pPr>
        <w:pStyle w:val="49"/>
        <w:spacing w:before="256" w:beforeAutospacing="0" w:after="256" w:afterAutospacing="0" w:line="450" w:lineRule="atLeast"/>
        <w:jc w:val="both"/>
        <w:rPr>
          <w:rStyle w:val="58"/>
          <w:rFonts w:hint="eastAsia" w:ascii="宋体" w:hAnsi="宋体" w:eastAsia="宋体" w:cs="宋体"/>
          <w:color w:val="000000"/>
          <w:sz w:val="21"/>
          <w:szCs w:val="21"/>
        </w:rPr>
      </w:pPr>
      <w:r>
        <w:rPr>
          <w:rStyle w:val="58"/>
          <w:rFonts w:hint="eastAsia" w:ascii="宋体" w:hAnsi="宋体" w:eastAsia="宋体" w:cs="宋体"/>
          <w:color w:val="000000"/>
          <w:sz w:val="21"/>
          <w:szCs w:val="21"/>
        </w:rPr>
        <w:t>五、响应文件开启</w:t>
      </w:r>
    </w:p>
    <w:p w14:paraId="07033F10">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开启时间：</w:t>
      </w:r>
      <w:r>
        <w:rPr>
          <w:rFonts w:hint="eastAsia" w:ascii="宋体" w:hAnsi="宋体" w:eastAsia="宋体" w:cs="宋体"/>
          <w:color w:val="000000"/>
          <w:kern w:val="0"/>
          <w:szCs w:val="21"/>
          <w:lang w:eastAsia="zh-CN" w:bidi="ar"/>
        </w:rPr>
        <w:t>2024年12月</w:t>
      </w:r>
      <w:r>
        <w:rPr>
          <w:rFonts w:hint="eastAsia" w:ascii="宋体" w:hAnsi="宋体" w:cs="宋体"/>
          <w:color w:val="000000"/>
          <w:kern w:val="0"/>
          <w:szCs w:val="21"/>
          <w:lang w:val="en-US" w:eastAsia="zh-CN" w:bidi="ar"/>
        </w:rPr>
        <w:t>23</w:t>
      </w:r>
      <w:r>
        <w:rPr>
          <w:rFonts w:hint="eastAsia" w:ascii="宋体" w:hAnsi="宋体" w:eastAsia="宋体" w:cs="宋体"/>
          <w:color w:val="000000"/>
          <w:kern w:val="0"/>
          <w:szCs w:val="21"/>
          <w:lang w:eastAsia="zh-CN" w:bidi="ar"/>
        </w:rPr>
        <w:t>日14:00</w:t>
      </w:r>
      <w:r>
        <w:rPr>
          <w:rFonts w:hint="eastAsia" w:ascii="宋体" w:hAnsi="宋体" w:eastAsia="宋体" w:cs="宋体"/>
          <w:color w:val="000000"/>
          <w:kern w:val="0"/>
          <w:szCs w:val="21"/>
          <w:lang w:bidi="ar"/>
        </w:rPr>
        <w:t>（北京时间）</w:t>
      </w:r>
    </w:p>
    <w:p w14:paraId="0A2A5BEA">
      <w:pPr>
        <w:widowControl/>
        <w:spacing w:line="360" w:lineRule="auto"/>
        <w:ind w:firstLine="420" w:firstLineChars="200"/>
        <w:jc w:val="left"/>
        <w:rPr>
          <w:rFonts w:hint="eastAsia" w:ascii="宋体" w:hAnsi="宋体" w:eastAsia="宋体" w:cs="宋体"/>
          <w:b/>
          <w:bCs/>
          <w:kern w:val="0"/>
          <w:szCs w:val="21"/>
        </w:rPr>
      </w:pPr>
      <w:r>
        <w:rPr>
          <w:rFonts w:hint="eastAsia" w:ascii="宋体" w:hAnsi="宋体" w:eastAsia="宋体" w:cs="宋体"/>
          <w:color w:val="000000"/>
          <w:kern w:val="0"/>
          <w:szCs w:val="21"/>
          <w:lang w:bidi="ar"/>
        </w:rPr>
        <w:t>地点（网址）：长兴县锦绣路8号长兴县公共资源交易中心，政府采购云平台在线电子开标（http://zfcg.czt.zj.gov.cn）</w:t>
      </w:r>
    </w:p>
    <w:p w14:paraId="6AA1DDED">
      <w:pPr>
        <w:pStyle w:val="49"/>
        <w:spacing w:before="256" w:beforeAutospacing="0" w:after="256" w:afterAutospacing="0" w:line="450" w:lineRule="atLeast"/>
        <w:jc w:val="both"/>
        <w:rPr>
          <w:rStyle w:val="58"/>
          <w:rFonts w:hint="eastAsia" w:ascii="宋体" w:hAnsi="宋体" w:eastAsia="宋体" w:cs="宋体"/>
          <w:color w:val="000000"/>
          <w:sz w:val="21"/>
          <w:szCs w:val="21"/>
        </w:rPr>
      </w:pPr>
      <w:r>
        <w:rPr>
          <w:rStyle w:val="58"/>
          <w:rFonts w:hint="eastAsia" w:ascii="宋体" w:hAnsi="宋体" w:eastAsia="宋体" w:cs="宋体"/>
          <w:color w:val="000000"/>
          <w:sz w:val="21"/>
          <w:szCs w:val="21"/>
        </w:rPr>
        <w:t>六、公告期限</w:t>
      </w:r>
    </w:p>
    <w:p w14:paraId="50FA82FD">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自本公告发布之日起3个工作日。</w:t>
      </w:r>
    </w:p>
    <w:p w14:paraId="7E6422B9">
      <w:pPr>
        <w:pStyle w:val="49"/>
        <w:spacing w:before="256" w:beforeAutospacing="0" w:after="256" w:afterAutospacing="0" w:line="450" w:lineRule="atLeast"/>
        <w:jc w:val="both"/>
        <w:rPr>
          <w:rStyle w:val="58"/>
          <w:rFonts w:hint="eastAsia" w:ascii="宋体" w:hAnsi="宋体" w:eastAsia="宋体" w:cs="宋体"/>
          <w:color w:val="000000"/>
          <w:sz w:val="21"/>
          <w:szCs w:val="21"/>
        </w:rPr>
      </w:pPr>
      <w:r>
        <w:rPr>
          <w:rStyle w:val="58"/>
          <w:rFonts w:hint="eastAsia" w:ascii="宋体" w:hAnsi="宋体" w:eastAsia="宋体" w:cs="宋体"/>
          <w:color w:val="000000"/>
          <w:sz w:val="21"/>
          <w:szCs w:val="21"/>
        </w:rPr>
        <w:t>七、其他补充事宜</w:t>
      </w:r>
    </w:p>
    <w:p w14:paraId="0B02F87E">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供应商认为磋商文件使自己的权益受到损害的，可以自获取磋商文件之日或者磋商文件公告期限届满之日（公告期限届满后获取磋商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9692533">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2.其他事项：</w:t>
      </w:r>
    </w:p>
    <w:p w14:paraId="643DAA8E">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2.1本项目无需缴纳磋商保证金。</w:t>
      </w:r>
    </w:p>
    <w:p w14:paraId="49F92EB5">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2.2电子交易说明：</w:t>
      </w:r>
    </w:p>
    <w:p w14:paraId="1164AE7B">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本项目实行电子交易，应按照本项目磋商文件和政采云平台的要求编制、加密并递交磋商响应文件（使用政采云平台专用编制工具）。供应商在使用系统的过程中遇到涉及平台使用的任何问题，可致电政采云平台技术支持热线咨询。</w:t>
      </w:r>
    </w:p>
    <w:p w14:paraId="1F70757D">
      <w:pPr>
        <w:keepNext/>
        <w:keepLines/>
        <w:widowControl/>
        <w:wordWrap w:val="0"/>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（2）潜在供应商应在磋商响应截止时间前完成CA数字证书办理。办理流程详见http://www.zjzfcg.gov.cn/bidClientTemplate/2019-05-27/12945.html。</w:t>
      </w:r>
    </w:p>
    <w:p w14:paraId="3A7C72C7">
      <w:pPr>
        <w:keepNext/>
        <w:keepLines/>
        <w:widowControl/>
        <w:wordWrap w:val="0"/>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潜在供应商通过政采云平台电子投标工具制作磋商响应文件，电子投标工具请潜在供应商自行前往浙江省政府采购网下载并安装（下载网址：http://www.zjzfcg.gov.cn/bidClientTemplate/2019-05-27/12946.html），电子交易具体流程详见“政采云平台项目采购-电子招投标操作指南”（请潜在供应商点击链接https://help.zcygov.cn/web/site_2/2018/12-28/2573.html）以获取最新操作指南。</w:t>
      </w:r>
    </w:p>
    <w:p w14:paraId="27FA4B40">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2.3政府采购金融服务</w:t>
      </w:r>
    </w:p>
    <w:p w14:paraId="1AA1BD73">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为有效破解当前中小企业面临的“融资难、融资贵”困局，充分发挥好政府采购扶持中小企业发展的政策功能，本项目成交供应商可凭政府采购合同或成交通知书等材料至政采云平台申请相关融资产品。</w:t>
      </w:r>
    </w:p>
    <w:p w14:paraId="77E958C8">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办理流程：政采云平台线上发起申请——银行审批给出额度利率——贷款发放。</w:t>
      </w:r>
    </w:p>
    <w:p w14:paraId="0506B406">
      <w:pPr>
        <w:keepNext/>
        <w:keepLines/>
        <w:widowControl/>
        <w:wordWrap w:val="0"/>
        <w:spacing w:line="360" w:lineRule="auto"/>
        <w:jc w:val="left"/>
        <w:rPr>
          <w:rFonts w:hint="eastAsia" w:ascii="宋体" w:hAnsi="宋体" w:eastAsia="宋体" w:cs="宋体"/>
          <w:b/>
          <w:bCs/>
          <w:kern w:val="0"/>
          <w:szCs w:val="21"/>
        </w:rPr>
      </w:pPr>
      <w:r>
        <w:rPr>
          <w:rFonts w:hint="eastAsia" w:ascii="宋体" w:hAnsi="宋体" w:eastAsia="宋体" w:cs="宋体"/>
          <w:color w:val="000000"/>
          <w:kern w:val="0"/>
          <w:szCs w:val="21"/>
          <w:lang w:bidi="ar"/>
        </w:rPr>
        <w:t>操作方式：登录政采云平台（https://www.zcygov.cn/）——点击右上角金融服务（https://jinrong.zcygov.cn/）——选择融资服务——选择银行及产品——线上直接申请。</w:t>
      </w:r>
    </w:p>
    <w:p w14:paraId="1B5B6361">
      <w:pPr>
        <w:widowControl/>
        <w:spacing w:line="360" w:lineRule="auto"/>
        <w:rPr>
          <w:rStyle w:val="58"/>
          <w:rFonts w:hint="eastAsia" w:ascii="宋体" w:hAnsi="宋体" w:eastAsia="宋体" w:cs="宋体"/>
          <w:color w:val="000000"/>
          <w:kern w:val="0"/>
          <w:sz w:val="21"/>
          <w:szCs w:val="21"/>
          <w:lang w:bidi="ar"/>
        </w:rPr>
      </w:pPr>
    </w:p>
    <w:p w14:paraId="7B24E4FB">
      <w:pPr>
        <w:widowControl/>
        <w:spacing w:line="360" w:lineRule="auto"/>
        <w:rPr>
          <w:rFonts w:hint="eastAsia" w:ascii="宋体" w:hAnsi="宋体" w:eastAsia="宋体" w:cs="宋体"/>
          <w:kern w:val="0"/>
          <w:szCs w:val="21"/>
        </w:rPr>
      </w:pPr>
      <w:r>
        <w:rPr>
          <w:rStyle w:val="58"/>
          <w:rFonts w:hint="eastAsia" w:ascii="宋体" w:hAnsi="宋体" w:eastAsia="宋体" w:cs="宋体"/>
          <w:color w:val="000000"/>
          <w:kern w:val="0"/>
          <w:sz w:val="21"/>
          <w:szCs w:val="21"/>
          <w:lang w:bidi="ar"/>
        </w:rPr>
        <w:t>八、凡对本项目提出询问、质疑、投诉，请按以下方式联系</w:t>
      </w:r>
      <w:r>
        <w:rPr>
          <w:rFonts w:hint="eastAsia" w:ascii="宋体" w:hAnsi="宋体" w:eastAsia="宋体" w:cs="宋体"/>
          <w:b/>
          <w:bCs/>
          <w:kern w:val="0"/>
          <w:szCs w:val="21"/>
        </w:rPr>
        <w:t>　　</w:t>
      </w:r>
      <w:r>
        <w:rPr>
          <w:rFonts w:hint="eastAsia" w:ascii="宋体" w:hAnsi="宋体" w:eastAsia="宋体" w:cs="宋体"/>
          <w:kern w:val="0"/>
          <w:szCs w:val="21"/>
        </w:rPr>
        <w:t>　　　　　　　</w:t>
      </w:r>
    </w:p>
    <w:p w14:paraId="3572B2E1">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1、采购人信息</w:t>
      </w:r>
    </w:p>
    <w:p w14:paraId="49A9F46A">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名 称：</w:t>
      </w:r>
      <w:r>
        <w:rPr>
          <w:rFonts w:hint="eastAsia" w:ascii="宋体" w:hAnsi="宋体" w:eastAsia="宋体" w:cs="宋体"/>
          <w:color w:val="000000"/>
          <w:kern w:val="0"/>
          <w:szCs w:val="21"/>
          <w:lang w:eastAsia="zh-CN" w:bidi="ar"/>
        </w:rPr>
        <w:t>长兴县人民检察院</w:t>
      </w:r>
    </w:p>
    <w:p w14:paraId="40DC0078">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地 址：</w:t>
      </w:r>
      <w:r>
        <w:rPr>
          <w:rFonts w:hint="eastAsia" w:ascii="宋体" w:hAnsi="宋体" w:eastAsia="宋体" w:cs="宋体"/>
          <w:color w:val="000000"/>
          <w:kern w:val="0"/>
          <w:szCs w:val="21"/>
          <w:lang w:eastAsia="zh-CN" w:bidi="ar"/>
        </w:rPr>
        <w:t>浙江省长兴县龙山街道齐山路888号</w:t>
      </w:r>
      <w:r>
        <w:rPr>
          <w:rFonts w:hint="eastAsia" w:ascii="宋体" w:hAnsi="宋体" w:eastAsia="宋体" w:cs="宋体"/>
          <w:color w:val="000000"/>
          <w:kern w:val="0"/>
          <w:szCs w:val="21"/>
          <w:lang w:bidi="ar"/>
        </w:rPr>
        <w:t xml:space="preserve"> </w:t>
      </w:r>
    </w:p>
    <w:p w14:paraId="15360912">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传 真：/</w:t>
      </w:r>
    </w:p>
    <w:p w14:paraId="5E258EA5">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项目联系人（询问）：</w:t>
      </w:r>
      <w:r>
        <w:rPr>
          <w:rFonts w:hint="eastAsia" w:ascii="宋体" w:hAnsi="宋体" w:eastAsia="宋体" w:cs="宋体"/>
          <w:color w:val="000000"/>
          <w:kern w:val="0"/>
          <w:szCs w:val="21"/>
          <w:lang w:val="en-US" w:eastAsia="zh-CN" w:bidi="ar"/>
        </w:rPr>
        <w:t>朱主任</w:t>
      </w:r>
      <w:r>
        <w:rPr>
          <w:rFonts w:hint="eastAsia" w:ascii="宋体" w:hAnsi="宋体" w:eastAsia="宋体" w:cs="宋体"/>
          <w:color w:val="000000"/>
          <w:kern w:val="0"/>
          <w:szCs w:val="21"/>
          <w:lang w:bidi="ar"/>
        </w:rPr>
        <w:t>  </w:t>
      </w:r>
    </w:p>
    <w:p w14:paraId="6A254539">
      <w:pPr>
        <w:widowControl/>
        <w:spacing w:line="360" w:lineRule="auto"/>
        <w:ind w:firstLine="420" w:firstLineChars="200"/>
        <w:jc w:val="left"/>
        <w:rPr>
          <w:rFonts w:hint="eastAsia" w:ascii="宋体" w:hAnsi="宋体" w:eastAsia="宋体" w:cs="宋体"/>
          <w:color w:val="000000"/>
          <w:kern w:val="0"/>
          <w:szCs w:val="21"/>
          <w:lang w:val="en-US" w:eastAsia="zh-CN" w:bidi="ar"/>
        </w:rPr>
      </w:pPr>
      <w:r>
        <w:rPr>
          <w:rFonts w:hint="eastAsia" w:ascii="宋体" w:hAnsi="宋体" w:eastAsia="宋体" w:cs="宋体"/>
          <w:color w:val="000000"/>
          <w:kern w:val="0"/>
          <w:szCs w:val="21"/>
          <w:lang w:bidi="ar"/>
        </w:rPr>
        <w:t>项目联系方式（询问）：</w:t>
      </w:r>
      <w:r>
        <w:rPr>
          <w:rFonts w:hint="eastAsia" w:ascii="宋体" w:hAnsi="宋体" w:eastAsia="宋体" w:cs="宋体"/>
          <w:sz w:val="24"/>
          <w:lang w:val="en-US" w:eastAsia="zh-CN"/>
        </w:rPr>
        <w:t>13587278153</w:t>
      </w:r>
      <w:r>
        <w:rPr>
          <w:rFonts w:hint="eastAsia" w:ascii="宋体" w:hAnsi="宋体" w:eastAsia="宋体" w:cs="宋体"/>
          <w:color w:val="000000"/>
          <w:kern w:val="0"/>
          <w:szCs w:val="21"/>
          <w:lang w:val="en-US" w:eastAsia="zh-CN" w:bidi="ar"/>
        </w:rPr>
        <w:t xml:space="preserve">    </w:t>
      </w:r>
    </w:p>
    <w:p w14:paraId="3EE487AC">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质疑联系人：</w:t>
      </w:r>
      <w:r>
        <w:rPr>
          <w:rFonts w:hint="eastAsia" w:ascii="宋体" w:hAnsi="宋体" w:eastAsia="宋体" w:cs="宋体"/>
          <w:color w:val="000000"/>
          <w:kern w:val="0"/>
          <w:szCs w:val="21"/>
          <w:lang w:val="en-US" w:eastAsia="zh-CN" w:bidi="ar"/>
        </w:rPr>
        <w:t>朱主任</w:t>
      </w:r>
      <w:r>
        <w:rPr>
          <w:rFonts w:hint="eastAsia" w:ascii="宋体" w:hAnsi="宋体" w:eastAsia="宋体" w:cs="宋体"/>
          <w:color w:val="000000"/>
          <w:kern w:val="0"/>
          <w:szCs w:val="21"/>
          <w:lang w:bidi="ar"/>
        </w:rPr>
        <w:t xml:space="preserve">          </w:t>
      </w:r>
    </w:p>
    <w:p w14:paraId="57713CF9">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质疑联系方式：</w:t>
      </w:r>
      <w:r>
        <w:rPr>
          <w:rFonts w:hint="eastAsia" w:ascii="宋体" w:hAnsi="宋体" w:eastAsia="宋体" w:cs="宋体"/>
          <w:sz w:val="24"/>
          <w:lang w:val="en-US" w:eastAsia="zh-CN"/>
        </w:rPr>
        <w:t>13587278153</w:t>
      </w:r>
    </w:p>
    <w:p w14:paraId="6322DCDF">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2、采购代理机构信息</w:t>
      </w:r>
    </w:p>
    <w:p w14:paraId="344796E3">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名 称：</w:t>
      </w:r>
      <w:r>
        <w:rPr>
          <w:rFonts w:hint="eastAsia" w:ascii="宋体" w:hAnsi="宋体" w:eastAsia="宋体" w:cs="宋体"/>
          <w:color w:val="000000"/>
          <w:kern w:val="0"/>
          <w:szCs w:val="21"/>
          <w:lang w:eastAsia="zh-CN" w:bidi="ar"/>
        </w:rPr>
        <w:t>湖州同力招标代理有限公司</w:t>
      </w:r>
    </w:p>
    <w:p w14:paraId="398F5EF6">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地 址：</w:t>
      </w:r>
      <w:r>
        <w:rPr>
          <w:rFonts w:hint="eastAsia" w:ascii="宋体" w:hAnsi="宋体" w:eastAsia="宋体" w:cs="宋体"/>
          <w:color w:val="000000"/>
          <w:kern w:val="0"/>
          <w:szCs w:val="21"/>
          <w:lang w:eastAsia="zh-CN" w:bidi="ar"/>
        </w:rPr>
        <w:t>长兴县雉城街道阳光天地小区北区27幢</w:t>
      </w:r>
    </w:p>
    <w:p w14:paraId="0C54CDD3">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传 真： /</w:t>
      </w:r>
    </w:p>
    <w:p w14:paraId="63C695E7">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项目联系人（询问）：</w:t>
      </w:r>
      <w:r>
        <w:rPr>
          <w:rFonts w:hint="eastAsia" w:ascii="宋体" w:hAnsi="宋体" w:eastAsia="宋体" w:cs="宋体"/>
          <w:color w:val="000000"/>
          <w:kern w:val="0"/>
          <w:szCs w:val="21"/>
          <w:lang w:eastAsia="zh-CN" w:bidi="ar"/>
        </w:rPr>
        <w:t>王工</w:t>
      </w:r>
      <w:r>
        <w:rPr>
          <w:rFonts w:hint="eastAsia" w:ascii="宋体" w:hAnsi="宋体" w:eastAsia="宋体" w:cs="宋体"/>
          <w:color w:val="000000"/>
          <w:kern w:val="0"/>
          <w:szCs w:val="21"/>
          <w:lang w:bidi="ar"/>
        </w:rPr>
        <w:t xml:space="preserve">   </w:t>
      </w:r>
    </w:p>
    <w:p w14:paraId="1AA87771">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项目联系方式（询问）：</w:t>
      </w:r>
      <w:r>
        <w:rPr>
          <w:rFonts w:hint="eastAsia" w:ascii="宋体" w:hAnsi="宋体" w:eastAsia="宋体" w:cs="宋体"/>
          <w:color w:val="000000"/>
          <w:kern w:val="0"/>
          <w:szCs w:val="21"/>
          <w:lang w:eastAsia="zh-CN" w:bidi="ar"/>
        </w:rPr>
        <w:t>18768213747</w:t>
      </w:r>
    </w:p>
    <w:p w14:paraId="77D18726">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质疑联系人：</w:t>
      </w:r>
      <w:r>
        <w:rPr>
          <w:rFonts w:hint="eastAsia" w:ascii="宋体" w:hAnsi="宋体" w:eastAsia="宋体" w:cs="宋体"/>
          <w:color w:val="000000"/>
          <w:kern w:val="0"/>
          <w:szCs w:val="21"/>
          <w:lang w:eastAsia="zh-CN" w:bidi="ar"/>
        </w:rPr>
        <w:t>王工</w:t>
      </w:r>
      <w:r>
        <w:rPr>
          <w:rFonts w:hint="eastAsia" w:ascii="宋体" w:hAnsi="宋体" w:eastAsia="宋体" w:cs="宋体"/>
          <w:color w:val="000000"/>
          <w:kern w:val="0"/>
          <w:szCs w:val="21"/>
          <w:lang w:bidi="ar"/>
        </w:rPr>
        <w:t xml:space="preserve">   </w:t>
      </w:r>
    </w:p>
    <w:p w14:paraId="2EA9B3FC">
      <w:pPr>
        <w:widowControl/>
        <w:spacing w:line="360" w:lineRule="auto"/>
        <w:ind w:firstLine="420" w:firstLineChars="200"/>
        <w:jc w:val="left"/>
        <w:rPr>
          <w:rFonts w:hint="eastAsia" w:ascii="宋体" w:hAnsi="宋体" w:eastAsia="宋体" w:cs="宋体"/>
          <w:color w:val="000000"/>
          <w:kern w:val="0"/>
          <w:szCs w:val="21"/>
          <w:lang w:eastAsia="zh-CN" w:bidi="ar"/>
        </w:rPr>
      </w:pPr>
      <w:r>
        <w:rPr>
          <w:rFonts w:hint="eastAsia" w:ascii="宋体" w:hAnsi="宋体" w:eastAsia="宋体" w:cs="宋体"/>
          <w:color w:val="000000"/>
          <w:kern w:val="0"/>
          <w:szCs w:val="21"/>
          <w:lang w:bidi="ar"/>
        </w:rPr>
        <w:t>质疑联系方式：</w:t>
      </w:r>
      <w:r>
        <w:rPr>
          <w:rFonts w:hint="eastAsia" w:ascii="宋体" w:hAnsi="宋体" w:eastAsia="宋体" w:cs="宋体"/>
          <w:color w:val="000000"/>
          <w:kern w:val="0"/>
          <w:szCs w:val="21"/>
          <w:lang w:eastAsia="zh-CN" w:bidi="ar"/>
        </w:rPr>
        <w:t>18768213747</w:t>
      </w:r>
    </w:p>
    <w:p w14:paraId="2F35D05A">
      <w:pPr>
        <w:widowControl/>
        <w:spacing w:line="360" w:lineRule="auto"/>
        <w:ind w:firstLine="420" w:firstLineChars="200"/>
        <w:jc w:val="left"/>
        <w:rPr>
          <w:rFonts w:hint="eastAsia" w:ascii="宋体" w:hAnsi="宋体" w:eastAsia="宋体" w:cs="宋体"/>
          <w:color w:val="000000"/>
          <w:kern w:val="0"/>
          <w:szCs w:val="21"/>
          <w:lang w:bidi="ar"/>
        </w:rPr>
      </w:pPr>
    </w:p>
    <w:p w14:paraId="04468323">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3、同级政府采购监督管理部门</w:t>
      </w:r>
    </w:p>
    <w:p w14:paraId="13B873ED">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名 称：长兴县财政局政府采购监管科</w:t>
      </w:r>
    </w:p>
    <w:p w14:paraId="3BC4D0FF">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地 址：浙江省长兴县龙山街道锦绣路6号兴国商务楼1号楼1305室</w:t>
      </w:r>
    </w:p>
    <w:p w14:paraId="2EA96D49">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传 真：/ </w:t>
      </w:r>
    </w:p>
    <w:p w14:paraId="345F25B8">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联系人 ：佘科</w:t>
      </w:r>
    </w:p>
    <w:p w14:paraId="24691307">
      <w:pPr>
        <w:widowControl/>
        <w:spacing w:line="360" w:lineRule="auto"/>
        <w:ind w:firstLine="420" w:firstLineChars="200"/>
        <w:jc w:val="left"/>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监督投诉电话：0572-6027789</w:t>
      </w:r>
    </w:p>
    <w:p w14:paraId="678EFDC0">
      <w:pPr>
        <w:widowControl/>
        <w:spacing w:line="360" w:lineRule="auto"/>
        <w:ind w:firstLine="420" w:firstLineChars="200"/>
        <w:jc w:val="left"/>
        <w:rPr>
          <w:rFonts w:hint="eastAsia" w:ascii="宋体" w:hAnsi="宋体" w:eastAsia="宋体" w:cs="宋体"/>
          <w:kern w:val="0"/>
          <w:szCs w:val="21"/>
        </w:rPr>
      </w:pPr>
    </w:p>
    <w:p w14:paraId="2A936367">
      <w:pPr>
        <w:widowControl/>
        <w:spacing w:line="360" w:lineRule="auto"/>
        <w:ind w:firstLine="420" w:firstLineChars="200"/>
        <w:jc w:val="left"/>
        <w:rPr>
          <w:rFonts w:hint="eastAsia" w:ascii="宋体" w:hAnsi="宋体" w:eastAsia="宋体" w:cs="宋体"/>
          <w:kern w:val="0"/>
          <w:szCs w:val="21"/>
        </w:rPr>
      </w:pPr>
    </w:p>
    <w:bookmarkEnd w:id="1"/>
    <w:bookmarkEnd w:id="2"/>
    <w:bookmarkEnd w:id="3"/>
    <w:bookmarkEnd w:id="4"/>
    <w:bookmarkEnd w:id="5"/>
    <w:bookmarkEnd w:id="6"/>
    <w:bookmarkEnd w:id="7"/>
    <w:bookmarkEnd w:id="8"/>
    <w:bookmarkEnd w:id="9"/>
    <w:bookmarkEnd w:id="10"/>
    <w:bookmarkEnd w:id="11"/>
    <w:p w14:paraId="4A653ABE">
      <w:pPr>
        <w:rPr>
          <w:rFonts w:hint="eastAsia" w:ascii="宋体" w:hAnsi="宋体" w:eastAsia="宋体" w:cs="宋体"/>
          <w:kern w:val="0"/>
          <w:szCs w:val="21"/>
        </w:rPr>
      </w:pPr>
      <w:r>
        <w:rPr>
          <w:rFonts w:hint="eastAsia" w:ascii="宋体" w:hAnsi="宋体" w:eastAsia="宋体" w:cs="宋体"/>
          <w:kern w:val="0"/>
          <w:szCs w:val="21"/>
        </w:rPr>
        <w:t xml:space="preserve">若对项目采购电子交易系统操作有疑问，可登录政采云（https://www.zcygov.cn/），点击右侧咨询小采，获取采小蜜智能服务管家帮助，或拨打政采云服务热线95763获取热线服务帮助。       </w:t>
      </w:r>
    </w:p>
    <w:p w14:paraId="09D15FD2">
      <w:pPr>
        <w:rPr>
          <w:rFonts w:hint="eastAsia" w:ascii="宋体" w:hAnsi="宋体" w:eastAsia="宋体" w:cs="宋体"/>
          <w:kern w:val="0"/>
          <w:szCs w:val="21"/>
        </w:rPr>
      </w:pPr>
    </w:p>
    <w:p w14:paraId="118E2F7A">
      <w:pPr>
        <w:rPr>
          <w:rFonts w:hint="eastAsia" w:ascii="宋体" w:hAnsi="宋体" w:eastAsia="宋体" w:cs="宋体"/>
          <w:kern w:val="0"/>
          <w:szCs w:val="21"/>
        </w:rPr>
      </w:pPr>
      <w:r>
        <w:rPr>
          <w:rFonts w:hint="eastAsia" w:ascii="宋体" w:hAnsi="宋体" w:eastAsia="宋体" w:cs="宋体"/>
          <w:kern w:val="0"/>
          <w:szCs w:val="21"/>
        </w:rPr>
        <w:t>CA问题联系电话（人工）：汇信CA 400-888-4636；天谷CA 400-087-8198。</w:t>
      </w:r>
    </w:p>
    <w:p w14:paraId="031F54E1">
      <w:pPr>
        <w:rPr>
          <w:rFonts w:hint="eastAsia" w:ascii="宋体" w:hAnsi="宋体" w:eastAsia="宋体" w:cs="宋体"/>
        </w:rPr>
      </w:pPr>
    </w:p>
    <w:p w14:paraId="64CDDBD3">
      <w:pPr>
        <w:spacing w:after="156" w:afterLines="50" w:line="360" w:lineRule="auto"/>
        <w:jc w:val="center"/>
        <w:rPr>
          <w:rFonts w:hint="eastAsia" w:ascii="宋体" w:hAnsi="宋体" w:eastAsia="宋体" w:cs="宋体"/>
          <w:b/>
          <w:sz w:val="30"/>
          <w:szCs w:val="30"/>
        </w:rPr>
      </w:pPr>
    </w:p>
    <w:p w14:paraId="7A226A37">
      <w:pPr>
        <w:spacing w:after="156" w:afterLines="50" w:line="360" w:lineRule="auto"/>
        <w:jc w:val="center"/>
        <w:rPr>
          <w:rFonts w:hint="eastAsia" w:ascii="宋体" w:hAnsi="宋体" w:eastAsia="宋体" w:cs="宋体"/>
          <w:b/>
          <w:sz w:val="30"/>
          <w:szCs w:val="30"/>
        </w:rPr>
      </w:pPr>
    </w:p>
    <w:p w14:paraId="5982E039">
      <w:pPr>
        <w:pStyle w:val="2"/>
        <w:ind w:firstLine="240"/>
        <w:rPr>
          <w:rFonts w:hint="eastAsia" w:ascii="宋体" w:hAnsi="宋体" w:eastAsia="宋体" w:cs="宋体"/>
          <w:sz w:val="24"/>
        </w:rPr>
      </w:pPr>
    </w:p>
    <w:p w14:paraId="1F93CB5F">
      <w:pPr>
        <w:pStyle w:val="53"/>
        <w:ind w:firstLine="480"/>
        <w:rPr>
          <w:rFonts w:hint="eastAsia" w:ascii="宋体" w:hAnsi="宋体" w:eastAsia="宋体" w:cs="宋体"/>
          <w:sz w:val="24"/>
        </w:rPr>
      </w:pPr>
    </w:p>
    <w:p w14:paraId="16B23DB0">
      <w:pPr>
        <w:spacing w:after="156" w:afterLines="50" w:line="360" w:lineRule="auto"/>
        <w:jc w:val="center"/>
        <w:rPr>
          <w:rFonts w:hint="eastAsia" w:ascii="宋体" w:hAnsi="宋体" w:eastAsia="宋体" w:cs="宋体"/>
          <w:b/>
          <w:sz w:val="30"/>
          <w:szCs w:val="30"/>
        </w:rPr>
      </w:pPr>
    </w:p>
    <w:p w14:paraId="1AFE43BF">
      <w:pPr>
        <w:spacing w:after="156" w:afterLines="50" w:line="360" w:lineRule="auto"/>
        <w:jc w:val="center"/>
        <w:rPr>
          <w:rFonts w:hint="eastAsia" w:ascii="宋体" w:hAnsi="宋体" w:eastAsia="宋体" w:cs="宋体"/>
          <w:b/>
          <w:sz w:val="30"/>
          <w:szCs w:val="30"/>
        </w:rPr>
      </w:pPr>
    </w:p>
    <w:p w14:paraId="6E8404EF">
      <w:pPr>
        <w:spacing w:after="156" w:afterLines="50" w:line="360" w:lineRule="auto"/>
        <w:jc w:val="center"/>
        <w:rPr>
          <w:rFonts w:hint="eastAsia" w:ascii="宋体" w:hAnsi="宋体" w:eastAsia="宋体" w:cs="宋体"/>
          <w:b/>
          <w:sz w:val="30"/>
          <w:szCs w:val="30"/>
        </w:rPr>
      </w:pPr>
    </w:p>
    <w:p w14:paraId="5AE19C65">
      <w:pPr>
        <w:pStyle w:val="89"/>
        <w:rPr>
          <w:rFonts w:hint="eastAsia" w:ascii="宋体" w:hAnsi="宋体" w:eastAsia="宋体" w:cs="宋体"/>
        </w:rPr>
      </w:pPr>
    </w:p>
    <w:p w14:paraId="542DBAF3">
      <w:pPr>
        <w:spacing w:after="156" w:afterLines="50" w:line="360" w:lineRule="auto"/>
        <w:jc w:val="center"/>
        <w:rPr>
          <w:rFonts w:hint="eastAsia" w:ascii="宋体" w:hAnsi="宋体" w:eastAsia="宋体" w:cs="宋体"/>
          <w:b/>
          <w:sz w:val="30"/>
          <w:szCs w:val="30"/>
        </w:rPr>
      </w:pPr>
      <w:r>
        <w:rPr>
          <w:rFonts w:hint="eastAsia" w:ascii="宋体" w:hAnsi="宋体" w:eastAsia="宋体" w:cs="宋体"/>
          <w:b/>
          <w:sz w:val="30"/>
          <w:szCs w:val="30"/>
        </w:rPr>
        <w:t xml:space="preserve">第二章  </w:t>
      </w:r>
      <w:bookmarkEnd w:id="0"/>
      <w:r>
        <w:rPr>
          <w:rFonts w:hint="eastAsia" w:ascii="宋体" w:hAnsi="宋体" w:eastAsia="宋体" w:cs="宋体"/>
          <w:b/>
          <w:sz w:val="30"/>
          <w:szCs w:val="30"/>
        </w:rPr>
        <w:t>磋商需求</w:t>
      </w:r>
    </w:p>
    <w:p w14:paraId="624C3A9C">
      <w:pPr>
        <w:spacing w:line="360" w:lineRule="auto"/>
        <w:ind w:firstLine="420" w:firstLineChars="200"/>
        <w:rPr>
          <w:rFonts w:hint="eastAsia" w:ascii="宋体" w:hAnsi="宋体" w:eastAsia="宋体" w:cs="宋体"/>
          <w:szCs w:val="21"/>
        </w:rPr>
      </w:pPr>
      <w:bookmarkStart w:id="12" w:name="_Toc152043787"/>
      <w:r>
        <w:rPr>
          <w:rFonts w:hint="eastAsia" w:ascii="宋体" w:hAnsi="宋体" w:eastAsia="宋体" w:cs="宋体"/>
          <w:szCs w:val="21"/>
        </w:rPr>
        <w:t>本需求提出的服务要求适用于</w:t>
      </w:r>
      <w:r>
        <w:rPr>
          <w:rFonts w:hint="eastAsia" w:ascii="宋体" w:hAnsi="宋体" w:eastAsia="宋体" w:cs="宋体"/>
          <w:szCs w:val="21"/>
          <w:lang w:eastAsia="zh-CN"/>
        </w:rPr>
        <w:t>长兴县人民检察院2025年保安劳务外包服务项目</w:t>
      </w:r>
      <w:r>
        <w:rPr>
          <w:rFonts w:hint="eastAsia" w:ascii="宋体" w:hAnsi="宋体" w:eastAsia="宋体" w:cs="宋体"/>
          <w:szCs w:val="21"/>
        </w:rPr>
        <w:t>，是采购人为该项目的供应商提出的基本服务要求，为供应商完成响应文件的依据。本章所提出的内容为本项目的最低要求，供应商必须认真阅读以下内容，以免造成磋商损失。</w:t>
      </w:r>
    </w:p>
    <w:p w14:paraId="3B0AC415">
      <w:pPr>
        <w:tabs>
          <w:tab w:val="left" w:pos="8280"/>
        </w:tabs>
        <w:autoSpaceDE w:val="0"/>
        <w:autoSpaceDN w:val="0"/>
        <w:adjustRightInd w:val="0"/>
        <w:snapToGrid w:val="0"/>
        <w:spacing w:line="360" w:lineRule="auto"/>
        <w:ind w:right="25" w:firstLine="211" w:firstLineChars="100"/>
        <w:jc w:val="left"/>
        <w:rPr>
          <w:rFonts w:hint="eastAsia" w:ascii="宋体" w:hAnsi="宋体" w:eastAsia="宋体" w:cs="宋体"/>
          <w:szCs w:val="21"/>
        </w:rPr>
      </w:pPr>
      <w:r>
        <w:rPr>
          <w:rFonts w:hint="eastAsia" w:ascii="宋体" w:hAnsi="宋体" w:eastAsia="宋体" w:cs="宋体"/>
          <w:b/>
          <w:szCs w:val="21"/>
        </w:rPr>
        <w:t>项目一览表</w:t>
      </w:r>
    </w:p>
    <w:p w14:paraId="5552C1B3">
      <w:pPr>
        <w:tabs>
          <w:tab w:val="left" w:pos="8280"/>
        </w:tabs>
        <w:autoSpaceDE w:val="0"/>
        <w:autoSpaceDN w:val="0"/>
        <w:adjustRightInd w:val="0"/>
        <w:snapToGrid w:val="0"/>
        <w:spacing w:line="360" w:lineRule="auto"/>
        <w:ind w:right="25" w:firstLine="371" w:firstLineChars="177"/>
        <w:rPr>
          <w:rFonts w:hint="eastAsia" w:ascii="宋体" w:hAnsi="宋体" w:eastAsia="宋体" w:cs="宋体"/>
          <w:szCs w:val="21"/>
        </w:rPr>
      </w:pPr>
      <w:r>
        <w:rPr>
          <w:rFonts w:hint="eastAsia" w:ascii="宋体" w:hAnsi="宋体" w:eastAsia="宋体" w:cs="宋体"/>
          <w:szCs w:val="21"/>
        </w:rPr>
        <w:t>共</w:t>
      </w:r>
      <w:r>
        <w:rPr>
          <w:rFonts w:hint="eastAsia" w:ascii="宋体" w:hAnsi="宋体" w:eastAsia="宋体" w:cs="宋体"/>
          <w:szCs w:val="21"/>
          <w:u w:val="single"/>
        </w:rPr>
        <w:t xml:space="preserve"> 1 </w:t>
      </w:r>
      <w:r>
        <w:rPr>
          <w:rFonts w:hint="eastAsia" w:ascii="宋体" w:hAnsi="宋体" w:eastAsia="宋体" w:cs="宋体"/>
          <w:szCs w:val="21"/>
        </w:rPr>
        <w:t>个标项，具体内容如下表：</w:t>
      </w:r>
    </w:p>
    <w:tbl>
      <w:tblPr>
        <w:tblStyle w:val="55"/>
        <w:tblW w:w="93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7"/>
        <w:gridCol w:w="2822"/>
        <w:gridCol w:w="1797"/>
        <w:gridCol w:w="1797"/>
        <w:gridCol w:w="1797"/>
      </w:tblGrid>
      <w:tr w14:paraId="3AD6A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097" w:type="dxa"/>
            <w:noWrap w:val="0"/>
            <w:vAlign w:val="center"/>
          </w:tcPr>
          <w:p w14:paraId="13487208">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序号</w:t>
            </w:r>
          </w:p>
        </w:tc>
        <w:tc>
          <w:tcPr>
            <w:tcW w:w="2822" w:type="dxa"/>
            <w:noWrap w:val="0"/>
            <w:vAlign w:val="center"/>
          </w:tcPr>
          <w:p w14:paraId="0A040AF2">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项目内容</w:t>
            </w:r>
          </w:p>
        </w:tc>
        <w:tc>
          <w:tcPr>
            <w:tcW w:w="1797" w:type="dxa"/>
            <w:noWrap w:val="0"/>
            <w:vAlign w:val="center"/>
          </w:tcPr>
          <w:p w14:paraId="5397B619">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人数</w:t>
            </w:r>
          </w:p>
        </w:tc>
        <w:tc>
          <w:tcPr>
            <w:tcW w:w="1797" w:type="dxa"/>
            <w:noWrap w:val="0"/>
            <w:vAlign w:val="center"/>
          </w:tcPr>
          <w:p w14:paraId="4FB418E4">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预算</w:t>
            </w:r>
          </w:p>
        </w:tc>
        <w:tc>
          <w:tcPr>
            <w:tcW w:w="1797" w:type="dxa"/>
            <w:noWrap w:val="0"/>
            <w:vAlign w:val="center"/>
          </w:tcPr>
          <w:p w14:paraId="7699DD6E">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服务期限</w:t>
            </w:r>
          </w:p>
        </w:tc>
      </w:tr>
      <w:tr w14:paraId="61137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1097" w:type="dxa"/>
            <w:noWrap w:val="0"/>
            <w:vAlign w:val="center"/>
          </w:tcPr>
          <w:p w14:paraId="5D6B4B82">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rPr>
            </w:pPr>
            <w:r>
              <w:rPr>
                <w:rFonts w:hint="eastAsia" w:ascii="宋体" w:hAnsi="宋体" w:eastAsia="宋体" w:cs="宋体"/>
                <w:bCs/>
                <w:sz w:val="21"/>
                <w:szCs w:val="21"/>
                <w:highlight w:val="none"/>
              </w:rPr>
              <w:t>1</w:t>
            </w:r>
          </w:p>
        </w:tc>
        <w:tc>
          <w:tcPr>
            <w:tcW w:w="2822" w:type="dxa"/>
            <w:noWrap w:val="0"/>
            <w:vAlign w:val="center"/>
          </w:tcPr>
          <w:p w14:paraId="233CB499">
            <w:pPr>
              <w:pageBreakBefore w:val="0"/>
              <w:kinsoku/>
              <w:overflowPunct/>
              <w:topLinePunct w:val="0"/>
              <w:bidi w:val="0"/>
              <w:spacing w:afterAutospacing="0" w:line="360" w:lineRule="auto"/>
              <w:jc w:val="center"/>
              <w:rPr>
                <w:rFonts w:hint="eastAsia" w:ascii="宋体" w:hAnsi="宋体" w:eastAsia="宋体" w:cs="宋体"/>
                <w:color w:val="000000"/>
                <w:sz w:val="21"/>
                <w:szCs w:val="21"/>
                <w:highlight w:val="none"/>
                <w:lang w:val="en-US" w:eastAsia="zh-CN"/>
              </w:rPr>
            </w:pPr>
            <w:r>
              <w:rPr>
                <w:rFonts w:hint="eastAsia" w:ascii="宋体" w:hAnsi="宋体" w:eastAsia="宋体" w:cs="宋体"/>
                <w:sz w:val="21"/>
                <w:szCs w:val="21"/>
                <w:highlight w:val="none"/>
                <w:lang w:val="en-US" w:eastAsia="zh-CN"/>
              </w:rPr>
              <w:t>安保服务</w:t>
            </w:r>
          </w:p>
        </w:tc>
        <w:tc>
          <w:tcPr>
            <w:tcW w:w="1797" w:type="dxa"/>
            <w:noWrap w:val="0"/>
            <w:vAlign w:val="center"/>
          </w:tcPr>
          <w:p w14:paraId="2D12E0B7">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lang w:val="en-US" w:eastAsia="zh-CN"/>
              </w:rPr>
            </w:pPr>
            <w:r>
              <w:rPr>
                <w:rFonts w:hint="eastAsia" w:ascii="宋体" w:hAnsi="宋体" w:eastAsia="宋体" w:cs="宋体"/>
                <w:sz w:val="21"/>
                <w:szCs w:val="21"/>
                <w:highlight w:val="none"/>
                <w:lang w:val="en-US" w:eastAsia="zh-CN"/>
              </w:rPr>
              <w:t>11</w:t>
            </w:r>
            <w:r>
              <w:rPr>
                <w:rFonts w:hint="eastAsia" w:ascii="宋体" w:hAnsi="宋体" w:eastAsia="宋体" w:cs="宋体"/>
                <w:sz w:val="21"/>
                <w:szCs w:val="21"/>
                <w:highlight w:val="none"/>
              </w:rPr>
              <w:t>人</w:t>
            </w:r>
          </w:p>
        </w:tc>
        <w:tc>
          <w:tcPr>
            <w:tcW w:w="1797" w:type="dxa"/>
            <w:noWrap w:val="0"/>
            <w:vAlign w:val="center"/>
          </w:tcPr>
          <w:p w14:paraId="7A734195">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727200元 </w:t>
            </w:r>
          </w:p>
        </w:tc>
        <w:tc>
          <w:tcPr>
            <w:tcW w:w="1797" w:type="dxa"/>
            <w:noWrap w:val="0"/>
            <w:vAlign w:val="center"/>
          </w:tcPr>
          <w:p w14:paraId="04B094E7">
            <w:pPr>
              <w:pageBreakBefore w:val="0"/>
              <w:kinsoku/>
              <w:overflowPunct/>
              <w:topLinePunct w:val="0"/>
              <w:bidi w:val="0"/>
              <w:snapToGrid w:val="0"/>
              <w:spacing w:afterAutospacing="0" w:line="360" w:lineRule="auto"/>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1年</w:t>
            </w:r>
          </w:p>
        </w:tc>
      </w:tr>
      <w:tr w14:paraId="75127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9310" w:type="dxa"/>
            <w:gridSpan w:val="5"/>
            <w:noWrap w:val="0"/>
            <w:vAlign w:val="center"/>
          </w:tcPr>
          <w:p w14:paraId="4B3960FD">
            <w:pPr>
              <w:pageBreakBefore w:val="0"/>
              <w:kinsoku/>
              <w:overflowPunct/>
              <w:topLinePunct w:val="0"/>
              <w:bidi w:val="0"/>
              <w:snapToGrid w:val="0"/>
              <w:spacing w:afterAutospacing="0" w:line="360" w:lineRule="auto"/>
              <w:jc w:val="left"/>
              <w:rPr>
                <w:rFonts w:hint="eastAsia" w:ascii="宋体" w:hAnsi="宋体" w:eastAsia="宋体" w:cs="宋体"/>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备注：</w:t>
            </w:r>
            <w:r>
              <w:rPr>
                <w:rFonts w:hint="eastAsia" w:ascii="宋体" w:hAnsi="宋体" w:eastAsia="宋体" w:cs="宋体"/>
                <w:color w:val="000000"/>
                <w:sz w:val="21"/>
                <w:szCs w:val="21"/>
                <w:highlight w:val="none"/>
                <w:lang w:val="en-US" w:eastAsia="zh-CN"/>
              </w:rPr>
              <w:t>一、安保服务人员共11人，其中项目管理负责人1人，其余10人需提供保安员证其中含三名消控人员需提供《建(构)筑物消防员职业资格证书》。以上</w:t>
            </w:r>
            <w:r>
              <w:rPr>
                <w:rFonts w:hint="eastAsia" w:ascii="宋体" w:hAnsi="宋体" w:eastAsia="宋体" w:cs="宋体"/>
                <w:sz w:val="21"/>
                <w:szCs w:val="21"/>
                <w:highlight w:val="none"/>
              </w:rPr>
              <w:t>服务人员年龄男同志18－</w:t>
            </w:r>
            <w:r>
              <w:rPr>
                <w:rFonts w:hint="eastAsia" w:ascii="宋体" w:hAnsi="宋体" w:eastAsia="宋体" w:cs="宋体"/>
                <w:sz w:val="21"/>
                <w:szCs w:val="21"/>
                <w:highlight w:val="none"/>
                <w:lang w:val="en-US" w:eastAsia="zh-CN"/>
              </w:rPr>
              <w:t>60</w:t>
            </w:r>
            <w:r>
              <w:rPr>
                <w:rFonts w:hint="eastAsia" w:ascii="宋体" w:hAnsi="宋体" w:eastAsia="宋体" w:cs="宋体"/>
                <w:sz w:val="21"/>
                <w:szCs w:val="21"/>
                <w:highlight w:val="none"/>
              </w:rPr>
              <w:t>周岁（含）、女同志18－5</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周岁（含）</w:t>
            </w:r>
            <w:r>
              <w:rPr>
                <w:rFonts w:hint="eastAsia" w:ascii="宋体" w:hAnsi="宋体" w:eastAsia="宋体" w:cs="宋体"/>
                <w:sz w:val="21"/>
                <w:szCs w:val="21"/>
                <w:highlight w:val="none"/>
                <w:lang w:eastAsia="zh-CN"/>
              </w:rPr>
              <w:t>。</w:t>
            </w:r>
          </w:p>
          <w:p w14:paraId="7B92989A">
            <w:pPr>
              <w:pStyle w:val="2"/>
              <w:ind w:firstLine="630" w:firstLineChars="300"/>
              <w:rPr>
                <w:rFonts w:hint="eastAsia" w:ascii="宋体" w:hAnsi="宋体" w:eastAsia="宋体" w:cs="宋体"/>
                <w:sz w:val="21"/>
                <w:szCs w:val="21"/>
                <w:highlight w:val="none"/>
                <w:lang w:val="en-US" w:eastAsia="zh-CN"/>
              </w:rPr>
            </w:pPr>
            <w:r>
              <w:rPr>
                <w:rFonts w:hint="eastAsia" w:ascii="宋体" w:hAnsi="宋体" w:eastAsia="宋体" w:cs="宋体"/>
                <w:color w:val="000000"/>
                <w:sz w:val="21"/>
                <w:szCs w:val="21"/>
                <w:highlight w:val="none"/>
                <w:lang w:val="en-US" w:eastAsia="zh-CN"/>
              </w:rPr>
              <w:t>二、供应商必须在合同期间按每季度 19800 元的标准将员工餐补费用缴纳至采购人指定食堂账户。另项目管理人员全年服务费用不低于9.3万元</w:t>
            </w:r>
          </w:p>
        </w:tc>
      </w:tr>
    </w:tbl>
    <w:p w14:paraId="62FD14B3">
      <w:pPr>
        <w:pStyle w:val="2"/>
        <w:rPr>
          <w:rFonts w:hint="eastAsia" w:ascii="宋体" w:hAnsi="宋体" w:eastAsia="宋体" w:cs="宋体"/>
        </w:rPr>
      </w:pPr>
    </w:p>
    <w:p w14:paraId="7F0B8E3E">
      <w:pPr>
        <w:spacing w:line="360" w:lineRule="auto"/>
        <w:ind w:firstLine="316" w:firstLineChars="150"/>
        <w:contextualSpacing/>
        <w:rPr>
          <w:rFonts w:hint="eastAsia" w:ascii="宋体" w:hAnsi="宋体" w:eastAsia="宋体" w:cs="宋体"/>
          <w:b/>
          <w:szCs w:val="21"/>
        </w:rPr>
      </w:pPr>
      <w:r>
        <w:rPr>
          <w:rFonts w:hint="eastAsia" w:ascii="宋体" w:hAnsi="宋体" w:eastAsia="宋体" w:cs="宋体"/>
          <w:b/>
          <w:szCs w:val="21"/>
        </w:rPr>
        <w:t>本磋商文件中带▲号的条款内容，为本次采购的主要条款和实质性内容，供应商必须全部响应，否则将作无效标处理。</w:t>
      </w:r>
      <w:bookmarkStart w:id="13" w:name="_Toc362436348"/>
    </w:p>
    <w:bookmarkEnd w:id="13"/>
    <w:p w14:paraId="0D95A2E0">
      <w:pPr>
        <w:pageBreakBefore w:val="0"/>
        <w:numPr>
          <w:ilvl w:val="0"/>
          <w:numId w:val="3"/>
        </w:numPr>
        <w:kinsoku/>
        <w:overflowPunct/>
        <w:topLinePunct w:val="0"/>
        <w:bidi w:val="0"/>
        <w:spacing w:afterAutospacing="0" w:line="360" w:lineRule="auto"/>
        <w:ind w:firstLine="422" w:firstLineChars="200"/>
        <w:rPr>
          <w:rFonts w:hint="eastAsia" w:ascii="宋体" w:hAnsi="宋体" w:eastAsia="宋体" w:cs="宋体"/>
          <w:b/>
          <w:bCs/>
          <w:color w:val="000000"/>
          <w:sz w:val="21"/>
          <w:szCs w:val="21"/>
          <w:lang w:val="en-US" w:eastAsia="zh-CN"/>
        </w:rPr>
      </w:pPr>
      <w:r>
        <w:rPr>
          <w:rFonts w:hint="eastAsia" w:ascii="宋体" w:hAnsi="宋体" w:eastAsia="宋体" w:cs="宋体"/>
          <w:b/>
          <w:bCs/>
          <w:color w:val="000000"/>
          <w:sz w:val="21"/>
          <w:szCs w:val="21"/>
          <w:lang w:val="en-US" w:eastAsia="zh-CN"/>
        </w:rPr>
        <w:t>基本情况：</w:t>
      </w:r>
    </w:p>
    <w:p w14:paraId="58F1C7A7">
      <w:pPr>
        <w:pageBreakBefore w:val="0"/>
        <w:numPr>
          <w:ilvl w:val="0"/>
          <w:numId w:val="0"/>
        </w:numPr>
        <w:kinsoku/>
        <w:overflowPunct/>
        <w:topLinePunct w:val="0"/>
        <w:bidi w:val="0"/>
        <w:spacing w:afterAutospacing="0" w:line="360" w:lineRule="auto"/>
        <w:ind w:firstLine="420" w:firstLineChars="200"/>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为加强安全防范能力，防止外来侵扰，保障</w:t>
      </w:r>
      <w:r>
        <w:rPr>
          <w:rFonts w:hint="eastAsia" w:ascii="宋体" w:hAnsi="宋体" w:eastAsia="宋体" w:cs="宋体"/>
          <w:bCs/>
          <w:color w:val="auto"/>
          <w:sz w:val="21"/>
          <w:szCs w:val="21"/>
        </w:rPr>
        <w:t>采购方</w:t>
      </w:r>
      <w:r>
        <w:rPr>
          <w:rFonts w:hint="eastAsia" w:ascii="宋体" w:hAnsi="宋体" w:eastAsia="宋体" w:cs="宋体"/>
          <w:color w:val="000000"/>
          <w:sz w:val="21"/>
          <w:szCs w:val="21"/>
        </w:rPr>
        <w:t>人身、财产安全，保证正常的办公秩序，需对</w:t>
      </w:r>
      <w:r>
        <w:rPr>
          <w:rFonts w:hint="eastAsia" w:ascii="宋体" w:hAnsi="宋体" w:eastAsia="宋体" w:cs="宋体"/>
          <w:b w:val="0"/>
          <w:bCs/>
          <w:color w:val="000000"/>
          <w:sz w:val="21"/>
          <w:szCs w:val="21"/>
          <w:lang w:val="en-US" w:eastAsia="zh-CN"/>
        </w:rPr>
        <w:t>采购方</w:t>
      </w:r>
      <w:r>
        <w:rPr>
          <w:rFonts w:hint="eastAsia" w:ascii="宋体" w:hAnsi="宋体" w:eastAsia="宋体" w:cs="宋体"/>
          <w:color w:val="000000"/>
          <w:sz w:val="21"/>
          <w:szCs w:val="21"/>
        </w:rPr>
        <w:t>加强保安服务。</w:t>
      </w:r>
      <w:r>
        <w:rPr>
          <w:rFonts w:hint="eastAsia" w:ascii="宋体" w:hAnsi="宋体" w:eastAsia="宋体" w:cs="宋体"/>
          <w:b w:val="0"/>
          <w:bCs w:val="0"/>
          <w:color w:val="000000"/>
          <w:sz w:val="21"/>
          <w:szCs w:val="21"/>
          <w:lang w:val="en-US" w:eastAsia="zh-CN"/>
        </w:rPr>
        <w:t>保安</w:t>
      </w:r>
      <w:r>
        <w:rPr>
          <w:rFonts w:hint="eastAsia" w:ascii="宋体" w:hAnsi="宋体" w:eastAsia="宋体" w:cs="宋体"/>
          <w:b w:val="0"/>
          <w:bCs w:val="0"/>
          <w:color w:val="000000"/>
          <w:sz w:val="21"/>
          <w:szCs w:val="21"/>
        </w:rPr>
        <w:t>服务费中主要</w:t>
      </w:r>
      <w:r>
        <w:rPr>
          <w:rFonts w:hint="eastAsia" w:ascii="宋体" w:hAnsi="宋体" w:eastAsia="宋体" w:cs="宋体"/>
          <w:kern w:val="0"/>
          <w:sz w:val="21"/>
          <w:szCs w:val="21"/>
        </w:rPr>
        <w:t>含保安人员的劳务工资、奖金、保险、福利费、服装费、服务工具等购置费（含耗材、工具、通讯、胸卡、办公设备、巡检器材及材料等等）、就餐（夜餐费）、高温费、各种形式加班费（包含节假日加班和双休日加班）、治安及利润、税金、管理费等政策性文件规定及合同包含的所有风险、责任等服务期内一切所涉及的各项费用</w:t>
      </w:r>
      <w:r>
        <w:rPr>
          <w:rFonts w:hint="eastAsia" w:ascii="宋体" w:hAnsi="宋体" w:eastAsia="宋体" w:cs="宋体"/>
          <w:kern w:val="0"/>
          <w:sz w:val="21"/>
          <w:szCs w:val="21"/>
          <w:lang w:eastAsia="zh-CN"/>
        </w:rPr>
        <w:t>。</w:t>
      </w:r>
    </w:p>
    <w:p w14:paraId="420E078B">
      <w:pPr>
        <w:pageBreakBefore w:val="0"/>
        <w:kinsoku/>
        <w:overflowPunct/>
        <w:topLinePunct w:val="0"/>
        <w:bidi w:val="0"/>
        <w:spacing w:afterAutospacing="0" w:line="360" w:lineRule="auto"/>
        <w:ind w:firstLine="420" w:firstLineChars="20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lang w:eastAsia="zh-CN"/>
        </w:rPr>
        <w:t>供应商</w:t>
      </w:r>
      <w:r>
        <w:rPr>
          <w:rFonts w:hint="eastAsia" w:ascii="宋体" w:hAnsi="宋体" w:eastAsia="宋体" w:cs="宋体"/>
          <w:color w:val="000000"/>
          <w:sz w:val="21"/>
          <w:szCs w:val="21"/>
        </w:rPr>
        <w:t>向采购方派驻的保安人员需具有</w:t>
      </w:r>
      <w:r>
        <w:rPr>
          <w:rFonts w:hint="eastAsia" w:ascii="宋体" w:hAnsi="宋体" w:eastAsia="宋体" w:cs="宋体"/>
          <w:b w:val="0"/>
          <w:bCs w:val="0"/>
          <w:color w:val="000000"/>
          <w:sz w:val="21"/>
          <w:szCs w:val="21"/>
        </w:rPr>
        <w:t>保安资质（</w:t>
      </w:r>
      <w:r>
        <w:rPr>
          <w:rFonts w:hint="eastAsia" w:ascii="宋体" w:hAnsi="宋体" w:eastAsia="宋体" w:cs="宋体"/>
          <w:b w:val="0"/>
          <w:bCs w:val="0"/>
          <w:sz w:val="21"/>
          <w:szCs w:val="21"/>
        </w:rPr>
        <w:t>保安员须持有公安机关核发的《保安员证》</w:t>
      </w:r>
      <w:r>
        <w:rPr>
          <w:rFonts w:hint="eastAsia" w:ascii="宋体" w:hAnsi="宋体" w:eastAsia="宋体" w:cs="宋体"/>
          <w:b w:val="0"/>
          <w:bCs w:val="0"/>
          <w:color w:val="000000"/>
          <w:sz w:val="21"/>
          <w:szCs w:val="21"/>
        </w:rPr>
        <w:t>），</w:t>
      </w:r>
      <w:r>
        <w:rPr>
          <w:rFonts w:hint="eastAsia" w:ascii="宋体" w:hAnsi="宋体" w:eastAsia="宋体" w:cs="宋体"/>
          <w:color w:val="000000"/>
          <w:sz w:val="21"/>
          <w:szCs w:val="21"/>
        </w:rPr>
        <w:t>按照国家和地方有关法律、法规与保安人员签订合法的劳动合同，支付相应的工资、福利等，并为保安人员办理社会保险。</w:t>
      </w:r>
    </w:p>
    <w:p w14:paraId="25F31AED">
      <w:pPr>
        <w:pageBreakBefore w:val="0"/>
        <w:kinsoku/>
        <w:overflowPunct/>
        <w:topLinePunct w:val="0"/>
        <w:bidi w:val="0"/>
        <w:spacing w:afterAutospacing="0" w:line="360" w:lineRule="auto"/>
        <w:ind w:firstLine="420" w:firstLineChars="200"/>
        <w:rPr>
          <w:rFonts w:hint="eastAsia" w:ascii="宋体" w:hAnsi="宋体" w:eastAsia="宋体" w:cs="宋体"/>
          <w:b/>
          <w:color w:val="000000"/>
          <w:sz w:val="21"/>
          <w:szCs w:val="21"/>
        </w:rPr>
      </w:pP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lang w:eastAsia="zh-CN"/>
        </w:rPr>
        <w:t>供应商</w:t>
      </w:r>
      <w:r>
        <w:rPr>
          <w:rFonts w:hint="eastAsia" w:ascii="宋体" w:hAnsi="宋体" w:eastAsia="宋体" w:cs="宋体"/>
          <w:color w:val="000000"/>
          <w:sz w:val="21"/>
          <w:szCs w:val="21"/>
        </w:rPr>
        <w:t>须按照本招标文件的要求对该招标项目进行保安服务工作。保安人员进驻采购单位值勤后，必须服从采购单位的安排和管理，严格遵守采购单位的有关规章制度，接受监督。对违反采购方管理规定、不能尽职尽责完成工作任务的保安人员，采购方有权要求调换，</w:t>
      </w:r>
      <w:r>
        <w:rPr>
          <w:rFonts w:hint="eastAsia" w:ascii="宋体" w:hAnsi="宋体" w:eastAsia="宋体" w:cs="宋体"/>
          <w:color w:val="000000"/>
          <w:sz w:val="21"/>
          <w:szCs w:val="21"/>
          <w:lang w:eastAsia="zh-CN"/>
        </w:rPr>
        <w:t>供应商</w:t>
      </w:r>
      <w:r>
        <w:rPr>
          <w:rFonts w:hint="eastAsia" w:ascii="宋体" w:hAnsi="宋体" w:eastAsia="宋体" w:cs="宋体"/>
          <w:color w:val="000000"/>
          <w:sz w:val="21"/>
          <w:szCs w:val="21"/>
        </w:rPr>
        <w:t>应在十五个工作日内满足甲方要求。</w:t>
      </w:r>
    </w:p>
    <w:p w14:paraId="00A8C255">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服务单位向采购方派驻的保安人员具体工作要求：一是保安人员值勤期间，应遵纪守法、着装整洁、礼貌待人、认真负责、文明规范，注意维护甲方的社会形象，不得给采购方造成不良影响。二是维护采购单位指定区域内的治安秩序和财产及人身安全，负责治安、消防等突发事件的预期处置和报警。配合甲方定期对指定区域内的消防、安防设施进行一般性检查。发生治安、消防事件的，第一时间内向服务单位联系人员报告。三是负责对外来人员、车辆、物资进出登记、管理和引导，讲究礼仪，文明礼貌，不与来访人员发生冲突，执行夜间巡视制度或临时性任务。四是停车场的车辆要排列整齐，随时指导车辆停放位置，督促车辆锁闭情况，严防偷盗和交通事故的发生。五是严防刑事案件和治安事件的发生，随时处理紧急情况和制止突发事件，维护工作秩序，确保正常办公。六是不得干涉派驻单位内部事务，不得擅自挪用派驻单位的公共财物和派驻单位员工的私人物品，进入办公室、会议室等要事先征得派驻单位同意。</w:t>
      </w:r>
    </w:p>
    <w:p w14:paraId="484CF229">
      <w:pPr>
        <w:pStyle w:val="233"/>
        <w:pageBreakBefore w:val="0"/>
        <w:kinsoku/>
        <w:overflowPunct/>
        <w:topLinePunct w:val="0"/>
        <w:bidi w:val="0"/>
        <w:adjustRightInd w:val="0"/>
        <w:snapToGrid w:val="0"/>
        <w:spacing w:before="0" w:beforeLines="0" w:afterAutospacing="0" w:line="360" w:lineRule="auto"/>
        <w:ind w:left="0" w:leftChars="0" w:firstLine="0" w:firstLineChars="0"/>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二、具体要求：</w:t>
      </w:r>
    </w:p>
    <w:p w14:paraId="38D79228">
      <w:pPr>
        <w:pStyle w:val="233"/>
        <w:pageBreakBefore w:val="0"/>
        <w:kinsoku/>
        <w:overflowPunct/>
        <w:topLinePunct w:val="0"/>
        <w:bidi w:val="0"/>
        <w:adjustRightInd w:val="0"/>
        <w:snapToGrid w:val="0"/>
        <w:spacing w:before="0" w:beforeLines="0" w:afterAutospacing="0" w:line="360" w:lineRule="auto"/>
        <w:ind w:firstLine="422"/>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1、</w:t>
      </w:r>
      <w:r>
        <w:rPr>
          <w:rFonts w:hint="eastAsia" w:ascii="宋体" w:hAnsi="宋体" w:eastAsia="宋体" w:cs="宋体"/>
          <w:b w:val="0"/>
          <w:bCs w:val="0"/>
          <w:sz w:val="21"/>
          <w:szCs w:val="21"/>
        </w:rPr>
        <w:t>门卫值班：</w:t>
      </w:r>
    </w:p>
    <w:p w14:paraId="45549E54">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b/>
          <w:bCs/>
          <w:sz w:val="21"/>
          <w:szCs w:val="21"/>
        </w:rPr>
      </w:pPr>
      <w:r>
        <w:rPr>
          <w:rFonts w:hint="eastAsia" w:ascii="宋体" w:hAnsi="宋体" w:eastAsia="宋体" w:cs="宋体"/>
          <w:sz w:val="21"/>
          <w:szCs w:val="21"/>
        </w:rPr>
        <w:t>上岗时佩戴统一标志，按要求穿着2011式保安制服，装备佩戴符合《保安员装备配备与管理要求》的规定，仪容仪表规范整齐，当值时坐姿挺直，站岗时不倚不靠。文明执勤，训练有素，言语规范，认真负责，出入口安排24小时值勤，建立传达、保安、车辆、服务区内的道路及公共秩序管理等制度。用语规范，礼貌待客，文明工作。严格验证、登记制度，杜绝闲杂人员进入行政区域内，维护行政区域安全、正常的工作环境。对物品进出实施分类管理，实行物品进出审验制度，杜绝危险物品进入行政区域内。</w:t>
      </w:r>
    </w:p>
    <w:p w14:paraId="77F61304">
      <w:pPr>
        <w:pStyle w:val="233"/>
        <w:pageBreakBefore w:val="0"/>
        <w:kinsoku/>
        <w:overflowPunct/>
        <w:topLinePunct w:val="0"/>
        <w:bidi w:val="0"/>
        <w:adjustRightInd w:val="0"/>
        <w:snapToGrid w:val="0"/>
        <w:spacing w:before="0" w:beforeLines="0" w:afterAutospacing="0" w:line="360" w:lineRule="auto"/>
        <w:ind w:firstLine="422"/>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rPr>
        <w:t>巡查：</w:t>
      </w:r>
    </w:p>
    <w:p w14:paraId="7F3BC6EB">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b w:val="0"/>
          <w:bCs w:val="0"/>
          <w:sz w:val="21"/>
          <w:szCs w:val="21"/>
        </w:rPr>
      </w:pPr>
      <w:r>
        <w:rPr>
          <w:rFonts w:hint="eastAsia" w:ascii="宋体" w:hAnsi="宋体" w:eastAsia="宋体" w:cs="宋体"/>
          <w:sz w:val="21"/>
          <w:szCs w:val="21"/>
        </w:rPr>
        <w:t>明确巡查工作职责，规范巡视工作流程，制定相对固定的巡视路线，对重要区域、部位、设备机房进行重点巡视并记录巡视情况，及时发现和处理各种安全和事故隐患。巡视时必须使用巡更设备。监控室应保持巡更记录。在接到监控室发出的指令后，巡视人员应及时到达事发现场，采取相应措施妥善处理;如巡视时现异常情况，应立即通知有关部门</w:t>
      </w:r>
      <w:r>
        <w:rPr>
          <w:rFonts w:hint="eastAsia" w:ascii="宋体" w:hAnsi="宋体" w:eastAsia="宋体" w:cs="宋体"/>
          <w:b w:val="0"/>
          <w:bCs w:val="0"/>
          <w:sz w:val="21"/>
          <w:szCs w:val="21"/>
        </w:rPr>
        <w:t>并在现场采取必要措施，随时准备启动并执行相应的应急预案。</w:t>
      </w:r>
    </w:p>
    <w:p w14:paraId="4A7FFF5C">
      <w:pPr>
        <w:pStyle w:val="233"/>
        <w:pageBreakBefore w:val="0"/>
        <w:kinsoku/>
        <w:overflowPunct/>
        <w:topLinePunct w:val="0"/>
        <w:bidi w:val="0"/>
        <w:adjustRightInd w:val="0"/>
        <w:snapToGrid w:val="0"/>
        <w:spacing w:before="0" w:beforeLines="0" w:afterAutospacing="0" w:line="360" w:lineRule="auto"/>
        <w:ind w:firstLine="422"/>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3、</w:t>
      </w:r>
      <w:r>
        <w:rPr>
          <w:rFonts w:hint="eastAsia" w:ascii="宋体" w:hAnsi="宋体" w:eastAsia="宋体" w:cs="宋体"/>
          <w:b w:val="0"/>
          <w:bCs w:val="0"/>
          <w:sz w:val="21"/>
          <w:szCs w:val="21"/>
        </w:rPr>
        <w:t>交通秩序维护：</w:t>
      </w:r>
    </w:p>
    <w:p w14:paraId="1D88E510">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sz w:val="21"/>
          <w:szCs w:val="21"/>
        </w:rPr>
      </w:pPr>
      <w:r>
        <w:rPr>
          <w:rFonts w:hint="eastAsia" w:ascii="宋体" w:hAnsi="宋体" w:eastAsia="宋体" w:cs="宋体"/>
          <w:sz w:val="21"/>
          <w:szCs w:val="21"/>
        </w:rPr>
        <w:t>管辖区域设置行车指示标志，规定车辆行驶路线，指定车辆停放区域，非机动车应实行定点停放。对进出管辖区域的各类车辆进行管理，维护交通秩序，保证车辆有序通行、有序停放。</w:t>
      </w:r>
    </w:p>
    <w:p w14:paraId="6F00C97D">
      <w:pPr>
        <w:pStyle w:val="233"/>
        <w:pageBreakBefore w:val="0"/>
        <w:kinsoku/>
        <w:overflowPunct/>
        <w:topLinePunct w:val="0"/>
        <w:bidi w:val="0"/>
        <w:adjustRightInd w:val="0"/>
        <w:snapToGrid w:val="0"/>
        <w:spacing w:before="0" w:beforeLines="0" w:afterAutospacing="0" w:line="360" w:lineRule="auto"/>
        <w:ind w:firstLine="422"/>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4、</w:t>
      </w:r>
      <w:r>
        <w:rPr>
          <w:rFonts w:hint="eastAsia" w:ascii="宋体" w:hAnsi="宋体" w:eastAsia="宋体" w:cs="宋体"/>
          <w:b w:val="0"/>
          <w:bCs w:val="0"/>
          <w:sz w:val="21"/>
          <w:szCs w:val="21"/>
        </w:rPr>
        <w:t>突发事件处理：</w:t>
      </w:r>
    </w:p>
    <w:p w14:paraId="4C9B728F">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b/>
          <w:bCs/>
          <w:sz w:val="21"/>
          <w:szCs w:val="21"/>
        </w:rPr>
      </w:pPr>
      <w:r>
        <w:rPr>
          <w:rFonts w:hint="eastAsia" w:ascii="宋体" w:hAnsi="宋体" w:eastAsia="宋体" w:cs="宋体"/>
          <w:sz w:val="21"/>
          <w:szCs w:val="21"/>
        </w:rPr>
        <w:t>按照要求制订各类突发事件应急预案，并将预案内容在保安办公室张榜悬挂。在各楼层固定位置悬挂疏散示意图及引路标志，每年组织不少于1次的突发事件应急演习。当发生台风、暴雨等灾害性天气及其他危害公共突发事件时，应采取以下应急措施:对设备机房、停车场、广告牌、电线杆等露天设施进行检查和加固。各岗位人员必须按规定实行岗位警戒，根据不同突发事件的现场情况进行应变处理，在有关部门到达现场前，确保人身安全，减少财产损失，并全力协助处理相关事宜。对待上访人员做到耐心说服，及时报告有关部门予以妥善处置。</w:t>
      </w:r>
    </w:p>
    <w:p w14:paraId="4263EE24">
      <w:pPr>
        <w:pStyle w:val="233"/>
        <w:pageBreakBefore w:val="0"/>
        <w:kinsoku/>
        <w:overflowPunct/>
        <w:topLinePunct w:val="0"/>
        <w:bidi w:val="0"/>
        <w:adjustRightInd w:val="0"/>
        <w:snapToGrid w:val="0"/>
        <w:spacing w:before="0" w:beforeLines="0" w:afterAutospacing="0" w:line="360" w:lineRule="auto"/>
        <w:ind w:left="0" w:leftChars="0" w:firstLine="0" w:firstLineChars="0"/>
        <w:rPr>
          <w:rFonts w:hint="eastAsia" w:ascii="宋体" w:hAnsi="宋体" w:eastAsia="宋体" w:cs="宋体"/>
          <w:b/>
          <w:bCs/>
          <w:sz w:val="21"/>
          <w:szCs w:val="21"/>
        </w:rPr>
      </w:pPr>
      <w:r>
        <w:rPr>
          <w:rFonts w:hint="eastAsia" w:ascii="宋体" w:hAnsi="宋体" w:eastAsia="宋体" w:cs="宋体"/>
          <w:b/>
          <w:bCs/>
          <w:sz w:val="21"/>
          <w:szCs w:val="21"/>
          <w:lang w:eastAsia="zh-CN"/>
        </w:rPr>
        <w:t>三</w:t>
      </w:r>
      <w:r>
        <w:rPr>
          <w:rFonts w:hint="eastAsia" w:ascii="宋体" w:hAnsi="宋体" w:eastAsia="宋体" w:cs="宋体"/>
          <w:b/>
          <w:bCs/>
          <w:sz w:val="21"/>
          <w:szCs w:val="21"/>
        </w:rPr>
        <w:t>、其他</w:t>
      </w:r>
    </w:p>
    <w:p w14:paraId="57C6462E">
      <w:pPr>
        <w:pStyle w:val="233"/>
        <w:pageBreakBefore w:val="0"/>
        <w:kinsoku/>
        <w:overflowPunct/>
        <w:topLinePunct w:val="0"/>
        <w:bidi w:val="0"/>
        <w:adjustRightInd w:val="0"/>
        <w:snapToGrid w:val="0"/>
        <w:spacing w:before="0" w:beforeLines="0" w:afterAutospacing="0" w:line="360" w:lineRule="auto"/>
        <w:ind w:firstLine="420" w:firstLineChars="200"/>
        <w:rPr>
          <w:rFonts w:hint="eastAsia" w:ascii="宋体" w:hAnsi="宋体" w:eastAsia="宋体" w:cs="宋体"/>
          <w:b/>
          <w:bCs/>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投标单位应根据采购单位服务岗位的要求提供服务人员，一般服务人员年龄男同志18－</w:t>
      </w:r>
      <w:r>
        <w:rPr>
          <w:rFonts w:hint="eastAsia" w:ascii="宋体" w:hAnsi="宋体" w:eastAsia="宋体" w:cs="宋体"/>
          <w:sz w:val="21"/>
          <w:szCs w:val="21"/>
          <w:lang w:val="en-US" w:eastAsia="zh-CN"/>
        </w:rPr>
        <w:t>60</w:t>
      </w:r>
      <w:r>
        <w:rPr>
          <w:rFonts w:hint="eastAsia" w:ascii="宋体" w:hAnsi="宋体" w:eastAsia="宋体" w:cs="宋体"/>
          <w:sz w:val="21"/>
          <w:szCs w:val="21"/>
        </w:rPr>
        <w:t>周岁（含）、女同志18－5</w:t>
      </w:r>
      <w:r>
        <w:rPr>
          <w:rFonts w:hint="eastAsia" w:ascii="宋体" w:hAnsi="宋体" w:eastAsia="宋体" w:cs="宋体"/>
          <w:sz w:val="21"/>
          <w:szCs w:val="21"/>
          <w:lang w:val="en-US" w:eastAsia="zh-CN"/>
        </w:rPr>
        <w:t>0</w:t>
      </w:r>
      <w:r>
        <w:rPr>
          <w:rFonts w:hint="eastAsia" w:ascii="宋体" w:hAnsi="宋体" w:eastAsia="宋体" w:cs="宋体"/>
          <w:sz w:val="21"/>
          <w:szCs w:val="21"/>
        </w:rPr>
        <w:t>周岁（含）。服务人员良好沟通能力、心理承受能力，身体健康、仪表端庄、品德端正、遵章守纪，无违法违纪行为，工作细致、有耐心，服务态度亲切，服务意识强，有责任心，善于沟通，服从管理，具有良好的团队合作精神。服务人员基本培训由投标单位负责实施，业务培训由采购单位统一实施。</w:t>
      </w:r>
    </w:p>
    <w:p w14:paraId="33192EF3">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投标人应制订具体的质量保证措施及质量保证及相关服务的承诺。如因服务质量未达到目标，供应商应因此承担责任和经济赔偿。在维保范围项目，供应商无任何理由拒绝保养维修。</w:t>
      </w:r>
    </w:p>
    <w:p w14:paraId="2E82E726">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服务方须在合同签订前须提供管理主管、保安等重要岗位人员的相关有效证件和信息，如果服务方不能提供，则采购单位有权终止合同签订。其他人员聘用须将人员信息向采购人备案。</w:t>
      </w:r>
    </w:p>
    <w:p w14:paraId="683E1D31">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按要求和事项发生量及时配备足够和胜任的相关管理和服务人员，并保持人员的稳定。遇调动或辞职时，保安提前10天告知业主并得到同意后才能更换，按要求及时补充相应人员，提前做好交接班。对业主认为无能力、工作失职或不合适人员，应立即更换。岗位人数不足时，按相应岗位成本扣除服务费。</w:t>
      </w:r>
    </w:p>
    <w:p w14:paraId="43E21AD3">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按国家和当地政府有关劳动法规、条例，向管理服务人员提供相应工种的劳动工资、加班工资、劳动保护等待遇。</w:t>
      </w:r>
    </w:p>
    <w:p w14:paraId="5558E87B">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投标人应制订具体的质量保证措施及质量保证和相关服务承诺。服务方所有的工作除应按服务方的内部流程实施外还应接受采购单位或第三方的检查。服务方达不到采购单位要求及各项服务承诺，采购单位有权要求其整改，直至扣款或终止合同。</w:t>
      </w:r>
    </w:p>
    <w:p w14:paraId="3026370E">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各投标人须按《保安服务管理条例》等国家有关法律法规、标准和规范完成采购文件要求的保安服务。</w:t>
      </w:r>
    </w:p>
    <w:p w14:paraId="02BF3D16">
      <w:pPr>
        <w:pageBreakBefore w:val="0"/>
        <w:widowControl/>
        <w:kinsoku/>
        <w:overflowPunct/>
        <w:topLinePunct w:val="0"/>
        <w:autoSpaceDE w:val="0"/>
        <w:autoSpaceDN w:val="0"/>
        <w:bidi w:val="0"/>
        <w:adjustRightInd w:val="0"/>
        <w:spacing w:afterAutospacing="0" w:line="360" w:lineRule="auto"/>
        <w:rPr>
          <w:rFonts w:hint="eastAsia" w:ascii="宋体" w:hAnsi="宋体" w:eastAsia="宋体" w:cs="宋体"/>
          <w:b/>
          <w:bCs/>
          <w:sz w:val="21"/>
          <w:szCs w:val="21"/>
        </w:rPr>
      </w:pPr>
      <w:r>
        <w:rPr>
          <w:rFonts w:hint="eastAsia" w:ascii="宋体" w:hAnsi="宋体" w:eastAsia="宋体" w:cs="宋体"/>
          <w:b/>
          <w:bCs/>
          <w:sz w:val="21"/>
          <w:szCs w:val="21"/>
          <w:lang w:eastAsia="zh-CN"/>
        </w:rPr>
        <w:t>四</w:t>
      </w:r>
      <w:r>
        <w:rPr>
          <w:rFonts w:hint="eastAsia" w:ascii="宋体" w:hAnsi="宋体" w:eastAsia="宋体" w:cs="宋体"/>
          <w:b/>
          <w:bCs/>
          <w:sz w:val="21"/>
          <w:szCs w:val="21"/>
        </w:rPr>
        <w:t>、管理服务应达到的各项指标</w:t>
      </w:r>
    </w:p>
    <w:p w14:paraId="3E6A7697">
      <w:pPr>
        <w:pageBreakBefore w:val="0"/>
        <w:kinsoku/>
        <w:overflowPunct/>
        <w:topLinePunct w:val="0"/>
        <w:bidi w:val="0"/>
        <w:adjustRightInd w:val="0"/>
        <w:spacing w:afterAutospacing="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基本杜绝火灾责任事故和刑事案件。</w:t>
      </w:r>
    </w:p>
    <w:p w14:paraId="2EF42A76">
      <w:pPr>
        <w:pageBreakBefore w:val="0"/>
        <w:kinsoku/>
        <w:overflowPunct/>
        <w:topLinePunct w:val="0"/>
        <w:bidi w:val="0"/>
        <w:adjustRightInd w:val="0"/>
        <w:spacing w:afterAutospacing="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服务有效投诉少于1%，处理率100%。</w:t>
      </w:r>
    </w:p>
    <w:p w14:paraId="1F859326">
      <w:pPr>
        <w:pageBreakBefore w:val="0"/>
        <w:kinsoku/>
        <w:overflowPunct/>
        <w:topLinePunct w:val="0"/>
        <w:bidi w:val="0"/>
        <w:adjustRightInd w:val="0"/>
        <w:spacing w:afterAutospacing="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满意率95%以上。</w:t>
      </w:r>
    </w:p>
    <w:p w14:paraId="58E75B83">
      <w:pPr>
        <w:pageBreakBefore w:val="0"/>
        <w:kinsoku/>
        <w:overflowPunct/>
        <w:topLinePunct w:val="0"/>
        <w:bidi w:val="0"/>
        <w:adjustRightInd w:val="0"/>
        <w:spacing w:afterAutospacing="0" w:line="360" w:lineRule="auto"/>
        <w:rPr>
          <w:rFonts w:hint="eastAsia" w:ascii="宋体" w:hAnsi="宋体" w:eastAsia="宋体" w:cs="宋体"/>
          <w:sz w:val="21"/>
          <w:szCs w:val="21"/>
        </w:rPr>
      </w:pPr>
    </w:p>
    <w:p w14:paraId="5BDE043C">
      <w:pPr>
        <w:pageBreakBefore w:val="0"/>
        <w:widowControl/>
        <w:kinsoku/>
        <w:overflowPunct/>
        <w:topLinePunct w:val="0"/>
        <w:autoSpaceDE w:val="0"/>
        <w:autoSpaceDN w:val="0"/>
        <w:bidi w:val="0"/>
        <w:adjustRightInd w:val="0"/>
        <w:spacing w:afterAutospacing="0" w:line="360" w:lineRule="auto"/>
        <w:rPr>
          <w:rFonts w:hint="eastAsia" w:ascii="宋体" w:hAnsi="宋体" w:eastAsia="宋体" w:cs="宋体"/>
          <w:b/>
          <w:bCs/>
          <w:sz w:val="21"/>
          <w:szCs w:val="21"/>
        </w:rPr>
      </w:pPr>
      <w:r>
        <w:rPr>
          <w:rFonts w:hint="eastAsia" w:ascii="宋体" w:hAnsi="宋体" w:eastAsia="宋体" w:cs="宋体"/>
          <w:b/>
          <w:bCs/>
          <w:sz w:val="21"/>
          <w:szCs w:val="21"/>
        </w:rPr>
        <w:t>五、服务期限及报价：</w:t>
      </w:r>
    </w:p>
    <w:p w14:paraId="3317D251">
      <w:pPr>
        <w:pageBreakBefore w:val="0"/>
        <w:kinsoku/>
        <w:overflowPunct/>
        <w:topLinePunct w:val="0"/>
        <w:bidi w:val="0"/>
        <w:adjustRightInd w:val="0"/>
        <w:spacing w:afterAutospacing="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w:t>
      </w:r>
      <w:r>
        <w:rPr>
          <w:rFonts w:hint="eastAsia" w:ascii="宋体" w:hAnsi="宋体" w:eastAsia="宋体" w:cs="宋体"/>
          <w:sz w:val="21"/>
          <w:szCs w:val="21"/>
          <w:lang w:val="zh-CN"/>
        </w:rPr>
        <w:t>自合同签订生效之日起</w:t>
      </w:r>
      <w:r>
        <w:rPr>
          <w:rFonts w:hint="eastAsia" w:ascii="宋体" w:hAnsi="宋体" w:eastAsia="宋体" w:cs="宋体"/>
          <w:sz w:val="21"/>
          <w:szCs w:val="21"/>
        </w:rPr>
        <w:t>至合同期满。</w:t>
      </w:r>
    </w:p>
    <w:p w14:paraId="20C77609">
      <w:pPr>
        <w:pageBreakBefore w:val="0"/>
        <w:kinsoku/>
        <w:overflowPunct/>
        <w:topLinePunct w:val="0"/>
        <w:bidi w:val="0"/>
        <w:adjustRightInd w:val="0"/>
        <w:spacing w:afterAutospacing="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（二）签订</w:t>
      </w:r>
      <w:r>
        <w:rPr>
          <w:rFonts w:hint="eastAsia" w:ascii="宋体" w:hAnsi="宋体" w:eastAsia="宋体" w:cs="宋体"/>
          <w:sz w:val="21"/>
          <w:szCs w:val="21"/>
          <w:lang w:val="zh-CN"/>
        </w:rPr>
        <w:t>生效之日起</w:t>
      </w:r>
      <w:r>
        <w:rPr>
          <w:rFonts w:hint="eastAsia" w:ascii="宋体" w:hAnsi="宋体" w:eastAsia="宋体" w:cs="宋体"/>
          <w:sz w:val="21"/>
          <w:szCs w:val="21"/>
        </w:rPr>
        <w:t>至合同期满，最高限价（投标报价）合同期内不得变动。</w:t>
      </w:r>
    </w:p>
    <w:p w14:paraId="1E9367FC">
      <w:pPr>
        <w:pageBreakBefore w:val="0"/>
        <w:widowControl/>
        <w:kinsoku/>
        <w:overflowPunct/>
        <w:topLinePunct w:val="0"/>
        <w:autoSpaceDE w:val="0"/>
        <w:autoSpaceDN w:val="0"/>
        <w:bidi w:val="0"/>
        <w:adjustRightInd w:val="0"/>
        <w:spacing w:afterAutospacing="0" w:line="360" w:lineRule="auto"/>
        <w:rPr>
          <w:rFonts w:hint="eastAsia" w:ascii="宋体" w:hAnsi="宋体" w:eastAsia="宋体" w:cs="宋体"/>
          <w:b/>
          <w:bCs/>
          <w:sz w:val="21"/>
          <w:szCs w:val="21"/>
        </w:rPr>
      </w:pPr>
      <w:r>
        <w:rPr>
          <w:rFonts w:hint="eastAsia" w:ascii="宋体" w:hAnsi="宋体" w:eastAsia="宋体" w:cs="宋体"/>
          <w:b/>
          <w:bCs/>
          <w:sz w:val="21"/>
          <w:szCs w:val="21"/>
        </w:rPr>
        <w:t>六、相关场地提供</w:t>
      </w:r>
    </w:p>
    <w:p w14:paraId="31F1B309">
      <w:pPr>
        <w:adjustRightInd w:val="0"/>
        <w:spacing w:line="360" w:lineRule="auto"/>
        <w:rPr>
          <w:rFonts w:hint="eastAsia" w:ascii="宋体" w:hAnsi="宋体" w:eastAsia="宋体" w:cs="宋体"/>
          <w:color w:val="auto"/>
          <w:sz w:val="21"/>
          <w:szCs w:val="21"/>
          <w:lang w:val="en-US" w:eastAsia="zh-CN"/>
        </w:rPr>
      </w:pPr>
      <w:r>
        <w:rPr>
          <w:rFonts w:hint="eastAsia" w:ascii="宋体" w:hAnsi="宋体" w:eastAsia="宋体" w:cs="宋体"/>
          <w:sz w:val="21"/>
          <w:szCs w:val="21"/>
        </w:rPr>
        <w:t>采购单位免费提供保安服务部门的办公场地，办公用品由供应商自行解决。</w:t>
      </w:r>
    </w:p>
    <w:p w14:paraId="331FD727">
      <w:pPr>
        <w:pStyle w:val="29"/>
        <w:spacing w:line="360" w:lineRule="auto"/>
        <w:outlineLvl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七</w:t>
      </w:r>
      <w:r>
        <w:rPr>
          <w:rFonts w:hint="eastAsia" w:ascii="宋体" w:hAnsi="宋体" w:eastAsia="宋体" w:cs="宋体"/>
          <w:b/>
          <w:bCs/>
          <w:color w:val="auto"/>
          <w:szCs w:val="21"/>
          <w:highlight w:val="none"/>
        </w:rPr>
        <w:t>、商务要求</w:t>
      </w:r>
    </w:p>
    <w:tbl>
      <w:tblPr>
        <w:tblStyle w:val="55"/>
        <w:tblW w:w="944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6"/>
        <w:gridCol w:w="7903"/>
      </w:tblGrid>
      <w:tr w14:paraId="49C6B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546" w:type="dxa"/>
            <w:tcBorders>
              <w:top w:val="single" w:color="auto" w:sz="4" w:space="0"/>
              <w:bottom w:val="single" w:color="auto" w:sz="4" w:space="0"/>
              <w:right w:val="single" w:color="auto" w:sz="4" w:space="0"/>
            </w:tcBorders>
            <w:noWrap w:val="0"/>
            <w:vAlign w:val="center"/>
          </w:tcPr>
          <w:p w14:paraId="516ED5E1">
            <w:pPr>
              <w:pageBreakBefore w:val="0"/>
              <w:kinsoku/>
              <w:overflowPunct/>
              <w:topLinePunct w:val="0"/>
              <w:bidi w:val="0"/>
              <w:snapToGrid w:val="0"/>
              <w:spacing w:afterAutospacing="0" w:line="360" w:lineRule="auto"/>
              <w:rPr>
                <w:rFonts w:hint="eastAsia" w:ascii="宋体" w:hAnsi="宋体" w:eastAsia="宋体" w:cs="宋体"/>
                <w:color w:val="auto"/>
                <w:sz w:val="21"/>
                <w:szCs w:val="21"/>
              </w:rPr>
            </w:pPr>
            <w:r>
              <w:rPr>
                <w:rFonts w:hint="eastAsia" w:ascii="宋体" w:hAnsi="宋体" w:eastAsia="宋体" w:cs="宋体"/>
                <w:color w:val="auto"/>
                <w:kern w:val="0"/>
                <w:sz w:val="21"/>
                <w:szCs w:val="21"/>
                <w:lang w:val="zh-CN"/>
              </w:rPr>
              <w:t>服务期</w:t>
            </w:r>
          </w:p>
        </w:tc>
        <w:tc>
          <w:tcPr>
            <w:tcW w:w="7903" w:type="dxa"/>
            <w:tcBorders>
              <w:top w:val="single" w:color="auto" w:sz="4" w:space="0"/>
              <w:left w:val="single" w:color="auto" w:sz="4" w:space="0"/>
              <w:bottom w:val="single" w:color="auto" w:sz="4" w:space="0"/>
            </w:tcBorders>
            <w:noWrap w:val="0"/>
            <w:vAlign w:val="center"/>
          </w:tcPr>
          <w:p w14:paraId="56DA99D6">
            <w:pPr>
              <w:pageBreakBefore w:val="0"/>
              <w:kinsoku/>
              <w:overflowPunct/>
              <w:topLinePunct w:val="0"/>
              <w:bidi w:val="0"/>
              <w:snapToGrid w:val="0"/>
              <w:spacing w:afterAutospacing="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自合同签订之日起</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年。</w:t>
            </w:r>
          </w:p>
        </w:tc>
      </w:tr>
      <w:tr w14:paraId="09E85E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46" w:type="dxa"/>
            <w:tcBorders>
              <w:top w:val="single" w:color="auto" w:sz="4" w:space="0"/>
              <w:bottom w:val="single" w:color="auto" w:sz="4" w:space="0"/>
              <w:right w:val="single" w:color="auto" w:sz="4" w:space="0"/>
            </w:tcBorders>
            <w:noWrap w:val="0"/>
            <w:vAlign w:val="center"/>
          </w:tcPr>
          <w:p w14:paraId="795FCEEE">
            <w:pPr>
              <w:pageBreakBefore w:val="0"/>
              <w:kinsoku/>
              <w:overflowPunct/>
              <w:topLinePunct w:val="0"/>
              <w:bidi w:val="0"/>
              <w:snapToGrid w:val="0"/>
              <w:spacing w:afterAutospacing="0" w:line="360" w:lineRule="auto"/>
              <w:jc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val="zh-CN"/>
              </w:rPr>
              <w:t>售后服务要求</w:t>
            </w:r>
          </w:p>
        </w:tc>
        <w:tc>
          <w:tcPr>
            <w:tcW w:w="7903" w:type="dxa"/>
            <w:tcBorders>
              <w:top w:val="single" w:color="auto" w:sz="4" w:space="0"/>
              <w:left w:val="single" w:color="auto" w:sz="4" w:space="0"/>
              <w:bottom w:val="single" w:color="auto" w:sz="4" w:space="0"/>
            </w:tcBorders>
            <w:noWrap w:val="0"/>
            <w:vAlign w:val="center"/>
          </w:tcPr>
          <w:p w14:paraId="39B717EB">
            <w:pPr>
              <w:pageBreakBefore w:val="0"/>
              <w:kinsoku/>
              <w:overflowPunct/>
              <w:topLinePunct w:val="0"/>
              <w:bidi w:val="0"/>
              <w:spacing w:afterAutospacing="0"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成交服务商</w:t>
            </w:r>
            <w:r>
              <w:rPr>
                <w:rFonts w:hint="eastAsia" w:ascii="宋体" w:hAnsi="宋体" w:eastAsia="宋体" w:cs="宋体"/>
                <w:color w:val="auto"/>
                <w:sz w:val="21"/>
                <w:szCs w:val="21"/>
              </w:rPr>
              <w:t>须严格按照国家和长兴县政府规定给所有的员工缴纳各种社会保险。</w:t>
            </w:r>
            <w:r>
              <w:rPr>
                <w:rFonts w:hint="eastAsia" w:ascii="宋体" w:hAnsi="宋体" w:eastAsia="宋体" w:cs="宋体"/>
                <w:color w:val="auto"/>
                <w:kern w:val="28"/>
                <w:sz w:val="21"/>
                <w:szCs w:val="21"/>
                <w:lang w:val="zh-CN"/>
              </w:rPr>
              <w:t>除非合同中另有规定，具有标价的报价表中所报的单价和合价以及报价汇总表中的价格应包括</w:t>
            </w:r>
            <w:r>
              <w:rPr>
                <w:rFonts w:hint="eastAsia" w:ascii="宋体" w:hAnsi="宋体" w:eastAsia="宋体" w:cs="宋体"/>
                <w:color w:val="auto"/>
                <w:sz w:val="21"/>
                <w:szCs w:val="21"/>
              </w:rPr>
              <w:t>劳务支出、劳保福利、住宿、材料、机器损耗、税收、管理费、社会保险、就餐、医疗、工伤、意外保险、养老保险、加班及夜餐费、高温费、福利费、治安等</w:t>
            </w:r>
            <w:r>
              <w:rPr>
                <w:rFonts w:hint="eastAsia" w:ascii="宋体" w:hAnsi="宋体" w:eastAsia="宋体" w:cs="宋体"/>
                <w:color w:val="auto"/>
                <w:kern w:val="28"/>
                <w:sz w:val="21"/>
                <w:szCs w:val="21"/>
                <w:lang w:val="zh-CN"/>
              </w:rPr>
              <w:t>、政策性文件规定及合同明示或暗示的所有风险、责任、义务等各项应有的费用</w:t>
            </w:r>
            <w:r>
              <w:rPr>
                <w:rFonts w:hint="eastAsia" w:ascii="宋体" w:hAnsi="宋体" w:eastAsia="宋体" w:cs="宋体"/>
                <w:b/>
                <w:bCs/>
                <w:color w:val="auto"/>
                <w:kern w:val="28"/>
                <w:sz w:val="21"/>
                <w:szCs w:val="21"/>
                <w:lang w:val="zh-CN"/>
              </w:rPr>
              <w:t>。</w:t>
            </w:r>
            <w:r>
              <w:rPr>
                <w:rFonts w:hint="eastAsia" w:ascii="宋体" w:hAnsi="宋体" w:eastAsia="宋体" w:cs="宋体"/>
                <w:color w:val="auto"/>
                <w:sz w:val="21"/>
                <w:szCs w:val="21"/>
                <w:lang w:eastAsia="zh-CN"/>
              </w:rPr>
              <w:t>成交服务商</w:t>
            </w:r>
            <w:r>
              <w:rPr>
                <w:rFonts w:hint="eastAsia" w:ascii="宋体" w:hAnsi="宋体" w:eastAsia="宋体" w:cs="宋体"/>
                <w:color w:val="auto"/>
                <w:sz w:val="21"/>
                <w:szCs w:val="21"/>
              </w:rPr>
              <w:t>薪资发放清单和人员考勤情况每月按时递交给采购人核对，如有低于规定薪资或人员有缺岗情况，在采购人发放整改通知书后半月内未及时整改到位的，采购人有权终止合同。</w:t>
            </w:r>
            <w:r>
              <w:rPr>
                <w:rFonts w:hint="eastAsia" w:ascii="宋体" w:hAnsi="宋体" w:eastAsia="宋体" w:cs="宋体"/>
                <w:color w:val="auto"/>
                <w:kern w:val="28"/>
                <w:sz w:val="21"/>
                <w:szCs w:val="21"/>
                <w:lang w:val="zh-CN"/>
              </w:rPr>
              <w:t>（</w:t>
            </w:r>
            <w:r>
              <w:rPr>
                <w:rFonts w:hint="eastAsia" w:ascii="宋体" w:hAnsi="宋体" w:eastAsia="宋体" w:cs="宋体"/>
                <w:b/>
                <w:bCs/>
                <w:color w:val="auto"/>
                <w:kern w:val="28"/>
                <w:sz w:val="21"/>
                <w:szCs w:val="21"/>
                <w:lang w:val="zh-CN"/>
              </w:rPr>
              <w:t>注：成交单位应该按实际报价时工人应得的工资发放，而不能单纯追求利润的最大化，查实者多余部份</w:t>
            </w:r>
            <w:r>
              <w:rPr>
                <w:rFonts w:hint="eastAsia" w:ascii="宋体" w:hAnsi="宋体" w:eastAsia="宋体" w:cs="宋体"/>
                <w:b/>
                <w:bCs/>
                <w:color w:val="auto"/>
                <w:sz w:val="21"/>
                <w:szCs w:val="21"/>
              </w:rPr>
              <w:t>采购人</w:t>
            </w:r>
            <w:r>
              <w:rPr>
                <w:rFonts w:hint="eastAsia" w:ascii="宋体" w:hAnsi="宋体" w:eastAsia="宋体" w:cs="宋体"/>
                <w:b/>
                <w:bCs/>
                <w:color w:val="auto"/>
                <w:kern w:val="28"/>
                <w:sz w:val="21"/>
                <w:szCs w:val="21"/>
                <w:lang w:val="zh-CN"/>
              </w:rPr>
              <w:t>将予以扣回，成交单位对所购买保险的员工名单须到采购单位备案。对未购买保险员工引发的员工纠纷、工伤及意外死亡等应由成交单位负责并全权处理，与</w:t>
            </w:r>
            <w:r>
              <w:rPr>
                <w:rFonts w:hint="eastAsia" w:ascii="宋体" w:hAnsi="宋体" w:eastAsia="宋体" w:cs="宋体"/>
                <w:b/>
                <w:bCs/>
                <w:color w:val="auto"/>
                <w:sz w:val="21"/>
                <w:szCs w:val="21"/>
              </w:rPr>
              <w:t>采购人</w:t>
            </w:r>
            <w:r>
              <w:rPr>
                <w:rFonts w:hint="eastAsia" w:ascii="宋体" w:hAnsi="宋体" w:eastAsia="宋体" w:cs="宋体"/>
                <w:b/>
                <w:bCs/>
                <w:color w:val="auto"/>
                <w:kern w:val="28"/>
                <w:sz w:val="21"/>
                <w:szCs w:val="21"/>
                <w:lang w:val="zh-CN"/>
              </w:rPr>
              <w:t>无关，且</w:t>
            </w:r>
            <w:r>
              <w:rPr>
                <w:rFonts w:hint="eastAsia" w:ascii="宋体" w:hAnsi="宋体" w:eastAsia="宋体" w:cs="宋体"/>
                <w:b/>
                <w:color w:val="auto"/>
                <w:sz w:val="21"/>
                <w:szCs w:val="21"/>
              </w:rPr>
              <w:t>采购人</w:t>
            </w:r>
            <w:r>
              <w:rPr>
                <w:rFonts w:hint="eastAsia" w:ascii="宋体" w:hAnsi="宋体" w:eastAsia="宋体" w:cs="宋体"/>
                <w:b/>
                <w:bCs/>
                <w:color w:val="auto"/>
                <w:kern w:val="28"/>
                <w:sz w:val="21"/>
                <w:szCs w:val="21"/>
                <w:lang w:val="zh-CN"/>
              </w:rPr>
              <w:t>保留终止与成交单位合同的权力）。</w:t>
            </w:r>
          </w:p>
        </w:tc>
      </w:tr>
      <w:tr w14:paraId="5F54DF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8" w:hRule="atLeast"/>
        </w:trPr>
        <w:tc>
          <w:tcPr>
            <w:tcW w:w="1546" w:type="dxa"/>
            <w:tcBorders>
              <w:top w:val="single" w:color="auto" w:sz="4" w:space="0"/>
              <w:bottom w:val="single" w:color="auto" w:sz="4" w:space="0"/>
              <w:right w:val="single" w:color="auto" w:sz="4" w:space="0"/>
            </w:tcBorders>
            <w:noWrap w:val="0"/>
            <w:vAlign w:val="center"/>
          </w:tcPr>
          <w:p w14:paraId="0F40BA9F">
            <w:pPr>
              <w:pageBreakBefore w:val="0"/>
              <w:kinsoku/>
              <w:overflowPunct/>
              <w:topLinePunct w:val="0"/>
              <w:bidi w:val="0"/>
              <w:spacing w:afterAutospacing="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服务地点</w:t>
            </w:r>
          </w:p>
        </w:tc>
        <w:tc>
          <w:tcPr>
            <w:tcW w:w="7903" w:type="dxa"/>
            <w:tcBorders>
              <w:top w:val="single" w:color="auto" w:sz="4" w:space="0"/>
              <w:left w:val="single" w:color="auto" w:sz="4" w:space="0"/>
              <w:bottom w:val="single" w:color="auto" w:sz="4" w:space="0"/>
            </w:tcBorders>
            <w:noWrap w:val="0"/>
            <w:vAlign w:val="center"/>
          </w:tcPr>
          <w:p w14:paraId="0D451E58">
            <w:pPr>
              <w:pageBreakBefore w:val="0"/>
              <w:kinsoku/>
              <w:overflowPunct/>
              <w:topLinePunct w:val="0"/>
              <w:bidi w:val="0"/>
              <w:spacing w:afterAutospacing="0" w:line="360" w:lineRule="auto"/>
              <w:rPr>
                <w:rFonts w:hint="eastAsia" w:ascii="宋体" w:hAnsi="宋体" w:eastAsia="宋体" w:cs="宋体"/>
                <w:color w:val="auto"/>
                <w:sz w:val="21"/>
                <w:szCs w:val="21"/>
                <w:lang w:val="en-US" w:eastAsia="zh-CN"/>
              </w:rPr>
            </w:pPr>
            <w:r>
              <w:rPr>
                <w:rFonts w:hint="eastAsia" w:ascii="宋体" w:hAnsi="宋体" w:eastAsia="宋体" w:cs="宋体"/>
                <w:bCs/>
                <w:color w:val="auto"/>
                <w:kern w:val="0"/>
                <w:sz w:val="21"/>
                <w:szCs w:val="21"/>
                <w:u w:val="none"/>
                <w:lang w:eastAsia="zh-CN"/>
              </w:rPr>
              <w:t>长兴县人民检察院</w:t>
            </w:r>
          </w:p>
        </w:tc>
      </w:tr>
      <w:tr w14:paraId="5EA5F0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46" w:type="dxa"/>
            <w:tcBorders>
              <w:top w:val="single" w:color="auto" w:sz="4" w:space="0"/>
              <w:bottom w:val="single" w:color="auto" w:sz="4" w:space="0"/>
              <w:right w:val="single" w:color="auto" w:sz="4" w:space="0"/>
            </w:tcBorders>
            <w:noWrap w:val="0"/>
            <w:vAlign w:val="center"/>
          </w:tcPr>
          <w:p w14:paraId="474E3A54">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付款条件</w:t>
            </w:r>
          </w:p>
        </w:tc>
        <w:tc>
          <w:tcPr>
            <w:tcW w:w="7903" w:type="dxa"/>
            <w:tcBorders>
              <w:top w:val="single" w:color="auto" w:sz="4" w:space="0"/>
              <w:left w:val="single" w:color="auto" w:sz="4" w:space="0"/>
              <w:bottom w:val="single" w:color="auto" w:sz="4" w:space="0"/>
            </w:tcBorders>
            <w:noWrap w:val="0"/>
            <w:vAlign w:val="center"/>
          </w:tcPr>
          <w:p w14:paraId="4CC1E187">
            <w:pPr>
              <w:spacing w:line="360" w:lineRule="auto"/>
              <w:rPr>
                <w:rFonts w:hint="eastAsia" w:ascii="宋体" w:hAnsi="宋体" w:eastAsia="宋体" w:cs="宋体"/>
                <w:sz w:val="21"/>
                <w:szCs w:val="21"/>
              </w:rPr>
            </w:pPr>
            <w:r>
              <w:rPr>
                <w:rFonts w:hint="eastAsia" w:ascii="宋体" w:hAnsi="宋体" w:eastAsia="宋体" w:cs="宋体"/>
                <w:sz w:val="21"/>
                <w:szCs w:val="21"/>
              </w:rPr>
              <w:t>1.以人民币为支付货币向</w:t>
            </w:r>
            <w:r>
              <w:rPr>
                <w:rFonts w:hint="eastAsia" w:ascii="宋体" w:hAnsi="宋体" w:eastAsia="宋体" w:cs="宋体"/>
                <w:sz w:val="21"/>
                <w:szCs w:val="21"/>
                <w:lang w:val="en-US" w:eastAsia="zh-CN"/>
              </w:rPr>
              <w:t>成交服务商</w:t>
            </w:r>
            <w:r>
              <w:rPr>
                <w:rFonts w:hint="eastAsia" w:ascii="宋体" w:hAnsi="宋体" w:eastAsia="宋体" w:cs="宋体"/>
                <w:sz w:val="21"/>
                <w:szCs w:val="21"/>
              </w:rPr>
              <w:t>支付合同价款。</w:t>
            </w:r>
          </w:p>
          <w:p w14:paraId="481D5C66">
            <w:pPr>
              <w:pStyle w:val="43"/>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b/>
                <w:bCs/>
                <w:sz w:val="21"/>
                <w:szCs w:val="21"/>
              </w:rPr>
              <w:t>2.根据省财政厅《关于进一步发挥政府采购政策功能全力推动经济稳进提质的通知》（浙财采监【2022】3号）要求，</w:t>
            </w:r>
            <w:r>
              <w:rPr>
                <w:rFonts w:hint="eastAsia" w:ascii="宋体" w:hAnsi="宋体" w:eastAsia="宋体" w:cs="宋体"/>
                <w:color w:val="000000"/>
                <w:kern w:val="0"/>
                <w:sz w:val="21"/>
                <w:szCs w:val="21"/>
              </w:rPr>
              <w:t>按</w:t>
            </w:r>
            <w:r>
              <w:rPr>
                <w:rFonts w:hint="eastAsia" w:ascii="宋体" w:hAnsi="宋体" w:eastAsia="宋体" w:cs="宋体"/>
                <w:color w:val="000000"/>
                <w:kern w:val="0"/>
                <w:sz w:val="21"/>
                <w:szCs w:val="21"/>
                <w:lang w:val="en-US" w:eastAsia="zh-CN"/>
              </w:rPr>
              <w:t>服务单位保安服务</w:t>
            </w:r>
            <w:r>
              <w:rPr>
                <w:rFonts w:hint="eastAsia" w:ascii="宋体" w:hAnsi="宋体" w:eastAsia="宋体" w:cs="宋体"/>
                <w:color w:val="000000"/>
                <w:kern w:val="0"/>
                <w:sz w:val="21"/>
                <w:szCs w:val="21"/>
              </w:rPr>
              <w:t>成果经采购人考核后按季度支付。</w:t>
            </w:r>
          </w:p>
          <w:p w14:paraId="136E740F">
            <w:pPr>
              <w:pStyle w:val="29"/>
              <w:pageBreakBefore w:val="0"/>
              <w:kinsoku/>
              <w:overflowPunct/>
              <w:topLinePunct w:val="0"/>
              <w:bidi w:val="0"/>
              <w:snapToGrid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bCs/>
                <w:color w:val="000000"/>
                <w:sz w:val="21"/>
                <w:szCs w:val="21"/>
                <w:lang w:eastAsia="zh-CN"/>
              </w:rPr>
              <w:t>成交服务商</w:t>
            </w:r>
            <w:r>
              <w:rPr>
                <w:rFonts w:hint="eastAsia" w:ascii="宋体" w:hAnsi="宋体" w:eastAsia="宋体" w:cs="宋体"/>
                <w:color w:val="000000"/>
                <w:sz w:val="21"/>
                <w:szCs w:val="21"/>
              </w:rPr>
              <w:t>于次月7日前根据双方确认的</w:t>
            </w:r>
            <w:r>
              <w:rPr>
                <w:rFonts w:hint="eastAsia" w:ascii="宋体" w:hAnsi="宋体" w:eastAsia="宋体" w:cs="宋体"/>
                <w:color w:val="000000"/>
                <w:sz w:val="21"/>
                <w:szCs w:val="21"/>
                <w:lang w:val="en-US" w:eastAsia="zh-CN"/>
              </w:rPr>
              <w:t>保安</w:t>
            </w:r>
            <w:r>
              <w:rPr>
                <w:rFonts w:hint="eastAsia" w:ascii="宋体" w:hAnsi="宋体" w:eastAsia="宋体" w:cs="宋体"/>
                <w:color w:val="000000"/>
                <w:sz w:val="21"/>
                <w:szCs w:val="21"/>
              </w:rPr>
              <w:t>服务费的结算金额开出上一季度</w:t>
            </w:r>
            <w:r>
              <w:rPr>
                <w:rFonts w:hint="eastAsia" w:ascii="宋体" w:hAnsi="宋体" w:eastAsia="宋体" w:cs="宋体"/>
                <w:color w:val="000000"/>
                <w:sz w:val="21"/>
                <w:szCs w:val="21"/>
                <w:lang w:val="en-US" w:eastAsia="zh-CN"/>
              </w:rPr>
              <w:t>保安</w:t>
            </w:r>
            <w:r>
              <w:rPr>
                <w:rFonts w:hint="eastAsia" w:ascii="宋体" w:hAnsi="宋体" w:eastAsia="宋体" w:cs="宋体"/>
                <w:color w:val="000000"/>
                <w:sz w:val="21"/>
                <w:szCs w:val="21"/>
              </w:rPr>
              <w:t>服务费用的有效发票，采购人应在收到有效发票后7个工作日内付款。</w:t>
            </w:r>
          </w:p>
        </w:tc>
      </w:tr>
      <w:tr w14:paraId="4E3D4D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546" w:type="dxa"/>
            <w:tcBorders>
              <w:top w:val="single" w:color="auto" w:sz="4" w:space="0"/>
              <w:bottom w:val="single" w:color="auto" w:sz="4" w:space="0"/>
              <w:right w:val="single" w:color="auto" w:sz="4" w:space="0"/>
            </w:tcBorders>
            <w:noWrap w:val="0"/>
            <w:vAlign w:val="center"/>
          </w:tcPr>
          <w:p w14:paraId="1DF1AF28">
            <w:pPr>
              <w:pageBreakBefore w:val="0"/>
              <w:kinsoku/>
              <w:overflowPunct/>
              <w:topLinePunct w:val="0"/>
              <w:bidi w:val="0"/>
              <w:spacing w:afterAutospacing="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人员调动</w:t>
            </w:r>
          </w:p>
        </w:tc>
        <w:tc>
          <w:tcPr>
            <w:tcW w:w="7903" w:type="dxa"/>
            <w:tcBorders>
              <w:top w:val="single" w:color="auto" w:sz="4" w:space="0"/>
              <w:left w:val="single" w:color="auto" w:sz="4" w:space="0"/>
              <w:bottom w:val="single" w:color="auto" w:sz="4" w:space="0"/>
            </w:tcBorders>
            <w:noWrap w:val="0"/>
            <w:vAlign w:val="center"/>
          </w:tcPr>
          <w:p w14:paraId="19A40683">
            <w:pPr>
              <w:pStyle w:val="29"/>
              <w:pageBreakBefore w:val="0"/>
              <w:kinsoku/>
              <w:overflowPunct/>
              <w:topLinePunct w:val="0"/>
              <w:bidi w:val="0"/>
              <w:snapToGrid w:val="0"/>
              <w:spacing w:afterAutospacing="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人员调整调动，必须通过用人单位面试通过。</w:t>
            </w:r>
          </w:p>
        </w:tc>
      </w:tr>
    </w:tbl>
    <w:p w14:paraId="1EE7EDE9">
      <w:pPr>
        <w:jc w:val="both"/>
        <w:rPr>
          <w:rFonts w:hint="eastAsia" w:ascii="宋体" w:hAnsi="宋体" w:eastAsia="宋体" w:cs="宋体"/>
          <w:b/>
          <w:bCs/>
          <w:sz w:val="32"/>
          <w:szCs w:val="48"/>
        </w:rPr>
      </w:pPr>
    </w:p>
    <w:p w14:paraId="7EECFC00">
      <w:pPr>
        <w:jc w:val="center"/>
        <w:rPr>
          <w:rFonts w:hint="eastAsia" w:ascii="宋体" w:hAnsi="宋体" w:eastAsia="宋体" w:cs="宋体"/>
          <w:b/>
          <w:bCs/>
          <w:sz w:val="32"/>
          <w:szCs w:val="48"/>
        </w:rPr>
      </w:pPr>
    </w:p>
    <w:p w14:paraId="54344151">
      <w:pPr>
        <w:jc w:val="center"/>
        <w:rPr>
          <w:rFonts w:hint="eastAsia" w:ascii="宋体" w:hAnsi="宋体" w:eastAsia="宋体" w:cs="宋体"/>
          <w:b/>
          <w:bCs/>
          <w:sz w:val="32"/>
          <w:szCs w:val="48"/>
        </w:rPr>
      </w:pPr>
    </w:p>
    <w:p w14:paraId="745229A6">
      <w:pPr>
        <w:jc w:val="center"/>
        <w:rPr>
          <w:rFonts w:hint="eastAsia" w:ascii="宋体" w:hAnsi="宋体" w:eastAsia="宋体" w:cs="宋体"/>
          <w:b/>
          <w:bCs/>
          <w:sz w:val="32"/>
          <w:szCs w:val="48"/>
        </w:rPr>
      </w:pPr>
    </w:p>
    <w:p w14:paraId="2B6F1ABC">
      <w:pPr>
        <w:jc w:val="center"/>
        <w:rPr>
          <w:rFonts w:hint="eastAsia" w:ascii="宋体" w:hAnsi="宋体" w:eastAsia="宋体" w:cs="宋体"/>
          <w:b/>
          <w:bCs/>
          <w:sz w:val="32"/>
          <w:szCs w:val="48"/>
        </w:rPr>
      </w:pPr>
    </w:p>
    <w:p w14:paraId="7F989407">
      <w:pPr>
        <w:jc w:val="center"/>
        <w:rPr>
          <w:rFonts w:hint="eastAsia" w:ascii="宋体" w:hAnsi="宋体" w:eastAsia="宋体" w:cs="宋体"/>
          <w:b/>
          <w:bCs/>
          <w:sz w:val="32"/>
          <w:szCs w:val="48"/>
        </w:rPr>
      </w:pPr>
    </w:p>
    <w:p w14:paraId="39CA1F65">
      <w:pPr>
        <w:jc w:val="center"/>
        <w:rPr>
          <w:rFonts w:hint="eastAsia" w:ascii="宋体" w:hAnsi="宋体" w:eastAsia="宋体" w:cs="宋体"/>
          <w:b/>
          <w:bCs/>
          <w:sz w:val="32"/>
          <w:szCs w:val="48"/>
        </w:rPr>
      </w:pPr>
    </w:p>
    <w:p w14:paraId="49FA7442">
      <w:pPr>
        <w:jc w:val="center"/>
        <w:rPr>
          <w:rFonts w:hint="eastAsia" w:ascii="宋体" w:hAnsi="宋体" w:eastAsia="宋体" w:cs="宋体"/>
          <w:b/>
          <w:bCs/>
          <w:sz w:val="32"/>
          <w:szCs w:val="48"/>
        </w:rPr>
      </w:pPr>
    </w:p>
    <w:p w14:paraId="58D7EE86">
      <w:pPr>
        <w:jc w:val="center"/>
        <w:rPr>
          <w:rFonts w:hint="eastAsia" w:ascii="宋体" w:hAnsi="宋体" w:eastAsia="宋体" w:cs="宋体"/>
          <w:b/>
          <w:bCs/>
          <w:sz w:val="32"/>
          <w:szCs w:val="48"/>
        </w:rPr>
      </w:pPr>
    </w:p>
    <w:p w14:paraId="0FEFB332">
      <w:pPr>
        <w:jc w:val="center"/>
        <w:rPr>
          <w:rFonts w:hint="eastAsia" w:ascii="宋体" w:hAnsi="宋体" w:eastAsia="宋体" w:cs="宋体"/>
          <w:b/>
          <w:bCs/>
          <w:sz w:val="32"/>
          <w:szCs w:val="48"/>
        </w:rPr>
      </w:pPr>
      <w:r>
        <w:rPr>
          <w:rFonts w:hint="eastAsia" w:ascii="宋体" w:hAnsi="宋体" w:eastAsia="宋体" w:cs="宋体"/>
          <w:b/>
          <w:bCs/>
          <w:sz w:val="32"/>
          <w:szCs w:val="48"/>
        </w:rPr>
        <w:t>第三章  磋商须知</w:t>
      </w:r>
    </w:p>
    <w:p w14:paraId="0BCBFD44">
      <w:pPr>
        <w:jc w:val="center"/>
        <w:rPr>
          <w:rFonts w:hint="eastAsia" w:ascii="宋体" w:hAnsi="宋体" w:eastAsia="宋体" w:cs="宋体"/>
          <w:b/>
          <w:sz w:val="30"/>
          <w:szCs w:val="30"/>
        </w:rPr>
      </w:pPr>
      <w:r>
        <w:rPr>
          <w:rFonts w:hint="eastAsia" w:ascii="宋体" w:hAnsi="宋体" w:eastAsia="宋体" w:cs="宋体"/>
          <w:b/>
          <w:bCs/>
          <w:sz w:val="32"/>
          <w:szCs w:val="32"/>
        </w:rPr>
        <w:t>前附表</w:t>
      </w:r>
    </w:p>
    <w:tbl>
      <w:tblPr>
        <w:tblStyle w:val="5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9"/>
        <w:gridCol w:w="9063"/>
      </w:tblGrid>
      <w:tr w14:paraId="7A01D4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6042330D">
            <w:pPr>
              <w:snapToGrid w:val="0"/>
              <w:spacing w:line="310" w:lineRule="exact"/>
              <w:jc w:val="center"/>
              <w:rPr>
                <w:rFonts w:hint="eastAsia" w:ascii="宋体" w:hAnsi="宋体" w:eastAsia="宋体" w:cs="宋体"/>
                <w:spacing w:val="-6"/>
                <w:szCs w:val="21"/>
              </w:rPr>
            </w:pPr>
            <w:r>
              <w:rPr>
                <w:rFonts w:hint="eastAsia" w:ascii="宋体" w:hAnsi="宋体" w:eastAsia="宋体" w:cs="宋体"/>
                <w:spacing w:val="-6"/>
                <w:szCs w:val="21"/>
              </w:rPr>
              <w:t>序号</w:t>
            </w:r>
          </w:p>
        </w:tc>
        <w:tc>
          <w:tcPr>
            <w:tcW w:w="9063" w:type="dxa"/>
            <w:tcBorders>
              <w:top w:val="single" w:color="auto" w:sz="4" w:space="0"/>
              <w:left w:val="single" w:color="auto" w:sz="4" w:space="0"/>
              <w:bottom w:val="single" w:color="auto" w:sz="4" w:space="0"/>
              <w:right w:val="single" w:color="auto" w:sz="4" w:space="0"/>
            </w:tcBorders>
            <w:noWrap w:val="0"/>
            <w:vAlign w:val="center"/>
          </w:tcPr>
          <w:p w14:paraId="48BCD36A">
            <w:pPr>
              <w:snapToGrid w:val="0"/>
              <w:spacing w:line="310" w:lineRule="exact"/>
              <w:jc w:val="center"/>
              <w:rPr>
                <w:rFonts w:hint="eastAsia" w:ascii="宋体" w:hAnsi="宋体" w:eastAsia="宋体" w:cs="宋体"/>
                <w:spacing w:val="-6"/>
                <w:szCs w:val="21"/>
              </w:rPr>
            </w:pPr>
            <w:r>
              <w:rPr>
                <w:rFonts w:hint="eastAsia" w:ascii="宋体" w:hAnsi="宋体" w:eastAsia="宋体" w:cs="宋体"/>
                <w:spacing w:val="-6"/>
                <w:szCs w:val="21"/>
              </w:rPr>
              <w:t>内容、要求</w:t>
            </w:r>
          </w:p>
        </w:tc>
      </w:tr>
      <w:tr w14:paraId="5E6FE3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55876B4">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01ACBD32">
            <w:pPr>
              <w:snapToGrid w:val="0"/>
              <w:spacing w:line="310" w:lineRule="exact"/>
              <w:rPr>
                <w:rFonts w:hint="eastAsia" w:ascii="宋体" w:hAnsi="宋体" w:eastAsia="宋体" w:cs="宋体"/>
                <w:spacing w:val="-6"/>
                <w:szCs w:val="21"/>
                <w:lang w:eastAsia="zh-CN"/>
              </w:rPr>
            </w:pPr>
            <w:r>
              <w:rPr>
                <w:rFonts w:hint="eastAsia" w:ascii="宋体" w:hAnsi="宋体" w:eastAsia="宋体" w:cs="宋体"/>
                <w:spacing w:val="-6"/>
                <w:szCs w:val="21"/>
              </w:rPr>
              <w:t>项目名称：</w:t>
            </w:r>
            <w:r>
              <w:rPr>
                <w:rFonts w:hint="eastAsia" w:ascii="宋体" w:hAnsi="宋体" w:eastAsia="宋体" w:cs="宋体"/>
                <w:spacing w:val="-6"/>
                <w:szCs w:val="21"/>
                <w:lang w:eastAsia="zh-CN"/>
              </w:rPr>
              <w:t>长兴县人民检察院2025年保安劳务外包服务项目</w:t>
            </w:r>
          </w:p>
        </w:tc>
      </w:tr>
      <w:tr w14:paraId="7FDB90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3A7373B8">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461B4F4D">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采购内容及数量：详见项目需求</w:t>
            </w:r>
          </w:p>
        </w:tc>
      </w:tr>
      <w:tr w14:paraId="52B7C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3CD64100">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0698D6B1">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磋商报价及费用：1.本项目应以人民币报价；2.不论磋商结果如何，供应商均应自行承担所有与磋商有关的全部费用。3.本项目的采购代理服务费</w:t>
            </w:r>
            <w:r>
              <w:rPr>
                <w:rFonts w:hint="eastAsia" w:ascii="宋体" w:hAnsi="宋体" w:eastAsia="宋体" w:cs="宋体"/>
                <w:b/>
                <w:bCs/>
                <w:spacing w:val="-6"/>
                <w:szCs w:val="21"/>
                <w:u w:val="single"/>
                <w:lang w:val="en-US" w:eastAsia="zh-CN"/>
              </w:rPr>
              <w:t>11000.00元</w:t>
            </w:r>
            <w:r>
              <w:rPr>
                <w:rFonts w:hint="eastAsia" w:ascii="宋体" w:hAnsi="宋体" w:eastAsia="宋体" w:cs="宋体"/>
                <w:spacing w:val="-6"/>
                <w:szCs w:val="21"/>
              </w:rPr>
              <w:t>，由成交供应商领取成交通知书时向采购代理机构一次性付清，请在总价中考虑该费用。</w:t>
            </w:r>
          </w:p>
        </w:tc>
      </w:tr>
      <w:tr w14:paraId="11EF63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CA217E7">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1AA5549E">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磋商保证金：本项目无需缴纳磋商保证金。</w:t>
            </w:r>
          </w:p>
        </w:tc>
      </w:tr>
      <w:tr w14:paraId="08FE3B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35627555">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5BAC0CDD">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答疑与澄清：供应商如认为磋商文件表述不清晰、存在歧视性、排他性或者其他违法内容的，应当在202</w:t>
            </w:r>
            <w:r>
              <w:rPr>
                <w:rFonts w:hint="eastAsia" w:ascii="宋体" w:hAnsi="宋体" w:eastAsia="宋体" w:cs="宋体"/>
                <w:spacing w:val="-6"/>
                <w:szCs w:val="21"/>
                <w:lang w:val="en-US" w:eastAsia="zh-CN"/>
              </w:rPr>
              <w:t>4</w:t>
            </w:r>
            <w:r>
              <w:rPr>
                <w:rFonts w:hint="eastAsia" w:ascii="宋体" w:hAnsi="宋体" w:eastAsia="宋体" w:cs="宋体"/>
                <w:spacing w:val="-6"/>
                <w:szCs w:val="21"/>
              </w:rPr>
              <w:t>年12月</w:t>
            </w:r>
            <w:r>
              <w:rPr>
                <w:rFonts w:hint="eastAsia" w:ascii="宋体" w:hAnsi="宋体" w:cs="宋体"/>
                <w:spacing w:val="-6"/>
                <w:szCs w:val="21"/>
                <w:lang w:val="en-US" w:eastAsia="zh-CN"/>
              </w:rPr>
              <w:t>18</w:t>
            </w:r>
            <w:r>
              <w:rPr>
                <w:rFonts w:hint="eastAsia" w:ascii="宋体" w:hAnsi="宋体" w:eastAsia="宋体" w:cs="宋体"/>
                <w:spacing w:val="-6"/>
                <w:szCs w:val="21"/>
              </w:rPr>
              <w:t>日15：00前以书面形式（含传真）要求采购人作出书面解释、澄清或者向采购人提出书面质疑（供应商应把握所提疑问是否确需澄清或质疑，相关非实质性问题可以沟通解决的请及时电话联系，以免答疑后影响用户的正常采购进程）；供应商未按规定要求提出的，则视同认可磋商文件，但法律法规及规范性文件有明确规定的除外。</w:t>
            </w:r>
          </w:p>
        </w:tc>
      </w:tr>
      <w:tr w14:paraId="2F8E0C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89075EB">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0E0534B2">
            <w:pPr>
              <w:snapToGrid w:val="0"/>
              <w:spacing w:line="310" w:lineRule="exact"/>
              <w:rPr>
                <w:rFonts w:hint="eastAsia" w:ascii="宋体" w:hAnsi="宋体" w:eastAsia="宋体" w:cs="宋体"/>
                <w:spacing w:val="-6"/>
                <w:szCs w:val="21"/>
              </w:rPr>
            </w:pPr>
            <w:r>
              <w:rPr>
                <w:rFonts w:hint="eastAsia" w:ascii="宋体" w:hAnsi="宋体" w:eastAsia="宋体" w:cs="宋体"/>
                <w:b/>
                <w:spacing w:val="-6"/>
                <w:kern w:val="24"/>
                <w:szCs w:val="21"/>
              </w:rPr>
              <w:t>▲本项目设定最高限价，</w:t>
            </w:r>
            <w:r>
              <w:rPr>
                <w:rFonts w:hint="eastAsia" w:ascii="宋体" w:hAnsi="宋体" w:eastAsia="宋体" w:cs="宋体"/>
                <w:b/>
                <w:color w:val="000000"/>
                <w:spacing w:val="-6"/>
                <w:kern w:val="24"/>
                <w:szCs w:val="21"/>
                <w:u w:val="single"/>
              </w:rPr>
              <w:t>最高限价</w:t>
            </w:r>
            <w:r>
              <w:rPr>
                <w:rFonts w:hint="eastAsia" w:ascii="宋体" w:hAnsi="宋体" w:eastAsia="宋体" w:cs="宋体"/>
                <w:b/>
                <w:color w:val="000000"/>
                <w:spacing w:val="-6"/>
                <w:kern w:val="24"/>
                <w:szCs w:val="21"/>
                <w:u w:val="single"/>
                <w:lang w:eastAsia="zh-CN"/>
              </w:rPr>
              <w:t>727200.00</w:t>
            </w:r>
            <w:r>
              <w:rPr>
                <w:rFonts w:hint="eastAsia" w:ascii="宋体" w:hAnsi="宋体" w:eastAsia="宋体" w:cs="宋体"/>
                <w:b/>
                <w:color w:val="000000"/>
                <w:spacing w:val="-6"/>
                <w:kern w:val="24"/>
                <w:szCs w:val="21"/>
                <w:u w:val="single"/>
              </w:rPr>
              <w:t>元</w:t>
            </w:r>
            <w:r>
              <w:rPr>
                <w:rFonts w:hint="eastAsia" w:ascii="宋体" w:hAnsi="宋体" w:eastAsia="宋体" w:cs="宋体"/>
                <w:b/>
                <w:color w:val="000000"/>
                <w:spacing w:val="-6"/>
                <w:szCs w:val="21"/>
                <w:u w:val="single"/>
              </w:rPr>
              <w:t>，</w:t>
            </w:r>
            <w:r>
              <w:rPr>
                <w:rFonts w:hint="eastAsia" w:ascii="宋体" w:hAnsi="宋体" w:eastAsia="宋体" w:cs="宋体"/>
                <w:b/>
                <w:bCs/>
                <w:spacing w:val="-6"/>
                <w:szCs w:val="21"/>
              </w:rPr>
              <w:t>高于最高限价的磋商响应文件按无效标处理。</w:t>
            </w:r>
          </w:p>
        </w:tc>
      </w:tr>
      <w:tr w14:paraId="1A11F1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27797064">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2AE68BDD">
            <w:pPr>
              <w:snapToGrid w:val="0"/>
              <w:spacing w:line="310" w:lineRule="exact"/>
              <w:rPr>
                <w:rFonts w:hint="eastAsia" w:ascii="宋体" w:hAnsi="宋体" w:eastAsia="宋体" w:cs="宋体"/>
                <w:b/>
                <w:bCs/>
                <w:spacing w:val="-6"/>
                <w:szCs w:val="21"/>
              </w:rPr>
            </w:pPr>
            <w:r>
              <w:rPr>
                <w:rFonts w:hint="eastAsia" w:ascii="宋体" w:hAnsi="宋体" w:eastAsia="宋体" w:cs="宋体"/>
                <w:b/>
                <w:bCs/>
                <w:spacing w:val="-6"/>
                <w:szCs w:val="21"/>
              </w:rPr>
              <w:t>磋商响应文件的形式、构成和效力：</w:t>
            </w:r>
          </w:p>
          <w:p w14:paraId="744B49A3">
            <w:pPr>
              <w:snapToGrid w:val="0"/>
              <w:spacing w:line="310" w:lineRule="exact"/>
              <w:rPr>
                <w:rFonts w:hint="eastAsia" w:ascii="宋体" w:hAnsi="宋体" w:eastAsia="宋体" w:cs="宋体"/>
                <w:spacing w:val="-6"/>
                <w:szCs w:val="21"/>
              </w:rPr>
            </w:pPr>
            <w:r>
              <w:rPr>
                <w:rFonts w:hint="eastAsia" w:ascii="宋体" w:hAnsi="宋体" w:eastAsia="宋体" w:cs="宋体"/>
                <w:b/>
                <w:bCs/>
                <w:spacing w:val="-6"/>
                <w:szCs w:val="21"/>
              </w:rPr>
              <w:t>1.形式：</w:t>
            </w:r>
            <w:r>
              <w:rPr>
                <w:rFonts w:hint="eastAsia" w:ascii="宋体" w:hAnsi="宋体" w:eastAsia="宋体" w:cs="宋体"/>
                <w:spacing w:val="-6"/>
                <w:szCs w:val="21"/>
              </w:rPr>
              <w:t>本项目实行全流程网上电子交易。</w:t>
            </w:r>
          </w:p>
          <w:p w14:paraId="0CA3879D">
            <w:pPr>
              <w:snapToGrid w:val="0"/>
              <w:spacing w:line="310" w:lineRule="exact"/>
              <w:rPr>
                <w:rFonts w:hint="eastAsia" w:ascii="宋体" w:hAnsi="宋体" w:eastAsia="宋体" w:cs="宋体"/>
                <w:spacing w:val="-6"/>
                <w:szCs w:val="21"/>
              </w:rPr>
            </w:pPr>
            <w:r>
              <w:rPr>
                <w:rFonts w:hint="eastAsia" w:ascii="宋体" w:hAnsi="宋体" w:eastAsia="宋体" w:cs="宋体"/>
                <w:b/>
                <w:bCs/>
                <w:spacing w:val="-6"/>
                <w:szCs w:val="21"/>
              </w:rPr>
              <w:t>2.构成：</w:t>
            </w:r>
            <w:r>
              <w:rPr>
                <w:rFonts w:hint="eastAsia" w:ascii="宋体" w:hAnsi="宋体" w:eastAsia="宋体" w:cs="宋体"/>
                <w:spacing w:val="-6"/>
                <w:szCs w:val="21"/>
              </w:rPr>
              <w:t>供应商应准备上传的电子磋商响应文件1份、如认为需要可以递交以介质存储的数据电文形式的备份磋商响应文件（U盘或光盘）1份和纸质备份磋商响应文件1份。</w:t>
            </w:r>
          </w:p>
          <w:p w14:paraId="2019A351">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（1）电子磋商响应文件部分：供应商应根据“政采云供应商项目采购-电子招投标操作指南”及本磋商文件规定的格式和顺序编制，按电子磋商响应文件要求制作、加密并递交，进行关联定位。</w:t>
            </w:r>
          </w:p>
          <w:p w14:paraId="4F7F466E">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2）以介质存储的数据电文形式的备份磋商响应文件部分（如有）：即电子磋商响应文件的备份文件，按“政采云供应商项目采购-电子招投标操作指南”制作的备份文件。为加密格式，以U盘或光盘形式存储，并单独密封递交。</w:t>
            </w:r>
          </w:p>
          <w:p w14:paraId="3621C9FE">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（3）纸质备份磋商响应文件部分（如有）：按磋商文件要求“磋商响应文件的格式和组成”编制，制作成纸质文件，并单独密封递交。</w:t>
            </w:r>
          </w:p>
          <w:p w14:paraId="2018F1F3">
            <w:pPr>
              <w:snapToGrid w:val="0"/>
              <w:spacing w:line="310" w:lineRule="exact"/>
              <w:rPr>
                <w:rFonts w:hint="eastAsia" w:ascii="宋体" w:hAnsi="宋体" w:eastAsia="宋体" w:cs="宋体"/>
                <w:spacing w:val="-6"/>
                <w:szCs w:val="21"/>
              </w:rPr>
            </w:pPr>
            <w:r>
              <w:rPr>
                <w:rFonts w:hint="eastAsia" w:ascii="宋体" w:hAnsi="宋体" w:eastAsia="宋体" w:cs="宋体"/>
                <w:b/>
                <w:bCs/>
                <w:spacing w:val="-6"/>
                <w:szCs w:val="21"/>
              </w:rPr>
              <w:t>3.效力：</w:t>
            </w:r>
            <w:r>
              <w:rPr>
                <w:rFonts w:hint="eastAsia" w:ascii="宋体" w:hAnsi="宋体" w:eastAsia="宋体" w:cs="宋体"/>
                <w:spacing w:val="-6"/>
                <w:szCs w:val="21"/>
              </w:rPr>
              <w:t>磋商响应文件的启用，按先后顺位分别为电子磋商响应文件、以介质存储的数据电文形式的备份磋商响应文件（U盘或光盘）、纸质备份磋商响应文件。在下一顺位的磋商响应文件启用时，前一顺位的磋商响应文件自动失效。</w:t>
            </w:r>
          </w:p>
          <w:p w14:paraId="5A4CF2DC">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（1）电子磋商响应文件已按时解密成功的，</w:t>
            </w:r>
            <w:r>
              <w:rPr>
                <w:rFonts w:hint="eastAsia" w:ascii="宋体" w:hAnsi="宋体" w:eastAsia="宋体" w:cs="宋体"/>
                <w:spacing w:val="-6"/>
                <w:szCs w:val="21"/>
                <w:u w:val="single"/>
              </w:rPr>
              <w:t>备份磋商响应文件</w:t>
            </w:r>
            <w:r>
              <w:rPr>
                <w:rFonts w:hint="eastAsia" w:ascii="宋体" w:hAnsi="宋体" w:eastAsia="宋体" w:cs="宋体"/>
                <w:spacing w:val="-6"/>
                <w:szCs w:val="21"/>
              </w:rPr>
              <w:t>自动失效。</w:t>
            </w:r>
          </w:p>
          <w:p w14:paraId="79108345">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（2）解密失败的异常处理：</w:t>
            </w:r>
          </w:p>
          <w:p w14:paraId="06C5D7AE">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①供应商在规定的时间内无法完成已递交的电子磋商响应文件解密的，如已按规定递交了以介质存储的数据电文形式的备份磋商响应文件的，将由采购代理机构将其拆封并导入电子交易平台，导入成功后，</w:t>
            </w:r>
            <w:r>
              <w:rPr>
                <w:rFonts w:hint="eastAsia" w:ascii="宋体" w:hAnsi="宋体" w:eastAsia="宋体" w:cs="宋体"/>
                <w:spacing w:val="-6"/>
                <w:szCs w:val="21"/>
                <w:u w:val="single"/>
              </w:rPr>
              <w:t>原电子磋商响应文件</w:t>
            </w:r>
            <w:r>
              <w:rPr>
                <w:rFonts w:hint="eastAsia" w:ascii="宋体" w:hAnsi="宋体" w:eastAsia="宋体" w:cs="宋体"/>
                <w:spacing w:val="-6"/>
                <w:szCs w:val="21"/>
              </w:rPr>
              <w:t>自动失效。</w:t>
            </w:r>
          </w:p>
          <w:p w14:paraId="79D68D1F">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②若因电子交易平台原因（具体原因见下一条款）无法读取或电子交易无法正常进行，经财政监管部门确认后，采购代理机构将开启所有供应商递交的</w:t>
            </w:r>
            <w:r>
              <w:rPr>
                <w:rFonts w:hint="eastAsia" w:ascii="宋体" w:hAnsi="宋体" w:eastAsia="宋体" w:cs="宋体"/>
                <w:spacing w:val="-6"/>
                <w:szCs w:val="21"/>
                <w:u w:val="single"/>
              </w:rPr>
              <w:t>纸质备份磋商响应文件</w:t>
            </w:r>
            <w:r>
              <w:rPr>
                <w:rFonts w:hint="eastAsia" w:ascii="宋体" w:hAnsi="宋体" w:eastAsia="宋体" w:cs="宋体"/>
                <w:spacing w:val="-6"/>
                <w:szCs w:val="21"/>
              </w:rPr>
              <w:t>，</w:t>
            </w:r>
            <w:r>
              <w:rPr>
                <w:rFonts w:hint="eastAsia" w:ascii="宋体" w:hAnsi="宋体" w:eastAsia="宋体" w:cs="宋体"/>
                <w:spacing w:val="-6"/>
                <w:szCs w:val="21"/>
                <w:u w:val="single"/>
              </w:rPr>
              <w:t>电子磋商响应文件及以介质存储的数据电文形式的备份磋商响应文件</w:t>
            </w:r>
            <w:r>
              <w:rPr>
                <w:rFonts w:hint="eastAsia" w:ascii="宋体" w:hAnsi="宋体" w:eastAsia="宋体" w:cs="宋体"/>
                <w:spacing w:val="-6"/>
                <w:szCs w:val="21"/>
              </w:rPr>
              <w:t>自动失效。</w:t>
            </w:r>
          </w:p>
          <w:p w14:paraId="67038FD7">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③出现以下情形导致电子交易平台无法正常运行，或者无法保证采购公平、公正和安全时，</w:t>
            </w:r>
            <w:r>
              <w:rPr>
                <w:rFonts w:hint="eastAsia" w:ascii="宋体" w:hAnsi="宋体" w:eastAsia="宋体" w:cs="宋体"/>
                <w:b/>
                <w:bCs/>
                <w:spacing w:val="-6"/>
                <w:szCs w:val="21"/>
              </w:rPr>
              <w:t>采购代理机构/采购人</w:t>
            </w:r>
            <w:r>
              <w:rPr>
                <w:rFonts w:hint="eastAsia" w:ascii="宋体" w:hAnsi="宋体" w:eastAsia="宋体" w:cs="宋体"/>
                <w:spacing w:val="-6"/>
                <w:szCs w:val="21"/>
              </w:rPr>
              <w:t>可以中止采购活动：</w:t>
            </w:r>
          </w:p>
          <w:p w14:paraId="1440135F">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 xml:space="preserve">1）电子交易平台发生故障而无法登录访问的； </w:t>
            </w:r>
          </w:p>
          <w:p w14:paraId="0FB9C5C3">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2）电子交易平台应用或数据库出现错误，不能进行正常操作的；</w:t>
            </w:r>
          </w:p>
          <w:p w14:paraId="51ADAFCE">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3）电子交易平台发现严重安全漏洞，有潜在泄密危险的；</w:t>
            </w:r>
          </w:p>
          <w:p w14:paraId="41B2F5E9">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 xml:space="preserve">4）病毒发作导致不能进行正常操作的； </w:t>
            </w:r>
          </w:p>
          <w:p w14:paraId="7F3A5CEB">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5）其他无法保证采购公平、公正和安全的情况。</w:t>
            </w:r>
          </w:p>
          <w:p w14:paraId="5A7289E2">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出现前款规定情形，不影响采购公平、公正性的，采购代理机构可以待上述情形消除后继续组织采购活动，或经财政监管部门确认后决定某些环节以纸质形式进行；影响或可能影响采购公平、公正性的，应当重新组织采购活动。</w:t>
            </w:r>
          </w:p>
          <w:p w14:paraId="03B3DB56">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（3）</w:t>
            </w:r>
            <w:r>
              <w:rPr>
                <w:rFonts w:hint="eastAsia" w:ascii="宋体" w:hAnsi="宋体" w:eastAsia="宋体" w:cs="宋体"/>
                <w:b/>
                <w:bCs/>
                <w:spacing w:val="-6"/>
                <w:szCs w:val="21"/>
                <w:u w:val="single"/>
              </w:rPr>
              <w:t>备份磋商响应文件非强制性要求。</w:t>
            </w:r>
            <w:r>
              <w:rPr>
                <w:rFonts w:hint="eastAsia" w:ascii="宋体" w:hAnsi="宋体" w:eastAsia="宋体" w:cs="宋体"/>
                <w:spacing w:val="-6"/>
                <w:szCs w:val="21"/>
              </w:rPr>
              <w:t>供应商上传了电子磋商响应文件，但未提供备份磋商响应文件的，若在规定时间内无法解密或解密失败，导致响应无效的由供应商自行承担责任。</w:t>
            </w:r>
          </w:p>
          <w:p w14:paraId="67E1DEFF">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（4）仅提交备份磋商响应文件的，响应无效。未提供备份磋商响应文件或仅提供其中一种形式的备份磋商响应文件，导致的相关风险和后果由供应商自行承担。</w:t>
            </w:r>
          </w:p>
          <w:p w14:paraId="45497124">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备注：（以供应商解密成功的上传电子磋商响应文件为准，若因电子交易平台原因导致电子磋商响应文件上传不全、无法打开、显示缺陷等，经财政监管部门确认后，才进行第二、第三效力文件的启用。）</w:t>
            </w:r>
          </w:p>
        </w:tc>
      </w:tr>
      <w:tr w14:paraId="521AB2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194A8976">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6F83D6FB">
            <w:pPr>
              <w:snapToGrid w:val="0"/>
              <w:spacing w:line="310" w:lineRule="exact"/>
              <w:rPr>
                <w:rFonts w:hint="eastAsia" w:ascii="宋体" w:hAnsi="宋体" w:eastAsia="宋体" w:cs="宋体"/>
                <w:b/>
                <w:spacing w:val="-6"/>
                <w:kern w:val="0"/>
                <w:szCs w:val="21"/>
              </w:rPr>
            </w:pPr>
            <w:r>
              <w:rPr>
                <w:rFonts w:hint="eastAsia" w:ascii="宋体" w:hAnsi="宋体" w:eastAsia="宋体" w:cs="宋体"/>
                <w:b/>
                <w:spacing w:val="-6"/>
                <w:kern w:val="0"/>
                <w:szCs w:val="21"/>
              </w:rPr>
              <w:t>磋商响应文件签字、盖章要求：</w:t>
            </w:r>
          </w:p>
          <w:p w14:paraId="455692AF">
            <w:pPr>
              <w:snapToGrid w:val="0"/>
              <w:spacing w:line="310" w:lineRule="exact"/>
              <w:rPr>
                <w:rFonts w:hint="eastAsia" w:ascii="宋体" w:hAnsi="宋体" w:eastAsia="宋体" w:cs="宋体"/>
                <w:bCs/>
                <w:spacing w:val="-6"/>
                <w:kern w:val="0"/>
                <w:szCs w:val="21"/>
                <w:u w:val="single"/>
              </w:rPr>
            </w:pPr>
            <w:r>
              <w:rPr>
                <w:rFonts w:hint="eastAsia" w:ascii="宋体" w:hAnsi="宋体" w:eastAsia="宋体" w:cs="宋体"/>
                <w:bCs/>
                <w:spacing w:val="-6"/>
                <w:kern w:val="0"/>
                <w:szCs w:val="21"/>
              </w:rPr>
              <w:t>磋商响应文件格式中所要求签字、盖章处应按要求签字、盖章（上传的电子磋商响应文件的盖章可采用CA锁电子签章进行，如办理了法人电子锁，法人签字也可以进行电子签章；以介质存储的数据电文形式的备份磋商响应文件（U盘或光盘）同上传的电子磋商响应文件；纸质备份磋商响应文件按磋商文件要求进行签字盖章）。</w:t>
            </w:r>
          </w:p>
        </w:tc>
      </w:tr>
      <w:tr w14:paraId="227767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1F3AAEE">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708E94B1">
            <w:pPr>
              <w:snapToGrid w:val="0"/>
              <w:spacing w:line="310" w:lineRule="exact"/>
              <w:rPr>
                <w:rFonts w:hint="eastAsia" w:ascii="宋体" w:hAnsi="宋体" w:eastAsia="宋体" w:cs="宋体"/>
                <w:bCs/>
                <w:spacing w:val="-6"/>
                <w:kern w:val="0"/>
                <w:szCs w:val="21"/>
              </w:rPr>
            </w:pPr>
            <w:r>
              <w:rPr>
                <w:rFonts w:hint="eastAsia" w:ascii="宋体" w:hAnsi="宋体" w:eastAsia="宋体" w:cs="宋体"/>
                <w:b/>
                <w:spacing w:val="-6"/>
                <w:kern w:val="0"/>
                <w:szCs w:val="21"/>
              </w:rPr>
              <w:t>磋商响应文件的分册（装订）要求：</w:t>
            </w:r>
          </w:p>
          <w:p w14:paraId="2F26B2AF">
            <w:pPr>
              <w:snapToGrid w:val="0"/>
              <w:spacing w:line="310" w:lineRule="exact"/>
              <w:rPr>
                <w:rFonts w:hint="eastAsia" w:ascii="宋体" w:hAnsi="宋体" w:eastAsia="宋体" w:cs="宋体"/>
                <w:bCs/>
                <w:spacing w:val="-6"/>
                <w:kern w:val="0"/>
                <w:szCs w:val="21"/>
                <w:u w:val="single"/>
              </w:rPr>
            </w:pPr>
            <w:r>
              <w:rPr>
                <w:rFonts w:hint="eastAsia" w:ascii="宋体" w:hAnsi="宋体" w:eastAsia="宋体" w:cs="宋体"/>
                <w:bCs/>
                <w:spacing w:val="-6"/>
                <w:kern w:val="0"/>
                <w:szCs w:val="21"/>
              </w:rPr>
              <w:t>磋商响应文件均由“商务资信及技术文件”、“报价文件”二部分组成。供应商需按此要求分册（装订）。纸质磋商响应文件每册装订应牢固、不易拆散和换页，不得采用活页装订（提倡双面编制）。</w:t>
            </w:r>
          </w:p>
        </w:tc>
      </w:tr>
      <w:tr w14:paraId="231DB4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0DA1E131">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211340C3">
            <w:pPr>
              <w:snapToGrid w:val="0"/>
              <w:spacing w:line="310" w:lineRule="exact"/>
              <w:rPr>
                <w:rFonts w:hint="eastAsia" w:ascii="宋体" w:hAnsi="宋体" w:eastAsia="宋体" w:cs="宋体"/>
                <w:b/>
                <w:spacing w:val="-6"/>
                <w:kern w:val="0"/>
                <w:szCs w:val="21"/>
              </w:rPr>
            </w:pPr>
            <w:r>
              <w:rPr>
                <w:rFonts w:hint="eastAsia" w:ascii="宋体" w:hAnsi="宋体" w:eastAsia="宋体" w:cs="宋体"/>
                <w:b/>
                <w:spacing w:val="-6"/>
                <w:kern w:val="0"/>
                <w:szCs w:val="21"/>
              </w:rPr>
              <w:t>磋商响应文件的提交（上传）要求：</w:t>
            </w:r>
          </w:p>
          <w:p w14:paraId="4D69D3A3">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1.电子磋商响应文件，按政采云平台项目采购-电子招投标操作指南及本磋商文件要求上传。数量为1份。</w:t>
            </w:r>
          </w:p>
          <w:p w14:paraId="3D3C00B7">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2.以介质存储的数据电文形式的备份磋商响应文件（如有），为加密格式，以密封的U盘或光盘形式提交。数量为1份。</w:t>
            </w:r>
          </w:p>
          <w:p w14:paraId="5226A168">
            <w:pPr>
              <w:snapToGrid w:val="0"/>
              <w:spacing w:line="310" w:lineRule="exact"/>
              <w:rPr>
                <w:rFonts w:hint="eastAsia" w:ascii="宋体" w:hAnsi="宋体" w:eastAsia="宋体" w:cs="宋体"/>
                <w:bCs/>
                <w:spacing w:val="-6"/>
                <w:kern w:val="0"/>
                <w:szCs w:val="21"/>
                <w:u w:val="single"/>
              </w:rPr>
            </w:pPr>
            <w:r>
              <w:rPr>
                <w:rFonts w:hint="eastAsia" w:ascii="宋体" w:hAnsi="宋体" w:eastAsia="宋体" w:cs="宋体"/>
                <w:bCs/>
                <w:spacing w:val="-6"/>
                <w:kern w:val="0"/>
                <w:szCs w:val="21"/>
              </w:rPr>
              <w:t>3.纸质备份磋商响应文件（如有），将以密封的纸质文件的形式提交。分2册装订，分别为“商务资信及技术文件”、“报价文件”。纸质备份磋商响应文件每册装订应牢固、不易拆散和换页，不得采用活页装订（提倡双面编制）。数量为1份。</w:t>
            </w:r>
          </w:p>
        </w:tc>
      </w:tr>
      <w:tr w14:paraId="724295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FC4B61A">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7BEA63CD">
            <w:pPr>
              <w:snapToGrid w:val="0"/>
              <w:spacing w:line="310" w:lineRule="exact"/>
              <w:rPr>
                <w:rFonts w:hint="eastAsia" w:ascii="宋体" w:hAnsi="宋体" w:eastAsia="宋体" w:cs="宋体"/>
                <w:b/>
                <w:spacing w:val="-6"/>
                <w:kern w:val="0"/>
                <w:szCs w:val="21"/>
              </w:rPr>
            </w:pPr>
            <w:r>
              <w:rPr>
                <w:rFonts w:hint="eastAsia" w:ascii="宋体" w:hAnsi="宋体" w:eastAsia="宋体" w:cs="宋体"/>
                <w:b/>
                <w:spacing w:val="-6"/>
                <w:kern w:val="0"/>
                <w:szCs w:val="21"/>
              </w:rPr>
              <w:t>磋商响应文件的接收：</w:t>
            </w:r>
          </w:p>
          <w:p w14:paraId="67E2B113">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1.供应商应当在磋商响应截止时间前完成电子磋商响应文件的传输递交，并可以补充、修改或者撤回电子磋商响应文件。补充或者修改电子磋商响应文件的，应当先行撤回原文件，补充、修改后重新传输递交。磋商响应截止时间前未完成传输递交的，视为撤回磋商响应文件。磋商响应截止时间后递交的磋商响应文件，将被政采云平台拒收。</w:t>
            </w:r>
          </w:p>
          <w:p w14:paraId="004DA4E3">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2.磋商响应截止时间前，除政采云上传的电子磋商响应文件外，供应商如认为需要可以递交以介质存储的数据电文形式的U盘或光盘备份磋商响应文件一份和制作纸质备份磋商响应文件一份。U盘或光盘备份磋商响应文件和纸质备份磋商响应文件可以通过邮寄快递方式送达（建议顺丰优先，包裹外包装上请注明单位名称、项目名称、联系电话等信息，以便代理机构接收登记，寄出后请电话告知代理机构工作人员），邮寄地址为：</w:t>
            </w:r>
            <w:r>
              <w:rPr>
                <w:rFonts w:hint="eastAsia" w:ascii="宋体" w:hAnsi="宋体" w:eastAsia="宋体" w:cs="宋体"/>
                <w:bCs/>
                <w:spacing w:val="-6"/>
                <w:kern w:val="0"/>
                <w:szCs w:val="21"/>
                <w:lang w:eastAsia="zh-CN"/>
              </w:rPr>
              <w:t>湖州同力招标代理有限公司</w:t>
            </w:r>
            <w:r>
              <w:rPr>
                <w:rFonts w:hint="eastAsia" w:ascii="宋体" w:hAnsi="宋体" w:eastAsia="宋体" w:cs="宋体"/>
                <w:bCs/>
                <w:spacing w:val="-6"/>
                <w:kern w:val="0"/>
                <w:szCs w:val="21"/>
              </w:rPr>
              <w:t>（</w:t>
            </w:r>
            <w:r>
              <w:rPr>
                <w:rFonts w:hint="eastAsia" w:ascii="宋体" w:hAnsi="宋体" w:eastAsia="宋体" w:cs="宋体"/>
                <w:bCs/>
                <w:spacing w:val="-6"/>
                <w:kern w:val="0"/>
                <w:szCs w:val="21"/>
                <w:lang w:eastAsia="zh-CN"/>
              </w:rPr>
              <w:t>长兴县雉城街道阳光天地小区北区27幢</w:t>
            </w:r>
            <w:r>
              <w:rPr>
                <w:rFonts w:hint="eastAsia" w:ascii="宋体" w:hAnsi="宋体" w:eastAsia="宋体" w:cs="宋体"/>
                <w:bCs/>
                <w:spacing w:val="-6"/>
                <w:kern w:val="0"/>
                <w:szCs w:val="21"/>
              </w:rPr>
              <w:t>，电话</w:t>
            </w:r>
            <w:r>
              <w:rPr>
                <w:rFonts w:hint="eastAsia" w:ascii="宋体" w:hAnsi="宋体" w:eastAsia="宋体" w:cs="宋体"/>
                <w:bCs/>
                <w:spacing w:val="-6"/>
                <w:kern w:val="0"/>
                <w:szCs w:val="21"/>
                <w:lang w:eastAsia="zh-CN"/>
              </w:rPr>
              <w:t>18768213747</w:t>
            </w:r>
            <w:r>
              <w:rPr>
                <w:rFonts w:hint="eastAsia" w:ascii="宋体" w:hAnsi="宋体" w:eastAsia="宋体" w:cs="宋体"/>
                <w:bCs/>
                <w:spacing w:val="-6"/>
                <w:kern w:val="0"/>
                <w:szCs w:val="21"/>
              </w:rPr>
              <w:t>）。由采购代理机构统一负责接收，到付件拒收。</w:t>
            </w:r>
          </w:p>
          <w:p w14:paraId="1B195BA0">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3.通过邮寄备份文件的供应商，邮寄接收截止时间（以签收时间为准）为磋商响应截止时间前一天。供应商需留足邮寄时间，确保备份磋商响应文件于接收截止时间前送达指定地点，逾期送达或未按规定密封将被拒收。供应商自行承担所有风险和由此带来的后果。</w:t>
            </w:r>
          </w:p>
          <w:p w14:paraId="68C757E0">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4.磋商响应文件出现下列情形之一的，采购人不予受理或被政采云平台拒收：</w:t>
            </w:r>
          </w:p>
          <w:p w14:paraId="6B155F11">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 xml:space="preserve">（1）电子磋商响应文件未按磋商文件要求上传的； </w:t>
            </w:r>
          </w:p>
          <w:p w14:paraId="7CCAA100">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（2）仅提供备份磋商响应文件的；</w:t>
            </w:r>
          </w:p>
          <w:p w14:paraId="6D55542C">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（3）电子磋商响应文件解密失败，且未在规定时间内提交备份磋商响应文件的；</w:t>
            </w:r>
          </w:p>
          <w:p w14:paraId="290A87F5">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（4）电子磋商响应文件解密失败，虽然在规定时间内提交了备份磋商响应文件，但是备份磋商响应文件无法导入或者无法读取或者不符合本磋商文件和政采云电子交易平台要求的；</w:t>
            </w:r>
          </w:p>
          <w:p w14:paraId="7331A28D">
            <w:pPr>
              <w:snapToGrid w:val="0"/>
              <w:spacing w:line="310" w:lineRule="exact"/>
              <w:rPr>
                <w:rFonts w:hint="eastAsia" w:ascii="宋体" w:hAnsi="宋体" w:eastAsia="宋体" w:cs="宋体"/>
                <w:bCs/>
                <w:spacing w:val="-6"/>
                <w:kern w:val="0"/>
                <w:szCs w:val="21"/>
              </w:rPr>
            </w:pPr>
            <w:r>
              <w:rPr>
                <w:rFonts w:hint="eastAsia" w:ascii="宋体" w:hAnsi="宋体" w:eastAsia="宋体" w:cs="宋体"/>
                <w:bCs/>
                <w:spacing w:val="-6"/>
                <w:kern w:val="0"/>
                <w:szCs w:val="21"/>
              </w:rPr>
              <w:t xml:space="preserve">（5）备份磋商响应文件（如有）未按照磋商文件的要求予以密封，或逾期送达或未送达指定地点的； </w:t>
            </w:r>
          </w:p>
          <w:p w14:paraId="5FE14B4E">
            <w:pPr>
              <w:snapToGrid w:val="0"/>
              <w:spacing w:line="310" w:lineRule="exact"/>
              <w:rPr>
                <w:rFonts w:hint="eastAsia" w:ascii="宋体" w:hAnsi="宋体" w:eastAsia="宋体" w:cs="宋体"/>
                <w:bCs/>
                <w:spacing w:val="-6"/>
                <w:kern w:val="0"/>
                <w:szCs w:val="21"/>
                <w:u w:val="single"/>
              </w:rPr>
            </w:pPr>
            <w:r>
              <w:rPr>
                <w:rFonts w:hint="eastAsia" w:ascii="宋体" w:hAnsi="宋体" w:eastAsia="宋体" w:cs="宋体"/>
                <w:bCs/>
                <w:spacing w:val="-6"/>
                <w:kern w:val="0"/>
                <w:szCs w:val="21"/>
              </w:rPr>
              <w:t>（6）其他违反法律、法规的情形。</w:t>
            </w:r>
          </w:p>
        </w:tc>
      </w:tr>
      <w:tr w14:paraId="62AC3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5B7B4AC9">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07DFE1E8">
            <w:pPr>
              <w:snapToGrid w:val="0"/>
              <w:spacing w:line="310" w:lineRule="exact"/>
              <w:rPr>
                <w:rFonts w:hint="eastAsia" w:ascii="宋体" w:hAnsi="宋体" w:eastAsia="宋体" w:cs="宋体"/>
                <w:b/>
                <w:spacing w:val="-6"/>
                <w:kern w:val="0"/>
                <w:szCs w:val="21"/>
                <w:u w:val="single"/>
                <w:lang w:eastAsia="zh-CN"/>
              </w:rPr>
            </w:pPr>
            <w:r>
              <w:rPr>
                <w:rFonts w:hint="eastAsia" w:ascii="宋体" w:hAnsi="宋体" w:eastAsia="宋体" w:cs="宋体"/>
                <w:spacing w:val="-6"/>
                <w:szCs w:val="21"/>
              </w:rPr>
              <w:t>响应文件提交（上传）的截止时间：</w:t>
            </w:r>
            <w:r>
              <w:rPr>
                <w:rFonts w:hint="eastAsia" w:ascii="宋体" w:hAnsi="宋体" w:eastAsia="宋体" w:cs="宋体"/>
                <w:b/>
                <w:spacing w:val="-6"/>
                <w:kern w:val="0"/>
                <w:szCs w:val="21"/>
                <w:u w:val="single"/>
                <w:lang w:eastAsia="zh-CN"/>
              </w:rPr>
              <w:t>2024年12月</w:t>
            </w:r>
            <w:r>
              <w:rPr>
                <w:rFonts w:hint="eastAsia" w:ascii="宋体" w:hAnsi="宋体" w:cs="宋体"/>
                <w:b/>
                <w:spacing w:val="-6"/>
                <w:kern w:val="0"/>
                <w:szCs w:val="21"/>
                <w:u w:val="single"/>
                <w:lang w:val="en-US" w:eastAsia="zh-CN"/>
              </w:rPr>
              <w:t>23</w:t>
            </w:r>
            <w:r>
              <w:rPr>
                <w:rFonts w:hint="eastAsia" w:ascii="宋体" w:hAnsi="宋体" w:eastAsia="宋体" w:cs="宋体"/>
                <w:b/>
                <w:spacing w:val="-6"/>
                <w:kern w:val="0"/>
                <w:szCs w:val="21"/>
                <w:u w:val="single"/>
                <w:lang w:eastAsia="zh-CN"/>
              </w:rPr>
              <w:t>日14:00</w:t>
            </w:r>
          </w:p>
          <w:p w14:paraId="2B6DF786">
            <w:pPr>
              <w:snapToGrid w:val="0"/>
              <w:spacing w:line="310" w:lineRule="exact"/>
              <w:rPr>
                <w:rFonts w:hint="eastAsia" w:ascii="宋体" w:hAnsi="宋体" w:eastAsia="宋体" w:cs="宋体"/>
                <w:spacing w:val="-6"/>
                <w:szCs w:val="21"/>
              </w:rPr>
            </w:pPr>
            <w:r>
              <w:rPr>
                <w:rFonts w:hint="eastAsia" w:ascii="宋体" w:hAnsi="宋体" w:eastAsia="宋体" w:cs="宋体"/>
                <w:bCs/>
                <w:spacing w:val="-6"/>
                <w:kern w:val="0"/>
                <w:szCs w:val="21"/>
              </w:rPr>
              <w:t>地点（网址）：</w:t>
            </w:r>
            <w:r>
              <w:rPr>
                <w:rFonts w:hint="eastAsia" w:ascii="宋体" w:hAnsi="宋体" w:eastAsia="宋体" w:cs="宋体"/>
                <w:bCs/>
                <w:spacing w:val="-6"/>
                <w:kern w:val="0"/>
                <w:szCs w:val="21"/>
                <w:u w:val="single"/>
              </w:rPr>
              <w:t>通过“政府采购云平台（www.zcygov.cn）”在线提交（上传）。</w:t>
            </w:r>
          </w:p>
        </w:tc>
      </w:tr>
      <w:tr w14:paraId="45F480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027547C8">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7E3B70DC">
            <w:pPr>
              <w:snapToGrid w:val="0"/>
              <w:spacing w:line="310" w:lineRule="exact"/>
              <w:rPr>
                <w:rFonts w:hint="eastAsia" w:ascii="宋体" w:hAnsi="宋体" w:eastAsia="宋体" w:cs="宋体"/>
                <w:b/>
                <w:spacing w:val="-6"/>
                <w:szCs w:val="21"/>
              </w:rPr>
            </w:pPr>
            <w:r>
              <w:rPr>
                <w:rFonts w:hint="eastAsia" w:ascii="宋体" w:hAnsi="宋体" w:eastAsia="宋体" w:cs="宋体"/>
                <w:spacing w:val="-6"/>
                <w:szCs w:val="21"/>
              </w:rPr>
              <w:t>响应文件开启时间：</w:t>
            </w:r>
            <w:r>
              <w:rPr>
                <w:rFonts w:hint="eastAsia" w:ascii="宋体" w:hAnsi="宋体" w:eastAsia="宋体" w:cs="宋体"/>
                <w:b/>
                <w:spacing w:val="-6"/>
                <w:kern w:val="0"/>
                <w:szCs w:val="21"/>
                <w:u w:val="single"/>
              </w:rPr>
              <w:t>202</w:t>
            </w:r>
            <w:r>
              <w:rPr>
                <w:rFonts w:hint="eastAsia" w:ascii="宋体" w:hAnsi="宋体" w:eastAsia="宋体" w:cs="宋体"/>
                <w:b/>
                <w:spacing w:val="-6"/>
                <w:kern w:val="0"/>
                <w:szCs w:val="21"/>
                <w:u w:val="single"/>
                <w:lang w:val="en-US" w:eastAsia="zh-CN"/>
              </w:rPr>
              <w:t>4</w:t>
            </w:r>
            <w:r>
              <w:rPr>
                <w:rFonts w:hint="eastAsia" w:ascii="宋体" w:hAnsi="宋体" w:eastAsia="宋体" w:cs="宋体"/>
                <w:b/>
                <w:spacing w:val="-6"/>
                <w:kern w:val="0"/>
                <w:szCs w:val="21"/>
                <w:u w:val="single"/>
              </w:rPr>
              <w:t xml:space="preserve">年 </w:t>
            </w:r>
            <w:r>
              <w:rPr>
                <w:rFonts w:hint="eastAsia" w:ascii="宋体" w:hAnsi="宋体" w:eastAsia="宋体" w:cs="宋体"/>
                <w:b/>
                <w:spacing w:val="-6"/>
                <w:kern w:val="0"/>
                <w:szCs w:val="21"/>
                <w:u w:val="single"/>
                <w:lang w:val="en-US" w:eastAsia="zh-CN"/>
              </w:rPr>
              <w:t>12</w:t>
            </w:r>
            <w:r>
              <w:rPr>
                <w:rFonts w:hint="eastAsia" w:ascii="宋体" w:hAnsi="宋体" w:eastAsia="宋体" w:cs="宋体"/>
                <w:b/>
                <w:spacing w:val="-6"/>
                <w:kern w:val="0"/>
                <w:szCs w:val="21"/>
                <w:u w:val="single"/>
              </w:rPr>
              <w:t>月</w:t>
            </w:r>
            <w:r>
              <w:rPr>
                <w:rFonts w:hint="eastAsia" w:ascii="宋体" w:hAnsi="宋体" w:cs="宋体"/>
                <w:b/>
                <w:spacing w:val="-6"/>
                <w:kern w:val="0"/>
                <w:szCs w:val="21"/>
                <w:u w:val="single"/>
                <w:lang w:val="en-US" w:eastAsia="zh-CN"/>
              </w:rPr>
              <w:t>23</w:t>
            </w:r>
            <w:r>
              <w:rPr>
                <w:rFonts w:hint="eastAsia" w:ascii="宋体" w:hAnsi="宋体" w:eastAsia="宋体" w:cs="宋体"/>
                <w:b/>
                <w:spacing w:val="-6"/>
                <w:kern w:val="0"/>
                <w:szCs w:val="21"/>
                <w:u w:val="single"/>
              </w:rPr>
              <w:t>日14:00</w:t>
            </w:r>
          </w:p>
          <w:p w14:paraId="198624FD">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地点（网址）：</w:t>
            </w:r>
            <w:r>
              <w:rPr>
                <w:rFonts w:hint="eastAsia" w:ascii="宋体" w:hAnsi="宋体" w:eastAsia="宋体" w:cs="宋体"/>
                <w:spacing w:val="-6"/>
                <w:szCs w:val="21"/>
                <w:u w:val="single"/>
              </w:rPr>
              <w:t>长兴县公共资源交易中心本项目开标室（龙山街道锦绣路8号市民服务中心4楼）（届时详见四楼大屏公告栏）；网址：通过“政府采购云平台（www.zcygov.cn）”实行在线响应。</w:t>
            </w:r>
          </w:p>
        </w:tc>
      </w:tr>
      <w:tr w14:paraId="42D4EF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8E7F8AE">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541ED984">
            <w:pPr>
              <w:snapToGrid w:val="0"/>
              <w:spacing w:line="310" w:lineRule="exact"/>
              <w:rPr>
                <w:rFonts w:hint="eastAsia" w:ascii="宋体" w:hAnsi="宋体" w:eastAsia="宋体" w:cs="宋体"/>
                <w:b/>
                <w:bCs/>
                <w:spacing w:val="-6"/>
                <w:szCs w:val="21"/>
              </w:rPr>
            </w:pPr>
            <w:r>
              <w:rPr>
                <w:rFonts w:hint="eastAsia" w:ascii="宋体" w:hAnsi="宋体" w:eastAsia="宋体" w:cs="宋体"/>
                <w:b/>
                <w:bCs/>
                <w:spacing w:val="-6"/>
                <w:szCs w:val="21"/>
              </w:rPr>
              <w:t>磋商代表出席磋商会的要求：</w:t>
            </w:r>
          </w:p>
          <w:p w14:paraId="7BDA9775">
            <w:pPr>
              <w:snapToGrid w:val="0"/>
              <w:spacing w:line="310" w:lineRule="exact"/>
              <w:rPr>
                <w:rFonts w:hint="eastAsia" w:ascii="宋体" w:hAnsi="宋体" w:eastAsia="宋体" w:cs="宋体"/>
                <w:b/>
                <w:bCs/>
                <w:spacing w:val="-6"/>
                <w:szCs w:val="21"/>
                <w:u w:val="single"/>
              </w:rPr>
            </w:pPr>
            <w:r>
              <w:rPr>
                <w:rFonts w:hint="eastAsia" w:ascii="宋体" w:hAnsi="宋体" w:eastAsia="宋体" w:cs="宋体"/>
                <w:b/>
                <w:bCs/>
                <w:spacing w:val="-6"/>
                <w:szCs w:val="21"/>
                <w:u w:val="single"/>
              </w:rPr>
              <w:t>1.本项目采取“不见面全流程电子化交易”，法定代表人或其授权委托人无须到场，通过政采云平台在线响应，并保持电话畅通。</w:t>
            </w:r>
          </w:p>
          <w:p w14:paraId="06F9B1AC">
            <w:pPr>
              <w:snapToGrid w:val="0"/>
              <w:spacing w:line="310" w:lineRule="exact"/>
              <w:rPr>
                <w:rFonts w:hint="eastAsia" w:ascii="宋体" w:hAnsi="宋体" w:eastAsia="宋体" w:cs="宋体"/>
                <w:spacing w:val="-6"/>
                <w:szCs w:val="21"/>
              </w:rPr>
            </w:pPr>
            <w:r>
              <w:rPr>
                <w:rFonts w:hint="eastAsia" w:ascii="宋体" w:hAnsi="宋体" w:eastAsia="宋体" w:cs="宋体"/>
                <w:b/>
                <w:bCs/>
                <w:spacing w:val="-6"/>
                <w:szCs w:val="21"/>
                <w:u w:val="single"/>
              </w:rPr>
              <w:t>2.供应商应当准时在线参加。请各潜在供应商自备可联网电脑及CA锁，在磋商响应截止时间后，供应商使用CA锁各自登录政采云平台，用“项目采购-开标评标”功能对电子磋商响应文件进行在线解密，在线解密电子磋商响应文件时间为在发出【开始解密】通知后30分钟内。</w:t>
            </w:r>
          </w:p>
        </w:tc>
      </w:tr>
      <w:tr w14:paraId="1CAC76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3A1C5ED8">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673FEAF5">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磋商办法及评分标准：详见磋商文件第四章。</w:t>
            </w:r>
          </w:p>
        </w:tc>
      </w:tr>
      <w:tr w14:paraId="78E91D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EF030F5">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56400E50">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签订合同时间：成交通知书发出后30日内。</w:t>
            </w:r>
          </w:p>
        </w:tc>
      </w:tr>
      <w:tr w14:paraId="0B486E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6C86F633">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1147DEA7">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付款方式：详见合同条款。</w:t>
            </w:r>
          </w:p>
        </w:tc>
      </w:tr>
      <w:tr w14:paraId="6B239B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6C0845FF">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7EAAAD0B">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磋商响应文件有效期：</w:t>
            </w:r>
            <w:r>
              <w:rPr>
                <w:rFonts w:hint="eastAsia" w:ascii="宋体" w:hAnsi="宋体" w:eastAsia="宋体" w:cs="宋体"/>
                <w:spacing w:val="-6"/>
                <w:szCs w:val="21"/>
                <w:u w:val="single"/>
              </w:rPr>
              <w:t>60</w:t>
            </w:r>
            <w:r>
              <w:rPr>
                <w:rFonts w:hint="eastAsia" w:ascii="宋体" w:hAnsi="宋体" w:eastAsia="宋体" w:cs="宋体"/>
                <w:spacing w:val="-6"/>
                <w:szCs w:val="21"/>
              </w:rPr>
              <w:t>天。</w:t>
            </w:r>
          </w:p>
        </w:tc>
      </w:tr>
      <w:tr w14:paraId="03F045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D5D7392">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359313BD">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特别说明：</w:t>
            </w:r>
          </w:p>
          <w:p w14:paraId="56E2C3F0">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1. 如遇“政采云平台”电子化交易或评审程序调整的，按调整后程序执行。</w:t>
            </w:r>
          </w:p>
          <w:p w14:paraId="5D620D86">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2. 在解密前，请务必检验 CA 锁与所用电脑的兼容性，部分电脑因 CA 驱动未正常安装、USB 接口兼容性差等原因可能造成解密失败。</w:t>
            </w:r>
          </w:p>
          <w:p w14:paraId="6EE86C64">
            <w:pPr>
              <w:snapToGrid w:val="0"/>
              <w:spacing w:line="310" w:lineRule="exact"/>
              <w:rPr>
                <w:rFonts w:hint="eastAsia" w:ascii="宋体" w:hAnsi="宋体" w:eastAsia="宋体" w:cs="宋体"/>
                <w:spacing w:val="-6"/>
                <w:szCs w:val="21"/>
              </w:rPr>
            </w:pPr>
            <w:r>
              <w:rPr>
                <w:rFonts w:hint="eastAsia" w:ascii="宋体" w:hAnsi="宋体" w:eastAsia="宋体" w:cs="宋体"/>
                <w:b/>
                <w:bCs/>
                <w:spacing w:val="-6"/>
                <w:szCs w:val="21"/>
              </w:rPr>
              <w:t>3.成交供应商在领取成交通知书之前再递交4份纸质版磋商响应文件，纸质磋商响应文件必须与线上电子磋商响应文件一致。</w:t>
            </w:r>
          </w:p>
        </w:tc>
      </w:tr>
      <w:tr w14:paraId="64DE8A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40938F43">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1B640B85">
            <w:pPr>
              <w:autoSpaceDE w:val="0"/>
              <w:autoSpaceDN w:val="0"/>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面向中小企业预留采购份额说明</w:t>
            </w:r>
          </w:p>
          <w:p w14:paraId="3DDBD2B5">
            <w:pPr>
              <w:autoSpaceDE w:val="0"/>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1.本项目是否</w:t>
            </w:r>
            <w:r>
              <w:rPr>
                <w:rFonts w:hint="eastAsia" w:ascii="宋体" w:hAnsi="宋体" w:eastAsia="宋体" w:cs="宋体"/>
                <w:b/>
                <w:bCs/>
                <w:color w:val="auto"/>
                <w:szCs w:val="21"/>
                <w:highlight w:val="none"/>
              </w:rPr>
              <w:t>适宜中小企业预留</w:t>
            </w:r>
            <w:r>
              <w:rPr>
                <w:rFonts w:hint="eastAsia" w:ascii="宋体" w:hAnsi="宋体" w:eastAsia="宋体" w:cs="宋体"/>
                <w:color w:val="auto"/>
                <w:szCs w:val="21"/>
                <w:highlight w:val="none"/>
              </w:rPr>
              <w:t>：</w:t>
            </w:r>
            <w:r>
              <w:rPr>
                <w:rFonts w:hint="eastAsia" w:ascii="宋体" w:hAnsi="宋体" w:eastAsia="宋体" w:cs="宋体"/>
                <w:b/>
                <w:bCs/>
                <w:color w:val="auto"/>
                <w:szCs w:val="21"/>
                <w:highlight w:val="none"/>
              </w:rPr>
              <w:t xml:space="preserve"> </w:t>
            </w:r>
            <w:r>
              <w:rPr>
                <w:rFonts w:hint="eastAsia" w:ascii="宋体" w:hAnsi="宋体" w:eastAsia="宋体" w:cs="宋体"/>
                <w:b/>
                <w:bCs/>
                <w:color w:val="auto"/>
                <w:szCs w:val="21"/>
                <w:highlight w:val="none"/>
                <w:u w:val="single"/>
              </w:rPr>
              <w:t xml:space="preserve">是 </w:t>
            </w:r>
          </w:p>
          <w:p w14:paraId="41EE17D3">
            <w:pPr>
              <w:autoSpaceDE w:val="0"/>
              <w:autoSpaceDN w:val="0"/>
              <w:spacing w:line="300" w:lineRule="exact"/>
              <w:rPr>
                <w:rFonts w:hint="eastAsia" w:ascii="宋体" w:hAnsi="宋体" w:eastAsia="宋体" w:cs="宋体"/>
                <w:b/>
                <w:bCs/>
                <w:color w:val="auto"/>
                <w:szCs w:val="21"/>
                <w:highlight w:val="none"/>
                <w:u w:val="single"/>
              </w:rPr>
            </w:pPr>
            <w:r>
              <w:rPr>
                <w:rFonts w:hint="eastAsia" w:ascii="宋体" w:hAnsi="宋体" w:eastAsia="宋体" w:cs="宋体"/>
                <w:color w:val="auto"/>
                <w:szCs w:val="21"/>
                <w:highlight w:val="none"/>
              </w:rPr>
              <w:t>2.预留采购份额</w:t>
            </w:r>
            <w:r>
              <w:rPr>
                <w:rFonts w:hint="eastAsia" w:ascii="宋体" w:hAnsi="宋体" w:eastAsia="宋体" w:cs="宋体"/>
                <w:b/>
                <w:bCs/>
                <w:color w:val="auto"/>
                <w:szCs w:val="21"/>
                <w:highlight w:val="none"/>
              </w:rPr>
              <w:t>措施</w:t>
            </w:r>
            <w:r>
              <w:rPr>
                <w:rFonts w:hint="eastAsia" w:ascii="宋体" w:hAnsi="宋体" w:eastAsia="宋体" w:cs="宋体"/>
                <w:color w:val="auto"/>
                <w:szCs w:val="21"/>
                <w:highlight w:val="none"/>
              </w:rPr>
              <w:t xml:space="preserve">： </w:t>
            </w:r>
            <w:r>
              <w:rPr>
                <w:rFonts w:hint="eastAsia" w:ascii="宋体" w:hAnsi="宋体" w:eastAsia="宋体" w:cs="宋体"/>
                <w:b/>
                <w:bCs/>
                <w:color w:val="auto"/>
                <w:szCs w:val="21"/>
                <w:highlight w:val="none"/>
                <w:u w:val="single"/>
              </w:rPr>
              <w:t xml:space="preserve">专门面向中小企业采购 </w:t>
            </w:r>
          </w:p>
          <w:p w14:paraId="1245DC8E">
            <w:pPr>
              <w:autoSpaceDE w:val="0"/>
              <w:autoSpaceDN w:val="0"/>
              <w:spacing w:line="300" w:lineRule="exact"/>
              <w:rPr>
                <w:rFonts w:hint="eastAsia" w:ascii="宋体" w:hAnsi="宋体" w:eastAsia="宋体" w:cs="宋体"/>
                <w:b/>
                <w:bCs/>
                <w:color w:val="auto"/>
                <w:szCs w:val="21"/>
                <w:highlight w:val="none"/>
                <w:u w:val="single"/>
              </w:rPr>
            </w:pPr>
            <w:r>
              <w:rPr>
                <w:rFonts w:hint="eastAsia" w:ascii="宋体" w:hAnsi="宋体" w:eastAsia="宋体" w:cs="宋体"/>
                <w:color w:val="auto"/>
                <w:szCs w:val="21"/>
                <w:highlight w:val="none"/>
              </w:rPr>
              <w:t>3.是否落实小、微企业</w:t>
            </w:r>
            <w:r>
              <w:rPr>
                <w:rFonts w:hint="eastAsia" w:ascii="宋体" w:hAnsi="宋体" w:eastAsia="宋体" w:cs="宋体"/>
                <w:b/>
                <w:bCs/>
                <w:color w:val="auto"/>
                <w:szCs w:val="21"/>
                <w:highlight w:val="none"/>
              </w:rPr>
              <w:t>价格扣除</w:t>
            </w:r>
            <w:r>
              <w:rPr>
                <w:rFonts w:hint="eastAsia" w:ascii="宋体" w:hAnsi="宋体" w:eastAsia="宋体" w:cs="宋体"/>
                <w:color w:val="auto"/>
                <w:szCs w:val="21"/>
                <w:highlight w:val="none"/>
              </w:rPr>
              <w:t>扶持政策：</w:t>
            </w:r>
            <w:r>
              <w:rPr>
                <w:rFonts w:hint="eastAsia" w:ascii="宋体" w:hAnsi="宋体" w:eastAsia="宋体" w:cs="宋体"/>
                <w:b/>
                <w:bCs/>
                <w:color w:val="auto"/>
                <w:szCs w:val="21"/>
                <w:highlight w:val="none"/>
              </w:rPr>
              <w:t xml:space="preserve"> </w:t>
            </w:r>
            <w:r>
              <w:rPr>
                <w:rFonts w:hint="eastAsia" w:ascii="宋体" w:hAnsi="宋体" w:eastAsia="宋体" w:cs="宋体"/>
                <w:b/>
                <w:bCs/>
                <w:color w:val="auto"/>
                <w:szCs w:val="21"/>
                <w:highlight w:val="none"/>
                <w:u w:val="single"/>
              </w:rPr>
              <w:t xml:space="preserve">否  </w:t>
            </w:r>
          </w:p>
          <w:p w14:paraId="69AD8D17">
            <w:pPr>
              <w:rPr>
                <w:rFonts w:hint="eastAsia" w:ascii="宋体" w:hAnsi="宋体" w:eastAsia="宋体" w:cs="宋体"/>
                <w:b/>
                <w:bCs/>
                <w:color w:val="auto"/>
                <w:szCs w:val="21"/>
                <w:highlight w:val="none"/>
                <w:u w:val="single"/>
              </w:rPr>
            </w:pPr>
            <w:r>
              <w:rPr>
                <w:rFonts w:hint="eastAsia" w:ascii="宋体" w:hAnsi="宋体" w:eastAsia="宋体" w:cs="宋体"/>
                <w:color w:val="auto"/>
                <w:szCs w:val="21"/>
                <w:highlight w:val="none"/>
              </w:rPr>
              <w:t>4.本项目中小企业划分标准</w:t>
            </w:r>
            <w:r>
              <w:rPr>
                <w:rFonts w:hint="eastAsia" w:ascii="宋体" w:hAnsi="宋体" w:eastAsia="宋体" w:cs="宋体"/>
                <w:b/>
                <w:bCs/>
                <w:color w:val="auto"/>
                <w:szCs w:val="21"/>
                <w:highlight w:val="none"/>
              </w:rPr>
              <w:t>所属行业</w:t>
            </w:r>
            <w:r>
              <w:rPr>
                <w:rFonts w:hint="eastAsia" w:ascii="宋体" w:hAnsi="宋体" w:eastAsia="宋体" w:cs="宋体"/>
                <w:color w:val="auto"/>
                <w:szCs w:val="21"/>
                <w:highlight w:val="none"/>
              </w:rPr>
              <w:t>：</w:t>
            </w:r>
            <w:r>
              <w:rPr>
                <w:rFonts w:hint="eastAsia" w:ascii="宋体" w:hAnsi="宋体" w:eastAsia="宋体" w:cs="宋体"/>
                <w:b/>
                <w:bCs/>
                <w:color w:val="auto"/>
                <w:szCs w:val="21"/>
                <w:highlight w:val="none"/>
                <w:u w:val="single"/>
              </w:rPr>
              <w:t>租赁和商务服务业</w:t>
            </w:r>
          </w:p>
          <w:p w14:paraId="2BE8E9DE">
            <w:pPr>
              <w:rPr>
                <w:rFonts w:hint="eastAsia" w:ascii="宋体" w:hAnsi="宋体" w:eastAsia="宋体" w:cs="宋体"/>
                <w:color w:val="auto"/>
                <w:highlight w:val="none"/>
              </w:rPr>
            </w:pPr>
            <w:r>
              <w:rPr>
                <w:rFonts w:hint="eastAsia" w:ascii="宋体" w:hAnsi="宋体" w:eastAsia="宋体" w:cs="宋体"/>
                <w:color w:val="auto"/>
                <w:highlight w:val="none"/>
              </w:rPr>
              <w:t>（根据《关于印发中小企业划型标准规定的通知》（工信部联企业〔2011〕300号）规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8FE96F5">
            <w:pPr>
              <w:rPr>
                <w:rFonts w:hint="eastAsia" w:ascii="宋体" w:hAnsi="宋体" w:eastAsia="宋体" w:cs="宋体"/>
                <w:highlight w:val="none"/>
                <w:lang w:val="en-US" w:eastAsia="zh-CN"/>
              </w:rPr>
            </w:pPr>
            <w:r>
              <w:rPr>
                <w:rFonts w:hint="eastAsia" w:ascii="宋体" w:hAnsi="宋体" w:eastAsia="宋体" w:cs="宋体"/>
                <w:color w:val="auto"/>
                <w:szCs w:val="21"/>
                <w:highlight w:val="none"/>
              </w:rPr>
              <w:t>5.标的名称：</w:t>
            </w:r>
            <w:r>
              <w:rPr>
                <w:rFonts w:hint="eastAsia" w:ascii="宋体" w:hAnsi="宋体" w:eastAsia="宋体" w:cs="宋体"/>
                <w:b/>
                <w:bCs/>
                <w:color w:val="auto"/>
                <w:szCs w:val="21"/>
                <w:highlight w:val="none"/>
                <w:u w:val="single"/>
                <w:lang w:eastAsia="zh-CN"/>
              </w:rPr>
              <w:t>长兴县人民检察院2025年保安劳务外包服务项目</w:t>
            </w:r>
          </w:p>
        </w:tc>
      </w:tr>
      <w:tr w14:paraId="04834F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0A6FE813">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bottom w:val="single" w:color="auto" w:sz="4" w:space="0"/>
              <w:right w:val="single" w:color="auto" w:sz="4" w:space="0"/>
            </w:tcBorders>
            <w:noWrap w:val="0"/>
            <w:vAlign w:val="center"/>
          </w:tcPr>
          <w:p w14:paraId="6E0BD89F">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政府采购政策相关说明（服务类）</w:t>
            </w:r>
          </w:p>
          <w:p w14:paraId="504AEA84">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（一）文件依据</w:t>
            </w:r>
          </w:p>
          <w:p w14:paraId="62BEC228">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1.中小企业（含监狱企业、残疾人福利性单位）扶持政策</w:t>
            </w:r>
          </w:p>
          <w:p w14:paraId="4FD33028">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（1）关于进一步加大政府采购支持中小企业力度的通知（ 财库〔2022〕19号）</w:t>
            </w:r>
          </w:p>
          <w:p w14:paraId="45E077AB">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（2）浙江省财政厅关于进一步加大政府采购支持中小企业力度 助力扎实稳住经济的通知（浙财采监〔2022〕8号）</w:t>
            </w:r>
          </w:p>
          <w:p w14:paraId="0B8BB4DC">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（3）浙江省财政厅关于进一步发挥政府采购政策功能全力推动经济稳进提质的通知（浙财采监〔2022〕3号）</w:t>
            </w:r>
          </w:p>
          <w:p w14:paraId="3CD485DB">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（4）关于印发《政府采购促进中小企业发展管理办法》的通知（财库〔2020〕46号）</w:t>
            </w:r>
          </w:p>
          <w:p w14:paraId="51CEE770">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（5）《工业和信息化部、国家统计局、国家发展和改革委员会、财政部关于印发中小企业划型标准规定的通知》（工信部联企业〔2011〕300号）</w:t>
            </w:r>
          </w:p>
          <w:p w14:paraId="5F35DB58">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（6）财政部、司法部《关于政府采购支持监狱企业发展有关问题的通知》（财库〔2014〕68号）</w:t>
            </w:r>
          </w:p>
          <w:p w14:paraId="7012692F">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（7）《财政部 民政部 中国残疾人联合会关于促进残疾人就业政府采购政策的通知》（财库〔2017〕 141号）</w:t>
            </w:r>
          </w:p>
          <w:p w14:paraId="55A93A45">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（8）浙江省财政厅 浙江省经济和信息化委员会 浙江省中小企业局关于简化中小企业类别确认流程有关事项的通知（浙财采监〔2018〕2号）</w:t>
            </w:r>
          </w:p>
          <w:p w14:paraId="704FDBE9">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2.节能环保政策</w:t>
            </w:r>
          </w:p>
          <w:p w14:paraId="71684881">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（1）财政部 发展改革委 生态环境部 市场监督总局关于调整优化节能产品环境标志产品政府采购执行机制的通知（财库〔2019〕9号）</w:t>
            </w:r>
          </w:p>
          <w:p w14:paraId="44C9A97E">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（2） 关于印发环境标志产品政府采购品目清单的通知（财库〔2019〕18号）</w:t>
            </w:r>
          </w:p>
          <w:p w14:paraId="74ACA241">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（3）关于印发节能产品政府采购品目清单的通知（财库〔2019〕19号）</w:t>
            </w:r>
          </w:p>
          <w:p w14:paraId="6E9EF396">
            <w:pPr>
              <w:pStyle w:val="2"/>
              <w:adjustRightInd w:val="0"/>
              <w:snapToGrid w:val="0"/>
              <w:spacing w:after="0" w:line="31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（4）市场监管总局关于发布参与实施政府采购节能产品、环境标志产品认证机构名录的公告（2020年第16号）</w:t>
            </w:r>
          </w:p>
          <w:p w14:paraId="757194C4">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（二）为落实政府采购政策需满足的要求</w:t>
            </w:r>
          </w:p>
          <w:p w14:paraId="44D03847">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1.中小企业（含监狱企业、残疾人福利性单位）扶持政策</w:t>
            </w:r>
          </w:p>
          <w:p w14:paraId="43E92B61">
            <w:pPr>
              <w:pStyle w:val="2"/>
              <w:adjustRightInd w:val="0"/>
              <w:snapToGrid w:val="0"/>
              <w:spacing w:after="0" w:line="310" w:lineRule="exact"/>
              <w:ind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u w:val="single"/>
              </w:rPr>
              <w:t>在政府采购活动中，供应商提供的服务符合下列情形的，享受中小企业扶持政策：在服务采购项目中，服务由中小企业承接，即提供服务的人员为中小企业依照《中华人民共和国劳动合同法》 订立劳动合同的从业人员。以联合体形式参加政府采购活动，联合体各方均为中小企业的，联合体视同中小企业。其中，联合体各方均为小微企业的，联合体视同小微企业。</w:t>
            </w:r>
          </w:p>
          <w:p w14:paraId="026C1DC0">
            <w:pPr>
              <w:pStyle w:val="2"/>
              <w:adjustRightInd w:val="0"/>
              <w:snapToGrid w:val="0"/>
              <w:spacing w:after="0" w:line="310" w:lineRule="exact"/>
              <w:ind w:firstLineChars="200"/>
              <w:rPr>
                <w:rFonts w:hint="eastAsia" w:ascii="宋体" w:hAnsi="宋体" w:eastAsia="宋体" w:cs="宋体"/>
                <w:b/>
                <w:bCs/>
                <w:color w:val="auto"/>
                <w:szCs w:val="21"/>
                <w:highlight w:val="none"/>
                <w:u w:val="singl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u w:val="single"/>
              </w:rPr>
              <w:t>中小企业参加政府采购活动，应当出具符合规定的《中小企业声明函》,否则不得享受相关中小企业扶持政策。</w:t>
            </w:r>
            <w:r>
              <w:rPr>
                <w:rFonts w:hint="eastAsia" w:ascii="宋体" w:hAnsi="宋体" w:eastAsia="宋体" w:cs="宋体"/>
                <w:b/>
                <w:bCs/>
                <w:color w:val="auto"/>
                <w:szCs w:val="21"/>
                <w:highlight w:val="none"/>
                <w:u w:val="single"/>
              </w:rPr>
              <w:t>符合规定的，根据供应商须知前附表中的相关要求来执行。</w:t>
            </w:r>
          </w:p>
          <w:p w14:paraId="033F3723">
            <w:pPr>
              <w:pStyle w:val="2"/>
              <w:adjustRightInd w:val="0"/>
              <w:snapToGrid w:val="0"/>
              <w:spacing w:after="0" w:line="310" w:lineRule="exact"/>
              <w:ind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（3）</w:t>
            </w:r>
            <w:r>
              <w:rPr>
                <w:rFonts w:hint="eastAsia" w:ascii="宋体" w:hAnsi="宋体" w:eastAsia="宋体" w:cs="宋体"/>
                <w:color w:val="auto"/>
                <w:szCs w:val="21"/>
                <w:highlight w:val="none"/>
                <w:u w:val="single"/>
              </w:rPr>
              <w:t>在政府采购活动中，监狱企业、残疾人福利性单位视同小型、微型企业；符合中小企业划分标准的个体工商户，在政府采购活动中视同中小企业；其均享受中小企业扶持政策。</w:t>
            </w:r>
          </w:p>
          <w:p w14:paraId="2C5072BA">
            <w:pPr>
              <w:tabs>
                <w:tab w:val="left" w:pos="1080"/>
                <w:tab w:val="left" w:pos="1436"/>
              </w:tabs>
              <w:spacing w:line="320" w:lineRule="exact"/>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（4）《政府采购促进中小企业发展管理办法》所称中小企业，是指在中华人民共和国境内依法设立，依据国务院批准的中小企业划分标准确定的中型企业、小型企业和微型企业，</w:t>
            </w:r>
            <w:r>
              <w:rPr>
                <w:rFonts w:hint="eastAsia" w:ascii="宋体" w:hAnsi="宋体" w:eastAsia="宋体" w:cs="宋体"/>
                <w:b/>
                <w:bCs/>
                <w:color w:val="auto"/>
                <w:szCs w:val="21"/>
                <w:highlight w:val="none"/>
                <w:u w:val="single"/>
              </w:rPr>
              <w:t>但与大企业的负责人为同一人，或者与大企业存在直接控股、管理关系的除外</w:t>
            </w:r>
            <w:r>
              <w:rPr>
                <w:rFonts w:hint="eastAsia" w:ascii="宋体" w:hAnsi="宋体" w:eastAsia="宋体" w:cs="宋体"/>
                <w:b/>
                <w:bCs/>
                <w:color w:val="auto"/>
                <w:szCs w:val="21"/>
                <w:highlight w:val="none"/>
              </w:rPr>
              <w:t>。</w:t>
            </w:r>
          </w:p>
          <w:p w14:paraId="45651582">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（5）价格扣除有关政策</w:t>
            </w:r>
          </w:p>
          <w:p w14:paraId="01D52BE1">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根据《政府采购促进中小企业发展管理办法》的通知（财库〔2020〕46号）、关于进一步加大政府采购支持中小企业力度的通知（ 财库〔2022〕19号）及浙江省财政厅关于进一步发挥政府采购政策功能全力推动经济稳进提质的通知（浙财采监〔2022〕3号）规定，对于经主管预算单位统筹后未预留份额专门面向中小企业采购的采购项目，以及预留份额项目中的非预留部分采购包，采购单位、采购代理机构应当对符合本办法规定的小微企业报价给予</w:t>
            </w:r>
            <w:r>
              <w:rPr>
                <w:rFonts w:hint="eastAsia" w:ascii="宋体" w:hAnsi="宋体" w:eastAsia="宋体" w:cs="宋体"/>
                <w:color w:val="auto"/>
                <w:szCs w:val="21"/>
                <w:highlight w:val="none"/>
                <w:u w:val="single"/>
              </w:rPr>
              <w:t>10%</w:t>
            </w:r>
            <w:r>
              <w:rPr>
                <w:rFonts w:hint="eastAsia" w:ascii="宋体" w:hAnsi="宋体" w:eastAsia="宋体" w:cs="宋体"/>
                <w:color w:val="auto"/>
                <w:szCs w:val="21"/>
                <w:highlight w:val="none"/>
              </w:rPr>
              <w:t>的扣除，用扣除后的价格参加评审。</w:t>
            </w:r>
          </w:p>
          <w:p w14:paraId="193B69ED">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接受大中型企业与小微企业组成联合体或者允许大中型企业向一家或者多家小微企业分包的采购项目，对于联合协议或者分包意向协议约定小微企业的合同份额占到合同总金额 30%以上的，采购单位、采购代理机构应当对联合体或者大中型企业的报价给予</w:t>
            </w:r>
            <w:r>
              <w:rPr>
                <w:rFonts w:hint="eastAsia" w:ascii="宋体" w:hAnsi="宋体" w:eastAsia="宋体" w:cs="宋体"/>
                <w:color w:val="auto"/>
                <w:szCs w:val="21"/>
                <w:highlight w:val="none"/>
                <w:u w:val="single"/>
              </w:rPr>
              <w:t>4%</w:t>
            </w:r>
            <w:r>
              <w:rPr>
                <w:rFonts w:hint="eastAsia" w:ascii="宋体" w:hAnsi="宋体" w:eastAsia="宋体" w:cs="宋体"/>
                <w:color w:val="auto"/>
                <w:szCs w:val="21"/>
                <w:highlight w:val="none"/>
              </w:rPr>
              <w:t>的扣除，用扣除后的价格参加评审。</w:t>
            </w:r>
          </w:p>
          <w:p w14:paraId="4A85AD7D">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组成联合体或者接受分包的小微企业与联合体内其他企业、分包企业之间存在直接控股、管理关系的，不享受价格扣除优惠政策。</w:t>
            </w:r>
          </w:p>
          <w:p w14:paraId="3BFB9BAC">
            <w:pPr>
              <w:tabs>
                <w:tab w:val="left" w:pos="1080"/>
                <w:tab w:val="left" w:pos="1436"/>
              </w:tabs>
              <w:spacing w:line="320" w:lineRule="exact"/>
              <w:ind w:firstLine="422" w:firstLineChars="20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（6）价格扣除说明</w:t>
            </w:r>
            <w:r>
              <w:rPr>
                <w:rFonts w:hint="eastAsia" w:ascii="宋体" w:hAnsi="宋体" w:eastAsia="宋体" w:cs="宋体"/>
                <w:b/>
                <w:bCs/>
                <w:color w:val="auto"/>
                <w:szCs w:val="21"/>
                <w:highlight w:val="none"/>
                <w:u w:val="single"/>
              </w:rPr>
              <w:t>（针对小微企业价格扣除，本项目不适用）</w:t>
            </w:r>
          </w:p>
          <w:p w14:paraId="56C4884C">
            <w:pPr>
              <w:tabs>
                <w:tab w:val="left" w:pos="1080"/>
                <w:tab w:val="left" w:pos="1436"/>
              </w:tabs>
              <w:spacing w:line="320" w:lineRule="exact"/>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对于未预留份额专门面向中小企业的政府采购货物项目，以及预留份额政府采购服务项目中的非预留部分标项，对小型和微型企业的投标报价给予</w:t>
            </w:r>
            <w:r>
              <w:rPr>
                <w:rFonts w:hint="eastAsia" w:ascii="宋体" w:hAnsi="宋体" w:eastAsia="宋体" w:cs="宋体"/>
                <w:b/>
                <w:bCs/>
                <w:color w:val="auto"/>
                <w:szCs w:val="21"/>
                <w:highlight w:val="none"/>
                <w:u w:val="single"/>
              </w:rPr>
              <w:t xml:space="preserve"> 10% </w:t>
            </w:r>
            <w:r>
              <w:rPr>
                <w:rFonts w:hint="eastAsia" w:ascii="宋体" w:hAnsi="宋体" w:eastAsia="宋体" w:cs="宋体"/>
                <w:b/>
                <w:bCs/>
                <w:color w:val="auto"/>
                <w:szCs w:val="21"/>
                <w:highlight w:val="none"/>
              </w:rPr>
              <w:t>的扣除，用扣除后的价格参与评审。</w:t>
            </w:r>
          </w:p>
          <w:p w14:paraId="79058B50">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①根据《政府采购促进中小企业发展管理办法》的通知（财库〔2020〕46号）、关于进一步加大政府采购支持中小企业力度的通知（ 财库〔2022〕19号）及浙江省财政厅关于进一步发挥政府采购政策功能全力推动经济稳进提质的通知（浙财采监〔2022〕3号）的规定，若服务由小型或微型企业承接的，应当在响应文件中出具此办法规定的《中小企业声明函》（格式见附件），对符合规定的小型、微型企业报价给予</w:t>
            </w:r>
            <w:r>
              <w:rPr>
                <w:rFonts w:hint="eastAsia" w:ascii="宋体" w:hAnsi="宋体" w:eastAsia="宋体" w:cs="宋体"/>
                <w:color w:val="auto"/>
                <w:szCs w:val="21"/>
                <w:highlight w:val="none"/>
                <w:u w:val="single"/>
              </w:rPr>
              <w:t xml:space="preserve"> 10% </w:t>
            </w:r>
            <w:r>
              <w:rPr>
                <w:rFonts w:hint="eastAsia" w:ascii="宋体" w:hAnsi="宋体" w:eastAsia="宋体" w:cs="宋体"/>
                <w:color w:val="auto"/>
                <w:szCs w:val="21"/>
                <w:highlight w:val="none"/>
              </w:rPr>
              <w:t>的扣除。</w:t>
            </w:r>
          </w:p>
          <w:p w14:paraId="62A44963">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根据《关于政府采购支持监狱企业发展有关问题的通知》（财库〔2014〕68号）的规定，在政府采购活动中，监狱企业视同小型、微型企业，享受预留份额、评审中价格扣除等促进中小企业发展的政府采购政策，应当在响应文件中提供由省级以上监狱管理局、戒毒管理局（含新疆生产建设兵团）出具的属于监狱企业的证明文件（格式自拟），对符合规定的企业报价给予</w:t>
            </w:r>
            <w:r>
              <w:rPr>
                <w:rFonts w:hint="eastAsia" w:ascii="宋体" w:hAnsi="宋体" w:eastAsia="宋体" w:cs="宋体"/>
                <w:color w:val="auto"/>
                <w:szCs w:val="21"/>
                <w:highlight w:val="none"/>
                <w:u w:val="single"/>
              </w:rPr>
              <w:t xml:space="preserve"> 10%  </w:t>
            </w:r>
            <w:r>
              <w:rPr>
                <w:rFonts w:hint="eastAsia" w:ascii="宋体" w:hAnsi="宋体" w:eastAsia="宋体" w:cs="宋体"/>
                <w:color w:val="auto"/>
                <w:szCs w:val="21"/>
                <w:highlight w:val="none"/>
              </w:rPr>
              <w:t>的扣除。</w:t>
            </w:r>
          </w:p>
          <w:p w14:paraId="464C3C9F">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根据《财政部、民政部、中国残疾人联合会关于促进残疾人就业政府采购政策的通知》（财库〔2017〕141号）的规定，在政府采购活动中，残疾人福利性单位视同小型、微型企业，享受预留份额、评审中价格扣除等促进中小企业发展的政府采购政策，若供应商为残疾人福利性单位且由本单位提供服务的，应当在响应文件中提供此办法规定的《残疾人福利性单位声明函》（格式见附件），对符合规定的企业报价给予</w:t>
            </w:r>
            <w:r>
              <w:rPr>
                <w:rFonts w:hint="eastAsia" w:ascii="宋体" w:hAnsi="宋体" w:eastAsia="宋体" w:cs="宋体"/>
                <w:color w:val="auto"/>
                <w:szCs w:val="21"/>
                <w:highlight w:val="none"/>
                <w:u w:val="single"/>
              </w:rPr>
              <w:t xml:space="preserve"> 10% </w:t>
            </w:r>
            <w:r>
              <w:rPr>
                <w:rFonts w:hint="eastAsia" w:ascii="宋体" w:hAnsi="宋体" w:eastAsia="宋体" w:cs="宋体"/>
                <w:color w:val="auto"/>
                <w:szCs w:val="21"/>
                <w:highlight w:val="none"/>
              </w:rPr>
              <w:t>的扣除。</w:t>
            </w:r>
          </w:p>
          <w:p w14:paraId="59E565B3">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上述①、②、③价格扣除不重复计算，未提供以上材料的，均不给予价格扣除。</w:t>
            </w:r>
          </w:p>
          <w:p w14:paraId="51827C07">
            <w:pPr>
              <w:tabs>
                <w:tab w:val="left" w:pos="1080"/>
                <w:tab w:val="left" w:pos="1436"/>
              </w:tabs>
              <w:spacing w:line="32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此项由磋商小组集体核实后统一打分。</w:t>
            </w:r>
          </w:p>
          <w:p w14:paraId="52511729">
            <w:pPr>
              <w:tabs>
                <w:tab w:val="left" w:pos="1080"/>
                <w:tab w:val="left" w:pos="1436"/>
              </w:tabs>
              <w:spacing w:line="320" w:lineRule="exact"/>
              <w:ind w:firstLine="422" w:firstLineChars="200"/>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rPr>
              <w:t>（7）价格扣除说明</w:t>
            </w:r>
            <w:r>
              <w:rPr>
                <w:rFonts w:hint="eastAsia" w:ascii="宋体" w:hAnsi="宋体" w:eastAsia="宋体" w:cs="宋体"/>
                <w:b/>
                <w:bCs/>
                <w:color w:val="auto"/>
                <w:szCs w:val="21"/>
                <w:highlight w:val="none"/>
                <w:u w:val="single"/>
              </w:rPr>
              <w:t>（针对联合体或者大中型企业价格扣除，本项目不适用）</w:t>
            </w:r>
          </w:p>
          <w:p w14:paraId="6181ADE9">
            <w:pPr>
              <w:tabs>
                <w:tab w:val="left" w:pos="1080"/>
                <w:tab w:val="left" w:pos="1436"/>
              </w:tabs>
              <w:spacing w:line="320" w:lineRule="exact"/>
              <w:ind w:firstLine="422" w:firstLineChars="20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eastAsia="宋体" w:cs="宋体"/>
                <w:b/>
                <w:bCs/>
                <w:color w:val="auto"/>
                <w:szCs w:val="21"/>
                <w:highlight w:val="none"/>
                <w:u w:val="single"/>
              </w:rPr>
              <w:t xml:space="preserve">4% </w:t>
            </w:r>
            <w:r>
              <w:rPr>
                <w:rFonts w:hint="eastAsia" w:ascii="宋体" w:hAnsi="宋体" w:eastAsia="宋体" w:cs="宋体"/>
                <w:b/>
                <w:bCs/>
                <w:color w:val="auto"/>
                <w:szCs w:val="21"/>
                <w:highlight w:val="none"/>
              </w:rPr>
              <w:t>的扣除，用扣除后的价格参加评审。</w:t>
            </w:r>
          </w:p>
          <w:p w14:paraId="57645D1C">
            <w:pPr>
              <w:pStyle w:val="2"/>
              <w:adjustRightInd w:val="0"/>
              <w:snapToGrid w:val="0"/>
              <w:spacing w:after="0" w:line="310" w:lineRule="exact"/>
              <w:ind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2.其他的国家政策支持</w:t>
            </w:r>
          </w:p>
          <w:p w14:paraId="039E9CE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供应商享受其他国家政策支持的，需提供相关证明材料，详见评标方法，符合要求的，相应评分予以得分</w:t>
            </w:r>
            <w:r>
              <w:rPr>
                <w:rFonts w:hint="eastAsia" w:ascii="宋体" w:hAnsi="宋体" w:eastAsia="宋体" w:cs="宋体"/>
                <w:color w:val="auto"/>
                <w:szCs w:val="21"/>
                <w:highlight w:val="none"/>
                <w:lang w:eastAsia="zh-CN"/>
              </w:rPr>
              <w:t>，本文件另有规定的适用相应规定。</w:t>
            </w:r>
          </w:p>
        </w:tc>
      </w:tr>
      <w:tr w14:paraId="0041D1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trPr>
        <w:tc>
          <w:tcPr>
            <w:tcW w:w="899" w:type="dxa"/>
            <w:tcBorders>
              <w:top w:val="single" w:color="auto" w:sz="4" w:space="0"/>
              <w:left w:val="single" w:color="auto" w:sz="4" w:space="0"/>
              <w:bottom w:val="single" w:color="auto" w:sz="4" w:space="0"/>
              <w:right w:val="single" w:color="auto" w:sz="4" w:space="0"/>
            </w:tcBorders>
            <w:noWrap w:val="0"/>
            <w:vAlign w:val="center"/>
          </w:tcPr>
          <w:p w14:paraId="74642D72">
            <w:pPr>
              <w:numPr>
                <w:ilvl w:val="0"/>
                <w:numId w:val="4"/>
              </w:numPr>
              <w:snapToGrid w:val="0"/>
              <w:spacing w:line="310" w:lineRule="exact"/>
              <w:jc w:val="center"/>
              <w:rPr>
                <w:rFonts w:hint="eastAsia" w:ascii="宋体" w:hAnsi="宋体" w:eastAsia="宋体" w:cs="宋体"/>
                <w:spacing w:val="-6"/>
                <w:szCs w:val="21"/>
              </w:rPr>
            </w:pPr>
          </w:p>
        </w:tc>
        <w:tc>
          <w:tcPr>
            <w:tcW w:w="9063" w:type="dxa"/>
            <w:tcBorders>
              <w:top w:val="single" w:color="auto" w:sz="4" w:space="0"/>
              <w:left w:val="single" w:color="auto" w:sz="4" w:space="0"/>
              <w:right w:val="single" w:color="auto" w:sz="4" w:space="0"/>
            </w:tcBorders>
            <w:noWrap w:val="0"/>
            <w:vAlign w:val="center"/>
          </w:tcPr>
          <w:p w14:paraId="1EC3A9AC">
            <w:pPr>
              <w:snapToGrid w:val="0"/>
              <w:spacing w:line="310" w:lineRule="exact"/>
              <w:rPr>
                <w:rFonts w:hint="eastAsia" w:ascii="宋体" w:hAnsi="宋体" w:eastAsia="宋体" w:cs="宋体"/>
                <w:spacing w:val="-6"/>
                <w:szCs w:val="21"/>
              </w:rPr>
            </w:pPr>
            <w:r>
              <w:rPr>
                <w:rFonts w:hint="eastAsia" w:ascii="宋体" w:hAnsi="宋体" w:eastAsia="宋体" w:cs="宋体"/>
                <w:spacing w:val="-6"/>
                <w:szCs w:val="21"/>
              </w:rPr>
              <w:t xml:space="preserve">解释：本磋商文件的解释权属于采购人。 </w:t>
            </w:r>
          </w:p>
        </w:tc>
      </w:tr>
    </w:tbl>
    <w:p w14:paraId="72B66AE6">
      <w:pPr>
        <w:spacing w:line="380" w:lineRule="exact"/>
        <w:rPr>
          <w:rFonts w:hint="eastAsia" w:ascii="宋体" w:hAnsi="宋体" w:eastAsia="宋体" w:cs="宋体"/>
          <w:b/>
          <w:bCs/>
          <w:szCs w:val="21"/>
          <w:lang w:eastAsia="zh-CN"/>
        </w:rPr>
      </w:pPr>
    </w:p>
    <w:p w14:paraId="5C125309">
      <w:pPr>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一、总  则</w:t>
      </w:r>
    </w:p>
    <w:p w14:paraId="456CBC13">
      <w:pPr>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（一）适用范围</w:t>
      </w:r>
    </w:p>
    <w:p w14:paraId="29F4775D">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本磋商文件适用于</w:t>
      </w:r>
      <w:r>
        <w:rPr>
          <w:rFonts w:hint="eastAsia" w:ascii="宋体" w:hAnsi="宋体" w:eastAsia="宋体" w:cs="宋体"/>
          <w:szCs w:val="21"/>
          <w:lang w:eastAsia="zh-CN"/>
        </w:rPr>
        <w:t>长兴县人民检察院2025年保安劳务外包服务项目</w:t>
      </w:r>
      <w:r>
        <w:rPr>
          <w:rFonts w:hint="eastAsia" w:ascii="宋体" w:hAnsi="宋体" w:eastAsia="宋体" w:cs="宋体"/>
          <w:szCs w:val="21"/>
        </w:rPr>
        <w:t>。</w:t>
      </w:r>
    </w:p>
    <w:p w14:paraId="67764E44">
      <w:pPr>
        <w:snapToGrid w:val="0"/>
        <w:spacing w:line="380" w:lineRule="exact"/>
        <w:ind w:firstLine="422" w:firstLineChars="200"/>
        <w:jc w:val="left"/>
        <w:outlineLvl w:val="1"/>
        <w:rPr>
          <w:rFonts w:hint="eastAsia" w:ascii="宋体" w:hAnsi="宋体" w:eastAsia="宋体" w:cs="宋体"/>
          <w:b/>
          <w:bCs/>
          <w:szCs w:val="21"/>
        </w:rPr>
      </w:pPr>
      <w:r>
        <w:rPr>
          <w:rFonts w:hint="eastAsia" w:ascii="宋体" w:hAnsi="宋体" w:eastAsia="宋体" w:cs="宋体"/>
          <w:b/>
          <w:bCs/>
          <w:szCs w:val="21"/>
        </w:rPr>
        <w:t>（二）定义</w:t>
      </w:r>
    </w:p>
    <w:p w14:paraId="51DBE2AA">
      <w:pPr>
        <w:pStyle w:val="29"/>
        <w:snapToGrid w:val="0"/>
        <w:spacing w:line="380" w:lineRule="exact"/>
        <w:ind w:firstLine="420" w:firstLineChars="200"/>
        <w:outlineLvl w:val="0"/>
        <w:rPr>
          <w:rFonts w:hint="eastAsia" w:ascii="宋体" w:hAnsi="宋体" w:eastAsia="宋体" w:cs="宋体"/>
          <w:szCs w:val="21"/>
        </w:rPr>
      </w:pPr>
      <w:r>
        <w:rPr>
          <w:rFonts w:hint="eastAsia" w:ascii="宋体" w:hAnsi="宋体" w:eastAsia="宋体" w:cs="宋体"/>
          <w:szCs w:val="21"/>
        </w:rPr>
        <w:t>1.“采购单位（采购人）”系指</w:t>
      </w:r>
      <w:r>
        <w:rPr>
          <w:rFonts w:hint="eastAsia" w:ascii="宋体" w:hAnsi="宋体" w:eastAsia="宋体" w:cs="宋体"/>
          <w:szCs w:val="21"/>
          <w:lang w:eastAsia="zh-CN"/>
        </w:rPr>
        <w:t>长兴县人民检察院</w:t>
      </w:r>
      <w:r>
        <w:rPr>
          <w:rFonts w:hint="eastAsia" w:ascii="宋体" w:hAnsi="宋体" w:eastAsia="宋体" w:cs="宋体"/>
          <w:szCs w:val="21"/>
        </w:rPr>
        <w:t>。</w:t>
      </w:r>
    </w:p>
    <w:p w14:paraId="672EC8CF">
      <w:pPr>
        <w:pStyle w:val="29"/>
        <w:snapToGrid w:val="0"/>
        <w:spacing w:line="380" w:lineRule="exact"/>
        <w:ind w:firstLine="420" w:firstLineChars="200"/>
        <w:outlineLvl w:val="0"/>
        <w:rPr>
          <w:rFonts w:hint="eastAsia" w:ascii="宋体" w:hAnsi="宋体" w:eastAsia="宋体" w:cs="宋体"/>
          <w:szCs w:val="21"/>
        </w:rPr>
      </w:pPr>
      <w:r>
        <w:rPr>
          <w:rFonts w:hint="eastAsia" w:ascii="宋体" w:hAnsi="宋体" w:eastAsia="宋体" w:cs="宋体"/>
          <w:szCs w:val="21"/>
        </w:rPr>
        <w:t>2.“采购代理机构”系指</w:t>
      </w:r>
      <w:r>
        <w:rPr>
          <w:rFonts w:hint="eastAsia" w:ascii="宋体" w:hAnsi="宋体" w:eastAsia="宋体" w:cs="宋体"/>
          <w:szCs w:val="21"/>
          <w:lang w:eastAsia="zh-CN"/>
        </w:rPr>
        <w:t>湖州同力招标代理有限公司</w:t>
      </w:r>
      <w:r>
        <w:rPr>
          <w:rFonts w:hint="eastAsia" w:ascii="宋体" w:hAnsi="宋体" w:eastAsia="宋体" w:cs="宋体"/>
          <w:szCs w:val="21"/>
        </w:rPr>
        <w:t>。</w:t>
      </w:r>
    </w:p>
    <w:p w14:paraId="5916ED8D">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3.“供应商”系指依法获取磋商文件并参与项目磋商竞争的法人或其他组织。</w:t>
      </w:r>
    </w:p>
    <w:p w14:paraId="3DCF6341">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4.“产品”系指供应商按磋商文件规定，须向采购单位提供的一切设备、保险、税金、备品备件、工具、手册及其他有关技术资料和材料。</w:t>
      </w:r>
    </w:p>
    <w:p w14:paraId="01DB0A03">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5.“服务”系指磋商文件规定供应商须承担的相关的安装、调试、技术协助、校准、培训、技术指导以及其他类似的义务。</w:t>
      </w:r>
    </w:p>
    <w:p w14:paraId="5471444C">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6.“项目”系指供应商按磋商文件规定向采购单位提供的产品和服务。</w:t>
      </w:r>
    </w:p>
    <w:p w14:paraId="2CA693BB">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7.“书面形式”包括信函、传真、电报等。</w:t>
      </w:r>
    </w:p>
    <w:p w14:paraId="287E9BA1">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8.“▲”系指实质性要求条款，供应商必须做出实质性响应，否则将作无效标处理。</w:t>
      </w:r>
      <w:bookmarkStart w:id="14" w:name="_Toc26129"/>
      <w:bookmarkStart w:id="15" w:name="_Toc28510"/>
      <w:bookmarkStart w:id="16" w:name="_Toc26141"/>
      <w:bookmarkStart w:id="17" w:name="_Toc12757"/>
      <w:r>
        <w:rPr>
          <w:rFonts w:hint="eastAsia" w:ascii="宋体" w:hAnsi="宋体" w:eastAsia="宋体" w:cs="宋体"/>
          <w:szCs w:val="21"/>
        </w:rPr>
        <w:t>“★”条款内容为重要性条款，不满足对得分可能造成影响。</w:t>
      </w:r>
    </w:p>
    <w:bookmarkEnd w:id="14"/>
    <w:bookmarkEnd w:id="15"/>
    <w:bookmarkEnd w:id="16"/>
    <w:bookmarkEnd w:id="17"/>
    <w:p w14:paraId="0426C560">
      <w:pPr>
        <w:snapToGrid w:val="0"/>
        <w:spacing w:line="380" w:lineRule="exact"/>
        <w:ind w:firstLine="422" w:firstLineChars="200"/>
        <w:jc w:val="left"/>
        <w:outlineLvl w:val="1"/>
        <w:rPr>
          <w:rFonts w:hint="eastAsia" w:ascii="宋体" w:hAnsi="宋体" w:eastAsia="宋体" w:cs="宋体"/>
          <w:b/>
          <w:bCs/>
          <w:szCs w:val="21"/>
        </w:rPr>
      </w:pPr>
      <w:r>
        <w:rPr>
          <w:rFonts w:hint="eastAsia" w:ascii="宋体" w:hAnsi="宋体" w:eastAsia="宋体" w:cs="宋体"/>
          <w:b/>
          <w:bCs/>
          <w:szCs w:val="21"/>
        </w:rPr>
        <w:t>（三）采购方式</w:t>
      </w:r>
    </w:p>
    <w:p w14:paraId="2899ABEB">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本次采购采用竞争性磋商方式进行。</w:t>
      </w:r>
    </w:p>
    <w:p w14:paraId="657F3EDE">
      <w:pPr>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（四）现场踏勘</w:t>
      </w:r>
    </w:p>
    <w:p w14:paraId="3B259F60">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不集中组织现场踏勘。供应商可自行进行现场踏勘，费用自理，如因未踏勘现场造成报价失误，成交后不予调整。</w:t>
      </w:r>
    </w:p>
    <w:p w14:paraId="7224601F">
      <w:pPr>
        <w:snapToGrid w:val="0"/>
        <w:spacing w:line="38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（五）联合体磋商</w:t>
      </w:r>
    </w:p>
    <w:p w14:paraId="60815C1B">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本项目不接受联合体磋商。</w:t>
      </w:r>
    </w:p>
    <w:p w14:paraId="51C76CC4">
      <w:pPr>
        <w:snapToGrid w:val="0"/>
        <w:spacing w:line="38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（六）转包与分包</w:t>
      </w:r>
    </w:p>
    <w:p w14:paraId="24F22125">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本项目不允许转包，也不可以分包，否则采购单位有权解除合同，并追究成交供应商的违约责任。</w:t>
      </w:r>
    </w:p>
    <w:p w14:paraId="60D7AFB9">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▲（七）特别说明</w:t>
      </w:r>
    </w:p>
    <w:p w14:paraId="14A8F0D4">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1.供应商磋商所使用的资格、信誉、荣誉、业绩与企业认证必须为本法人所拥有。供应商磋商所使用的采购项目实施人员必须为本法人员工（指必须为本法人或控股公司正式员工）。</w:t>
      </w:r>
    </w:p>
    <w:p w14:paraId="6D7C07E7">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2.供应商应仔细阅读磋商文件的所有内容，按照磋商文件的要求提交磋商响应文件，并对所提供的全部资料的真实性承担法律责任。</w:t>
      </w:r>
    </w:p>
    <w:p w14:paraId="03543B5B">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3.供应商在磋商活动中提供任何虚假材料或从事其他违法活动的,其响应无效，并报监管部门查处；成交后发现的,成交供应商须依照《中华人民共和国消费者权益保护法》相关规定赔偿采购人，且民事赔偿并不免除违法供应商的行政与刑事责任。</w:t>
      </w:r>
    </w:p>
    <w:p w14:paraId="106BF4E0">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4.单位负责人为同一人或者存在直接控股、管理关系的不同供应商，不得同时参加同一项目磋商活动。</w:t>
      </w:r>
    </w:p>
    <w:p w14:paraId="388357A1">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5.为采购项目提供整体设计、规范编制或者项目管理、监理、检测等服务的供应商，不得再参加该采购项目的其他采购活动。</w:t>
      </w:r>
    </w:p>
    <w:p w14:paraId="4D3EA7FB">
      <w:pPr>
        <w:pStyle w:val="29"/>
        <w:spacing w:line="380" w:lineRule="exact"/>
        <w:ind w:firstLine="422" w:firstLineChars="200"/>
        <w:outlineLvl w:val="1"/>
        <w:rPr>
          <w:rFonts w:hint="eastAsia" w:ascii="宋体" w:hAnsi="宋体" w:eastAsia="宋体" w:cs="宋体"/>
          <w:b/>
          <w:bCs/>
          <w:szCs w:val="21"/>
        </w:rPr>
      </w:pPr>
      <w:r>
        <w:rPr>
          <w:rFonts w:hint="eastAsia" w:ascii="宋体" w:hAnsi="宋体" w:eastAsia="宋体" w:cs="宋体"/>
          <w:b/>
          <w:bCs/>
          <w:szCs w:val="21"/>
        </w:rPr>
        <w:t>（八）质疑和投诉</w:t>
      </w:r>
    </w:p>
    <w:p w14:paraId="14104C92">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1.供应商认为磋商文件、磋商过程或成交结果使自己的合法权益受到损害的，应当在知道或者应知其权益受到损害之日起七个工作日内，以书面形式向采购单位、代理机构提出质疑。供应商对采购单位、代理机构的质疑答复不满意或者采购单位、代理机构未在规定时间内作出答复的，可以在答复期满后十五个工作日内向同级采购监管部门投诉。</w:t>
      </w:r>
    </w:p>
    <w:p w14:paraId="6A32D8D8">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2.质疑、投诉应当采用书面形式，质疑书、投诉书均应明确阐述磋商文件、磋商过程或成交结果中使自己合法权益受到损害的实质性内容，提供相关事实、依据和证据及其来源或线索，便于有关单位调查、答复和处理。</w:t>
      </w:r>
    </w:p>
    <w:p w14:paraId="0829926C">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二、磋商文件</w:t>
      </w:r>
    </w:p>
    <w:p w14:paraId="5075E069">
      <w:pPr>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（一）磋商文件的组成</w:t>
      </w:r>
    </w:p>
    <w:p w14:paraId="77611A6D">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1.竞争性磋商公告</w:t>
      </w:r>
    </w:p>
    <w:p w14:paraId="0A2FFB08">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2.磋商需求</w:t>
      </w:r>
    </w:p>
    <w:p w14:paraId="425F7B69">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3.磋商须知</w:t>
      </w:r>
    </w:p>
    <w:p w14:paraId="58132CE7">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4.磋商办法及评分标准</w:t>
      </w:r>
    </w:p>
    <w:p w14:paraId="52DD3AD0">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5.合同条款及格式</w:t>
      </w:r>
    </w:p>
    <w:p w14:paraId="18922781">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6.磋商响应文件格式</w:t>
      </w:r>
    </w:p>
    <w:p w14:paraId="6109BFAB">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7.本项目磋商文件的澄清、答复、修改、补充的内容</w:t>
      </w:r>
    </w:p>
    <w:p w14:paraId="033533B6">
      <w:pPr>
        <w:snapToGrid w:val="0"/>
        <w:spacing w:line="38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（二）供应商的风险</w:t>
      </w:r>
    </w:p>
    <w:p w14:paraId="799672AA">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供应商没有按照磋商文件要求提供全部资料，或者供应商没有对磋商文件在各方面作出实质性响应是供应商的风险，并可能导致其磋商被拒绝。</w:t>
      </w:r>
    </w:p>
    <w:p w14:paraId="5EF5CCE1">
      <w:pPr>
        <w:pStyle w:val="17"/>
        <w:widowControl w:val="0"/>
        <w:tabs>
          <w:tab w:val="left" w:pos="420"/>
          <w:tab w:val="left" w:pos="900"/>
          <w:tab w:val="clear" w:pos="454"/>
        </w:tabs>
        <w:snapToGrid w:val="0"/>
        <w:spacing w:after="0" w:afterLines="0" w:line="380" w:lineRule="exact"/>
        <w:ind w:left="0" w:firstLine="422" w:firstLineChars="200"/>
        <w:rPr>
          <w:rFonts w:hint="eastAsia" w:ascii="宋体" w:hAnsi="宋体" w:eastAsia="宋体" w:cs="宋体"/>
          <w:b/>
          <w:bCs/>
          <w:kern w:val="2"/>
          <w:sz w:val="21"/>
          <w:szCs w:val="21"/>
        </w:rPr>
      </w:pPr>
      <w:r>
        <w:rPr>
          <w:rFonts w:hint="eastAsia" w:ascii="宋体" w:hAnsi="宋体" w:eastAsia="宋体" w:cs="宋体"/>
          <w:b/>
          <w:bCs/>
          <w:kern w:val="2"/>
          <w:sz w:val="21"/>
          <w:szCs w:val="21"/>
        </w:rPr>
        <w:t xml:space="preserve">（三）磋商文件的澄清与修改 </w:t>
      </w:r>
    </w:p>
    <w:p w14:paraId="2295BC04">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1.供应商应认真阅读本磋商文件，发现其中有误或有异议的，供应商须在前附表规定的时间内以书面形式要求采购人澄清。供应商未按规定要求提出的，则视同认可磋商文件，但法律法规及规范性文件有明确规定的除外。</w:t>
      </w:r>
    </w:p>
    <w:p w14:paraId="08E8095A">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2.采购单位对已发出的磋商文件进行必要澄清或者修改的内容影响磋商响应文件编制的，将在磋商响应截止时间5日前依法在财政部门指定的政府采购信息发布媒体上发布更正公告，不足5日的将顺延磋商响应截止时间；澄清或者修改的内容不影响磋商响应文件编制的，将在磋商响应截止时间3日前，以上款相同的形式发布。磋商文件澄清或者修改的内容为磋商文件的组成部分，对所有供应商有约束力。</w:t>
      </w:r>
    </w:p>
    <w:p w14:paraId="1125C910">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3.因供应商提供联系资料错误或遗漏等原因导致采购代理机构未能将有关澄清、答复、修改或补充通知送达供应商的，责任由供应商自负。</w:t>
      </w:r>
    </w:p>
    <w:p w14:paraId="1B703FB9">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三、磋商响应文件的编制要求</w:t>
      </w:r>
    </w:p>
    <w:p w14:paraId="27606A1C">
      <w:pPr>
        <w:snapToGrid w:val="0"/>
        <w:spacing w:line="380" w:lineRule="exact"/>
        <w:ind w:firstLine="422" w:firstLineChars="200"/>
        <w:jc w:val="left"/>
        <w:rPr>
          <w:rFonts w:hint="eastAsia" w:ascii="宋体" w:hAnsi="宋体" w:eastAsia="宋体" w:cs="宋体"/>
          <w:b/>
          <w:bCs/>
          <w:szCs w:val="21"/>
          <w:u w:val="single"/>
        </w:rPr>
      </w:pPr>
      <w:r>
        <w:rPr>
          <w:rFonts w:hint="eastAsia" w:ascii="宋体" w:hAnsi="宋体" w:eastAsia="宋体" w:cs="宋体"/>
          <w:b/>
          <w:bCs/>
          <w:szCs w:val="21"/>
          <w:u w:val="single"/>
        </w:rPr>
        <w:t>（一）磋商响应文件的形式、构成和效力详见“磋商须知前附表”。</w:t>
      </w:r>
    </w:p>
    <w:p w14:paraId="70791651">
      <w:pPr>
        <w:snapToGrid w:val="0"/>
        <w:spacing w:line="38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（二）磋商响应文件的格式和组成</w:t>
      </w:r>
    </w:p>
    <w:p w14:paraId="5EB9D4A3">
      <w:pPr>
        <w:snapToGrid w:val="0"/>
        <w:spacing w:line="380" w:lineRule="exact"/>
        <w:ind w:firstLine="420" w:firstLineChars="200"/>
        <w:jc w:val="left"/>
        <w:outlineLvl w:val="0"/>
        <w:rPr>
          <w:rFonts w:hint="eastAsia" w:ascii="宋体" w:hAnsi="宋体" w:eastAsia="宋体" w:cs="宋体"/>
          <w:bCs/>
          <w:szCs w:val="21"/>
        </w:rPr>
      </w:pPr>
      <w:r>
        <w:rPr>
          <w:rFonts w:hint="eastAsia" w:ascii="宋体" w:hAnsi="宋体" w:eastAsia="宋体" w:cs="宋体"/>
          <w:bCs/>
          <w:szCs w:val="21"/>
        </w:rPr>
        <w:t>1.供应商应按竞争性磋商文件中所提出的格式要求编制。</w:t>
      </w:r>
    </w:p>
    <w:p w14:paraId="5B5FC117">
      <w:pPr>
        <w:snapToGrid w:val="0"/>
        <w:spacing w:line="380" w:lineRule="exact"/>
        <w:ind w:firstLine="420" w:firstLineChars="200"/>
        <w:jc w:val="left"/>
        <w:outlineLvl w:val="0"/>
        <w:rPr>
          <w:rFonts w:hint="eastAsia" w:ascii="宋体" w:hAnsi="宋体" w:eastAsia="宋体" w:cs="宋体"/>
          <w:bCs/>
          <w:szCs w:val="21"/>
        </w:rPr>
      </w:pPr>
      <w:r>
        <w:rPr>
          <w:rFonts w:hint="eastAsia" w:ascii="宋体" w:hAnsi="宋体" w:eastAsia="宋体" w:cs="宋体"/>
          <w:bCs/>
          <w:szCs w:val="21"/>
        </w:rPr>
        <w:t>2.供应商应仔细阅读竞争性磋商文件中的所有内容，按竞争性磋商文件要求详细编制磋商响应文件，并保证磋商响应文件的正确性和真实性，所有文件资料必须是针对本次磋商。</w:t>
      </w:r>
    </w:p>
    <w:p w14:paraId="293C09C4">
      <w:pPr>
        <w:autoSpaceDE w:val="0"/>
        <w:autoSpaceDN w:val="0"/>
        <w:adjustRightInd w:val="0"/>
        <w:snapToGrid w:val="0"/>
        <w:spacing w:line="300" w:lineRule="exact"/>
        <w:ind w:firstLine="420" w:firstLineChars="200"/>
        <w:jc w:val="left"/>
        <w:rPr>
          <w:rFonts w:hint="eastAsia" w:ascii="宋体" w:hAnsi="宋体" w:eastAsia="宋体" w:cs="宋体"/>
          <w:b/>
          <w:bCs/>
          <w:spacing w:val="11"/>
          <w:szCs w:val="21"/>
        </w:rPr>
      </w:pPr>
      <w:r>
        <w:rPr>
          <w:rFonts w:hint="eastAsia" w:ascii="宋体" w:hAnsi="宋体" w:eastAsia="宋体" w:cs="宋体"/>
          <w:szCs w:val="21"/>
        </w:rPr>
        <w:t>3.</w:t>
      </w:r>
      <w:r>
        <w:rPr>
          <w:rFonts w:hint="eastAsia" w:ascii="宋体" w:hAnsi="宋体" w:eastAsia="宋体" w:cs="宋体"/>
          <w:szCs w:val="21"/>
          <w:lang w:val="zh-CN"/>
        </w:rPr>
        <w:t>供应商应按本竞争性磋商文件规定的格式、顺序及</w:t>
      </w:r>
      <w:r>
        <w:rPr>
          <w:rFonts w:hint="eastAsia" w:ascii="宋体" w:hAnsi="宋体" w:eastAsia="宋体" w:cs="宋体"/>
          <w:szCs w:val="21"/>
        </w:rPr>
        <w:t>电子交易平台</w:t>
      </w:r>
      <w:r>
        <w:rPr>
          <w:rFonts w:hint="eastAsia" w:ascii="宋体" w:hAnsi="宋体" w:eastAsia="宋体" w:cs="宋体"/>
          <w:szCs w:val="21"/>
          <w:lang w:val="zh-CN"/>
        </w:rPr>
        <w:t>相关要求编制磋商响应文件并进行关联定位，磋商响应文件内容不完整、编排混乱、关联错误导致磋商响应文件被误读、漏读或者查找不到相关内容的，是供应商的责任。</w:t>
      </w:r>
    </w:p>
    <w:p w14:paraId="43C07926">
      <w:pPr>
        <w:snapToGrid w:val="0"/>
        <w:spacing w:line="38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u w:val="single"/>
        </w:rPr>
        <w:t>磋商响应文件由“商务资信及技术文件”、“报价文件”组成：</w:t>
      </w:r>
    </w:p>
    <w:p w14:paraId="7F073B9E">
      <w:pPr>
        <w:snapToGrid w:val="0"/>
        <w:spacing w:line="380" w:lineRule="exact"/>
        <w:ind w:firstLine="422" w:firstLineChars="200"/>
        <w:jc w:val="left"/>
        <w:rPr>
          <w:rFonts w:hint="eastAsia" w:ascii="宋体" w:hAnsi="宋体" w:eastAsia="宋体" w:cs="宋体"/>
          <w:b/>
          <w:szCs w:val="21"/>
        </w:rPr>
      </w:pPr>
      <w:r>
        <w:rPr>
          <w:rFonts w:hint="eastAsia" w:ascii="宋体" w:hAnsi="宋体" w:eastAsia="宋体" w:cs="宋体"/>
          <w:b/>
          <w:szCs w:val="21"/>
        </w:rPr>
        <w:t>1.商务资信及技术文件：</w:t>
      </w:r>
    </w:p>
    <w:p w14:paraId="5349DED6">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1）磋商声明书（见格式）；</w:t>
      </w:r>
    </w:p>
    <w:p w14:paraId="02862DB4">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2）法定代表人身份证明书和法定代表人授权委托书（见格式）；</w:t>
      </w:r>
    </w:p>
    <w:p w14:paraId="0E33866A">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3）</w:t>
      </w:r>
      <w:r>
        <w:rPr>
          <w:rFonts w:hint="eastAsia" w:ascii="宋体" w:hAnsi="宋体" w:eastAsia="宋体" w:cs="宋体"/>
          <w:szCs w:val="21"/>
          <w:lang w:eastAsia="zh-CN"/>
        </w:rPr>
        <w:t>符合参加政府采购活动应当具备的一般条件的承诺函</w:t>
      </w:r>
      <w:r>
        <w:rPr>
          <w:rFonts w:hint="eastAsia" w:ascii="宋体" w:hAnsi="宋体" w:eastAsia="宋体" w:cs="宋体"/>
          <w:szCs w:val="21"/>
        </w:rPr>
        <w:t>（见格式）；</w:t>
      </w:r>
    </w:p>
    <w:p w14:paraId="015E1309">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lang w:val="en-US" w:eastAsia="zh-CN"/>
        </w:rPr>
        <w:t>4</w:t>
      </w:r>
      <w:r>
        <w:rPr>
          <w:rFonts w:hint="eastAsia" w:ascii="宋体" w:hAnsi="宋体" w:eastAsia="宋体" w:cs="宋体"/>
          <w:szCs w:val="21"/>
        </w:rPr>
        <w:t>）《中小企业声明函》（见格式）；</w:t>
      </w:r>
    </w:p>
    <w:p w14:paraId="44DD09E0">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《残疾人福利性单位声明函》（见格式，若不符合可不提供）；</w:t>
      </w:r>
    </w:p>
    <w:p w14:paraId="4CB6656C">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属于监狱企业的证明文件（格式自拟，若不符合可不提供）；</w:t>
      </w:r>
    </w:p>
    <w:p w14:paraId="32AA7EA0">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lang w:val="en-US" w:eastAsia="zh-CN"/>
        </w:rPr>
        <w:t>5</w:t>
      </w:r>
      <w:r>
        <w:rPr>
          <w:rFonts w:hint="eastAsia" w:ascii="宋体" w:hAnsi="宋体" w:eastAsia="宋体" w:cs="宋体"/>
          <w:szCs w:val="21"/>
        </w:rPr>
        <w:t>）信用承诺书（见格式）；</w:t>
      </w:r>
    </w:p>
    <w:p w14:paraId="467A8D81">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lang w:val="en-US" w:eastAsia="zh-CN"/>
        </w:rPr>
        <w:t>6）</w:t>
      </w:r>
      <w:r>
        <w:rPr>
          <w:rFonts w:hint="eastAsia" w:ascii="宋体" w:hAnsi="宋体" w:eastAsia="宋体" w:cs="宋体"/>
          <w:szCs w:val="21"/>
        </w:rPr>
        <w:t>供应商情况表（见格式）；</w:t>
      </w:r>
    </w:p>
    <w:p w14:paraId="3EB45A14">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lang w:val="en-US" w:eastAsia="zh-CN"/>
        </w:rPr>
        <w:t>7</w:t>
      </w:r>
      <w:r>
        <w:rPr>
          <w:rFonts w:hint="eastAsia" w:ascii="宋体" w:hAnsi="宋体" w:eastAsia="宋体" w:cs="宋体"/>
          <w:szCs w:val="21"/>
        </w:rPr>
        <w:t>）商务响应表（见格式）；</w:t>
      </w:r>
    </w:p>
    <w:p w14:paraId="6EEF0974">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lang w:val="en-US" w:eastAsia="zh-CN"/>
        </w:rPr>
        <w:t>8</w:t>
      </w:r>
      <w:r>
        <w:rPr>
          <w:rFonts w:hint="eastAsia" w:ascii="宋体" w:hAnsi="宋体" w:eastAsia="宋体" w:cs="宋体"/>
          <w:szCs w:val="21"/>
        </w:rPr>
        <w:t>）供应商同类项目实施情况一览表（见格式）；</w:t>
      </w:r>
    </w:p>
    <w:p w14:paraId="227C5346">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lang w:val="en-US" w:eastAsia="zh-CN"/>
        </w:rPr>
        <w:t>9</w:t>
      </w:r>
      <w:r>
        <w:rPr>
          <w:rFonts w:hint="eastAsia" w:ascii="宋体" w:hAnsi="宋体" w:eastAsia="宋体" w:cs="宋体"/>
          <w:szCs w:val="21"/>
        </w:rPr>
        <w:t>）评分规则中涉及的所需提交的材料（参考对应评分项）（格式自拟）；</w:t>
      </w:r>
    </w:p>
    <w:p w14:paraId="739594EA">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lang w:val="en-US" w:eastAsia="zh-CN"/>
        </w:rPr>
        <w:t>10</w:t>
      </w:r>
      <w:r>
        <w:rPr>
          <w:rFonts w:hint="eastAsia" w:ascii="宋体" w:hAnsi="宋体" w:eastAsia="宋体" w:cs="宋体"/>
          <w:szCs w:val="21"/>
        </w:rPr>
        <w:t>）供应商需要说明的其他文件和说明（格式自拟）。</w:t>
      </w:r>
    </w:p>
    <w:p w14:paraId="1966BCB9">
      <w:pPr>
        <w:snapToGrid w:val="0"/>
        <w:spacing w:line="380" w:lineRule="exact"/>
        <w:ind w:firstLine="422" w:firstLineChars="200"/>
        <w:jc w:val="left"/>
        <w:rPr>
          <w:rFonts w:hint="eastAsia" w:ascii="宋体" w:hAnsi="宋体" w:eastAsia="宋体" w:cs="宋体"/>
          <w:b/>
          <w:szCs w:val="21"/>
        </w:rPr>
      </w:pPr>
      <w:r>
        <w:rPr>
          <w:rFonts w:hint="eastAsia" w:ascii="宋体" w:hAnsi="宋体" w:eastAsia="宋体" w:cs="宋体"/>
          <w:b/>
          <w:szCs w:val="21"/>
        </w:rPr>
        <w:t>2.报价文件：</w:t>
      </w:r>
    </w:p>
    <w:p w14:paraId="068647C7">
      <w:pPr>
        <w:snapToGrid w:val="0"/>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rPr>
        <w:t>1）磋商函（见格式）；</w:t>
      </w:r>
    </w:p>
    <w:p w14:paraId="5AE94D4C">
      <w:pPr>
        <w:snapToGrid w:val="0"/>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rPr>
        <w:t>2）磋商报价一览表（见格式）；</w:t>
      </w:r>
    </w:p>
    <w:p w14:paraId="474E7FFA">
      <w:pPr>
        <w:snapToGrid w:val="0"/>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lang w:val="en-US" w:eastAsia="zh-CN"/>
        </w:rPr>
        <w:t>3</w:t>
      </w:r>
      <w:r>
        <w:rPr>
          <w:rFonts w:hint="eastAsia" w:ascii="宋体" w:hAnsi="宋体" w:eastAsia="宋体" w:cs="宋体"/>
          <w:color w:val="auto"/>
          <w:szCs w:val="21"/>
        </w:rPr>
        <w:t>）供应商针对报价需要说明的其他文件和说明（格式自拟）。</w:t>
      </w:r>
    </w:p>
    <w:p w14:paraId="1DEFC9BF">
      <w:pPr>
        <w:spacing w:line="380" w:lineRule="exact"/>
        <w:ind w:firstLine="422" w:firstLineChars="200"/>
        <w:rPr>
          <w:rFonts w:hint="eastAsia" w:ascii="宋体" w:hAnsi="宋体" w:eastAsia="宋体" w:cs="宋体"/>
          <w:b/>
          <w:szCs w:val="21"/>
        </w:rPr>
      </w:pPr>
      <w:r>
        <w:rPr>
          <w:rFonts w:hint="eastAsia" w:ascii="宋体" w:hAnsi="宋体" w:eastAsia="宋体" w:cs="宋体"/>
          <w:b/>
          <w:bCs/>
          <w:szCs w:val="21"/>
        </w:rPr>
        <w:t>注：供应商应根据磋商文件中所提供的格式编制磋商响应文件，对于未提供格式的可自行确定，复印件均须加盖供应商公章，复印件应清晰可辨认。</w:t>
      </w:r>
    </w:p>
    <w:p w14:paraId="14E90981">
      <w:pPr>
        <w:snapToGrid w:val="0"/>
        <w:spacing w:line="38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（三）磋商响应文件的语言及计量</w:t>
      </w:r>
    </w:p>
    <w:p w14:paraId="44537238">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1.磋商响应文件以及就有关磋商事宜的所有来往函电，均应以中文汉语书写。除签名、盖章、专用名称等特殊情形外，以中文汉语以外的文字表述的磋商响应文件视同未提供。</w:t>
      </w:r>
    </w:p>
    <w:p w14:paraId="0596C33C">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2.磋商响应计量单位，磋商文件已有明确规定的，使用磋商文件规定的计量单位；磋商文件没有规定的，应采用中华人民共和国法定计量单位，否则视同未响应。</w:t>
      </w:r>
    </w:p>
    <w:p w14:paraId="42462CE0">
      <w:pPr>
        <w:snapToGrid w:val="0"/>
        <w:spacing w:line="38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（四）磋商报价</w:t>
      </w:r>
    </w:p>
    <w:p w14:paraId="1ABAC143">
      <w:pPr>
        <w:snapToGrid w:val="0"/>
        <w:spacing w:line="380" w:lineRule="exact"/>
        <w:ind w:firstLine="420" w:firstLineChars="200"/>
        <w:jc w:val="left"/>
        <w:outlineLvl w:val="0"/>
        <w:rPr>
          <w:rFonts w:hint="eastAsia" w:ascii="宋体" w:hAnsi="宋体" w:eastAsia="宋体" w:cs="宋体"/>
          <w:bCs/>
          <w:szCs w:val="21"/>
        </w:rPr>
      </w:pPr>
      <w:r>
        <w:rPr>
          <w:rFonts w:hint="eastAsia" w:ascii="宋体" w:hAnsi="宋体" w:eastAsia="宋体" w:cs="宋体"/>
          <w:bCs/>
          <w:szCs w:val="21"/>
        </w:rPr>
        <w:t>1.磋商报价应按磋商文件中相关附表格式填写。</w:t>
      </w:r>
    </w:p>
    <w:p w14:paraId="531C2DD3">
      <w:pPr>
        <w:snapToGrid w:val="0"/>
        <w:spacing w:line="380" w:lineRule="exact"/>
        <w:ind w:firstLine="420" w:firstLineChars="200"/>
        <w:jc w:val="left"/>
        <w:outlineLvl w:val="0"/>
        <w:rPr>
          <w:rFonts w:hint="eastAsia" w:ascii="宋体" w:hAnsi="宋体" w:eastAsia="宋体" w:cs="宋体"/>
          <w:bCs/>
          <w:szCs w:val="21"/>
        </w:rPr>
      </w:pPr>
      <w:r>
        <w:rPr>
          <w:rFonts w:hint="eastAsia" w:ascii="宋体" w:hAnsi="宋体" w:eastAsia="宋体" w:cs="宋体"/>
          <w:szCs w:val="21"/>
        </w:rPr>
        <w:t>▲</w:t>
      </w:r>
      <w:r>
        <w:rPr>
          <w:rFonts w:hint="eastAsia" w:ascii="宋体" w:hAnsi="宋体" w:eastAsia="宋体" w:cs="宋体"/>
          <w:bCs/>
          <w:szCs w:val="21"/>
        </w:rPr>
        <w:t>2.磋商响应文件只允许有一个报价，有选择的或有条件的报价将不予接受。</w:t>
      </w:r>
    </w:p>
    <w:p w14:paraId="44EB285E">
      <w:pPr>
        <w:snapToGrid w:val="0"/>
        <w:spacing w:line="38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3.磋商分二轮进行，首次报价在响应文件中体现；最终报价由各实质性响应的供应商在规定的时间内在政采云平台在线完成，若在规定时间内未完成，视为自动退出磋商（在线报价操作失败的除外）。政采云平台在线报价操作失败的，供应商应及时联系采购代理机构，通过指定的电子邮箱提供（指定邮箱号</w:t>
      </w:r>
      <w:r>
        <w:rPr>
          <w:rFonts w:hint="eastAsia" w:ascii="宋体" w:hAnsi="宋体" w:eastAsia="宋体" w:cs="宋体"/>
          <w:b/>
          <w:szCs w:val="21"/>
          <w:lang w:eastAsia="zh-CN"/>
        </w:rPr>
        <w:t>664554257</w:t>
      </w:r>
      <w:r>
        <w:rPr>
          <w:rFonts w:hint="eastAsia" w:ascii="宋体" w:hAnsi="宋体" w:eastAsia="宋体" w:cs="宋体"/>
          <w:b/>
          <w:szCs w:val="21"/>
        </w:rPr>
        <w:t>@qq.com）。因本项目采用竞争性磋商方式，成交价是在首次磋商报价的基础上整体下浮，单价按最终报价与首次报价同比例下浮。</w:t>
      </w:r>
    </w:p>
    <w:p w14:paraId="064D1129">
      <w:pPr>
        <w:snapToGrid w:val="0"/>
        <w:spacing w:line="380" w:lineRule="exact"/>
        <w:ind w:firstLine="420" w:firstLineChars="200"/>
        <w:jc w:val="left"/>
        <w:outlineLvl w:val="0"/>
        <w:rPr>
          <w:rFonts w:hint="eastAsia" w:ascii="宋体" w:hAnsi="宋体" w:eastAsia="宋体" w:cs="宋体"/>
          <w:bCs/>
          <w:szCs w:val="21"/>
        </w:rPr>
      </w:pPr>
      <w:r>
        <w:rPr>
          <w:rFonts w:hint="eastAsia" w:ascii="宋体" w:hAnsi="宋体" w:eastAsia="宋体" w:cs="宋体"/>
          <w:bCs/>
          <w:szCs w:val="21"/>
        </w:rPr>
        <w:t>4.供应商的最终报价由供应商自担全部风险责任。</w:t>
      </w:r>
    </w:p>
    <w:p w14:paraId="520A3D15">
      <w:pPr>
        <w:snapToGrid w:val="0"/>
        <w:spacing w:line="380" w:lineRule="exact"/>
        <w:ind w:firstLine="420" w:firstLineChars="200"/>
        <w:jc w:val="left"/>
        <w:outlineLvl w:val="0"/>
        <w:rPr>
          <w:rFonts w:hint="eastAsia" w:ascii="宋体" w:hAnsi="宋体" w:eastAsia="宋体" w:cs="宋体"/>
          <w:bCs/>
          <w:szCs w:val="21"/>
        </w:rPr>
      </w:pPr>
      <w:r>
        <w:rPr>
          <w:rFonts w:hint="eastAsia" w:ascii="宋体" w:hAnsi="宋体" w:eastAsia="宋体" w:cs="宋体"/>
          <w:bCs/>
          <w:szCs w:val="21"/>
        </w:rPr>
        <w:t>5.供应商对磋商文件里有关磋商报价的全部内容应仔细确认，若有个别异议，应在提疑截止时间前提出修改意见，否则视同全部确认。</w:t>
      </w:r>
    </w:p>
    <w:p w14:paraId="26E8D336">
      <w:pPr>
        <w:snapToGrid w:val="0"/>
        <w:spacing w:line="380" w:lineRule="exact"/>
        <w:ind w:firstLine="420" w:firstLineChars="200"/>
        <w:jc w:val="left"/>
        <w:outlineLvl w:val="0"/>
        <w:rPr>
          <w:rFonts w:hint="eastAsia" w:ascii="宋体" w:hAnsi="宋体" w:eastAsia="宋体" w:cs="宋体"/>
          <w:bCs/>
          <w:szCs w:val="21"/>
        </w:rPr>
      </w:pPr>
      <w:r>
        <w:rPr>
          <w:rFonts w:hint="eastAsia" w:ascii="宋体" w:hAnsi="宋体" w:eastAsia="宋体" w:cs="宋体"/>
          <w:bCs/>
          <w:szCs w:val="21"/>
        </w:rPr>
        <w:t>6.最低报价不能作为成交的保证。</w:t>
      </w:r>
    </w:p>
    <w:p w14:paraId="78DCD010">
      <w:pPr>
        <w:pStyle w:val="17"/>
        <w:widowControl w:val="0"/>
        <w:tabs>
          <w:tab w:val="clear" w:pos="454"/>
        </w:tabs>
        <w:snapToGrid w:val="0"/>
        <w:spacing w:after="0" w:afterLines="0" w:line="380" w:lineRule="exact"/>
        <w:ind w:left="0" w:firstLine="422" w:firstLineChars="200"/>
        <w:rPr>
          <w:rFonts w:hint="eastAsia" w:ascii="宋体" w:hAnsi="宋体" w:eastAsia="宋体" w:cs="宋体"/>
          <w:b/>
          <w:sz w:val="21"/>
          <w:szCs w:val="21"/>
        </w:rPr>
      </w:pPr>
      <w:r>
        <w:rPr>
          <w:rFonts w:hint="eastAsia" w:ascii="宋体" w:hAnsi="宋体" w:eastAsia="宋体" w:cs="宋体"/>
          <w:b/>
          <w:sz w:val="21"/>
          <w:szCs w:val="21"/>
        </w:rPr>
        <w:t>（五）磋商响应文件的有效期</w:t>
      </w:r>
    </w:p>
    <w:p w14:paraId="0D02634C">
      <w:pPr>
        <w:pStyle w:val="17"/>
        <w:widowControl w:val="0"/>
        <w:tabs>
          <w:tab w:val="clear" w:pos="454"/>
        </w:tabs>
        <w:snapToGrid w:val="0"/>
        <w:spacing w:after="0" w:afterLines="0" w:line="380" w:lineRule="exact"/>
        <w:ind w:left="0" w:firstLine="420" w:firstLineChars="200"/>
        <w:rPr>
          <w:rFonts w:hint="eastAsia" w:ascii="宋体" w:hAnsi="宋体" w:eastAsia="宋体" w:cs="宋体"/>
          <w:sz w:val="21"/>
          <w:szCs w:val="21"/>
        </w:rPr>
      </w:pPr>
      <w:r>
        <w:rPr>
          <w:rFonts w:hint="eastAsia" w:ascii="宋体" w:hAnsi="宋体" w:eastAsia="宋体" w:cs="宋体"/>
          <w:sz w:val="21"/>
          <w:szCs w:val="21"/>
        </w:rPr>
        <w:t>▲1.自磋商响应截止日起</w:t>
      </w:r>
      <w:r>
        <w:rPr>
          <w:rFonts w:hint="eastAsia" w:ascii="宋体" w:hAnsi="宋体" w:eastAsia="宋体" w:cs="宋体"/>
          <w:sz w:val="21"/>
          <w:szCs w:val="21"/>
          <w:u w:val="single"/>
        </w:rPr>
        <w:t>60</w:t>
      </w:r>
      <w:r>
        <w:rPr>
          <w:rFonts w:hint="eastAsia" w:ascii="宋体" w:hAnsi="宋体" w:eastAsia="宋体" w:cs="宋体"/>
          <w:sz w:val="21"/>
          <w:szCs w:val="21"/>
        </w:rPr>
        <w:t>天磋商响应文件应保持有效。有效期不足的磋商响应文件将被拒绝。</w:t>
      </w:r>
    </w:p>
    <w:p w14:paraId="4963A9F7">
      <w:pPr>
        <w:pStyle w:val="17"/>
        <w:widowControl w:val="0"/>
        <w:tabs>
          <w:tab w:val="clear" w:pos="454"/>
        </w:tabs>
        <w:snapToGrid w:val="0"/>
        <w:spacing w:after="0" w:afterLines="0" w:line="380" w:lineRule="exact"/>
        <w:ind w:left="0" w:firstLine="420" w:firstLineChars="200"/>
        <w:rPr>
          <w:rFonts w:hint="eastAsia" w:ascii="宋体" w:hAnsi="宋体" w:eastAsia="宋体" w:cs="宋体"/>
          <w:sz w:val="21"/>
          <w:szCs w:val="21"/>
        </w:rPr>
      </w:pPr>
      <w:r>
        <w:rPr>
          <w:rFonts w:hint="eastAsia" w:ascii="宋体" w:hAnsi="宋体" w:eastAsia="宋体" w:cs="宋体"/>
          <w:sz w:val="21"/>
          <w:szCs w:val="21"/>
        </w:rPr>
        <w:t>2.在特殊情况下，采购单位可与供应商协商延长有效期，这种要求和答复均以书面形式进行。</w:t>
      </w:r>
    </w:p>
    <w:p w14:paraId="6949BEF9">
      <w:pPr>
        <w:snapToGrid w:val="0"/>
        <w:spacing w:line="380" w:lineRule="exact"/>
        <w:ind w:firstLine="420" w:firstLineChars="200"/>
        <w:jc w:val="left"/>
        <w:outlineLvl w:val="0"/>
        <w:rPr>
          <w:rFonts w:hint="eastAsia" w:ascii="宋体" w:hAnsi="宋体" w:eastAsia="宋体" w:cs="宋体"/>
          <w:b/>
          <w:szCs w:val="21"/>
        </w:rPr>
      </w:pPr>
      <w:r>
        <w:rPr>
          <w:rFonts w:hint="eastAsia" w:ascii="宋体" w:hAnsi="宋体" w:eastAsia="宋体" w:cs="宋体"/>
          <w:szCs w:val="21"/>
        </w:rPr>
        <w:t>3.供应商可拒绝接受延期要求。同意延长有效期的供应商不能修改或撤回磋商响应文件。</w:t>
      </w:r>
      <w:r>
        <w:rPr>
          <w:rFonts w:hint="eastAsia" w:ascii="宋体" w:hAnsi="宋体" w:eastAsia="宋体" w:cs="宋体"/>
          <w:b/>
          <w:szCs w:val="21"/>
        </w:rPr>
        <w:t xml:space="preserve"> </w:t>
      </w:r>
    </w:p>
    <w:p w14:paraId="5E2E9464">
      <w:pPr>
        <w:snapToGrid w:val="0"/>
        <w:spacing w:line="380" w:lineRule="exact"/>
        <w:ind w:firstLine="420" w:firstLineChars="200"/>
        <w:jc w:val="left"/>
        <w:outlineLvl w:val="0"/>
        <w:rPr>
          <w:rFonts w:hint="eastAsia" w:ascii="宋体" w:hAnsi="宋体" w:eastAsia="宋体" w:cs="宋体"/>
          <w:szCs w:val="21"/>
        </w:rPr>
      </w:pPr>
      <w:r>
        <w:rPr>
          <w:rFonts w:hint="eastAsia" w:ascii="宋体" w:hAnsi="宋体" w:eastAsia="宋体" w:cs="宋体"/>
          <w:szCs w:val="21"/>
        </w:rPr>
        <w:t>4.成交供应商的磋商响应文件自磋商响应截止之日起至合同履行完毕止均应保持有效。</w:t>
      </w:r>
    </w:p>
    <w:p w14:paraId="1939C3B0">
      <w:pPr>
        <w:snapToGrid w:val="0"/>
        <w:spacing w:line="38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（六）磋商保证金：</w:t>
      </w:r>
      <w:r>
        <w:rPr>
          <w:rFonts w:hint="eastAsia" w:ascii="宋体" w:hAnsi="宋体" w:eastAsia="宋体" w:cs="宋体"/>
          <w:szCs w:val="21"/>
        </w:rPr>
        <w:t>无</w:t>
      </w:r>
    </w:p>
    <w:p w14:paraId="049D0DB9">
      <w:pPr>
        <w:snapToGrid w:val="0"/>
        <w:spacing w:line="38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（七）磋商响应文件的签署及相关规定</w:t>
      </w:r>
    </w:p>
    <w:p w14:paraId="700061F2">
      <w:pPr>
        <w:snapToGrid w:val="0"/>
        <w:spacing w:line="380" w:lineRule="exact"/>
        <w:ind w:firstLine="422" w:firstLineChars="200"/>
        <w:jc w:val="left"/>
        <w:rPr>
          <w:rFonts w:hint="eastAsia" w:ascii="宋体" w:hAnsi="宋体" w:eastAsia="宋体" w:cs="宋体"/>
          <w:b/>
          <w:bCs/>
          <w:szCs w:val="21"/>
          <w:u w:val="single"/>
        </w:rPr>
      </w:pPr>
      <w:r>
        <w:rPr>
          <w:rFonts w:hint="eastAsia" w:ascii="宋体" w:hAnsi="宋体" w:eastAsia="宋体" w:cs="宋体"/>
          <w:b/>
          <w:bCs/>
          <w:szCs w:val="21"/>
          <w:u w:val="single"/>
        </w:rPr>
        <w:t>1.磋商响应文件签字、盖章要求详见“磋商须知前附表”。</w:t>
      </w:r>
    </w:p>
    <w:p w14:paraId="24D60FF4">
      <w:pPr>
        <w:snapToGrid w:val="0"/>
        <w:spacing w:line="380" w:lineRule="exact"/>
        <w:ind w:firstLine="422" w:firstLineChars="200"/>
        <w:jc w:val="left"/>
        <w:rPr>
          <w:rFonts w:hint="eastAsia" w:ascii="宋体" w:hAnsi="宋体" w:eastAsia="宋体" w:cs="宋体"/>
          <w:b/>
          <w:bCs/>
          <w:szCs w:val="21"/>
          <w:u w:val="single"/>
        </w:rPr>
      </w:pPr>
      <w:r>
        <w:rPr>
          <w:rFonts w:hint="eastAsia" w:ascii="宋体" w:hAnsi="宋体" w:eastAsia="宋体" w:cs="宋体"/>
          <w:b/>
          <w:bCs/>
          <w:szCs w:val="21"/>
          <w:u w:val="single"/>
        </w:rPr>
        <w:t>2.磋商响应文件的分册（装订）要求详见“磋商须知前附表”。</w:t>
      </w:r>
    </w:p>
    <w:p w14:paraId="38BD8A45">
      <w:pPr>
        <w:snapToGrid w:val="0"/>
        <w:spacing w:line="380" w:lineRule="exact"/>
        <w:ind w:firstLine="422" w:firstLineChars="200"/>
        <w:jc w:val="left"/>
        <w:rPr>
          <w:rFonts w:hint="eastAsia" w:ascii="宋体" w:hAnsi="宋体" w:eastAsia="宋体" w:cs="宋体"/>
          <w:b/>
          <w:bCs/>
          <w:szCs w:val="21"/>
          <w:u w:val="single"/>
        </w:rPr>
      </w:pPr>
      <w:r>
        <w:rPr>
          <w:rFonts w:hint="eastAsia" w:ascii="宋体" w:hAnsi="宋体" w:eastAsia="宋体" w:cs="宋体"/>
          <w:b/>
          <w:bCs/>
          <w:szCs w:val="21"/>
          <w:u w:val="single"/>
        </w:rPr>
        <w:t>3.备份磋商响应文件的签署、包装、密封和标记要求</w:t>
      </w:r>
    </w:p>
    <w:p w14:paraId="51B3BF09">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（1）</w:t>
      </w:r>
      <w:r>
        <w:rPr>
          <w:rFonts w:hint="eastAsia" w:ascii="宋体" w:hAnsi="宋体" w:eastAsia="宋体" w:cs="宋体"/>
          <w:b/>
          <w:bCs/>
          <w:szCs w:val="21"/>
        </w:rPr>
        <w:t>备份磋商响应文件（非强制性要求）</w:t>
      </w:r>
      <w:r>
        <w:rPr>
          <w:rFonts w:hint="eastAsia" w:ascii="宋体" w:hAnsi="宋体" w:eastAsia="宋体" w:cs="宋体"/>
          <w:szCs w:val="21"/>
        </w:rPr>
        <w:t>：以介质存储的数据电文形式的备份磋商响应文件、纸质备份磋商响应文件，共2类。</w:t>
      </w:r>
    </w:p>
    <w:p w14:paraId="2D2BC654">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2）纸质备份磋商响应文件需打印或用不褪色墨水书写，字迹应清晰易于辨认。凡写明需由供应商法定代表人或其授权代理人签字或盖章、并加盖供应商公章的地方，须按要求由供应商法定代表人或其授权代理人签字或盖章、并加盖供应商公章。由代理人签字或盖章的，磋商响应文件应附法定代表人签署的授权委托书。</w:t>
      </w:r>
    </w:p>
    <w:p w14:paraId="7F42380C">
      <w:pPr>
        <w:snapToGrid w:val="0"/>
        <w:spacing w:line="380" w:lineRule="exact"/>
        <w:ind w:firstLine="420" w:firstLineChars="200"/>
        <w:jc w:val="left"/>
        <w:rPr>
          <w:rFonts w:hint="eastAsia" w:ascii="宋体" w:hAnsi="宋体" w:eastAsia="宋体" w:cs="宋体"/>
          <w:szCs w:val="21"/>
        </w:rPr>
      </w:pPr>
      <w:r>
        <w:rPr>
          <w:rFonts w:hint="eastAsia" w:ascii="宋体" w:hAnsi="宋体" w:eastAsia="宋体" w:cs="宋体"/>
          <w:szCs w:val="21"/>
        </w:rPr>
        <w:t>（3）磋商响应文件不得涂改，若有修改错漏处，须加盖单位公章或者法定代表人或授权代理人签字确认。磋商响应文件因字迹潦草或表达不清所引起的后果由供应商负责。</w:t>
      </w:r>
    </w:p>
    <w:p w14:paraId="04FE37BD">
      <w:pPr>
        <w:snapToGrid w:val="0"/>
        <w:spacing w:line="380" w:lineRule="exact"/>
        <w:ind w:firstLine="420" w:firstLineChars="200"/>
        <w:jc w:val="left"/>
        <w:rPr>
          <w:rFonts w:hint="eastAsia" w:ascii="宋体" w:hAnsi="宋体" w:eastAsia="宋体" w:cs="宋体"/>
          <w:b/>
          <w:bCs/>
          <w:szCs w:val="21"/>
        </w:rPr>
      </w:pPr>
      <w:r>
        <w:rPr>
          <w:rFonts w:hint="eastAsia" w:ascii="宋体" w:hAnsi="宋体" w:eastAsia="宋体" w:cs="宋体"/>
          <w:szCs w:val="21"/>
        </w:rPr>
        <w:t>（4）纸质备份磋商响应文件按“商务资信及技术文件”、“报价文件”</w:t>
      </w:r>
      <w:r>
        <w:rPr>
          <w:rFonts w:hint="eastAsia" w:ascii="宋体" w:hAnsi="宋体" w:eastAsia="宋体" w:cs="宋体"/>
          <w:b/>
          <w:bCs/>
          <w:szCs w:val="21"/>
        </w:rPr>
        <w:t>分别</w:t>
      </w:r>
      <w:r>
        <w:rPr>
          <w:rFonts w:hint="eastAsia" w:ascii="宋体" w:hAnsi="宋体" w:eastAsia="宋体" w:cs="宋体"/>
          <w:szCs w:val="21"/>
        </w:rPr>
        <w:t>包装密封，以介质存储的数据电文形式的U盘或光盘备份磋商响应文件</w:t>
      </w:r>
      <w:r>
        <w:rPr>
          <w:rFonts w:hint="eastAsia" w:ascii="宋体" w:hAnsi="宋体" w:eastAsia="宋体" w:cs="宋体"/>
          <w:b/>
          <w:bCs/>
          <w:szCs w:val="21"/>
        </w:rPr>
        <w:t>单独</w:t>
      </w:r>
      <w:r>
        <w:rPr>
          <w:rFonts w:hint="eastAsia" w:ascii="宋体" w:hAnsi="宋体" w:eastAsia="宋体" w:cs="宋体"/>
          <w:szCs w:val="21"/>
        </w:rPr>
        <w:t>包装密封，包装封面上应注明供应商名称、供应商地址、磋商响应文件名称（“商务资信及技术文件”、“报价文件”）、类型（以介质存储的数据电文形式的备份磋商响应文件/纸质备份磋商响应文件）、项目名称、项目编号、“在  年  月  日  时  分之前不得启封”等字样，并加盖供应商公章。</w:t>
      </w:r>
    </w:p>
    <w:p w14:paraId="7B43351D">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（5）未按规定密封或标记的磋商响应文件将被拒绝，由此造成磋商响应文件被误投或提前拆封的风险由供应商承担。</w:t>
      </w:r>
    </w:p>
    <w:p w14:paraId="554456B1">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（6）采购代理机构对磋商响应文件送达过程中的遗失或损坏不负责任。</w:t>
      </w:r>
    </w:p>
    <w:p w14:paraId="54D30773">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（八）磋商响应文件的提交（上传）要求与接收</w:t>
      </w:r>
    </w:p>
    <w:p w14:paraId="27573ACD">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1.磋商响应文件的提交（上传）要求详见“磋商须知前附表”。</w:t>
      </w:r>
    </w:p>
    <w:p w14:paraId="73F6FD75">
      <w:pPr>
        <w:spacing w:line="380" w:lineRule="exact"/>
        <w:ind w:firstLine="420" w:firstLineChars="200"/>
        <w:rPr>
          <w:rFonts w:hint="eastAsia" w:ascii="宋体" w:hAnsi="宋体" w:eastAsia="宋体" w:cs="宋体"/>
          <w:bCs/>
          <w:szCs w:val="21"/>
        </w:rPr>
      </w:pPr>
      <w:r>
        <w:rPr>
          <w:rFonts w:hint="eastAsia" w:ascii="宋体" w:hAnsi="宋体" w:eastAsia="宋体" w:cs="宋体"/>
          <w:bCs/>
          <w:szCs w:val="21"/>
        </w:rPr>
        <w:t>（1）供应商应在响应截止时间前将电子加密磋商响应文件成功上传递交至政府采购云平台，否则响应无效。</w:t>
      </w:r>
    </w:p>
    <w:p w14:paraId="44E08BCC">
      <w:pPr>
        <w:spacing w:line="380" w:lineRule="exact"/>
        <w:ind w:firstLine="420" w:firstLineChars="200"/>
        <w:rPr>
          <w:rFonts w:hint="eastAsia" w:ascii="宋体" w:hAnsi="宋体" w:eastAsia="宋体" w:cs="宋体"/>
          <w:bCs/>
          <w:szCs w:val="21"/>
        </w:rPr>
      </w:pPr>
      <w:r>
        <w:rPr>
          <w:rFonts w:hint="eastAsia" w:ascii="宋体" w:hAnsi="宋体" w:eastAsia="宋体" w:cs="宋体"/>
          <w:bCs/>
          <w:szCs w:val="21"/>
        </w:rPr>
        <w:t>（2）电子加密磋商响应文件成功上传递交后，供应商可自行打印磋商响应文件接收回执。</w:t>
      </w:r>
    </w:p>
    <w:p w14:paraId="07A4B3BF">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2.磋商响应文件的接收详见“磋商须知前附表”。</w:t>
      </w:r>
    </w:p>
    <w:p w14:paraId="54E616D9">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（九）迟交的磋商响应文件</w:t>
      </w:r>
    </w:p>
    <w:p w14:paraId="3F2CA195">
      <w:pPr>
        <w:spacing w:line="380" w:lineRule="exact"/>
        <w:ind w:firstLine="420" w:firstLineChars="200"/>
        <w:rPr>
          <w:rFonts w:hint="eastAsia" w:ascii="宋体" w:hAnsi="宋体" w:eastAsia="宋体" w:cs="宋体"/>
          <w:b/>
          <w:szCs w:val="21"/>
        </w:rPr>
      </w:pPr>
      <w:r>
        <w:rPr>
          <w:rFonts w:hint="eastAsia" w:ascii="宋体" w:hAnsi="宋体" w:eastAsia="宋体" w:cs="宋体"/>
          <w:szCs w:val="21"/>
        </w:rPr>
        <w:t>采购人将拒绝并原封退回在规定的截止期后收到的任何磋商响应文件。</w:t>
      </w:r>
    </w:p>
    <w:p w14:paraId="53FBD941">
      <w:pPr>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（十）磋商响应文件的修改和撤回</w:t>
      </w:r>
    </w:p>
    <w:p w14:paraId="1DA7FEEB">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1.供应商在磋商响应截止时间前可以补充、修改或者撤回磋商响应文件。</w:t>
      </w:r>
    </w:p>
    <w:p w14:paraId="662814A5">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2.补充或者修改磋商响应文件的，应当先行撤回原磋商响应文件，补充、修改后重新上传递交。在磋商响应截止时间之后，供应商不得对其磋商响应文件撤销或修改。</w:t>
      </w:r>
    </w:p>
    <w:p w14:paraId="675D6024">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3.磋商响应截止时间前未完成上传的，视为撤回磋商响应文件。</w:t>
      </w:r>
    </w:p>
    <w:p w14:paraId="40C12CAC">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4.供应商所提交的磋商响应文件在磋商结束后，无论成交与否都不退还。</w:t>
      </w:r>
    </w:p>
    <w:p w14:paraId="64BBD6C1">
      <w:pPr>
        <w:snapToGrid w:val="0"/>
        <w:spacing w:line="380" w:lineRule="exact"/>
        <w:ind w:firstLine="422" w:firstLineChars="200"/>
        <w:outlineLvl w:val="2"/>
        <w:rPr>
          <w:rFonts w:hint="eastAsia" w:ascii="宋体" w:hAnsi="宋体" w:eastAsia="宋体" w:cs="宋体"/>
          <w:b/>
          <w:szCs w:val="21"/>
        </w:rPr>
      </w:pPr>
      <w:r>
        <w:rPr>
          <w:rFonts w:hint="eastAsia" w:ascii="宋体" w:hAnsi="宋体" w:eastAsia="宋体" w:cs="宋体"/>
          <w:b/>
          <w:szCs w:val="21"/>
        </w:rPr>
        <w:t>四、磋商规则、程序</w:t>
      </w:r>
    </w:p>
    <w:p w14:paraId="7AE0603D">
      <w:pPr>
        <w:snapToGrid w:val="0"/>
        <w:spacing w:line="380" w:lineRule="exact"/>
        <w:ind w:firstLine="422" w:firstLineChars="200"/>
        <w:outlineLvl w:val="2"/>
        <w:rPr>
          <w:rFonts w:hint="eastAsia" w:ascii="宋体" w:hAnsi="宋体" w:eastAsia="宋体" w:cs="宋体"/>
          <w:b/>
          <w:szCs w:val="21"/>
          <w:u w:val="single"/>
        </w:rPr>
      </w:pPr>
      <w:r>
        <w:rPr>
          <w:rFonts w:hint="eastAsia" w:ascii="宋体" w:hAnsi="宋体" w:eastAsia="宋体" w:cs="宋体"/>
          <w:b/>
          <w:szCs w:val="21"/>
          <w:u w:val="single"/>
        </w:rPr>
        <w:t>本项目采用电子交易化，供应商均应当准时在线参加，否则产生的风险由供应商自行承担。</w:t>
      </w:r>
    </w:p>
    <w:p w14:paraId="1109778B">
      <w:pPr>
        <w:snapToGrid w:val="0"/>
        <w:spacing w:line="380" w:lineRule="exact"/>
        <w:ind w:firstLine="422" w:firstLineChars="200"/>
        <w:outlineLvl w:val="2"/>
        <w:rPr>
          <w:rFonts w:hint="eastAsia" w:ascii="宋体" w:hAnsi="宋体" w:eastAsia="宋体" w:cs="宋体"/>
          <w:b/>
          <w:szCs w:val="21"/>
        </w:rPr>
      </w:pPr>
      <w:r>
        <w:rPr>
          <w:rFonts w:hint="eastAsia" w:ascii="宋体" w:hAnsi="宋体" w:eastAsia="宋体" w:cs="宋体"/>
          <w:b/>
          <w:szCs w:val="21"/>
        </w:rPr>
        <w:t>（一）组建磋商小组</w:t>
      </w:r>
    </w:p>
    <w:p w14:paraId="42FFC5D7">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1.磋商小组由采购人代表和评审专家共3人及以上单数组成，其中评审专家人数不得少于磋商小组成员总数的2/3。</w:t>
      </w:r>
    </w:p>
    <w:p w14:paraId="4BFA9A6B">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2.磋商小组负责磋商活动，遵循公开、公平、公正、科学合理，竞争择优的原则。</w:t>
      </w:r>
    </w:p>
    <w:p w14:paraId="26EC63D1">
      <w:pPr>
        <w:snapToGrid w:val="0"/>
        <w:spacing w:line="380" w:lineRule="exact"/>
        <w:ind w:firstLine="422" w:firstLineChars="200"/>
        <w:outlineLvl w:val="2"/>
        <w:rPr>
          <w:rFonts w:hint="eastAsia" w:ascii="宋体" w:hAnsi="宋体" w:eastAsia="宋体" w:cs="宋体"/>
          <w:b/>
          <w:szCs w:val="21"/>
        </w:rPr>
      </w:pPr>
      <w:r>
        <w:rPr>
          <w:rFonts w:hint="eastAsia" w:ascii="宋体" w:hAnsi="宋体" w:eastAsia="宋体" w:cs="宋体"/>
          <w:b/>
          <w:szCs w:val="21"/>
        </w:rPr>
        <w:t>（二）磋商原则</w:t>
      </w:r>
    </w:p>
    <w:p w14:paraId="7FA39A02">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1.磋商小组必须公平、公正、客观，不带任何倾向性和启发性；不得向外界透露任何与磋商有关的内容；任何单位和个人不得干扰、影响磋商的正常进行；磋商小组及有关工作人员不得私下与磋商供应商接触。</w:t>
      </w:r>
    </w:p>
    <w:p w14:paraId="6FB45678">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2.磋商小组专家因回避、临时缺席或健康原因等特殊情况不能继续参加磋商工作的，应按规定更换磋商专家,被更换的磋商专家之前所作出的磋商意见不再予以采纳，由更换后的磋商小组专家重新进行磋商。无法及时更换专家的，要立即停止磋商工作、封存磋商资料，并告知磋商供应商重新磋商的时间和地点。</w:t>
      </w:r>
    </w:p>
    <w:p w14:paraId="28B9317C">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3.磋商小组专家对有关磋商文件、磋商响应文件、样品、现场演示（如有）的说明、解释、要求、标准存在不同意见的，持不同意见的磋商专家及其意见或理由应予以完整记录，并在磋商过程中按照少数服从多数的原则表决执行。对磋商文件本身不明确或存在歧义、矛盾的内容，应作对磋商供应商而非采购人有利的解释。磋商专家拒绝在磋商报告中签字又不说明其不同意见或理由的，由现场监督员记录在案后，可视为同意磋商结果。</w:t>
      </w:r>
    </w:p>
    <w:p w14:paraId="0C7F4EA3">
      <w:pPr>
        <w:snapToGrid w:val="0"/>
        <w:spacing w:line="380" w:lineRule="exact"/>
        <w:ind w:firstLine="422" w:firstLineChars="200"/>
        <w:outlineLvl w:val="2"/>
        <w:rPr>
          <w:rFonts w:hint="eastAsia" w:ascii="宋体" w:hAnsi="宋体" w:eastAsia="宋体" w:cs="宋体"/>
          <w:b/>
          <w:szCs w:val="21"/>
        </w:rPr>
      </w:pPr>
      <w:r>
        <w:rPr>
          <w:rFonts w:hint="eastAsia" w:ascii="宋体" w:hAnsi="宋体" w:eastAsia="宋体" w:cs="宋体"/>
          <w:b/>
          <w:szCs w:val="21"/>
        </w:rPr>
        <w:t>（三）组织磋商程序</w:t>
      </w:r>
    </w:p>
    <w:p w14:paraId="446D4183">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1.采购代理机构将于本须知前附表规定的时间和地点组织召开磋商会。各供应商均应当准时在线参加，供应商如未准时在线参加的，事后不得对采购相关人员、磋商过程和磋商结果提出异议。磋商期间，供应商代表应在线操作，并关注政采云有关信息公布、澄清等情况。</w:t>
      </w:r>
    </w:p>
    <w:p w14:paraId="088AB1CF">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2.主持人宣布磋商会议开始，并宣读会场纪律。主持人宣布磋商期间的有关事项；告知应当回避的情形,提请有关人员回避。</w:t>
      </w:r>
    </w:p>
    <w:p w14:paraId="4B58AE0E">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3.在响应截止时间后，采购代理机构向各供应商发出电子加密磋商响应文件【开始解密】通知，由供应商按磋商文件规定的时间内自行进行磋商响应文件解密。如所有供应商的电子磋商响应文件都已经解密完成的，则电子交易平台自动结束解密。如有任一供应商未解密，电子交易平台会在解密时限截止时自动结束解密。</w:t>
      </w:r>
    </w:p>
    <w:p w14:paraId="72291574">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4.开启磋商响应文件，进入资格审查。磋商小组依法对各供应商的资格进行审查，资格审查结束后进入符合性审查。</w:t>
      </w:r>
    </w:p>
    <w:p w14:paraId="66E132EE">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5.开启资格审查通过的商务资信及技术文件，进入符合性审查。磋商小组对资格审查通过的供应商进行符合性审查，审查不通过的供应商将不得进入磋商小组的磋商过程。</w:t>
      </w:r>
    </w:p>
    <w:p w14:paraId="797D8E9F">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6.磋商小组与各供应商就采购项目的采购需求、商务、技术响应等进行磋商，达成一致后，开始进行商务资信及技术评审。商务资信及技术评审结束后，开启报价文件，采购代理机构组织各供应商进行最终报价，结束后在线公布《开标记录表》中的供应商名称及在其磋商响应文件中承诺的最终磋商报价以及采购代理机构认为有必要公布的其他内容。</w:t>
      </w:r>
    </w:p>
    <w:p w14:paraId="1AEC5B58">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7.磋商小组进行报价评审。</w:t>
      </w:r>
    </w:p>
    <w:p w14:paraId="2F306E10">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8.磋商小组进行综合评分汇总。</w:t>
      </w:r>
    </w:p>
    <w:p w14:paraId="2733C2A9">
      <w:pPr>
        <w:snapToGrid w:val="0"/>
        <w:spacing w:line="380" w:lineRule="exact"/>
        <w:ind w:firstLine="420" w:firstLineChars="200"/>
        <w:outlineLvl w:val="2"/>
        <w:rPr>
          <w:rFonts w:hint="eastAsia" w:ascii="宋体" w:hAnsi="宋体" w:eastAsia="宋体" w:cs="宋体"/>
          <w:bCs/>
          <w:szCs w:val="21"/>
        </w:rPr>
      </w:pPr>
      <w:r>
        <w:rPr>
          <w:rFonts w:hint="eastAsia" w:ascii="宋体" w:hAnsi="宋体" w:eastAsia="宋体" w:cs="宋体"/>
          <w:bCs/>
          <w:szCs w:val="21"/>
        </w:rPr>
        <w:t>9.磋商结束后，采购代理机构在电子交易平台上公布磋商结果，供应商可通过在线平台查看磋商结果。</w:t>
      </w:r>
    </w:p>
    <w:p w14:paraId="6C8ED3B2">
      <w:pPr>
        <w:snapToGrid w:val="0"/>
        <w:spacing w:line="380" w:lineRule="exact"/>
        <w:ind w:firstLine="422" w:firstLineChars="200"/>
        <w:outlineLvl w:val="2"/>
        <w:rPr>
          <w:rFonts w:hint="eastAsia" w:ascii="宋体" w:hAnsi="宋体" w:eastAsia="宋体" w:cs="宋体"/>
          <w:b/>
          <w:szCs w:val="21"/>
        </w:rPr>
      </w:pPr>
      <w:r>
        <w:rPr>
          <w:rFonts w:hint="eastAsia" w:ascii="宋体" w:hAnsi="宋体" w:eastAsia="宋体" w:cs="宋体"/>
          <w:b/>
          <w:szCs w:val="21"/>
        </w:rPr>
        <w:t>特别说明：政采云公司如对电子化开标及评审程序有调整的，按调整后的程序操作。</w:t>
      </w:r>
    </w:p>
    <w:p w14:paraId="022094A8">
      <w:pPr>
        <w:pStyle w:val="29"/>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（四）磋商过程的保密</w:t>
      </w:r>
    </w:p>
    <w:p w14:paraId="0BB1EDD0">
      <w:pPr>
        <w:pStyle w:val="29"/>
        <w:spacing w:line="380" w:lineRule="exact"/>
        <w:ind w:firstLine="420" w:firstLineChars="200"/>
        <w:rPr>
          <w:rFonts w:hint="eastAsia" w:ascii="宋体" w:hAnsi="宋体" w:eastAsia="宋体" w:cs="宋体"/>
          <w:bCs/>
          <w:szCs w:val="21"/>
        </w:rPr>
      </w:pPr>
      <w:r>
        <w:rPr>
          <w:rFonts w:hint="eastAsia" w:ascii="宋体" w:hAnsi="宋体" w:eastAsia="宋体" w:cs="宋体"/>
          <w:bCs/>
          <w:szCs w:val="21"/>
        </w:rPr>
        <w:t>1.凡属于对磋商响应文件的审查、澄清、评判和比较的有关资料、成交候选供应商的推荐情况及与磋商有关的其他任何情况信息，磋商小组成员、采购人和采购代理机构工作人员、相关监督人员等与磋商有关的人员均应当予以保密。</w:t>
      </w:r>
    </w:p>
    <w:p w14:paraId="703B2BE0">
      <w:pPr>
        <w:pStyle w:val="29"/>
        <w:spacing w:line="380" w:lineRule="exact"/>
        <w:ind w:firstLine="420" w:firstLineChars="200"/>
        <w:rPr>
          <w:rFonts w:hint="eastAsia" w:ascii="宋体" w:hAnsi="宋体" w:eastAsia="宋体" w:cs="宋体"/>
          <w:bCs/>
          <w:szCs w:val="21"/>
        </w:rPr>
      </w:pPr>
      <w:r>
        <w:rPr>
          <w:rFonts w:hint="eastAsia" w:ascii="宋体" w:hAnsi="宋体" w:eastAsia="宋体" w:cs="宋体"/>
          <w:bCs/>
          <w:szCs w:val="21"/>
        </w:rPr>
        <w:t>2.在磋商响应文件的评判和比较、成交候选供应商推荐以及授予合同的过程中，供应商向采购人、采购代理机构和磋商小组施加影响的任何行为，都将会导致其磋商被拒绝。</w:t>
      </w:r>
    </w:p>
    <w:p w14:paraId="3CC39162">
      <w:pPr>
        <w:pStyle w:val="29"/>
        <w:spacing w:line="380" w:lineRule="exact"/>
        <w:ind w:firstLine="420" w:firstLineChars="200"/>
        <w:rPr>
          <w:rFonts w:hint="eastAsia" w:ascii="宋体" w:hAnsi="宋体" w:eastAsia="宋体" w:cs="宋体"/>
          <w:bCs/>
          <w:szCs w:val="21"/>
        </w:rPr>
      </w:pPr>
      <w:r>
        <w:rPr>
          <w:rFonts w:hint="eastAsia" w:ascii="宋体" w:hAnsi="宋体" w:eastAsia="宋体" w:cs="宋体"/>
          <w:bCs/>
          <w:szCs w:val="21"/>
        </w:rPr>
        <w:t>3.在磋商过程中，磋商小组成员不得透露其他供应商的磋商信息，严守商业秘密。</w:t>
      </w:r>
    </w:p>
    <w:p w14:paraId="0A87EE15">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（五）磋商办法及标准</w:t>
      </w:r>
    </w:p>
    <w:p w14:paraId="6D09400D">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1.资格审查</w:t>
      </w:r>
    </w:p>
    <w:p w14:paraId="097B412C">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（1）磋商小组依据磋商文件规定，对磋商响应文件中的资格证明等进行审查，以确定供应商是否具备磋商资格。对于资格审查不合格的供应商，不进入后续评审。</w:t>
      </w:r>
    </w:p>
    <w:p w14:paraId="5B286ADE">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（2）磋商小组在进行资格审查时，不得改变磋商文件中已载明的资格条件、标准和办法。</w:t>
      </w:r>
    </w:p>
    <w:p w14:paraId="67D0C7CA">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2.符合性审查</w:t>
      </w:r>
    </w:p>
    <w:p w14:paraId="207650D3">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对通过资格审查的供应商进行符合性审查。依据磋商文件的规定，从磋商响应文件的有效性、完整性和对磋商文件的响应程度进行符合性审查，以确定是否对磋商文件的实质性要求作出响应。符合性审查未通过的供应商，不进入后续评审。</w:t>
      </w:r>
    </w:p>
    <w:p w14:paraId="57B99E08">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3.磋商评审及最终报价</w:t>
      </w:r>
    </w:p>
    <w:p w14:paraId="22A8CA8B">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（1）磋商评审</w:t>
      </w:r>
    </w:p>
    <w:p w14:paraId="38E68FE8">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磋商小组根据磋商文件对磋商响应文件进行评审，视情况就采购需求中的技术、服务要求以及合同格式条款等事项与实质性响应磋商文件要求的供应商进行磋商。本项目磋商分二轮进行。</w:t>
      </w:r>
    </w:p>
    <w:p w14:paraId="75DEF44F">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磋商小组按提交电子磋商响应文件的顺序分别与供应商进行磋商（若有演示内容，演示顺序同磋商顺序）。磋商小组所有成员应当集中与单一供应商分别进行磋商，并给予所有参加磋商的供应商平等的磋商机会。</w:t>
      </w:r>
    </w:p>
    <w:p w14:paraId="7E9F6A45">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磋商响应文件，并加盖公章或法定代表人或委托代理人签字确认。若因磋商文件实质性变动导致供应商无法满足采购需求的，允许供应商退出磋商。</w:t>
      </w:r>
    </w:p>
    <w:p w14:paraId="2A0DD211">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磋商文件能够详细列明采购标的的技术、服务要求的，磋商结束后，磋商小组应当要求所有继续参加磋商的供应商在规定时间内提交最终报价，提交最终报价的供应商不得少于3家。</w:t>
      </w:r>
    </w:p>
    <w:p w14:paraId="0589EA9C">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最终报价是供应商响应文件的有效组成部分。</w:t>
      </w:r>
    </w:p>
    <w:p w14:paraId="1F29F4EA">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（2）最终报价</w:t>
      </w:r>
    </w:p>
    <w:p w14:paraId="3028F67A">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评审结束后，采购代理机构组织所有实质性响应的供应商在规定的时间内在政采云平台在线完成最终报价；在磋商内容不变的情况下，最终报价不能高于首次报价和最高限价（磋商响应文件中的报价视为首次报价），高出报价的将作为无效标处理。</w:t>
      </w:r>
    </w:p>
    <w:p w14:paraId="6A836844">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4.综合评审</w:t>
      </w:r>
    </w:p>
    <w:p w14:paraId="55621693">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经磋商确定最终采购需求和提交最终报价的供应商后，由磋商小组采用综合评分法对提交最终报价的供应商的磋商响应文件和最终报价进行综合评分。评分标准详见磋商文件第四章。</w:t>
      </w:r>
    </w:p>
    <w:p w14:paraId="67DF7E5A">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（1）商务资信及技术评审</w:t>
      </w:r>
    </w:p>
    <w:p w14:paraId="2FC8EE2F">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依据磋商文件的规定，对各供应商的商务资信及技术按评审细则进行独立打分，其中客观部分打分应一致；各供应商的商务资信及技术得分，为各评审专家对该供应商的评审得分结果汇总后的算术平均数。</w:t>
      </w:r>
    </w:p>
    <w:p w14:paraId="7F97D4C9">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（2）报价评审</w:t>
      </w:r>
    </w:p>
    <w:p w14:paraId="10FCBE8E">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磋商小组依据磋商文件的规定，对各供应商提交的最终报价的完整性、合理性进行审查，必要时可要求供应商对其报价做出澄清、说明；</w:t>
      </w:r>
    </w:p>
    <w:p w14:paraId="050C3C28">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报价修正；</w:t>
      </w:r>
    </w:p>
    <w:p w14:paraId="2947C84D">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政府采购政策价格扣除（如有）；</w:t>
      </w:r>
    </w:p>
    <w:p w14:paraId="4A2C8753">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磋商小组根据供应商的最终报价和评分标准，计算各供应商的报价得分。</w:t>
      </w:r>
    </w:p>
    <w:p w14:paraId="6FC75FA2">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5.评审报告</w:t>
      </w:r>
    </w:p>
    <w:p w14:paraId="2F7F6505">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（1）评审结果汇总，供应商结果排序；</w:t>
      </w:r>
    </w:p>
    <w:p w14:paraId="533DB314">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（2）磋商小组编写评审报告，并推荐成交候选供应商；</w:t>
      </w:r>
    </w:p>
    <w:p w14:paraId="68A99EA5">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（3）评审报告由磋商小组成员签字确认生效，持不同意见的磋商小组成员应当在评审报告上签署不同意见及理由，否则视为同意评审报告。</w:t>
      </w:r>
    </w:p>
    <w:p w14:paraId="1E7DC75E">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（六）磋商响应文件的澄清、说明或补正</w:t>
      </w:r>
    </w:p>
    <w:p w14:paraId="47130BE0">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对磋商响应文件中含义不明确、同类问题表述不一致或者有明显文字和计算错误的内容，磋商小组可要求供应商作出必要的澄清、说明或者补正。供应商的澄清、说明或者补正应当采用书面形式，由供应商的法定代表人或委托代理人签字或盖章，并不得超出磋商响应文件的范围或者改变磋商响应文件的实质性内容。供应商的的澄清、说明或补正将作为磋商响应文件的一部分。</w:t>
      </w:r>
    </w:p>
    <w:p w14:paraId="4E800050">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2.不接受供应商主动对磋商响应文件的澄清、说明或者补正。</w:t>
      </w:r>
    </w:p>
    <w:p w14:paraId="464E3492">
      <w:pPr>
        <w:pStyle w:val="29"/>
        <w:spacing w:line="380" w:lineRule="exact"/>
        <w:ind w:firstLine="422" w:firstLineChars="200"/>
        <w:rPr>
          <w:rFonts w:hint="eastAsia" w:ascii="宋体" w:hAnsi="宋体" w:eastAsia="宋体" w:cs="宋体"/>
          <w:b/>
          <w:bCs/>
          <w:color w:val="0000FF"/>
          <w:szCs w:val="21"/>
        </w:rPr>
      </w:pPr>
      <w:r>
        <w:rPr>
          <w:rFonts w:hint="eastAsia" w:ascii="宋体" w:hAnsi="宋体" w:eastAsia="宋体" w:cs="宋体"/>
          <w:b/>
          <w:bCs/>
          <w:szCs w:val="21"/>
        </w:rPr>
        <w:t>（七）报价错误修正</w:t>
      </w:r>
    </w:p>
    <w:p w14:paraId="0EC36B7C">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磋商小组对确定磋商响应文件为实质上响应磋商文件要求的，磋商响应文件报价出现前后不一致的，按照下列规定修正：</w:t>
      </w:r>
    </w:p>
    <w:p w14:paraId="68F4AF3E">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lang w:val="en-US" w:eastAsia="zh-CN"/>
        </w:rPr>
        <w:t>1</w:t>
      </w:r>
      <w:r>
        <w:rPr>
          <w:rFonts w:hint="eastAsia" w:ascii="宋体" w:hAnsi="宋体" w:eastAsia="宋体" w:cs="宋体"/>
          <w:szCs w:val="21"/>
        </w:rPr>
        <w:t>.大写金额和小写金额不一致的，以大写金额为准；</w:t>
      </w:r>
    </w:p>
    <w:p w14:paraId="5AF22FA6">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lang w:val="en-US" w:eastAsia="zh-CN"/>
        </w:rPr>
        <w:t>2</w:t>
      </w:r>
      <w:r>
        <w:rPr>
          <w:rFonts w:hint="eastAsia" w:ascii="宋体" w:hAnsi="宋体" w:eastAsia="宋体" w:cs="宋体"/>
          <w:szCs w:val="21"/>
        </w:rPr>
        <w:t>.总价金额与按单价汇总金额不一致的，以单价金额计算结果为准；</w:t>
      </w:r>
    </w:p>
    <w:p w14:paraId="7CDDB9EA">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lang w:val="en-US" w:eastAsia="zh-CN"/>
        </w:rPr>
        <w:t>3</w:t>
      </w:r>
      <w:r>
        <w:rPr>
          <w:rFonts w:hint="eastAsia" w:ascii="宋体" w:hAnsi="宋体" w:eastAsia="宋体" w:cs="宋体"/>
          <w:szCs w:val="21"/>
        </w:rPr>
        <w:t>.单价金额小数点或者百分比有明显错位的，以总价金额为准，并修改单价；</w:t>
      </w:r>
    </w:p>
    <w:p w14:paraId="528D5312">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lang w:val="en-US" w:eastAsia="zh-CN"/>
        </w:rPr>
        <w:t>4</w:t>
      </w:r>
      <w:r>
        <w:rPr>
          <w:rFonts w:hint="eastAsia" w:ascii="宋体" w:hAnsi="宋体" w:eastAsia="宋体" w:cs="宋体"/>
          <w:szCs w:val="21"/>
        </w:rPr>
        <w:t>.对不同文字文本磋商响应文件的解释发生异议的，以中文文本为准。</w:t>
      </w:r>
    </w:p>
    <w:p w14:paraId="705706A1">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同时出现两种以上不一致的，按照前款规定的顺序修正。按上述修正错误的原则及方法调整或修正磋商响应文件的磋商报价，供应商以书面形式确认后，调整后的磋商报价对供应商具有约束作用。如果供应商不接受修正后的报价，其响应无效。磋商小组不接受任何供应商主动提出的对磋商报价及分项报价的调整。</w:t>
      </w:r>
    </w:p>
    <w:p w14:paraId="67469B30">
      <w:pPr>
        <w:snapToGrid w:val="0"/>
        <w:spacing w:line="380" w:lineRule="exact"/>
        <w:ind w:firstLine="422" w:firstLineChars="200"/>
        <w:outlineLvl w:val="2"/>
        <w:rPr>
          <w:rFonts w:hint="eastAsia" w:ascii="宋体" w:hAnsi="宋体" w:eastAsia="宋体" w:cs="宋体"/>
          <w:b/>
          <w:szCs w:val="21"/>
        </w:rPr>
      </w:pPr>
      <w:r>
        <w:rPr>
          <w:rFonts w:hint="eastAsia" w:ascii="宋体" w:hAnsi="宋体" w:eastAsia="宋体" w:cs="宋体"/>
          <w:b/>
          <w:szCs w:val="21"/>
        </w:rPr>
        <w:t>（八）磋商响应文件的无效情形</w:t>
      </w:r>
    </w:p>
    <w:p w14:paraId="6DE8D4A6">
      <w:pPr>
        <w:snapToGrid w:val="0"/>
        <w:spacing w:line="380" w:lineRule="exact"/>
        <w:ind w:firstLine="422" w:firstLineChars="200"/>
        <w:rPr>
          <w:rFonts w:hint="eastAsia" w:ascii="宋体" w:hAnsi="宋体" w:eastAsia="宋体" w:cs="宋体"/>
          <w:szCs w:val="21"/>
        </w:rPr>
      </w:pPr>
      <w:r>
        <w:rPr>
          <w:rFonts w:hint="eastAsia" w:ascii="宋体" w:hAnsi="宋体" w:eastAsia="宋体" w:cs="宋体"/>
          <w:b/>
          <w:bCs/>
          <w:szCs w:val="21"/>
        </w:rPr>
        <w:t>1.在资格审查时，如发现下列情形之一的，磋商响应文件将被视为无效：</w:t>
      </w:r>
    </w:p>
    <w:p w14:paraId="38E75702">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（1）资格证明文件不全的，或者不符合磋商文件标明的资格要求的（见资格审查资料要求）；</w:t>
      </w:r>
    </w:p>
    <w:p w14:paraId="3D8BCF90">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（2）自公告发布之日起至磋商响应截止日内在“信用中国网” (www.creditchina.gov.cn)被列入失信被执行人、重大税收违法失信主体的供应商，资格审查时不予以通过；</w:t>
      </w:r>
    </w:p>
    <w:p w14:paraId="12D0F84F">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（3）自公告发布之日起至磋商响应截止日内在“中国政府采购网”(www.ccgp.gov.cn)被列入政府采购严重违法失信行为记录名单的供应商，资格审查时不予以通过。</w:t>
      </w:r>
    </w:p>
    <w:p w14:paraId="0623C45A">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2.在商务资信评审时，如发现下列情形之一的，磋商响应文件将被视为无效：</w:t>
      </w:r>
    </w:p>
    <w:p w14:paraId="437D3631">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（1）磋商响应文件由授权委托人签署但无有效的授权委托书的；</w:t>
      </w:r>
    </w:p>
    <w:p w14:paraId="30DA4881">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（2）磋商响应文件的签署、盖章不符合磋商文件要求的；</w:t>
      </w:r>
    </w:p>
    <w:p w14:paraId="6DD119CC">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（3）磋商响应文件的实质性内容未使用中文表述、意思表述不明确、前后矛盾或者使用计量单位不符合磋商文件要求的（经磋商小组认定并允许其当场更正的笔误除外）；</w:t>
      </w:r>
    </w:p>
    <w:p w14:paraId="220CDB48">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（4）磋商响应文件的关键内容字迹模糊，无法辨认的（磋商小组成员一致认为的）；</w:t>
      </w:r>
    </w:p>
    <w:p w14:paraId="208E82E9">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（5）磋商响应文件载明的磋商有效期、付款方式、服务期等商务条款不能满足磋商文件要求的；</w:t>
      </w:r>
    </w:p>
    <w:p w14:paraId="290A0A92">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（6）未响应磋商文件实质性要求或者磋商响应文件有采购人不能接受的附加条件的；</w:t>
      </w:r>
    </w:p>
    <w:p w14:paraId="7C56A64D">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（7）提供虚假资料的；</w:t>
      </w:r>
    </w:p>
    <w:p w14:paraId="7BD7041E">
      <w:pPr>
        <w:snapToGrid w:val="0"/>
        <w:spacing w:line="38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eastAsia="zh-CN"/>
        </w:rPr>
        <w:t>（</w:t>
      </w:r>
      <w:r>
        <w:rPr>
          <w:rFonts w:hint="eastAsia" w:ascii="宋体" w:hAnsi="宋体" w:eastAsia="宋体" w:cs="宋体"/>
          <w:szCs w:val="21"/>
          <w:lang w:val="en-US" w:eastAsia="zh-CN"/>
        </w:rPr>
        <w:t>8）</w:t>
      </w:r>
      <w:r>
        <w:rPr>
          <w:rFonts w:hint="eastAsia" w:ascii="宋体" w:hAnsi="宋体" w:eastAsia="宋体" w:cs="宋体"/>
          <w:szCs w:val="21"/>
        </w:rPr>
        <w:t>不同供应商的响应文件 IP 地址、MAC 地址、硬件号(硬盘号)一致的</w:t>
      </w:r>
      <w:r>
        <w:rPr>
          <w:rFonts w:hint="eastAsia" w:ascii="宋体" w:hAnsi="宋体" w:eastAsia="宋体" w:cs="宋体"/>
          <w:szCs w:val="21"/>
          <w:lang w:eastAsia="zh-CN"/>
        </w:rPr>
        <w:t>；</w:t>
      </w:r>
    </w:p>
    <w:p w14:paraId="7396F5D4">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9</w:t>
      </w:r>
      <w:r>
        <w:rPr>
          <w:rFonts w:hint="eastAsia" w:ascii="宋体" w:hAnsi="宋体" w:eastAsia="宋体" w:cs="宋体"/>
          <w:szCs w:val="21"/>
        </w:rPr>
        <w:t>）存在法律、法规、规章规定的其他无效情况的。</w:t>
      </w:r>
    </w:p>
    <w:p w14:paraId="3FF723A7">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3.在技术评审时，如发现下列情形之一的，磋商响应文件将被视为无效：</w:t>
      </w:r>
    </w:p>
    <w:p w14:paraId="4599C816">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（1）响应文件标明的响应或偏离与事实不符或虚假响应的；</w:t>
      </w:r>
    </w:p>
    <w:p w14:paraId="6AC12924">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（2）明显不符合磋商文件要求的服务需求、质量标准，或者与磋商文件中标有“▲”的服务要求和内容发生实质性偏离的；</w:t>
      </w:r>
    </w:p>
    <w:p w14:paraId="26631036">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（3）技术方案不明确，存在一个或一个以上备选（替代）技术方案的；</w:t>
      </w:r>
    </w:p>
    <w:p w14:paraId="104C878B">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（4）在技术评审时，除报价文件外的其他磋商响应文件中出现磋商报价或与报价同一性质的内容（优惠率、优惠系数等）的。</w:t>
      </w:r>
    </w:p>
    <w:p w14:paraId="7939E71F">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4.在报价评审时，如发现下列情形之一的，磋商响应文件将被视为无效：</w:t>
      </w:r>
    </w:p>
    <w:p w14:paraId="3EC87D78">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（1）未采用人民币报价或者未按照磋商文件标明的币种报价的；</w:t>
      </w:r>
    </w:p>
    <w:p w14:paraId="14149CBE">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（2）报价超出最高限价的；</w:t>
      </w:r>
    </w:p>
    <w:p w14:paraId="00F89FCC">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（3）磋商报价具有选择性或同一供应商提交两个以上不同的报价文件或者磋商报价的；</w:t>
      </w:r>
    </w:p>
    <w:p w14:paraId="73ADC247">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（4）供应商拒绝修正不平衡报价，或拒绝提供报价分析说明和证明资料的；</w:t>
      </w:r>
    </w:p>
    <w:p w14:paraId="02B9B6E4">
      <w:pPr>
        <w:pStyle w:val="29"/>
        <w:spacing w:before="120" w:after="120" w:line="340" w:lineRule="exact"/>
        <w:ind w:firstLine="464" w:firstLineChars="200"/>
        <w:rPr>
          <w:rFonts w:hint="eastAsia" w:ascii="宋体" w:hAnsi="宋体" w:eastAsia="宋体" w:cs="宋体"/>
        </w:rPr>
      </w:pPr>
      <w:r>
        <w:rPr>
          <w:rFonts w:hint="eastAsia" w:ascii="宋体" w:hAnsi="宋体" w:eastAsia="宋体" w:cs="宋体"/>
          <w:color w:val="auto"/>
          <w:spacing w:val="11"/>
          <w:sz w:val="21"/>
          <w:szCs w:val="21"/>
        </w:rPr>
        <w:t>（</w:t>
      </w:r>
      <w:r>
        <w:rPr>
          <w:rFonts w:hint="eastAsia" w:ascii="宋体" w:hAnsi="宋体" w:eastAsia="宋体" w:cs="宋体"/>
          <w:color w:val="auto"/>
          <w:spacing w:val="11"/>
          <w:sz w:val="21"/>
          <w:szCs w:val="21"/>
          <w:lang w:val="en-US" w:eastAsia="zh-CN"/>
        </w:rPr>
        <w:t>5</w:t>
      </w:r>
      <w:r>
        <w:rPr>
          <w:rFonts w:hint="eastAsia" w:ascii="宋体" w:hAnsi="宋体" w:eastAsia="宋体" w:cs="宋体"/>
          <w:color w:val="auto"/>
          <w:spacing w:val="11"/>
          <w:sz w:val="21"/>
          <w:szCs w:val="21"/>
        </w:rPr>
        <w:t>）供应商的报价低于本项目预算价50%的，应当在报价文件中详细阐述不影响</w:t>
      </w:r>
      <w:r>
        <w:rPr>
          <w:rFonts w:hint="eastAsia" w:ascii="宋体" w:hAnsi="宋体" w:eastAsia="宋体" w:cs="宋体"/>
          <w:color w:val="auto"/>
          <w:spacing w:val="11"/>
          <w:sz w:val="21"/>
          <w:szCs w:val="21"/>
          <w:lang w:val="en-US" w:eastAsia="zh-CN"/>
        </w:rPr>
        <w:t>服务</w:t>
      </w:r>
      <w:r>
        <w:rPr>
          <w:rFonts w:hint="eastAsia" w:ascii="宋体" w:hAnsi="宋体" w:eastAsia="宋体" w:cs="宋体"/>
          <w:color w:val="auto"/>
          <w:spacing w:val="11"/>
          <w:sz w:val="21"/>
          <w:szCs w:val="21"/>
        </w:rPr>
        <w:t>质量或者诚信约的具体原因，若未提供或提供的原因不能证明其合理性，磋商小组应当要求其在现场合理的时间内提供书面说明。供应商不能证明其合理性，</w:t>
      </w:r>
      <w:r>
        <w:rPr>
          <w:rFonts w:hint="eastAsia" w:ascii="宋体" w:hAnsi="宋体" w:eastAsia="宋体" w:cs="宋体"/>
          <w:color w:val="auto"/>
          <w:spacing w:val="11"/>
          <w:sz w:val="21"/>
          <w:szCs w:val="21"/>
          <w:lang w:val="en-US" w:eastAsia="zh-CN"/>
        </w:rPr>
        <w:t>磋商小组</w:t>
      </w:r>
      <w:r>
        <w:rPr>
          <w:rFonts w:hint="eastAsia" w:ascii="宋体" w:hAnsi="宋体" w:eastAsia="宋体" w:cs="宋体"/>
          <w:color w:val="auto"/>
          <w:spacing w:val="11"/>
          <w:sz w:val="21"/>
          <w:szCs w:val="21"/>
        </w:rPr>
        <w:t>按照少数服从多数的原则判定其为无效标的。</w:t>
      </w:r>
    </w:p>
    <w:p w14:paraId="67F3357F">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5.被拒绝的磋商响应文件为无效。</w:t>
      </w:r>
    </w:p>
    <w:p w14:paraId="7FEA7DE2">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▲6.违法磋商响应行为</w:t>
      </w:r>
    </w:p>
    <w:p w14:paraId="6BC46404">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磋商小组发现供应商有下列情形之一的，响应无效，并由财政监管部门根据相关规定处理：</w:t>
      </w:r>
    </w:p>
    <w:p w14:paraId="58624B24">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（1）属于同一集团、协会、商会等组织成员的供应商按照该组织要求协同磋商；</w:t>
      </w:r>
    </w:p>
    <w:p w14:paraId="136AC231">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（2）不同供应商的磋商响应文件由同一单位或者个人编制；</w:t>
      </w:r>
    </w:p>
    <w:p w14:paraId="02FDA37D">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（3）不同供应商委托同一单位或者个人办理磋商事宜；</w:t>
      </w:r>
    </w:p>
    <w:p w14:paraId="6750C17D">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（4）不同供应商的磋商响应文件载明的项目管理成员为同一人；</w:t>
      </w:r>
    </w:p>
    <w:p w14:paraId="40CB4FEA">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（5）不同供应商的磋商响应文件异常一致或者磋商报价呈规律性差异；</w:t>
      </w:r>
    </w:p>
    <w:p w14:paraId="1E432383">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（6）不同供应商的磋商响应文件相互混装；</w:t>
      </w:r>
    </w:p>
    <w:p w14:paraId="1B588995">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（7）使用伪造、变造的行政许可证件；</w:t>
      </w:r>
    </w:p>
    <w:p w14:paraId="27273529">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（8）提供虚假的财务状况或者业绩；</w:t>
      </w:r>
    </w:p>
    <w:p w14:paraId="72C09751">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（9）提供虚假的项目负责人或者主要技术人员简历、劳动关系证明；</w:t>
      </w:r>
    </w:p>
    <w:p w14:paraId="4C44B42E">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（10）提供虚假的信用状况；</w:t>
      </w:r>
    </w:p>
    <w:p w14:paraId="6F33F726">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（11）其他弄虚作假的行为。</w:t>
      </w:r>
    </w:p>
    <w:p w14:paraId="272F4FCA">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7.出现下列情形之一的，磋商小组可以宣布本次磋商失败：</w:t>
      </w:r>
    </w:p>
    <w:p w14:paraId="2267366E">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（1）符合条件的供应商或者对磋商文件实质性条款完全响应的供应商不足三家的（特殊情况经审批同意的除外）；</w:t>
      </w:r>
    </w:p>
    <w:p w14:paraId="07CDE476">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（2）出现影响采购公正的违法、违规行为的；</w:t>
      </w:r>
    </w:p>
    <w:p w14:paraId="78982CF4">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（3）供应商的报价均超过了采购预算，采购人不能支付的；</w:t>
      </w:r>
    </w:p>
    <w:p w14:paraId="63053CE8">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（4）因重大变故，采购任务取消的；</w:t>
      </w:r>
    </w:p>
    <w:p w14:paraId="08C782DF">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（5）磋商小组发现磋商文件存在歧义、重大缺陷导致评审工作无法进行，或者磋商文件内容违反国家有关强制性规定的。</w:t>
      </w:r>
    </w:p>
    <w:p w14:paraId="2A89266D">
      <w:pPr>
        <w:pStyle w:val="29"/>
        <w:spacing w:line="380" w:lineRule="exact"/>
        <w:ind w:firstLine="422" w:firstLineChars="200"/>
        <w:outlineLvl w:val="1"/>
        <w:rPr>
          <w:rFonts w:hint="eastAsia" w:ascii="宋体" w:hAnsi="宋体" w:eastAsia="宋体" w:cs="宋体"/>
          <w:b/>
          <w:szCs w:val="21"/>
        </w:rPr>
      </w:pPr>
      <w:r>
        <w:rPr>
          <w:rFonts w:hint="eastAsia" w:ascii="宋体" w:hAnsi="宋体" w:eastAsia="宋体" w:cs="宋体"/>
          <w:b/>
          <w:szCs w:val="21"/>
        </w:rPr>
        <w:t>五、定标</w:t>
      </w:r>
    </w:p>
    <w:p w14:paraId="3427E026">
      <w:pPr>
        <w:pStyle w:val="29"/>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（一）确定成交供应商</w:t>
      </w:r>
    </w:p>
    <w:p w14:paraId="1D116CAA">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1.磋商小组应当根据综合评分情况，按照评审得分由高到低顺序推荐</w:t>
      </w:r>
      <w:r>
        <w:rPr>
          <w:rFonts w:hint="eastAsia" w:ascii="宋体" w:hAnsi="宋体" w:eastAsia="宋体" w:cs="宋体"/>
          <w:b/>
          <w:bCs/>
          <w:szCs w:val="21"/>
        </w:rPr>
        <w:t>3名</w:t>
      </w:r>
      <w:r>
        <w:rPr>
          <w:rFonts w:hint="eastAsia" w:ascii="宋体" w:hAnsi="宋体" w:eastAsia="宋体" w:cs="宋体"/>
          <w:szCs w:val="21"/>
        </w:rPr>
        <w:t>成交候选供应商。</w:t>
      </w:r>
    </w:p>
    <w:p w14:paraId="7CE0F42A">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2.代理机构在评审结束后2个工作日内将评审报告交采购人确认。</w:t>
      </w:r>
    </w:p>
    <w:p w14:paraId="2C51A523">
      <w:pPr>
        <w:pStyle w:val="29"/>
        <w:spacing w:line="380" w:lineRule="exact"/>
        <w:ind w:firstLine="420" w:firstLineChars="200"/>
        <w:rPr>
          <w:rFonts w:hint="eastAsia" w:ascii="宋体" w:hAnsi="宋体" w:eastAsia="宋体" w:cs="宋体"/>
          <w:szCs w:val="21"/>
        </w:rPr>
      </w:pPr>
      <w:r>
        <w:rPr>
          <w:rFonts w:hint="eastAsia" w:ascii="宋体" w:hAnsi="宋体" w:eastAsia="宋体" w:cs="宋体"/>
          <w:szCs w:val="21"/>
        </w:rPr>
        <w:t>3.采购人应当在收到评审报告之日起5个工作日内，按照评审报告中推荐的排列顺序依法确定成交供应商。</w:t>
      </w:r>
    </w:p>
    <w:p w14:paraId="450B72E6">
      <w:pPr>
        <w:pStyle w:val="29"/>
        <w:spacing w:line="380" w:lineRule="exact"/>
        <w:ind w:firstLine="420" w:firstLineChars="200"/>
        <w:rPr>
          <w:rFonts w:hint="eastAsia" w:ascii="宋体" w:hAnsi="宋体" w:eastAsia="宋体" w:cs="宋体"/>
          <w:b/>
          <w:bCs/>
          <w:szCs w:val="21"/>
        </w:rPr>
      </w:pPr>
      <w:r>
        <w:rPr>
          <w:rFonts w:hint="eastAsia" w:ascii="宋体" w:hAnsi="宋体" w:eastAsia="宋体" w:cs="宋体"/>
          <w:szCs w:val="21"/>
        </w:rPr>
        <w:t>4.成交候选供应商放弃成交或者因不可抗力提出不能履行合同；或者应当提交履约保证金（如有）而在规定的期限内未能提交的；或未能在规定时间内与采购人签订合同的；或者经质疑，采购人审查后，确认因成交候选供应商在本次采购活动中存在违法违规行为或其他原因使质疑成立的，采购人可以按照评审报告推荐的成交候选供应商名单排列，确定下一成交候选供应商为成交供应商，也可以重新开展政府采购活动。</w:t>
      </w:r>
    </w:p>
    <w:p w14:paraId="3B6CAB1E">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5.代理机构应当在收到采购人书面确定的成交供应商通知后将成交结果在原发布磋商公告的媒体上予以公告。公告期按有关规定执行。</w:t>
      </w:r>
    </w:p>
    <w:p w14:paraId="40462032">
      <w:pPr>
        <w:pStyle w:val="29"/>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（二）成交通知书</w:t>
      </w:r>
    </w:p>
    <w:p w14:paraId="0432A001">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1.采购单位将以书面形式发出成交通知书，成交通知书为双方签订合同的依据。</w:t>
      </w:r>
    </w:p>
    <w:p w14:paraId="62B8D07D">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2.成交供应商根据成交通知书中规定的时间内，由法定代表人或其授权代理人与采购单位签订书面合同。</w:t>
      </w:r>
    </w:p>
    <w:p w14:paraId="25401B07">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3.如果成交供应商没有按时签订合同，采购人将有充分理由取消该成交决定。</w:t>
      </w:r>
    </w:p>
    <w:p w14:paraId="2995C60A">
      <w:pPr>
        <w:pStyle w:val="29"/>
        <w:spacing w:line="380" w:lineRule="exact"/>
        <w:ind w:firstLine="422" w:firstLineChars="200"/>
        <w:jc w:val="left"/>
        <w:outlineLvl w:val="1"/>
        <w:rPr>
          <w:rFonts w:hint="eastAsia" w:ascii="宋体" w:hAnsi="宋体" w:eastAsia="宋体" w:cs="宋体"/>
          <w:b/>
          <w:szCs w:val="21"/>
        </w:rPr>
      </w:pPr>
      <w:r>
        <w:rPr>
          <w:rFonts w:hint="eastAsia" w:ascii="宋体" w:hAnsi="宋体" w:eastAsia="宋体" w:cs="宋体"/>
          <w:b/>
          <w:szCs w:val="21"/>
        </w:rPr>
        <w:t>六、合同授予</w:t>
      </w:r>
    </w:p>
    <w:p w14:paraId="0652D7C5">
      <w:pPr>
        <w:snapToGrid w:val="0"/>
        <w:spacing w:line="370" w:lineRule="exact"/>
        <w:ind w:firstLine="422" w:firstLineChars="200"/>
        <w:rPr>
          <w:rFonts w:hint="eastAsia" w:ascii="宋体" w:hAnsi="宋体" w:eastAsia="宋体" w:cs="宋体"/>
          <w:b/>
          <w:bCs/>
          <w:szCs w:val="21"/>
        </w:rPr>
      </w:pPr>
      <w:r>
        <w:rPr>
          <w:rFonts w:hint="eastAsia" w:ascii="宋体" w:hAnsi="宋体" w:eastAsia="宋体" w:cs="宋体"/>
          <w:b/>
          <w:bCs/>
          <w:szCs w:val="21"/>
        </w:rPr>
        <w:t>（一）授予合同的依据</w:t>
      </w:r>
    </w:p>
    <w:p w14:paraId="750C7D9F">
      <w:pPr>
        <w:snapToGrid w:val="0"/>
        <w:spacing w:line="370" w:lineRule="exact"/>
        <w:ind w:firstLine="420" w:firstLineChars="200"/>
        <w:rPr>
          <w:rFonts w:hint="eastAsia" w:ascii="宋体" w:hAnsi="宋体" w:eastAsia="宋体" w:cs="宋体"/>
          <w:szCs w:val="21"/>
        </w:rPr>
      </w:pPr>
      <w:r>
        <w:rPr>
          <w:rFonts w:hint="eastAsia" w:ascii="宋体" w:hAnsi="宋体" w:eastAsia="宋体" w:cs="宋体"/>
          <w:szCs w:val="21"/>
        </w:rPr>
        <w:t>1.采购单位签发的成交通知书。</w:t>
      </w:r>
    </w:p>
    <w:p w14:paraId="42089AEB">
      <w:pPr>
        <w:snapToGrid w:val="0"/>
        <w:spacing w:line="370" w:lineRule="exact"/>
        <w:ind w:firstLine="420" w:firstLineChars="200"/>
        <w:rPr>
          <w:rFonts w:hint="eastAsia" w:ascii="宋体" w:hAnsi="宋体" w:eastAsia="宋体" w:cs="宋体"/>
          <w:szCs w:val="21"/>
        </w:rPr>
      </w:pPr>
      <w:r>
        <w:rPr>
          <w:rFonts w:hint="eastAsia" w:ascii="宋体" w:hAnsi="宋体" w:eastAsia="宋体" w:cs="宋体"/>
          <w:szCs w:val="21"/>
        </w:rPr>
        <w:t>2.磋商文件、磋商文件的修改及补充通知（函）。</w:t>
      </w:r>
    </w:p>
    <w:p w14:paraId="7F5C6B72">
      <w:pPr>
        <w:snapToGrid w:val="0"/>
        <w:spacing w:line="370" w:lineRule="exact"/>
        <w:ind w:firstLine="420" w:firstLineChars="200"/>
        <w:rPr>
          <w:rFonts w:hint="eastAsia" w:ascii="宋体" w:hAnsi="宋体" w:eastAsia="宋体" w:cs="宋体"/>
          <w:szCs w:val="21"/>
        </w:rPr>
      </w:pPr>
      <w:r>
        <w:rPr>
          <w:rFonts w:hint="eastAsia" w:ascii="宋体" w:hAnsi="宋体" w:eastAsia="宋体" w:cs="宋体"/>
          <w:szCs w:val="21"/>
        </w:rPr>
        <w:t>3.磋商响应文件和磋商时供应商作出的书面澄清、说明、纠正、承诺等。</w:t>
      </w:r>
    </w:p>
    <w:p w14:paraId="2F661796">
      <w:pPr>
        <w:snapToGrid w:val="0"/>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（二）签订合同</w:t>
      </w:r>
    </w:p>
    <w:p w14:paraId="056FEC38">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1.采购人与成交供应商应当在成交通知书发出之日起30日内，按照磋商文件确定的合同文本以及采购标的、采购金额、采购数量、技术和服务要求等事项签订政府采购合同。否则应承担相应的法律责任。</w:t>
      </w:r>
    </w:p>
    <w:p w14:paraId="5B1CCBAE">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2.采购人如不与成交供应商订立合同，或者采购人、成交供应商订立背离合同实质性内容的协议，由政府有关部门责令改正，同时依法承担相应法律责任。</w:t>
      </w:r>
    </w:p>
    <w:p w14:paraId="315E6A0B">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3.成交供应商如不按规定与采购人订立合同，采购人将取消成交资格，给采购单位造成的损失应予以赔偿，并按《中华人民共和国政府采购法》等有关规定承担法律责任。</w:t>
      </w:r>
    </w:p>
    <w:p w14:paraId="1994F8FC">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4.根据《浙江省财政厅关于明确政府采购保证金管理工作的通知》（浙财采监〔2019〕5号）规定“供应商在政府采购活动中违反政府采购相关规定给采购代理机构造成损失的，采购代理机构可按照磋商文件约定要求供应商承担赔偿责任。”，对放弃成交资格的供应商，将要求其承担代理费和专家评审费等费用，供应商应无条件响应。</w:t>
      </w:r>
    </w:p>
    <w:p w14:paraId="41D24C60">
      <w:pPr>
        <w:snapToGrid w:val="0"/>
        <w:spacing w:line="380" w:lineRule="exact"/>
        <w:ind w:firstLine="420" w:firstLineChars="200"/>
        <w:rPr>
          <w:rFonts w:hint="eastAsia" w:ascii="宋体" w:hAnsi="宋体" w:eastAsia="宋体" w:cs="宋体"/>
          <w:szCs w:val="21"/>
        </w:rPr>
      </w:pPr>
      <w:r>
        <w:rPr>
          <w:rFonts w:hint="eastAsia" w:ascii="宋体" w:hAnsi="宋体" w:eastAsia="宋体" w:cs="宋体"/>
          <w:szCs w:val="21"/>
        </w:rPr>
        <w:t>5.成交供应商应当按照合同约定履行义务，完成成交项目各项工作，不得将成交项目违法转让（转包）给他人。</w:t>
      </w:r>
    </w:p>
    <w:p w14:paraId="5142EBFA">
      <w:pPr>
        <w:spacing w:line="360" w:lineRule="auto"/>
        <w:ind w:right="420" w:rightChars="200"/>
        <w:jc w:val="center"/>
        <w:rPr>
          <w:rFonts w:hint="eastAsia" w:ascii="宋体" w:hAnsi="宋体" w:eastAsia="宋体" w:cs="宋体"/>
          <w:b/>
          <w:sz w:val="30"/>
          <w:szCs w:val="30"/>
        </w:rPr>
      </w:pPr>
    </w:p>
    <w:p w14:paraId="491D3716">
      <w:pPr>
        <w:spacing w:line="360" w:lineRule="auto"/>
        <w:ind w:right="420" w:rightChars="200"/>
        <w:jc w:val="center"/>
        <w:rPr>
          <w:rFonts w:hint="eastAsia" w:ascii="宋体" w:hAnsi="宋体" w:eastAsia="宋体" w:cs="宋体"/>
          <w:b/>
          <w:sz w:val="30"/>
          <w:szCs w:val="30"/>
        </w:rPr>
      </w:pPr>
    </w:p>
    <w:p w14:paraId="709ACBB3">
      <w:pPr>
        <w:spacing w:line="360" w:lineRule="auto"/>
        <w:ind w:right="420" w:rightChars="200"/>
        <w:jc w:val="center"/>
        <w:rPr>
          <w:rFonts w:hint="eastAsia" w:ascii="宋体" w:hAnsi="宋体" w:eastAsia="宋体" w:cs="宋体"/>
          <w:b/>
          <w:sz w:val="30"/>
          <w:szCs w:val="30"/>
        </w:rPr>
      </w:pPr>
    </w:p>
    <w:p w14:paraId="105150BC">
      <w:pPr>
        <w:spacing w:line="360" w:lineRule="auto"/>
        <w:ind w:right="420" w:rightChars="200"/>
        <w:jc w:val="center"/>
        <w:rPr>
          <w:rFonts w:hint="eastAsia" w:ascii="宋体" w:hAnsi="宋体" w:eastAsia="宋体" w:cs="宋体"/>
          <w:b/>
          <w:sz w:val="30"/>
          <w:szCs w:val="30"/>
        </w:rPr>
      </w:pPr>
    </w:p>
    <w:p w14:paraId="57A63462">
      <w:pPr>
        <w:spacing w:line="360" w:lineRule="auto"/>
        <w:ind w:right="420" w:rightChars="200"/>
        <w:jc w:val="center"/>
        <w:rPr>
          <w:rFonts w:hint="eastAsia" w:ascii="宋体" w:hAnsi="宋体" w:eastAsia="宋体" w:cs="宋体"/>
          <w:b/>
          <w:sz w:val="30"/>
          <w:szCs w:val="30"/>
        </w:rPr>
      </w:pPr>
    </w:p>
    <w:p w14:paraId="16C4C760">
      <w:pPr>
        <w:pStyle w:val="89"/>
        <w:rPr>
          <w:rFonts w:hint="eastAsia" w:ascii="宋体" w:hAnsi="宋体" w:eastAsia="宋体" w:cs="宋体"/>
        </w:rPr>
      </w:pPr>
    </w:p>
    <w:p w14:paraId="0C5A36E3">
      <w:pPr>
        <w:spacing w:line="360" w:lineRule="auto"/>
        <w:ind w:right="420" w:rightChars="200"/>
        <w:jc w:val="center"/>
        <w:rPr>
          <w:rFonts w:hint="eastAsia" w:ascii="宋体" w:hAnsi="宋体" w:eastAsia="宋体" w:cs="宋体"/>
          <w:b/>
          <w:sz w:val="30"/>
          <w:szCs w:val="30"/>
        </w:rPr>
      </w:pPr>
    </w:p>
    <w:p w14:paraId="1B891A2D">
      <w:pPr>
        <w:spacing w:line="360" w:lineRule="auto"/>
        <w:ind w:right="420" w:rightChars="200"/>
        <w:jc w:val="center"/>
        <w:rPr>
          <w:rFonts w:hint="eastAsia" w:ascii="宋体" w:hAnsi="宋体" w:eastAsia="宋体" w:cs="宋体"/>
          <w:b/>
          <w:sz w:val="30"/>
          <w:szCs w:val="30"/>
        </w:rPr>
      </w:pPr>
    </w:p>
    <w:p w14:paraId="7C1D75DE">
      <w:pPr>
        <w:spacing w:line="360" w:lineRule="auto"/>
        <w:ind w:right="420" w:rightChars="200"/>
        <w:jc w:val="center"/>
        <w:rPr>
          <w:rFonts w:hint="eastAsia" w:ascii="宋体" w:hAnsi="宋体" w:eastAsia="宋体" w:cs="宋体"/>
          <w:b/>
          <w:sz w:val="30"/>
          <w:szCs w:val="30"/>
        </w:rPr>
      </w:pPr>
    </w:p>
    <w:p w14:paraId="07E6E485">
      <w:pPr>
        <w:spacing w:line="360" w:lineRule="auto"/>
        <w:ind w:right="420" w:rightChars="200"/>
        <w:jc w:val="center"/>
        <w:rPr>
          <w:rFonts w:hint="eastAsia" w:ascii="宋体" w:hAnsi="宋体" w:eastAsia="宋体" w:cs="宋体"/>
          <w:b/>
          <w:sz w:val="30"/>
          <w:szCs w:val="30"/>
        </w:rPr>
      </w:pPr>
    </w:p>
    <w:p w14:paraId="46CE73AA">
      <w:pPr>
        <w:spacing w:line="360" w:lineRule="auto"/>
        <w:ind w:right="420" w:rightChars="200"/>
        <w:jc w:val="center"/>
        <w:rPr>
          <w:rFonts w:hint="eastAsia" w:ascii="宋体" w:hAnsi="宋体" w:eastAsia="宋体" w:cs="宋体"/>
          <w:b/>
          <w:sz w:val="30"/>
          <w:szCs w:val="30"/>
        </w:rPr>
      </w:pPr>
    </w:p>
    <w:p w14:paraId="6F5769A4">
      <w:pPr>
        <w:spacing w:line="360" w:lineRule="auto"/>
        <w:ind w:right="420" w:rightChars="200"/>
        <w:jc w:val="center"/>
        <w:rPr>
          <w:rFonts w:hint="eastAsia" w:ascii="宋体" w:hAnsi="宋体" w:eastAsia="宋体" w:cs="宋体"/>
          <w:b/>
          <w:szCs w:val="21"/>
        </w:rPr>
      </w:pPr>
      <w:r>
        <w:rPr>
          <w:rFonts w:hint="eastAsia" w:ascii="宋体" w:hAnsi="宋体" w:eastAsia="宋体" w:cs="宋体"/>
          <w:b/>
          <w:sz w:val="30"/>
          <w:szCs w:val="30"/>
        </w:rPr>
        <w:t>第四章  磋商办法及评分标准</w:t>
      </w:r>
    </w:p>
    <w:bookmarkEnd w:id="12"/>
    <w:p w14:paraId="6CD14728">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为公正、公平、科学地选择成交供应商，根据《中华人民共和国政府采购法》、《政府采购货物和服务招投标管理办法》等有关法律法规的规定，并结合本项目的实际，制定本办法。</w:t>
      </w:r>
    </w:p>
    <w:p w14:paraId="25F5B2E3">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一、总则</w:t>
      </w:r>
    </w:p>
    <w:p w14:paraId="4B7BEC6C">
      <w:pPr>
        <w:spacing w:line="380" w:lineRule="exact"/>
        <w:ind w:firstLine="420" w:firstLineChars="200"/>
        <w:rPr>
          <w:rFonts w:hint="eastAsia" w:ascii="宋体" w:hAnsi="宋体" w:eastAsia="宋体" w:cs="宋体"/>
          <w:bCs/>
          <w:szCs w:val="21"/>
        </w:rPr>
      </w:pPr>
      <w:r>
        <w:rPr>
          <w:rFonts w:hint="eastAsia" w:ascii="宋体" w:hAnsi="宋体" w:eastAsia="宋体" w:cs="宋体"/>
          <w:bCs/>
          <w:szCs w:val="21"/>
        </w:rPr>
        <w:t>本项目采用综合评分法，</w:t>
      </w:r>
      <w:r>
        <w:rPr>
          <w:rFonts w:hint="eastAsia" w:ascii="宋体" w:hAnsi="宋体" w:eastAsia="宋体" w:cs="宋体"/>
          <w:b/>
          <w:color w:val="000000"/>
          <w:szCs w:val="21"/>
        </w:rPr>
        <w:t>总分为100分，其中价格分10分，商务资信及技术分90分。</w:t>
      </w:r>
      <w:r>
        <w:rPr>
          <w:rFonts w:hint="eastAsia" w:ascii="宋体" w:hAnsi="宋体" w:eastAsia="宋体" w:cs="宋体"/>
          <w:bCs/>
          <w:szCs w:val="21"/>
        </w:rPr>
        <w:t>合格供应商的综合评分为各项目汇总得分，磋商小组根据综合评分对进入评分范围的磋商响应文件由高到低顺序推荐</w:t>
      </w:r>
      <w:r>
        <w:rPr>
          <w:rFonts w:hint="eastAsia" w:ascii="宋体" w:hAnsi="宋体" w:eastAsia="宋体" w:cs="宋体"/>
          <w:b/>
          <w:szCs w:val="21"/>
        </w:rPr>
        <w:t>3名</w:t>
      </w:r>
      <w:r>
        <w:rPr>
          <w:rFonts w:hint="eastAsia" w:ascii="宋体" w:hAnsi="宋体" w:eastAsia="宋体" w:cs="宋体"/>
          <w:bCs/>
          <w:szCs w:val="21"/>
        </w:rPr>
        <w:t>成交候选供应商。综合评分相同的，按照最后报价由低到高顺序推荐；综合评分且最后报价相同的，按照技术得分由高到低顺序推荐。排名第一的的供应商为第一成交候选供应商,排名第二的供应商为第二成交候选供应商……依此类推。评分过程中采用四舍五入法，并保留小数2位。</w:t>
      </w:r>
    </w:p>
    <w:p w14:paraId="33506B2A">
      <w:pPr>
        <w:spacing w:line="380" w:lineRule="exact"/>
        <w:ind w:firstLine="420" w:firstLineChars="200"/>
        <w:rPr>
          <w:rFonts w:hint="eastAsia" w:ascii="宋体" w:hAnsi="宋体" w:eastAsia="宋体" w:cs="宋体"/>
          <w:bCs/>
          <w:szCs w:val="21"/>
        </w:rPr>
      </w:pPr>
      <w:r>
        <w:rPr>
          <w:rFonts w:hint="eastAsia" w:ascii="宋体" w:hAnsi="宋体" w:eastAsia="宋体" w:cs="宋体"/>
          <w:bCs/>
          <w:szCs w:val="21"/>
        </w:rPr>
        <w:t>各供应商综合评分=价格分得分+商务资信及技术分得分。</w:t>
      </w:r>
    </w:p>
    <w:p w14:paraId="337118E1">
      <w:pPr>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二、评分细则及标准</w:t>
      </w:r>
    </w:p>
    <w:p w14:paraId="34435729">
      <w:pPr>
        <w:spacing w:line="380" w:lineRule="exact"/>
        <w:ind w:firstLine="422" w:firstLineChars="200"/>
        <w:rPr>
          <w:rFonts w:hint="eastAsia" w:ascii="宋体" w:hAnsi="宋体" w:eastAsia="宋体" w:cs="宋体"/>
          <w:b/>
          <w:bCs/>
          <w:szCs w:val="21"/>
        </w:rPr>
      </w:pPr>
      <w:r>
        <w:rPr>
          <w:rFonts w:hint="eastAsia" w:ascii="宋体" w:hAnsi="宋体" w:eastAsia="宋体" w:cs="宋体"/>
          <w:b/>
          <w:bCs/>
          <w:szCs w:val="21"/>
        </w:rPr>
        <w:t>1.价格分（10分）</w:t>
      </w:r>
    </w:p>
    <w:p w14:paraId="292EB3C2">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价格分采用低价优先法计算，取所有有效供应商中满足磋商文件要求且最终报价最低的报价为磋商基准价，价格分得满分。其他供应商的价格分按照下列公式计算：</w:t>
      </w:r>
    </w:p>
    <w:p w14:paraId="2C7391D0">
      <w:pPr>
        <w:spacing w:line="380" w:lineRule="exact"/>
        <w:ind w:firstLine="420" w:firstLineChars="200"/>
        <w:rPr>
          <w:rFonts w:hint="eastAsia" w:ascii="宋体" w:hAnsi="宋体" w:eastAsia="宋体" w:cs="宋体"/>
          <w:szCs w:val="21"/>
        </w:rPr>
      </w:pPr>
      <w:r>
        <w:rPr>
          <w:rFonts w:hint="eastAsia" w:ascii="宋体" w:hAnsi="宋体" w:eastAsia="宋体" w:cs="宋体"/>
          <w:szCs w:val="21"/>
        </w:rPr>
        <w:t>价格分得分=（磋商基准价/最终报价）×10 %×100</w:t>
      </w:r>
    </w:p>
    <w:p w14:paraId="106FEAFC">
      <w:pPr>
        <w:wordWrap w:val="0"/>
        <w:spacing w:line="380" w:lineRule="exact"/>
        <w:ind w:firstLine="422" w:firstLineChars="200"/>
        <w:rPr>
          <w:rFonts w:hint="eastAsia" w:ascii="宋体" w:hAnsi="宋体" w:eastAsia="宋体" w:cs="宋体"/>
          <w:b/>
          <w:szCs w:val="21"/>
        </w:rPr>
      </w:pPr>
      <w:r>
        <w:rPr>
          <w:rFonts w:hint="eastAsia" w:ascii="宋体" w:hAnsi="宋体" w:eastAsia="宋体" w:cs="宋体"/>
          <w:b/>
          <w:szCs w:val="21"/>
        </w:rPr>
        <w:t>2.商务资信及技术分（90分）</w:t>
      </w:r>
    </w:p>
    <w:p w14:paraId="475E8EB2">
      <w:pPr>
        <w:wordWrap w:val="0"/>
        <w:spacing w:line="380" w:lineRule="exact"/>
        <w:ind w:firstLine="420" w:firstLineChars="200"/>
        <w:rPr>
          <w:rFonts w:hint="eastAsia" w:ascii="宋体" w:hAnsi="宋体" w:eastAsia="宋体" w:cs="宋体"/>
          <w:b/>
          <w:bCs/>
          <w:szCs w:val="21"/>
        </w:rPr>
      </w:pPr>
      <w:r>
        <w:rPr>
          <w:rFonts w:hint="eastAsia" w:ascii="宋体" w:hAnsi="宋体" w:eastAsia="宋体" w:cs="宋体"/>
          <w:szCs w:val="21"/>
        </w:rPr>
        <w:t>由磋商小组全体成员按以下评分细则对磋商响应文件采用记名方式各自评审、独立打分，其中客观分须保持一致。若有缺项的经全体成员确认后，该项按零分计。此项评分为：磋商小组全体成员的有效评分的算术平均值。</w:t>
      </w:r>
      <w:r>
        <w:rPr>
          <w:rFonts w:hint="eastAsia" w:ascii="宋体" w:hAnsi="宋体" w:eastAsia="宋体" w:cs="宋体"/>
          <w:b/>
          <w:bCs/>
          <w:szCs w:val="21"/>
        </w:rPr>
        <w:t>附件：评分表格式（商务资信及技术分，共90分）</w:t>
      </w:r>
    </w:p>
    <w:p w14:paraId="1F356926">
      <w:pPr>
        <w:rPr>
          <w:rFonts w:hint="eastAsia" w:ascii="宋体" w:hAnsi="宋体" w:eastAsia="宋体" w:cs="宋体"/>
        </w:rPr>
      </w:pPr>
    </w:p>
    <w:tbl>
      <w:tblPr>
        <w:tblStyle w:val="55"/>
        <w:tblW w:w="9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4"/>
        <w:gridCol w:w="1611"/>
        <w:gridCol w:w="6729"/>
        <w:gridCol w:w="764"/>
      </w:tblGrid>
      <w:tr w14:paraId="05190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574" w:type="dxa"/>
            <w:noWrap w:val="0"/>
            <w:vAlign w:val="center"/>
          </w:tcPr>
          <w:p w14:paraId="2FAB8BE8">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序号</w:t>
            </w:r>
          </w:p>
        </w:tc>
        <w:tc>
          <w:tcPr>
            <w:tcW w:w="1611" w:type="dxa"/>
            <w:noWrap w:val="0"/>
            <w:vAlign w:val="center"/>
          </w:tcPr>
          <w:p w14:paraId="0A468AB9">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评审内容</w:t>
            </w:r>
          </w:p>
        </w:tc>
        <w:tc>
          <w:tcPr>
            <w:tcW w:w="6729" w:type="dxa"/>
            <w:noWrap w:val="0"/>
            <w:vAlign w:val="center"/>
          </w:tcPr>
          <w:p w14:paraId="589FB110">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评分标准</w:t>
            </w:r>
          </w:p>
        </w:tc>
        <w:tc>
          <w:tcPr>
            <w:tcW w:w="764" w:type="dxa"/>
            <w:noWrap w:val="0"/>
            <w:vAlign w:val="center"/>
          </w:tcPr>
          <w:p w14:paraId="7F4CBDF4">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分值</w:t>
            </w:r>
          </w:p>
        </w:tc>
      </w:tr>
      <w:tr w14:paraId="34CA6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574" w:type="dxa"/>
            <w:noWrap w:val="0"/>
            <w:vAlign w:val="center"/>
          </w:tcPr>
          <w:p w14:paraId="5C2F3346">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一</w:t>
            </w:r>
          </w:p>
        </w:tc>
        <w:tc>
          <w:tcPr>
            <w:tcW w:w="1611" w:type="dxa"/>
            <w:noWrap w:val="0"/>
            <w:vAlign w:val="center"/>
          </w:tcPr>
          <w:p w14:paraId="4C409543">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bCs/>
                <w:color w:val="auto"/>
                <w:sz w:val="21"/>
                <w:szCs w:val="21"/>
              </w:rPr>
              <w:t>技术分</w:t>
            </w:r>
          </w:p>
        </w:tc>
        <w:tc>
          <w:tcPr>
            <w:tcW w:w="6729" w:type="dxa"/>
            <w:noWrap w:val="0"/>
            <w:vAlign w:val="center"/>
          </w:tcPr>
          <w:p w14:paraId="66250E0D">
            <w:pPr>
              <w:keepNext w:val="0"/>
              <w:keepLines w:val="0"/>
              <w:pageBreakBefore w:val="0"/>
              <w:kinsoku/>
              <w:wordWrap/>
              <w:overflowPunct/>
              <w:topLinePunct w:val="0"/>
              <w:bidi w:val="0"/>
              <w:snapToGrid/>
              <w:spacing w:afterAutospacing="0" w:line="360" w:lineRule="auto"/>
              <w:rPr>
                <w:rFonts w:hint="eastAsia" w:ascii="宋体" w:hAnsi="宋体" w:eastAsia="宋体" w:cs="宋体"/>
                <w:b/>
                <w:color w:val="auto"/>
                <w:sz w:val="21"/>
                <w:szCs w:val="21"/>
              </w:rPr>
            </w:pPr>
            <w:r>
              <w:rPr>
                <w:rFonts w:hint="eastAsia" w:ascii="宋体" w:hAnsi="宋体" w:eastAsia="宋体" w:cs="宋体"/>
                <w:b/>
                <w:color w:val="auto"/>
                <w:sz w:val="21"/>
                <w:szCs w:val="21"/>
              </w:rPr>
              <w:t>以下凡是没有提供的，均不得分。</w:t>
            </w:r>
          </w:p>
        </w:tc>
        <w:tc>
          <w:tcPr>
            <w:tcW w:w="764" w:type="dxa"/>
            <w:noWrap w:val="0"/>
            <w:vAlign w:val="center"/>
          </w:tcPr>
          <w:p w14:paraId="072C9B69">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bCs/>
                <w:color w:val="auto"/>
                <w:sz w:val="21"/>
                <w:szCs w:val="21"/>
                <w:lang w:val="en-US" w:eastAsia="zh-CN"/>
              </w:rPr>
              <w:t>63</w:t>
            </w:r>
            <w:r>
              <w:rPr>
                <w:rFonts w:hint="eastAsia" w:ascii="宋体" w:hAnsi="宋体" w:eastAsia="宋体" w:cs="宋体"/>
                <w:b/>
                <w:bCs/>
                <w:color w:val="auto"/>
                <w:sz w:val="21"/>
                <w:szCs w:val="21"/>
              </w:rPr>
              <w:t>分</w:t>
            </w:r>
          </w:p>
        </w:tc>
      </w:tr>
      <w:tr w14:paraId="5AB54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574" w:type="dxa"/>
            <w:noWrap w:val="0"/>
            <w:vAlign w:val="center"/>
          </w:tcPr>
          <w:p w14:paraId="26DEE59B">
            <w:pPr>
              <w:keepNext w:val="0"/>
              <w:keepLines w:val="0"/>
              <w:pageBreakBefore w:val="0"/>
              <w:widowControl/>
              <w:kinsoku/>
              <w:wordWrap/>
              <w:overflowPunct/>
              <w:topLinePunct w:val="0"/>
              <w:bidi w:val="0"/>
              <w:snapToGrid/>
              <w:spacing w:afterAutospacing="0"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p>
        </w:tc>
        <w:tc>
          <w:tcPr>
            <w:tcW w:w="1611" w:type="dxa"/>
            <w:noWrap w:val="0"/>
            <w:vAlign w:val="center"/>
          </w:tcPr>
          <w:p w14:paraId="4E0BBCB5">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实施方案</w:t>
            </w:r>
          </w:p>
        </w:tc>
        <w:tc>
          <w:tcPr>
            <w:tcW w:w="6729" w:type="dxa"/>
            <w:noWrap w:val="0"/>
            <w:vAlign w:val="center"/>
          </w:tcPr>
          <w:p w14:paraId="2B96EE1D">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供应商提出符合的管理方案、未来发展思路及建议等方面全面科学、合理可行得6-8分；供应商提出管理方案、未来发展思路及建议等方面较全面科学、较合理可行得3-6分；供应商提出管理方案、未来发展思路及建议等方面不够全面完善且有缺失的得0-3分；未提供此项内容的不得分。</w:t>
            </w:r>
          </w:p>
        </w:tc>
        <w:tc>
          <w:tcPr>
            <w:tcW w:w="764" w:type="dxa"/>
            <w:noWrap w:val="0"/>
            <w:vAlign w:val="center"/>
          </w:tcPr>
          <w:p w14:paraId="495E7FB8">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0-8</w:t>
            </w:r>
          </w:p>
        </w:tc>
      </w:tr>
      <w:tr w14:paraId="5A314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4" w:hRule="atLeast"/>
          <w:jc w:val="center"/>
        </w:trPr>
        <w:tc>
          <w:tcPr>
            <w:tcW w:w="574" w:type="dxa"/>
            <w:noWrap w:val="0"/>
            <w:vAlign w:val="center"/>
          </w:tcPr>
          <w:p w14:paraId="28CE97E9">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lang w:eastAsia="zh-CN"/>
              </w:rPr>
            </w:pPr>
            <w:r>
              <w:rPr>
                <w:rFonts w:hint="eastAsia" w:ascii="宋体" w:hAnsi="宋体" w:eastAsia="宋体" w:cs="宋体"/>
                <w:bCs/>
                <w:color w:val="auto"/>
                <w:sz w:val="21"/>
                <w:szCs w:val="21"/>
                <w:lang w:val="en-US" w:eastAsia="zh-CN"/>
              </w:rPr>
              <w:t>2</w:t>
            </w:r>
          </w:p>
        </w:tc>
        <w:tc>
          <w:tcPr>
            <w:tcW w:w="1611" w:type="dxa"/>
            <w:noWrap w:val="0"/>
            <w:vAlign w:val="center"/>
          </w:tcPr>
          <w:p w14:paraId="7DDA495E">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管理服务方案</w:t>
            </w:r>
          </w:p>
        </w:tc>
        <w:tc>
          <w:tcPr>
            <w:tcW w:w="6729" w:type="dxa"/>
            <w:noWrap w:val="0"/>
            <w:vAlign w:val="center"/>
          </w:tcPr>
          <w:p w14:paraId="3AF58004">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依据管理要求，供应商能根据不同形成具有管理处特色的安保管理重点方案全面科学、合理高效得6-8分；依据管理要求，供应商能根据不同形成具有管理处特色的安保管理重点方案较全面科学、较合理有效得3-6分；依据管理要求，供应商能根据不同形成具有管理处特色的安保管理重点方案一般且存在缺失的得0-3分；未提供此项内容的不得分。</w:t>
            </w:r>
          </w:p>
        </w:tc>
        <w:tc>
          <w:tcPr>
            <w:tcW w:w="764" w:type="dxa"/>
            <w:noWrap w:val="0"/>
            <w:vAlign w:val="center"/>
          </w:tcPr>
          <w:p w14:paraId="115E99B0">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0-8</w:t>
            </w:r>
          </w:p>
        </w:tc>
      </w:tr>
      <w:tr w14:paraId="70F9F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jc w:val="center"/>
        </w:trPr>
        <w:tc>
          <w:tcPr>
            <w:tcW w:w="574" w:type="dxa"/>
            <w:noWrap w:val="0"/>
            <w:vAlign w:val="center"/>
          </w:tcPr>
          <w:p w14:paraId="27A98796">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3</w:t>
            </w:r>
          </w:p>
        </w:tc>
        <w:tc>
          <w:tcPr>
            <w:tcW w:w="1611" w:type="dxa"/>
            <w:noWrap w:val="0"/>
            <w:vAlign w:val="center"/>
          </w:tcPr>
          <w:p w14:paraId="179E25FE">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重难点分析</w:t>
            </w:r>
          </w:p>
        </w:tc>
        <w:tc>
          <w:tcPr>
            <w:tcW w:w="6729" w:type="dxa"/>
            <w:noWrap w:val="0"/>
            <w:vAlign w:val="center"/>
          </w:tcPr>
          <w:p w14:paraId="0DC23B80">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针对本项目安保工作难点和重点分析、解决措施科学全面、分析合理的得6-8分；针对本项目重点分析、解决措施较科学有效的得3-6分；针对本项目难点和重点分析、解决措施一般且存在缺失的得0-3分；未提供此项内容的不得分。</w:t>
            </w:r>
          </w:p>
        </w:tc>
        <w:tc>
          <w:tcPr>
            <w:tcW w:w="764" w:type="dxa"/>
            <w:noWrap w:val="0"/>
            <w:vAlign w:val="center"/>
          </w:tcPr>
          <w:p w14:paraId="61DAF682">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0-8</w:t>
            </w:r>
          </w:p>
        </w:tc>
      </w:tr>
      <w:tr w14:paraId="23754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4" w:hRule="atLeast"/>
          <w:jc w:val="center"/>
        </w:trPr>
        <w:tc>
          <w:tcPr>
            <w:tcW w:w="574" w:type="dxa"/>
            <w:noWrap w:val="0"/>
            <w:vAlign w:val="center"/>
          </w:tcPr>
          <w:p w14:paraId="7D6DDC87">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4</w:t>
            </w:r>
          </w:p>
        </w:tc>
        <w:tc>
          <w:tcPr>
            <w:tcW w:w="1611" w:type="dxa"/>
            <w:noWrap w:val="0"/>
            <w:vAlign w:val="center"/>
          </w:tcPr>
          <w:p w14:paraId="565EF66F">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管理制度</w:t>
            </w:r>
          </w:p>
        </w:tc>
        <w:tc>
          <w:tcPr>
            <w:tcW w:w="6729" w:type="dxa"/>
            <w:noWrap w:val="0"/>
            <w:vAlign w:val="center"/>
          </w:tcPr>
          <w:p w14:paraId="7A85F5EC">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各项管理制度（安全管理、岗位责任、内部考核制度）健全，针对性强得6-8分；各项管理制度（安全管理、岗位责任、内部考核制度）较全，比较有针对性强的得3-6分，各项管理制度（安全管理、岗位责任、内部考核制度）一般且存在缺失的得0-3分；未提供此项内容的不得分。</w:t>
            </w:r>
          </w:p>
        </w:tc>
        <w:tc>
          <w:tcPr>
            <w:tcW w:w="764" w:type="dxa"/>
            <w:noWrap w:val="0"/>
            <w:vAlign w:val="center"/>
          </w:tcPr>
          <w:p w14:paraId="38109AD4">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0-8</w:t>
            </w:r>
          </w:p>
        </w:tc>
      </w:tr>
      <w:tr w14:paraId="76461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574" w:type="dxa"/>
            <w:noWrap w:val="0"/>
            <w:vAlign w:val="center"/>
          </w:tcPr>
          <w:p w14:paraId="1C1DE040">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5</w:t>
            </w:r>
          </w:p>
        </w:tc>
        <w:tc>
          <w:tcPr>
            <w:tcW w:w="1611" w:type="dxa"/>
            <w:noWrap w:val="0"/>
            <w:vAlign w:val="center"/>
          </w:tcPr>
          <w:p w14:paraId="7D1DD68B">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服务承诺</w:t>
            </w:r>
          </w:p>
        </w:tc>
        <w:tc>
          <w:tcPr>
            <w:tcW w:w="6729" w:type="dxa"/>
            <w:noWrap w:val="0"/>
            <w:vAlign w:val="center"/>
          </w:tcPr>
          <w:p w14:paraId="715BC707">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评委依据投标人提出的实质性优惠措施、其他特色服务和响应措施等情况综合比较打分。（0-6分）</w:t>
            </w:r>
          </w:p>
        </w:tc>
        <w:tc>
          <w:tcPr>
            <w:tcW w:w="764" w:type="dxa"/>
            <w:noWrap w:val="0"/>
            <w:vAlign w:val="center"/>
          </w:tcPr>
          <w:p w14:paraId="26240FA9">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0-6</w:t>
            </w:r>
          </w:p>
        </w:tc>
      </w:tr>
      <w:tr w14:paraId="753C0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4" w:hRule="atLeast"/>
          <w:jc w:val="center"/>
        </w:trPr>
        <w:tc>
          <w:tcPr>
            <w:tcW w:w="574" w:type="dxa"/>
            <w:noWrap w:val="0"/>
            <w:vAlign w:val="center"/>
          </w:tcPr>
          <w:p w14:paraId="4273E75E">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6</w:t>
            </w:r>
          </w:p>
        </w:tc>
        <w:tc>
          <w:tcPr>
            <w:tcW w:w="1611" w:type="dxa"/>
            <w:noWrap w:val="0"/>
            <w:vAlign w:val="center"/>
          </w:tcPr>
          <w:p w14:paraId="560B215F">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培训计划</w:t>
            </w:r>
          </w:p>
        </w:tc>
        <w:tc>
          <w:tcPr>
            <w:tcW w:w="6729" w:type="dxa"/>
            <w:noWrap w:val="0"/>
            <w:vAlign w:val="center"/>
          </w:tcPr>
          <w:p w14:paraId="7AF4A870">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供应商能提供每季度2次的岗位培训且培训时段、间隔设置合理的技能培训计划得1-3分；供应商能提供每季度3次及以上的岗位培训且培训时段、间隔设置合理的技能培训计划得4-6分；其他情况不得分。</w:t>
            </w:r>
          </w:p>
          <w:p w14:paraId="1F043ADC">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注：不够完善且有缺失的酌情扣分，未提供此项内容的不得分。</w:t>
            </w:r>
          </w:p>
        </w:tc>
        <w:tc>
          <w:tcPr>
            <w:tcW w:w="764" w:type="dxa"/>
            <w:noWrap w:val="0"/>
            <w:vAlign w:val="center"/>
          </w:tcPr>
          <w:p w14:paraId="445FBEA4">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0-6</w:t>
            </w:r>
          </w:p>
        </w:tc>
      </w:tr>
      <w:tr w14:paraId="0033E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0" w:hRule="atLeast"/>
          <w:jc w:val="center"/>
        </w:trPr>
        <w:tc>
          <w:tcPr>
            <w:tcW w:w="574" w:type="dxa"/>
            <w:noWrap w:val="0"/>
            <w:vAlign w:val="center"/>
          </w:tcPr>
          <w:p w14:paraId="3E81F1A2">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7</w:t>
            </w:r>
          </w:p>
        </w:tc>
        <w:tc>
          <w:tcPr>
            <w:tcW w:w="1611" w:type="dxa"/>
            <w:noWrap w:val="0"/>
            <w:vAlign w:val="center"/>
          </w:tcPr>
          <w:p w14:paraId="4170E0E2">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风险管理</w:t>
            </w:r>
          </w:p>
        </w:tc>
        <w:tc>
          <w:tcPr>
            <w:tcW w:w="6729" w:type="dxa"/>
            <w:noWrap w:val="0"/>
            <w:vAlign w:val="center"/>
          </w:tcPr>
          <w:p w14:paraId="59256824">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1.根据投标人提供的不可抗力应急响应方案（地震、火灾、洪水等方面）每一项得1分，最高3分；</w:t>
            </w:r>
          </w:p>
          <w:p w14:paraId="7F488582">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2.应对重大活动的应急预案0-3分；</w:t>
            </w:r>
          </w:p>
          <w:p w14:paraId="16A05585">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3.安保应对各类当事人的应急响应预案的得0-3分；</w:t>
            </w:r>
          </w:p>
          <w:p w14:paraId="23169A8F">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4.在立案特保和执行特保上应对各突发事件的应急响应预案的得0-3分。</w:t>
            </w:r>
          </w:p>
        </w:tc>
        <w:tc>
          <w:tcPr>
            <w:tcW w:w="764" w:type="dxa"/>
            <w:noWrap w:val="0"/>
            <w:vAlign w:val="center"/>
          </w:tcPr>
          <w:p w14:paraId="0AA617E0">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0-12</w:t>
            </w:r>
          </w:p>
        </w:tc>
      </w:tr>
      <w:tr w14:paraId="5CCE7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0" w:hRule="atLeast"/>
          <w:jc w:val="center"/>
        </w:trPr>
        <w:tc>
          <w:tcPr>
            <w:tcW w:w="574" w:type="dxa"/>
            <w:noWrap w:val="0"/>
            <w:vAlign w:val="center"/>
          </w:tcPr>
          <w:p w14:paraId="6BB002A6">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8</w:t>
            </w:r>
          </w:p>
        </w:tc>
        <w:tc>
          <w:tcPr>
            <w:tcW w:w="1611" w:type="dxa"/>
            <w:noWrap w:val="0"/>
            <w:vAlign w:val="center"/>
          </w:tcPr>
          <w:p w14:paraId="6E55E02D">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服务人员相关承诺</w:t>
            </w:r>
          </w:p>
        </w:tc>
        <w:tc>
          <w:tcPr>
            <w:tcW w:w="6729" w:type="dxa"/>
            <w:noWrap w:val="0"/>
            <w:vAlign w:val="center"/>
          </w:tcPr>
          <w:p w14:paraId="3A207A33">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bookmarkStart w:id="25" w:name="_GoBack"/>
            <w:r>
              <w:rPr>
                <w:rFonts w:hint="eastAsia" w:ascii="宋体" w:hAnsi="宋体" w:eastAsia="宋体" w:cs="宋体"/>
                <w:color w:val="auto"/>
                <w:kern w:val="0"/>
                <w:sz w:val="21"/>
                <w:szCs w:val="21"/>
                <w:lang w:val="en-US" w:eastAsia="zh-CN" w:bidi="ar-SA"/>
              </w:rPr>
              <w:t>评委对供应商针对本项目确保服务人员较低流动率承诺及方案，服务人员薪酬待遇承诺、具体方案及激励机制等进行评议：内容完整，设计合理，具有可操作性和监督性的得5-7分；内容完整，设计合理，但存在一定问题的得3-5分；内容不完整或设计有欠缺或可操作性不强的得0-3分。</w:t>
            </w:r>
            <w:bookmarkEnd w:id="25"/>
          </w:p>
        </w:tc>
        <w:tc>
          <w:tcPr>
            <w:tcW w:w="764" w:type="dxa"/>
            <w:noWrap w:val="0"/>
            <w:vAlign w:val="center"/>
          </w:tcPr>
          <w:p w14:paraId="0D751378">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0-7</w:t>
            </w:r>
          </w:p>
        </w:tc>
      </w:tr>
      <w:tr w14:paraId="46678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574" w:type="dxa"/>
            <w:noWrap w:val="0"/>
            <w:vAlign w:val="center"/>
          </w:tcPr>
          <w:p w14:paraId="5B4DBDE7">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二</w:t>
            </w:r>
          </w:p>
        </w:tc>
        <w:tc>
          <w:tcPr>
            <w:tcW w:w="1611" w:type="dxa"/>
            <w:noWrap w:val="0"/>
            <w:vAlign w:val="center"/>
          </w:tcPr>
          <w:p w14:paraId="700AFF82">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资信及商务分</w:t>
            </w:r>
          </w:p>
        </w:tc>
        <w:tc>
          <w:tcPr>
            <w:tcW w:w="6729" w:type="dxa"/>
            <w:noWrap w:val="0"/>
            <w:vAlign w:val="center"/>
          </w:tcPr>
          <w:p w14:paraId="4CDBEB87">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以下凡是没有提供的，均不得分。</w:t>
            </w:r>
          </w:p>
        </w:tc>
        <w:tc>
          <w:tcPr>
            <w:tcW w:w="764" w:type="dxa"/>
            <w:noWrap w:val="0"/>
            <w:vAlign w:val="center"/>
          </w:tcPr>
          <w:p w14:paraId="6FD023C3">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27分</w:t>
            </w:r>
          </w:p>
        </w:tc>
      </w:tr>
      <w:tr w14:paraId="6166E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5" w:hRule="exact"/>
          <w:jc w:val="center"/>
        </w:trPr>
        <w:tc>
          <w:tcPr>
            <w:tcW w:w="574" w:type="dxa"/>
            <w:noWrap w:val="0"/>
            <w:vAlign w:val="center"/>
          </w:tcPr>
          <w:p w14:paraId="3B3B78D6">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9</w:t>
            </w:r>
          </w:p>
        </w:tc>
        <w:tc>
          <w:tcPr>
            <w:tcW w:w="1611" w:type="dxa"/>
            <w:noWrap w:val="0"/>
            <w:vAlign w:val="center"/>
          </w:tcPr>
          <w:p w14:paraId="455A5E9C">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企业实力</w:t>
            </w:r>
          </w:p>
        </w:tc>
        <w:tc>
          <w:tcPr>
            <w:tcW w:w="6729" w:type="dxa"/>
            <w:noWrap w:val="0"/>
            <w:vAlign w:val="center"/>
          </w:tcPr>
          <w:p w14:paraId="7AF67D46">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投标人具有2021年至2023年度连续三年政府部门颁发的有效劳动保障信用等级证书得3分；连续二年政府部门颁发的有效劳动保障信用等级证书得2分；一年度政府部门颁发的有效劳动保障信用等级证书得1分；</w:t>
            </w:r>
          </w:p>
          <w:p w14:paraId="148EF8BB">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（投标文件中提供证书复印件加盖公章）</w:t>
            </w:r>
          </w:p>
        </w:tc>
        <w:tc>
          <w:tcPr>
            <w:tcW w:w="764" w:type="dxa"/>
            <w:noWrap w:val="0"/>
            <w:vAlign w:val="center"/>
          </w:tcPr>
          <w:p w14:paraId="23FA995F">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0-3</w:t>
            </w:r>
          </w:p>
        </w:tc>
      </w:tr>
      <w:tr w14:paraId="0671A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exact"/>
          <w:jc w:val="center"/>
        </w:trPr>
        <w:tc>
          <w:tcPr>
            <w:tcW w:w="574" w:type="dxa"/>
            <w:noWrap w:val="0"/>
            <w:vAlign w:val="center"/>
          </w:tcPr>
          <w:p w14:paraId="5D498890">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p>
        </w:tc>
        <w:tc>
          <w:tcPr>
            <w:tcW w:w="1611" w:type="dxa"/>
            <w:noWrap w:val="0"/>
            <w:vAlign w:val="center"/>
          </w:tcPr>
          <w:p w14:paraId="57D8AB85">
            <w:pPr>
              <w:pStyle w:val="29"/>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企业业绩</w:t>
            </w:r>
          </w:p>
        </w:tc>
        <w:tc>
          <w:tcPr>
            <w:tcW w:w="6729" w:type="dxa"/>
            <w:noWrap w:val="0"/>
            <w:vAlign w:val="center"/>
          </w:tcPr>
          <w:p w14:paraId="2B30CFE6">
            <w:pPr>
              <w:pStyle w:val="29"/>
              <w:keepNext w:val="0"/>
              <w:keepLines w:val="0"/>
              <w:pageBreakBefore w:val="0"/>
              <w:kinsoku/>
              <w:wordWrap/>
              <w:overflowPunct/>
              <w:topLinePunct w:val="0"/>
              <w:bidi w:val="0"/>
              <w:snapToGrid/>
              <w:spacing w:afterAutospacing="0" w:line="360" w:lineRule="auto"/>
              <w:jc w:val="lef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供应商自2022年1月1日至今为止（以签订合同时间为准），服务类似项目的，每个合同得0.5分，最高得1分。本项最高得分1分。（提供合同复印件加盖公章）</w:t>
            </w:r>
          </w:p>
        </w:tc>
        <w:tc>
          <w:tcPr>
            <w:tcW w:w="764" w:type="dxa"/>
            <w:noWrap w:val="0"/>
            <w:vAlign w:val="center"/>
          </w:tcPr>
          <w:p w14:paraId="2315B3A4">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0-1</w:t>
            </w:r>
          </w:p>
        </w:tc>
      </w:tr>
      <w:tr w14:paraId="79BE8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1" w:hRule="exact"/>
          <w:jc w:val="center"/>
        </w:trPr>
        <w:tc>
          <w:tcPr>
            <w:tcW w:w="574" w:type="dxa"/>
            <w:noWrap w:val="0"/>
            <w:vAlign w:val="center"/>
          </w:tcPr>
          <w:p w14:paraId="4C431377">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1</w:t>
            </w:r>
          </w:p>
        </w:tc>
        <w:tc>
          <w:tcPr>
            <w:tcW w:w="1611" w:type="dxa"/>
            <w:noWrap w:val="0"/>
            <w:vAlign w:val="center"/>
          </w:tcPr>
          <w:p w14:paraId="36E5127E">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设备配备</w:t>
            </w:r>
          </w:p>
        </w:tc>
        <w:tc>
          <w:tcPr>
            <w:tcW w:w="6729" w:type="dxa"/>
            <w:noWrap w:val="0"/>
            <w:vAlign w:val="center"/>
          </w:tcPr>
          <w:p w14:paraId="7E7EDB0E">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供应商按岗位、人员数量等各项要求配备保安人员所使用警械、对讲机等装备数量合理充裕的得5分；供应商按岗位、人员数量等各项要求配备保安人员所使用警械、对讲机等装备数量较为合理充裕的得3分；供应商按岗位、人员数量等各项要求配备保安人员所使用警械、对讲机等装备数量较少的得1分；未提供此项内容的不得分。</w:t>
            </w:r>
          </w:p>
        </w:tc>
        <w:tc>
          <w:tcPr>
            <w:tcW w:w="764" w:type="dxa"/>
            <w:noWrap w:val="0"/>
            <w:vAlign w:val="center"/>
          </w:tcPr>
          <w:p w14:paraId="3484F5A1">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0-5</w:t>
            </w:r>
          </w:p>
        </w:tc>
      </w:tr>
      <w:tr w14:paraId="0C8AA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1" w:hRule="exact"/>
          <w:jc w:val="center"/>
        </w:trPr>
        <w:tc>
          <w:tcPr>
            <w:tcW w:w="574" w:type="dxa"/>
            <w:noWrap w:val="0"/>
            <w:vAlign w:val="center"/>
          </w:tcPr>
          <w:p w14:paraId="6863F9B0">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2</w:t>
            </w:r>
          </w:p>
        </w:tc>
        <w:tc>
          <w:tcPr>
            <w:tcW w:w="1611" w:type="dxa"/>
            <w:noWrap w:val="0"/>
            <w:vAlign w:val="center"/>
          </w:tcPr>
          <w:p w14:paraId="68CDFCBA">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项目团队</w:t>
            </w:r>
          </w:p>
        </w:tc>
        <w:tc>
          <w:tcPr>
            <w:tcW w:w="6729" w:type="dxa"/>
            <w:noWrap w:val="0"/>
            <w:vAlign w:val="center"/>
          </w:tcPr>
          <w:p w14:paraId="21E8CED6">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在供应商提供的本项目所有保安人员年龄中，50岁以下达到总人数的比例（p）。p≥50%的，得8分；40%≤p＜50%的，得6分；30%≤p＜40%的，得4分；20%≤p＜30%的，得2分； 10%≤p＜20%的，得1分；p≤10%的，不得分。（须提供以上人员保安员上岗证、消控人员提供</w:t>
            </w:r>
            <w:r>
              <w:rPr>
                <w:rFonts w:hint="eastAsia" w:ascii="宋体" w:hAnsi="宋体" w:eastAsia="宋体" w:cs="宋体"/>
                <w:color w:val="000000"/>
                <w:sz w:val="21"/>
                <w:szCs w:val="21"/>
                <w:lang w:val="en-US" w:eastAsia="zh-CN"/>
              </w:rPr>
              <w:t>《建(构)筑物消防员职业资格证书》</w:t>
            </w:r>
            <w:r>
              <w:rPr>
                <w:rFonts w:hint="eastAsia" w:ascii="宋体" w:hAnsi="宋体" w:eastAsia="宋体" w:cs="宋体"/>
                <w:color w:val="auto"/>
                <w:kern w:val="0"/>
                <w:sz w:val="21"/>
                <w:szCs w:val="21"/>
                <w:lang w:val="en-US" w:eastAsia="zh-CN"/>
              </w:rPr>
              <w:t>并提供近三个月社保缴纳记录以及供应商承诺本项目服务团队专职为本项目服务的承诺函，否则不计分）。</w:t>
            </w:r>
          </w:p>
        </w:tc>
        <w:tc>
          <w:tcPr>
            <w:tcW w:w="764" w:type="dxa"/>
            <w:noWrap w:val="0"/>
            <w:vAlign w:val="center"/>
          </w:tcPr>
          <w:p w14:paraId="0D75B9EC">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0-8</w:t>
            </w:r>
          </w:p>
        </w:tc>
      </w:tr>
      <w:tr w14:paraId="357A7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8" w:hRule="exact"/>
          <w:jc w:val="center"/>
        </w:trPr>
        <w:tc>
          <w:tcPr>
            <w:tcW w:w="574" w:type="dxa"/>
            <w:noWrap w:val="0"/>
            <w:vAlign w:val="center"/>
          </w:tcPr>
          <w:p w14:paraId="093498F1">
            <w:pPr>
              <w:keepNext w:val="0"/>
              <w:keepLines w:val="0"/>
              <w:pageBreakBefore w:val="0"/>
              <w:kinsoku/>
              <w:wordWrap/>
              <w:overflowPunct/>
              <w:topLinePunct w:val="0"/>
              <w:bidi w:val="0"/>
              <w:snapToGrid/>
              <w:spacing w:afterAutospacing="0" w:line="360" w:lineRule="auto"/>
              <w:jc w:val="center"/>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13</w:t>
            </w:r>
          </w:p>
        </w:tc>
        <w:tc>
          <w:tcPr>
            <w:tcW w:w="1611" w:type="dxa"/>
            <w:noWrap w:val="0"/>
            <w:vAlign w:val="center"/>
          </w:tcPr>
          <w:p w14:paraId="13C0C2CC">
            <w:pPr>
              <w:keepNext w:val="0"/>
              <w:keepLines w:val="0"/>
              <w:pageBreakBefore w:val="0"/>
              <w:kinsoku/>
              <w:wordWrap/>
              <w:overflowPunct/>
              <w:topLinePunct w:val="0"/>
              <w:bidi w:val="0"/>
              <w:snapToGrid/>
              <w:spacing w:afterAutospacing="0" w:line="360" w:lineRule="auto"/>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组织机构及人员执证情况</w:t>
            </w:r>
          </w:p>
        </w:tc>
        <w:tc>
          <w:tcPr>
            <w:tcW w:w="6729" w:type="dxa"/>
            <w:noWrap w:val="0"/>
            <w:vAlign w:val="center"/>
          </w:tcPr>
          <w:p w14:paraId="1841E401">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1、项目负责人具有本科学历或保安管理技师二级证书及以上的得3分；</w:t>
            </w:r>
          </w:p>
          <w:p w14:paraId="7248831A">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2、供应商提供的所有持有上岗证的并经过岗前培训的保安中持有中级以上保安职业资格证的每增加1人得1分，最高得4分；</w:t>
            </w:r>
          </w:p>
          <w:p w14:paraId="345F25D5">
            <w:pPr>
              <w:pStyle w:val="2"/>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color w:val="auto"/>
                <w:kern w:val="0"/>
                <w:sz w:val="21"/>
                <w:szCs w:val="21"/>
                <w:lang w:val="en-US" w:eastAsia="zh-CN" w:bidi="ar-SA"/>
              </w:rPr>
              <w:t>3</w:t>
            </w:r>
            <w:r>
              <w:rPr>
                <w:rFonts w:hint="eastAsia" w:ascii="宋体" w:hAnsi="宋体" w:eastAsia="宋体" w:cs="宋体"/>
                <w:color w:val="auto"/>
                <w:sz w:val="21"/>
                <w:szCs w:val="21"/>
                <w:lang w:val="en-US" w:eastAsia="zh-CN"/>
              </w:rPr>
              <w:t>、</w:t>
            </w:r>
            <w:r>
              <w:rPr>
                <w:rFonts w:hint="eastAsia" w:ascii="宋体" w:hAnsi="宋体" w:eastAsia="宋体" w:cs="宋体"/>
                <w:color w:val="auto"/>
                <w:kern w:val="0"/>
                <w:sz w:val="21"/>
                <w:szCs w:val="21"/>
                <w:lang w:val="en-US" w:eastAsia="zh-CN"/>
              </w:rPr>
              <w:t>供应商提供的保安中获得过“市级优秀保安员”称号的得2分，“省级优秀保安员”称号的得3分，两者不得累加，以最高荣誉计，最高得分不超过3分。</w:t>
            </w:r>
          </w:p>
          <w:p w14:paraId="0C74CF67">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rPr>
            </w:pPr>
            <w:r>
              <w:rPr>
                <w:rFonts w:hint="eastAsia" w:ascii="宋体" w:hAnsi="宋体" w:eastAsia="宋体" w:cs="宋体"/>
                <w:b/>
                <w:bCs/>
                <w:color w:val="auto"/>
                <w:kern w:val="0"/>
                <w:sz w:val="21"/>
                <w:szCs w:val="21"/>
                <w:lang w:val="en-US" w:eastAsia="zh-CN"/>
              </w:rPr>
              <w:t>注：以上3项均需提供相应证书扫描件及本单位为其缴纳的近三个月内任意一个月的社保证明。</w:t>
            </w:r>
          </w:p>
        </w:tc>
        <w:tc>
          <w:tcPr>
            <w:tcW w:w="764" w:type="dxa"/>
            <w:noWrap w:val="0"/>
            <w:vAlign w:val="center"/>
          </w:tcPr>
          <w:p w14:paraId="1FFFAF11">
            <w:pPr>
              <w:keepNext w:val="0"/>
              <w:keepLines w:val="0"/>
              <w:pageBreakBefore w:val="0"/>
              <w:kinsoku/>
              <w:wordWrap/>
              <w:overflowPunct/>
              <w:topLinePunct w:val="0"/>
              <w:bidi w:val="0"/>
              <w:snapToGrid/>
              <w:spacing w:afterAutospacing="0" w:line="360" w:lineRule="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0-10</w:t>
            </w:r>
          </w:p>
        </w:tc>
      </w:tr>
    </w:tbl>
    <w:p w14:paraId="4F84CE2D">
      <w:pPr>
        <w:rPr>
          <w:rFonts w:hint="eastAsia" w:ascii="宋体" w:hAnsi="宋体" w:eastAsia="宋体" w:cs="宋体"/>
          <w:b/>
          <w:szCs w:val="21"/>
          <w:lang w:val="en-US" w:eastAsia="zh-CN"/>
        </w:rPr>
      </w:pPr>
    </w:p>
    <w:p w14:paraId="3786B555">
      <w:pPr>
        <w:rPr>
          <w:rFonts w:hint="eastAsia" w:ascii="宋体" w:hAnsi="宋体" w:eastAsia="宋体" w:cs="宋体"/>
        </w:rPr>
      </w:pPr>
      <w:r>
        <w:rPr>
          <w:rFonts w:hint="eastAsia" w:ascii="宋体" w:hAnsi="宋体" w:eastAsia="宋体" w:cs="宋体"/>
          <w:b/>
          <w:szCs w:val="21"/>
          <w:lang w:val="en-US" w:eastAsia="zh-CN"/>
        </w:rPr>
        <w:t>供应商</w:t>
      </w:r>
      <w:r>
        <w:rPr>
          <w:rFonts w:hint="eastAsia" w:ascii="宋体" w:hAnsi="宋体" w:eastAsia="宋体" w:cs="宋体"/>
        </w:rPr>
        <w:t>须保证所有资料的真实性，在评审过程中，如发现虚假行为，一经查实，作无效标处理。如</w:t>
      </w:r>
      <w:r>
        <w:rPr>
          <w:rFonts w:hint="eastAsia" w:ascii="宋体" w:hAnsi="宋体" w:eastAsia="宋体" w:cs="宋体"/>
          <w:lang w:val="en-US" w:eastAsia="zh-CN"/>
        </w:rPr>
        <w:t>成交</w:t>
      </w:r>
      <w:r>
        <w:rPr>
          <w:rFonts w:hint="eastAsia" w:ascii="宋体" w:hAnsi="宋体" w:eastAsia="宋体" w:cs="宋体"/>
        </w:rPr>
        <w:t>后，则取消</w:t>
      </w:r>
      <w:r>
        <w:rPr>
          <w:rFonts w:hint="eastAsia" w:ascii="宋体" w:hAnsi="宋体" w:eastAsia="宋体" w:cs="宋体"/>
          <w:lang w:val="en-US" w:eastAsia="zh-CN"/>
        </w:rPr>
        <w:t>成交</w:t>
      </w:r>
      <w:r>
        <w:rPr>
          <w:rFonts w:hint="eastAsia" w:ascii="宋体" w:hAnsi="宋体" w:eastAsia="宋体" w:cs="宋体"/>
        </w:rPr>
        <w:t>资格。当</w:t>
      </w:r>
      <w:r>
        <w:rPr>
          <w:rFonts w:hint="eastAsia" w:ascii="宋体" w:hAnsi="宋体" w:eastAsia="宋体" w:cs="宋体"/>
          <w:lang w:val="en-US" w:eastAsia="zh-CN"/>
        </w:rPr>
        <w:t>供应商</w:t>
      </w:r>
      <w:r>
        <w:rPr>
          <w:rFonts w:hint="eastAsia" w:ascii="宋体" w:hAnsi="宋体" w:eastAsia="宋体" w:cs="宋体"/>
        </w:rPr>
        <w:t>先前存在机构合并、分立、重组等情况造成以上提供的资料单位名称与营业执照副本上的单位名称不一致时，必须提供当地行政主管部门或其他主管部门的变更证明材料。</w:t>
      </w:r>
    </w:p>
    <w:p w14:paraId="20BEA2BF">
      <w:pPr>
        <w:adjustRightInd w:val="0"/>
        <w:snapToGrid w:val="0"/>
        <w:spacing w:line="420" w:lineRule="exact"/>
        <w:jc w:val="center"/>
        <w:rPr>
          <w:rFonts w:hint="eastAsia" w:ascii="宋体" w:hAnsi="宋体" w:eastAsia="宋体" w:cs="宋体"/>
          <w:b/>
          <w:bCs/>
          <w:sz w:val="30"/>
          <w:szCs w:val="30"/>
        </w:rPr>
      </w:pPr>
    </w:p>
    <w:p w14:paraId="4CFC5894">
      <w:pPr>
        <w:adjustRightInd w:val="0"/>
        <w:snapToGrid w:val="0"/>
        <w:spacing w:line="420" w:lineRule="exact"/>
        <w:jc w:val="center"/>
        <w:rPr>
          <w:rFonts w:hint="eastAsia" w:ascii="宋体" w:hAnsi="宋体" w:eastAsia="宋体" w:cs="宋体"/>
          <w:b/>
          <w:bCs/>
          <w:sz w:val="30"/>
          <w:szCs w:val="30"/>
        </w:rPr>
      </w:pPr>
    </w:p>
    <w:p w14:paraId="7452B936">
      <w:pPr>
        <w:adjustRightInd w:val="0"/>
        <w:snapToGrid w:val="0"/>
        <w:spacing w:line="420" w:lineRule="exact"/>
        <w:jc w:val="center"/>
        <w:rPr>
          <w:rFonts w:hint="eastAsia" w:ascii="宋体" w:hAnsi="宋体" w:eastAsia="宋体" w:cs="宋体"/>
          <w:b/>
          <w:bCs/>
          <w:sz w:val="30"/>
          <w:szCs w:val="30"/>
        </w:rPr>
      </w:pPr>
    </w:p>
    <w:p w14:paraId="481C49C6">
      <w:pPr>
        <w:adjustRightInd w:val="0"/>
        <w:snapToGrid w:val="0"/>
        <w:spacing w:line="420" w:lineRule="exact"/>
        <w:jc w:val="center"/>
        <w:rPr>
          <w:rFonts w:hint="eastAsia" w:ascii="宋体" w:hAnsi="宋体" w:eastAsia="宋体" w:cs="宋体"/>
          <w:b/>
          <w:bCs/>
          <w:sz w:val="30"/>
          <w:szCs w:val="30"/>
        </w:rPr>
      </w:pPr>
    </w:p>
    <w:p w14:paraId="6EED8047">
      <w:pPr>
        <w:adjustRightInd w:val="0"/>
        <w:snapToGrid w:val="0"/>
        <w:spacing w:line="420" w:lineRule="exact"/>
        <w:jc w:val="center"/>
        <w:rPr>
          <w:rFonts w:hint="eastAsia" w:ascii="宋体" w:hAnsi="宋体" w:eastAsia="宋体" w:cs="宋体"/>
          <w:b/>
          <w:bCs/>
          <w:sz w:val="30"/>
          <w:szCs w:val="30"/>
        </w:rPr>
      </w:pPr>
    </w:p>
    <w:p w14:paraId="647E262C">
      <w:pPr>
        <w:adjustRightInd w:val="0"/>
        <w:snapToGrid w:val="0"/>
        <w:spacing w:line="420" w:lineRule="exact"/>
        <w:jc w:val="center"/>
        <w:rPr>
          <w:rFonts w:hint="eastAsia" w:ascii="宋体" w:hAnsi="宋体" w:eastAsia="宋体" w:cs="宋体"/>
          <w:b/>
          <w:bCs/>
          <w:sz w:val="30"/>
          <w:szCs w:val="30"/>
        </w:rPr>
      </w:pPr>
    </w:p>
    <w:p w14:paraId="7CDEBF12">
      <w:pPr>
        <w:adjustRightInd w:val="0"/>
        <w:snapToGrid w:val="0"/>
        <w:spacing w:line="420" w:lineRule="exact"/>
        <w:jc w:val="both"/>
        <w:rPr>
          <w:rFonts w:hint="eastAsia" w:ascii="宋体" w:hAnsi="宋体" w:eastAsia="宋体" w:cs="宋体"/>
          <w:b/>
          <w:bCs/>
          <w:sz w:val="30"/>
          <w:szCs w:val="30"/>
        </w:rPr>
      </w:pPr>
    </w:p>
    <w:p w14:paraId="70639001">
      <w:pPr>
        <w:adjustRightInd w:val="0"/>
        <w:snapToGrid w:val="0"/>
        <w:spacing w:line="420" w:lineRule="exact"/>
        <w:jc w:val="center"/>
        <w:rPr>
          <w:rFonts w:hint="eastAsia" w:ascii="宋体" w:hAnsi="宋体" w:eastAsia="宋体" w:cs="宋体"/>
          <w:b/>
          <w:bCs/>
          <w:sz w:val="30"/>
          <w:szCs w:val="30"/>
        </w:rPr>
      </w:pPr>
    </w:p>
    <w:p w14:paraId="1C5B1FFA">
      <w:pPr>
        <w:adjustRightInd w:val="0"/>
        <w:snapToGrid w:val="0"/>
        <w:spacing w:line="420" w:lineRule="exact"/>
        <w:jc w:val="center"/>
        <w:rPr>
          <w:rFonts w:hint="eastAsia" w:ascii="宋体" w:hAnsi="宋体" w:eastAsia="宋体" w:cs="宋体"/>
          <w:b/>
          <w:bCs/>
          <w:sz w:val="30"/>
          <w:szCs w:val="30"/>
        </w:rPr>
      </w:pPr>
    </w:p>
    <w:p w14:paraId="6F444DE3">
      <w:pPr>
        <w:adjustRightInd w:val="0"/>
        <w:snapToGrid w:val="0"/>
        <w:spacing w:line="420" w:lineRule="exact"/>
        <w:jc w:val="center"/>
        <w:rPr>
          <w:rFonts w:hint="eastAsia" w:ascii="宋体" w:hAnsi="宋体" w:eastAsia="宋体" w:cs="宋体"/>
          <w:b/>
          <w:bCs/>
          <w:sz w:val="30"/>
          <w:szCs w:val="30"/>
        </w:rPr>
      </w:pPr>
    </w:p>
    <w:p w14:paraId="665A7B3E">
      <w:pPr>
        <w:adjustRightInd w:val="0"/>
        <w:snapToGrid w:val="0"/>
        <w:spacing w:line="420" w:lineRule="exact"/>
        <w:jc w:val="center"/>
        <w:rPr>
          <w:rFonts w:hint="eastAsia" w:ascii="宋体" w:hAnsi="宋体" w:eastAsia="宋体" w:cs="宋体"/>
          <w:b/>
          <w:bCs/>
          <w:sz w:val="30"/>
          <w:szCs w:val="30"/>
        </w:rPr>
      </w:pPr>
      <w:r>
        <w:rPr>
          <w:rFonts w:hint="eastAsia" w:ascii="宋体" w:hAnsi="宋体" w:eastAsia="宋体" w:cs="宋体"/>
          <w:b/>
          <w:bCs/>
          <w:sz w:val="30"/>
          <w:szCs w:val="30"/>
        </w:rPr>
        <w:t>第五章 合同条款及格式</w:t>
      </w:r>
    </w:p>
    <w:p w14:paraId="26AEDEBA">
      <w:pPr>
        <w:spacing w:line="420" w:lineRule="exact"/>
        <w:rPr>
          <w:rFonts w:hint="eastAsia" w:ascii="宋体" w:hAnsi="宋体" w:eastAsia="宋体" w:cs="宋体"/>
          <w:szCs w:val="21"/>
        </w:rPr>
      </w:pPr>
    </w:p>
    <w:p w14:paraId="4F5C1087">
      <w:pPr>
        <w:autoSpaceDE w:val="0"/>
        <w:autoSpaceDN w:val="0"/>
        <w:adjustRightInd w:val="0"/>
        <w:spacing w:line="360" w:lineRule="auto"/>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（仅供参考，具体以双方签订为准）</w:t>
      </w:r>
    </w:p>
    <w:p w14:paraId="6A1F27AA">
      <w:pPr>
        <w:spacing w:line="360" w:lineRule="auto"/>
        <w:ind w:firstLine="411" w:firstLineChars="196"/>
        <w:rPr>
          <w:rFonts w:hint="eastAsia" w:ascii="宋体" w:hAnsi="宋体" w:eastAsia="宋体" w:cs="宋体"/>
          <w:kern w:val="0"/>
          <w:sz w:val="21"/>
          <w:szCs w:val="21"/>
        </w:rPr>
      </w:pPr>
      <w:r>
        <w:rPr>
          <w:rFonts w:hint="eastAsia" w:ascii="宋体" w:hAnsi="宋体" w:eastAsia="宋体" w:cs="宋体"/>
          <w:kern w:val="0"/>
          <w:sz w:val="21"/>
          <w:szCs w:val="21"/>
        </w:rPr>
        <w:t>采购人（甲方）：</w:t>
      </w:r>
      <w:r>
        <w:rPr>
          <w:rFonts w:hint="eastAsia" w:ascii="宋体" w:hAnsi="宋体" w:eastAsia="宋体" w:cs="宋体"/>
          <w:kern w:val="0"/>
          <w:sz w:val="21"/>
          <w:szCs w:val="21"/>
          <w:u w:val="single"/>
        </w:rPr>
        <w:t xml:space="preserve">                             </w:t>
      </w:r>
    </w:p>
    <w:p w14:paraId="35D766E1">
      <w:pPr>
        <w:spacing w:line="360" w:lineRule="auto"/>
        <w:ind w:firstLine="411" w:firstLineChars="196"/>
        <w:rPr>
          <w:rFonts w:hint="eastAsia" w:ascii="宋体" w:hAnsi="宋体" w:eastAsia="宋体" w:cs="宋体"/>
          <w:kern w:val="0"/>
          <w:sz w:val="21"/>
          <w:szCs w:val="21"/>
        </w:rPr>
      </w:pPr>
      <w:r>
        <w:rPr>
          <w:rFonts w:hint="eastAsia" w:ascii="宋体" w:hAnsi="宋体" w:eastAsia="宋体" w:cs="宋体"/>
          <w:kern w:val="0"/>
          <w:sz w:val="21"/>
          <w:szCs w:val="21"/>
        </w:rPr>
        <w:t>供应商（乙方）：</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 xml:space="preserve"> </w:t>
      </w:r>
    </w:p>
    <w:p w14:paraId="6D715364">
      <w:pPr>
        <w:widowControl/>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为切实</w:t>
      </w:r>
      <w:r>
        <w:rPr>
          <w:rFonts w:hint="eastAsia" w:ascii="宋体" w:hAnsi="宋体" w:eastAsia="宋体" w:cs="宋体"/>
          <w:kern w:val="0"/>
          <w:sz w:val="21"/>
          <w:szCs w:val="21"/>
          <w:lang w:val="en-US" w:eastAsia="zh-CN"/>
        </w:rPr>
        <w:t>服务</w:t>
      </w:r>
      <w:r>
        <w:rPr>
          <w:rFonts w:hint="eastAsia" w:ascii="宋体" w:hAnsi="宋体" w:eastAsia="宋体" w:cs="宋体"/>
          <w:kern w:val="0"/>
          <w:sz w:val="21"/>
          <w:szCs w:val="21"/>
          <w:lang w:eastAsia="zh-CN"/>
        </w:rPr>
        <w:t>长兴县人民检察院202</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lang w:eastAsia="zh-CN"/>
        </w:rPr>
        <w:t>年安保服务项目</w:t>
      </w:r>
      <w:r>
        <w:rPr>
          <w:rFonts w:hint="eastAsia" w:ascii="宋体" w:hAnsi="宋体" w:eastAsia="宋体" w:cs="宋体"/>
          <w:kern w:val="0"/>
          <w:sz w:val="21"/>
          <w:szCs w:val="21"/>
        </w:rPr>
        <w:t>的工作，规范作业要求，经上级部门批准决定对该项目实行整体</w:t>
      </w:r>
      <w:r>
        <w:rPr>
          <w:rFonts w:hint="eastAsia" w:ascii="宋体" w:hAnsi="宋体" w:eastAsia="宋体" w:cs="宋体"/>
          <w:kern w:val="0"/>
          <w:sz w:val="21"/>
          <w:szCs w:val="21"/>
          <w:lang w:eastAsia="zh-CN"/>
        </w:rPr>
        <w:t>服务外包</w:t>
      </w:r>
      <w:r>
        <w:rPr>
          <w:rFonts w:hint="eastAsia" w:ascii="宋体" w:hAnsi="宋体" w:eastAsia="宋体" w:cs="宋体"/>
          <w:kern w:val="0"/>
          <w:sz w:val="21"/>
          <w:szCs w:val="21"/>
        </w:rPr>
        <w:t>。经</w:t>
      </w:r>
      <w:r>
        <w:rPr>
          <w:rFonts w:hint="eastAsia" w:ascii="宋体" w:hAnsi="宋体" w:eastAsia="宋体" w:cs="宋体"/>
          <w:kern w:val="0"/>
          <w:sz w:val="21"/>
          <w:szCs w:val="21"/>
          <w:lang w:val="en-US" w:eastAsia="zh-CN"/>
        </w:rPr>
        <w:t>竞争性磋商</w:t>
      </w:r>
      <w:r>
        <w:rPr>
          <w:rFonts w:hint="eastAsia" w:ascii="宋体" w:hAnsi="宋体" w:eastAsia="宋体" w:cs="宋体"/>
          <w:kern w:val="0"/>
          <w:sz w:val="21"/>
          <w:szCs w:val="21"/>
        </w:rPr>
        <w:t>，由乙方</w:t>
      </w:r>
      <w:r>
        <w:rPr>
          <w:rFonts w:hint="eastAsia" w:ascii="宋体" w:hAnsi="宋体" w:eastAsia="宋体" w:cs="宋体"/>
          <w:kern w:val="0"/>
          <w:sz w:val="21"/>
          <w:szCs w:val="21"/>
          <w:lang w:val="en-US" w:eastAsia="zh-CN"/>
        </w:rPr>
        <w:t>成交</w:t>
      </w:r>
      <w:r>
        <w:rPr>
          <w:rFonts w:hint="eastAsia" w:ascii="宋体" w:hAnsi="宋体" w:eastAsia="宋体" w:cs="宋体"/>
          <w:kern w:val="0"/>
          <w:sz w:val="21"/>
          <w:szCs w:val="21"/>
        </w:rPr>
        <w:t>承包，现为明确甲、乙双方相互间的权利与义务，特订协议如下，以资信守。</w:t>
      </w:r>
    </w:p>
    <w:p w14:paraId="68BCC35C">
      <w:pPr>
        <w:widowControl/>
        <w:spacing w:line="360" w:lineRule="auto"/>
        <w:ind w:firstLine="422" w:firstLineChars="200"/>
        <w:rPr>
          <w:rFonts w:hint="eastAsia" w:ascii="宋体" w:hAnsi="宋体" w:eastAsia="宋体" w:cs="宋体"/>
          <w:b/>
          <w:bCs/>
          <w:kern w:val="0"/>
          <w:sz w:val="21"/>
          <w:szCs w:val="21"/>
        </w:rPr>
      </w:pPr>
      <w:r>
        <w:rPr>
          <w:rFonts w:hint="eastAsia" w:ascii="宋体" w:hAnsi="宋体" w:eastAsia="宋体" w:cs="宋体"/>
          <w:b/>
          <w:bCs/>
          <w:kern w:val="0"/>
          <w:sz w:val="21"/>
          <w:szCs w:val="21"/>
        </w:rPr>
        <w:t>一、合同内容</w:t>
      </w:r>
    </w:p>
    <w:p w14:paraId="0CBD37B2">
      <w:pPr>
        <w:widowControl/>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1.乙方同意按甲方需要，为甲方提供保安服务，完成该岗位所承担的各项工作内容。乙方由甲方统一调配执行保安任务，服从甲方的指导，并接受当地</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的监督和管理及听从指挥，遵守甲方的规章制度。在执勤中要严格遵守国家法律、法规和政策，涉及法律问题应提交司法部门处理，严禁越权执勤。</w:t>
      </w:r>
    </w:p>
    <w:p w14:paraId="09A46DF6">
      <w:pPr>
        <w:spacing w:line="360" w:lineRule="auto"/>
        <w:ind w:firstLine="424" w:firstLineChars="202"/>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2、指派人员人数</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rPr>
        <w:t>名</w:t>
      </w:r>
    </w:p>
    <w:p w14:paraId="74C58CB0">
      <w:pPr>
        <w:spacing w:line="360" w:lineRule="auto"/>
        <w:ind w:firstLine="424" w:firstLineChars="202"/>
        <w:rPr>
          <w:rFonts w:hint="eastAsia" w:ascii="宋体" w:hAnsi="宋体" w:eastAsia="宋体" w:cs="宋体"/>
          <w:sz w:val="21"/>
          <w:szCs w:val="21"/>
        </w:rPr>
      </w:pPr>
      <w:r>
        <w:rPr>
          <w:rFonts w:hint="eastAsia" w:ascii="宋体" w:hAnsi="宋体" w:eastAsia="宋体" w:cs="宋体"/>
          <w:sz w:val="21"/>
          <w:szCs w:val="21"/>
        </w:rPr>
        <w:t>3、必须通过正常途径，严格选拔政治素质好、业务素质精，责任性强、身体健康、无任何犯罪前科且具有初中以上文化程度，经过严格保安培训的合格保安人员，为采购人提供优质保安服务。</w:t>
      </w:r>
    </w:p>
    <w:p w14:paraId="34E58BA5">
      <w:pPr>
        <w:pStyle w:val="233"/>
        <w:pageBreakBefore w:val="0"/>
        <w:kinsoku/>
        <w:overflowPunct/>
        <w:topLinePunct w:val="0"/>
        <w:bidi w:val="0"/>
        <w:adjustRightInd w:val="0"/>
        <w:snapToGrid w:val="0"/>
        <w:spacing w:before="0" w:beforeLines="0" w:afterAutospacing="0" w:line="360" w:lineRule="auto"/>
        <w:ind w:firstLine="420"/>
        <w:rPr>
          <w:rFonts w:hint="eastAsia" w:ascii="宋体" w:hAnsi="宋体" w:eastAsia="宋体" w:cs="宋体"/>
          <w:color w:val="000000"/>
          <w:sz w:val="21"/>
          <w:szCs w:val="21"/>
        </w:rPr>
      </w:pPr>
      <w:r>
        <w:rPr>
          <w:rFonts w:hint="eastAsia" w:ascii="宋体" w:hAnsi="宋体" w:eastAsia="宋体" w:cs="宋体"/>
          <w:sz w:val="21"/>
          <w:szCs w:val="21"/>
        </w:rPr>
        <w:t>4、本次服务内容包括</w:t>
      </w:r>
      <w:r>
        <w:rPr>
          <w:rFonts w:hint="eastAsia" w:ascii="宋体" w:hAnsi="宋体" w:eastAsia="宋体" w:cs="宋体"/>
          <w:color w:val="000000"/>
          <w:sz w:val="21"/>
          <w:szCs w:val="21"/>
        </w:rPr>
        <w:t>一是保安人员值勤期间，应遵纪守法、着装整洁、礼貌待人、认真负责、文明规范，注意维护甲方的社会形象，不得给采购方造成不良影响。二是维护采购单位指定区域内的治安秩序和财产及人身安全，负责治安、消防等突发事件的预期处置和报警。配合甲方定期对指定区域内的消防、安防设施进行一般性检查。发生治安、消防事件的，第一时间内向服务单位联系人员报告。三是负责对外来人员、车辆、物资进出登记、管理和引导，讲究礼仪，文明礼貌，不与来访人员发生冲突，执行夜间巡视制度或临时性任务。四是停车场的车辆要排列整齐，随时指导车辆停放位置，督促车辆锁闭情况，严防偷盗和交通事故的发生。五是严防刑事案件和治安事件的发生，随时处理紧急情况和制止突发事件，维护工作秩序，确保正常办公。六是不得干涉派驻单位内部事务，不得擅自挪用派驻单位的公共财物和派驻单位员工的私人物品，进入办公室、会议室等要事先征得派驻单位同意。</w:t>
      </w:r>
    </w:p>
    <w:p w14:paraId="502CEC13">
      <w:pPr>
        <w:widowControl/>
        <w:spacing w:line="360" w:lineRule="auto"/>
        <w:ind w:firstLine="426" w:firstLineChars="202"/>
        <w:rPr>
          <w:rFonts w:hint="eastAsia" w:ascii="宋体" w:hAnsi="宋体" w:eastAsia="宋体" w:cs="宋体"/>
          <w:b/>
          <w:kern w:val="0"/>
          <w:sz w:val="21"/>
          <w:szCs w:val="21"/>
        </w:rPr>
      </w:pPr>
      <w:r>
        <w:rPr>
          <w:rFonts w:hint="eastAsia" w:ascii="宋体" w:hAnsi="宋体" w:eastAsia="宋体" w:cs="宋体"/>
          <w:b/>
          <w:kern w:val="0"/>
          <w:sz w:val="21"/>
          <w:szCs w:val="21"/>
        </w:rPr>
        <w:t xml:space="preserve">二、合同期限： </w:t>
      </w:r>
    </w:p>
    <w:p w14:paraId="20BDE79F">
      <w:pPr>
        <w:widowControl/>
        <w:spacing w:line="360" w:lineRule="auto"/>
        <w:ind w:firstLine="424" w:firstLineChars="202"/>
        <w:rPr>
          <w:rFonts w:hint="eastAsia" w:ascii="宋体" w:hAnsi="宋体" w:eastAsia="宋体" w:cs="宋体"/>
          <w:kern w:val="0"/>
          <w:sz w:val="21"/>
          <w:szCs w:val="21"/>
        </w:rPr>
      </w:pPr>
      <w:r>
        <w:rPr>
          <w:rFonts w:hint="eastAsia" w:ascii="宋体" w:hAnsi="宋体" w:eastAsia="宋体" w:cs="宋体"/>
          <w:kern w:val="0"/>
          <w:sz w:val="21"/>
          <w:szCs w:val="21"/>
        </w:rPr>
        <w:t>服务期：</w:t>
      </w:r>
      <w:r>
        <w:rPr>
          <w:rFonts w:hint="eastAsia" w:ascii="宋体" w:hAnsi="宋体" w:eastAsia="宋体" w:cs="宋体"/>
          <w:kern w:val="0"/>
          <w:sz w:val="21"/>
          <w:szCs w:val="21"/>
          <w:lang w:val="en-US" w:eastAsia="zh-CN"/>
        </w:rPr>
        <w:t>一</w:t>
      </w:r>
      <w:r>
        <w:rPr>
          <w:rFonts w:hint="eastAsia" w:ascii="宋体" w:hAnsi="宋体" w:eastAsia="宋体" w:cs="宋体"/>
          <w:kern w:val="0"/>
          <w:sz w:val="21"/>
          <w:szCs w:val="21"/>
        </w:rPr>
        <w:t>年，即从</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年</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月</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日始至</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年</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月</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日止。</w:t>
      </w:r>
    </w:p>
    <w:p w14:paraId="52E1A7CB">
      <w:pPr>
        <w:widowControl/>
        <w:spacing w:line="360" w:lineRule="auto"/>
        <w:ind w:firstLine="426" w:firstLineChars="202"/>
        <w:rPr>
          <w:rFonts w:hint="eastAsia" w:ascii="宋体" w:hAnsi="宋体" w:eastAsia="宋体" w:cs="宋体"/>
          <w:b/>
          <w:color w:val="000000"/>
          <w:spacing w:val="5"/>
          <w:kern w:val="0"/>
          <w:sz w:val="21"/>
          <w:szCs w:val="21"/>
        </w:rPr>
      </w:pPr>
      <w:r>
        <w:rPr>
          <w:rFonts w:hint="eastAsia" w:ascii="宋体" w:hAnsi="宋体" w:eastAsia="宋体" w:cs="宋体"/>
          <w:b/>
          <w:kern w:val="0"/>
          <w:sz w:val="21"/>
          <w:szCs w:val="21"/>
        </w:rPr>
        <w:t>三、</w:t>
      </w:r>
      <w:r>
        <w:rPr>
          <w:rFonts w:hint="eastAsia" w:ascii="宋体" w:hAnsi="宋体" w:eastAsia="宋体" w:cs="宋体"/>
          <w:b/>
          <w:color w:val="000000"/>
          <w:spacing w:val="5"/>
          <w:kern w:val="0"/>
          <w:sz w:val="21"/>
          <w:szCs w:val="21"/>
        </w:rPr>
        <w:t>合同金额：</w:t>
      </w:r>
    </w:p>
    <w:p w14:paraId="30F41FBC">
      <w:pPr>
        <w:widowControl/>
        <w:spacing w:line="360" w:lineRule="auto"/>
        <w:ind w:firstLine="444" w:firstLineChars="202"/>
        <w:rPr>
          <w:rFonts w:hint="eastAsia" w:ascii="宋体" w:hAnsi="宋体" w:eastAsia="宋体" w:cs="宋体"/>
          <w:b/>
          <w:kern w:val="0"/>
          <w:sz w:val="21"/>
          <w:szCs w:val="21"/>
        </w:rPr>
      </w:pPr>
      <w:r>
        <w:rPr>
          <w:rFonts w:hint="eastAsia" w:ascii="宋体" w:hAnsi="宋体" w:eastAsia="宋体" w:cs="宋体"/>
          <w:color w:val="000000"/>
          <w:spacing w:val="5"/>
          <w:kern w:val="0"/>
          <w:sz w:val="21"/>
          <w:szCs w:val="21"/>
        </w:rPr>
        <w:t>本项目合同金额为：人民币</w:t>
      </w:r>
      <w:r>
        <w:rPr>
          <w:rFonts w:hint="eastAsia" w:ascii="宋体" w:hAnsi="宋体" w:eastAsia="宋体" w:cs="宋体"/>
          <w:color w:val="000000"/>
          <w:spacing w:val="5"/>
          <w:kern w:val="0"/>
          <w:sz w:val="21"/>
          <w:szCs w:val="21"/>
          <w:u w:val="single"/>
        </w:rPr>
        <w:t xml:space="preserve">             </w:t>
      </w:r>
      <w:r>
        <w:rPr>
          <w:rFonts w:hint="eastAsia" w:ascii="宋体" w:hAnsi="宋体" w:eastAsia="宋体" w:cs="宋体"/>
          <w:color w:val="000000"/>
          <w:spacing w:val="5"/>
          <w:kern w:val="0"/>
          <w:sz w:val="21"/>
          <w:szCs w:val="21"/>
        </w:rPr>
        <w:t>元整（ ¥：</w:t>
      </w:r>
      <w:r>
        <w:rPr>
          <w:rFonts w:hint="eastAsia" w:ascii="宋体" w:hAnsi="宋体" w:eastAsia="宋体" w:cs="宋体"/>
          <w:color w:val="000000"/>
          <w:spacing w:val="5"/>
          <w:kern w:val="0"/>
          <w:sz w:val="21"/>
          <w:szCs w:val="21"/>
          <w:u w:val="single"/>
        </w:rPr>
        <w:t xml:space="preserve">            </w:t>
      </w:r>
      <w:r>
        <w:rPr>
          <w:rFonts w:hint="eastAsia" w:ascii="宋体" w:hAnsi="宋体" w:eastAsia="宋体" w:cs="宋体"/>
          <w:color w:val="000000"/>
          <w:spacing w:val="5"/>
          <w:kern w:val="0"/>
          <w:sz w:val="21"/>
          <w:szCs w:val="21"/>
        </w:rPr>
        <w:t>元）</w:t>
      </w:r>
      <w:r>
        <w:rPr>
          <w:rFonts w:hint="eastAsia" w:ascii="宋体" w:hAnsi="宋体" w:eastAsia="宋体" w:cs="宋体"/>
          <w:kern w:val="0"/>
          <w:sz w:val="21"/>
          <w:szCs w:val="21"/>
        </w:rPr>
        <w:t>（总价承包）</w:t>
      </w:r>
      <w:r>
        <w:rPr>
          <w:rFonts w:hint="eastAsia" w:ascii="宋体" w:hAnsi="宋体" w:eastAsia="宋体" w:cs="宋体"/>
          <w:color w:val="000000"/>
          <w:spacing w:val="5"/>
          <w:kern w:val="0"/>
          <w:sz w:val="21"/>
          <w:szCs w:val="21"/>
        </w:rPr>
        <w:t>。</w:t>
      </w:r>
      <w:r>
        <w:rPr>
          <w:rFonts w:hint="eastAsia" w:ascii="宋体" w:hAnsi="宋体" w:eastAsia="宋体" w:cs="宋体"/>
          <w:kern w:val="0"/>
          <w:sz w:val="21"/>
          <w:szCs w:val="21"/>
        </w:rPr>
        <w:t>合同金额包括含保安人员的劳务工资、奖金、保险、福利费、服装费、服务工具等购置费（含耗材、工具、通讯、胸卡、办公设备、巡检器材及材料等等）、就餐（夜餐费）、高温费、各种形式加班费（包含节假日加班和双休日加班）、治安及利润、税金、管理费等政策性文件规定及合同包含的所有风险、责任等服务期内一切所涉及的各项费用。</w:t>
      </w:r>
    </w:p>
    <w:p w14:paraId="0063C343">
      <w:pPr>
        <w:widowControl/>
        <w:spacing w:line="360" w:lineRule="auto"/>
        <w:ind w:firstLine="426" w:firstLineChars="193"/>
        <w:rPr>
          <w:rFonts w:hint="eastAsia" w:ascii="宋体" w:hAnsi="宋体" w:eastAsia="宋体" w:cs="宋体"/>
          <w:b/>
          <w:bCs/>
          <w:spacing w:val="5"/>
          <w:kern w:val="0"/>
          <w:sz w:val="21"/>
          <w:szCs w:val="21"/>
        </w:rPr>
      </w:pPr>
      <w:r>
        <w:rPr>
          <w:rFonts w:hint="eastAsia" w:ascii="宋体" w:hAnsi="宋体" w:eastAsia="宋体" w:cs="宋体"/>
          <w:b/>
          <w:bCs/>
          <w:spacing w:val="5"/>
          <w:kern w:val="0"/>
          <w:sz w:val="21"/>
          <w:szCs w:val="21"/>
        </w:rPr>
        <w:t>四、支付方式：</w:t>
      </w:r>
    </w:p>
    <w:p w14:paraId="1B39608F">
      <w:pPr>
        <w:spacing w:line="360" w:lineRule="auto"/>
        <w:rPr>
          <w:rFonts w:hint="eastAsia" w:ascii="宋体" w:hAnsi="宋体" w:eastAsia="宋体" w:cs="宋体"/>
          <w:sz w:val="21"/>
          <w:szCs w:val="21"/>
        </w:rPr>
      </w:pPr>
      <w:r>
        <w:rPr>
          <w:rFonts w:hint="eastAsia" w:ascii="宋体" w:hAnsi="宋体" w:eastAsia="宋体" w:cs="宋体"/>
          <w:sz w:val="21"/>
          <w:szCs w:val="21"/>
        </w:rPr>
        <w:t>1.以人民币为支付货币向</w:t>
      </w:r>
      <w:r>
        <w:rPr>
          <w:rFonts w:hint="eastAsia" w:ascii="宋体" w:hAnsi="宋体" w:eastAsia="宋体" w:cs="宋体"/>
          <w:sz w:val="21"/>
          <w:szCs w:val="21"/>
          <w:lang w:val="en-US" w:eastAsia="zh-CN"/>
        </w:rPr>
        <w:t>成交服务商</w:t>
      </w:r>
      <w:r>
        <w:rPr>
          <w:rFonts w:hint="eastAsia" w:ascii="宋体" w:hAnsi="宋体" w:eastAsia="宋体" w:cs="宋体"/>
          <w:sz w:val="21"/>
          <w:szCs w:val="21"/>
        </w:rPr>
        <w:t>支付合同价款。</w:t>
      </w:r>
    </w:p>
    <w:p w14:paraId="643D4E27">
      <w:pPr>
        <w:pStyle w:val="43"/>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b/>
          <w:bCs/>
          <w:sz w:val="21"/>
          <w:szCs w:val="21"/>
        </w:rPr>
        <w:t>2.根据省财政厅《关于进一步发挥政府采购政策功能全力推动经济稳进提质的通知》（浙财采监【2022】3号）要求，</w:t>
      </w:r>
      <w:r>
        <w:rPr>
          <w:rFonts w:hint="eastAsia" w:ascii="宋体" w:hAnsi="宋体" w:eastAsia="宋体" w:cs="宋体"/>
          <w:color w:val="000000"/>
          <w:kern w:val="0"/>
          <w:sz w:val="21"/>
          <w:szCs w:val="21"/>
        </w:rPr>
        <w:t>按</w:t>
      </w:r>
      <w:r>
        <w:rPr>
          <w:rFonts w:hint="eastAsia" w:ascii="宋体" w:hAnsi="宋体" w:eastAsia="宋体" w:cs="宋体"/>
          <w:color w:val="000000"/>
          <w:kern w:val="0"/>
          <w:sz w:val="21"/>
          <w:szCs w:val="21"/>
          <w:lang w:val="en-US" w:eastAsia="zh-CN"/>
        </w:rPr>
        <w:t>服务单位保安服务</w:t>
      </w:r>
      <w:r>
        <w:rPr>
          <w:rFonts w:hint="eastAsia" w:ascii="宋体" w:hAnsi="宋体" w:eastAsia="宋体" w:cs="宋体"/>
          <w:color w:val="000000"/>
          <w:kern w:val="0"/>
          <w:sz w:val="21"/>
          <w:szCs w:val="21"/>
        </w:rPr>
        <w:t>成果经采购人考核后按季度支付。</w:t>
      </w:r>
    </w:p>
    <w:p w14:paraId="72194B99">
      <w:pPr>
        <w:widowControl/>
        <w:spacing w:line="360" w:lineRule="auto"/>
        <w:ind w:firstLine="424" w:firstLineChars="202"/>
        <w:rPr>
          <w:rFonts w:hint="eastAsia" w:ascii="宋体" w:hAnsi="宋体" w:eastAsia="宋体" w:cs="宋体"/>
          <w:kern w:val="0"/>
          <w:sz w:val="21"/>
          <w:szCs w:val="21"/>
        </w:rPr>
      </w:pPr>
      <w:r>
        <w:rPr>
          <w:rFonts w:hint="eastAsia" w:ascii="宋体" w:hAnsi="宋体" w:eastAsia="宋体" w:cs="宋体"/>
          <w:kern w:val="0"/>
          <w:sz w:val="21"/>
          <w:szCs w:val="21"/>
          <w:lang w:eastAsia="zh-CN"/>
        </w:rPr>
        <w:t>成交服务商</w:t>
      </w:r>
      <w:r>
        <w:rPr>
          <w:rFonts w:hint="eastAsia" w:ascii="宋体" w:hAnsi="宋体" w:eastAsia="宋体" w:cs="宋体"/>
          <w:kern w:val="0"/>
          <w:sz w:val="21"/>
          <w:szCs w:val="21"/>
        </w:rPr>
        <w:t>于次月7日前根据双方确认的</w:t>
      </w:r>
      <w:r>
        <w:rPr>
          <w:rFonts w:hint="eastAsia" w:ascii="宋体" w:hAnsi="宋体" w:eastAsia="宋体" w:cs="宋体"/>
          <w:kern w:val="0"/>
          <w:sz w:val="21"/>
          <w:szCs w:val="21"/>
          <w:lang w:val="en-US" w:eastAsia="zh-CN"/>
        </w:rPr>
        <w:t>保安</w:t>
      </w:r>
      <w:r>
        <w:rPr>
          <w:rFonts w:hint="eastAsia" w:ascii="宋体" w:hAnsi="宋体" w:eastAsia="宋体" w:cs="宋体"/>
          <w:kern w:val="0"/>
          <w:sz w:val="21"/>
          <w:szCs w:val="21"/>
        </w:rPr>
        <w:t>服务费的结算金额开出上一季度</w:t>
      </w:r>
      <w:r>
        <w:rPr>
          <w:rFonts w:hint="eastAsia" w:ascii="宋体" w:hAnsi="宋体" w:eastAsia="宋体" w:cs="宋体"/>
          <w:kern w:val="0"/>
          <w:sz w:val="21"/>
          <w:szCs w:val="21"/>
          <w:lang w:val="en-US" w:eastAsia="zh-CN"/>
        </w:rPr>
        <w:t>保安</w:t>
      </w:r>
      <w:r>
        <w:rPr>
          <w:rFonts w:hint="eastAsia" w:ascii="宋体" w:hAnsi="宋体" w:eastAsia="宋体" w:cs="宋体"/>
          <w:kern w:val="0"/>
          <w:sz w:val="21"/>
          <w:szCs w:val="21"/>
        </w:rPr>
        <w:t>服务费用的有效发票，采购人应在收到有效发票后7个工作日内付款。</w:t>
      </w:r>
    </w:p>
    <w:p w14:paraId="05F343BF">
      <w:pPr>
        <w:widowControl/>
        <w:spacing w:line="360" w:lineRule="auto"/>
        <w:ind w:firstLine="424" w:firstLineChars="202"/>
        <w:rPr>
          <w:rFonts w:hint="eastAsia" w:ascii="宋体" w:hAnsi="宋体" w:eastAsia="宋体" w:cs="宋体"/>
          <w:kern w:val="0"/>
          <w:sz w:val="21"/>
          <w:szCs w:val="21"/>
        </w:rPr>
      </w:pPr>
      <w:r>
        <w:rPr>
          <w:rFonts w:hint="eastAsia" w:ascii="宋体" w:hAnsi="宋体" w:eastAsia="宋体" w:cs="宋体"/>
          <w:kern w:val="0"/>
          <w:sz w:val="21"/>
          <w:szCs w:val="21"/>
          <w:lang w:eastAsia="zh-CN"/>
        </w:rPr>
        <w:t>考核</w:t>
      </w:r>
      <w:r>
        <w:rPr>
          <w:rFonts w:hint="eastAsia" w:ascii="宋体" w:hAnsi="宋体" w:eastAsia="宋体" w:cs="宋体"/>
          <w:kern w:val="0"/>
          <w:sz w:val="21"/>
          <w:szCs w:val="21"/>
        </w:rPr>
        <w:t>办法。本合同实行百分制</w:t>
      </w:r>
      <w:r>
        <w:rPr>
          <w:rFonts w:hint="eastAsia" w:ascii="宋体" w:hAnsi="宋体" w:eastAsia="宋体" w:cs="宋体"/>
          <w:kern w:val="0"/>
          <w:sz w:val="21"/>
          <w:szCs w:val="21"/>
          <w:lang w:eastAsia="zh-CN"/>
        </w:rPr>
        <w:t>考核</w:t>
      </w:r>
      <w:r>
        <w:rPr>
          <w:rFonts w:hint="eastAsia" w:ascii="宋体" w:hAnsi="宋体" w:eastAsia="宋体" w:cs="宋体"/>
          <w:kern w:val="0"/>
          <w:sz w:val="21"/>
          <w:szCs w:val="21"/>
        </w:rPr>
        <w:t>，</w:t>
      </w:r>
      <w:r>
        <w:rPr>
          <w:rFonts w:hint="eastAsia" w:ascii="宋体" w:hAnsi="宋体" w:eastAsia="宋体" w:cs="宋体"/>
          <w:kern w:val="0"/>
          <w:sz w:val="21"/>
          <w:szCs w:val="21"/>
          <w:lang w:eastAsia="zh-CN"/>
        </w:rPr>
        <w:t>考核</w:t>
      </w:r>
      <w:r>
        <w:rPr>
          <w:rFonts w:hint="eastAsia" w:ascii="宋体" w:hAnsi="宋体" w:eastAsia="宋体" w:cs="宋体"/>
          <w:kern w:val="0"/>
          <w:sz w:val="21"/>
          <w:szCs w:val="21"/>
        </w:rPr>
        <w:t>内容分为基础评价与月度评价两个方面，每</w:t>
      </w:r>
      <w:r>
        <w:rPr>
          <w:rFonts w:hint="eastAsia" w:ascii="宋体" w:hAnsi="宋体" w:eastAsia="宋体" w:cs="宋体"/>
          <w:kern w:val="0"/>
          <w:sz w:val="21"/>
          <w:szCs w:val="21"/>
          <w:lang w:eastAsia="zh-CN"/>
        </w:rPr>
        <w:t>半年</w:t>
      </w:r>
      <w:r>
        <w:rPr>
          <w:rFonts w:hint="eastAsia" w:ascii="宋体" w:hAnsi="宋体" w:eastAsia="宋体" w:cs="宋体"/>
          <w:kern w:val="0"/>
          <w:sz w:val="21"/>
          <w:szCs w:val="21"/>
        </w:rPr>
        <w:t>综合评价1次。基础评价为每</w:t>
      </w:r>
      <w:r>
        <w:rPr>
          <w:rFonts w:hint="eastAsia" w:ascii="宋体" w:hAnsi="宋体" w:eastAsia="宋体" w:cs="宋体"/>
          <w:kern w:val="0"/>
          <w:sz w:val="21"/>
          <w:szCs w:val="21"/>
          <w:lang w:eastAsia="zh-CN"/>
        </w:rPr>
        <w:t>半年</w:t>
      </w:r>
      <w:r>
        <w:rPr>
          <w:rFonts w:hint="eastAsia" w:ascii="宋体" w:hAnsi="宋体" w:eastAsia="宋体" w:cs="宋体"/>
          <w:kern w:val="0"/>
          <w:sz w:val="21"/>
          <w:szCs w:val="21"/>
        </w:rPr>
        <w:t>进行1次，月度评价每</w:t>
      </w:r>
      <w:r>
        <w:rPr>
          <w:rFonts w:hint="eastAsia" w:ascii="宋体" w:hAnsi="宋体" w:eastAsia="宋体" w:cs="宋体"/>
          <w:kern w:val="0"/>
          <w:sz w:val="21"/>
          <w:szCs w:val="21"/>
          <w:lang w:eastAsia="zh-CN"/>
        </w:rPr>
        <w:t>半年</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次并取平均值。月度评价由甲方派员不定期抽查，发现一起算一起。</w:t>
      </w:r>
    </w:p>
    <w:p w14:paraId="4FD7A737">
      <w:pPr>
        <w:widowControl/>
        <w:spacing w:line="360" w:lineRule="auto"/>
        <w:ind w:firstLine="424" w:firstLineChars="202"/>
        <w:rPr>
          <w:rFonts w:hint="eastAsia" w:ascii="宋体" w:hAnsi="宋体" w:eastAsia="宋体" w:cs="宋体"/>
          <w:kern w:val="0"/>
          <w:sz w:val="21"/>
          <w:szCs w:val="21"/>
        </w:rPr>
      </w:pPr>
      <w:r>
        <w:rPr>
          <w:rFonts w:hint="eastAsia" w:ascii="宋体" w:hAnsi="宋体" w:eastAsia="宋体" w:cs="宋体"/>
          <w:kern w:val="0"/>
          <w:sz w:val="21"/>
          <w:szCs w:val="21"/>
        </w:rPr>
        <w:t>当</w:t>
      </w:r>
      <w:r>
        <w:rPr>
          <w:rFonts w:hint="eastAsia" w:ascii="宋体" w:hAnsi="宋体" w:eastAsia="宋体" w:cs="宋体"/>
          <w:kern w:val="0"/>
          <w:sz w:val="21"/>
          <w:szCs w:val="21"/>
          <w:lang w:eastAsia="zh-CN"/>
        </w:rPr>
        <w:t>半年</w:t>
      </w:r>
      <w:r>
        <w:rPr>
          <w:rFonts w:hint="eastAsia" w:ascii="宋体" w:hAnsi="宋体" w:eastAsia="宋体" w:cs="宋体"/>
          <w:kern w:val="0"/>
          <w:sz w:val="21"/>
          <w:szCs w:val="21"/>
        </w:rPr>
        <w:t>费用根据甲方</w:t>
      </w:r>
      <w:r>
        <w:rPr>
          <w:rFonts w:hint="eastAsia" w:ascii="宋体" w:hAnsi="宋体" w:eastAsia="宋体" w:cs="宋体"/>
          <w:kern w:val="0"/>
          <w:sz w:val="21"/>
          <w:szCs w:val="21"/>
          <w:lang w:eastAsia="zh-CN"/>
        </w:rPr>
        <w:t>半年度</w:t>
      </w:r>
      <w:r>
        <w:rPr>
          <w:rFonts w:hint="eastAsia" w:ascii="宋体" w:hAnsi="宋体" w:eastAsia="宋体" w:cs="宋体"/>
          <w:kern w:val="0"/>
          <w:sz w:val="21"/>
          <w:szCs w:val="21"/>
        </w:rPr>
        <w:t>评价结果凭联系单</w:t>
      </w:r>
      <w:r>
        <w:rPr>
          <w:rFonts w:hint="eastAsia" w:ascii="宋体" w:hAnsi="宋体" w:eastAsia="宋体" w:cs="宋体"/>
          <w:kern w:val="0"/>
          <w:sz w:val="21"/>
          <w:szCs w:val="21"/>
          <w:lang w:eastAsia="zh-CN"/>
        </w:rPr>
        <w:t>（考核明细表）</w:t>
      </w:r>
      <w:r>
        <w:rPr>
          <w:rFonts w:hint="eastAsia" w:ascii="宋体" w:hAnsi="宋体" w:eastAsia="宋体" w:cs="宋体"/>
          <w:kern w:val="0"/>
          <w:sz w:val="21"/>
          <w:szCs w:val="21"/>
        </w:rPr>
        <w:t>支付。</w:t>
      </w:r>
    </w:p>
    <w:p w14:paraId="49A2787D">
      <w:pPr>
        <w:widowControl/>
        <w:spacing w:line="360" w:lineRule="auto"/>
        <w:ind w:firstLine="424" w:firstLineChars="202"/>
        <w:rPr>
          <w:rFonts w:hint="eastAsia" w:ascii="宋体" w:hAnsi="宋体" w:eastAsia="宋体" w:cs="宋体"/>
          <w:kern w:val="0"/>
          <w:sz w:val="21"/>
          <w:szCs w:val="21"/>
        </w:rPr>
      </w:pP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评价得分在90分（含90分）以上为优良，不扣服务费；</w:t>
      </w:r>
    </w:p>
    <w:p w14:paraId="74A66209">
      <w:pPr>
        <w:widowControl/>
        <w:spacing w:line="360" w:lineRule="auto"/>
        <w:ind w:firstLine="424" w:firstLineChars="202"/>
        <w:rPr>
          <w:rFonts w:hint="eastAsia" w:ascii="宋体" w:hAnsi="宋体" w:eastAsia="宋体" w:cs="宋体"/>
          <w:kern w:val="0"/>
          <w:sz w:val="21"/>
          <w:szCs w:val="21"/>
        </w:rPr>
      </w:pP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评价得分在90分-75分（含75分）为合格，每扣</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分相应扣减季度服务费</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w:t>
      </w:r>
    </w:p>
    <w:p w14:paraId="4A9B78E4">
      <w:pPr>
        <w:widowControl/>
        <w:spacing w:line="360" w:lineRule="auto"/>
        <w:ind w:firstLine="424" w:firstLineChars="202"/>
        <w:rPr>
          <w:rFonts w:hint="eastAsia" w:ascii="宋体" w:hAnsi="宋体" w:eastAsia="宋体" w:cs="宋体"/>
          <w:b/>
          <w:bCs w:val="0"/>
          <w:color w:val="000000"/>
          <w:sz w:val="21"/>
          <w:szCs w:val="21"/>
          <w:highlight w:val="none"/>
          <w:u w:val="none"/>
        </w:rPr>
      </w:pP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评价得分在75分以下，扣除季度服务费的25%，且甲方有权终止合同。</w:t>
      </w:r>
    </w:p>
    <w:p w14:paraId="594D9EC9">
      <w:pPr>
        <w:widowControl/>
        <w:spacing w:line="360" w:lineRule="auto"/>
        <w:ind w:firstLine="426" w:firstLineChars="193"/>
        <w:rPr>
          <w:rFonts w:hint="eastAsia" w:ascii="宋体" w:hAnsi="宋体" w:eastAsia="宋体" w:cs="宋体"/>
          <w:b/>
          <w:bCs/>
          <w:spacing w:val="5"/>
          <w:kern w:val="0"/>
          <w:sz w:val="21"/>
          <w:szCs w:val="21"/>
        </w:rPr>
      </w:pPr>
      <w:r>
        <w:rPr>
          <w:rFonts w:hint="eastAsia" w:ascii="宋体" w:hAnsi="宋体" w:eastAsia="宋体" w:cs="宋体"/>
          <w:b/>
          <w:bCs/>
          <w:spacing w:val="5"/>
          <w:kern w:val="0"/>
          <w:sz w:val="21"/>
          <w:szCs w:val="21"/>
        </w:rPr>
        <w:t>五、双方的权利与义务：</w:t>
      </w:r>
    </w:p>
    <w:p w14:paraId="7D4A46F1">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 xml:space="preserve">1.甲方的权利义务          </w:t>
      </w:r>
    </w:p>
    <w:p w14:paraId="31A88616">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1.1甲方有权对乙方所派驻保安人员的工作进行监督检查，对乙方及其人员提供的保安服务的质量提出异议。对经试用不合格的或不能胜任工作的或不履行职责的或违反甲方有关规章制度及工作要求的保安人员，甲方有权提出退换调整的意见，乙方应在五个工作日内做出调整。</w:t>
      </w:r>
    </w:p>
    <w:p w14:paraId="28D2FE38">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1.2甲方应告知乙方需遵守的有关规章制度及安全守则。</w:t>
      </w:r>
    </w:p>
    <w:p w14:paraId="64C7769D">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1.3如因乙方原因导致其派往甲方的保安人员不能提供优质服务，影响到甲方工作的，甲方有权向乙方询问、调查原因，也有权了解向乙方支付的服务费的使用情况，必要时甲方可以视情况暂停支付服务费。如经甲方催告，乙方限期仍不能改正的，甲方有权终止本合同。</w:t>
      </w:r>
    </w:p>
    <w:p w14:paraId="4C3698D7">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1.4甲方若发现乙方在实施过程中未按投标时人员工资发放的,不足部分甲方有权从每月对供应商考核后支付的款项中扣除直接发放给保安人员。</w:t>
      </w:r>
    </w:p>
    <w:p w14:paraId="6890829A">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2.乙方的权利义务</w:t>
      </w:r>
    </w:p>
    <w:p w14:paraId="2BAFE8F6">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2.1乙方派出的人员为乙方员工，归乙方管理，与甲方无任何直接或间接的雇佣、人事委托代理、劳动关系，其工资、奖金、五险、服装、福利及其他任何费用均由乙方承担，甲方仅按本合同约定向乙方支付服务费。</w:t>
      </w:r>
    </w:p>
    <w:p w14:paraId="4787E7C4">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2.2乙方须维护正常的保安队伍建设，队员原则上不得随意变更或离岗，且应持有上岗资格证。如遇保安员辞职的，乙方应及时补充人员并向甲方报备。</w:t>
      </w:r>
    </w:p>
    <w:p w14:paraId="4DD166DD">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2.3乙方负责其派往甲方的保安人员的教育培训与业务训练以及不定期组织对服务工作的检查和督促。其中教育培训与业务训练每个季度不得少于一次。</w:t>
      </w:r>
    </w:p>
    <w:p w14:paraId="63C8DD39">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2.4乙方须按照规定为保安人员办理五险，并负责为所有员工免费提供工作服及其他与工作相关的必要的装备。每次换装提供至少两套免费衣服。</w:t>
      </w:r>
    </w:p>
    <w:p w14:paraId="04D108AC">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 xml:space="preserve">2.5乙方派出的保安人员应严格执行国家和地方有关法律法规及甲方有关的规章制度，履约过程中应自备必要的安全防范设备，采取必要的安全防范措施，提供合同约定的保安服务。 </w:t>
      </w:r>
    </w:p>
    <w:p w14:paraId="7073FF38">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2.6乙方人员发生安全事故、伤亡事故的，与甲方无关，乙方应及时报告或在24小时内向有关部门报案，并按国家有关规定由乙方承担一切责任和后果。</w:t>
      </w:r>
    </w:p>
    <w:p w14:paraId="53C67CBA">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2.7乙方认为甲方的安全防范设施、措施和制度中存在问题的，有权提出合理化建议，甲方应给予支持。</w:t>
      </w:r>
    </w:p>
    <w:p w14:paraId="6F619E72">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2.8乙方应在合同签订后一个月内向甲方提供派驻员工花名册、员工信息表、员工健康证明或体检报告、员工有效身份证明复印件、劳动合同复印件、保安人员无犯罪记录证明等，用工变化情况应及时向甲方备案。</w:t>
      </w:r>
    </w:p>
    <w:p w14:paraId="4D2F1076">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2.9乙方应承诺严格执行地方政府最低工资标准，按国家劳动和社会保障部门规定办理员工养老保险、医疗保险和失业、工伤、生育保险及人身意外伤害保险。</w:t>
      </w:r>
    </w:p>
    <w:p w14:paraId="319C6F49">
      <w:pPr>
        <w:widowControl/>
        <w:numPr>
          <w:ilvl w:val="0"/>
          <w:numId w:val="0"/>
        </w:numPr>
        <w:spacing w:line="360" w:lineRule="auto"/>
        <w:ind w:left="420" w:leftChars="0"/>
        <w:rPr>
          <w:rFonts w:hint="eastAsia" w:ascii="宋体" w:hAnsi="宋体" w:eastAsia="宋体" w:cs="宋体"/>
          <w:b/>
          <w:bCs/>
          <w:color w:val="000000"/>
          <w:spacing w:val="5"/>
          <w:kern w:val="0"/>
          <w:sz w:val="21"/>
          <w:szCs w:val="21"/>
        </w:rPr>
      </w:pPr>
      <w:r>
        <w:rPr>
          <w:rFonts w:hint="eastAsia" w:ascii="宋体" w:hAnsi="宋体" w:eastAsia="宋体" w:cs="宋体"/>
          <w:b/>
          <w:bCs/>
          <w:color w:val="000000"/>
          <w:spacing w:val="5"/>
          <w:kern w:val="0"/>
          <w:sz w:val="21"/>
          <w:szCs w:val="21"/>
        </w:rPr>
        <w:t>六、违约责任：</w:t>
      </w:r>
    </w:p>
    <w:p w14:paraId="0F65F105">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甲乙任何一方违反本合同给对方造成经济损失的或造成本合同不能履行或者不能完全履行的，违约方须承担法律责任，并根据后果和责任大小，向对方支付赔偿金；如属双方过错，根据实际情况，由双方各自承担法律责任。</w:t>
      </w:r>
    </w:p>
    <w:p w14:paraId="0BDEE5C1">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lang w:val="en-US" w:eastAsia="zh-CN"/>
        </w:rPr>
        <w:t>2</w:t>
      </w:r>
      <w:r>
        <w:rPr>
          <w:rFonts w:hint="eastAsia" w:ascii="宋体" w:hAnsi="宋体" w:eastAsia="宋体" w:cs="宋体"/>
          <w:color w:val="000000"/>
          <w:spacing w:val="5"/>
          <w:kern w:val="0"/>
          <w:sz w:val="21"/>
          <w:szCs w:val="21"/>
        </w:rPr>
        <w:t>.在未取得对方书面同意的情况下，任一方均不能将本合同有关权利义务转让给第三方，否则视为违约，另一方可以立即解除合同，并要求违约方承担因此造成的损失。</w:t>
      </w:r>
    </w:p>
    <w:p w14:paraId="0EC8EF87">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lang w:val="en-US" w:eastAsia="zh-CN"/>
        </w:rPr>
        <w:t>3</w:t>
      </w:r>
      <w:r>
        <w:rPr>
          <w:rFonts w:hint="eastAsia" w:ascii="宋体" w:hAnsi="宋体" w:eastAsia="宋体" w:cs="宋体"/>
          <w:color w:val="000000"/>
          <w:spacing w:val="5"/>
          <w:kern w:val="0"/>
          <w:sz w:val="21"/>
          <w:szCs w:val="21"/>
        </w:rPr>
        <w:t>.因乙方未完全履行义务，导致甲方发生安全事故（包括但不限于人身财产损失、单位秘密泄露）的，乙方应承担赔偿责任；或者由于乙方未完全履行义务致使事故损失扩大的，乙方应就扩大的损失承担赔偿责任。在发生前述两种情况时，乙方还需按本合同总金额的3%向甲方支付违约金，且甲方有权单方解除合同。</w:t>
      </w:r>
    </w:p>
    <w:p w14:paraId="29B44BE4">
      <w:pPr>
        <w:widowControl/>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lang w:val="en-US" w:eastAsia="zh-CN"/>
        </w:rPr>
        <w:t>4</w:t>
      </w:r>
      <w:r>
        <w:rPr>
          <w:rFonts w:hint="eastAsia" w:ascii="宋体" w:hAnsi="宋体" w:eastAsia="宋体" w:cs="宋体"/>
          <w:color w:val="000000"/>
          <w:spacing w:val="5"/>
          <w:kern w:val="0"/>
          <w:sz w:val="21"/>
          <w:szCs w:val="21"/>
        </w:rPr>
        <w:t>.本合同中乙方应承担的赔偿金、违约金，甲方有权从未支付的服务费中予以扣除。</w:t>
      </w:r>
    </w:p>
    <w:p w14:paraId="07AC874B">
      <w:pPr>
        <w:widowControl/>
        <w:spacing w:line="360" w:lineRule="auto"/>
        <w:ind w:firstLine="424" w:firstLineChars="193"/>
        <w:rPr>
          <w:rFonts w:hint="eastAsia" w:ascii="宋体" w:hAnsi="宋体" w:eastAsia="宋体" w:cs="宋体"/>
          <w:sz w:val="21"/>
          <w:szCs w:val="21"/>
        </w:rPr>
      </w:pPr>
      <w:r>
        <w:rPr>
          <w:rFonts w:hint="eastAsia" w:ascii="宋体" w:hAnsi="宋体" w:eastAsia="宋体" w:cs="宋体"/>
          <w:color w:val="000000"/>
          <w:spacing w:val="5"/>
          <w:kern w:val="0"/>
          <w:sz w:val="21"/>
          <w:szCs w:val="21"/>
          <w:lang w:val="en-US" w:eastAsia="zh-CN"/>
        </w:rPr>
        <w:t>5</w:t>
      </w:r>
      <w:r>
        <w:rPr>
          <w:rFonts w:hint="eastAsia" w:ascii="宋体" w:hAnsi="宋体" w:eastAsia="宋体" w:cs="宋体"/>
          <w:color w:val="000000"/>
          <w:spacing w:val="5"/>
          <w:kern w:val="0"/>
          <w:sz w:val="21"/>
          <w:szCs w:val="21"/>
        </w:rPr>
        <w:t>.发现保安人员上班时间喝酒、赌博、玩游戏、擅离岗位的，除对相关人员进行处罚外，甲方在支付保安费时每次扣罚200元。</w:t>
      </w:r>
    </w:p>
    <w:p w14:paraId="5AAD82B6">
      <w:pPr>
        <w:spacing w:line="360" w:lineRule="auto"/>
        <w:ind w:firstLine="442" w:firstLineChars="200"/>
        <w:rPr>
          <w:rFonts w:hint="eastAsia" w:ascii="宋体" w:hAnsi="宋体" w:eastAsia="宋体" w:cs="宋体"/>
          <w:b/>
          <w:bCs/>
          <w:color w:val="000000"/>
          <w:spacing w:val="5"/>
          <w:kern w:val="0"/>
          <w:sz w:val="21"/>
          <w:szCs w:val="21"/>
        </w:rPr>
      </w:pPr>
      <w:r>
        <w:rPr>
          <w:rFonts w:hint="eastAsia" w:ascii="宋体" w:hAnsi="宋体" w:eastAsia="宋体" w:cs="宋体"/>
          <w:b/>
          <w:bCs/>
          <w:color w:val="000000"/>
          <w:spacing w:val="5"/>
          <w:kern w:val="0"/>
          <w:sz w:val="21"/>
          <w:szCs w:val="21"/>
        </w:rPr>
        <w:t>七、合同终止与解除：</w:t>
      </w:r>
    </w:p>
    <w:p w14:paraId="3FF79FFF">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乙方因队员管理不善和由于待遇及拖欠保安工资等问题，引发队员思想情绪不稳定及消极怠工，影响对安保的正常工作，导致甲方保安工作不能正常运行，甲方有权临时终止合同。如引起员工纠纷，应由乙方负责全权处理并承担相关责任，与甲方无关。</w:t>
      </w:r>
    </w:p>
    <w:p w14:paraId="2A0DA799">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2.存在合同第七条款的违约情况时，甲方/乙方有权终止全部或部分合同。</w:t>
      </w:r>
    </w:p>
    <w:p w14:paraId="1551062A">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3.甲乙双方因不可抗力、公司改制、公司破产等原因导致不能继续履行本合同时，在双方协商的基础上可以决定终止本合同，有关费用及劳务以实际履行部分进行清算。</w:t>
      </w:r>
    </w:p>
    <w:p w14:paraId="7606853E">
      <w:pPr>
        <w:spacing w:line="360" w:lineRule="auto"/>
        <w:ind w:firstLine="426" w:firstLineChars="193"/>
        <w:rPr>
          <w:rFonts w:hint="eastAsia" w:ascii="宋体" w:hAnsi="宋体" w:eastAsia="宋体" w:cs="宋体"/>
          <w:b/>
          <w:bCs/>
          <w:color w:val="000000"/>
          <w:spacing w:val="5"/>
          <w:kern w:val="0"/>
          <w:sz w:val="21"/>
          <w:szCs w:val="21"/>
        </w:rPr>
      </w:pPr>
      <w:r>
        <w:rPr>
          <w:rFonts w:hint="eastAsia" w:ascii="宋体" w:hAnsi="宋体" w:eastAsia="宋体" w:cs="宋体"/>
          <w:b/>
          <w:bCs/>
          <w:color w:val="000000"/>
          <w:spacing w:val="5"/>
          <w:kern w:val="0"/>
          <w:sz w:val="21"/>
          <w:szCs w:val="21"/>
        </w:rPr>
        <w:t>八、争议处理：</w:t>
      </w:r>
    </w:p>
    <w:p w14:paraId="5EF206C2">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1.在本合同执行中所发生的一切争议，合同当事人双方应通过友好协商的办法加以解决。</w:t>
      </w:r>
    </w:p>
    <w:p w14:paraId="48280CF5">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2.如从协商开始的30天内仍得不到解决，任何一方均有权采取下列第 2 种方式解决：</w:t>
      </w:r>
    </w:p>
    <w:p w14:paraId="2993291A">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（1）向甲方所在地仲裁机构申请仲裁；</w:t>
      </w:r>
    </w:p>
    <w:p w14:paraId="0DC5CAE4">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（2）向甲方所在地人民法院提起诉讼。</w:t>
      </w:r>
    </w:p>
    <w:p w14:paraId="1326A470">
      <w:pPr>
        <w:spacing w:line="360" w:lineRule="auto"/>
        <w:ind w:firstLine="426" w:firstLineChars="193"/>
        <w:rPr>
          <w:rFonts w:hint="eastAsia" w:ascii="宋体" w:hAnsi="宋体" w:eastAsia="宋体" w:cs="宋体"/>
          <w:b/>
          <w:bCs/>
          <w:color w:val="000000"/>
          <w:spacing w:val="5"/>
          <w:kern w:val="0"/>
          <w:sz w:val="21"/>
          <w:szCs w:val="21"/>
        </w:rPr>
      </w:pPr>
      <w:r>
        <w:rPr>
          <w:rFonts w:hint="eastAsia" w:ascii="宋体" w:hAnsi="宋体" w:eastAsia="宋体" w:cs="宋体"/>
          <w:b/>
          <w:bCs/>
          <w:color w:val="000000"/>
          <w:spacing w:val="5"/>
          <w:kern w:val="0"/>
          <w:sz w:val="21"/>
          <w:szCs w:val="21"/>
        </w:rPr>
        <w:t>九、其它约定：</w:t>
      </w:r>
    </w:p>
    <w:p w14:paraId="52F8FAFF">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1.乙方保安人员的具体岗位、事务安排，由甲乙双方在法律法规允许的范围内协商确定，作为本合同的附件。</w:t>
      </w:r>
    </w:p>
    <w:p w14:paraId="1ACE4D95">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2.合同到期时，如甲方不决定续签合同，采用重新招标方式的，乙方必须支持甲方此项工作，并协助甲方做好项目的平稳过渡和交接工作。</w:t>
      </w:r>
    </w:p>
    <w:p w14:paraId="6E9AC90B">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3.本合同未尽事宜，依照有关法律、法规执行，法律、法规未作规定的，双方可以达成书面补充协议。</w:t>
      </w:r>
    </w:p>
    <w:p w14:paraId="1A7BC8B3">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4. 乙方应为企业员工办理意外保险等（项目作业人员工资标准需符合有关法规政策，临时工住宿由乙方自行解决）, 自行承担安全责任. 经济责任等风险。</w:t>
      </w:r>
    </w:p>
    <w:p w14:paraId="03534115">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5. 招标文件、投标文件以及相关补充文件、澄清文件、特殊承诺及中标通知书均为本合同不可分割的一部分。</w:t>
      </w:r>
    </w:p>
    <w:p w14:paraId="259F7323">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6. 承包期限届满后，合同终止。</w:t>
      </w:r>
    </w:p>
    <w:p w14:paraId="265A4CA8">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十、招标文件中未尽部分或与合同不符部分以合同正式签订为准。</w:t>
      </w:r>
    </w:p>
    <w:p w14:paraId="5562445C">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十一、本次项目招标内容是本合同签订不可缺少的组成部分，合同明确的以合同为准，不明确的以招标文书为准。</w:t>
      </w:r>
    </w:p>
    <w:p w14:paraId="43435D08">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十二、合同生效及其他</w:t>
      </w:r>
    </w:p>
    <w:p w14:paraId="5DB5915D">
      <w:pPr>
        <w:spacing w:line="360" w:lineRule="auto"/>
        <w:ind w:firstLine="424" w:firstLineChars="193"/>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本合同一式叁份，甲、乙双方各执一份，招标代理机构一份。合同经甲、乙双方加盖公章，法定代表人或其授权代表签字并在乙方提交了履约保证金后生效。</w:t>
      </w:r>
    </w:p>
    <w:p w14:paraId="3D5C421F">
      <w:pPr>
        <w:spacing w:line="360" w:lineRule="auto"/>
        <w:rPr>
          <w:rFonts w:hint="eastAsia" w:ascii="宋体" w:hAnsi="宋体" w:eastAsia="宋体" w:cs="宋体"/>
          <w:color w:val="000000"/>
          <w:spacing w:val="5"/>
          <w:kern w:val="0"/>
          <w:sz w:val="21"/>
          <w:szCs w:val="21"/>
        </w:rPr>
      </w:pPr>
    </w:p>
    <w:p w14:paraId="5F40170B">
      <w:pPr>
        <w:spacing w:line="360" w:lineRule="auto"/>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甲 方：             （章）                乙 方：            （章）</w:t>
      </w:r>
    </w:p>
    <w:p w14:paraId="45BF14F1">
      <w:pPr>
        <w:spacing w:line="360" w:lineRule="auto"/>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法定代表人 （签名）                       法定代表人（签名）</w:t>
      </w:r>
    </w:p>
    <w:p w14:paraId="7D019241">
      <w:pPr>
        <w:spacing w:line="360" w:lineRule="auto"/>
        <w:rPr>
          <w:rFonts w:hint="eastAsia" w:ascii="宋体" w:hAnsi="宋体" w:eastAsia="宋体" w:cs="宋体"/>
          <w:color w:val="000000"/>
          <w:spacing w:val="5"/>
          <w:kern w:val="0"/>
          <w:sz w:val="21"/>
          <w:szCs w:val="21"/>
        </w:rPr>
      </w:pPr>
      <w:r>
        <w:rPr>
          <w:rFonts w:hint="eastAsia" w:ascii="宋体" w:hAnsi="宋体" w:eastAsia="宋体" w:cs="宋体"/>
          <w:color w:val="000000"/>
          <w:spacing w:val="5"/>
          <w:kern w:val="0"/>
          <w:sz w:val="21"/>
          <w:szCs w:val="21"/>
        </w:rPr>
        <w:t xml:space="preserve">或委托代理人                              或委托代理人                </w:t>
      </w:r>
    </w:p>
    <w:p w14:paraId="398FC83B">
      <w:pPr>
        <w:spacing w:line="360" w:lineRule="auto"/>
        <w:rPr>
          <w:rFonts w:hint="eastAsia" w:ascii="宋体" w:hAnsi="宋体" w:eastAsia="宋体" w:cs="宋体"/>
          <w:color w:val="000000"/>
          <w:spacing w:val="5"/>
          <w:kern w:val="0"/>
          <w:sz w:val="21"/>
          <w:szCs w:val="21"/>
        </w:rPr>
      </w:pPr>
    </w:p>
    <w:p w14:paraId="2BED4431">
      <w:pPr>
        <w:spacing w:line="360" w:lineRule="auto"/>
        <w:rPr>
          <w:rFonts w:hint="eastAsia" w:ascii="宋体" w:hAnsi="宋体" w:eastAsia="宋体" w:cs="宋体"/>
          <w:kern w:val="0"/>
          <w:sz w:val="21"/>
          <w:szCs w:val="21"/>
        </w:rPr>
      </w:pPr>
      <w:r>
        <w:rPr>
          <w:rFonts w:hint="eastAsia" w:ascii="宋体" w:hAnsi="宋体" w:eastAsia="宋体" w:cs="宋体"/>
          <w:color w:val="000000"/>
          <w:spacing w:val="5"/>
          <w:kern w:val="0"/>
          <w:sz w:val="21"/>
          <w:szCs w:val="21"/>
        </w:rPr>
        <w:t>本协议书于    年   月   日签订。</w:t>
      </w:r>
    </w:p>
    <w:p w14:paraId="260737D3">
      <w:pPr>
        <w:pStyle w:val="2"/>
        <w:rPr>
          <w:rFonts w:hint="eastAsia" w:ascii="宋体" w:hAnsi="宋体" w:eastAsia="宋体" w:cs="宋体"/>
          <w:kern w:val="2"/>
          <w:sz w:val="21"/>
          <w:szCs w:val="21"/>
          <w:lang w:val="en-US" w:eastAsia="zh-CN" w:bidi="ar"/>
        </w:rPr>
      </w:pPr>
    </w:p>
    <w:p w14:paraId="1FBA5664">
      <w:pPr>
        <w:pStyle w:val="178"/>
        <w:spacing w:line="360" w:lineRule="exact"/>
        <w:rPr>
          <w:rFonts w:hint="eastAsia" w:ascii="宋体" w:hAnsi="宋体" w:eastAsia="宋体" w:cs="宋体"/>
          <w:szCs w:val="21"/>
        </w:rPr>
      </w:pPr>
    </w:p>
    <w:p w14:paraId="64A25128">
      <w:pPr>
        <w:pStyle w:val="178"/>
        <w:spacing w:line="360" w:lineRule="exact"/>
        <w:rPr>
          <w:rFonts w:hint="eastAsia" w:ascii="宋体" w:hAnsi="宋体" w:eastAsia="宋体" w:cs="宋体"/>
          <w:szCs w:val="21"/>
        </w:rPr>
      </w:pPr>
    </w:p>
    <w:p w14:paraId="122377DD">
      <w:pPr>
        <w:pStyle w:val="178"/>
        <w:spacing w:line="360" w:lineRule="exact"/>
        <w:rPr>
          <w:rFonts w:hint="eastAsia" w:ascii="宋体" w:hAnsi="宋体" w:eastAsia="宋体" w:cs="宋体"/>
          <w:szCs w:val="21"/>
        </w:rPr>
      </w:pPr>
    </w:p>
    <w:p w14:paraId="59AB1098">
      <w:pPr>
        <w:pStyle w:val="178"/>
        <w:spacing w:line="360" w:lineRule="exact"/>
        <w:rPr>
          <w:rFonts w:hint="eastAsia" w:ascii="宋体" w:hAnsi="宋体" w:eastAsia="宋体" w:cs="宋体"/>
          <w:szCs w:val="21"/>
        </w:rPr>
      </w:pPr>
    </w:p>
    <w:p w14:paraId="65569B9C">
      <w:pPr>
        <w:pStyle w:val="178"/>
        <w:spacing w:line="360" w:lineRule="exact"/>
        <w:rPr>
          <w:rFonts w:hint="eastAsia" w:ascii="宋体" w:hAnsi="宋体" w:eastAsia="宋体" w:cs="宋体"/>
          <w:szCs w:val="21"/>
        </w:rPr>
      </w:pPr>
    </w:p>
    <w:p w14:paraId="2631518C">
      <w:pPr>
        <w:pStyle w:val="178"/>
        <w:spacing w:line="360" w:lineRule="exact"/>
        <w:rPr>
          <w:rFonts w:hint="eastAsia" w:ascii="宋体" w:hAnsi="宋体" w:eastAsia="宋体" w:cs="宋体"/>
          <w:szCs w:val="21"/>
        </w:rPr>
      </w:pPr>
    </w:p>
    <w:p w14:paraId="54039947">
      <w:pPr>
        <w:pStyle w:val="178"/>
        <w:spacing w:line="360" w:lineRule="exact"/>
        <w:rPr>
          <w:rFonts w:hint="eastAsia" w:ascii="宋体" w:hAnsi="宋体" w:eastAsia="宋体" w:cs="宋体"/>
          <w:szCs w:val="21"/>
        </w:rPr>
      </w:pPr>
    </w:p>
    <w:p w14:paraId="5EB59D04">
      <w:pPr>
        <w:pStyle w:val="178"/>
        <w:spacing w:line="360" w:lineRule="exact"/>
        <w:rPr>
          <w:rFonts w:hint="eastAsia" w:ascii="宋体" w:hAnsi="宋体" w:eastAsia="宋体" w:cs="宋体"/>
          <w:szCs w:val="21"/>
        </w:rPr>
      </w:pPr>
    </w:p>
    <w:p w14:paraId="471D1E43">
      <w:pPr>
        <w:pStyle w:val="178"/>
        <w:spacing w:line="360" w:lineRule="exact"/>
        <w:rPr>
          <w:rFonts w:hint="eastAsia" w:ascii="宋体" w:hAnsi="宋体" w:eastAsia="宋体" w:cs="宋体"/>
          <w:szCs w:val="21"/>
        </w:rPr>
      </w:pPr>
    </w:p>
    <w:p w14:paraId="3352A748">
      <w:pPr>
        <w:jc w:val="both"/>
        <w:rPr>
          <w:rFonts w:hint="eastAsia" w:ascii="宋体" w:hAnsi="宋体" w:eastAsia="宋体" w:cs="宋体"/>
          <w:b/>
          <w:sz w:val="30"/>
          <w:szCs w:val="30"/>
        </w:rPr>
      </w:pPr>
      <w:bookmarkStart w:id="18" w:name="_Toc152043788"/>
    </w:p>
    <w:p w14:paraId="7AC8FF99">
      <w:pPr>
        <w:jc w:val="center"/>
        <w:rPr>
          <w:rFonts w:hint="eastAsia" w:ascii="宋体" w:hAnsi="宋体" w:eastAsia="宋体" w:cs="宋体"/>
          <w:b/>
          <w:sz w:val="30"/>
          <w:szCs w:val="30"/>
        </w:rPr>
      </w:pPr>
    </w:p>
    <w:p w14:paraId="168E1207">
      <w:pPr>
        <w:jc w:val="center"/>
        <w:rPr>
          <w:rFonts w:hint="eastAsia" w:ascii="宋体" w:hAnsi="宋体" w:eastAsia="宋体" w:cs="宋体"/>
          <w:b/>
          <w:sz w:val="30"/>
          <w:szCs w:val="30"/>
        </w:rPr>
      </w:pPr>
    </w:p>
    <w:p w14:paraId="34EA04F8">
      <w:pPr>
        <w:jc w:val="center"/>
        <w:rPr>
          <w:rFonts w:hint="eastAsia" w:ascii="宋体" w:hAnsi="宋体" w:eastAsia="宋体" w:cs="宋体"/>
          <w:b/>
          <w:sz w:val="30"/>
          <w:szCs w:val="30"/>
        </w:rPr>
      </w:pPr>
    </w:p>
    <w:p w14:paraId="617BDDE7">
      <w:pPr>
        <w:jc w:val="center"/>
        <w:rPr>
          <w:rFonts w:hint="eastAsia" w:ascii="宋体" w:hAnsi="宋体" w:eastAsia="宋体" w:cs="宋体"/>
          <w:b/>
          <w:sz w:val="30"/>
          <w:szCs w:val="30"/>
        </w:rPr>
      </w:pPr>
    </w:p>
    <w:p w14:paraId="568A49F6">
      <w:pPr>
        <w:jc w:val="center"/>
        <w:rPr>
          <w:rFonts w:hint="eastAsia" w:ascii="宋体" w:hAnsi="宋体" w:eastAsia="宋体" w:cs="宋体"/>
          <w:b/>
          <w:sz w:val="30"/>
          <w:szCs w:val="30"/>
        </w:rPr>
      </w:pPr>
    </w:p>
    <w:p w14:paraId="219FDE6E">
      <w:pPr>
        <w:jc w:val="center"/>
        <w:rPr>
          <w:rFonts w:hint="eastAsia" w:ascii="宋体" w:hAnsi="宋体" w:eastAsia="宋体" w:cs="宋体"/>
          <w:b/>
          <w:sz w:val="30"/>
          <w:szCs w:val="30"/>
        </w:rPr>
      </w:pPr>
    </w:p>
    <w:p w14:paraId="24CF59F6">
      <w:pPr>
        <w:jc w:val="center"/>
        <w:rPr>
          <w:rFonts w:hint="eastAsia" w:ascii="宋体" w:hAnsi="宋体" w:eastAsia="宋体" w:cs="宋体"/>
          <w:b/>
          <w:sz w:val="30"/>
          <w:szCs w:val="30"/>
        </w:rPr>
      </w:pPr>
    </w:p>
    <w:p w14:paraId="3B7F588A">
      <w:pPr>
        <w:jc w:val="center"/>
        <w:rPr>
          <w:rFonts w:hint="eastAsia" w:ascii="宋体" w:hAnsi="宋体" w:eastAsia="宋体" w:cs="宋体"/>
          <w:b/>
          <w:sz w:val="30"/>
          <w:szCs w:val="30"/>
        </w:rPr>
      </w:pPr>
    </w:p>
    <w:p w14:paraId="5BB14E8B">
      <w:pPr>
        <w:jc w:val="center"/>
        <w:rPr>
          <w:rFonts w:hint="eastAsia" w:ascii="宋体" w:hAnsi="宋体" w:eastAsia="宋体" w:cs="宋体"/>
          <w:b/>
          <w:sz w:val="30"/>
          <w:szCs w:val="30"/>
        </w:rPr>
      </w:pPr>
    </w:p>
    <w:p w14:paraId="0040C275">
      <w:pPr>
        <w:jc w:val="center"/>
        <w:rPr>
          <w:rFonts w:hint="eastAsia" w:ascii="宋体" w:hAnsi="宋体" w:eastAsia="宋体" w:cs="宋体"/>
          <w:b/>
          <w:sz w:val="30"/>
          <w:szCs w:val="30"/>
        </w:rPr>
      </w:pPr>
    </w:p>
    <w:p w14:paraId="45FFB5AB">
      <w:pPr>
        <w:jc w:val="center"/>
        <w:rPr>
          <w:rFonts w:hint="eastAsia" w:ascii="宋体" w:hAnsi="宋体" w:eastAsia="宋体" w:cs="宋体"/>
          <w:b/>
          <w:sz w:val="30"/>
          <w:szCs w:val="30"/>
        </w:rPr>
      </w:pPr>
    </w:p>
    <w:p w14:paraId="79FEE3EA">
      <w:pPr>
        <w:jc w:val="center"/>
        <w:rPr>
          <w:rFonts w:hint="eastAsia" w:ascii="宋体" w:hAnsi="宋体" w:eastAsia="宋体" w:cs="宋体"/>
          <w:b/>
          <w:sz w:val="30"/>
          <w:szCs w:val="30"/>
        </w:rPr>
      </w:pPr>
      <w:r>
        <w:rPr>
          <w:rFonts w:hint="eastAsia" w:ascii="宋体" w:hAnsi="宋体" w:eastAsia="宋体" w:cs="宋体"/>
          <w:b/>
          <w:sz w:val="30"/>
          <w:szCs w:val="30"/>
        </w:rPr>
        <w:t>第六章  磋商响应文件格式</w:t>
      </w:r>
      <w:bookmarkEnd w:id="18"/>
    </w:p>
    <w:p w14:paraId="104E682B">
      <w:pPr>
        <w:tabs>
          <w:tab w:val="left" w:pos="6674"/>
        </w:tabs>
        <w:jc w:val="center"/>
        <w:rPr>
          <w:rFonts w:hint="eastAsia" w:ascii="宋体" w:hAnsi="宋体" w:eastAsia="宋体" w:cs="宋体"/>
          <w:sz w:val="22"/>
          <w:szCs w:val="22"/>
        </w:rPr>
      </w:pPr>
    </w:p>
    <w:p w14:paraId="3A1363A0">
      <w:pPr>
        <w:tabs>
          <w:tab w:val="left" w:pos="6674"/>
        </w:tabs>
        <w:jc w:val="center"/>
        <w:rPr>
          <w:rFonts w:hint="eastAsia" w:ascii="宋体" w:hAnsi="宋体" w:eastAsia="宋体" w:cs="宋体"/>
          <w:sz w:val="22"/>
          <w:szCs w:val="22"/>
        </w:rPr>
      </w:pPr>
    </w:p>
    <w:p w14:paraId="22DEAECD">
      <w:pPr>
        <w:tabs>
          <w:tab w:val="left" w:pos="6674"/>
        </w:tabs>
        <w:jc w:val="center"/>
        <w:rPr>
          <w:rFonts w:hint="eastAsia" w:ascii="宋体" w:hAnsi="宋体" w:eastAsia="宋体" w:cs="宋体"/>
          <w:b/>
          <w:sz w:val="30"/>
          <w:szCs w:val="30"/>
        </w:rPr>
      </w:pPr>
      <w:r>
        <w:rPr>
          <w:rFonts w:hint="eastAsia" w:ascii="宋体" w:hAnsi="宋体" w:eastAsia="宋体" w:cs="宋体"/>
          <w:sz w:val="22"/>
          <w:szCs w:val="22"/>
        </w:rPr>
        <w:t>供应商应根据磋商文件中所提供的格式编制磋商响应文件，对于未提供格式的可自行确定。</w:t>
      </w:r>
    </w:p>
    <w:p w14:paraId="79CD477B">
      <w:pPr>
        <w:spacing w:line="360" w:lineRule="auto"/>
        <w:outlineLvl w:val="2"/>
        <w:rPr>
          <w:rFonts w:hint="eastAsia" w:ascii="宋体" w:hAnsi="宋体" w:eastAsia="宋体" w:cs="宋体"/>
          <w:szCs w:val="28"/>
        </w:rPr>
      </w:pPr>
      <w:bookmarkStart w:id="19" w:name="_Toc428279531"/>
      <w:bookmarkStart w:id="20" w:name="_Toc305965022"/>
      <w:bookmarkStart w:id="21" w:name="_Toc408862417"/>
    </w:p>
    <w:bookmarkEnd w:id="19"/>
    <w:bookmarkEnd w:id="20"/>
    <w:bookmarkEnd w:id="21"/>
    <w:p w14:paraId="23A2EC59">
      <w:pPr>
        <w:autoSpaceDE w:val="0"/>
        <w:autoSpaceDN w:val="0"/>
        <w:spacing w:line="360" w:lineRule="auto"/>
        <w:jc w:val="center"/>
        <w:rPr>
          <w:rFonts w:hint="eastAsia" w:ascii="宋体" w:hAnsi="宋体" w:eastAsia="宋体" w:cs="宋体"/>
          <w:szCs w:val="21"/>
          <w:lang w:val="zh-CN"/>
        </w:rPr>
      </w:pPr>
      <w:r>
        <w:rPr>
          <w:rFonts w:hint="eastAsia" w:ascii="宋体" w:hAnsi="宋体" w:eastAsia="宋体" w:cs="宋体"/>
          <w:b/>
          <w:spacing w:val="11"/>
          <w:szCs w:val="21"/>
        </w:rPr>
        <w:br w:type="page"/>
      </w:r>
      <w:bookmarkStart w:id="22" w:name="_Toc7761_WPSOffice_Level1"/>
      <w:bookmarkStart w:id="23" w:name="_Toc3694_WPSOffice_Level1"/>
      <w:bookmarkStart w:id="24" w:name="_Toc4220_WPSOffice_Level1"/>
      <w:r>
        <w:rPr>
          <w:rFonts w:hint="eastAsia" w:ascii="宋体" w:hAnsi="宋体" w:eastAsia="宋体" w:cs="宋体"/>
          <w:b/>
          <w:bCs/>
          <w:szCs w:val="21"/>
        </w:rPr>
        <w:t>1.</w:t>
      </w:r>
      <w:r>
        <w:rPr>
          <w:rFonts w:hint="eastAsia" w:ascii="宋体" w:hAnsi="宋体" w:eastAsia="宋体" w:cs="宋体"/>
          <w:b/>
          <w:bCs/>
          <w:szCs w:val="21"/>
          <w:lang w:val="zh-CN"/>
        </w:rPr>
        <w:t>磋商声明书</w:t>
      </w:r>
    </w:p>
    <w:p w14:paraId="512F9AF0">
      <w:pPr>
        <w:adjustRightInd w:val="0"/>
        <w:snapToGrid w:val="0"/>
        <w:spacing w:line="340" w:lineRule="exact"/>
        <w:rPr>
          <w:rFonts w:hint="eastAsia" w:ascii="宋体" w:hAnsi="宋体" w:eastAsia="宋体" w:cs="宋体"/>
          <w:szCs w:val="21"/>
        </w:rPr>
      </w:pPr>
      <w:r>
        <w:rPr>
          <w:rFonts w:hint="eastAsia" w:ascii="宋体" w:hAnsi="宋体" w:eastAsia="宋体" w:cs="宋体"/>
          <w:szCs w:val="21"/>
        </w:rPr>
        <w:t>致：</w:t>
      </w:r>
      <w:r>
        <w:rPr>
          <w:rFonts w:hint="eastAsia" w:ascii="宋体" w:hAnsi="宋体" w:eastAsia="宋体" w:cs="宋体"/>
          <w:szCs w:val="21"/>
          <w:u w:val="single"/>
        </w:rPr>
        <w:t xml:space="preserve">                </w:t>
      </w:r>
      <w:r>
        <w:rPr>
          <w:rFonts w:hint="eastAsia" w:ascii="宋体" w:hAnsi="宋体" w:eastAsia="宋体" w:cs="宋体"/>
          <w:szCs w:val="21"/>
        </w:rPr>
        <w:t>（采购单位名称）：</w:t>
      </w:r>
    </w:p>
    <w:p w14:paraId="6AA30184">
      <w:pPr>
        <w:adjustRightInd w:val="0"/>
        <w:snapToGrid w:val="0"/>
        <w:spacing w:line="340" w:lineRule="exact"/>
        <w:ind w:firstLine="630" w:firstLineChars="300"/>
        <w:rPr>
          <w:rFonts w:hint="eastAsia" w:ascii="宋体" w:hAnsi="宋体" w:eastAsia="宋体" w:cs="宋体"/>
          <w:szCs w:val="21"/>
        </w:rPr>
      </w:pPr>
      <w:r>
        <w:rPr>
          <w:rFonts w:hint="eastAsia" w:ascii="宋体" w:hAnsi="宋体" w:eastAsia="宋体" w:cs="宋体"/>
          <w:szCs w:val="21"/>
          <w:u w:val="single"/>
        </w:rPr>
        <w:t xml:space="preserve">                 </w:t>
      </w:r>
      <w:r>
        <w:rPr>
          <w:rFonts w:hint="eastAsia" w:ascii="宋体" w:hAnsi="宋体" w:eastAsia="宋体" w:cs="宋体"/>
          <w:szCs w:val="21"/>
        </w:rPr>
        <w:t>(供应商名称）系中华人民共和国合法企业，经营地址</w:t>
      </w:r>
      <w:r>
        <w:rPr>
          <w:rFonts w:hint="eastAsia" w:ascii="宋体" w:hAnsi="宋体" w:eastAsia="宋体" w:cs="宋体"/>
          <w:szCs w:val="21"/>
          <w:u w:val="single"/>
        </w:rPr>
        <w:t xml:space="preserve">                </w:t>
      </w:r>
      <w:r>
        <w:rPr>
          <w:rFonts w:hint="eastAsia" w:ascii="宋体" w:hAnsi="宋体" w:eastAsia="宋体" w:cs="宋体"/>
          <w:szCs w:val="21"/>
        </w:rPr>
        <w:t>。</w:t>
      </w:r>
    </w:p>
    <w:p w14:paraId="015F9254">
      <w:pPr>
        <w:adjustRightInd w:val="0"/>
        <w:snapToGrid w:val="0"/>
        <w:spacing w:line="340" w:lineRule="exact"/>
        <w:ind w:firstLine="424" w:firstLineChars="202"/>
        <w:rPr>
          <w:rFonts w:hint="eastAsia" w:ascii="宋体" w:hAnsi="宋体" w:eastAsia="宋体" w:cs="宋体"/>
          <w:szCs w:val="21"/>
        </w:rPr>
      </w:pPr>
      <w:r>
        <w:rPr>
          <w:rFonts w:hint="eastAsia" w:ascii="宋体" w:hAnsi="宋体" w:eastAsia="宋体" w:cs="宋体"/>
          <w:szCs w:val="21"/>
        </w:rPr>
        <w:t>我</w:t>
      </w:r>
      <w:r>
        <w:rPr>
          <w:rFonts w:hint="eastAsia" w:ascii="宋体" w:hAnsi="宋体" w:eastAsia="宋体" w:cs="宋体"/>
          <w:szCs w:val="21"/>
          <w:u w:val="single"/>
        </w:rPr>
        <w:t xml:space="preserve">       </w:t>
      </w:r>
      <w:r>
        <w:rPr>
          <w:rFonts w:hint="eastAsia" w:ascii="宋体" w:hAnsi="宋体" w:eastAsia="宋体" w:cs="宋体"/>
          <w:szCs w:val="21"/>
        </w:rPr>
        <w:t>（姓名）系</w:t>
      </w:r>
      <w:r>
        <w:rPr>
          <w:rFonts w:hint="eastAsia" w:ascii="宋体" w:hAnsi="宋体" w:eastAsia="宋体" w:cs="宋体"/>
          <w:szCs w:val="21"/>
          <w:u w:val="single"/>
        </w:rPr>
        <w:t xml:space="preserve">                  </w:t>
      </w:r>
      <w:r>
        <w:rPr>
          <w:rFonts w:hint="eastAsia" w:ascii="宋体" w:hAnsi="宋体" w:eastAsia="宋体" w:cs="宋体"/>
          <w:szCs w:val="21"/>
        </w:rPr>
        <w:t>（供应商名称）的法定代表人，我方愿意参加贵方组织的</w:t>
      </w:r>
      <w:r>
        <w:rPr>
          <w:rFonts w:hint="eastAsia" w:ascii="宋体" w:hAnsi="宋体" w:eastAsia="宋体" w:cs="宋体"/>
          <w:kern w:val="0"/>
          <w:szCs w:val="21"/>
          <w:u w:val="single"/>
        </w:rPr>
        <w:t xml:space="preserve">       </w:t>
      </w:r>
      <w:r>
        <w:rPr>
          <w:rFonts w:hint="eastAsia" w:ascii="宋体" w:hAnsi="宋体" w:eastAsia="宋体" w:cs="宋体"/>
          <w:spacing w:val="11"/>
          <w:szCs w:val="21"/>
          <w:u w:val="single"/>
        </w:rPr>
        <w:t xml:space="preserve">     </w:t>
      </w:r>
      <w:r>
        <w:rPr>
          <w:rFonts w:hint="eastAsia" w:ascii="宋体" w:hAnsi="宋体" w:eastAsia="宋体" w:cs="宋体"/>
          <w:b/>
          <w:bCs/>
          <w:spacing w:val="11"/>
          <w:szCs w:val="21"/>
          <w:u w:val="single"/>
          <w:lang w:eastAsia="zh-CN"/>
        </w:rPr>
        <w:t>长兴县人民检察院2025年保安劳务外包服务项目</w:t>
      </w:r>
      <w:r>
        <w:rPr>
          <w:rFonts w:hint="eastAsia" w:ascii="宋体" w:hAnsi="宋体" w:eastAsia="宋体" w:cs="宋体"/>
          <w:szCs w:val="21"/>
        </w:rPr>
        <w:t>的磋商，为便于贵方公正、择优地确定成交供应商及其服务，我方就本次磋商有关事项郑重声明如下：</w:t>
      </w:r>
    </w:p>
    <w:p w14:paraId="23326F59">
      <w:pPr>
        <w:adjustRightInd w:val="0"/>
        <w:snapToGrid w:val="0"/>
        <w:spacing w:line="340" w:lineRule="exact"/>
        <w:ind w:firstLine="420" w:firstLineChars="200"/>
        <w:rPr>
          <w:rFonts w:hint="eastAsia" w:ascii="宋体" w:hAnsi="宋体" w:eastAsia="宋体" w:cs="宋体"/>
          <w:szCs w:val="21"/>
        </w:rPr>
      </w:pPr>
      <w:r>
        <w:rPr>
          <w:rFonts w:hint="eastAsia" w:ascii="宋体" w:hAnsi="宋体" w:eastAsia="宋体" w:cs="宋体"/>
          <w:szCs w:val="21"/>
        </w:rPr>
        <w:t>1.我方向贵方提交的所有磋商响应文件、资料都是准确的和真实的。</w:t>
      </w:r>
    </w:p>
    <w:p w14:paraId="54C57023">
      <w:pPr>
        <w:adjustRightInd w:val="0"/>
        <w:snapToGrid w:val="0"/>
        <w:spacing w:line="340" w:lineRule="exact"/>
        <w:ind w:firstLine="420" w:firstLineChars="200"/>
        <w:rPr>
          <w:rFonts w:hint="eastAsia" w:ascii="宋体" w:hAnsi="宋体" w:eastAsia="宋体" w:cs="宋体"/>
          <w:szCs w:val="21"/>
        </w:rPr>
      </w:pPr>
      <w:r>
        <w:rPr>
          <w:rFonts w:hint="eastAsia" w:ascii="宋体" w:hAnsi="宋体" w:eastAsia="宋体" w:cs="宋体"/>
          <w:szCs w:val="21"/>
        </w:rPr>
        <w:t>2.我方不是采购人的附属机构；在获知本项目采购信息后，与采购人聘请的为此项目提供咨询服务的公司及其附属机构没有任何联系。</w:t>
      </w:r>
    </w:p>
    <w:p w14:paraId="162E61AB">
      <w:pPr>
        <w:adjustRightInd w:val="0"/>
        <w:snapToGrid w:val="0"/>
        <w:spacing w:line="340" w:lineRule="exact"/>
        <w:ind w:firstLine="420" w:firstLineChars="200"/>
        <w:rPr>
          <w:rFonts w:hint="eastAsia" w:ascii="宋体" w:hAnsi="宋体" w:eastAsia="宋体" w:cs="宋体"/>
          <w:szCs w:val="21"/>
        </w:rPr>
      </w:pPr>
      <w:r>
        <w:rPr>
          <w:rFonts w:hint="eastAsia" w:ascii="宋体" w:hAnsi="宋体" w:eastAsia="宋体" w:cs="宋体"/>
          <w:szCs w:val="21"/>
        </w:rPr>
        <w:t>3.我方参与本项目前3年内的经营活动中没有重大违法记录。</w:t>
      </w:r>
    </w:p>
    <w:p w14:paraId="3B55BDBF">
      <w:pPr>
        <w:adjustRightInd w:val="0"/>
        <w:snapToGrid w:val="0"/>
        <w:spacing w:line="340" w:lineRule="exact"/>
        <w:ind w:firstLine="420" w:firstLineChars="200"/>
        <w:rPr>
          <w:rFonts w:hint="eastAsia" w:ascii="宋体" w:hAnsi="宋体" w:eastAsia="宋体" w:cs="宋体"/>
          <w:szCs w:val="21"/>
        </w:rPr>
      </w:pPr>
      <w:r>
        <w:rPr>
          <w:rFonts w:hint="eastAsia" w:ascii="宋体" w:hAnsi="宋体" w:eastAsia="宋体" w:cs="宋体"/>
          <w:szCs w:val="21"/>
        </w:rPr>
        <w:t>4.我方通过信用中国网站（www.creditchina.gov.cn）、中国政府采购网（www.ccgp.gov.cn）查询，未被列入失信被执行人、重大税收违法失信主体、政府采购严重违法失信行为记录名单。</w:t>
      </w:r>
    </w:p>
    <w:p w14:paraId="29ECAEFE">
      <w:pPr>
        <w:adjustRightInd w:val="0"/>
        <w:snapToGrid w:val="0"/>
        <w:spacing w:line="340" w:lineRule="exact"/>
        <w:ind w:firstLine="420" w:firstLineChars="200"/>
        <w:rPr>
          <w:rFonts w:hint="eastAsia" w:ascii="宋体" w:hAnsi="宋体" w:eastAsia="宋体" w:cs="宋体"/>
          <w:szCs w:val="21"/>
        </w:rPr>
      </w:pPr>
      <w:r>
        <w:rPr>
          <w:rFonts w:hint="eastAsia" w:ascii="宋体" w:hAnsi="宋体" w:eastAsia="宋体" w:cs="宋体"/>
          <w:szCs w:val="21"/>
        </w:rPr>
        <w:t>5.以上事项如有虚假或隐瞒，我方愿意承担一切后果，并不再寻求任何旨在减轻或免除法律责任的辩解。</w:t>
      </w:r>
    </w:p>
    <w:p w14:paraId="12B5DE48">
      <w:pPr>
        <w:adjustRightInd w:val="0"/>
        <w:snapToGrid w:val="0"/>
        <w:spacing w:line="340" w:lineRule="exact"/>
        <w:ind w:firstLine="279" w:firstLineChars="133"/>
        <w:rPr>
          <w:rFonts w:hint="eastAsia" w:ascii="宋体" w:hAnsi="宋体" w:eastAsia="宋体" w:cs="宋体"/>
          <w:szCs w:val="21"/>
        </w:rPr>
      </w:pPr>
    </w:p>
    <w:p w14:paraId="274EFA11">
      <w:pPr>
        <w:adjustRightInd w:val="0"/>
        <w:snapToGrid w:val="0"/>
        <w:spacing w:line="340" w:lineRule="exact"/>
        <w:ind w:firstLine="279" w:firstLineChars="133"/>
        <w:rPr>
          <w:rFonts w:hint="eastAsia" w:ascii="宋体" w:hAnsi="宋体" w:eastAsia="宋体" w:cs="宋体"/>
          <w:szCs w:val="21"/>
          <w:u w:val="single"/>
        </w:rPr>
      </w:pPr>
      <w:r>
        <w:rPr>
          <w:rFonts w:hint="eastAsia" w:ascii="宋体" w:hAnsi="宋体" w:eastAsia="宋体" w:cs="宋体"/>
          <w:szCs w:val="21"/>
        </w:rPr>
        <w:t>法定代表人签字：</w:t>
      </w:r>
      <w:r>
        <w:rPr>
          <w:rFonts w:hint="eastAsia" w:ascii="宋体" w:hAnsi="宋体" w:eastAsia="宋体" w:cs="宋体"/>
          <w:szCs w:val="21"/>
          <w:u w:val="single"/>
        </w:rPr>
        <w:t xml:space="preserve">             </w:t>
      </w:r>
    </w:p>
    <w:p w14:paraId="408B061B">
      <w:pPr>
        <w:adjustRightInd w:val="0"/>
        <w:snapToGrid w:val="0"/>
        <w:spacing w:line="340" w:lineRule="exact"/>
        <w:ind w:firstLine="315" w:firstLineChars="150"/>
        <w:rPr>
          <w:rFonts w:hint="eastAsia" w:ascii="宋体" w:hAnsi="宋体" w:eastAsia="宋体" w:cs="宋体"/>
          <w:szCs w:val="21"/>
        </w:rPr>
      </w:pPr>
      <w:r>
        <w:rPr>
          <w:rFonts w:hint="eastAsia" w:ascii="宋体" w:hAnsi="宋体" w:eastAsia="宋体" w:cs="宋体"/>
          <w:szCs w:val="21"/>
        </w:rPr>
        <w:t>供应商公章：</w:t>
      </w:r>
      <w:r>
        <w:rPr>
          <w:rFonts w:hint="eastAsia" w:ascii="宋体" w:hAnsi="宋体" w:eastAsia="宋体" w:cs="宋体"/>
          <w:szCs w:val="21"/>
          <w:u w:val="single"/>
        </w:rPr>
        <w:t xml:space="preserve">               </w:t>
      </w:r>
      <w:r>
        <w:rPr>
          <w:rFonts w:hint="eastAsia" w:ascii="宋体" w:hAnsi="宋体" w:eastAsia="宋体" w:cs="宋体"/>
          <w:szCs w:val="21"/>
        </w:rPr>
        <w:t xml:space="preserve">                      </w:t>
      </w:r>
    </w:p>
    <w:p w14:paraId="2492801F">
      <w:pPr>
        <w:spacing w:line="340" w:lineRule="exact"/>
        <w:ind w:firstLine="5460" w:firstLineChars="2600"/>
        <w:rPr>
          <w:rFonts w:hint="eastAsia" w:ascii="宋体" w:hAnsi="宋体" w:eastAsia="宋体" w:cs="宋体"/>
          <w:b/>
          <w:szCs w:val="21"/>
        </w:rPr>
      </w:pPr>
      <w:r>
        <w:rPr>
          <w:rFonts w:hint="eastAsia" w:ascii="宋体" w:hAnsi="宋体" w:eastAsia="宋体" w:cs="宋体"/>
          <w:szCs w:val="21"/>
        </w:rPr>
        <w:t>年    月    日</w:t>
      </w:r>
    </w:p>
    <w:p w14:paraId="15D704FB">
      <w:pPr>
        <w:spacing w:line="340" w:lineRule="exact"/>
        <w:rPr>
          <w:rFonts w:hint="eastAsia" w:ascii="宋体" w:hAnsi="宋体" w:eastAsia="宋体" w:cs="宋体"/>
        </w:rPr>
      </w:pPr>
    </w:p>
    <w:p w14:paraId="04E8787A">
      <w:pPr>
        <w:spacing w:line="340" w:lineRule="exact"/>
        <w:rPr>
          <w:rFonts w:hint="eastAsia" w:ascii="宋体" w:hAnsi="宋体" w:eastAsia="宋体" w:cs="宋体"/>
        </w:rPr>
      </w:pPr>
    </w:p>
    <w:p w14:paraId="73A0680B">
      <w:pPr>
        <w:pStyle w:val="6"/>
        <w:spacing w:before="0" w:after="0" w:line="340" w:lineRule="exact"/>
        <w:jc w:val="center"/>
        <w:rPr>
          <w:rFonts w:hint="eastAsia" w:ascii="宋体" w:hAnsi="宋体" w:eastAsia="宋体" w:cs="宋体"/>
          <w:bCs w:val="0"/>
          <w:spacing w:val="11"/>
          <w:sz w:val="21"/>
          <w:szCs w:val="21"/>
        </w:rPr>
      </w:pPr>
      <w:r>
        <w:rPr>
          <w:rFonts w:hint="eastAsia" w:ascii="宋体" w:hAnsi="宋体" w:eastAsia="宋体" w:cs="宋体"/>
          <w:bCs w:val="0"/>
          <w:spacing w:val="11"/>
          <w:sz w:val="21"/>
          <w:szCs w:val="21"/>
        </w:rPr>
        <w:t>2.法定代表人身份证明书</w:t>
      </w:r>
    </w:p>
    <w:p w14:paraId="5F125063">
      <w:pPr>
        <w:spacing w:line="340" w:lineRule="exact"/>
        <w:rPr>
          <w:rFonts w:hint="eastAsia" w:ascii="宋体" w:hAnsi="宋体" w:eastAsia="宋体" w:cs="宋体"/>
          <w:szCs w:val="21"/>
        </w:rPr>
      </w:pPr>
      <w:r>
        <w:rPr>
          <w:rFonts w:hint="eastAsia" w:ascii="宋体" w:hAnsi="宋体" w:eastAsia="宋体" w:cs="宋体"/>
          <w:szCs w:val="21"/>
        </w:rPr>
        <w:t>供 应 商：</w:t>
      </w:r>
      <w:r>
        <w:rPr>
          <w:rFonts w:hint="eastAsia" w:ascii="宋体" w:hAnsi="宋体" w:eastAsia="宋体" w:cs="宋体"/>
          <w:szCs w:val="21"/>
          <w:u w:val="single"/>
        </w:rPr>
        <w:t xml:space="preserve">                                                        </w:t>
      </w:r>
    </w:p>
    <w:p w14:paraId="484BA4A5">
      <w:pPr>
        <w:spacing w:line="340" w:lineRule="exact"/>
        <w:rPr>
          <w:rFonts w:hint="eastAsia" w:ascii="宋体" w:hAnsi="宋体" w:eastAsia="宋体" w:cs="宋体"/>
          <w:szCs w:val="21"/>
        </w:rPr>
      </w:pPr>
      <w:r>
        <w:rPr>
          <w:rFonts w:hint="eastAsia" w:ascii="宋体" w:hAnsi="宋体" w:eastAsia="宋体" w:cs="宋体"/>
          <w:szCs w:val="21"/>
        </w:rPr>
        <w:t>单位性质：</w:t>
      </w:r>
      <w:r>
        <w:rPr>
          <w:rFonts w:hint="eastAsia" w:ascii="宋体" w:hAnsi="宋体" w:eastAsia="宋体" w:cs="宋体"/>
          <w:szCs w:val="21"/>
          <w:u w:val="single"/>
        </w:rPr>
        <w:t xml:space="preserve">                                                        </w:t>
      </w:r>
    </w:p>
    <w:p w14:paraId="2D566F02">
      <w:pPr>
        <w:spacing w:line="340" w:lineRule="exact"/>
        <w:rPr>
          <w:rFonts w:hint="eastAsia" w:ascii="宋体" w:hAnsi="宋体" w:eastAsia="宋体" w:cs="宋体"/>
          <w:szCs w:val="21"/>
        </w:rPr>
      </w:pPr>
      <w:r>
        <w:rPr>
          <w:rFonts w:hint="eastAsia" w:ascii="宋体" w:hAnsi="宋体" w:eastAsia="宋体" w:cs="宋体"/>
          <w:szCs w:val="21"/>
        </w:rPr>
        <w:t>地    址：</w:t>
      </w:r>
      <w:r>
        <w:rPr>
          <w:rFonts w:hint="eastAsia" w:ascii="宋体" w:hAnsi="宋体" w:eastAsia="宋体" w:cs="宋体"/>
          <w:szCs w:val="21"/>
          <w:u w:val="single"/>
        </w:rPr>
        <w:t xml:space="preserve">                                                        </w:t>
      </w:r>
    </w:p>
    <w:p w14:paraId="53AA0D6A">
      <w:pPr>
        <w:spacing w:line="340" w:lineRule="exact"/>
        <w:rPr>
          <w:rFonts w:hint="eastAsia" w:ascii="宋体" w:hAnsi="宋体" w:eastAsia="宋体" w:cs="宋体"/>
          <w:szCs w:val="21"/>
        </w:rPr>
      </w:pPr>
      <w:r>
        <w:rPr>
          <w:rFonts w:hint="eastAsia" w:ascii="宋体" w:hAnsi="宋体" w:eastAsia="宋体" w:cs="宋体"/>
          <w:szCs w:val="21"/>
        </w:rPr>
        <w:t>成立时间：</w:t>
      </w: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w:t>
      </w:r>
    </w:p>
    <w:p w14:paraId="1F4FA231">
      <w:pPr>
        <w:spacing w:line="340" w:lineRule="exact"/>
        <w:rPr>
          <w:rFonts w:hint="eastAsia" w:ascii="宋体" w:hAnsi="宋体" w:eastAsia="宋体" w:cs="宋体"/>
          <w:szCs w:val="21"/>
        </w:rPr>
      </w:pPr>
      <w:r>
        <w:rPr>
          <w:rFonts w:hint="eastAsia" w:ascii="宋体" w:hAnsi="宋体" w:eastAsia="宋体" w:cs="宋体"/>
          <w:szCs w:val="21"/>
        </w:rPr>
        <w:t>经营期限：</w:t>
      </w:r>
      <w:r>
        <w:rPr>
          <w:rFonts w:hint="eastAsia" w:ascii="宋体" w:hAnsi="宋体" w:eastAsia="宋体" w:cs="宋体"/>
          <w:szCs w:val="21"/>
          <w:u w:val="single"/>
        </w:rPr>
        <w:t xml:space="preserve">                                                        </w:t>
      </w:r>
    </w:p>
    <w:p w14:paraId="49A64F5A">
      <w:pPr>
        <w:spacing w:line="340" w:lineRule="exact"/>
        <w:rPr>
          <w:rFonts w:hint="eastAsia" w:ascii="宋体" w:hAnsi="宋体" w:eastAsia="宋体" w:cs="宋体"/>
          <w:szCs w:val="21"/>
        </w:rPr>
      </w:pPr>
      <w:r>
        <w:rPr>
          <w:rFonts w:hint="eastAsia" w:ascii="宋体" w:hAnsi="宋体" w:eastAsia="宋体" w:cs="宋体"/>
          <w:szCs w:val="21"/>
        </w:rPr>
        <w:t>姓    名：</w:t>
      </w:r>
      <w:r>
        <w:rPr>
          <w:rFonts w:hint="eastAsia" w:ascii="宋体" w:hAnsi="宋体" w:eastAsia="宋体" w:cs="宋体"/>
          <w:szCs w:val="21"/>
          <w:u w:val="single"/>
        </w:rPr>
        <w:t xml:space="preserve">                          </w:t>
      </w:r>
      <w:r>
        <w:rPr>
          <w:rFonts w:hint="eastAsia" w:ascii="宋体" w:hAnsi="宋体" w:eastAsia="宋体" w:cs="宋体"/>
          <w:szCs w:val="21"/>
        </w:rPr>
        <w:t>性        别：</w:t>
      </w:r>
      <w:r>
        <w:rPr>
          <w:rFonts w:hint="eastAsia" w:ascii="宋体" w:hAnsi="宋体" w:eastAsia="宋体" w:cs="宋体"/>
          <w:szCs w:val="21"/>
          <w:u w:val="single"/>
        </w:rPr>
        <w:t xml:space="preserve">                </w:t>
      </w:r>
    </w:p>
    <w:p w14:paraId="275A4AFF">
      <w:pPr>
        <w:spacing w:line="340" w:lineRule="exact"/>
        <w:rPr>
          <w:rFonts w:hint="eastAsia" w:ascii="宋体" w:hAnsi="宋体" w:eastAsia="宋体" w:cs="宋体"/>
          <w:szCs w:val="21"/>
        </w:rPr>
      </w:pPr>
      <w:r>
        <w:rPr>
          <w:rFonts w:hint="eastAsia" w:ascii="宋体" w:hAnsi="宋体" w:eastAsia="宋体" w:cs="宋体"/>
          <w:szCs w:val="21"/>
        </w:rPr>
        <w:t>年    龄：</w:t>
      </w:r>
      <w:r>
        <w:rPr>
          <w:rFonts w:hint="eastAsia" w:ascii="宋体" w:hAnsi="宋体" w:eastAsia="宋体" w:cs="宋体"/>
          <w:szCs w:val="21"/>
          <w:u w:val="single"/>
        </w:rPr>
        <w:t xml:space="preserve">                          </w:t>
      </w:r>
      <w:r>
        <w:rPr>
          <w:rFonts w:hint="eastAsia" w:ascii="宋体" w:hAnsi="宋体" w:eastAsia="宋体" w:cs="宋体"/>
          <w:szCs w:val="21"/>
        </w:rPr>
        <w:t>职        务：</w:t>
      </w:r>
      <w:r>
        <w:rPr>
          <w:rFonts w:hint="eastAsia" w:ascii="宋体" w:hAnsi="宋体" w:eastAsia="宋体" w:cs="宋体"/>
          <w:szCs w:val="21"/>
          <w:u w:val="single"/>
        </w:rPr>
        <w:t xml:space="preserve">                </w:t>
      </w:r>
    </w:p>
    <w:p w14:paraId="6C7E4ACD">
      <w:pPr>
        <w:spacing w:line="340" w:lineRule="exact"/>
        <w:rPr>
          <w:rFonts w:hint="eastAsia" w:ascii="宋体" w:hAnsi="宋体" w:eastAsia="宋体" w:cs="宋体"/>
          <w:szCs w:val="21"/>
        </w:rPr>
      </w:pPr>
      <w:r>
        <w:rPr>
          <w:rFonts w:hint="eastAsia" w:ascii="宋体" w:hAnsi="宋体" w:eastAsia="宋体" w:cs="宋体"/>
          <w:szCs w:val="21"/>
        </w:rPr>
        <w:t>系</w:t>
      </w:r>
      <w:r>
        <w:rPr>
          <w:rFonts w:hint="eastAsia" w:ascii="宋体" w:hAnsi="宋体" w:eastAsia="宋体" w:cs="宋体"/>
          <w:szCs w:val="21"/>
          <w:u w:val="single"/>
        </w:rPr>
        <w:t xml:space="preserve">                                                 </w:t>
      </w:r>
      <w:r>
        <w:rPr>
          <w:rFonts w:hint="eastAsia" w:ascii="宋体" w:hAnsi="宋体" w:eastAsia="宋体" w:cs="宋体"/>
          <w:szCs w:val="21"/>
        </w:rPr>
        <w:t>（供应商名称）的法定代表人。</w:t>
      </w:r>
    </w:p>
    <w:p w14:paraId="72ACA51B">
      <w:pPr>
        <w:spacing w:line="340" w:lineRule="exact"/>
        <w:rPr>
          <w:rFonts w:hint="eastAsia" w:ascii="宋体" w:hAnsi="宋体" w:eastAsia="宋体" w:cs="宋体"/>
          <w:szCs w:val="21"/>
        </w:rPr>
      </w:pPr>
      <w:r>
        <w:rPr>
          <w:rFonts w:hint="eastAsia" w:ascii="宋体" w:hAnsi="宋体" w:eastAsia="宋体" w:cs="宋体"/>
          <w:szCs w:val="21"/>
        </w:rPr>
        <w:t>特此证明。</w:t>
      </w:r>
    </w:p>
    <w:p w14:paraId="5671BA72">
      <w:pPr>
        <w:spacing w:line="340" w:lineRule="exact"/>
        <w:jc w:val="right"/>
        <w:rPr>
          <w:rFonts w:hint="eastAsia" w:ascii="宋体" w:hAnsi="宋体" w:eastAsia="宋体" w:cs="宋体"/>
          <w:szCs w:val="21"/>
        </w:rPr>
      </w:pPr>
      <w:r>
        <w:rPr>
          <w:rFonts w:hint="eastAsia" w:ascii="宋体" w:hAnsi="宋体" w:eastAsia="宋体" w:cs="宋体"/>
          <w:szCs w:val="21"/>
        </w:rPr>
        <w:t>供应商：</w:t>
      </w:r>
      <w:r>
        <w:rPr>
          <w:rFonts w:hint="eastAsia" w:ascii="宋体" w:hAnsi="宋体" w:eastAsia="宋体" w:cs="宋体"/>
          <w:szCs w:val="21"/>
          <w:u w:val="single"/>
        </w:rPr>
        <w:t xml:space="preserve">                          </w:t>
      </w:r>
      <w:r>
        <w:rPr>
          <w:rFonts w:hint="eastAsia" w:ascii="宋体" w:hAnsi="宋体" w:eastAsia="宋体" w:cs="宋体"/>
          <w:szCs w:val="21"/>
        </w:rPr>
        <w:t>（盖单位章）</w:t>
      </w:r>
    </w:p>
    <w:p w14:paraId="57C91071">
      <w:pPr>
        <w:spacing w:line="340" w:lineRule="exact"/>
        <w:jc w:val="right"/>
        <w:rPr>
          <w:rFonts w:hint="eastAsia" w:ascii="宋体" w:hAnsi="宋体" w:eastAsia="宋体" w:cs="宋体"/>
          <w:spacing w:val="11"/>
          <w:szCs w:val="21"/>
        </w:rPr>
      </w:pP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w:t>
      </w:r>
      <w:r>
        <w:rPr>
          <w:rFonts w:hint="eastAsia" w:ascii="宋体" w:hAnsi="宋体" w:eastAsia="宋体" w:cs="宋体"/>
          <w:spacing w:val="11"/>
          <w:szCs w:val="21"/>
        </w:rPr>
        <w:t xml:space="preserve">  </w:t>
      </w:r>
    </w:p>
    <w:p w14:paraId="5F2F4BFB">
      <w:pPr>
        <w:spacing w:line="340" w:lineRule="exact"/>
        <w:ind w:left="2" w:leftChars="1" w:firstLine="420"/>
        <w:jc w:val="center"/>
        <w:rPr>
          <w:rFonts w:hint="eastAsia" w:ascii="宋体" w:hAnsi="宋体" w:eastAsia="宋体" w:cs="宋体"/>
          <w:bCs/>
          <w:spacing w:val="11"/>
          <w:szCs w:val="21"/>
        </w:rPr>
      </w:pPr>
    </w:p>
    <w:p w14:paraId="556F3533">
      <w:pPr>
        <w:spacing w:line="340" w:lineRule="exact"/>
        <w:ind w:left="2" w:leftChars="1" w:firstLine="420"/>
        <w:jc w:val="center"/>
        <w:rPr>
          <w:rFonts w:hint="eastAsia" w:ascii="宋体" w:hAnsi="宋体" w:eastAsia="宋体" w:cs="宋体"/>
          <w:spacing w:val="11"/>
          <w:szCs w:val="21"/>
        </w:rPr>
      </w:pPr>
      <w:r>
        <w:rPr>
          <w:rFonts w:hint="eastAsia" w:ascii="宋体" w:hAnsi="宋体" w:eastAsia="宋体" w:cs="宋体"/>
          <w:spacing w:val="11"/>
          <w:szCs w:val="21"/>
        </w:rPr>
        <w:t>法定代表人身份证复印件粘贴处</w:t>
      </w:r>
    </w:p>
    <w:p w14:paraId="59A1FAFB">
      <w:pPr>
        <w:spacing w:line="340" w:lineRule="exact"/>
        <w:ind w:firstLine="420"/>
        <w:rPr>
          <w:rFonts w:hint="eastAsia" w:ascii="宋体" w:hAnsi="宋体" w:eastAsia="宋体" w:cs="宋体"/>
          <w:spacing w:val="11"/>
          <w:szCs w:val="21"/>
        </w:rPr>
      </w:pPr>
      <w:r>
        <w:rPr>
          <w:rFonts w:hint="eastAsia" w:ascii="宋体" w:hAnsi="宋体" w:eastAsia="宋体" w:cs="宋体"/>
          <w:spacing w:val="11"/>
          <w:szCs w:val="21"/>
        </w:rPr>
        <mc:AlternateContent>
          <mc:Choice Requires="wps">
            <w:drawing>
              <wp:anchor distT="0" distB="0" distL="114300" distR="114300" simplePos="0" relativeHeight="251659264" behindDoc="0" locked="0" layoutInCell="1" allowOverlap="1">
                <wp:simplePos x="0" y="0"/>
                <wp:positionH relativeFrom="column">
                  <wp:posOffset>617220</wp:posOffset>
                </wp:positionH>
                <wp:positionV relativeFrom="paragraph">
                  <wp:posOffset>76200</wp:posOffset>
                </wp:positionV>
                <wp:extent cx="4686300" cy="1426845"/>
                <wp:effectExtent l="4445" t="5080" r="14605" b="15875"/>
                <wp:wrapNone/>
                <wp:docPr id="1" name="Rectangle 5"/>
                <wp:cNvGraphicFramePr/>
                <a:graphic xmlns:a="http://schemas.openxmlformats.org/drawingml/2006/main">
                  <a:graphicData uri="http://schemas.microsoft.com/office/word/2010/wordprocessingShape">
                    <wps:wsp>
                      <wps:cNvSpPr/>
                      <wps:spPr>
                        <a:xfrm>
                          <a:off x="0" y="0"/>
                          <a:ext cx="4686300" cy="14268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598DCC8"/>
                        </w:txbxContent>
                      </wps:txbx>
                      <wps:bodyPr wrap="square" upright="1"/>
                    </wps:wsp>
                  </a:graphicData>
                </a:graphic>
              </wp:anchor>
            </w:drawing>
          </mc:Choice>
          <mc:Fallback>
            <w:pict>
              <v:rect id="Rectangle 5" o:spid="_x0000_s1026" o:spt="1" style="position:absolute;left:0pt;margin-left:48.6pt;margin-top:6pt;height:112.35pt;width:369pt;z-index:251659264;mso-width-relative:page;mso-height-relative:page;" fillcolor="#FFFFFF" filled="t" stroked="t" coordsize="21600,21600" o:gfxdata="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K2+WB7XAAAACQEAAA8AAAAAAAAAAQAgAAAAIgAAAGRycy9k&#10;b3ducmV2LnhtbFBLAQIUABQAAAAIAIdO4kBn7Ky+AwIAADsEAAAOAAAAAAAAAAEAIAAAACYBAABk&#10;cnMvZTJvRG9jLnhtbFBLBQYAAAAABgAGAFkBAACbBQAAAAA=&#10;">
                <v:fill on="t" focussize="0,0"/>
                <v:stroke color="#000000" joinstyle="miter"/>
                <v:imagedata o:title=""/>
                <o:lock v:ext="edit" aspectratio="f"/>
                <v:textbox>
                  <w:txbxContent>
                    <w:p w14:paraId="1598DCC8"/>
                  </w:txbxContent>
                </v:textbox>
              </v:rect>
            </w:pict>
          </mc:Fallback>
        </mc:AlternateContent>
      </w:r>
    </w:p>
    <w:p w14:paraId="297F5A89">
      <w:pPr>
        <w:spacing w:line="340" w:lineRule="exact"/>
        <w:ind w:firstLine="420"/>
        <w:rPr>
          <w:rFonts w:hint="eastAsia" w:ascii="宋体" w:hAnsi="宋体" w:eastAsia="宋体" w:cs="宋体"/>
          <w:spacing w:val="11"/>
          <w:szCs w:val="21"/>
        </w:rPr>
      </w:pPr>
    </w:p>
    <w:p w14:paraId="06F474C9">
      <w:pPr>
        <w:spacing w:line="340" w:lineRule="exact"/>
        <w:ind w:firstLine="420"/>
        <w:rPr>
          <w:rFonts w:hint="eastAsia" w:ascii="宋体" w:hAnsi="宋体" w:eastAsia="宋体" w:cs="宋体"/>
          <w:spacing w:val="11"/>
          <w:szCs w:val="21"/>
        </w:rPr>
      </w:pPr>
    </w:p>
    <w:p w14:paraId="07D0DD1C">
      <w:pPr>
        <w:spacing w:line="340" w:lineRule="exact"/>
        <w:ind w:firstLine="420"/>
        <w:rPr>
          <w:rFonts w:hint="eastAsia" w:ascii="宋体" w:hAnsi="宋体" w:eastAsia="宋体" w:cs="宋体"/>
          <w:spacing w:val="11"/>
          <w:szCs w:val="21"/>
        </w:rPr>
      </w:pPr>
    </w:p>
    <w:p w14:paraId="736FF908">
      <w:pPr>
        <w:spacing w:line="340" w:lineRule="exact"/>
        <w:ind w:firstLine="420"/>
        <w:rPr>
          <w:rFonts w:hint="eastAsia" w:ascii="宋体" w:hAnsi="宋体" w:eastAsia="宋体" w:cs="宋体"/>
          <w:spacing w:val="11"/>
          <w:szCs w:val="21"/>
        </w:rPr>
      </w:pPr>
    </w:p>
    <w:p w14:paraId="35C0275F">
      <w:pPr>
        <w:spacing w:line="340" w:lineRule="exact"/>
        <w:ind w:firstLine="420"/>
        <w:rPr>
          <w:rFonts w:hint="eastAsia" w:ascii="宋体" w:hAnsi="宋体" w:eastAsia="宋体" w:cs="宋体"/>
          <w:spacing w:val="11"/>
          <w:szCs w:val="21"/>
        </w:rPr>
      </w:pPr>
    </w:p>
    <w:p w14:paraId="147F2A0F">
      <w:pPr>
        <w:spacing w:line="340" w:lineRule="exact"/>
        <w:rPr>
          <w:rFonts w:hint="eastAsia" w:ascii="宋体" w:hAnsi="宋体" w:eastAsia="宋体" w:cs="宋体"/>
        </w:rPr>
      </w:pPr>
    </w:p>
    <w:p w14:paraId="0342686E">
      <w:pPr>
        <w:pStyle w:val="6"/>
        <w:spacing w:before="0" w:after="0" w:line="340" w:lineRule="exact"/>
        <w:jc w:val="center"/>
        <w:rPr>
          <w:rFonts w:hint="eastAsia" w:ascii="宋体" w:hAnsi="宋体" w:eastAsia="宋体" w:cs="宋体"/>
          <w:bCs w:val="0"/>
          <w:spacing w:val="11"/>
          <w:sz w:val="21"/>
          <w:szCs w:val="21"/>
        </w:rPr>
      </w:pPr>
      <w:r>
        <w:rPr>
          <w:rFonts w:hint="eastAsia" w:ascii="宋体" w:hAnsi="宋体" w:eastAsia="宋体" w:cs="宋体"/>
          <w:bCs w:val="0"/>
          <w:spacing w:val="11"/>
          <w:sz w:val="21"/>
          <w:szCs w:val="21"/>
        </w:rPr>
        <w:t>3.法定代表人授权委托书</w:t>
      </w:r>
    </w:p>
    <w:p w14:paraId="2E3C8B0D">
      <w:pPr>
        <w:spacing w:line="340" w:lineRule="exact"/>
        <w:ind w:firstLine="464" w:firstLineChars="200"/>
        <w:rPr>
          <w:rFonts w:hint="eastAsia" w:ascii="宋体" w:hAnsi="宋体" w:eastAsia="宋体" w:cs="宋体"/>
          <w:spacing w:val="11"/>
          <w:szCs w:val="21"/>
        </w:rPr>
      </w:pPr>
      <w:r>
        <w:rPr>
          <w:rFonts w:hint="eastAsia" w:ascii="宋体" w:hAnsi="宋体" w:eastAsia="宋体" w:cs="宋体"/>
          <w:spacing w:val="11"/>
          <w:szCs w:val="21"/>
        </w:rPr>
        <w:t>本人</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（姓名）系</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（供应商名称）的法定代表人，现委托</w:t>
      </w:r>
      <w:r>
        <w:rPr>
          <w:rFonts w:hint="eastAsia" w:ascii="宋体" w:hAnsi="宋体" w:eastAsia="宋体" w:cs="宋体"/>
          <w:spacing w:val="11"/>
          <w:szCs w:val="21"/>
          <w:u w:val="single"/>
        </w:rPr>
        <w:t xml:space="preserve">      （姓名）</w:t>
      </w:r>
      <w:r>
        <w:rPr>
          <w:rFonts w:hint="eastAsia" w:ascii="宋体" w:hAnsi="宋体" w:eastAsia="宋体" w:cs="宋体"/>
          <w:spacing w:val="11"/>
          <w:szCs w:val="21"/>
        </w:rPr>
        <w:t>为我方代理人。代理人根据授权，以我方名义签署、澄清、说明、补正、递交、撤回、修改</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（项目名称）磋商响应文件、签订合同和处理有关事宜，其法律后果由我方承担。</w:t>
      </w:r>
    </w:p>
    <w:p w14:paraId="1CE0F9B6">
      <w:pPr>
        <w:spacing w:line="340" w:lineRule="exact"/>
        <w:ind w:firstLine="464" w:firstLineChars="200"/>
        <w:rPr>
          <w:rFonts w:hint="eastAsia" w:ascii="宋体" w:hAnsi="宋体" w:eastAsia="宋体" w:cs="宋体"/>
          <w:spacing w:val="11"/>
          <w:szCs w:val="21"/>
        </w:rPr>
      </w:pPr>
      <w:r>
        <w:rPr>
          <w:rFonts w:hint="eastAsia" w:ascii="宋体" w:hAnsi="宋体" w:eastAsia="宋体" w:cs="宋体"/>
          <w:spacing w:val="11"/>
          <w:szCs w:val="21"/>
        </w:rPr>
        <w:t>委托期限：</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w:t>
      </w:r>
    </w:p>
    <w:p w14:paraId="2CE097BB">
      <w:pPr>
        <w:spacing w:line="340" w:lineRule="exact"/>
        <w:ind w:firstLine="464" w:firstLineChars="200"/>
        <w:rPr>
          <w:rFonts w:hint="eastAsia" w:ascii="宋体" w:hAnsi="宋体" w:eastAsia="宋体" w:cs="宋体"/>
          <w:spacing w:val="11"/>
          <w:szCs w:val="21"/>
        </w:rPr>
      </w:pPr>
      <w:r>
        <w:rPr>
          <w:rFonts w:hint="eastAsia" w:ascii="宋体" w:hAnsi="宋体" w:eastAsia="宋体" w:cs="宋体"/>
          <w:spacing w:val="11"/>
          <w:szCs w:val="21"/>
        </w:rPr>
        <w:t>在撤销授权的书面通知以前，本授权书一直有效。代理人在授权书有效期内签署的所有文件不因授权的撤销而失效。</w:t>
      </w:r>
    </w:p>
    <w:p w14:paraId="42313D2C">
      <w:pPr>
        <w:spacing w:line="340" w:lineRule="exact"/>
        <w:ind w:firstLine="464" w:firstLineChars="200"/>
        <w:rPr>
          <w:rFonts w:hint="eastAsia" w:ascii="宋体" w:hAnsi="宋体" w:eastAsia="宋体" w:cs="宋体"/>
          <w:spacing w:val="11"/>
          <w:szCs w:val="21"/>
        </w:rPr>
      </w:pPr>
      <w:r>
        <w:rPr>
          <w:rFonts w:hint="eastAsia" w:ascii="宋体" w:hAnsi="宋体" w:eastAsia="宋体" w:cs="宋体"/>
          <w:spacing w:val="11"/>
          <w:szCs w:val="21"/>
        </w:rPr>
        <w:t>代理人无转委托权。</w:t>
      </w:r>
    </w:p>
    <w:p w14:paraId="0F5F5932">
      <w:pPr>
        <w:spacing w:line="340" w:lineRule="exact"/>
        <w:ind w:left="2" w:leftChars="1" w:firstLine="420"/>
        <w:jc w:val="center"/>
        <w:rPr>
          <w:rFonts w:hint="eastAsia" w:ascii="宋体" w:hAnsi="宋体" w:eastAsia="宋体" w:cs="宋体"/>
          <w:spacing w:val="11"/>
          <w:szCs w:val="21"/>
        </w:rPr>
      </w:pPr>
      <w:r>
        <w:rPr>
          <w:rFonts w:hint="eastAsia" w:ascii="宋体" w:hAnsi="宋体" w:eastAsia="宋体" w:cs="宋体"/>
          <w:spacing w:val="11"/>
          <w:szCs w:val="21"/>
        </w:rPr>
        <w:t>法定代表人身份证复印件粘贴处</w:t>
      </w:r>
    </w:p>
    <w:p w14:paraId="28DBEBA1">
      <w:pPr>
        <w:spacing w:line="340" w:lineRule="exact"/>
        <w:ind w:firstLine="420"/>
        <w:rPr>
          <w:rFonts w:hint="eastAsia" w:ascii="宋体" w:hAnsi="宋体" w:eastAsia="宋体" w:cs="宋体"/>
          <w:spacing w:val="11"/>
          <w:szCs w:val="21"/>
        </w:rPr>
      </w:pPr>
      <w:r>
        <w:rPr>
          <w:rFonts w:hint="eastAsia" w:ascii="宋体" w:hAnsi="宋体" w:eastAsia="宋体" w:cs="宋体"/>
          <w:spacing w:val="11"/>
          <w:szCs w:val="21"/>
        </w:rPr>
        <mc:AlternateContent>
          <mc:Choice Requires="wps">
            <w:drawing>
              <wp:anchor distT="0" distB="0" distL="114300" distR="114300" simplePos="0" relativeHeight="251660288" behindDoc="0" locked="0" layoutInCell="1" allowOverlap="1">
                <wp:simplePos x="0" y="0"/>
                <wp:positionH relativeFrom="column">
                  <wp:posOffset>790575</wp:posOffset>
                </wp:positionH>
                <wp:positionV relativeFrom="paragraph">
                  <wp:posOffset>158115</wp:posOffset>
                </wp:positionV>
                <wp:extent cx="4652645" cy="1198880"/>
                <wp:effectExtent l="4445" t="5080" r="10160" b="15240"/>
                <wp:wrapNone/>
                <wp:docPr id="2" name="Rectangle 6"/>
                <wp:cNvGraphicFramePr/>
                <a:graphic xmlns:a="http://schemas.openxmlformats.org/drawingml/2006/main">
                  <a:graphicData uri="http://schemas.microsoft.com/office/word/2010/wordprocessingShape">
                    <wps:wsp>
                      <wps:cNvSpPr/>
                      <wps:spPr>
                        <a:xfrm>
                          <a:off x="0" y="0"/>
                          <a:ext cx="4652645" cy="11988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29BDAFD"/>
                        </w:txbxContent>
                      </wps:txbx>
                      <wps:bodyPr wrap="square" upright="1"/>
                    </wps:wsp>
                  </a:graphicData>
                </a:graphic>
              </wp:anchor>
            </w:drawing>
          </mc:Choice>
          <mc:Fallback>
            <w:pict>
              <v:rect id="Rectangle 6" o:spid="_x0000_s1026" o:spt="1" style="position:absolute;left:0pt;margin-left:62.25pt;margin-top:12.45pt;height:94.4pt;width:366.35pt;z-index:251660288;mso-width-relative:page;mso-height-relative:page;" fillcolor="#FFFFFF" filled="t" stroked="t" coordsize="21600,21600" o:gfxdata="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I+GCjtkAAAAKAQAADwAAAAAAAAABACAAAAAiAAAAZHJz&#10;L2Rvd25yZXYueG1sUEsBAhQAFAAAAAgAh07iQAaDIigDAgAAOwQAAA4AAAAAAAAAAQAgAAAAKAEA&#10;AGRycy9lMm9Eb2MueG1sUEsFBgAAAAAGAAYAWQEAAJ0FAAAAAA==&#10;">
                <v:fill on="t" focussize="0,0"/>
                <v:stroke color="#000000" joinstyle="miter"/>
                <v:imagedata o:title=""/>
                <o:lock v:ext="edit" aspectratio="f"/>
                <v:textbox>
                  <w:txbxContent>
                    <w:p w14:paraId="729BDAFD"/>
                  </w:txbxContent>
                </v:textbox>
              </v:rect>
            </w:pict>
          </mc:Fallback>
        </mc:AlternateContent>
      </w:r>
    </w:p>
    <w:p w14:paraId="3B59007C">
      <w:pPr>
        <w:spacing w:line="340" w:lineRule="exact"/>
        <w:ind w:firstLine="420"/>
        <w:rPr>
          <w:rFonts w:hint="eastAsia" w:ascii="宋体" w:hAnsi="宋体" w:eastAsia="宋体" w:cs="宋体"/>
          <w:spacing w:val="11"/>
          <w:szCs w:val="21"/>
        </w:rPr>
      </w:pPr>
    </w:p>
    <w:p w14:paraId="793E13EC">
      <w:pPr>
        <w:spacing w:line="340" w:lineRule="exact"/>
        <w:ind w:firstLine="420"/>
        <w:rPr>
          <w:rFonts w:hint="eastAsia" w:ascii="宋体" w:hAnsi="宋体" w:eastAsia="宋体" w:cs="宋体"/>
          <w:spacing w:val="11"/>
          <w:szCs w:val="21"/>
        </w:rPr>
      </w:pPr>
    </w:p>
    <w:p w14:paraId="713F1758">
      <w:pPr>
        <w:spacing w:line="340" w:lineRule="exact"/>
        <w:ind w:firstLine="420"/>
        <w:rPr>
          <w:rFonts w:hint="eastAsia" w:ascii="宋体" w:hAnsi="宋体" w:eastAsia="宋体" w:cs="宋体"/>
          <w:spacing w:val="11"/>
          <w:szCs w:val="21"/>
        </w:rPr>
      </w:pPr>
    </w:p>
    <w:p w14:paraId="424357FA">
      <w:pPr>
        <w:spacing w:line="340" w:lineRule="exact"/>
        <w:ind w:firstLine="420"/>
        <w:jc w:val="center"/>
        <w:rPr>
          <w:rFonts w:hint="eastAsia" w:ascii="宋体" w:hAnsi="宋体" w:eastAsia="宋体" w:cs="宋体"/>
          <w:spacing w:val="11"/>
          <w:szCs w:val="21"/>
        </w:rPr>
      </w:pPr>
    </w:p>
    <w:p w14:paraId="12A3D081">
      <w:pPr>
        <w:spacing w:line="340" w:lineRule="exact"/>
        <w:ind w:firstLine="420"/>
        <w:rPr>
          <w:rFonts w:hint="eastAsia" w:ascii="宋体" w:hAnsi="宋体" w:eastAsia="宋体" w:cs="宋体"/>
          <w:spacing w:val="11"/>
          <w:szCs w:val="21"/>
        </w:rPr>
      </w:pPr>
    </w:p>
    <w:p w14:paraId="49EB56FD">
      <w:pPr>
        <w:spacing w:line="340" w:lineRule="exact"/>
        <w:ind w:firstLine="420"/>
        <w:rPr>
          <w:rFonts w:hint="eastAsia" w:ascii="宋体" w:hAnsi="宋体" w:eastAsia="宋体" w:cs="宋体"/>
          <w:spacing w:val="11"/>
          <w:szCs w:val="21"/>
        </w:rPr>
      </w:pPr>
    </w:p>
    <w:p w14:paraId="241D5093">
      <w:pPr>
        <w:spacing w:line="340" w:lineRule="exact"/>
        <w:ind w:left="2" w:leftChars="1" w:firstLine="420"/>
        <w:jc w:val="center"/>
        <w:rPr>
          <w:rFonts w:hint="eastAsia" w:ascii="宋体" w:hAnsi="宋体" w:eastAsia="宋体" w:cs="宋体"/>
          <w:spacing w:val="11"/>
          <w:szCs w:val="21"/>
        </w:rPr>
      </w:pPr>
      <w:r>
        <w:rPr>
          <w:rFonts w:hint="eastAsia" w:ascii="宋体" w:hAnsi="宋体" w:eastAsia="宋体" w:cs="宋体"/>
          <w:szCs w:val="21"/>
        </w:rPr>
        <w:t>委托代理人</w:t>
      </w:r>
      <w:r>
        <w:rPr>
          <w:rFonts w:hint="eastAsia" w:ascii="宋体" w:hAnsi="宋体" w:eastAsia="宋体" w:cs="宋体"/>
          <w:spacing w:val="11"/>
          <w:szCs w:val="21"/>
        </w:rPr>
        <w:t>身份证复印件粘贴处</w:t>
      </w:r>
    </w:p>
    <w:p w14:paraId="7E72D89F">
      <w:pPr>
        <w:spacing w:line="340" w:lineRule="exact"/>
        <w:rPr>
          <w:rFonts w:hint="eastAsia" w:ascii="宋体" w:hAnsi="宋体" w:eastAsia="宋体" w:cs="宋体"/>
          <w:spacing w:val="11"/>
          <w:sz w:val="21"/>
          <w:szCs w:val="21"/>
        </w:rPr>
      </w:pPr>
      <w:r>
        <w:rPr>
          <w:rFonts w:hint="eastAsia" w:ascii="宋体" w:hAnsi="宋体" w:eastAsia="宋体" w:cs="宋体"/>
          <w:spacing w:val="11"/>
          <w:sz w:val="21"/>
          <w:szCs w:val="21"/>
        </w:rPr>
        <mc:AlternateContent>
          <mc:Choice Requires="wps">
            <w:drawing>
              <wp:anchor distT="0" distB="0" distL="114300" distR="114300" simplePos="0" relativeHeight="251661312" behindDoc="0" locked="0" layoutInCell="1" allowOverlap="1">
                <wp:simplePos x="0" y="0"/>
                <wp:positionH relativeFrom="column">
                  <wp:posOffset>771525</wp:posOffset>
                </wp:positionH>
                <wp:positionV relativeFrom="paragraph">
                  <wp:posOffset>106680</wp:posOffset>
                </wp:positionV>
                <wp:extent cx="4686300" cy="1299210"/>
                <wp:effectExtent l="4445" t="5080" r="14605" b="10160"/>
                <wp:wrapNone/>
                <wp:docPr id="3" name="Rectangle 7"/>
                <wp:cNvGraphicFramePr/>
                <a:graphic xmlns:a="http://schemas.openxmlformats.org/drawingml/2006/main">
                  <a:graphicData uri="http://schemas.microsoft.com/office/word/2010/wordprocessingShape">
                    <wps:wsp>
                      <wps:cNvSpPr/>
                      <wps:spPr>
                        <a:xfrm>
                          <a:off x="0" y="0"/>
                          <a:ext cx="4686300" cy="12992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16214DD"/>
                        </w:txbxContent>
                      </wps:txbx>
                      <wps:bodyPr wrap="square" upright="1"/>
                    </wps:wsp>
                  </a:graphicData>
                </a:graphic>
              </wp:anchor>
            </w:drawing>
          </mc:Choice>
          <mc:Fallback>
            <w:pict>
              <v:rect id="Rectangle 7" o:spid="_x0000_s1026" o:spt="1" style="position:absolute;left:0pt;margin-left:60.75pt;margin-top:8.4pt;height:102.3pt;width:369pt;z-index:251661312;mso-width-relative:page;mso-height-relative:page;" fillcolor="#FFFFFF" filled="t" stroked="t" coordsize="21600,21600" o:gfxdata="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cnAlb9gAAAAKAQAADwAAAAAAAAABACAAAAAiAAAAZHJz&#10;L2Rvd25yZXYueG1sUEsBAhQAFAAAAAgAh07iQGCs2/oEAgAAOwQAAA4AAAAAAAAAAQAgAAAAJwEA&#10;AGRycy9lMm9Eb2MueG1sUEsFBgAAAAAGAAYAWQEAAJ0FAAAAAA==&#10;">
                <v:fill on="t" focussize="0,0"/>
                <v:stroke color="#000000" joinstyle="miter"/>
                <v:imagedata o:title=""/>
                <o:lock v:ext="edit" aspectratio="f"/>
                <v:textbox>
                  <w:txbxContent>
                    <w:p w14:paraId="116214DD"/>
                  </w:txbxContent>
                </v:textbox>
              </v:rect>
            </w:pict>
          </mc:Fallback>
        </mc:AlternateContent>
      </w:r>
    </w:p>
    <w:p w14:paraId="66F5074A">
      <w:pPr>
        <w:spacing w:line="340" w:lineRule="exact"/>
        <w:ind w:firstLine="3944" w:firstLineChars="1700"/>
        <w:rPr>
          <w:rFonts w:hint="eastAsia" w:ascii="宋体" w:hAnsi="宋体" w:eastAsia="宋体" w:cs="宋体"/>
          <w:spacing w:val="11"/>
          <w:sz w:val="21"/>
          <w:szCs w:val="21"/>
        </w:rPr>
      </w:pPr>
    </w:p>
    <w:p w14:paraId="209C3672">
      <w:pPr>
        <w:spacing w:line="340" w:lineRule="exact"/>
        <w:ind w:firstLine="3944" w:firstLineChars="1700"/>
        <w:rPr>
          <w:rFonts w:hint="eastAsia" w:ascii="宋体" w:hAnsi="宋体" w:eastAsia="宋体" w:cs="宋体"/>
          <w:spacing w:val="11"/>
          <w:sz w:val="21"/>
          <w:szCs w:val="21"/>
        </w:rPr>
      </w:pPr>
    </w:p>
    <w:p w14:paraId="0A34F5A6">
      <w:pPr>
        <w:spacing w:line="340" w:lineRule="exact"/>
        <w:ind w:firstLine="3944" w:firstLineChars="1700"/>
        <w:rPr>
          <w:rFonts w:hint="eastAsia" w:ascii="宋体" w:hAnsi="宋体" w:eastAsia="宋体" w:cs="宋体"/>
          <w:spacing w:val="11"/>
          <w:sz w:val="21"/>
          <w:szCs w:val="21"/>
        </w:rPr>
      </w:pPr>
    </w:p>
    <w:p w14:paraId="0232265B">
      <w:pPr>
        <w:spacing w:line="340" w:lineRule="exact"/>
        <w:ind w:firstLine="3944" w:firstLineChars="1700"/>
        <w:rPr>
          <w:rFonts w:hint="eastAsia" w:ascii="宋体" w:hAnsi="宋体" w:eastAsia="宋体" w:cs="宋体"/>
          <w:spacing w:val="11"/>
          <w:sz w:val="21"/>
          <w:szCs w:val="21"/>
        </w:rPr>
      </w:pPr>
    </w:p>
    <w:p w14:paraId="6F25BAA0">
      <w:pPr>
        <w:spacing w:line="340" w:lineRule="exact"/>
        <w:ind w:firstLine="3944" w:firstLineChars="1700"/>
        <w:rPr>
          <w:rFonts w:hint="eastAsia" w:ascii="宋体" w:hAnsi="宋体" w:eastAsia="宋体" w:cs="宋体"/>
          <w:spacing w:val="11"/>
          <w:sz w:val="21"/>
          <w:szCs w:val="21"/>
        </w:rPr>
      </w:pPr>
    </w:p>
    <w:p w14:paraId="2F2CA4EF">
      <w:pPr>
        <w:spacing w:line="340" w:lineRule="exact"/>
        <w:ind w:firstLine="3944" w:firstLineChars="1700"/>
        <w:rPr>
          <w:rFonts w:hint="eastAsia" w:ascii="宋体" w:hAnsi="宋体" w:eastAsia="宋体" w:cs="宋体"/>
          <w:spacing w:val="11"/>
          <w:sz w:val="21"/>
          <w:szCs w:val="21"/>
        </w:rPr>
      </w:pPr>
    </w:p>
    <w:p w14:paraId="3019DF6F">
      <w:pPr>
        <w:spacing w:line="340" w:lineRule="exact"/>
        <w:ind w:firstLine="3570" w:firstLineChars="1700"/>
        <w:rPr>
          <w:rFonts w:hint="eastAsia" w:ascii="宋体" w:hAnsi="宋体" w:eastAsia="宋体" w:cs="宋体"/>
          <w:sz w:val="21"/>
          <w:szCs w:val="21"/>
        </w:rPr>
      </w:pPr>
      <w:r>
        <w:rPr>
          <w:rFonts w:hint="eastAsia" w:ascii="宋体" w:hAnsi="宋体" w:eastAsia="宋体" w:cs="宋体"/>
          <w:sz w:val="21"/>
          <w:szCs w:val="21"/>
        </w:rPr>
        <w:t>供 应  商 ：</w:t>
      </w:r>
      <w:r>
        <w:rPr>
          <w:rFonts w:hint="eastAsia" w:ascii="宋体" w:hAnsi="宋体" w:eastAsia="宋体" w:cs="宋体"/>
          <w:sz w:val="21"/>
          <w:szCs w:val="21"/>
          <w:u w:val="single"/>
        </w:rPr>
        <w:t xml:space="preserve">                        </w:t>
      </w:r>
      <w:r>
        <w:rPr>
          <w:rFonts w:hint="eastAsia" w:ascii="宋体" w:hAnsi="宋体" w:eastAsia="宋体" w:cs="宋体"/>
          <w:sz w:val="21"/>
          <w:szCs w:val="21"/>
        </w:rPr>
        <w:t>（盖单位章）</w:t>
      </w:r>
    </w:p>
    <w:p w14:paraId="47C1B0E6">
      <w:pPr>
        <w:spacing w:line="340" w:lineRule="exact"/>
        <w:ind w:firstLine="3570" w:firstLineChars="1700"/>
        <w:rPr>
          <w:rFonts w:hint="eastAsia" w:ascii="宋体" w:hAnsi="宋体" w:eastAsia="宋体" w:cs="宋体"/>
          <w:sz w:val="21"/>
          <w:szCs w:val="21"/>
        </w:rPr>
      </w:pPr>
      <w:r>
        <w:rPr>
          <w:rFonts w:hint="eastAsia" w:ascii="宋体" w:hAnsi="宋体" w:eastAsia="宋体" w:cs="宋体"/>
          <w:sz w:val="21"/>
          <w:szCs w:val="21"/>
        </w:rPr>
        <w:t>法定代表人：</w:t>
      </w:r>
      <w:r>
        <w:rPr>
          <w:rFonts w:hint="eastAsia" w:ascii="宋体" w:hAnsi="宋体" w:eastAsia="宋体" w:cs="宋体"/>
          <w:sz w:val="21"/>
          <w:szCs w:val="21"/>
          <w:u w:val="single"/>
        </w:rPr>
        <w:t xml:space="preserve">                            </w:t>
      </w:r>
      <w:r>
        <w:rPr>
          <w:rFonts w:hint="eastAsia" w:ascii="宋体" w:hAnsi="宋体" w:eastAsia="宋体" w:cs="宋体"/>
          <w:sz w:val="21"/>
          <w:szCs w:val="21"/>
        </w:rPr>
        <w:t>（签字）</w:t>
      </w:r>
    </w:p>
    <w:p w14:paraId="371B3FC2">
      <w:pPr>
        <w:spacing w:line="340" w:lineRule="exact"/>
        <w:ind w:firstLine="3570" w:firstLineChars="1700"/>
        <w:rPr>
          <w:rFonts w:hint="eastAsia" w:ascii="宋体" w:hAnsi="宋体" w:eastAsia="宋体" w:cs="宋体"/>
          <w:sz w:val="21"/>
          <w:szCs w:val="21"/>
          <w:u w:val="single"/>
        </w:rPr>
      </w:pPr>
      <w:r>
        <w:rPr>
          <w:rFonts w:hint="eastAsia" w:ascii="宋体" w:hAnsi="宋体" w:eastAsia="宋体" w:cs="宋体"/>
          <w:sz w:val="21"/>
          <w:szCs w:val="21"/>
        </w:rPr>
        <w:t>身份证号码：</w:t>
      </w:r>
      <w:r>
        <w:rPr>
          <w:rFonts w:hint="eastAsia" w:ascii="宋体" w:hAnsi="宋体" w:eastAsia="宋体" w:cs="宋体"/>
          <w:sz w:val="21"/>
          <w:szCs w:val="21"/>
          <w:u w:val="single"/>
        </w:rPr>
        <w:t xml:space="preserve">                                   </w:t>
      </w:r>
    </w:p>
    <w:p w14:paraId="1FBC4A78">
      <w:pPr>
        <w:spacing w:line="340" w:lineRule="exact"/>
        <w:ind w:firstLine="3570" w:firstLineChars="1700"/>
        <w:rPr>
          <w:rFonts w:hint="eastAsia" w:ascii="宋体" w:hAnsi="宋体" w:eastAsia="宋体" w:cs="宋体"/>
          <w:sz w:val="21"/>
          <w:szCs w:val="21"/>
        </w:rPr>
      </w:pPr>
      <w:r>
        <w:rPr>
          <w:rFonts w:hint="eastAsia" w:ascii="宋体" w:hAnsi="宋体" w:eastAsia="宋体" w:cs="宋体"/>
          <w:sz w:val="21"/>
          <w:szCs w:val="21"/>
        </w:rPr>
        <w:t>委托代理人：</w:t>
      </w:r>
      <w:r>
        <w:rPr>
          <w:rFonts w:hint="eastAsia" w:ascii="宋体" w:hAnsi="宋体" w:eastAsia="宋体" w:cs="宋体"/>
          <w:sz w:val="21"/>
          <w:szCs w:val="21"/>
          <w:u w:val="single"/>
        </w:rPr>
        <w:t xml:space="preserve">                            </w:t>
      </w:r>
      <w:r>
        <w:rPr>
          <w:rFonts w:hint="eastAsia" w:ascii="宋体" w:hAnsi="宋体" w:eastAsia="宋体" w:cs="宋体"/>
          <w:sz w:val="21"/>
          <w:szCs w:val="21"/>
        </w:rPr>
        <w:t>（签字）</w:t>
      </w:r>
    </w:p>
    <w:p w14:paraId="382FBEB2">
      <w:pPr>
        <w:spacing w:line="340" w:lineRule="exact"/>
        <w:ind w:firstLine="3570" w:firstLineChars="1700"/>
        <w:rPr>
          <w:rFonts w:hint="eastAsia" w:ascii="宋体" w:hAnsi="宋体" w:eastAsia="宋体" w:cs="宋体"/>
          <w:sz w:val="21"/>
          <w:szCs w:val="21"/>
        </w:rPr>
      </w:pPr>
      <w:r>
        <w:rPr>
          <w:rFonts w:hint="eastAsia" w:ascii="宋体" w:hAnsi="宋体" w:eastAsia="宋体" w:cs="宋体"/>
          <w:sz w:val="21"/>
          <w:szCs w:val="21"/>
        </w:rPr>
        <w:t>身份证号码：</w:t>
      </w:r>
      <w:r>
        <w:rPr>
          <w:rFonts w:hint="eastAsia" w:ascii="宋体" w:hAnsi="宋体" w:eastAsia="宋体" w:cs="宋体"/>
          <w:sz w:val="21"/>
          <w:szCs w:val="21"/>
          <w:u w:val="single"/>
        </w:rPr>
        <w:t xml:space="preserve">                                   </w:t>
      </w:r>
    </w:p>
    <w:p w14:paraId="6B4F05C5">
      <w:pPr>
        <w:spacing w:line="340" w:lineRule="exact"/>
        <w:ind w:firstLine="4830" w:firstLineChars="2300"/>
        <w:rPr>
          <w:rFonts w:hint="eastAsia" w:ascii="宋体" w:hAnsi="宋体" w:eastAsia="宋体" w:cs="宋体"/>
          <w:sz w:val="21"/>
          <w:szCs w:val="21"/>
        </w:rPr>
      </w:pP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14:paraId="59016733">
      <w:pPr>
        <w:spacing w:line="340" w:lineRule="exact"/>
        <w:jc w:val="center"/>
        <w:rPr>
          <w:rFonts w:hint="eastAsia" w:ascii="宋体" w:hAnsi="宋体" w:eastAsia="宋体" w:cs="宋体"/>
          <w:sz w:val="21"/>
          <w:szCs w:val="21"/>
        </w:rPr>
      </w:pPr>
    </w:p>
    <w:p w14:paraId="10846112">
      <w:pPr>
        <w:spacing w:line="340" w:lineRule="exact"/>
        <w:jc w:val="center"/>
        <w:rPr>
          <w:rFonts w:hint="eastAsia" w:ascii="宋体" w:hAnsi="宋体" w:eastAsia="宋体" w:cs="宋体"/>
          <w:sz w:val="21"/>
          <w:szCs w:val="21"/>
        </w:rPr>
      </w:pPr>
    </w:p>
    <w:p w14:paraId="52999D17">
      <w:pPr>
        <w:spacing w:line="340" w:lineRule="exact"/>
        <w:jc w:val="center"/>
        <w:rPr>
          <w:rFonts w:hint="eastAsia" w:ascii="宋体" w:hAnsi="宋体" w:eastAsia="宋体" w:cs="宋体"/>
          <w:sz w:val="21"/>
          <w:szCs w:val="21"/>
        </w:rPr>
      </w:pPr>
    </w:p>
    <w:p w14:paraId="6F0B2BE5">
      <w:pPr>
        <w:snapToGrid w:val="0"/>
        <w:spacing w:line="340" w:lineRule="exact"/>
        <w:outlineLvl w:val="1"/>
        <w:rPr>
          <w:rFonts w:hint="eastAsia" w:ascii="宋体" w:hAnsi="宋体" w:eastAsia="宋体" w:cs="宋体"/>
          <w:spacing w:val="11"/>
          <w:sz w:val="21"/>
          <w:szCs w:val="21"/>
        </w:rPr>
      </w:pPr>
    </w:p>
    <w:p w14:paraId="5B0E7C55">
      <w:pPr>
        <w:snapToGrid w:val="0"/>
        <w:spacing w:line="340" w:lineRule="exact"/>
        <w:outlineLvl w:val="1"/>
        <w:rPr>
          <w:rFonts w:hint="eastAsia" w:ascii="宋体" w:hAnsi="宋体" w:eastAsia="宋体" w:cs="宋体"/>
          <w:spacing w:val="11"/>
          <w:sz w:val="21"/>
          <w:szCs w:val="21"/>
        </w:rPr>
      </w:pPr>
    </w:p>
    <w:p w14:paraId="7649D807">
      <w:pPr>
        <w:snapToGrid w:val="0"/>
        <w:spacing w:line="340" w:lineRule="exact"/>
        <w:outlineLvl w:val="1"/>
        <w:rPr>
          <w:rFonts w:hint="eastAsia" w:ascii="宋体" w:hAnsi="宋体" w:eastAsia="宋体" w:cs="宋体"/>
          <w:spacing w:val="11"/>
          <w:sz w:val="21"/>
          <w:szCs w:val="21"/>
        </w:rPr>
      </w:pPr>
    </w:p>
    <w:p w14:paraId="39732F72">
      <w:pPr>
        <w:snapToGrid w:val="0"/>
        <w:spacing w:line="340" w:lineRule="exact"/>
        <w:outlineLvl w:val="1"/>
        <w:rPr>
          <w:rFonts w:hint="eastAsia" w:ascii="宋体" w:hAnsi="宋体" w:eastAsia="宋体" w:cs="宋体"/>
          <w:spacing w:val="11"/>
          <w:sz w:val="21"/>
          <w:szCs w:val="21"/>
        </w:rPr>
      </w:pPr>
    </w:p>
    <w:p w14:paraId="49C9F50B">
      <w:pPr>
        <w:snapToGrid w:val="0"/>
        <w:spacing w:line="340" w:lineRule="exact"/>
        <w:outlineLvl w:val="1"/>
        <w:rPr>
          <w:rFonts w:hint="eastAsia" w:ascii="宋体" w:hAnsi="宋体" w:eastAsia="宋体" w:cs="宋体"/>
          <w:spacing w:val="11"/>
          <w:sz w:val="21"/>
          <w:szCs w:val="21"/>
        </w:rPr>
      </w:pPr>
    </w:p>
    <w:p w14:paraId="6109085E">
      <w:pPr>
        <w:snapToGrid w:val="0"/>
        <w:spacing w:line="340" w:lineRule="exact"/>
        <w:outlineLvl w:val="1"/>
        <w:rPr>
          <w:rFonts w:hint="eastAsia" w:ascii="宋体" w:hAnsi="宋体" w:eastAsia="宋体" w:cs="宋体"/>
          <w:spacing w:val="11"/>
          <w:sz w:val="21"/>
          <w:szCs w:val="21"/>
        </w:rPr>
      </w:pPr>
    </w:p>
    <w:p w14:paraId="5FABF8F2">
      <w:pPr>
        <w:snapToGrid w:val="0"/>
        <w:spacing w:line="340" w:lineRule="exact"/>
        <w:outlineLvl w:val="1"/>
        <w:rPr>
          <w:rFonts w:hint="eastAsia" w:ascii="宋体" w:hAnsi="宋体" w:eastAsia="宋体" w:cs="宋体"/>
          <w:spacing w:val="11"/>
          <w:sz w:val="21"/>
          <w:szCs w:val="21"/>
        </w:rPr>
      </w:pPr>
    </w:p>
    <w:p w14:paraId="2409B9CE">
      <w:pPr>
        <w:jc w:val="center"/>
        <w:rPr>
          <w:rFonts w:hint="eastAsia" w:ascii="宋体" w:hAnsi="宋体" w:eastAsia="宋体" w:cs="宋体"/>
          <w:sz w:val="21"/>
          <w:szCs w:val="21"/>
        </w:rPr>
      </w:pPr>
    </w:p>
    <w:bookmarkEnd w:id="22"/>
    <w:bookmarkEnd w:id="23"/>
    <w:bookmarkEnd w:id="24"/>
    <w:p w14:paraId="6EEE7CC5">
      <w:pPr>
        <w:pageBreakBefore w:val="0"/>
        <w:kinsoku/>
        <w:overflowPunct/>
        <w:topLinePunct w:val="0"/>
        <w:bidi w:val="0"/>
        <w:adjustRightInd/>
        <w:snapToGrid/>
        <w:spacing w:afterAutospacing="0" w:line="360" w:lineRule="auto"/>
        <w:rPr>
          <w:rFonts w:hint="eastAsia" w:ascii="宋体" w:hAnsi="宋体" w:eastAsia="宋体" w:cs="宋体"/>
          <w:b/>
          <w:color w:val="auto"/>
          <w:sz w:val="21"/>
          <w:szCs w:val="21"/>
          <w:highlight w:val="none"/>
        </w:rPr>
      </w:pPr>
      <w:r>
        <w:rPr>
          <w:rFonts w:hint="eastAsia" w:ascii="宋体" w:hAnsi="宋体" w:eastAsia="宋体" w:cs="宋体"/>
          <w:b/>
          <w:spacing w:val="11"/>
          <w:sz w:val="21"/>
          <w:szCs w:val="21"/>
        </w:rPr>
        <w:t>4</w:t>
      </w:r>
      <w:r>
        <w:rPr>
          <w:rFonts w:hint="eastAsia" w:ascii="宋体" w:hAnsi="宋体" w:eastAsia="宋体" w:cs="宋体"/>
          <w:b/>
          <w:spacing w:val="11"/>
          <w:sz w:val="21"/>
          <w:szCs w:val="21"/>
          <w:lang w:eastAsia="zh-CN"/>
        </w:rPr>
        <w:t>.</w:t>
      </w:r>
      <w:r>
        <w:rPr>
          <w:rFonts w:hint="eastAsia" w:ascii="宋体" w:hAnsi="宋体" w:eastAsia="宋体" w:cs="宋体"/>
          <w:b/>
          <w:color w:val="auto"/>
          <w:sz w:val="21"/>
          <w:szCs w:val="21"/>
          <w:highlight w:val="none"/>
        </w:rPr>
        <w:t>符合参加政府采购活动应当具备的一般条件的承诺函</w:t>
      </w:r>
    </w:p>
    <w:p w14:paraId="3AF56380">
      <w:pPr>
        <w:pageBreakBefore w:val="0"/>
        <w:kinsoku/>
        <w:overflowPunct/>
        <w:topLinePunct w:val="0"/>
        <w:bidi w:val="0"/>
        <w:adjustRightInd w:val="0"/>
        <w:snapToGrid w:val="0"/>
        <w:spacing w:afterAutospacing="0"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符合参加政府采购活动应当具备的一般条件的承诺函</w:t>
      </w:r>
    </w:p>
    <w:p w14:paraId="5C9CF2C0">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（采购单位、招标代理机构）</w:t>
      </w:r>
      <w:r>
        <w:rPr>
          <w:rFonts w:hint="eastAsia" w:ascii="宋体" w:hAnsi="宋体" w:eastAsia="宋体" w:cs="宋体"/>
          <w:color w:val="auto"/>
          <w:kern w:val="0"/>
          <w:sz w:val="21"/>
          <w:szCs w:val="21"/>
          <w:highlight w:val="none"/>
        </w:rPr>
        <w:t>：</w:t>
      </w:r>
    </w:p>
    <w:p w14:paraId="0076C783">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我方参与</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项目名称</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项目</w:t>
      </w:r>
      <w:r>
        <w:rPr>
          <w:rFonts w:hint="eastAsia" w:ascii="宋体" w:hAnsi="宋体" w:eastAsia="宋体" w:cs="宋体"/>
          <w:color w:val="auto"/>
          <w:kern w:val="0"/>
          <w:sz w:val="21"/>
          <w:szCs w:val="21"/>
          <w:highlight w:val="none"/>
        </w:rPr>
        <w:t>编号</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】政府采购活动，郑重承诺：</w:t>
      </w:r>
    </w:p>
    <w:p w14:paraId="13857996">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（一）具备《中华人民共和国政府采购法》第二十二条第一款规定的条件：</w:t>
      </w:r>
    </w:p>
    <w:p w14:paraId="026CFE43">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1、具有独立承担民事责任的能力；</w:t>
      </w:r>
    </w:p>
    <w:p w14:paraId="60CC32C9">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2、具有良好的商业信誉和健全的财务会计制度； </w:t>
      </w:r>
    </w:p>
    <w:p w14:paraId="4135381D">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3、具有履行合同所必需的设备和专业技术能力；</w:t>
      </w:r>
    </w:p>
    <w:p w14:paraId="7D2AC870">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4、有依法缴纳税收和社会保障资金的良好记录；</w:t>
      </w:r>
    </w:p>
    <w:p w14:paraId="499102A5">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5、参加政府采购活动前三年内，在经营活动中没有重大违法记录；</w:t>
      </w:r>
    </w:p>
    <w:p w14:paraId="1EB115FF">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6、具有法律、行政法规规定的其他条件。</w:t>
      </w:r>
    </w:p>
    <w:p w14:paraId="230EE864">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（二）未被信用中国（www.creditchina.gov.cn)、中国政府采购网（www.ccgp.gov.cn）列入失信被执行人、重大税收违法案件当事人名单、政府采购严重违法失信行为记录名单。</w:t>
      </w:r>
    </w:p>
    <w:p w14:paraId="05A6FD5E">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（三）不存在以下情况：</w:t>
      </w:r>
    </w:p>
    <w:p w14:paraId="75622F54">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1、单位负责人为同一人或者存在直接控股、管理关系的不同供应商参加同一合同项下的政府采购活动的；</w:t>
      </w:r>
    </w:p>
    <w:p w14:paraId="558830D5">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2、为采购项目提供整体设计、规范编制或者项目管理、监理、检测等服务后再参加该采购项目的其他采购活动的。</w:t>
      </w:r>
    </w:p>
    <w:p w14:paraId="62C5F840">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lang w:val="zh-CN"/>
        </w:rPr>
      </w:pPr>
    </w:p>
    <w:p w14:paraId="686A7ABB">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lang w:val="zh-CN"/>
        </w:rPr>
      </w:pPr>
    </w:p>
    <w:p w14:paraId="23B028AA">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lang w:val="zh-CN"/>
        </w:rPr>
      </w:pPr>
    </w:p>
    <w:p w14:paraId="623D00AF">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投标人名称(加盖公章)：</w:t>
      </w:r>
    </w:p>
    <w:p w14:paraId="306224D7">
      <w:pPr>
        <w:pageBreakBefore w:val="0"/>
        <w:tabs>
          <w:tab w:val="left" w:pos="1650"/>
        </w:tabs>
        <w:kinsoku/>
        <w:overflowPunct/>
        <w:topLinePunct w:val="0"/>
        <w:bidi w:val="0"/>
        <w:spacing w:afterAutospacing="0" w:line="360" w:lineRule="auto"/>
        <w:ind w:firstLine="63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日期</w:t>
      </w:r>
      <w:r>
        <w:rPr>
          <w:rFonts w:hint="eastAsia" w:ascii="宋体" w:hAnsi="宋体" w:eastAsia="宋体" w:cs="宋体"/>
          <w:color w:val="auto"/>
          <w:kern w:val="0"/>
          <w:sz w:val="21"/>
          <w:szCs w:val="21"/>
          <w:highlight w:val="none"/>
        </w:rPr>
        <w:t xml:space="preserve">：  年  </w:t>
      </w:r>
      <w:r>
        <w:rPr>
          <w:rFonts w:hint="eastAsia" w:ascii="宋体" w:hAnsi="宋体" w:eastAsia="宋体" w:cs="宋体"/>
          <w:color w:val="auto"/>
          <w:kern w:val="0"/>
          <w:sz w:val="21"/>
          <w:szCs w:val="21"/>
          <w:highlight w:val="none"/>
          <w:lang w:val="zh-CN"/>
        </w:rPr>
        <w:t>月</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lang w:val="zh-CN"/>
        </w:rPr>
        <w:t>日</w:t>
      </w:r>
    </w:p>
    <w:p w14:paraId="103D337D">
      <w:pPr>
        <w:pageBreakBefore w:val="0"/>
        <w:kinsoku/>
        <w:overflowPunct/>
        <w:topLinePunct w:val="0"/>
        <w:autoSpaceDE w:val="0"/>
        <w:autoSpaceDN w:val="0"/>
        <w:bidi w:val="0"/>
        <w:spacing w:afterAutospacing="0" w:line="360" w:lineRule="auto"/>
        <w:jc w:val="left"/>
        <w:rPr>
          <w:rFonts w:hint="eastAsia" w:ascii="宋体" w:hAnsi="宋体" w:eastAsia="宋体" w:cs="宋体"/>
          <w:b/>
          <w:bCs/>
          <w:color w:val="auto"/>
          <w:sz w:val="24"/>
          <w:szCs w:val="24"/>
          <w:highlight w:val="none"/>
          <w:lang w:val="en-US" w:eastAsia="zh-CN"/>
        </w:rPr>
      </w:pPr>
    </w:p>
    <w:p w14:paraId="69899BEC">
      <w:pPr>
        <w:rPr>
          <w:rFonts w:hint="eastAsia" w:ascii="宋体" w:hAnsi="宋体" w:eastAsia="宋体" w:cs="宋体"/>
          <w:bCs w:val="0"/>
          <w:spacing w:val="11"/>
          <w:sz w:val="21"/>
          <w:szCs w:val="21"/>
        </w:rPr>
      </w:pPr>
    </w:p>
    <w:p w14:paraId="15D9E287">
      <w:pPr>
        <w:pStyle w:val="2"/>
        <w:rPr>
          <w:rFonts w:hint="eastAsia" w:ascii="宋体" w:hAnsi="宋体" w:eastAsia="宋体" w:cs="宋体"/>
          <w:bCs w:val="0"/>
          <w:spacing w:val="11"/>
          <w:sz w:val="21"/>
          <w:szCs w:val="21"/>
        </w:rPr>
      </w:pPr>
    </w:p>
    <w:p w14:paraId="4E7D2DB3">
      <w:pPr>
        <w:pStyle w:val="2"/>
        <w:rPr>
          <w:rFonts w:hint="eastAsia" w:ascii="宋体" w:hAnsi="宋体" w:eastAsia="宋体" w:cs="宋体"/>
          <w:bCs w:val="0"/>
          <w:spacing w:val="11"/>
          <w:sz w:val="21"/>
          <w:szCs w:val="21"/>
        </w:rPr>
      </w:pPr>
    </w:p>
    <w:p w14:paraId="2C4B938F">
      <w:pPr>
        <w:pStyle w:val="2"/>
        <w:rPr>
          <w:rFonts w:hint="eastAsia" w:ascii="宋体" w:hAnsi="宋体" w:eastAsia="宋体" w:cs="宋体"/>
          <w:bCs w:val="0"/>
          <w:spacing w:val="11"/>
          <w:sz w:val="21"/>
          <w:szCs w:val="21"/>
        </w:rPr>
      </w:pPr>
    </w:p>
    <w:p w14:paraId="7FE28F34">
      <w:pPr>
        <w:pStyle w:val="6"/>
        <w:jc w:val="center"/>
        <w:rPr>
          <w:rFonts w:hint="eastAsia" w:ascii="宋体" w:hAnsi="宋体" w:eastAsia="宋体" w:cs="宋体"/>
          <w:spacing w:val="11"/>
          <w:szCs w:val="21"/>
          <w:lang w:bidi="ar"/>
        </w:rPr>
      </w:pPr>
      <w:r>
        <w:rPr>
          <w:rFonts w:hint="eastAsia" w:ascii="宋体" w:hAnsi="宋体" w:eastAsia="宋体" w:cs="宋体"/>
          <w:bCs w:val="0"/>
          <w:spacing w:val="11"/>
          <w:sz w:val="21"/>
          <w:szCs w:val="21"/>
        </w:rPr>
        <w:t>5.中小企业声明函（</w:t>
      </w:r>
      <w:r>
        <w:rPr>
          <w:rFonts w:hint="eastAsia" w:ascii="宋体" w:hAnsi="宋体" w:eastAsia="宋体" w:cs="宋体"/>
          <w:bCs w:val="0"/>
          <w:spacing w:val="11"/>
          <w:sz w:val="21"/>
          <w:szCs w:val="21"/>
          <w:lang w:val="en-US" w:eastAsia="zh-CN"/>
        </w:rPr>
        <w:t>工程、</w:t>
      </w:r>
      <w:r>
        <w:rPr>
          <w:rFonts w:hint="eastAsia" w:ascii="宋体" w:hAnsi="宋体" w:eastAsia="宋体" w:cs="宋体"/>
          <w:bCs w:val="0"/>
          <w:spacing w:val="11"/>
          <w:sz w:val="21"/>
          <w:szCs w:val="21"/>
        </w:rPr>
        <w:t>服务）</w:t>
      </w:r>
    </w:p>
    <w:p w14:paraId="2AC0F9D9">
      <w:pPr>
        <w:pStyle w:val="3"/>
        <w:spacing w:line="380" w:lineRule="exact"/>
        <w:ind w:right="415" w:firstLine="640"/>
        <w:jc w:val="both"/>
        <w:rPr>
          <w:rFonts w:hint="eastAsia" w:ascii="宋体" w:hAnsi="宋体" w:eastAsia="宋体" w:cs="宋体"/>
          <w:color w:val="auto"/>
          <w:sz w:val="21"/>
          <w:szCs w:val="21"/>
        </w:rPr>
      </w:pPr>
      <w:r>
        <w:rPr>
          <w:rFonts w:hint="eastAsia" w:ascii="宋体" w:hAnsi="宋体" w:eastAsia="宋体" w:cs="宋体"/>
          <w:color w:val="auto"/>
          <w:sz w:val="21"/>
          <w:szCs w:val="21"/>
        </w:rPr>
        <w:t>本公司（联合体）郑重声明，根据《政府采购促进中小企业发展管理办法》（财库﹝2020﹞46 号）的规定，本公司（联合体）参加</w:t>
      </w:r>
      <w:r>
        <w:rPr>
          <w:rFonts w:hint="eastAsia" w:ascii="宋体" w:hAnsi="宋体" w:eastAsia="宋体" w:cs="宋体"/>
          <w:color w:val="auto"/>
          <w:sz w:val="21"/>
          <w:szCs w:val="21"/>
          <w:u w:val="single"/>
        </w:rPr>
        <w:t>（单位名称）</w:t>
      </w:r>
      <w:r>
        <w:rPr>
          <w:rFonts w:hint="eastAsia" w:ascii="宋体" w:hAnsi="宋体" w:eastAsia="宋体" w:cs="宋体"/>
          <w:color w:val="auto"/>
          <w:sz w:val="21"/>
          <w:szCs w:val="21"/>
        </w:rPr>
        <w:t>的</w:t>
      </w:r>
      <w:r>
        <w:rPr>
          <w:rFonts w:hint="eastAsia" w:ascii="宋体" w:hAnsi="宋体" w:eastAsia="宋体" w:cs="宋体"/>
          <w:color w:val="auto"/>
          <w:sz w:val="21"/>
          <w:szCs w:val="21"/>
          <w:u w:val="single"/>
        </w:rPr>
        <w:t>（项目名称）</w:t>
      </w:r>
      <w:r>
        <w:rPr>
          <w:rFonts w:hint="eastAsia" w:ascii="宋体" w:hAnsi="宋体" w:eastAsia="宋体" w:cs="宋体"/>
          <w:color w:val="auto"/>
          <w:sz w:val="21"/>
          <w:szCs w:val="21"/>
        </w:rPr>
        <w:t>采购活动，服务全部由符合政策要求的中小企业承接。相关企业（含联合体中的中小企业、签订分包意向协议的中小企业）的具体情况如下：</w:t>
      </w:r>
    </w:p>
    <w:p w14:paraId="0A0A633D">
      <w:pPr>
        <w:pStyle w:val="322"/>
        <w:tabs>
          <w:tab w:val="left" w:pos="1243"/>
        </w:tabs>
        <w:spacing w:line="380" w:lineRule="exact"/>
        <w:ind w:left="0" w:firstLine="420" w:firstLineChars="200"/>
        <w:jc w:val="left"/>
        <w:rPr>
          <w:rFonts w:hint="eastAsia" w:ascii="宋体" w:hAnsi="宋体" w:eastAsia="宋体" w:cs="宋体"/>
          <w:szCs w:val="21"/>
        </w:rPr>
      </w:pPr>
      <w:r>
        <w:rPr>
          <w:rFonts w:hint="eastAsia" w:ascii="宋体" w:hAnsi="宋体" w:eastAsia="宋体" w:cs="宋体"/>
          <w:szCs w:val="21"/>
          <w:u w:val="single"/>
        </w:rPr>
        <w:t>1.（标的名称）</w:t>
      </w:r>
      <w:r>
        <w:rPr>
          <w:rFonts w:hint="eastAsia" w:ascii="宋体" w:hAnsi="宋体" w:eastAsia="宋体" w:cs="宋体"/>
          <w:szCs w:val="21"/>
        </w:rPr>
        <w:t>，属于（</w:t>
      </w:r>
      <w:r>
        <w:rPr>
          <w:rFonts w:hint="eastAsia" w:ascii="宋体" w:hAnsi="宋体" w:eastAsia="宋体" w:cs="宋体"/>
          <w:szCs w:val="21"/>
          <w:u w:val="single"/>
        </w:rPr>
        <w:t>磋商文件中明确的所属行业）</w:t>
      </w:r>
      <w:r>
        <w:rPr>
          <w:rFonts w:hint="eastAsia" w:ascii="宋体" w:hAnsi="宋体" w:eastAsia="宋体" w:cs="宋体"/>
          <w:szCs w:val="21"/>
        </w:rPr>
        <w:t>；承接企业为</w:t>
      </w:r>
      <w:r>
        <w:rPr>
          <w:rFonts w:hint="eastAsia" w:ascii="宋体" w:hAnsi="宋体" w:eastAsia="宋体" w:cs="宋体"/>
          <w:szCs w:val="21"/>
          <w:u w:val="single"/>
        </w:rPr>
        <w:t>（企业名称）</w:t>
      </w:r>
      <w:r>
        <w:rPr>
          <w:rFonts w:hint="eastAsia" w:ascii="宋体" w:hAnsi="宋体" w:eastAsia="宋体" w:cs="宋体"/>
          <w:szCs w:val="21"/>
        </w:rPr>
        <w:t>，从业人员</w:t>
      </w:r>
      <w:r>
        <w:rPr>
          <w:rFonts w:hint="eastAsia" w:ascii="宋体" w:hAnsi="宋体" w:eastAsia="宋体" w:cs="宋体"/>
          <w:szCs w:val="21"/>
          <w:u w:val="single"/>
        </w:rPr>
        <w:t xml:space="preserve"> </w:t>
      </w:r>
      <w:r>
        <w:rPr>
          <w:rFonts w:hint="eastAsia" w:ascii="宋体" w:hAnsi="宋体" w:eastAsia="宋体" w:cs="宋体"/>
          <w:szCs w:val="21"/>
          <w:u w:val="single"/>
        </w:rPr>
        <w:tab/>
      </w:r>
      <w:r>
        <w:rPr>
          <w:rFonts w:hint="eastAsia" w:ascii="宋体" w:hAnsi="宋体" w:eastAsia="宋体" w:cs="宋体"/>
          <w:szCs w:val="21"/>
        </w:rPr>
        <w:t>人，营业收入为</w:t>
      </w:r>
      <w:r>
        <w:rPr>
          <w:rFonts w:hint="eastAsia" w:ascii="宋体" w:hAnsi="宋体" w:eastAsia="宋体" w:cs="宋体"/>
          <w:szCs w:val="21"/>
          <w:u w:val="single"/>
        </w:rPr>
        <w:t xml:space="preserve"> </w:t>
      </w:r>
      <w:r>
        <w:rPr>
          <w:rFonts w:hint="eastAsia" w:ascii="宋体" w:hAnsi="宋体" w:eastAsia="宋体" w:cs="宋体"/>
          <w:szCs w:val="21"/>
          <w:u w:val="single"/>
        </w:rPr>
        <w:tab/>
      </w:r>
      <w:r>
        <w:rPr>
          <w:rFonts w:hint="eastAsia" w:ascii="宋体" w:hAnsi="宋体" w:eastAsia="宋体" w:cs="宋体"/>
          <w:szCs w:val="21"/>
        </w:rPr>
        <w:t>万元，资产总额为</w:t>
      </w:r>
      <w:r>
        <w:rPr>
          <w:rFonts w:hint="eastAsia" w:ascii="宋体" w:hAnsi="宋体" w:eastAsia="宋体" w:cs="宋体"/>
          <w:szCs w:val="21"/>
          <w:u w:val="single"/>
        </w:rPr>
        <w:t xml:space="preserve"> </w:t>
      </w:r>
      <w:r>
        <w:rPr>
          <w:rFonts w:hint="eastAsia" w:ascii="宋体" w:hAnsi="宋体" w:eastAsia="宋体" w:cs="宋体"/>
          <w:szCs w:val="21"/>
          <w:u w:val="single"/>
        </w:rPr>
        <w:tab/>
      </w:r>
      <w:r>
        <w:rPr>
          <w:rFonts w:hint="eastAsia" w:ascii="宋体" w:hAnsi="宋体" w:eastAsia="宋体" w:cs="宋体"/>
          <w:szCs w:val="21"/>
        </w:rPr>
        <w:t>万元</w:t>
      </w:r>
      <w:r>
        <w:rPr>
          <w:rFonts w:hint="eastAsia" w:ascii="宋体" w:hAnsi="宋体" w:eastAsia="宋体" w:cs="宋体"/>
          <w:szCs w:val="21"/>
          <w:vertAlign w:val="superscript"/>
        </w:rPr>
        <w:fldChar w:fldCharType="begin"/>
      </w:r>
      <w:r>
        <w:rPr>
          <w:rFonts w:hint="eastAsia" w:ascii="宋体" w:hAnsi="宋体" w:eastAsia="宋体" w:cs="宋体"/>
          <w:szCs w:val="21"/>
          <w:vertAlign w:val="superscript"/>
        </w:rPr>
        <w:instrText xml:space="preserve"> HYPERLINK \l "_bookmark1" </w:instrText>
      </w:r>
      <w:r>
        <w:rPr>
          <w:rFonts w:hint="eastAsia" w:ascii="宋体" w:hAnsi="宋体" w:eastAsia="宋体" w:cs="宋体"/>
          <w:szCs w:val="21"/>
          <w:vertAlign w:val="superscript"/>
        </w:rPr>
        <w:fldChar w:fldCharType="separate"/>
      </w:r>
      <w:r>
        <w:rPr>
          <w:rFonts w:hint="eastAsia" w:ascii="宋体" w:hAnsi="宋体" w:eastAsia="宋体" w:cs="宋体"/>
          <w:szCs w:val="21"/>
          <w:vertAlign w:val="superscript"/>
        </w:rPr>
        <w:t>1</w:t>
      </w:r>
      <w:r>
        <w:rPr>
          <w:rFonts w:hint="eastAsia" w:ascii="宋体" w:hAnsi="宋体" w:eastAsia="宋体" w:cs="宋体"/>
          <w:szCs w:val="21"/>
          <w:vertAlign w:val="superscript"/>
        </w:rPr>
        <w:fldChar w:fldCharType="end"/>
      </w:r>
      <w:r>
        <w:rPr>
          <w:rFonts w:hint="eastAsia" w:ascii="宋体" w:hAnsi="宋体" w:eastAsia="宋体" w:cs="宋体"/>
          <w:szCs w:val="21"/>
        </w:rPr>
        <w:t>，属于</w:t>
      </w:r>
      <w:r>
        <w:rPr>
          <w:rFonts w:hint="eastAsia" w:ascii="宋体" w:hAnsi="宋体" w:eastAsia="宋体" w:cs="宋体"/>
          <w:szCs w:val="21"/>
          <w:u w:val="single"/>
        </w:rPr>
        <w:t>（中型企业、小型企业、微型企业）</w:t>
      </w:r>
      <w:r>
        <w:rPr>
          <w:rFonts w:hint="eastAsia" w:ascii="宋体" w:hAnsi="宋体" w:eastAsia="宋体" w:cs="宋体"/>
          <w:szCs w:val="21"/>
        </w:rPr>
        <w:t>；</w:t>
      </w:r>
    </w:p>
    <w:p w14:paraId="0CC0376C">
      <w:pPr>
        <w:pStyle w:val="322"/>
        <w:tabs>
          <w:tab w:val="left" w:pos="1243"/>
        </w:tabs>
        <w:spacing w:line="380" w:lineRule="exact"/>
        <w:ind w:left="0" w:firstLine="420" w:firstLineChars="200"/>
        <w:jc w:val="left"/>
        <w:rPr>
          <w:rFonts w:hint="eastAsia" w:ascii="宋体" w:hAnsi="宋体" w:eastAsia="宋体" w:cs="宋体"/>
          <w:szCs w:val="21"/>
        </w:rPr>
      </w:pPr>
      <w:r>
        <w:rPr>
          <w:rFonts w:hint="eastAsia" w:ascii="宋体" w:hAnsi="宋体" w:eastAsia="宋体" w:cs="宋体"/>
          <w:szCs w:val="21"/>
          <w:u w:val="single"/>
          <w:lang w:val="en-US" w:eastAsia="zh-CN"/>
        </w:rPr>
        <w:t>2</w:t>
      </w:r>
      <w:r>
        <w:rPr>
          <w:rFonts w:hint="eastAsia" w:ascii="宋体" w:hAnsi="宋体" w:eastAsia="宋体" w:cs="宋体"/>
          <w:szCs w:val="21"/>
          <w:u w:val="single"/>
        </w:rPr>
        <w:t>.（标的名称）</w:t>
      </w:r>
      <w:r>
        <w:rPr>
          <w:rFonts w:hint="eastAsia" w:ascii="宋体" w:hAnsi="宋体" w:eastAsia="宋体" w:cs="宋体"/>
          <w:szCs w:val="21"/>
        </w:rPr>
        <w:t>，属于（</w:t>
      </w:r>
      <w:r>
        <w:rPr>
          <w:rFonts w:hint="eastAsia" w:ascii="宋体" w:hAnsi="宋体" w:eastAsia="宋体" w:cs="宋体"/>
          <w:szCs w:val="21"/>
          <w:u w:val="single"/>
        </w:rPr>
        <w:t>磋商文件中明确的所属行业）</w:t>
      </w:r>
      <w:r>
        <w:rPr>
          <w:rFonts w:hint="eastAsia" w:ascii="宋体" w:hAnsi="宋体" w:eastAsia="宋体" w:cs="宋体"/>
          <w:szCs w:val="21"/>
        </w:rPr>
        <w:t>；承接企业为</w:t>
      </w:r>
      <w:r>
        <w:rPr>
          <w:rFonts w:hint="eastAsia" w:ascii="宋体" w:hAnsi="宋体" w:eastAsia="宋体" w:cs="宋体"/>
          <w:szCs w:val="21"/>
          <w:u w:val="single"/>
        </w:rPr>
        <w:t>（企业名称）</w:t>
      </w:r>
      <w:r>
        <w:rPr>
          <w:rFonts w:hint="eastAsia" w:ascii="宋体" w:hAnsi="宋体" w:eastAsia="宋体" w:cs="宋体"/>
          <w:szCs w:val="21"/>
        </w:rPr>
        <w:t>，从业人员</w:t>
      </w:r>
      <w:r>
        <w:rPr>
          <w:rFonts w:hint="eastAsia" w:ascii="宋体" w:hAnsi="宋体" w:eastAsia="宋体" w:cs="宋体"/>
          <w:szCs w:val="21"/>
          <w:u w:val="single"/>
        </w:rPr>
        <w:t xml:space="preserve"> </w:t>
      </w:r>
      <w:r>
        <w:rPr>
          <w:rFonts w:hint="eastAsia" w:ascii="宋体" w:hAnsi="宋体" w:eastAsia="宋体" w:cs="宋体"/>
          <w:szCs w:val="21"/>
          <w:u w:val="single"/>
        </w:rPr>
        <w:tab/>
      </w:r>
      <w:r>
        <w:rPr>
          <w:rFonts w:hint="eastAsia" w:ascii="宋体" w:hAnsi="宋体" w:eastAsia="宋体" w:cs="宋体"/>
          <w:szCs w:val="21"/>
        </w:rPr>
        <w:t>人，营业收入为</w:t>
      </w:r>
      <w:r>
        <w:rPr>
          <w:rFonts w:hint="eastAsia" w:ascii="宋体" w:hAnsi="宋体" w:eastAsia="宋体" w:cs="宋体"/>
          <w:szCs w:val="21"/>
          <w:u w:val="single"/>
        </w:rPr>
        <w:t xml:space="preserve"> </w:t>
      </w:r>
      <w:r>
        <w:rPr>
          <w:rFonts w:hint="eastAsia" w:ascii="宋体" w:hAnsi="宋体" w:eastAsia="宋体" w:cs="宋体"/>
          <w:szCs w:val="21"/>
          <w:u w:val="single"/>
        </w:rPr>
        <w:tab/>
      </w:r>
      <w:r>
        <w:rPr>
          <w:rFonts w:hint="eastAsia" w:ascii="宋体" w:hAnsi="宋体" w:eastAsia="宋体" w:cs="宋体"/>
          <w:szCs w:val="21"/>
        </w:rPr>
        <w:t>万元，资产总额为</w:t>
      </w:r>
      <w:r>
        <w:rPr>
          <w:rFonts w:hint="eastAsia" w:ascii="宋体" w:hAnsi="宋体" w:eastAsia="宋体" w:cs="宋体"/>
          <w:szCs w:val="21"/>
          <w:u w:val="single"/>
        </w:rPr>
        <w:t xml:space="preserve"> </w:t>
      </w:r>
      <w:r>
        <w:rPr>
          <w:rFonts w:hint="eastAsia" w:ascii="宋体" w:hAnsi="宋体" w:eastAsia="宋体" w:cs="宋体"/>
          <w:szCs w:val="21"/>
          <w:u w:val="single"/>
        </w:rPr>
        <w:tab/>
      </w:r>
      <w:r>
        <w:rPr>
          <w:rFonts w:hint="eastAsia" w:ascii="宋体" w:hAnsi="宋体" w:eastAsia="宋体" w:cs="宋体"/>
          <w:szCs w:val="21"/>
        </w:rPr>
        <w:t>万元</w:t>
      </w:r>
      <w:r>
        <w:rPr>
          <w:rFonts w:hint="eastAsia" w:ascii="宋体" w:hAnsi="宋体" w:eastAsia="宋体" w:cs="宋体"/>
          <w:szCs w:val="21"/>
          <w:vertAlign w:val="superscript"/>
        </w:rPr>
        <w:fldChar w:fldCharType="begin"/>
      </w:r>
      <w:r>
        <w:rPr>
          <w:rFonts w:hint="eastAsia" w:ascii="宋体" w:hAnsi="宋体" w:eastAsia="宋体" w:cs="宋体"/>
          <w:szCs w:val="21"/>
          <w:vertAlign w:val="superscript"/>
        </w:rPr>
        <w:instrText xml:space="preserve"> HYPERLINK \l "_bookmark1" </w:instrText>
      </w:r>
      <w:r>
        <w:rPr>
          <w:rFonts w:hint="eastAsia" w:ascii="宋体" w:hAnsi="宋体" w:eastAsia="宋体" w:cs="宋体"/>
          <w:szCs w:val="21"/>
          <w:vertAlign w:val="superscript"/>
        </w:rPr>
        <w:fldChar w:fldCharType="separate"/>
      </w:r>
      <w:r>
        <w:rPr>
          <w:rFonts w:hint="eastAsia" w:ascii="宋体" w:hAnsi="宋体" w:eastAsia="宋体" w:cs="宋体"/>
          <w:szCs w:val="21"/>
          <w:vertAlign w:val="superscript"/>
        </w:rPr>
        <w:t>1</w:t>
      </w:r>
      <w:r>
        <w:rPr>
          <w:rFonts w:hint="eastAsia" w:ascii="宋体" w:hAnsi="宋体" w:eastAsia="宋体" w:cs="宋体"/>
          <w:szCs w:val="21"/>
          <w:vertAlign w:val="superscript"/>
        </w:rPr>
        <w:fldChar w:fldCharType="end"/>
      </w:r>
      <w:r>
        <w:rPr>
          <w:rFonts w:hint="eastAsia" w:ascii="宋体" w:hAnsi="宋体" w:eastAsia="宋体" w:cs="宋体"/>
          <w:szCs w:val="21"/>
        </w:rPr>
        <w:t>，属于</w:t>
      </w:r>
      <w:r>
        <w:rPr>
          <w:rFonts w:hint="eastAsia" w:ascii="宋体" w:hAnsi="宋体" w:eastAsia="宋体" w:cs="宋体"/>
          <w:szCs w:val="21"/>
          <w:u w:val="single"/>
        </w:rPr>
        <w:t>（中型企业、小型企业、微型企业）</w:t>
      </w:r>
      <w:r>
        <w:rPr>
          <w:rFonts w:hint="eastAsia" w:ascii="宋体" w:hAnsi="宋体" w:eastAsia="宋体" w:cs="宋体"/>
          <w:szCs w:val="21"/>
        </w:rPr>
        <w:t>；</w:t>
      </w:r>
    </w:p>
    <w:p w14:paraId="71C6C8B1">
      <w:pPr>
        <w:pStyle w:val="322"/>
        <w:tabs>
          <w:tab w:val="left" w:pos="1243"/>
        </w:tabs>
        <w:spacing w:line="380" w:lineRule="exact"/>
        <w:ind w:left="0" w:firstLine="420" w:firstLineChars="200"/>
        <w:jc w:val="left"/>
        <w:rPr>
          <w:rFonts w:hint="eastAsia" w:ascii="宋体" w:hAnsi="宋体" w:eastAsia="宋体" w:cs="宋体"/>
          <w:szCs w:val="21"/>
        </w:rPr>
      </w:pPr>
    </w:p>
    <w:p w14:paraId="2763BC05">
      <w:pPr>
        <w:pStyle w:val="3"/>
        <w:spacing w:line="380" w:lineRule="exact"/>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w:t>
      </w:r>
    </w:p>
    <w:p w14:paraId="5FF6808E">
      <w:pPr>
        <w:pStyle w:val="3"/>
        <w:spacing w:line="380" w:lineRule="exact"/>
        <w:ind w:right="417" w:firstLine="645"/>
        <w:jc w:val="both"/>
        <w:rPr>
          <w:rFonts w:hint="eastAsia" w:ascii="宋体" w:hAnsi="宋体" w:eastAsia="宋体" w:cs="宋体"/>
          <w:color w:val="auto"/>
          <w:sz w:val="21"/>
          <w:szCs w:val="21"/>
        </w:rPr>
      </w:pPr>
      <w:r>
        <w:rPr>
          <w:rFonts w:hint="eastAsia" w:ascii="宋体" w:hAnsi="宋体" w:eastAsia="宋体" w:cs="宋体"/>
          <w:color w:val="auto"/>
          <w:sz w:val="21"/>
          <w:szCs w:val="21"/>
        </w:rPr>
        <w:t>以上企业，不属于大企业的分支机构，不存在控股股东为大企业的情形，也不存在与大企业的负责人为同一人的情形。</w:t>
      </w:r>
    </w:p>
    <w:p w14:paraId="7310C47A">
      <w:pPr>
        <w:pStyle w:val="3"/>
        <w:spacing w:line="380" w:lineRule="exact"/>
        <w:ind w:right="375" w:firstLine="640"/>
        <w:jc w:val="both"/>
        <w:rPr>
          <w:rFonts w:hint="eastAsia" w:ascii="宋体" w:hAnsi="宋体" w:eastAsia="宋体" w:cs="宋体"/>
          <w:color w:val="auto"/>
          <w:sz w:val="21"/>
          <w:szCs w:val="21"/>
        </w:rPr>
      </w:pPr>
      <w:r>
        <w:rPr>
          <w:rFonts w:hint="eastAsia" w:ascii="宋体" w:hAnsi="宋体" w:eastAsia="宋体" w:cs="宋体"/>
          <w:color w:val="auto"/>
          <w:sz w:val="21"/>
          <w:szCs w:val="21"/>
        </w:rPr>
        <w:t>本企业对上述声明内容的真实性负责。如有虚假，将依法承担相应责任。</w:t>
      </w:r>
    </w:p>
    <w:p w14:paraId="7321C078">
      <w:pPr>
        <w:pStyle w:val="3"/>
        <w:spacing w:line="380" w:lineRule="exact"/>
        <w:ind w:left="4060" w:right="2166"/>
        <w:rPr>
          <w:rFonts w:hint="eastAsia" w:ascii="宋体" w:hAnsi="宋体" w:eastAsia="宋体" w:cs="宋体"/>
          <w:color w:val="auto"/>
          <w:sz w:val="21"/>
          <w:szCs w:val="21"/>
        </w:rPr>
      </w:pPr>
    </w:p>
    <w:p w14:paraId="3ABCD305">
      <w:pPr>
        <w:pStyle w:val="3"/>
        <w:spacing w:line="380" w:lineRule="exact"/>
        <w:ind w:left="4060" w:right="2166"/>
        <w:rPr>
          <w:rFonts w:hint="eastAsia" w:ascii="宋体" w:hAnsi="宋体" w:eastAsia="宋体" w:cs="宋体"/>
          <w:color w:val="auto"/>
          <w:sz w:val="21"/>
          <w:szCs w:val="21"/>
        </w:rPr>
      </w:pPr>
      <w:r>
        <w:rPr>
          <w:rFonts w:hint="eastAsia" w:ascii="宋体" w:hAnsi="宋体" w:eastAsia="宋体" w:cs="宋体"/>
          <w:color w:val="auto"/>
          <w:sz w:val="21"/>
          <w:szCs w:val="21"/>
        </w:rPr>
        <w:t>企业名称（盖章）：</w:t>
      </w:r>
    </w:p>
    <w:p w14:paraId="76F9D81F">
      <w:pPr>
        <w:pStyle w:val="3"/>
        <w:spacing w:line="380" w:lineRule="exact"/>
        <w:ind w:left="4060" w:right="2166"/>
        <w:rPr>
          <w:rFonts w:hint="eastAsia" w:ascii="宋体" w:hAnsi="宋体" w:eastAsia="宋体" w:cs="宋体"/>
          <w:color w:val="auto"/>
          <w:sz w:val="21"/>
          <w:szCs w:val="21"/>
        </w:rPr>
      </w:pPr>
      <w:r>
        <w:rPr>
          <w:rFonts w:hint="eastAsia" w:ascii="宋体" w:hAnsi="宋体" w:eastAsia="宋体" w:cs="宋体"/>
          <w:color w:val="auto"/>
          <w:sz w:val="21"/>
          <w:szCs w:val="21"/>
        </w:rPr>
        <w:t>日期：</w:t>
      </w:r>
    </w:p>
    <w:p w14:paraId="62602745">
      <w:pPr>
        <w:widowControl/>
        <w:spacing w:line="380" w:lineRule="exact"/>
        <w:ind w:firstLine="464" w:firstLineChars="200"/>
        <w:jc w:val="left"/>
        <w:rPr>
          <w:rFonts w:hint="eastAsia" w:ascii="宋体" w:hAnsi="宋体" w:eastAsia="宋体" w:cs="宋体"/>
          <w:spacing w:val="11"/>
          <w:szCs w:val="21"/>
          <w:lang w:bidi="ar"/>
        </w:rPr>
      </w:pPr>
    </w:p>
    <w:p w14:paraId="2760DB07">
      <w:pPr>
        <w:pBdr>
          <w:bottom w:val="single" w:color="auto" w:sz="6" w:space="1"/>
        </w:pBdr>
        <w:spacing w:line="340" w:lineRule="exact"/>
        <w:ind w:firstLine="420" w:firstLineChars="200"/>
        <w:rPr>
          <w:rFonts w:hint="eastAsia" w:ascii="宋体" w:hAnsi="宋体" w:eastAsia="宋体" w:cs="宋体"/>
          <w:szCs w:val="21"/>
        </w:rPr>
      </w:pPr>
      <w:r>
        <w:rPr>
          <w:rFonts w:hint="eastAsia" w:ascii="宋体" w:hAnsi="宋体" w:eastAsia="宋体" w:cs="宋体"/>
          <w:szCs w:val="21"/>
          <w:vertAlign w:val="superscript"/>
        </w:rPr>
        <w:t>1</w:t>
      </w:r>
      <w:r>
        <w:rPr>
          <w:rFonts w:hint="eastAsia" w:ascii="宋体" w:hAnsi="宋体" w:eastAsia="宋体" w:cs="宋体"/>
          <w:spacing w:val="6"/>
          <w:szCs w:val="21"/>
        </w:rPr>
        <w:t>从业人员、营业收入、资产总额填报上一年度数据，无上一年度数据的新成立企业可不填</w:t>
      </w:r>
      <w:r>
        <w:rPr>
          <w:rFonts w:hint="eastAsia" w:ascii="宋体" w:hAnsi="宋体" w:eastAsia="宋体" w:cs="宋体"/>
          <w:szCs w:val="21"/>
        </w:rPr>
        <w:t>报。 </w:t>
      </w:r>
    </w:p>
    <w:p w14:paraId="5D45F94B">
      <w:pPr>
        <w:spacing w:line="340" w:lineRule="exact"/>
        <w:ind w:firstLine="420" w:firstLineChars="200"/>
        <w:rPr>
          <w:rFonts w:hint="eastAsia" w:ascii="宋体" w:hAnsi="宋体" w:eastAsia="宋体" w:cs="宋体"/>
          <w:szCs w:val="21"/>
        </w:rPr>
      </w:pPr>
    </w:p>
    <w:p w14:paraId="0B7FCCAB">
      <w:pPr>
        <w:spacing w:line="420" w:lineRule="exact"/>
        <w:ind w:firstLine="464" w:firstLineChars="200"/>
        <w:rPr>
          <w:rFonts w:hint="eastAsia" w:ascii="宋体" w:hAnsi="宋体" w:eastAsia="宋体" w:cs="宋体"/>
          <w:spacing w:val="11"/>
          <w:szCs w:val="21"/>
        </w:rPr>
      </w:pPr>
    </w:p>
    <w:p w14:paraId="3714E6E9">
      <w:pPr>
        <w:pStyle w:val="6"/>
        <w:spacing w:before="0" w:after="0" w:line="340" w:lineRule="exact"/>
        <w:jc w:val="center"/>
        <w:rPr>
          <w:rFonts w:hint="eastAsia" w:ascii="宋体" w:hAnsi="宋体" w:eastAsia="宋体" w:cs="宋体"/>
          <w:bCs w:val="0"/>
          <w:spacing w:val="11"/>
          <w:sz w:val="21"/>
          <w:szCs w:val="21"/>
        </w:rPr>
      </w:pPr>
    </w:p>
    <w:p w14:paraId="5EBB45B9">
      <w:pPr>
        <w:pStyle w:val="6"/>
        <w:spacing w:before="0" w:after="0" w:line="340" w:lineRule="exact"/>
        <w:jc w:val="center"/>
        <w:rPr>
          <w:rFonts w:hint="eastAsia" w:ascii="宋体" w:hAnsi="宋体" w:eastAsia="宋体" w:cs="宋体"/>
          <w:bCs w:val="0"/>
          <w:spacing w:val="11"/>
          <w:sz w:val="21"/>
          <w:szCs w:val="21"/>
        </w:rPr>
      </w:pPr>
      <w:r>
        <w:rPr>
          <w:rFonts w:hint="eastAsia" w:ascii="宋体" w:hAnsi="宋体" w:eastAsia="宋体" w:cs="宋体"/>
          <w:bCs w:val="0"/>
          <w:spacing w:val="11"/>
          <w:sz w:val="21"/>
          <w:szCs w:val="21"/>
        </w:rPr>
        <w:t>6.残疾人福利性单位声明函（若不符合可不提供）</w:t>
      </w:r>
    </w:p>
    <w:p w14:paraId="04E6CF52">
      <w:pPr>
        <w:spacing w:line="340" w:lineRule="exact"/>
        <w:ind w:firstLine="464" w:firstLineChars="200"/>
        <w:rPr>
          <w:rFonts w:hint="eastAsia" w:ascii="宋体" w:hAnsi="宋体" w:eastAsia="宋体" w:cs="宋体"/>
          <w:spacing w:val="11"/>
          <w:szCs w:val="21"/>
        </w:rPr>
      </w:pPr>
      <w:r>
        <w:rPr>
          <w:rFonts w:hint="eastAsia" w:ascii="宋体" w:hAnsi="宋体" w:eastAsia="宋体" w:cs="宋体"/>
          <w:spacing w:val="11"/>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或由本单位承担工程/提供服务），或者提供其他残疾人福利性单位制造的货物（不包括使用非残疾人福利性单位注册商标的货物）。</w:t>
      </w:r>
    </w:p>
    <w:p w14:paraId="2E265FC3">
      <w:pPr>
        <w:spacing w:line="340" w:lineRule="exact"/>
        <w:ind w:firstLine="464" w:firstLineChars="200"/>
        <w:rPr>
          <w:rFonts w:hint="eastAsia" w:ascii="宋体" w:hAnsi="宋体" w:eastAsia="宋体" w:cs="宋体"/>
          <w:spacing w:val="11"/>
          <w:szCs w:val="21"/>
        </w:rPr>
      </w:pPr>
      <w:r>
        <w:rPr>
          <w:rFonts w:hint="eastAsia" w:ascii="宋体" w:hAnsi="宋体" w:eastAsia="宋体" w:cs="宋体"/>
          <w:spacing w:val="11"/>
          <w:szCs w:val="21"/>
        </w:rPr>
        <w:t>本单位对上述声明的真实性负责。如有虚假，将依法承担相应责任。</w:t>
      </w:r>
    </w:p>
    <w:p w14:paraId="04FF6A67">
      <w:pPr>
        <w:spacing w:line="340" w:lineRule="exact"/>
        <w:ind w:firstLine="464" w:firstLineChars="200"/>
        <w:jc w:val="center"/>
        <w:rPr>
          <w:rFonts w:hint="eastAsia" w:ascii="宋体" w:hAnsi="宋体" w:eastAsia="宋体" w:cs="宋体"/>
          <w:spacing w:val="11"/>
          <w:szCs w:val="21"/>
        </w:rPr>
      </w:pPr>
    </w:p>
    <w:p w14:paraId="60BC6C5E">
      <w:pPr>
        <w:spacing w:line="340" w:lineRule="exact"/>
        <w:ind w:firstLine="464" w:firstLineChars="200"/>
        <w:jc w:val="center"/>
        <w:rPr>
          <w:rFonts w:hint="eastAsia" w:ascii="宋体" w:hAnsi="宋体" w:eastAsia="宋体" w:cs="宋体"/>
          <w:spacing w:val="11"/>
          <w:szCs w:val="21"/>
        </w:rPr>
      </w:pPr>
      <w:r>
        <w:rPr>
          <w:rFonts w:hint="eastAsia" w:ascii="宋体" w:hAnsi="宋体" w:eastAsia="宋体" w:cs="宋体"/>
          <w:spacing w:val="11"/>
          <w:szCs w:val="21"/>
        </w:rPr>
        <w:t xml:space="preserve">                   单位名称（盖章）：</w:t>
      </w:r>
    </w:p>
    <w:p w14:paraId="5422F566">
      <w:pPr>
        <w:snapToGrid w:val="0"/>
        <w:spacing w:line="340" w:lineRule="exact"/>
        <w:ind w:firstLine="5104" w:firstLineChars="2200"/>
        <w:jc w:val="left"/>
        <w:rPr>
          <w:rFonts w:hint="eastAsia" w:ascii="宋体" w:hAnsi="宋体" w:eastAsia="宋体" w:cs="宋体"/>
        </w:rPr>
      </w:pPr>
      <w:r>
        <w:rPr>
          <w:rFonts w:hint="eastAsia" w:ascii="宋体" w:hAnsi="宋体" w:eastAsia="宋体" w:cs="宋体"/>
          <w:spacing w:val="11"/>
          <w:szCs w:val="21"/>
        </w:rPr>
        <w:t xml:space="preserve">          日  期：</w:t>
      </w:r>
    </w:p>
    <w:p w14:paraId="4C4EB79B">
      <w:pPr>
        <w:rPr>
          <w:rFonts w:hint="eastAsia" w:ascii="宋体" w:hAnsi="宋体" w:eastAsia="宋体" w:cs="宋体"/>
        </w:rPr>
      </w:pPr>
    </w:p>
    <w:p w14:paraId="5EA3C92C">
      <w:pPr>
        <w:rPr>
          <w:rFonts w:hint="eastAsia" w:ascii="宋体" w:hAnsi="宋体" w:eastAsia="宋体" w:cs="宋体"/>
        </w:rPr>
      </w:pPr>
    </w:p>
    <w:p w14:paraId="3917725A">
      <w:pPr>
        <w:rPr>
          <w:rFonts w:hint="eastAsia" w:ascii="宋体" w:hAnsi="宋体" w:eastAsia="宋体" w:cs="宋体"/>
        </w:rPr>
      </w:pPr>
    </w:p>
    <w:p w14:paraId="54ED21C2">
      <w:pPr>
        <w:rPr>
          <w:rFonts w:hint="eastAsia" w:ascii="宋体" w:hAnsi="宋体" w:eastAsia="宋体" w:cs="宋体"/>
        </w:rPr>
      </w:pPr>
    </w:p>
    <w:p w14:paraId="7132C1BE">
      <w:pPr>
        <w:autoSpaceDE w:val="0"/>
        <w:autoSpaceDN w:val="0"/>
        <w:spacing w:line="260" w:lineRule="exact"/>
        <w:jc w:val="center"/>
        <w:rPr>
          <w:rFonts w:hint="eastAsia" w:ascii="宋体" w:hAnsi="宋体" w:eastAsia="宋体" w:cs="宋体"/>
          <w:b/>
          <w:bCs/>
        </w:rPr>
      </w:pPr>
    </w:p>
    <w:p w14:paraId="50C85C55">
      <w:pPr>
        <w:autoSpaceDE w:val="0"/>
        <w:autoSpaceDN w:val="0"/>
        <w:spacing w:line="260" w:lineRule="exact"/>
        <w:jc w:val="center"/>
        <w:rPr>
          <w:rFonts w:hint="eastAsia" w:ascii="宋体" w:hAnsi="宋体" w:eastAsia="宋体" w:cs="宋体"/>
          <w:b/>
          <w:bCs/>
        </w:rPr>
      </w:pPr>
    </w:p>
    <w:p w14:paraId="38EAC660">
      <w:pPr>
        <w:autoSpaceDE w:val="0"/>
        <w:autoSpaceDN w:val="0"/>
        <w:spacing w:line="260" w:lineRule="exact"/>
        <w:jc w:val="center"/>
        <w:rPr>
          <w:rFonts w:hint="eastAsia" w:ascii="宋体" w:hAnsi="宋体" w:eastAsia="宋体" w:cs="宋体"/>
          <w:b/>
          <w:bCs/>
        </w:rPr>
      </w:pPr>
    </w:p>
    <w:p w14:paraId="0E2BF17C">
      <w:pPr>
        <w:pageBreakBefore w:val="0"/>
        <w:kinsoku/>
        <w:overflowPunct/>
        <w:topLinePunct w:val="0"/>
        <w:bidi w:val="0"/>
        <w:adjustRightInd w:val="0"/>
        <w:snapToGrid w:val="0"/>
        <w:spacing w:afterAutospacing="0" w:line="360" w:lineRule="auto"/>
        <w:jc w:val="center"/>
        <w:rPr>
          <w:rFonts w:hint="eastAsia" w:ascii="宋体" w:hAnsi="宋体" w:eastAsia="宋体" w:cs="宋体"/>
          <w:b/>
          <w:color w:val="auto"/>
          <w:sz w:val="24"/>
          <w:szCs w:val="24"/>
          <w:highlight w:val="none"/>
          <w:lang w:val="en-US" w:eastAsia="zh-CN"/>
        </w:rPr>
      </w:pPr>
    </w:p>
    <w:p w14:paraId="14DCEDDA">
      <w:pPr>
        <w:pageBreakBefore w:val="0"/>
        <w:kinsoku/>
        <w:overflowPunct/>
        <w:topLinePunct w:val="0"/>
        <w:bidi w:val="0"/>
        <w:adjustRightInd w:val="0"/>
        <w:snapToGrid w:val="0"/>
        <w:spacing w:afterAutospacing="0"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信用承诺书</w:t>
      </w:r>
    </w:p>
    <w:p w14:paraId="113EB65C">
      <w:pPr>
        <w:pageBreakBefore w:val="0"/>
        <w:kinsoku/>
        <w:overflowPunct/>
        <w:topLinePunct w:val="0"/>
        <w:bidi w:val="0"/>
        <w:adjustRightInd w:val="0"/>
        <w:snapToGrid w:val="0"/>
        <w:spacing w:afterAutospacing="0" w:line="360" w:lineRule="auto"/>
        <w:rPr>
          <w:rFonts w:hint="eastAsia" w:ascii="宋体" w:hAnsi="宋体" w:eastAsia="宋体" w:cs="宋体"/>
          <w:b/>
          <w:color w:val="auto"/>
          <w:sz w:val="24"/>
          <w:szCs w:val="24"/>
          <w:highlight w:val="none"/>
        </w:rPr>
      </w:pPr>
    </w:p>
    <w:p w14:paraId="56325BFF">
      <w:pPr>
        <w:keepNext w:val="0"/>
        <w:keepLines w:val="0"/>
        <w:pageBreakBefore w:val="0"/>
        <w:tabs>
          <w:tab w:val="left" w:pos="1650"/>
        </w:tabs>
        <w:kinsoku/>
        <w:wordWrap/>
        <w:overflowPunct/>
        <w:topLinePunct w:val="0"/>
        <w:autoSpaceDE/>
        <w:autoSpaceDN/>
        <w:bidi w:val="0"/>
        <w:adjustRightInd/>
        <w:snapToGrid/>
        <w:spacing w:afterAutospacing="0"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）现参加（采购项目）政府采购活动，郑重承诺如下：</w:t>
      </w:r>
    </w:p>
    <w:p w14:paraId="6CB3BBBD">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对所提供的资料合法性、真实性、准确性和有效性负责；</w:t>
      </w:r>
    </w:p>
    <w:p w14:paraId="6182E2E2">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严格按照国家法律、法规和规章，依法开展相关经济活动，全面履行应尽的责任和义务；</w:t>
      </w:r>
    </w:p>
    <w:p w14:paraId="459539DD">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加强自我约束、自我规范、自我管理，不制假售假、不虚假宣传、不违约毁约、不恶意逃债、不偷税漏税，诚信依法经营；</w:t>
      </w:r>
    </w:p>
    <w:p w14:paraId="652C36E7">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派驻的所有保安人员</w:t>
      </w:r>
      <w:r>
        <w:rPr>
          <w:rFonts w:hint="eastAsia" w:ascii="宋体" w:hAnsi="宋体" w:eastAsia="宋体" w:cs="宋体"/>
          <w:color w:val="auto"/>
          <w:sz w:val="21"/>
          <w:szCs w:val="21"/>
          <w:highlight w:val="none"/>
          <w:lang w:val="en-US" w:eastAsia="zh-CN"/>
        </w:rPr>
        <w:t>均</w:t>
      </w:r>
      <w:r>
        <w:rPr>
          <w:rFonts w:hint="eastAsia" w:ascii="宋体" w:hAnsi="宋体" w:eastAsia="宋体" w:cs="宋体"/>
          <w:color w:val="auto"/>
          <w:sz w:val="21"/>
          <w:szCs w:val="21"/>
          <w:highlight w:val="none"/>
        </w:rPr>
        <w:t>无犯罪记录，成交</w:t>
      </w:r>
      <w:r>
        <w:rPr>
          <w:rFonts w:hint="eastAsia" w:ascii="宋体" w:hAnsi="宋体" w:eastAsia="宋体" w:cs="宋体"/>
          <w:color w:val="auto"/>
          <w:sz w:val="21"/>
          <w:szCs w:val="21"/>
          <w:highlight w:val="none"/>
          <w:lang w:val="en-US" w:eastAsia="zh-CN"/>
        </w:rPr>
        <w:t>后</w:t>
      </w:r>
      <w:r>
        <w:rPr>
          <w:rFonts w:hint="eastAsia" w:ascii="宋体" w:hAnsi="宋体" w:eastAsia="宋体" w:cs="宋体"/>
          <w:color w:val="auto"/>
          <w:sz w:val="21"/>
          <w:szCs w:val="21"/>
          <w:highlight w:val="none"/>
        </w:rPr>
        <w:t>提供公安部门出具的的无犯罪记录证明；</w:t>
      </w:r>
    </w:p>
    <w:p w14:paraId="3B46085A">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自愿接受行政主管部门的依法检查、违背承诺约定将自愿承担违约责任，并接受法律法规和相关部门规章制度的惩戒和约束；</w:t>
      </w:r>
    </w:p>
    <w:p w14:paraId="14E6D753">
      <w:pPr>
        <w:keepNext w:val="0"/>
        <w:keepLines w:val="0"/>
        <w:pageBreakBefore w:val="0"/>
        <w:tabs>
          <w:tab w:val="left" w:pos="1650"/>
        </w:tabs>
        <w:kinsoku/>
        <w:wordWrap/>
        <w:overflowPunct/>
        <w:topLinePunct w:val="0"/>
        <w:autoSpaceDE/>
        <w:autoSpaceDN/>
        <w:bidi w:val="0"/>
        <w:adjustRightInd/>
        <w:snapToGrid/>
        <w:spacing w:afterAutospacing="0" w:line="360" w:lineRule="auto"/>
        <w:ind w:firstLine="63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219359D8">
      <w:pPr>
        <w:keepNext w:val="0"/>
        <w:keepLines w:val="0"/>
        <w:pageBreakBefore w:val="0"/>
        <w:tabs>
          <w:tab w:val="left" w:pos="1650"/>
        </w:tabs>
        <w:kinsoku/>
        <w:wordWrap/>
        <w:overflowPunct/>
        <w:topLinePunct w:val="0"/>
        <w:autoSpaceDE/>
        <w:autoSpaceDN/>
        <w:bidi w:val="0"/>
        <w:adjustRightInd/>
        <w:snapToGrid/>
        <w:spacing w:afterAutospacing="0" w:line="360" w:lineRule="auto"/>
        <w:textAlignment w:val="auto"/>
        <w:rPr>
          <w:rFonts w:hint="eastAsia" w:ascii="宋体" w:hAnsi="宋体" w:eastAsia="宋体" w:cs="宋体"/>
          <w:color w:val="auto"/>
          <w:sz w:val="21"/>
          <w:szCs w:val="21"/>
          <w:highlight w:val="none"/>
          <w:u w:val="single"/>
        </w:rPr>
      </w:pPr>
    </w:p>
    <w:p w14:paraId="37A0C337">
      <w:pPr>
        <w:pStyle w:val="34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525" w:firstLineChars="250"/>
        <w:textAlignment w:val="auto"/>
        <w:rPr>
          <w:rFonts w:hint="eastAsia" w:ascii="宋体" w:hAnsi="宋体" w:eastAsia="宋体" w:cs="宋体"/>
          <w:color w:val="auto"/>
          <w:spacing w:val="-7"/>
          <w:sz w:val="21"/>
          <w:szCs w:val="21"/>
          <w:highlight w:val="none"/>
        </w:rPr>
      </w:pPr>
      <w:r>
        <w:rPr>
          <w:rFonts w:hint="eastAsia" w:ascii="宋体" w:hAnsi="宋体" w:eastAsia="宋体" w:cs="宋体"/>
          <w:color w:val="auto"/>
          <w:kern w:val="2"/>
          <w:sz w:val="21"/>
          <w:szCs w:val="21"/>
          <w:highlight w:val="none"/>
        </w:rPr>
        <w:t>统一社会信用代码：</w:t>
      </w:r>
    </w:p>
    <w:p w14:paraId="5DBCF253">
      <w:pPr>
        <w:pStyle w:val="342"/>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宋体"/>
          <w:color w:val="auto"/>
          <w:sz w:val="21"/>
          <w:szCs w:val="21"/>
          <w:highlight w:val="none"/>
        </w:rPr>
      </w:pPr>
    </w:p>
    <w:p w14:paraId="7F2B4AD0">
      <w:pPr>
        <w:pStyle w:val="34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2835" w:firstLineChars="1350"/>
        <w:jc w:val="right"/>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承诺单位/个人（盖章/签名）</w:t>
      </w:r>
    </w:p>
    <w:p w14:paraId="7D21D93B">
      <w:pPr>
        <w:keepNext w:val="0"/>
        <w:keepLines w:val="0"/>
        <w:pageBreakBefore w:val="0"/>
        <w:kinsoku/>
        <w:wordWrap/>
        <w:overflowPunct/>
        <w:topLinePunct w:val="0"/>
        <w:autoSpaceDE/>
        <w:autoSpaceDN/>
        <w:bidi w:val="0"/>
        <w:adjustRightInd/>
        <w:snapToGrid/>
        <w:spacing w:afterAutospacing="0" w:line="360" w:lineRule="auto"/>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时间：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日</w:t>
      </w:r>
    </w:p>
    <w:p w14:paraId="3D4204BD">
      <w:pPr>
        <w:autoSpaceDE w:val="0"/>
        <w:autoSpaceDN w:val="0"/>
        <w:spacing w:line="260" w:lineRule="exact"/>
        <w:jc w:val="center"/>
        <w:rPr>
          <w:rFonts w:hint="eastAsia" w:ascii="宋体" w:hAnsi="宋体" w:eastAsia="宋体" w:cs="宋体"/>
          <w:b/>
          <w:bCs/>
          <w:sz w:val="21"/>
          <w:szCs w:val="21"/>
        </w:rPr>
      </w:pPr>
    </w:p>
    <w:p w14:paraId="39A2DAC8">
      <w:pPr>
        <w:autoSpaceDE w:val="0"/>
        <w:autoSpaceDN w:val="0"/>
        <w:spacing w:line="260" w:lineRule="exact"/>
        <w:jc w:val="center"/>
        <w:rPr>
          <w:rFonts w:hint="eastAsia" w:ascii="宋体" w:hAnsi="宋体" w:eastAsia="宋体" w:cs="宋体"/>
          <w:b/>
          <w:bCs/>
          <w:sz w:val="21"/>
          <w:szCs w:val="21"/>
        </w:rPr>
      </w:pPr>
    </w:p>
    <w:p w14:paraId="2E1033AE">
      <w:pPr>
        <w:autoSpaceDE w:val="0"/>
        <w:autoSpaceDN w:val="0"/>
        <w:spacing w:line="260" w:lineRule="exact"/>
        <w:jc w:val="center"/>
        <w:rPr>
          <w:rFonts w:hint="eastAsia" w:ascii="宋体" w:hAnsi="宋体" w:eastAsia="宋体" w:cs="宋体"/>
          <w:b/>
          <w:bCs/>
          <w:sz w:val="21"/>
          <w:szCs w:val="21"/>
        </w:rPr>
      </w:pPr>
    </w:p>
    <w:p w14:paraId="58E459D6">
      <w:pPr>
        <w:snapToGrid w:val="0"/>
        <w:spacing w:line="360" w:lineRule="auto"/>
        <w:jc w:val="center"/>
        <w:rPr>
          <w:rFonts w:hint="eastAsia" w:ascii="宋体" w:hAnsi="宋体" w:eastAsia="宋体" w:cs="宋体"/>
          <w:b/>
          <w:sz w:val="21"/>
          <w:szCs w:val="21"/>
        </w:rPr>
      </w:pPr>
    </w:p>
    <w:p w14:paraId="52BDEAF3">
      <w:pPr>
        <w:snapToGrid w:val="0"/>
        <w:spacing w:line="360" w:lineRule="auto"/>
        <w:jc w:val="center"/>
        <w:rPr>
          <w:rFonts w:hint="eastAsia" w:ascii="宋体" w:hAnsi="宋体" w:eastAsia="宋体" w:cs="宋体"/>
          <w:b/>
          <w:sz w:val="21"/>
          <w:szCs w:val="21"/>
        </w:rPr>
      </w:pPr>
    </w:p>
    <w:p w14:paraId="27A5FA5B">
      <w:pPr>
        <w:snapToGrid w:val="0"/>
        <w:spacing w:line="360" w:lineRule="auto"/>
        <w:jc w:val="center"/>
        <w:rPr>
          <w:rFonts w:hint="eastAsia" w:ascii="宋体" w:hAnsi="宋体" w:eastAsia="宋体" w:cs="宋体"/>
          <w:b/>
          <w:sz w:val="21"/>
          <w:szCs w:val="21"/>
        </w:rPr>
      </w:pPr>
    </w:p>
    <w:p w14:paraId="1F0734BA">
      <w:pPr>
        <w:snapToGrid w:val="0"/>
        <w:spacing w:line="360" w:lineRule="auto"/>
        <w:jc w:val="center"/>
        <w:rPr>
          <w:rFonts w:hint="eastAsia" w:ascii="宋体" w:hAnsi="宋体" w:eastAsia="宋体" w:cs="宋体"/>
          <w:b/>
          <w:sz w:val="21"/>
          <w:szCs w:val="21"/>
        </w:rPr>
      </w:pPr>
    </w:p>
    <w:p w14:paraId="02FD87D8">
      <w:pPr>
        <w:snapToGrid w:val="0"/>
        <w:spacing w:line="360" w:lineRule="auto"/>
        <w:jc w:val="center"/>
        <w:rPr>
          <w:rFonts w:hint="eastAsia" w:ascii="宋体" w:hAnsi="宋体" w:eastAsia="宋体" w:cs="宋体"/>
          <w:b/>
          <w:szCs w:val="21"/>
        </w:rPr>
      </w:pPr>
    </w:p>
    <w:p w14:paraId="505A17BB">
      <w:pPr>
        <w:snapToGrid w:val="0"/>
        <w:spacing w:line="360" w:lineRule="auto"/>
        <w:jc w:val="center"/>
        <w:rPr>
          <w:rFonts w:hint="eastAsia" w:ascii="宋体" w:hAnsi="宋体" w:eastAsia="宋体" w:cs="宋体"/>
          <w:b/>
          <w:szCs w:val="21"/>
        </w:rPr>
      </w:pPr>
    </w:p>
    <w:p w14:paraId="61566A09">
      <w:pPr>
        <w:snapToGrid w:val="0"/>
        <w:spacing w:line="360" w:lineRule="auto"/>
        <w:jc w:val="center"/>
        <w:rPr>
          <w:rFonts w:hint="eastAsia" w:ascii="宋体" w:hAnsi="宋体" w:eastAsia="宋体" w:cs="宋体"/>
          <w:b/>
          <w:szCs w:val="21"/>
        </w:rPr>
      </w:pPr>
    </w:p>
    <w:p w14:paraId="2884ACE2">
      <w:pPr>
        <w:pStyle w:val="89"/>
        <w:rPr>
          <w:rFonts w:hint="eastAsia" w:ascii="宋体" w:hAnsi="宋体" w:eastAsia="宋体" w:cs="宋体"/>
        </w:rPr>
      </w:pPr>
    </w:p>
    <w:p w14:paraId="7AD79C0B">
      <w:pPr>
        <w:snapToGrid w:val="0"/>
        <w:spacing w:line="360" w:lineRule="auto"/>
        <w:jc w:val="center"/>
        <w:rPr>
          <w:rFonts w:hint="eastAsia" w:ascii="宋体" w:hAnsi="宋体" w:eastAsia="宋体" w:cs="宋体"/>
          <w:b/>
          <w:szCs w:val="21"/>
        </w:rPr>
      </w:pPr>
    </w:p>
    <w:p w14:paraId="43F19083">
      <w:pPr>
        <w:pStyle w:val="89"/>
        <w:rPr>
          <w:rFonts w:hint="eastAsia" w:ascii="宋体" w:hAnsi="宋体" w:eastAsia="宋体" w:cs="宋体"/>
        </w:rPr>
      </w:pPr>
    </w:p>
    <w:p w14:paraId="24F4533B">
      <w:pPr>
        <w:snapToGrid w:val="0"/>
        <w:spacing w:line="360" w:lineRule="auto"/>
        <w:jc w:val="center"/>
        <w:rPr>
          <w:rFonts w:hint="eastAsia" w:ascii="宋体" w:hAnsi="宋体" w:eastAsia="宋体" w:cs="宋体"/>
          <w:b/>
          <w:szCs w:val="21"/>
        </w:rPr>
      </w:pPr>
    </w:p>
    <w:p w14:paraId="2E820B76">
      <w:pPr>
        <w:snapToGrid w:val="0"/>
        <w:spacing w:line="360" w:lineRule="auto"/>
        <w:jc w:val="center"/>
        <w:rPr>
          <w:rFonts w:hint="eastAsia" w:ascii="宋体" w:hAnsi="宋体" w:eastAsia="宋体" w:cs="宋体"/>
          <w:b/>
          <w:szCs w:val="21"/>
        </w:rPr>
      </w:pPr>
      <w:r>
        <w:rPr>
          <w:rFonts w:hint="eastAsia" w:ascii="宋体" w:hAnsi="宋体" w:eastAsia="宋体" w:cs="宋体"/>
          <w:b/>
          <w:szCs w:val="21"/>
          <w:lang w:val="en-US" w:eastAsia="zh-CN"/>
        </w:rPr>
        <w:t>8</w:t>
      </w:r>
      <w:r>
        <w:rPr>
          <w:rFonts w:hint="eastAsia" w:ascii="宋体" w:hAnsi="宋体" w:eastAsia="宋体" w:cs="宋体"/>
          <w:b/>
          <w:szCs w:val="21"/>
        </w:rPr>
        <w:t>.供应商情况表</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4"/>
        <w:gridCol w:w="960"/>
        <w:gridCol w:w="825"/>
        <w:gridCol w:w="457"/>
        <w:gridCol w:w="578"/>
        <w:gridCol w:w="495"/>
        <w:gridCol w:w="465"/>
        <w:gridCol w:w="818"/>
        <w:gridCol w:w="1086"/>
        <w:gridCol w:w="256"/>
        <w:gridCol w:w="1133"/>
      </w:tblGrid>
      <w:tr w14:paraId="50F09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9467" w:type="dxa"/>
            <w:gridSpan w:val="11"/>
            <w:tcBorders>
              <w:top w:val="single" w:color="auto" w:sz="4" w:space="0"/>
              <w:left w:val="single" w:color="auto" w:sz="4" w:space="0"/>
              <w:bottom w:val="single" w:color="auto" w:sz="4" w:space="0"/>
              <w:right w:val="single" w:color="auto" w:sz="4" w:space="0"/>
            </w:tcBorders>
            <w:noWrap w:val="0"/>
            <w:vAlign w:val="center"/>
          </w:tcPr>
          <w:p w14:paraId="1F8103D1">
            <w:pPr>
              <w:spacing w:line="360" w:lineRule="auto"/>
              <w:jc w:val="center"/>
              <w:rPr>
                <w:rFonts w:hint="eastAsia" w:ascii="宋体" w:hAnsi="宋体" w:eastAsia="宋体" w:cs="宋体"/>
                <w:szCs w:val="21"/>
              </w:rPr>
            </w:pPr>
            <w:r>
              <w:rPr>
                <w:rFonts w:hint="eastAsia" w:ascii="宋体" w:hAnsi="宋体" w:eastAsia="宋体" w:cs="宋体"/>
                <w:szCs w:val="21"/>
              </w:rPr>
              <w:t>企业情况</w:t>
            </w:r>
          </w:p>
        </w:tc>
      </w:tr>
      <w:tr w14:paraId="33074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3E4D3CDF">
            <w:pPr>
              <w:spacing w:line="360" w:lineRule="auto"/>
              <w:jc w:val="center"/>
              <w:rPr>
                <w:rFonts w:hint="eastAsia" w:ascii="宋体" w:hAnsi="宋体" w:eastAsia="宋体" w:cs="宋体"/>
                <w:szCs w:val="21"/>
              </w:rPr>
            </w:pPr>
            <w:r>
              <w:rPr>
                <w:rFonts w:hint="eastAsia" w:ascii="宋体" w:hAnsi="宋体" w:eastAsia="宋体" w:cs="宋体"/>
                <w:szCs w:val="21"/>
              </w:rPr>
              <w:t>单位名称</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7795C15C">
            <w:pPr>
              <w:spacing w:line="360" w:lineRule="auto"/>
              <w:jc w:val="center"/>
              <w:rPr>
                <w:rFonts w:hint="eastAsia" w:ascii="宋体" w:hAnsi="宋体" w:eastAsia="宋体" w:cs="宋体"/>
                <w:szCs w:val="21"/>
              </w:rPr>
            </w:pPr>
          </w:p>
        </w:tc>
      </w:tr>
      <w:tr w14:paraId="73E55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4E9BE59E">
            <w:pPr>
              <w:spacing w:line="360" w:lineRule="auto"/>
              <w:jc w:val="center"/>
              <w:rPr>
                <w:rFonts w:hint="eastAsia" w:ascii="宋体" w:hAnsi="宋体" w:eastAsia="宋体" w:cs="宋体"/>
                <w:szCs w:val="21"/>
              </w:rPr>
            </w:pPr>
            <w:r>
              <w:rPr>
                <w:rFonts w:hint="eastAsia" w:ascii="宋体" w:hAnsi="宋体" w:eastAsia="宋体" w:cs="宋体"/>
                <w:szCs w:val="21"/>
              </w:rPr>
              <w:t>地  址</w:t>
            </w:r>
          </w:p>
        </w:tc>
        <w:tc>
          <w:tcPr>
            <w:tcW w:w="3315" w:type="dxa"/>
            <w:gridSpan w:val="5"/>
            <w:tcBorders>
              <w:top w:val="single" w:color="auto" w:sz="4" w:space="0"/>
              <w:left w:val="single" w:color="auto" w:sz="4" w:space="0"/>
              <w:bottom w:val="single" w:color="auto" w:sz="4" w:space="0"/>
              <w:right w:val="single" w:color="auto" w:sz="4" w:space="0"/>
            </w:tcBorders>
            <w:noWrap w:val="0"/>
            <w:vAlign w:val="center"/>
          </w:tcPr>
          <w:p w14:paraId="29C84EC5">
            <w:pPr>
              <w:spacing w:line="360" w:lineRule="auto"/>
              <w:jc w:val="center"/>
              <w:rPr>
                <w:rFonts w:hint="eastAsia" w:ascii="宋体" w:hAnsi="宋体" w:eastAsia="宋体" w:cs="宋体"/>
                <w:szCs w:val="21"/>
              </w:rPr>
            </w:pPr>
          </w:p>
        </w:tc>
        <w:tc>
          <w:tcPr>
            <w:tcW w:w="2625" w:type="dxa"/>
            <w:gridSpan w:val="4"/>
            <w:tcBorders>
              <w:top w:val="single" w:color="auto" w:sz="4" w:space="0"/>
              <w:left w:val="single" w:color="auto" w:sz="4" w:space="0"/>
              <w:bottom w:val="single" w:color="auto" w:sz="4" w:space="0"/>
              <w:right w:val="single" w:color="auto" w:sz="4" w:space="0"/>
            </w:tcBorders>
            <w:noWrap w:val="0"/>
            <w:vAlign w:val="center"/>
          </w:tcPr>
          <w:p w14:paraId="6BA593D5">
            <w:pPr>
              <w:spacing w:line="360" w:lineRule="auto"/>
              <w:jc w:val="center"/>
              <w:rPr>
                <w:rFonts w:hint="eastAsia" w:ascii="宋体" w:hAnsi="宋体" w:eastAsia="宋体" w:cs="宋体"/>
                <w:szCs w:val="21"/>
              </w:rPr>
            </w:pPr>
            <w:r>
              <w:rPr>
                <w:rFonts w:hint="eastAsia" w:ascii="宋体" w:hAnsi="宋体" w:eastAsia="宋体" w:cs="宋体"/>
                <w:szCs w:val="21"/>
              </w:rPr>
              <w:t>法定代表人</w:t>
            </w:r>
          </w:p>
        </w:tc>
        <w:tc>
          <w:tcPr>
            <w:tcW w:w="1133" w:type="dxa"/>
            <w:tcBorders>
              <w:top w:val="single" w:color="auto" w:sz="4" w:space="0"/>
              <w:left w:val="single" w:color="auto" w:sz="4" w:space="0"/>
              <w:bottom w:val="single" w:color="auto" w:sz="4" w:space="0"/>
              <w:right w:val="single" w:color="auto" w:sz="4" w:space="0"/>
            </w:tcBorders>
            <w:noWrap w:val="0"/>
            <w:vAlign w:val="center"/>
          </w:tcPr>
          <w:p w14:paraId="270DED61">
            <w:pPr>
              <w:spacing w:line="360" w:lineRule="auto"/>
              <w:jc w:val="center"/>
              <w:rPr>
                <w:rFonts w:hint="eastAsia" w:ascii="宋体" w:hAnsi="宋体" w:eastAsia="宋体" w:cs="宋体"/>
                <w:szCs w:val="21"/>
              </w:rPr>
            </w:pPr>
          </w:p>
        </w:tc>
      </w:tr>
      <w:tr w14:paraId="3CC06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63FAA633">
            <w:pPr>
              <w:spacing w:line="360" w:lineRule="auto"/>
              <w:jc w:val="center"/>
              <w:rPr>
                <w:rFonts w:hint="eastAsia" w:ascii="宋体" w:hAnsi="宋体" w:eastAsia="宋体" w:cs="宋体"/>
                <w:szCs w:val="21"/>
              </w:rPr>
            </w:pPr>
            <w:r>
              <w:rPr>
                <w:rFonts w:hint="eastAsia" w:ascii="宋体" w:hAnsi="宋体" w:eastAsia="宋体" w:cs="宋体"/>
                <w:szCs w:val="21"/>
              </w:rPr>
              <w:t>成立时间</w:t>
            </w:r>
          </w:p>
        </w:tc>
        <w:tc>
          <w:tcPr>
            <w:tcW w:w="3315" w:type="dxa"/>
            <w:gridSpan w:val="5"/>
            <w:tcBorders>
              <w:top w:val="single" w:color="auto" w:sz="4" w:space="0"/>
              <w:left w:val="single" w:color="auto" w:sz="4" w:space="0"/>
              <w:bottom w:val="single" w:color="auto" w:sz="4" w:space="0"/>
              <w:right w:val="single" w:color="auto" w:sz="4" w:space="0"/>
            </w:tcBorders>
            <w:noWrap w:val="0"/>
            <w:vAlign w:val="center"/>
          </w:tcPr>
          <w:p w14:paraId="4384652E">
            <w:pPr>
              <w:spacing w:line="360" w:lineRule="auto"/>
              <w:jc w:val="center"/>
              <w:rPr>
                <w:rFonts w:hint="eastAsia" w:ascii="宋体" w:hAnsi="宋体" w:eastAsia="宋体" w:cs="宋体"/>
                <w:szCs w:val="21"/>
              </w:rPr>
            </w:pPr>
          </w:p>
        </w:tc>
        <w:tc>
          <w:tcPr>
            <w:tcW w:w="2625" w:type="dxa"/>
            <w:gridSpan w:val="4"/>
            <w:tcBorders>
              <w:top w:val="single" w:color="auto" w:sz="4" w:space="0"/>
              <w:left w:val="single" w:color="auto" w:sz="4" w:space="0"/>
              <w:bottom w:val="single" w:color="auto" w:sz="4" w:space="0"/>
              <w:right w:val="single" w:color="auto" w:sz="4" w:space="0"/>
            </w:tcBorders>
            <w:noWrap w:val="0"/>
            <w:vAlign w:val="center"/>
          </w:tcPr>
          <w:p w14:paraId="53868DDE">
            <w:pPr>
              <w:spacing w:line="360" w:lineRule="auto"/>
              <w:jc w:val="center"/>
              <w:rPr>
                <w:rFonts w:hint="eastAsia" w:ascii="宋体" w:hAnsi="宋体" w:eastAsia="宋体" w:cs="宋体"/>
                <w:szCs w:val="21"/>
              </w:rPr>
            </w:pPr>
            <w:r>
              <w:rPr>
                <w:rFonts w:hint="eastAsia" w:ascii="宋体" w:hAnsi="宋体" w:eastAsia="宋体" w:cs="宋体"/>
                <w:szCs w:val="21"/>
              </w:rPr>
              <w:t>注册资本</w:t>
            </w:r>
          </w:p>
        </w:tc>
        <w:tc>
          <w:tcPr>
            <w:tcW w:w="1133" w:type="dxa"/>
            <w:tcBorders>
              <w:top w:val="single" w:color="auto" w:sz="4" w:space="0"/>
              <w:left w:val="single" w:color="auto" w:sz="4" w:space="0"/>
              <w:bottom w:val="single" w:color="auto" w:sz="4" w:space="0"/>
              <w:right w:val="single" w:color="auto" w:sz="4" w:space="0"/>
            </w:tcBorders>
            <w:noWrap w:val="0"/>
            <w:vAlign w:val="center"/>
          </w:tcPr>
          <w:p w14:paraId="6B4CC9E0">
            <w:pPr>
              <w:spacing w:line="360" w:lineRule="auto"/>
              <w:jc w:val="center"/>
              <w:rPr>
                <w:rFonts w:hint="eastAsia" w:ascii="宋体" w:hAnsi="宋体" w:eastAsia="宋体" w:cs="宋体"/>
                <w:szCs w:val="21"/>
              </w:rPr>
            </w:pPr>
          </w:p>
        </w:tc>
      </w:tr>
      <w:tr w14:paraId="16D07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29E24AB9">
            <w:pPr>
              <w:spacing w:line="360" w:lineRule="auto"/>
              <w:jc w:val="center"/>
              <w:rPr>
                <w:rFonts w:hint="eastAsia" w:ascii="宋体" w:hAnsi="宋体" w:eastAsia="宋体" w:cs="宋体"/>
                <w:szCs w:val="21"/>
              </w:rPr>
            </w:pPr>
            <w:r>
              <w:rPr>
                <w:rFonts w:hint="eastAsia" w:ascii="宋体" w:hAnsi="宋体" w:eastAsia="宋体" w:cs="宋体"/>
                <w:szCs w:val="21"/>
              </w:rPr>
              <w:t>开户银行</w:t>
            </w:r>
          </w:p>
        </w:tc>
        <w:tc>
          <w:tcPr>
            <w:tcW w:w="2242" w:type="dxa"/>
            <w:gridSpan w:val="3"/>
            <w:tcBorders>
              <w:top w:val="single" w:color="auto" w:sz="4" w:space="0"/>
              <w:left w:val="single" w:color="auto" w:sz="4" w:space="0"/>
              <w:bottom w:val="single" w:color="auto" w:sz="4" w:space="0"/>
              <w:right w:val="single" w:color="auto" w:sz="4" w:space="0"/>
            </w:tcBorders>
            <w:noWrap w:val="0"/>
            <w:vAlign w:val="center"/>
          </w:tcPr>
          <w:p w14:paraId="4D9C09DF">
            <w:pPr>
              <w:spacing w:line="360" w:lineRule="auto"/>
              <w:jc w:val="center"/>
              <w:rPr>
                <w:rFonts w:hint="eastAsia" w:ascii="宋体" w:hAnsi="宋体" w:eastAsia="宋体" w:cs="宋体"/>
                <w:szCs w:val="21"/>
              </w:rPr>
            </w:pPr>
          </w:p>
        </w:tc>
        <w:tc>
          <w:tcPr>
            <w:tcW w:w="1073" w:type="dxa"/>
            <w:gridSpan w:val="2"/>
            <w:tcBorders>
              <w:top w:val="single" w:color="auto" w:sz="4" w:space="0"/>
              <w:left w:val="single" w:color="auto" w:sz="4" w:space="0"/>
              <w:bottom w:val="single" w:color="auto" w:sz="4" w:space="0"/>
              <w:right w:val="single" w:color="auto" w:sz="4" w:space="0"/>
            </w:tcBorders>
            <w:noWrap w:val="0"/>
            <w:vAlign w:val="center"/>
          </w:tcPr>
          <w:p w14:paraId="4436BF1C">
            <w:pPr>
              <w:spacing w:line="360" w:lineRule="auto"/>
              <w:jc w:val="center"/>
              <w:rPr>
                <w:rFonts w:hint="eastAsia" w:ascii="宋体" w:hAnsi="宋体" w:eastAsia="宋体" w:cs="宋体"/>
                <w:szCs w:val="21"/>
              </w:rPr>
            </w:pPr>
            <w:r>
              <w:rPr>
                <w:rFonts w:hint="eastAsia" w:ascii="宋体" w:hAnsi="宋体" w:eastAsia="宋体" w:cs="宋体"/>
                <w:szCs w:val="21"/>
              </w:rPr>
              <w:t>帐  号</w:t>
            </w:r>
          </w:p>
        </w:tc>
        <w:tc>
          <w:tcPr>
            <w:tcW w:w="3758" w:type="dxa"/>
            <w:gridSpan w:val="5"/>
            <w:tcBorders>
              <w:top w:val="single" w:color="auto" w:sz="4" w:space="0"/>
              <w:left w:val="single" w:color="auto" w:sz="4" w:space="0"/>
              <w:bottom w:val="single" w:color="auto" w:sz="4" w:space="0"/>
              <w:right w:val="single" w:color="auto" w:sz="4" w:space="0"/>
            </w:tcBorders>
            <w:noWrap w:val="0"/>
            <w:vAlign w:val="center"/>
          </w:tcPr>
          <w:p w14:paraId="28059CCE">
            <w:pPr>
              <w:spacing w:line="360" w:lineRule="auto"/>
              <w:jc w:val="center"/>
              <w:rPr>
                <w:rFonts w:hint="eastAsia" w:ascii="宋体" w:hAnsi="宋体" w:eastAsia="宋体" w:cs="宋体"/>
                <w:szCs w:val="21"/>
              </w:rPr>
            </w:pPr>
          </w:p>
        </w:tc>
      </w:tr>
      <w:tr w14:paraId="06BA8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4E596241">
            <w:pPr>
              <w:spacing w:line="360" w:lineRule="auto"/>
              <w:jc w:val="center"/>
              <w:rPr>
                <w:rFonts w:hint="eastAsia" w:ascii="宋体" w:hAnsi="宋体" w:eastAsia="宋体" w:cs="宋体"/>
                <w:szCs w:val="21"/>
              </w:rPr>
            </w:pPr>
            <w:r>
              <w:rPr>
                <w:rFonts w:hint="eastAsia" w:ascii="宋体" w:hAnsi="宋体" w:eastAsia="宋体" w:cs="宋体"/>
                <w:szCs w:val="21"/>
              </w:rPr>
              <w:t>联系电话</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118E4A70">
            <w:pPr>
              <w:spacing w:line="360" w:lineRule="auto"/>
              <w:jc w:val="center"/>
              <w:rPr>
                <w:rFonts w:hint="eastAsia" w:ascii="宋体" w:hAnsi="宋体" w:eastAsia="宋体" w:cs="宋体"/>
                <w:szCs w:val="21"/>
              </w:rPr>
            </w:pPr>
          </w:p>
        </w:tc>
      </w:tr>
      <w:tr w14:paraId="5F5D9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40915047">
            <w:pPr>
              <w:spacing w:line="360" w:lineRule="auto"/>
              <w:jc w:val="center"/>
              <w:rPr>
                <w:rFonts w:hint="eastAsia" w:ascii="宋体" w:hAnsi="宋体" w:eastAsia="宋体" w:cs="宋体"/>
                <w:szCs w:val="21"/>
              </w:rPr>
            </w:pPr>
            <w:r>
              <w:rPr>
                <w:rFonts w:hint="eastAsia" w:ascii="宋体" w:hAnsi="宋体" w:eastAsia="宋体" w:cs="宋体"/>
                <w:szCs w:val="21"/>
              </w:rPr>
              <w:t>企业总人数</w:t>
            </w:r>
          </w:p>
        </w:tc>
        <w:tc>
          <w:tcPr>
            <w:tcW w:w="960" w:type="dxa"/>
            <w:tcBorders>
              <w:top w:val="single" w:color="auto" w:sz="4" w:space="0"/>
              <w:left w:val="single" w:color="auto" w:sz="4" w:space="0"/>
              <w:bottom w:val="single" w:color="auto" w:sz="4" w:space="0"/>
              <w:right w:val="single" w:color="auto" w:sz="4" w:space="0"/>
            </w:tcBorders>
            <w:noWrap w:val="0"/>
            <w:vAlign w:val="center"/>
          </w:tcPr>
          <w:p w14:paraId="0D301139">
            <w:pPr>
              <w:spacing w:line="360" w:lineRule="auto"/>
              <w:jc w:val="center"/>
              <w:rPr>
                <w:rFonts w:hint="eastAsia" w:ascii="宋体" w:hAnsi="宋体" w:eastAsia="宋体" w:cs="宋体"/>
                <w:szCs w:val="21"/>
              </w:rPr>
            </w:pPr>
          </w:p>
        </w:tc>
        <w:tc>
          <w:tcPr>
            <w:tcW w:w="825" w:type="dxa"/>
            <w:tcBorders>
              <w:top w:val="single" w:color="auto" w:sz="4" w:space="0"/>
              <w:left w:val="single" w:color="auto" w:sz="4" w:space="0"/>
              <w:bottom w:val="single" w:color="auto" w:sz="4" w:space="0"/>
              <w:right w:val="single" w:color="auto" w:sz="4" w:space="0"/>
            </w:tcBorders>
            <w:noWrap w:val="0"/>
            <w:vAlign w:val="center"/>
          </w:tcPr>
          <w:p w14:paraId="40FF746B">
            <w:pPr>
              <w:spacing w:line="360" w:lineRule="auto"/>
              <w:jc w:val="center"/>
              <w:rPr>
                <w:rFonts w:hint="eastAsia" w:ascii="宋体" w:hAnsi="宋体" w:eastAsia="宋体" w:cs="宋体"/>
                <w:szCs w:val="21"/>
              </w:rPr>
            </w:pPr>
            <w:r>
              <w:rPr>
                <w:rFonts w:hint="eastAsia" w:ascii="宋体" w:hAnsi="宋体" w:eastAsia="宋体" w:cs="宋体"/>
                <w:szCs w:val="21"/>
              </w:rPr>
              <w:t>管理</w:t>
            </w:r>
          </w:p>
          <w:p w14:paraId="7ED0671D">
            <w:pPr>
              <w:spacing w:line="360" w:lineRule="auto"/>
              <w:jc w:val="center"/>
              <w:rPr>
                <w:rFonts w:hint="eastAsia" w:ascii="宋体" w:hAnsi="宋体" w:eastAsia="宋体" w:cs="宋体"/>
                <w:szCs w:val="21"/>
              </w:rPr>
            </w:pPr>
            <w:r>
              <w:rPr>
                <w:rFonts w:hint="eastAsia" w:ascii="宋体" w:hAnsi="宋体" w:eastAsia="宋体" w:cs="宋体"/>
                <w:szCs w:val="21"/>
              </w:rPr>
              <w:t>人员</w:t>
            </w:r>
          </w:p>
        </w:tc>
        <w:tc>
          <w:tcPr>
            <w:tcW w:w="1035" w:type="dxa"/>
            <w:gridSpan w:val="2"/>
            <w:tcBorders>
              <w:top w:val="single" w:color="auto" w:sz="4" w:space="0"/>
              <w:left w:val="single" w:color="auto" w:sz="4" w:space="0"/>
              <w:bottom w:val="single" w:color="auto" w:sz="4" w:space="0"/>
              <w:right w:val="single" w:color="auto" w:sz="4" w:space="0"/>
            </w:tcBorders>
            <w:noWrap w:val="0"/>
            <w:vAlign w:val="center"/>
          </w:tcPr>
          <w:p w14:paraId="7EDB8D69">
            <w:pPr>
              <w:spacing w:line="360" w:lineRule="auto"/>
              <w:jc w:val="center"/>
              <w:rPr>
                <w:rFonts w:hint="eastAsia" w:ascii="宋体" w:hAnsi="宋体" w:eastAsia="宋体" w:cs="宋体"/>
                <w:szCs w:val="21"/>
              </w:rPr>
            </w:pPr>
          </w:p>
        </w:tc>
        <w:tc>
          <w:tcPr>
            <w:tcW w:w="960" w:type="dxa"/>
            <w:gridSpan w:val="2"/>
            <w:tcBorders>
              <w:top w:val="single" w:color="auto" w:sz="4" w:space="0"/>
              <w:left w:val="single" w:color="auto" w:sz="4" w:space="0"/>
              <w:bottom w:val="single" w:color="auto" w:sz="4" w:space="0"/>
              <w:right w:val="single" w:color="auto" w:sz="4" w:space="0"/>
            </w:tcBorders>
            <w:noWrap w:val="0"/>
            <w:vAlign w:val="center"/>
          </w:tcPr>
          <w:p w14:paraId="71A41095">
            <w:pPr>
              <w:spacing w:line="360" w:lineRule="auto"/>
              <w:jc w:val="center"/>
              <w:rPr>
                <w:rFonts w:hint="eastAsia" w:ascii="宋体" w:hAnsi="宋体" w:eastAsia="宋体" w:cs="宋体"/>
                <w:szCs w:val="21"/>
              </w:rPr>
            </w:pPr>
            <w:r>
              <w:rPr>
                <w:rFonts w:hint="eastAsia" w:ascii="宋体" w:hAnsi="宋体" w:eastAsia="宋体" w:cs="宋体"/>
                <w:szCs w:val="21"/>
              </w:rPr>
              <w:t>技术</w:t>
            </w:r>
          </w:p>
          <w:p w14:paraId="3DCD1F6F">
            <w:pPr>
              <w:spacing w:line="360" w:lineRule="auto"/>
              <w:jc w:val="center"/>
              <w:rPr>
                <w:rFonts w:hint="eastAsia" w:ascii="宋体" w:hAnsi="宋体" w:eastAsia="宋体" w:cs="宋体"/>
                <w:szCs w:val="21"/>
              </w:rPr>
            </w:pPr>
            <w:r>
              <w:rPr>
                <w:rFonts w:hint="eastAsia" w:ascii="宋体" w:hAnsi="宋体" w:eastAsia="宋体" w:cs="宋体"/>
                <w:szCs w:val="21"/>
              </w:rPr>
              <w:t>人员</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61071709">
            <w:pPr>
              <w:spacing w:line="360" w:lineRule="auto"/>
              <w:jc w:val="center"/>
              <w:rPr>
                <w:rFonts w:hint="eastAsia" w:ascii="宋体" w:hAnsi="宋体" w:eastAsia="宋体" w:cs="宋体"/>
                <w:szCs w:val="21"/>
              </w:rPr>
            </w:pPr>
          </w:p>
        </w:tc>
        <w:tc>
          <w:tcPr>
            <w:tcW w:w="1086" w:type="dxa"/>
            <w:tcBorders>
              <w:top w:val="single" w:color="auto" w:sz="4" w:space="0"/>
              <w:left w:val="single" w:color="auto" w:sz="4" w:space="0"/>
              <w:bottom w:val="single" w:color="auto" w:sz="4" w:space="0"/>
              <w:right w:val="single" w:color="auto" w:sz="4" w:space="0"/>
            </w:tcBorders>
            <w:noWrap w:val="0"/>
            <w:vAlign w:val="center"/>
          </w:tcPr>
          <w:p w14:paraId="081C9595">
            <w:pPr>
              <w:spacing w:line="360" w:lineRule="auto"/>
              <w:jc w:val="center"/>
              <w:rPr>
                <w:rFonts w:hint="eastAsia" w:ascii="宋体" w:hAnsi="宋体" w:eastAsia="宋体" w:cs="宋体"/>
                <w:szCs w:val="21"/>
              </w:rPr>
            </w:pPr>
            <w:r>
              <w:rPr>
                <w:rFonts w:hint="eastAsia" w:ascii="宋体" w:hAnsi="宋体" w:eastAsia="宋体" w:cs="宋体"/>
                <w:szCs w:val="21"/>
              </w:rPr>
              <w:t>职工</w:t>
            </w:r>
          </w:p>
          <w:p w14:paraId="0CAB3049">
            <w:pPr>
              <w:spacing w:line="360" w:lineRule="auto"/>
              <w:jc w:val="center"/>
              <w:rPr>
                <w:rFonts w:hint="eastAsia" w:ascii="宋体" w:hAnsi="宋体" w:eastAsia="宋体" w:cs="宋体"/>
                <w:szCs w:val="21"/>
              </w:rPr>
            </w:pPr>
            <w:r>
              <w:rPr>
                <w:rFonts w:hint="eastAsia" w:ascii="宋体" w:hAnsi="宋体" w:eastAsia="宋体" w:cs="宋体"/>
                <w:szCs w:val="21"/>
              </w:rPr>
              <w:t>人员</w:t>
            </w:r>
          </w:p>
        </w:tc>
        <w:tc>
          <w:tcPr>
            <w:tcW w:w="1389" w:type="dxa"/>
            <w:gridSpan w:val="2"/>
            <w:tcBorders>
              <w:top w:val="single" w:color="auto" w:sz="4" w:space="0"/>
              <w:left w:val="single" w:color="auto" w:sz="4" w:space="0"/>
              <w:bottom w:val="single" w:color="auto" w:sz="4" w:space="0"/>
              <w:right w:val="single" w:color="auto" w:sz="4" w:space="0"/>
            </w:tcBorders>
            <w:noWrap w:val="0"/>
            <w:vAlign w:val="center"/>
          </w:tcPr>
          <w:p w14:paraId="533FAD71">
            <w:pPr>
              <w:spacing w:line="360" w:lineRule="auto"/>
              <w:jc w:val="center"/>
              <w:rPr>
                <w:rFonts w:hint="eastAsia" w:ascii="宋体" w:hAnsi="宋体" w:eastAsia="宋体" w:cs="宋体"/>
                <w:szCs w:val="21"/>
              </w:rPr>
            </w:pPr>
          </w:p>
        </w:tc>
      </w:tr>
      <w:tr w14:paraId="0FDC5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309C64C4">
            <w:pPr>
              <w:spacing w:line="360" w:lineRule="auto"/>
              <w:jc w:val="center"/>
              <w:rPr>
                <w:rFonts w:hint="eastAsia" w:ascii="宋体" w:hAnsi="宋体" w:eastAsia="宋体" w:cs="宋体"/>
                <w:szCs w:val="21"/>
              </w:rPr>
            </w:pPr>
            <w:r>
              <w:rPr>
                <w:rFonts w:hint="eastAsia" w:ascii="宋体" w:hAnsi="宋体" w:eastAsia="宋体" w:cs="宋体"/>
                <w:szCs w:val="21"/>
              </w:rPr>
              <w:t>经营范围</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78F81F88">
            <w:pPr>
              <w:spacing w:line="360" w:lineRule="auto"/>
              <w:jc w:val="center"/>
              <w:rPr>
                <w:rFonts w:hint="eastAsia" w:ascii="宋体" w:hAnsi="宋体" w:eastAsia="宋体" w:cs="宋体"/>
                <w:szCs w:val="21"/>
              </w:rPr>
            </w:pPr>
          </w:p>
        </w:tc>
      </w:tr>
      <w:tr w14:paraId="1861F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2394" w:type="dxa"/>
            <w:tcBorders>
              <w:top w:val="single" w:color="auto" w:sz="4" w:space="0"/>
              <w:left w:val="single" w:color="auto" w:sz="4" w:space="0"/>
              <w:bottom w:val="single" w:color="auto" w:sz="4" w:space="0"/>
              <w:right w:val="single" w:color="auto" w:sz="4" w:space="0"/>
            </w:tcBorders>
            <w:noWrap w:val="0"/>
            <w:vAlign w:val="center"/>
          </w:tcPr>
          <w:p w14:paraId="52670814">
            <w:pPr>
              <w:spacing w:line="360" w:lineRule="auto"/>
              <w:jc w:val="center"/>
              <w:rPr>
                <w:rFonts w:hint="eastAsia" w:ascii="宋体" w:hAnsi="宋体" w:eastAsia="宋体" w:cs="宋体"/>
                <w:szCs w:val="21"/>
              </w:rPr>
            </w:pPr>
            <w:r>
              <w:rPr>
                <w:rFonts w:hint="eastAsia" w:ascii="宋体" w:hAnsi="宋体" w:eastAsia="宋体" w:cs="宋体"/>
                <w:szCs w:val="21"/>
              </w:rPr>
              <w:t>企业现有的资质证书</w:t>
            </w:r>
          </w:p>
        </w:tc>
        <w:tc>
          <w:tcPr>
            <w:tcW w:w="7073" w:type="dxa"/>
            <w:gridSpan w:val="10"/>
            <w:tcBorders>
              <w:top w:val="single" w:color="auto" w:sz="4" w:space="0"/>
              <w:left w:val="single" w:color="auto" w:sz="4" w:space="0"/>
              <w:bottom w:val="single" w:color="auto" w:sz="4" w:space="0"/>
              <w:right w:val="single" w:color="auto" w:sz="4" w:space="0"/>
            </w:tcBorders>
            <w:noWrap w:val="0"/>
            <w:vAlign w:val="center"/>
          </w:tcPr>
          <w:p w14:paraId="6E3A2792">
            <w:pPr>
              <w:spacing w:line="360" w:lineRule="auto"/>
              <w:jc w:val="center"/>
              <w:rPr>
                <w:rFonts w:hint="eastAsia" w:ascii="宋体" w:hAnsi="宋体" w:eastAsia="宋体" w:cs="宋体"/>
                <w:szCs w:val="21"/>
              </w:rPr>
            </w:pPr>
          </w:p>
        </w:tc>
      </w:tr>
    </w:tbl>
    <w:p w14:paraId="7D39D722">
      <w:pPr>
        <w:snapToGrid w:val="0"/>
        <w:spacing w:before="156" w:beforeLines="50" w:line="280" w:lineRule="exact"/>
        <w:rPr>
          <w:rFonts w:hint="eastAsia" w:ascii="宋体" w:hAnsi="宋体" w:eastAsia="宋体" w:cs="宋体"/>
          <w:spacing w:val="11"/>
          <w:szCs w:val="21"/>
          <w:u w:val="single"/>
        </w:rPr>
      </w:pPr>
      <w:r>
        <w:rPr>
          <w:rFonts w:hint="eastAsia" w:ascii="宋体" w:hAnsi="宋体" w:eastAsia="宋体" w:cs="宋体"/>
          <w:spacing w:val="11"/>
          <w:szCs w:val="21"/>
        </w:rPr>
        <w:t>法定代表人或授权代表（签字或盖章）：</w:t>
      </w:r>
      <w:r>
        <w:rPr>
          <w:rFonts w:hint="eastAsia" w:ascii="宋体" w:hAnsi="宋体" w:eastAsia="宋体" w:cs="宋体"/>
          <w:spacing w:val="11"/>
          <w:szCs w:val="21"/>
          <w:u w:val="single"/>
        </w:rPr>
        <w:t xml:space="preserve">             </w:t>
      </w:r>
    </w:p>
    <w:p w14:paraId="002A6EB7">
      <w:pPr>
        <w:snapToGrid w:val="0"/>
        <w:spacing w:before="156" w:beforeLines="50" w:line="280" w:lineRule="exact"/>
        <w:rPr>
          <w:rFonts w:hint="eastAsia" w:ascii="宋体" w:hAnsi="宋体" w:eastAsia="宋体" w:cs="宋体"/>
          <w:spacing w:val="11"/>
          <w:szCs w:val="21"/>
        </w:rPr>
      </w:pPr>
      <w:r>
        <w:rPr>
          <w:rFonts w:hint="eastAsia" w:ascii="宋体" w:hAnsi="宋体" w:eastAsia="宋体" w:cs="宋体"/>
          <w:spacing w:val="11"/>
          <w:szCs w:val="21"/>
        </w:rPr>
        <w:t>供应商公章：</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 xml:space="preserve">                      </w:t>
      </w:r>
    </w:p>
    <w:p w14:paraId="099F9B2F">
      <w:pPr>
        <w:snapToGrid w:val="0"/>
        <w:spacing w:before="156" w:beforeLines="50" w:after="50" w:line="280" w:lineRule="exact"/>
        <w:ind w:firstLine="6032" w:firstLineChars="2600"/>
        <w:rPr>
          <w:rFonts w:hint="eastAsia" w:ascii="宋体" w:hAnsi="宋体" w:eastAsia="宋体" w:cs="宋体"/>
          <w:spacing w:val="11"/>
          <w:szCs w:val="21"/>
        </w:rPr>
      </w:pPr>
      <w:r>
        <w:rPr>
          <w:rFonts w:hint="eastAsia" w:ascii="宋体" w:hAnsi="宋体" w:eastAsia="宋体" w:cs="宋体"/>
          <w:spacing w:val="11"/>
          <w:szCs w:val="21"/>
        </w:rPr>
        <w:t>年    月    日</w:t>
      </w:r>
    </w:p>
    <w:p w14:paraId="5CF248A2">
      <w:pPr>
        <w:pStyle w:val="6"/>
        <w:adjustRightInd w:val="0"/>
        <w:snapToGrid w:val="0"/>
        <w:spacing w:before="0" w:after="0" w:line="360" w:lineRule="auto"/>
        <w:rPr>
          <w:rFonts w:hint="eastAsia" w:ascii="宋体" w:hAnsi="宋体" w:eastAsia="宋体" w:cs="宋体"/>
          <w:sz w:val="24"/>
          <w:szCs w:val="24"/>
        </w:rPr>
      </w:pPr>
    </w:p>
    <w:p w14:paraId="51688ADF">
      <w:pPr>
        <w:autoSpaceDE w:val="0"/>
        <w:autoSpaceDN w:val="0"/>
        <w:spacing w:line="260" w:lineRule="exact"/>
        <w:jc w:val="center"/>
        <w:rPr>
          <w:rFonts w:hint="eastAsia" w:ascii="宋体" w:hAnsi="宋体" w:eastAsia="宋体" w:cs="宋体"/>
          <w:b/>
          <w:bCs/>
        </w:rPr>
      </w:pPr>
    </w:p>
    <w:p w14:paraId="212377C8">
      <w:pPr>
        <w:autoSpaceDE w:val="0"/>
        <w:autoSpaceDN w:val="0"/>
        <w:spacing w:line="260" w:lineRule="exact"/>
        <w:jc w:val="center"/>
        <w:rPr>
          <w:rFonts w:hint="eastAsia" w:ascii="宋体" w:hAnsi="宋体" w:eastAsia="宋体" w:cs="宋体"/>
          <w:b/>
          <w:bCs/>
          <w:spacing w:val="11"/>
          <w:szCs w:val="21"/>
        </w:rPr>
      </w:pPr>
      <w:r>
        <w:rPr>
          <w:rFonts w:hint="eastAsia" w:ascii="宋体" w:hAnsi="宋体" w:eastAsia="宋体" w:cs="宋体"/>
          <w:b/>
          <w:bCs/>
          <w:lang w:val="en-US" w:eastAsia="zh-CN"/>
        </w:rPr>
        <w:t>9</w:t>
      </w:r>
      <w:r>
        <w:rPr>
          <w:rFonts w:hint="eastAsia" w:ascii="宋体" w:hAnsi="宋体" w:eastAsia="宋体" w:cs="宋体"/>
          <w:b/>
          <w:bCs/>
        </w:rPr>
        <w:t>.</w:t>
      </w:r>
      <w:r>
        <w:rPr>
          <w:rFonts w:hint="eastAsia" w:ascii="宋体" w:hAnsi="宋体" w:eastAsia="宋体" w:cs="宋体"/>
          <w:b/>
          <w:bCs/>
          <w:spacing w:val="11"/>
          <w:szCs w:val="21"/>
        </w:rPr>
        <w:t>商务响应表</w:t>
      </w:r>
    </w:p>
    <w:p w14:paraId="2618A254">
      <w:pPr>
        <w:snapToGrid w:val="0"/>
        <w:spacing w:before="156" w:beforeLines="50" w:line="400" w:lineRule="exact"/>
        <w:rPr>
          <w:rFonts w:hint="eastAsia" w:ascii="宋体" w:hAnsi="宋体" w:eastAsia="宋体" w:cs="宋体"/>
          <w:b/>
          <w:szCs w:val="21"/>
        </w:rPr>
      </w:pPr>
    </w:p>
    <w:tbl>
      <w:tblPr>
        <w:tblStyle w:val="5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84"/>
        <w:gridCol w:w="3556"/>
        <w:gridCol w:w="1347"/>
        <w:gridCol w:w="2752"/>
      </w:tblGrid>
      <w:tr w14:paraId="5A9F5B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44DC7BF7">
            <w:pPr>
              <w:snapToGrid w:val="0"/>
              <w:jc w:val="center"/>
              <w:rPr>
                <w:rFonts w:hint="eastAsia" w:ascii="宋体" w:hAnsi="宋体" w:eastAsia="宋体" w:cs="宋体"/>
                <w:szCs w:val="21"/>
              </w:rPr>
            </w:pPr>
            <w:r>
              <w:rPr>
                <w:rFonts w:hint="eastAsia" w:ascii="宋体" w:hAnsi="宋体" w:eastAsia="宋体" w:cs="宋体"/>
                <w:szCs w:val="21"/>
              </w:rPr>
              <w:t>商务条款</w:t>
            </w:r>
          </w:p>
        </w:tc>
        <w:tc>
          <w:tcPr>
            <w:tcW w:w="3556" w:type="dxa"/>
            <w:tcBorders>
              <w:top w:val="single" w:color="auto" w:sz="4" w:space="0"/>
              <w:left w:val="single" w:color="auto" w:sz="4" w:space="0"/>
              <w:bottom w:val="single" w:color="auto" w:sz="4" w:space="0"/>
              <w:right w:val="single" w:color="auto" w:sz="4" w:space="0"/>
            </w:tcBorders>
            <w:noWrap w:val="0"/>
            <w:vAlign w:val="center"/>
          </w:tcPr>
          <w:p w14:paraId="73D00FA7">
            <w:pPr>
              <w:snapToGrid w:val="0"/>
              <w:jc w:val="center"/>
              <w:rPr>
                <w:rFonts w:hint="eastAsia" w:ascii="宋体" w:hAnsi="宋体" w:eastAsia="宋体" w:cs="宋体"/>
                <w:szCs w:val="21"/>
              </w:rPr>
            </w:pPr>
            <w:r>
              <w:rPr>
                <w:rFonts w:hint="eastAsia" w:ascii="宋体" w:hAnsi="宋体" w:eastAsia="宋体" w:cs="宋体"/>
                <w:szCs w:val="21"/>
              </w:rPr>
              <w:t>磋商文件商务要求</w:t>
            </w:r>
          </w:p>
        </w:tc>
        <w:tc>
          <w:tcPr>
            <w:tcW w:w="1347" w:type="dxa"/>
            <w:tcBorders>
              <w:top w:val="single" w:color="auto" w:sz="4" w:space="0"/>
              <w:left w:val="single" w:color="auto" w:sz="4" w:space="0"/>
              <w:bottom w:val="single" w:color="auto" w:sz="4" w:space="0"/>
              <w:right w:val="single" w:color="auto" w:sz="4" w:space="0"/>
            </w:tcBorders>
            <w:noWrap w:val="0"/>
            <w:vAlign w:val="center"/>
          </w:tcPr>
          <w:p w14:paraId="5B45E879">
            <w:pPr>
              <w:snapToGrid w:val="0"/>
              <w:jc w:val="center"/>
              <w:rPr>
                <w:rFonts w:hint="eastAsia" w:ascii="宋体" w:hAnsi="宋体" w:eastAsia="宋体" w:cs="宋体"/>
                <w:szCs w:val="21"/>
              </w:rPr>
            </w:pPr>
            <w:r>
              <w:rPr>
                <w:rFonts w:hint="eastAsia" w:ascii="宋体" w:hAnsi="宋体" w:eastAsia="宋体" w:cs="宋体"/>
                <w:szCs w:val="21"/>
              </w:rPr>
              <w:t>是否响应</w:t>
            </w:r>
          </w:p>
        </w:tc>
        <w:tc>
          <w:tcPr>
            <w:tcW w:w="2752" w:type="dxa"/>
            <w:tcBorders>
              <w:top w:val="single" w:color="auto" w:sz="4" w:space="0"/>
              <w:left w:val="single" w:color="auto" w:sz="4" w:space="0"/>
              <w:bottom w:val="single" w:color="auto" w:sz="4" w:space="0"/>
            </w:tcBorders>
            <w:noWrap w:val="0"/>
            <w:vAlign w:val="center"/>
          </w:tcPr>
          <w:p w14:paraId="5BC24678">
            <w:pPr>
              <w:snapToGrid w:val="0"/>
              <w:jc w:val="center"/>
              <w:rPr>
                <w:rFonts w:hint="eastAsia" w:ascii="宋体" w:hAnsi="宋体" w:eastAsia="宋体" w:cs="宋体"/>
                <w:szCs w:val="21"/>
              </w:rPr>
            </w:pPr>
            <w:r>
              <w:rPr>
                <w:rFonts w:hint="eastAsia" w:ascii="宋体" w:hAnsi="宋体" w:eastAsia="宋体" w:cs="宋体"/>
                <w:szCs w:val="21"/>
              </w:rPr>
              <w:t>供应商的承诺或说明</w:t>
            </w:r>
          </w:p>
        </w:tc>
      </w:tr>
      <w:tr w14:paraId="6EFBEC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0D24ABAF">
            <w:pPr>
              <w:snapToGrid w:val="0"/>
              <w:rPr>
                <w:rFonts w:hint="eastAsia" w:ascii="宋体" w:hAnsi="宋体" w:eastAsia="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2473F605">
            <w:pPr>
              <w:snapToGrid w:val="0"/>
              <w:rPr>
                <w:rFonts w:hint="eastAsia" w:ascii="宋体" w:hAnsi="宋体" w:eastAsia="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01C83592">
            <w:pPr>
              <w:snapToGrid w:val="0"/>
              <w:rPr>
                <w:rFonts w:hint="eastAsia" w:ascii="宋体" w:hAnsi="宋体" w:eastAsia="宋体" w:cs="宋体"/>
                <w:szCs w:val="21"/>
              </w:rPr>
            </w:pPr>
          </w:p>
        </w:tc>
        <w:tc>
          <w:tcPr>
            <w:tcW w:w="2752" w:type="dxa"/>
            <w:tcBorders>
              <w:top w:val="single" w:color="auto" w:sz="4" w:space="0"/>
              <w:left w:val="single" w:color="auto" w:sz="4" w:space="0"/>
              <w:bottom w:val="single" w:color="auto" w:sz="4" w:space="0"/>
            </w:tcBorders>
            <w:noWrap w:val="0"/>
            <w:vAlign w:val="center"/>
          </w:tcPr>
          <w:p w14:paraId="224F2D9C">
            <w:pPr>
              <w:snapToGrid w:val="0"/>
              <w:rPr>
                <w:rFonts w:hint="eastAsia" w:ascii="宋体" w:hAnsi="宋体" w:eastAsia="宋体" w:cs="宋体"/>
                <w:szCs w:val="21"/>
              </w:rPr>
            </w:pPr>
          </w:p>
        </w:tc>
      </w:tr>
      <w:tr w14:paraId="4EF2F9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56EB3BD0">
            <w:pPr>
              <w:snapToGrid w:val="0"/>
              <w:rPr>
                <w:rFonts w:hint="eastAsia" w:ascii="宋体" w:hAnsi="宋体" w:eastAsia="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1549F1B8">
            <w:pPr>
              <w:snapToGrid w:val="0"/>
              <w:rPr>
                <w:rFonts w:hint="eastAsia" w:ascii="宋体" w:hAnsi="宋体" w:eastAsia="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13A3C952">
            <w:pPr>
              <w:snapToGrid w:val="0"/>
              <w:rPr>
                <w:rFonts w:hint="eastAsia" w:ascii="宋体" w:hAnsi="宋体" w:eastAsia="宋体" w:cs="宋体"/>
                <w:szCs w:val="21"/>
              </w:rPr>
            </w:pPr>
          </w:p>
        </w:tc>
        <w:tc>
          <w:tcPr>
            <w:tcW w:w="2752" w:type="dxa"/>
            <w:tcBorders>
              <w:top w:val="single" w:color="auto" w:sz="4" w:space="0"/>
              <w:left w:val="single" w:color="auto" w:sz="4" w:space="0"/>
              <w:bottom w:val="single" w:color="auto" w:sz="4" w:space="0"/>
            </w:tcBorders>
            <w:noWrap w:val="0"/>
            <w:vAlign w:val="center"/>
          </w:tcPr>
          <w:p w14:paraId="18297730">
            <w:pPr>
              <w:snapToGrid w:val="0"/>
              <w:rPr>
                <w:rFonts w:hint="eastAsia" w:ascii="宋体" w:hAnsi="宋体" w:eastAsia="宋体" w:cs="宋体"/>
                <w:szCs w:val="21"/>
              </w:rPr>
            </w:pPr>
          </w:p>
        </w:tc>
      </w:tr>
      <w:tr w14:paraId="6BF143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23AC6BCE">
            <w:pPr>
              <w:snapToGrid w:val="0"/>
              <w:rPr>
                <w:rFonts w:hint="eastAsia" w:ascii="宋体" w:hAnsi="宋体" w:eastAsia="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5ABF5ED9">
            <w:pPr>
              <w:snapToGrid w:val="0"/>
              <w:rPr>
                <w:rFonts w:hint="eastAsia" w:ascii="宋体" w:hAnsi="宋体" w:eastAsia="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796FC8AE">
            <w:pPr>
              <w:snapToGrid w:val="0"/>
              <w:rPr>
                <w:rFonts w:hint="eastAsia" w:ascii="宋体" w:hAnsi="宋体" w:eastAsia="宋体" w:cs="宋体"/>
                <w:szCs w:val="21"/>
              </w:rPr>
            </w:pPr>
          </w:p>
        </w:tc>
        <w:tc>
          <w:tcPr>
            <w:tcW w:w="2752" w:type="dxa"/>
            <w:tcBorders>
              <w:top w:val="single" w:color="auto" w:sz="4" w:space="0"/>
              <w:left w:val="single" w:color="auto" w:sz="4" w:space="0"/>
              <w:bottom w:val="single" w:color="auto" w:sz="4" w:space="0"/>
            </w:tcBorders>
            <w:noWrap w:val="0"/>
            <w:vAlign w:val="center"/>
          </w:tcPr>
          <w:p w14:paraId="6F0A1A35">
            <w:pPr>
              <w:snapToGrid w:val="0"/>
              <w:rPr>
                <w:rFonts w:hint="eastAsia" w:ascii="宋体" w:hAnsi="宋体" w:eastAsia="宋体" w:cs="宋体"/>
                <w:szCs w:val="21"/>
              </w:rPr>
            </w:pPr>
          </w:p>
        </w:tc>
      </w:tr>
      <w:tr w14:paraId="57D85D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384" w:type="dxa"/>
            <w:tcBorders>
              <w:top w:val="single" w:color="auto" w:sz="4" w:space="0"/>
              <w:bottom w:val="single" w:color="auto" w:sz="4" w:space="0"/>
              <w:right w:val="single" w:color="auto" w:sz="4" w:space="0"/>
            </w:tcBorders>
            <w:noWrap w:val="0"/>
            <w:vAlign w:val="center"/>
          </w:tcPr>
          <w:p w14:paraId="19F01E67">
            <w:pPr>
              <w:rPr>
                <w:rFonts w:hint="eastAsia" w:ascii="宋体" w:hAnsi="宋体" w:eastAsia="宋体" w:cs="宋体"/>
                <w:szCs w:val="21"/>
              </w:rPr>
            </w:pPr>
          </w:p>
        </w:tc>
        <w:tc>
          <w:tcPr>
            <w:tcW w:w="3556" w:type="dxa"/>
            <w:tcBorders>
              <w:top w:val="single" w:color="auto" w:sz="4" w:space="0"/>
              <w:left w:val="single" w:color="auto" w:sz="4" w:space="0"/>
              <w:bottom w:val="single" w:color="auto" w:sz="4" w:space="0"/>
              <w:right w:val="single" w:color="auto" w:sz="4" w:space="0"/>
            </w:tcBorders>
            <w:noWrap w:val="0"/>
            <w:vAlign w:val="center"/>
          </w:tcPr>
          <w:p w14:paraId="77C5BEB0">
            <w:pPr>
              <w:pStyle w:val="18"/>
              <w:spacing w:line="340" w:lineRule="exact"/>
              <w:ind w:firstLine="10" w:firstLineChars="5"/>
              <w:rPr>
                <w:rFonts w:hint="eastAsia" w:ascii="宋体" w:hAnsi="宋体" w:eastAsia="宋体" w:cs="宋体"/>
                <w:szCs w:val="21"/>
              </w:rPr>
            </w:pPr>
          </w:p>
        </w:tc>
        <w:tc>
          <w:tcPr>
            <w:tcW w:w="1347" w:type="dxa"/>
            <w:tcBorders>
              <w:top w:val="single" w:color="auto" w:sz="4" w:space="0"/>
              <w:left w:val="single" w:color="auto" w:sz="4" w:space="0"/>
              <w:bottom w:val="single" w:color="auto" w:sz="4" w:space="0"/>
              <w:right w:val="single" w:color="auto" w:sz="4" w:space="0"/>
            </w:tcBorders>
            <w:noWrap w:val="0"/>
            <w:vAlign w:val="center"/>
          </w:tcPr>
          <w:p w14:paraId="29CB2CE3">
            <w:pPr>
              <w:snapToGrid w:val="0"/>
              <w:rPr>
                <w:rFonts w:hint="eastAsia" w:ascii="宋体" w:hAnsi="宋体" w:eastAsia="宋体" w:cs="宋体"/>
                <w:szCs w:val="21"/>
              </w:rPr>
            </w:pPr>
          </w:p>
        </w:tc>
        <w:tc>
          <w:tcPr>
            <w:tcW w:w="2752" w:type="dxa"/>
            <w:tcBorders>
              <w:top w:val="single" w:color="auto" w:sz="4" w:space="0"/>
              <w:left w:val="single" w:color="auto" w:sz="4" w:space="0"/>
              <w:bottom w:val="single" w:color="auto" w:sz="4" w:space="0"/>
            </w:tcBorders>
            <w:noWrap w:val="0"/>
            <w:vAlign w:val="center"/>
          </w:tcPr>
          <w:p w14:paraId="4C447D9D">
            <w:pPr>
              <w:snapToGrid w:val="0"/>
              <w:rPr>
                <w:rFonts w:hint="eastAsia" w:ascii="宋体" w:hAnsi="宋体" w:eastAsia="宋体" w:cs="宋体"/>
                <w:szCs w:val="21"/>
              </w:rPr>
            </w:pPr>
          </w:p>
        </w:tc>
      </w:tr>
    </w:tbl>
    <w:p w14:paraId="2EBB457F">
      <w:pPr>
        <w:pStyle w:val="172"/>
        <w:adjustRightInd w:val="0"/>
        <w:snapToGrid w:val="0"/>
        <w:spacing w:line="360" w:lineRule="auto"/>
        <w:ind w:left="-143" w:leftChars="-68" w:firstLine="333" w:firstLineChars="159"/>
        <w:rPr>
          <w:rFonts w:hint="eastAsia" w:ascii="宋体" w:hAnsi="宋体" w:eastAsia="宋体" w:cs="宋体"/>
          <w:sz w:val="21"/>
          <w:szCs w:val="21"/>
        </w:rPr>
      </w:pPr>
    </w:p>
    <w:p w14:paraId="07D862FD">
      <w:pPr>
        <w:pStyle w:val="172"/>
        <w:adjustRightInd w:val="0"/>
        <w:snapToGrid w:val="0"/>
        <w:spacing w:line="360" w:lineRule="auto"/>
        <w:ind w:left="-143" w:leftChars="-68" w:firstLine="333" w:firstLineChars="159"/>
        <w:rPr>
          <w:rFonts w:hint="eastAsia" w:ascii="宋体" w:hAnsi="宋体" w:eastAsia="宋体" w:cs="宋体"/>
          <w:sz w:val="21"/>
          <w:szCs w:val="21"/>
        </w:rPr>
      </w:pPr>
      <w:r>
        <w:rPr>
          <w:rFonts w:hint="eastAsia" w:ascii="宋体" w:hAnsi="宋体" w:eastAsia="宋体" w:cs="宋体"/>
          <w:sz w:val="21"/>
          <w:szCs w:val="21"/>
        </w:rPr>
        <w:t>注：供应商对照第二章“</w:t>
      </w:r>
      <w:r>
        <w:rPr>
          <w:rFonts w:hint="eastAsia" w:ascii="宋体" w:hAnsi="宋体" w:eastAsia="宋体" w:cs="宋体"/>
          <w:b/>
          <w:bCs/>
          <w:sz w:val="21"/>
          <w:szCs w:val="21"/>
        </w:rPr>
        <w:t>▲八、商务要求</w:t>
      </w:r>
      <w:r>
        <w:rPr>
          <w:rFonts w:hint="eastAsia" w:ascii="宋体" w:hAnsi="宋体" w:eastAsia="宋体" w:cs="宋体"/>
          <w:sz w:val="21"/>
          <w:szCs w:val="21"/>
        </w:rPr>
        <w:t>”进行逐项说明是否满足要求。</w:t>
      </w:r>
    </w:p>
    <w:p w14:paraId="4162046D">
      <w:pPr>
        <w:snapToGrid w:val="0"/>
        <w:spacing w:before="156" w:beforeLines="50" w:line="280" w:lineRule="exact"/>
        <w:rPr>
          <w:rFonts w:hint="eastAsia" w:ascii="宋体" w:hAnsi="宋体" w:eastAsia="宋体" w:cs="宋体"/>
          <w:spacing w:val="11"/>
          <w:szCs w:val="21"/>
          <w:u w:val="single"/>
        </w:rPr>
      </w:pPr>
      <w:r>
        <w:rPr>
          <w:rFonts w:hint="eastAsia" w:ascii="宋体" w:hAnsi="宋体" w:eastAsia="宋体" w:cs="宋体"/>
          <w:spacing w:val="11"/>
          <w:szCs w:val="21"/>
        </w:rPr>
        <w:t>法定代表人或授权代表（签字或盖章）：</w:t>
      </w:r>
      <w:r>
        <w:rPr>
          <w:rFonts w:hint="eastAsia" w:ascii="宋体" w:hAnsi="宋体" w:eastAsia="宋体" w:cs="宋体"/>
          <w:spacing w:val="11"/>
          <w:szCs w:val="21"/>
          <w:u w:val="single"/>
        </w:rPr>
        <w:t xml:space="preserve">             </w:t>
      </w:r>
    </w:p>
    <w:p w14:paraId="5EA82D9F">
      <w:pPr>
        <w:snapToGrid w:val="0"/>
        <w:spacing w:before="156" w:beforeLines="50" w:line="280" w:lineRule="exact"/>
        <w:rPr>
          <w:rFonts w:hint="eastAsia" w:ascii="宋体" w:hAnsi="宋体" w:eastAsia="宋体" w:cs="宋体"/>
          <w:spacing w:val="11"/>
          <w:szCs w:val="21"/>
        </w:rPr>
      </w:pPr>
      <w:r>
        <w:rPr>
          <w:rFonts w:hint="eastAsia" w:ascii="宋体" w:hAnsi="宋体" w:eastAsia="宋体" w:cs="宋体"/>
          <w:spacing w:val="11"/>
          <w:szCs w:val="21"/>
        </w:rPr>
        <w:t>供应商公章：</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 xml:space="preserve">                      </w:t>
      </w:r>
    </w:p>
    <w:p w14:paraId="5E86B216">
      <w:pPr>
        <w:snapToGrid w:val="0"/>
        <w:spacing w:before="156" w:beforeLines="50" w:after="50" w:line="280" w:lineRule="exact"/>
        <w:ind w:firstLine="6032" w:firstLineChars="2600"/>
        <w:rPr>
          <w:rFonts w:hint="eastAsia" w:ascii="宋体" w:hAnsi="宋体" w:eastAsia="宋体" w:cs="宋体"/>
          <w:spacing w:val="11"/>
          <w:szCs w:val="21"/>
        </w:rPr>
      </w:pPr>
      <w:r>
        <w:rPr>
          <w:rFonts w:hint="eastAsia" w:ascii="宋体" w:hAnsi="宋体" w:eastAsia="宋体" w:cs="宋体"/>
          <w:spacing w:val="11"/>
          <w:szCs w:val="21"/>
        </w:rPr>
        <w:t>年    月    日</w:t>
      </w:r>
    </w:p>
    <w:p w14:paraId="5A498C09">
      <w:pPr>
        <w:spacing w:line="480" w:lineRule="auto"/>
        <w:jc w:val="center"/>
        <w:rPr>
          <w:rFonts w:hint="eastAsia" w:ascii="宋体" w:hAnsi="宋体" w:eastAsia="宋体" w:cs="宋体"/>
          <w:b/>
          <w:szCs w:val="21"/>
        </w:rPr>
      </w:pPr>
    </w:p>
    <w:p w14:paraId="75C85D3C">
      <w:pPr>
        <w:spacing w:line="480" w:lineRule="auto"/>
        <w:jc w:val="center"/>
        <w:rPr>
          <w:rFonts w:hint="eastAsia" w:ascii="宋体" w:hAnsi="宋体" w:eastAsia="宋体" w:cs="宋体"/>
          <w:b/>
          <w:szCs w:val="21"/>
        </w:rPr>
      </w:pPr>
    </w:p>
    <w:p w14:paraId="37C989AA">
      <w:pPr>
        <w:spacing w:line="480" w:lineRule="auto"/>
        <w:jc w:val="center"/>
        <w:rPr>
          <w:rFonts w:hint="eastAsia" w:ascii="宋体" w:hAnsi="宋体" w:eastAsia="宋体" w:cs="宋体"/>
          <w:b/>
          <w:szCs w:val="21"/>
        </w:rPr>
      </w:pPr>
    </w:p>
    <w:p w14:paraId="7A120C06">
      <w:pPr>
        <w:spacing w:line="480" w:lineRule="auto"/>
        <w:jc w:val="center"/>
        <w:rPr>
          <w:rFonts w:hint="eastAsia" w:ascii="宋体" w:hAnsi="宋体" w:eastAsia="宋体" w:cs="宋体"/>
          <w:b/>
          <w:szCs w:val="21"/>
        </w:rPr>
      </w:pPr>
      <w:r>
        <w:rPr>
          <w:rFonts w:hint="eastAsia" w:ascii="宋体" w:hAnsi="宋体" w:eastAsia="宋体" w:cs="宋体"/>
          <w:b/>
          <w:szCs w:val="21"/>
          <w:lang w:val="en-US" w:eastAsia="zh-CN"/>
        </w:rPr>
        <w:t>10</w:t>
      </w:r>
      <w:r>
        <w:rPr>
          <w:rFonts w:hint="eastAsia" w:ascii="宋体" w:hAnsi="宋体" w:eastAsia="宋体" w:cs="宋体"/>
          <w:b/>
          <w:szCs w:val="21"/>
        </w:rPr>
        <w:t>.供应商同类项目实施情况一览表</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1515"/>
        <w:gridCol w:w="1455"/>
        <w:gridCol w:w="1530"/>
        <w:gridCol w:w="1577"/>
        <w:gridCol w:w="1393"/>
        <w:gridCol w:w="1104"/>
      </w:tblGrid>
      <w:tr w14:paraId="65B7A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832" w:type="dxa"/>
            <w:noWrap w:val="0"/>
            <w:vAlign w:val="center"/>
          </w:tcPr>
          <w:p w14:paraId="56260FEA">
            <w:pPr>
              <w:spacing w:line="480" w:lineRule="auto"/>
              <w:jc w:val="center"/>
              <w:rPr>
                <w:rFonts w:hint="eastAsia" w:ascii="宋体" w:hAnsi="宋体" w:eastAsia="宋体" w:cs="宋体"/>
                <w:szCs w:val="21"/>
              </w:rPr>
            </w:pPr>
            <w:r>
              <w:rPr>
                <w:rFonts w:hint="eastAsia" w:ascii="宋体" w:hAnsi="宋体" w:eastAsia="宋体" w:cs="宋体"/>
                <w:szCs w:val="21"/>
              </w:rPr>
              <w:t>序号</w:t>
            </w:r>
          </w:p>
        </w:tc>
        <w:tc>
          <w:tcPr>
            <w:tcW w:w="1515" w:type="dxa"/>
            <w:noWrap w:val="0"/>
            <w:vAlign w:val="center"/>
          </w:tcPr>
          <w:p w14:paraId="4E3C67F3">
            <w:pPr>
              <w:spacing w:line="480" w:lineRule="auto"/>
              <w:jc w:val="center"/>
              <w:rPr>
                <w:rFonts w:hint="eastAsia" w:ascii="宋体" w:hAnsi="宋体" w:eastAsia="宋体" w:cs="宋体"/>
                <w:szCs w:val="21"/>
              </w:rPr>
            </w:pPr>
            <w:r>
              <w:rPr>
                <w:rFonts w:hint="eastAsia" w:ascii="宋体" w:hAnsi="宋体" w:eastAsia="宋体" w:cs="宋体"/>
                <w:szCs w:val="21"/>
              </w:rPr>
              <w:t>合同名称</w:t>
            </w:r>
          </w:p>
        </w:tc>
        <w:tc>
          <w:tcPr>
            <w:tcW w:w="1455" w:type="dxa"/>
            <w:noWrap w:val="0"/>
            <w:vAlign w:val="center"/>
          </w:tcPr>
          <w:p w14:paraId="78EF8434">
            <w:pPr>
              <w:spacing w:line="480" w:lineRule="auto"/>
              <w:jc w:val="center"/>
              <w:rPr>
                <w:rFonts w:hint="eastAsia" w:ascii="宋体" w:hAnsi="宋体" w:eastAsia="宋体" w:cs="宋体"/>
                <w:szCs w:val="21"/>
              </w:rPr>
            </w:pPr>
            <w:r>
              <w:rPr>
                <w:rFonts w:hint="eastAsia" w:ascii="宋体" w:hAnsi="宋体" w:eastAsia="宋体" w:cs="宋体"/>
                <w:szCs w:val="21"/>
              </w:rPr>
              <w:t>合同金额</w:t>
            </w:r>
          </w:p>
        </w:tc>
        <w:tc>
          <w:tcPr>
            <w:tcW w:w="1530" w:type="dxa"/>
            <w:noWrap w:val="0"/>
            <w:vAlign w:val="center"/>
          </w:tcPr>
          <w:p w14:paraId="7775C740">
            <w:pPr>
              <w:spacing w:line="480" w:lineRule="auto"/>
              <w:jc w:val="center"/>
              <w:rPr>
                <w:rFonts w:hint="eastAsia" w:ascii="宋体" w:hAnsi="宋体" w:eastAsia="宋体" w:cs="宋体"/>
                <w:szCs w:val="21"/>
              </w:rPr>
            </w:pPr>
            <w:r>
              <w:rPr>
                <w:rFonts w:hint="eastAsia" w:ascii="宋体" w:hAnsi="宋体" w:eastAsia="宋体" w:cs="宋体"/>
                <w:szCs w:val="21"/>
              </w:rPr>
              <w:t>签约日期</w:t>
            </w:r>
          </w:p>
        </w:tc>
        <w:tc>
          <w:tcPr>
            <w:tcW w:w="1577" w:type="dxa"/>
            <w:noWrap w:val="0"/>
            <w:vAlign w:val="center"/>
          </w:tcPr>
          <w:p w14:paraId="28EA9257">
            <w:pPr>
              <w:spacing w:line="480" w:lineRule="auto"/>
              <w:jc w:val="center"/>
              <w:rPr>
                <w:rFonts w:hint="eastAsia" w:ascii="宋体" w:hAnsi="宋体" w:eastAsia="宋体" w:cs="宋体"/>
                <w:szCs w:val="21"/>
              </w:rPr>
            </w:pPr>
            <w:r>
              <w:rPr>
                <w:rFonts w:hint="eastAsia" w:ascii="宋体" w:hAnsi="宋体" w:eastAsia="宋体" w:cs="宋体"/>
                <w:szCs w:val="21"/>
              </w:rPr>
              <w:t>项目地点</w:t>
            </w:r>
          </w:p>
        </w:tc>
        <w:tc>
          <w:tcPr>
            <w:tcW w:w="1393" w:type="dxa"/>
            <w:noWrap w:val="0"/>
            <w:vAlign w:val="center"/>
          </w:tcPr>
          <w:p w14:paraId="2C76034A">
            <w:pPr>
              <w:spacing w:line="480" w:lineRule="auto"/>
              <w:jc w:val="center"/>
              <w:rPr>
                <w:rFonts w:hint="eastAsia" w:ascii="宋体" w:hAnsi="宋体" w:eastAsia="宋体" w:cs="宋体"/>
                <w:szCs w:val="21"/>
              </w:rPr>
            </w:pPr>
            <w:r>
              <w:rPr>
                <w:rFonts w:hint="eastAsia" w:ascii="宋体" w:hAnsi="宋体" w:eastAsia="宋体" w:cs="宋体"/>
                <w:szCs w:val="21"/>
              </w:rPr>
              <w:t>联系人</w:t>
            </w:r>
          </w:p>
        </w:tc>
        <w:tc>
          <w:tcPr>
            <w:tcW w:w="1104" w:type="dxa"/>
            <w:noWrap w:val="0"/>
            <w:vAlign w:val="center"/>
          </w:tcPr>
          <w:p w14:paraId="0386B758">
            <w:pPr>
              <w:spacing w:line="480" w:lineRule="auto"/>
              <w:jc w:val="center"/>
              <w:rPr>
                <w:rFonts w:hint="eastAsia" w:ascii="宋体" w:hAnsi="宋体" w:eastAsia="宋体" w:cs="宋体"/>
                <w:szCs w:val="21"/>
              </w:rPr>
            </w:pPr>
            <w:r>
              <w:rPr>
                <w:rFonts w:hint="eastAsia" w:ascii="宋体" w:hAnsi="宋体" w:eastAsia="宋体" w:cs="宋体"/>
                <w:szCs w:val="21"/>
              </w:rPr>
              <w:t>联系方式</w:t>
            </w:r>
          </w:p>
        </w:tc>
      </w:tr>
      <w:tr w14:paraId="3F536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noWrap w:val="0"/>
            <w:vAlign w:val="top"/>
          </w:tcPr>
          <w:p w14:paraId="27B8271C">
            <w:pPr>
              <w:spacing w:line="480" w:lineRule="auto"/>
              <w:rPr>
                <w:rFonts w:hint="eastAsia" w:ascii="宋体" w:hAnsi="宋体" w:eastAsia="宋体" w:cs="宋体"/>
                <w:szCs w:val="21"/>
              </w:rPr>
            </w:pPr>
          </w:p>
        </w:tc>
        <w:tc>
          <w:tcPr>
            <w:tcW w:w="1515" w:type="dxa"/>
            <w:noWrap w:val="0"/>
            <w:vAlign w:val="top"/>
          </w:tcPr>
          <w:p w14:paraId="4BD057DF">
            <w:pPr>
              <w:spacing w:line="480" w:lineRule="auto"/>
              <w:rPr>
                <w:rFonts w:hint="eastAsia" w:ascii="宋体" w:hAnsi="宋体" w:eastAsia="宋体" w:cs="宋体"/>
                <w:szCs w:val="21"/>
              </w:rPr>
            </w:pPr>
          </w:p>
        </w:tc>
        <w:tc>
          <w:tcPr>
            <w:tcW w:w="1455" w:type="dxa"/>
            <w:noWrap w:val="0"/>
            <w:vAlign w:val="top"/>
          </w:tcPr>
          <w:p w14:paraId="44F100C2">
            <w:pPr>
              <w:spacing w:line="480" w:lineRule="auto"/>
              <w:rPr>
                <w:rFonts w:hint="eastAsia" w:ascii="宋体" w:hAnsi="宋体" w:eastAsia="宋体" w:cs="宋体"/>
                <w:szCs w:val="21"/>
              </w:rPr>
            </w:pPr>
          </w:p>
        </w:tc>
        <w:tc>
          <w:tcPr>
            <w:tcW w:w="1530" w:type="dxa"/>
            <w:noWrap w:val="0"/>
            <w:vAlign w:val="top"/>
          </w:tcPr>
          <w:p w14:paraId="4C0A2532">
            <w:pPr>
              <w:spacing w:line="480" w:lineRule="auto"/>
              <w:rPr>
                <w:rFonts w:hint="eastAsia" w:ascii="宋体" w:hAnsi="宋体" w:eastAsia="宋体" w:cs="宋体"/>
                <w:szCs w:val="21"/>
              </w:rPr>
            </w:pPr>
          </w:p>
        </w:tc>
        <w:tc>
          <w:tcPr>
            <w:tcW w:w="1577" w:type="dxa"/>
            <w:noWrap w:val="0"/>
            <w:vAlign w:val="top"/>
          </w:tcPr>
          <w:p w14:paraId="40F6D561">
            <w:pPr>
              <w:spacing w:line="480" w:lineRule="auto"/>
              <w:rPr>
                <w:rFonts w:hint="eastAsia" w:ascii="宋体" w:hAnsi="宋体" w:eastAsia="宋体" w:cs="宋体"/>
                <w:szCs w:val="21"/>
              </w:rPr>
            </w:pPr>
          </w:p>
        </w:tc>
        <w:tc>
          <w:tcPr>
            <w:tcW w:w="1393" w:type="dxa"/>
            <w:noWrap w:val="0"/>
            <w:vAlign w:val="top"/>
          </w:tcPr>
          <w:p w14:paraId="4394D2C0">
            <w:pPr>
              <w:spacing w:line="480" w:lineRule="auto"/>
              <w:rPr>
                <w:rFonts w:hint="eastAsia" w:ascii="宋体" w:hAnsi="宋体" w:eastAsia="宋体" w:cs="宋体"/>
                <w:szCs w:val="21"/>
              </w:rPr>
            </w:pPr>
          </w:p>
        </w:tc>
        <w:tc>
          <w:tcPr>
            <w:tcW w:w="1104" w:type="dxa"/>
            <w:noWrap w:val="0"/>
            <w:vAlign w:val="top"/>
          </w:tcPr>
          <w:p w14:paraId="2C7E2C01">
            <w:pPr>
              <w:spacing w:line="480" w:lineRule="auto"/>
              <w:rPr>
                <w:rFonts w:hint="eastAsia" w:ascii="宋体" w:hAnsi="宋体" w:eastAsia="宋体" w:cs="宋体"/>
                <w:szCs w:val="21"/>
              </w:rPr>
            </w:pPr>
          </w:p>
        </w:tc>
      </w:tr>
      <w:tr w14:paraId="5136A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noWrap w:val="0"/>
            <w:vAlign w:val="top"/>
          </w:tcPr>
          <w:p w14:paraId="1302DF77">
            <w:pPr>
              <w:spacing w:line="480" w:lineRule="auto"/>
              <w:rPr>
                <w:rFonts w:hint="eastAsia" w:ascii="宋体" w:hAnsi="宋体" w:eastAsia="宋体" w:cs="宋体"/>
                <w:szCs w:val="21"/>
              </w:rPr>
            </w:pPr>
          </w:p>
        </w:tc>
        <w:tc>
          <w:tcPr>
            <w:tcW w:w="1515" w:type="dxa"/>
            <w:noWrap w:val="0"/>
            <w:vAlign w:val="top"/>
          </w:tcPr>
          <w:p w14:paraId="3F255E6B">
            <w:pPr>
              <w:spacing w:line="480" w:lineRule="auto"/>
              <w:rPr>
                <w:rFonts w:hint="eastAsia" w:ascii="宋体" w:hAnsi="宋体" w:eastAsia="宋体" w:cs="宋体"/>
                <w:szCs w:val="21"/>
              </w:rPr>
            </w:pPr>
          </w:p>
        </w:tc>
        <w:tc>
          <w:tcPr>
            <w:tcW w:w="1455" w:type="dxa"/>
            <w:noWrap w:val="0"/>
            <w:vAlign w:val="top"/>
          </w:tcPr>
          <w:p w14:paraId="3ABF6409">
            <w:pPr>
              <w:spacing w:line="480" w:lineRule="auto"/>
              <w:rPr>
                <w:rFonts w:hint="eastAsia" w:ascii="宋体" w:hAnsi="宋体" w:eastAsia="宋体" w:cs="宋体"/>
                <w:szCs w:val="21"/>
              </w:rPr>
            </w:pPr>
          </w:p>
        </w:tc>
        <w:tc>
          <w:tcPr>
            <w:tcW w:w="1530" w:type="dxa"/>
            <w:noWrap w:val="0"/>
            <w:vAlign w:val="top"/>
          </w:tcPr>
          <w:p w14:paraId="3ACD62BB">
            <w:pPr>
              <w:spacing w:line="480" w:lineRule="auto"/>
              <w:rPr>
                <w:rFonts w:hint="eastAsia" w:ascii="宋体" w:hAnsi="宋体" w:eastAsia="宋体" w:cs="宋体"/>
                <w:szCs w:val="21"/>
              </w:rPr>
            </w:pPr>
          </w:p>
        </w:tc>
        <w:tc>
          <w:tcPr>
            <w:tcW w:w="1577" w:type="dxa"/>
            <w:noWrap w:val="0"/>
            <w:vAlign w:val="top"/>
          </w:tcPr>
          <w:p w14:paraId="7A4B23C9">
            <w:pPr>
              <w:spacing w:line="480" w:lineRule="auto"/>
              <w:rPr>
                <w:rFonts w:hint="eastAsia" w:ascii="宋体" w:hAnsi="宋体" w:eastAsia="宋体" w:cs="宋体"/>
                <w:szCs w:val="21"/>
              </w:rPr>
            </w:pPr>
          </w:p>
        </w:tc>
        <w:tc>
          <w:tcPr>
            <w:tcW w:w="1393" w:type="dxa"/>
            <w:noWrap w:val="0"/>
            <w:vAlign w:val="top"/>
          </w:tcPr>
          <w:p w14:paraId="0AACE405">
            <w:pPr>
              <w:spacing w:line="480" w:lineRule="auto"/>
              <w:rPr>
                <w:rFonts w:hint="eastAsia" w:ascii="宋体" w:hAnsi="宋体" w:eastAsia="宋体" w:cs="宋体"/>
                <w:szCs w:val="21"/>
              </w:rPr>
            </w:pPr>
          </w:p>
        </w:tc>
        <w:tc>
          <w:tcPr>
            <w:tcW w:w="1104" w:type="dxa"/>
            <w:noWrap w:val="0"/>
            <w:vAlign w:val="top"/>
          </w:tcPr>
          <w:p w14:paraId="44F45872">
            <w:pPr>
              <w:spacing w:line="480" w:lineRule="auto"/>
              <w:rPr>
                <w:rFonts w:hint="eastAsia" w:ascii="宋体" w:hAnsi="宋体" w:eastAsia="宋体" w:cs="宋体"/>
                <w:szCs w:val="21"/>
              </w:rPr>
            </w:pPr>
          </w:p>
        </w:tc>
      </w:tr>
      <w:tr w14:paraId="75EAF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noWrap w:val="0"/>
            <w:vAlign w:val="top"/>
          </w:tcPr>
          <w:p w14:paraId="36C17E2B">
            <w:pPr>
              <w:spacing w:line="480" w:lineRule="auto"/>
              <w:rPr>
                <w:rFonts w:hint="eastAsia" w:ascii="宋体" w:hAnsi="宋体" w:eastAsia="宋体" w:cs="宋体"/>
                <w:szCs w:val="21"/>
              </w:rPr>
            </w:pPr>
          </w:p>
        </w:tc>
        <w:tc>
          <w:tcPr>
            <w:tcW w:w="1515" w:type="dxa"/>
            <w:noWrap w:val="0"/>
            <w:vAlign w:val="top"/>
          </w:tcPr>
          <w:p w14:paraId="51985D9A">
            <w:pPr>
              <w:spacing w:line="480" w:lineRule="auto"/>
              <w:rPr>
                <w:rFonts w:hint="eastAsia" w:ascii="宋体" w:hAnsi="宋体" w:eastAsia="宋体" w:cs="宋体"/>
                <w:szCs w:val="21"/>
              </w:rPr>
            </w:pPr>
          </w:p>
        </w:tc>
        <w:tc>
          <w:tcPr>
            <w:tcW w:w="1455" w:type="dxa"/>
            <w:noWrap w:val="0"/>
            <w:vAlign w:val="top"/>
          </w:tcPr>
          <w:p w14:paraId="75206B19">
            <w:pPr>
              <w:spacing w:line="480" w:lineRule="auto"/>
              <w:rPr>
                <w:rFonts w:hint="eastAsia" w:ascii="宋体" w:hAnsi="宋体" w:eastAsia="宋体" w:cs="宋体"/>
                <w:szCs w:val="21"/>
              </w:rPr>
            </w:pPr>
          </w:p>
        </w:tc>
        <w:tc>
          <w:tcPr>
            <w:tcW w:w="1530" w:type="dxa"/>
            <w:noWrap w:val="0"/>
            <w:vAlign w:val="top"/>
          </w:tcPr>
          <w:p w14:paraId="3F0A8374">
            <w:pPr>
              <w:spacing w:line="480" w:lineRule="auto"/>
              <w:rPr>
                <w:rFonts w:hint="eastAsia" w:ascii="宋体" w:hAnsi="宋体" w:eastAsia="宋体" w:cs="宋体"/>
                <w:szCs w:val="21"/>
              </w:rPr>
            </w:pPr>
          </w:p>
        </w:tc>
        <w:tc>
          <w:tcPr>
            <w:tcW w:w="1577" w:type="dxa"/>
            <w:noWrap w:val="0"/>
            <w:vAlign w:val="top"/>
          </w:tcPr>
          <w:p w14:paraId="2596B41E">
            <w:pPr>
              <w:spacing w:line="480" w:lineRule="auto"/>
              <w:rPr>
                <w:rFonts w:hint="eastAsia" w:ascii="宋体" w:hAnsi="宋体" w:eastAsia="宋体" w:cs="宋体"/>
                <w:szCs w:val="21"/>
              </w:rPr>
            </w:pPr>
          </w:p>
        </w:tc>
        <w:tc>
          <w:tcPr>
            <w:tcW w:w="1393" w:type="dxa"/>
            <w:noWrap w:val="0"/>
            <w:vAlign w:val="top"/>
          </w:tcPr>
          <w:p w14:paraId="0AD726AD">
            <w:pPr>
              <w:spacing w:line="480" w:lineRule="auto"/>
              <w:rPr>
                <w:rFonts w:hint="eastAsia" w:ascii="宋体" w:hAnsi="宋体" w:eastAsia="宋体" w:cs="宋体"/>
                <w:szCs w:val="21"/>
              </w:rPr>
            </w:pPr>
          </w:p>
        </w:tc>
        <w:tc>
          <w:tcPr>
            <w:tcW w:w="1104" w:type="dxa"/>
            <w:noWrap w:val="0"/>
            <w:vAlign w:val="top"/>
          </w:tcPr>
          <w:p w14:paraId="0B546077">
            <w:pPr>
              <w:spacing w:line="480" w:lineRule="auto"/>
              <w:rPr>
                <w:rFonts w:hint="eastAsia" w:ascii="宋体" w:hAnsi="宋体" w:eastAsia="宋体" w:cs="宋体"/>
                <w:szCs w:val="21"/>
              </w:rPr>
            </w:pPr>
          </w:p>
        </w:tc>
      </w:tr>
      <w:tr w14:paraId="058AA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exact"/>
          <w:jc w:val="center"/>
        </w:trPr>
        <w:tc>
          <w:tcPr>
            <w:tcW w:w="832" w:type="dxa"/>
            <w:noWrap w:val="0"/>
            <w:vAlign w:val="top"/>
          </w:tcPr>
          <w:p w14:paraId="5664231F">
            <w:pPr>
              <w:spacing w:line="480" w:lineRule="auto"/>
              <w:jc w:val="center"/>
              <w:rPr>
                <w:rFonts w:hint="eastAsia" w:ascii="宋体" w:hAnsi="宋体" w:eastAsia="宋体" w:cs="宋体"/>
                <w:szCs w:val="21"/>
              </w:rPr>
            </w:pPr>
            <w:r>
              <w:rPr>
                <w:rFonts w:hint="eastAsia" w:ascii="宋体" w:hAnsi="宋体" w:eastAsia="宋体" w:cs="宋体"/>
                <w:szCs w:val="21"/>
              </w:rPr>
              <w:t>...</w:t>
            </w:r>
          </w:p>
        </w:tc>
        <w:tc>
          <w:tcPr>
            <w:tcW w:w="1515" w:type="dxa"/>
            <w:noWrap w:val="0"/>
            <w:vAlign w:val="top"/>
          </w:tcPr>
          <w:p w14:paraId="1DE3C5BC">
            <w:pPr>
              <w:spacing w:line="480" w:lineRule="auto"/>
              <w:rPr>
                <w:rFonts w:hint="eastAsia" w:ascii="宋体" w:hAnsi="宋体" w:eastAsia="宋体" w:cs="宋体"/>
                <w:szCs w:val="21"/>
              </w:rPr>
            </w:pPr>
          </w:p>
        </w:tc>
        <w:tc>
          <w:tcPr>
            <w:tcW w:w="1455" w:type="dxa"/>
            <w:noWrap w:val="0"/>
            <w:vAlign w:val="top"/>
          </w:tcPr>
          <w:p w14:paraId="72BE7A15">
            <w:pPr>
              <w:spacing w:line="480" w:lineRule="auto"/>
              <w:rPr>
                <w:rFonts w:hint="eastAsia" w:ascii="宋体" w:hAnsi="宋体" w:eastAsia="宋体" w:cs="宋体"/>
                <w:szCs w:val="21"/>
              </w:rPr>
            </w:pPr>
          </w:p>
        </w:tc>
        <w:tc>
          <w:tcPr>
            <w:tcW w:w="1530" w:type="dxa"/>
            <w:noWrap w:val="0"/>
            <w:vAlign w:val="top"/>
          </w:tcPr>
          <w:p w14:paraId="71AF4CC5">
            <w:pPr>
              <w:spacing w:line="480" w:lineRule="auto"/>
              <w:rPr>
                <w:rFonts w:hint="eastAsia" w:ascii="宋体" w:hAnsi="宋体" w:eastAsia="宋体" w:cs="宋体"/>
                <w:szCs w:val="21"/>
              </w:rPr>
            </w:pPr>
          </w:p>
        </w:tc>
        <w:tc>
          <w:tcPr>
            <w:tcW w:w="1577" w:type="dxa"/>
            <w:noWrap w:val="0"/>
            <w:vAlign w:val="top"/>
          </w:tcPr>
          <w:p w14:paraId="3FE7BC89">
            <w:pPr>
              <w:spacing w:line="480" w:lineRule="auto"/>
              <w:rPr>
                <w:rFonts w:hint="eastAsia" w:ascii="宋体" w:hAnsi="宋体" w:eastAsia="宋体" w:cs="宋体"/>
                <w:szCs w:val="21"/>
              </w:rPr>
            </w:pPr>
          </w:p>
        </w:tc>
        <w:tc>
          <w:tcPr>
            <w:tcW w:w="1393" w:type="dxa"/>
            <w:noWrap w:val="0"/>
            <w:vAlign w:val="top"/>
          </w:tcPr>
          <w:p w14:paraId="095CEEF1">
            <w:pPr>
              <w:spacing w:line="480" w:lineRule="auto"/>
              <w:rPr>
                <w:rFonts w:hint="eastAsia" w:ascii="宋体" w:hAnsi="宋体" w:eastAsia="宋体" w:cs="宋体"/>
                <w:szCs w:val="21"/>
              </w:rPr>
            </w:pPr>
          </w:p>
        </w:tc>
        <w:tc>
          <w:tcPr>
            <w:tcW w:w="1104" w:type="dxa"/>
            <w:noWrap w:val="0"/>
            <w:vAlign w:val="top"/>
          </w:tcPr>
          <w:p w14:paraId="1A1F111D">
            <w:pPr>
              <w:spacing w:line="480" w:lineRule="auto"/>
              <w:rPr>
                <w:rFonts w:hint="eastAsia" w:ascii="宋体" w:hAnsi="宋体" w:eastAsia="宋体" w:cs="宋体"/>
                <w:szCs w:val="21"/>
              </w:rPr>
            </w:pPr>
          </w:p>
        </w:tc>
      </w:tr>
    </w:tbl>
    <w:p w14:paraId="690A4579">
      <w:pPr>
        <w:adjustRightInd w:val="0"/>
        <w:spacing w:line="320" w:lineRule="exact"/>
        <w:rPr>
          <w:rFonts w:hint="eastAsia" w:ascii="宋体" w:hAnsi="宋体" w:eastAsia="宋体" w:cs="宋体"/>
          <w:spacing w:val="11"/>
          <w:szCs w:val="21"/>
        </w:rPr>
      </w:pPr>
    </w:p>
    <w:p w14:paraId="714D7754">
      <w:pPr>
        <w:adjustRightInd w:val="0"/>
        <w:spacing w:line="320" w:lineRule="exact"/>
        <w:rPr>
          <w:rFonts w:hint="eastAsia" w:ascii="宋体" w:hAnsi="宋体" w:eastAsia="宋体" w:cs="宋体"/>
          <w:b/>
          <w:bCs/>
          <w:spacing w:val="11"/>
          <w:szCs w:val="21"/>
        </w:rPr>
      </w:pPr>
      <w:r>
        <w:rPr>
          <w:rFonts w:hint="eastAsia" w:ascii="宋体" w:hAnsi="宋体" w:eastAsia="宋体" w:cs="宋体"/>
          <w:b/>
          <w:bCs/>
          <w:spacing w:val="11"/>
          <w:szCs w:val="21"/>
        </w:rPr>
        <w:t>注：1.此表后附业绩证明资料复印件加盖供应商公章(详见业绩评分项)。</w:t>
      </w:r>
    </w:p>
    <w:p w14:paraId="2076CF3D">
      <w:pPr>
        <w:adjustRightInd w:val="0"/>
        <w:spacing w:line="320" w:lineRule="exact"/>
        <w:rPr>
          <w:rFonts w:hint="eastAsia" w:ascii="宋体" w:hAnsi="宋体" w:eastAsia="宋体" w:cs="宋体"/>
          <w:b/>
          <w:bCs/>
          <w:spacing w:val="11"/>
          <w:szCs w:val="21"/>
        </w:rPr>
      </w:pPr>
      <w:r>
        <w:rPr>
          <w:rFonts w:hint="eastAsia" w:ascii="宋体" w:hAnsi="宋体" w:eastAsia="宋体" w:cs="宋体"/>
          <w:b/>
          <w:bCs/>
          <w:spacing w:val="11"/>
          <w:szCs w:val="21"/>
        </w:rPr>
        <w:t>2.此表不提供或者未提供相关证明材料可视为无业绩。</w:t>
      </w:r>
    </w:p>
    <w:p w14:paraId="13A3C1FE">
      <w:pPr>
        <w:snapToGrid w:val="0"/>
        <w:spacing w:line="320" w:lineRule="exact"/>
        <w:outlineLvl w:val="1"/>
        <w:rPr>
          <w:rFonts w:hint="eastAsia" w:ascii="宋体" w:hAnsi="宋体" w:eastAsia="宋体" w:cs="宋体"/>
          <w:spacing w:val="11"/>
          <w:szCs w:val="21"/>
        </w:rPr>
      </w:pPr>
    </w:p>
    <w:p w14:paraId="5DBBA849">
      <w:pPr>
        <w:snapToGrid w:val="0"/>
        <w:spacing w:line="320" w:lineRule="exact"/>
        <w:rPr>
          <w:rFonts w:hint="eastAsia" w:ascii="宋体" w:hAnsi="宋体" w:eastAsia="宋体" w:cs="宋体"/>
          <w:spacing w:val="11"/>
          <w:szCs w:val="21"/>
          <w:u w:val="single"/>
        </w:rPr>
      </w:pPr>
      <w:r>
        <w:rPr>
          <w:rFonts w:hint="eastAsia" w:ascii="宋体" w:hAnsi="宋体" w:eastAsia="宋体" w:cs="宋体"/>
          <w:spacing w:val="11"/>
          <w:szCs w:val="21"/>
        </w:rPr>
        <w:t>法定代表人或授权代表（签字或盖章）：</w:t>
      </w:r>
      <w:r>
        <w:rPr>
          <w:rFonts w:hint="eastAsia" w:ascii="宋体" w:hAnsi="宋体" w:eastAsia="宋体" w:cs="宋体"/>
          <w:spacing w:val="11"/>
          <w:szCs w:val="21"/>
          <w:u w:val="single"/>
        </w:rPr>
        <w:t xml:space="preserve">             </w:t>
      </w:r>
    </w:p>
    <w:p w14:paraId="2BAF1AE5">
      <w:pPr>
        <w:snapToGrid w:val="0"/>
        <w:spacing w:line="320" w:lineRule="exact"/>
        <w:rPr>
          <w:rFonts w:hint="eastAsia" w:ascii="宋体" w:hAnsi="宋体" w:eastAsia="宋体" w:cs="宋体"/>
          <w:spacing w:val="11"/>
          <w:szCs w:val="21"/>
        </w:rPr>
      </w:pPr>
      <w:r>
        <w:rPr>
          <w:rFonts w:hint="eastAsia" w:ascii="宋体" w:hAnsi="宋体" w:eastAsia="宋体" w:cs="宋体"/>
          <w:spacing w:val="11"/>
          <w:szCs w:val="21"/>
        </w:rPr>
        <w:t>供应商公章：</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 xml:space="preserve">                      </w:t>
      </w:r>
    </w:p>
    <w:p w14:paraId="04E6D3ED">
      <w:pPr>
        <w:snapToGrid w:val="0"/>
        <w:spacing w:line="320" w:lineRule="exact"/>
        <w:ind w:firstLine="6032" w:firstLineChars="2600"/>
        <w:rPr>
          <w:rFonts w:hint="eastAsia" w:ascii="宋体" w:hAnsi="宋体" w:eastAsia="宋体" w:cs="宋体"/>
          <w:spacing w:val="11"/>
          <w:szCs w:val="21"/>
        </w:rPr>
      </w:pPr>
      <w:r>
        <w:rPr>
          <w:rFonts w:hint="eastAsia" w:ascii="宋体" w:hAnsi="宋体" w:eastAsia="宋体" w:cs="宋体"/>
          <w:spacing w:val="11"/>
          <w:szCs w:val="21"/>
        </w:rPr>
        <w:t>年    月    日</w:t>
      </w:r>
    </w:p>
    <w:p w14:paraId="692B74B9">
      <w:pPr>
        <w:rPr>
          <w:rFonts w:hint="eastAsia" w:ascii="宋体" w:hAnsi="宋体" w:eastAsia="宋体" w:cs="宋体"/>
        </w:rPr>
      </w:pPr>
    </w:p>
    <w:p w14:paraId="3B2E13AF">
      <w:pPr>
        <w:pStyle w:val="6"/>
        <w:spacing w:before="0" w:after="0" w:line="340" w:lineRule="exact"/>
        <w:rPr>
          <w:rFonts w:hint="eastAsia" w:ascii="宋体" w:hAnsi="宋体" w:eastAsia="宋体" w:cs="宋体"/>
          <w:bCs w:val="0"/>
          <w:spacing w:val="11"/>
          <w:sz w:val="21"/>
          <w:szCs w:val="21"/>
        </w:rPr>
      </w:pPr>
    </w:p>
    <w:p w14:paraId="7F514CBF">
      <w:pPr>
        <w:pStyle w:val="6"/>
        <w:spacing w:before="0" w:after="0" w:line="340" w:lineRule="exact"/>
        <w:jc w:val="center"/>
        <w:rPr>
          <w:rFonts w:hint="eastAsia" w:ascii="宋体" w:hAnsi="宋体" w:eastAsia="宋体" w:cs="宋体"/>
          <w:bCs w:val="0"/>
          <w:spacing w:val="11"/>
          <w:sz w:val="21"/>
          <w:szCs w:val="21"/>
        </w:rPr>
      </w:pPr>
      <w:r>
        <w:rPr>
          <w:rFonts w:hint="eastAsia" w:ascii="宋体" w:hAnsi="宋体" w:eastAsia="宋体" w:cs="宋体"/>
          <w:bCs w:val="0"/>
          <w:spacing w:val="11"/>
          <w:sz w:val="21"/>
          <w:szCs w:val="21"/>
          <w:lang w:val="en-US" w:eastAsia="zh-CN"/>
        </w:rPr>
        <w:t>11</w:t>
      </w:r>
      <w:r>
        <w:rPr>
          <w:rFonts w:hint="eastAsia" w:ascii="宋体" w:hAnsi="宋体" w:eastAsia="宋体" w:cs="宋体"/>
          <w:bCs w:val="0"/>
          <w:spacing w:val="11"/>
          <w:sz w:val="21"/>
          <w:szCs w:val="21"/>
        </w:rPr>
        <w:t>.磋商函</w:t>
      </w:r>
    </w:p>
    <w:p w14:paraId="4B213135">
      <w:pPr>
        <w:autoSpaceDE w:val="0"/>
        <w:autoSpaceDN w:val="0"/>
        <w:spacing w:line="340" w:lineRule="exact"/>
        <w:rPr>
          <w:rFonts w:hint="eastAsia" w:ascii="宋体" w:hAnsi="宋体" w:eastAsia="宋体" w:cs="宋体"/>
          <w:szCs w:val="21"/>
          <w:lang w:val="zh-CN"/>
        </w:rPr>
      </w:pPr>
      <w:r>
        <w:rPr>
          <w:rFonts w:hint="eastAsia" w:ascii="宋体" w:hAnsi="宋体" w:eastAsia="宋体" w:cs="宋体"/>
          <w:szCs w:val="21"/>
          <w:lang w:val="zh-CN"/>
        </w:rPr>
        <w:t>致：</w:t>
      </w:r>
      <w:r>
        <w:rPr>
          <w:rFonts w:hint="eastAsia" w:ascii="宋体" w:hAnsi="宋体" w:eastAsia="宋体" w:cs="宋体"/>
          <w:b/>
          <w:szCs w:val="21"/>
          <w:u w:val="single"/>
        </w:rPr>
        <w:t xml:space="preserve">                     </w:t>
      </w:r>
      <w:r>
        <w:rPr>
          <w:rFonts w:hint="eastAsia" w:ascii="宋体" w:hAnsi="宋体" w:eastAsia="宋体" w:cs="宋体"/>
          <w:b/>
          <w:szCs w:val="21"/>
        </w:rPr>
        <w:t>（采购单位名称）：</w:t>
      </w:r>
    </w:p>
    <w:p w14:paraId="3A532B17">
      <w:pPr>
        <w:autoSpaceDE w:val="0"/>
        <w:autoSpaceDN w:val="0"/>
        <w:spacing w:line="340" w:lineRule="exact"/>
        <w:ind w:firstLine="420" w:firstLineChars="200"/>
        <w:rPr>
          <w:rFonts w:hint="eastAsia" w:ascii="宋体" w:hAnsi="宋体" w:eastAsia="宋体" w:cs="宋体"/>
          <w:szCs w:val="21"/>
          <w:lang w:val="zh-CN"/>
        </w:rPr>
      </w:pPr>
      <w:r>
        <w:rPr>
          <w:rFonts w:hint="eastAsia" w:ascii="宋体" w:hAnsi="宋体" w:eastAsia="宋体" w:cs="宋体"/>
          <w:szCs w:val="21"/>
          <w:lang w:val="zh-CN"/>
        </w:rPr>
        <w:t>根据贵方为</w:t>
      </w:r>
      <w:r>
        <w:rPr>
          <w:rFonts w:hint="eastAsia" w:ascii="宋体" w:hAnsi="宋体" w:eastAsia="宋体" w:cs="宋体"/>
          <w:szCs w:val="21"/>
          <w:u w:val="single"/>
          <w:lang w:val="zh-CN"/>
        </w:rPr>
        <w:t xml:space="preserve"> </w:t>
      </w:r>
      <w:r>
        <w:rPr>
          <w:rFonts w:hint="eastAsia" w:ascii="宋体" w:hAnsi="宋体" w:eastAsia="宋体" w:cs="宋体"/>
          <w:kern w:val="0"/>
          <w:szCs w:val="21"/>
          <w:u w:val="single"/>
        </w:rPr>
        <w:t xml:space="preserve">                    </w:t>
      </w:r>
      <w:r>
        <w:rPr>
          <w:rFonts w:hint="eastAsia" w:ascii="宋体" w:hAnsi="宋体" w:eastAsia="宋体" w:cs="宋体"/>
          <w:kern w:val="0"/>
          <w:szCs w:val="21"/>
          <w:u w:val="single"/>
          <w:lang w:val="zh-CN"/>
        </w:rPr>
        <w:t xml:space="preserve"> </w:t>
      </w:r>
      <w:r>
        <w:rPr>
          <w:rFonts w:hint="eastAsia" w:ascii="宋体" w:hAnsi="宋体" w:eastAsia="宋体" w:cs="宋体"/>
          <w:szCs w:val="21"/>
          <w:lang w:val="zh-CN"/>
        </w:rPr>
        <w:t>的磋商公告（项目编号：</w:t>
      </w:r>
      <w:r>
        <w:rPr>
          <w:rFonts w:hint="eastAsia" w:ascii="宋体" w:hAnsi="宋体" w:eastAsia="宋体" w:cs="宋体"/>
          <w:b/>
          <w:bCs/>
          <w:szCs w:val="21"/>
          <w:u w:val="single"/>
        </w:rPr>
        <w:t xml:space="preserve">       </w:t>
      </w:r>
      <w:r>
        <w:rPr>
          <w:rFonts w:hint="eastAsia" w:ascii="宋体" w:hAnsi="宋体" w:eastAsia="宋体" w:cs="宋体"/>
          <w:szCs w:val="21"/>
        </w:rPr>
        <w:t>）</w:t>
      </w:r>
      <w:r>
        <w:rPr>
          <w:rFonts w:hint="eastAsia" w:ascii="宋体" w:hAnsi="宋体" w:eastAsia="宋体" w:cs="宋体"/>
          <w:szCs w:val="21"/>
          <w:lang w:val="zh-CN"/>
        </w:rPr>
        <w:t>，签字代表</w:t>
      </w:r>
      <w:r>
        <w:rPr>
          <w:rFonts w:hint="eastAsia" w:ascii="宋体" w:hAnsi="宋体" w:eastAsia="宋体" w:cs="宋体"/>
          <w:szCs w:val="21"/>
          <w:u w:val="single"/>
          <w:lang w:val="zh-CN"/>
        </w:rPr>
        <w:t xml:space="preserve">       </w:t>
      </w:r>
      <w:r>
        <w:rPr>
          <w:rFonts w:hint="eastAsia" w:ascii="宋体" w:hAnsi="宋体" w:eastAsia="宋体" w:cs="宋体"/>
          <w:szCs w:val="21"/>
          <w:lang w:val="zh-CN"/>
        </w:rPr>
        <w:t>（全名）经正式授权并代表供应商</w:t>
      </w:r>
      <w:r>
        <w:rPr>
          <w:rFonts w:hint="eastAsia" w:ascii="宋体" w:hAnsi="宋体" w:eastAsia="宋体" w:cs="宋体"/>
          <w:szCs w:val="21"/>
          <w:u w:val="single"/>
          <w:lang w:val="zh-CN"/>
        </w:rPr>
        <w:t xml:space="preserve">             </w:t>
      </w:r>
      <w:r>
        <w:rPr>
          <w:rFonts w:hint="eastAsia" w:ascii="宋体" w:hAnsi="宋体" w:eastAsia="宋体" w:cs="宋体"/>
          <w:szCs w:val="21"/>
          <w:lang w:val="zh-CN"/>
        </w:rPr>
        <w:t>（供应商名称）提交磋商响应文件，并对本项目全部内容进行报价。</w:t>
      </w:r>
    </w:p>
    <w:p w14:paraId="2DFECC0B">
      <w:pPr>
        <w:autoSpaceDE w:val="0"/>
        <w:autoSpaceDN w:val="0"/>
        <w:spacing w:line="340" w:lineRule="exact"/>
        <w:ind w:firstLine="480"/>
        <w:rPr>
          <w:rFonts w:hint="eastAsia" w:ascii="宋体" w:hAnsi="宋体" w:eastAsia="宋体" w:cs="宋体"/>
          <w:szCs w:val="21"/>
          <w:lang w:val="zh-CN"/>
        </w:rPr>
      </w:pPr>
      <w:r>
        <w:rPr>
          <w:rFonts w:hint="eastAsia" w:ascii="宋体" w:hAnsi="宋体" w:eastAsia="宋体" w:cs="宋体"/>
          <w:szCs w:val="21"/>
          <w:lang w:val="zh-CN"/>
        </w:rPr>
        <w:t>据此函，签字代表宣布同意如下：</w:t>
      </w:r>
    </w:p>
    <w:p w14:paraId="1692264D">
      <w:pPr>
        <w:autoSpaceDE w:val="0"/>
        <w:autoSpaceDN w:val="0"/>
        <w:spacing w:line="340" w:lineRule="exact"/>
        <w:ind w:firstLine="480"/>
        <w:rPr>
          <w:rFonts w:hint="eastAsia" w:ascii="宋体" w:hAnsi="宋体" w:eastAsia="宋体" w:cs="宋体"/>
          <w:szCs w:val="21"/>
          <w:lang w:val="zh-CN"/>
        </w:rPr>
      </w:pPr>
      <w:r>
        <w:rPr>
          <w:rFonts w:hint="eastAsia" w:ascii="宋体" w:hAnsi="宋体" w:eastAsia="宋体" w:cs="宋体"/>
          <w:szCs w:val="21"/>
          <w:lang w:val="zh-CN"/>
        </w:rPr>
        <w:t>1.我方已详细审查全部“磋商文件”，包括修改文件（如有的话）以及全部参考资料和有关附件，已经了解我方对于磋商文件、磋商过程、成交结果有依法进行询问、质疑、投诉的权利及相关渠道和要求。</w:t>
      </w:r>
    </w:p>
    <w:p w14:paraId="0403D127">
      <w:pPr>
        <w:autoSpaceDE w:val="0"/>
        <w:autoSpaceDN w:val="0"/>
        <w:spacing w:line="340" w:lineRule="exact"/>
        <w:ind w:firstLine="480"/>
        <w:rPr>
          <w:rFonts w:hint="eastAsia" w:ascii="宋体" w:hAnsi="宋体" w:eastAsia="宋体" w:cs="宋体"/>
          <w:szCs w:val="21"/>
          <w:lang w:val="zh-CN"/>
        </w:rPr>
      </w:pPr>
      <w:r>
        <w:rPr>
          <w:rFonts w:hint="eastAsia" w:ascii="宋体" w:hAnsi="宋体" w:eastAsia="宋体" w:cs="宋体"/>
          <w:szCs w:val="21"/>
          <w:lang w:val="zh-CN"/>
        </w:rPr>
        <w:t>2.我方在磋商之前已经与贵方进行了充分的沟通，完全理解并接受磋商文件的各项规定和要求，对磋商文件的合理性、合法性不再有异议。</w:t>
      </w:r>
    </w:p>
    <w:p w14:paraId="317EE0D4">
      <w:pPr>
        <w:autoSpaceDE w:val="0"/>
        <w:autoSpaceDN w:val="0"/>
        <w:spacing w:line="340" w:lineRule="exact"/>
        <w:ind w:firstLine="480"/>
        <w:rPr>
          <w:rFonts w:hint="eastAsia" w:ascii="宋体" w:hAnsi="宋体" w:eastAsia="宋体" w:cs="宋体"/>
          <w:szCs w:val="21"/>
          <w:lang w:val="zh-CN"/>
        </w:rPr>
      </w:pPr>
      <w:r>
        <w:rPr>
          <w:rFonts w:hint="eastAsia" w:ascii="宋体" w:hAnsi="宋体" w:eastAsia="宋体" w:cs="宋体"/>
          <w:szCs w:val="21"/>
          <w:lang w:val="zh-CN"/>
        </w:rPr>
        <w:t>3.本磋商响应文件有效期自磋商响应截止时间起</w:t>
      </w:r>
      <w:r>
        <w:rPr>
          <w:rFonts w:hint="eastAsia" w:ascii="宋体" w:hAnsi="宋体" w:eastAsia="宋体" w:cs="宋体"/>
          <w:szCs w:val="21"/>
          <w:u w:val="single"/>
        </w:rPr>
        <w:t>60</w:t>
      </w:r>
      <w:r>
        <w:rPr>
          <w:rFonts w:hint="eastAsia" w:ascii="宋体" w:hAnsi="宋体" w:eastAsia="宋体" w:cs="宋体"/>
          <w:szCs w:val="21"/>
          <w:lang w:val="zh-CN"/>
        </w:rPr>
        <w:t>日。</w:t>
      </w:r>
    </w:p>
    <w:p w14:paraId="30081A33">
      <w:pPr>
        <w:autoSpaceDE w:val="0"/>
        <w:autoSpaceDN w:val="0"/>
        <w:spacing w:line="340" w:lineRule="exact"/>
        <w:ind w:firstLine="480"/>
        <w:rPr>
          <w:rFonts w:hint="eastAsia" w:ascii="宋体" w:hAnsi="宋体" w:eastAsia="宋体" w:cs="宋体"/>
          <w:szCs w:val="21"/>
          <w:lang w:val="zh-CN"/>
        </w:rPr>
      </w:pPr>
      <w:r>
        <w:rPr>
          <w:rFonts w:hint="eastAsia" w:ascii="宋体" w:hAnsi="宋体" w:eastAsia="宋体" w:cs="宋体"/>
          <w:szCs w:val="21"/>
          <w:lang w:val="zh-CN"/>
        </w:rPr>
        <w:t>4.如成交，本磋商响应文件至本项目合同履行完毕止均保持有效，我方将按“磋商文件”及政府采购法律、法规的规定履行合同责任和义务。</w:t>
      </w:r>
    </w:p>
    <w:p w14:paraId="0A9CE575">
      <w:pPr>
        <w:autoSpaceDE w:val="0"/>
        <w:autoSpaceDN w:val="0"/>
        <w:spacing w:line="340" w:lineRule="exact"/>
        <w:ind w:firstLine="480"/>
        <w:rPr>
          <w:rFonts w:hint="eastAsia" w:ascii="宋体" w:hAnsi="宋体" w:eastAsia="宋体" w:cs="宋体"/>
          <w:szCs w:val="21"/>
          <w:lang w:val="zh-CN"/>
        </w:rPr>
      </w:pPr>
      <w:r>
        <w:rPr>
          <w:rFonts w:hint="eastAsia" w:ascii="宋体" w:hAnsi="宋体" w:eastAsia="宋体" w:cs="宋体"/>
          <w:szCs w:val="21"/>
          <w:lang w:val="zh-CN"/>
        </w:rPr>
        <w:t>5.我方同意按照贵方要求提供与磋商有关的一切数据或资料。</w:t>
      </w:r>
    </w:p>
    <w:p w14:paraId="43063808">
      <w:pPr>
        <w:autoSpaceDE w:val="0"/>
        <w:autoSpaceDN w:val="0"/>
        <w:spacing w:line="340" w:lineRule="exact"/>
        <w:ind w:firstLine="480"/>
        <w:rPr>
          <w:rFonts w:hint="eastAsia" w:ascii="宋体" w:hAnsi="宋体" w:eastAsia="宋体" w:cs="宋体"/>
          <w:szCs w:val="21"/>
          <w:lang w:val="zh-CN"/>
        </w:rPr>
      </w:pPr>
      <w:r>
        <w:rPr>
          <w:rFonts w:hint="eastAsia" w:ascii="宋体" w:hAnsi="宋体" w:eastAsia="宋体" w:cs="宋体"/>
          <w:szCs w:val="21"/>
          <w:lang w:val="zh-CN"/>
        </w:rPr>
        <w:t>6.与本磋商有关的一切正式往来信函请寄：</w:t>
      </w:r>
    </w:p>
    <w:p w14:paraId="326D200E">
      <w:pPr>
        <w:autoSpaceDE w:val="0"/>
        <w:autoSpaceDN w:val="0"/>
        <w:spacing w:line="340" w:lineRule="exact"/>
        <w:rPr>
          <w:rFonts w:hint="eastAsia" w:ascii="宋体" w:hAnsi="宋体" w:eastAsia="宋体" w:cs="宋体"/>
          <w:szCs w:val="21"/>
          <w:lang w:val="zh-CN"/>
        </w:rPr>
      </w:pPr>
      <w:r>
        <w:rPr>
          <w:rFonts w:hint="eastAsia" w:ascii="宋体" w:hAnsi="宋体" w:eastAsia="宋体" w:cs="宋体"/>
          <w:szCs w:val="21"/>
          <w:lang w:val="zh-CN"/>
        </w:rPr>
        <w:t>地址：</w:t>
      </w:r>
      <w:r>
        <w:rPr>
          <w:rFonts w:hint="eastAsia" w:ascii="宋体" w:hAnsi="宋体" w:eastAsia="宋体" w:cs="宋体"/>
          <w:szCs w:val="21"/>
          <w:u w:val="single"/>
          <w:lang w:val="zh-CN"/>
        </w:rPr>
        <w:t xml:space="preserve">                  </w:t>
      </w:r>
      <w:r>
        <w:rPr>
          <w:rFonts w:hint="eastAsia" w:ascii="宋体" w:hAnsi="宋体" w:eastAsia="宋体" w:cs="宋体"/>
          <w:szCs w:val="21"/>
          <w:lang w:val="zh-CN"/>
        </w:rPr>
        <w:t>邮编：</w:t>
      </w:r>
      <w:r>
        <w:rPr>
          <w:rFonts w:hint="eastAsia" w:ascii="宋体" w:hAnsi="宋体" w:eastAsia="宋体" w:cs="宋体"/>
          <w:szCs w:val="21"/>
          <w:u w:val="single"/>
          <w:lang w:val="zh-CN"/>
        </w:rPr>
        <w:t xml:space="preserve">                  </w:t>
      </w:r>
      <w:r>
        <w:rPr>
          <w:rFonts w:hint="eastAsia" w:ascii="宋体" w:hAnsi="宋体" w:eastAsia="宋体" w:cs="宋体"/>
          <w:szCs w:val="21"/>
          <w:lang w:val="zh-CN"/>
        </w:rPr>
        <w:t xml:space="preserve">   </w:t>
      </w:r>
    </w:p>
    <w:p w14:paraId="402B04E0">
      <w:pPr>
        <w:autoSpaceDE w:val="0"/>
        <w:autoSpaceDN w:val="0"/>
        <w:spacing w:line="340" w:lineRule="exact"/>
        <w:rPr>
          <w:rFonts w:hint="eastAsia" w:ascii="宋体" w:hAnsi="宋体" w:eastAsia="宋体" w:cs="宋体"/>
          <w:szCs w:val="21"/>
          <w:u w:val="single"/>
          <w:lang w:val="zh-CN"/>
        </w:rPr>
      </w:pPr>
      <w:r>
        <w:rPr>
          <w:rFonts w:hint="eastAsia" w:ascii="宋体" w:hAnsi="宋体" w:eastAsia="宋体" w:cs="宋体"/>
          <w:szCs w:val="21"/>
          <w:lang w:val="zh-CN"/>
        </w:rPr>
        <w:t>电话：</w:t>
      </w:r>
      <w:r>
        <w:rPr>
          <w:rFonts w:hint="eastAsia" w:ascii="宋体" w:hAnsi="宋体" w:eastAsia="宋体" w:cs="宋体"/>
          <w:szCs w:val="21"/>
          <w:u w:val="single"/>
          <w:lang w:val="zh-CN"/>
        </w:rPr>
        <w:t xml:space="preserve">                  </w:t>
      </w:r>
      <w:r>
        <w:rPr>
          <w:rFonts w:hint="eastAsia" w:ascii="宋体" w:hAnsi="宋体" w:eastAsia="宋体" w:cs="宋体"/>
          <w:szCs w:val="21"/>
          <w:lang w:val="zh-CN"/>
        </w:rPr>
        <w:t>传真：</w:t>
      </w:r>
      <w:r>
        <w:rPr>
          <w:rFonts w:hint="eastAsia" w:ascii="宋体" w:hAnsi="宋体" w:eastAsia="宋体" w:cs="宋体"/>
          <w:szCs w:val="21"/>
          <w:u w:val="single"/>
          <w:lang w:val="zh-CN"/>
        </w:rPr>
        <w:t xml:space="preserve">                  </w:t>
      </w:r>
    </w:p>
    <w:p w14:paraId="766EF284">
      <w:pPr>
        <w:autoSpaceDE w:val="0"/>
        <w:autoSpaceDN w:val="0"/>
        <w:spacing w:line="340" w:lineRule="exact"/>
        <w:rPr>
          <w:rFonts w:hint="eastAsia" w:ascii="宋体" w:hAnsi="宋体" w:eastAsia="宋体" w:cs="宋体"/>
          <w:szCs w:val="21"/>
          <w:lang w:val="zh-CN"/>
        </w:rPr>
      </w:pPr>
      <w:r>
        <w:rPr>
          <w:rFonts w:hint="eastAsia" w:ascii="宋体" w:hAnsi="宋体" w:eastAsia="宋体" w:cs="宋体"/>
          <w:szCs w:val="21"/>
          <w:lang w:val="zh-CN"/>
        </w:rPr>
        <w:t>供应商名称(公章):</w:t>
      </w:r>
      <w:r>
        <w:rPr>
          <w:rFonts w:hint="eastAsia" w:ascii="宋体" w:hAnsi="宋体" w:eastAsia="宋体" w:cs="宋体"/>
          <w:szCs w:val="21"/>
          <w:u w:val="single"/>
          <w:lang w:val="zh-CN"/>
        </w:rPr>
        <w:t xml:space="preserve">                  </w:t>
      </w:r>
    </w:p>
    <w:p w14:paraId="5BDC49BA">
      <w:pPr>
        <w:autoSpaceDE w:val="0"/>
        <w:autoSpaceDN w:val="0"/>
        <w:spacing w:line="340" w:lineRule="exact"/>
        <w:rPr>
          <w:rFonts w:hint="eastAsia" w:ascii="宋体" w:hAnsi="宋体" w:eastAsia="宋体" w:cs="宋体"/>
          <w:szCs w:val="21"/>
          <w:lang w:val="zh-CN"/>
        </w:rPr>
      </w:pPr>
      <w:r>
        <w:rPr>
          <w:rFonts w:hint="eastAsia" w:ascii="宋体" w:hAnsi="宋体" w:eastAsia="宋体" w:cs="宋体"/>
          <w:szCs w:val="21"/>
          <w:lang w:val="zh-CN"/>
        </w:rPr>
        <w:t>开户银行：</w:t>
      </w:r>
      <w:r>
        <w:rPr>
          <w:rFonts w:hint="eastAsia" w:ascii="宋体" w:hAnsi="宋体" w:eastAsia="宋体" w:cs="宋体"/>
          <w:szCs w:val="21"/>
          <w:u w:val="single"/>
          <w:lang w:val="zh-CN"/>
        </w:rPr>
        <w:t xml:space="preserve">                      </w:t>
      </w:r>
      <w:r>
        <w:rPr>
          <w:rFonts w:hint="eastAsia" w:ascii="宋体" w:hAnsi="宋体" w:eastAsia="宋体" w:cs="宋体"/>
          <w:szCs w:val="21"/>
          <w:lang w:val="zh-CN"/>
        </w:rPr>
        <w:t xml:space="preserve">   银行账号：</w:t>
      </w:r>
      <w:r>
        <w:rPr>
          <w:rFonts w:hint="eastAsia" w:ascii="宋体" w:hAnsi="宋体" w:eastAsia="宋体" w:cs="宋体"/>
          <w:szCs w:val="21"/>
          <w:u w:val="single"/>
          <w:lang w:val="zh-CN"/>
        </w:rPr>
        <w:t xml:space="preserve">                    </w:t>
      </w:r>
      <w:r>
        <w:rPr>
          <w:rFonts w:hint="eastAsia" w:ascii="宋体" w:hAnsi="宋体" w:eastAsia="宋体" w:cs="宋体"/>
          <w:szCs w:val="21"/>
          <w:lang w:val="zh-CN"/>
        </w:rPr>
        <w:t xml:space="preserve"> </w:t>
      </w:r>
    </w:p>
    <w:p w14:paraId="05C4892D">
      <w:pPr>
        <w:autoSpaceDE w:val="0"/>
        <w:autoSpaceDN w:val="0"/>
        <w:spacing w:line="340" w:lineRule="exact"/>
        <w:rPr>
          <w:rFonts w:hint="eastAsia" w:ascii="宋体" w:hAnsi="宋体" w:eastAsia="宋体" w:cs="宋体"/>
          <w:szCs w:val="21"/>
          <w:lang w:val="zh-CN"/>
        </w:rPr>
      </w:pPr>
      <w:r>
        <w:rPr>
          <w:rFonts w:hint="eastAsia" w:ascii="宋体" w:hAnsi="宋体" w:eastAsia="宋体" w:cs="宋体"/>
          <w:szCs w:val="21"/>
          <w:lang w:val="zh-CN"/>
        </w:rPr>
        <w:t>法定代表人或授权代表签字:</w:t>
      </w:r>
      <w:r>
        <w:rPr>
          <w:rFonts w:hint="eastAsia" w:ascii="宋体" w:hAnsi="宋体" w:eastAsia="宋体" w:cs="宋体"/>
          <w:szCs w:val="21"/>
          <w:u w:val="single"/>
          <w:lang w:val="zh-CN"/>
        </w:rPr>
        <w:t xml:space="preserve">                  </w:t>
      </w:r>
      <w:r>
        <w:rPr>
          <w:rFonts w:hint="eastAsia" w:ascii="宋体" w:hAnsi="宋体" w:eastAsia="宋体" w:cs="宋体"/>
          <w:szCs w:val="21"/>
          <w:lang w:val="zh-CN"/>
        </w:rPr>
        <w:t xml:space="preserve">                     </w:t>
      </w:r>
    </w:p>
    <w:p w14:paraId="7522B6F4">
      <w:pPr>
        <w:autoSpaceDE w:val="0"/>
        <w:autoSpaceDN w:val="0"/>
        <w:spacing w:line="340" w:lineRule="exact"/>
        <w:rPr>
          <w:rFonts w:hint="eastAsia" w:ascii="宋体" w:hAnsi="宋体" w:eastAsia="宋体" w:cs="宋体"/>
          <w:szCs w:val="21"/>
          <w:u w:val="single"/>
          <w:lang w:val="zh-CN"/>
        </w:rPr>
      </w:pPr>
      <w:r>
        <w:rPr>
          <w:rFonts w:hint="eastAsia" w:ascii="宋体" w:hAnsi="宋体" w:eastAsia="宋体" w:cs="宋体"/>
          <w:szCs w:val="21"/>
          <w:lang w:val="zh-CN"/>
        </w:rPr>
        <w:t>日        期:</w:t>
      </w:r>
      <w:r>
        <w:rPr>
          <w:rFonts w:hint="eastAsia" w:ascii="宋体" w:hAnsi="宋体" w:eastAsia="宋体" w:cs="宋体"/>
          <w:szCs w:val="21"/>
          <w:u w:val="single"/>
          <w:lang w:val="zh-CN"/>
        </w:rPr>
        <w:t xml:space="preserve">                  </w:t>
      </w:r>
    </w:p>
    <w:p w14:paraId="11638299">
      <w:pPr>
        <w:jc w:val="center"/>
        <w:rPr>
          <w:rFonts w:hint="eastAsia" w:ascii="宋体" w:hAnsi="宋体" w:eastAsia="宋体" w:cs="宋体"/>
          <w:spacing w:val="11"/>
          <w:szCs w:val="21"/>
        </w:rPr>
      </w:pPr>
    </w:p>
    <w:p w14:paraId="1811E4BB">
      <w:pPr>
        <w:rPr>
          <w:rFonts w:hint="eastAsia" w:ascii="宋体" w:hAnsi="宋体" w:eastAsia="宋体" w:cs="宋体"/>
        </w:rPr>
      </w:pPr>
    </w:p>
    <w:p w14:paraId="6C095890">
      <w:pPr>
        <w:pStyle w:val="6"/>
        <w:jc w:val="center"/>
        <w:rPr>
          <w:rFonts w:hint="eastAsia" w:ascii="宋体" w:hAnsi="宋体" w:eastAsia="宋体" w:cs="宋体"/>
          <w:spacing w:val="11"/>
          <w:sz w:val="21"/>
          <w:szCs w:val="21"/>
        </w:rPr>
      </w:pPr>
      <w:r>
        <w:rPr>
          <w:rFonts w:hint="eastAsia" w:ascii="宋体" w:hAnsi="宋体" w:eastAsia="宋体" w:cs="宋体"/>
          <w:bCs w:val="0"/>
          <w:spacing w:val="11"/>
          <w:sz w:val="21"/>
          <w:szCs w:val="21"/>
          <w:lang w:val="en-US" w:eastAsia="zh-CN"/>
        </w:rPr>
        <w:t>12</w:t>
      </w:r>
      <w:r>
        <w:rPr>
          <w:rFonts w:hint="eastAsia" w:ascii="宋体" w:hAnsi="宋体" w:eastAsia="宋体" w:cs="宋体"/>
          <w:bCs w:val="0"/>
          <w:spacing w:val="11"/>
          <w:sz w:val="21"/>
          <w:szCs w:val="21"/>
        </w:rPr>
        <w:t>.磋商报价一览表（首次报价）</w:t>
      </w:r>
    </w:p>
    <w:p w14:paraId="30633334">
      <w:pPr>
        <w:pStyle w:val="178"/>
        <w:wordWrap w:val="0"/>
        <w:spacing w:line="360" w:lineRule="auto"/>
        <w:ind w:right="480" w:firstLine="211" w:firstLineChars="100"/>
        <w:jc w:val="left"/>
        <w:rPr>
          <w:rFonts w:hint="eastAsia" w:ascii="宋体" w:hAnsi="宋体" w:eastAsia="宋体" w:cs="宋体"/>
          <w:b/>
          <w:szCs w:val="21"/>
        </w:rPr>
      </w:pPr>
    </w:p>
    <w:p w14:paraId="0EC1D25E">
      <w:pPr>
        <w:pStyle w:val="178"/>
        <w:wordWrap w:val="0"/>
        <w:spacing w:line="360" w:lineRule="auto"/>
        <w:ind w:right="480" w:firstLine="210" w:firstLineChars="100"/>
        <w:jc w:val="left"/>
        <w:rPr>
          <w:rFonts w:hint="eastAsia" w:ascii="宋体" w:hAnsi="宋体" w:eastAsia="宋体" w:cs="宋体"/>
          <w:bCs/>
          <w:szCs w:val="21"/>
        </w:rPr>
      </w:pPr>
      <w:r>
        <w:rPr>
          <w:rFonts w:hint="eastAsia" w:ascii="宋体" w:hAnsi="宋体" w:eastAsia="宋体" w:cs="宋体"/>
          <w:bCs/>
          <w:szCs w:val="21"/>
        </w:rPr>
        <w:t xml:space="preserve">供应商全称（加盖公章）：          </w:t>
      </w:r>
    </w:p>
    <w:p w14:paraId="76AF7CF0">
      <w:pPr>
        <w:pStyle w:val="178"/>
        <w:wordWrap w:val="0"/>
        <w:spacing w:line="360" w:lineRule="auto"/>
        <w:ind w:right="480" w:firstLine="210" w:firstLineChars="100"/>
        <w:jc w:val="left"/>
        <w:rPr>
          <w:rFonts w:hint="eastAsia" w:ascii="宋体" w:hAnsi="宋体" w:eastAsia="宋体" w:cs="宋体"/>
          <w:bCs/>
          <w:szCs w:val="21"/>
        </w:rPr>
      </w:pPr>
      <w:r>
        <w:rPr>
          <w:rFonts w:hint="eastAsia" w:ascii="宋体" w:hAnsi="宋体" w:eastAsia="宋体" w:cs="宋体"/>
          <w:bCs/>
          <w:szCs w:val="21"/>
        </w:rPr>
        <w:t>项目编号：                                                          [货币单位：人民币元]</w:t>
      </w:r>
    </w:p>
    <w:tbl>
      <w:tblPr>
        <w:tblStyle w:val="55"/>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49"/>
        <w:gridCol w:w="2347"/>
        <w:gridCol w:w="978"/>
        <w:gridCol w:w="2022"/>
        <w:gridCol w:w="2016"/>
        <w:gridCol w:w="1746"/>
      </w:tblGrid>
      <w:tr w14:paraId="0636F5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6" w:type="pct"/>
            <w:noWrap w:val="0"/>
            <w:vAlign w:val="center"/>
          </w:tcPr>
          <w:p w14:paraId="62A19725">
            <w:pPr>
              <w:adjustRightInd w:val="0"/>
              <w:snapToGrid w:val="0"/>
              <w:spacing w:line="360" w:lineRule="auto"/>
              <w:jc w:val="center"/>
              <w:rPr>
                <w:rFonts w:hint="eastAsia" w:ascii="宋体" w:hAnsi="宋体" w:eastAsia="宋体" w:cs="宋体"/>
                <w:szCs w:val="21"/>
              </w:rPr>
            </w:pPr>
            <w:r>
              <w:rPr>
                <w:rFonts w:hint="eastAsia" w:ascii="宋体" w:hAnsi="宋体" w:eastAsia="宋体" w:cs="宋体"/>
                <w:szCs w:val="21"/>
              </w:rPr>
              <w:t>序号</w:t>
            </w:r>
          </w:p>
        </w:tc>
        <w:tc>
          <w:tcPr>
            <w:tcW w:w="1178" w:type="pct"/>
            <w:noWrap w:val="0"/>
            <w:vAlign w:val="center"/>
          </w:tcPr>
          <w:p w14:paraId="597DD02E">
            <w:pPr>
              <w:adjustRightInd w:val="0"/>
              <w:snapToGrid w:val="0"/>
              <w:spacing w:line="360" w:lineRule="auto"/>
              <w:jc w:val="center"/>
              <w:rPr>
                <w:rFonts w:hint="eastAsia" w:ascii="宋体" w:hAnsi="宋体" w:eastAsia="宋体" w:cs="宋体"/>
                <w:szCs w:val="21"/>
              </w:rPr>
            </w:pPr>
            <w:r>
              <w:rPr>
                <w:rFonts w:hint="eastAsia" w:ascii="宋体" w:hAnsi="宋体" w:eastAsia="宋体" w:cs="宋体"/>
                <w:szCs w:val="21"/>
              </w:rPr>
              <w:t>项目名称</w:t>
            </w:r>
          </w:p>
        </w:tc>
        <w:tc>
          <w:tcPr>
            <w:tcW w:w="491" w:type="pct"/>
            <w:noWrap w:val="0"/>
            <w:vAlign w:val="center"/>
          </w:tcPr>
          <w:p w14:paraId="1E69E3B7">
            <w:pPr>
              <w:adjustRightInd w:val="0"/>
              <w:snapToGrid w:val="0"/>
              <w:spacing w:line="360" w:lineRule="auto"/>
              <w:jc w:val="center"/>
              <w:rPr>
                <w:rFonts w:hint="eastAsia" w:ascii="宋体" w:hAnsi="宋体" w:eastAsia="宋体" w:cs="宋体"/>
                <w:szCs w:val="21"/>
                <w:lang w:bidi="ar"/>
              </w:rPr>
            </w:pPr>
            <w:r>
              <w:rPr>
                <w:rFonts w:hint="eastAsia" w:ascii="宋体" w:hAnsi="宋体" w:eastAsia="宋体" w:cs="宋体"/>
                <w:szCs w:val="21"/>
                <w:lang w:bidi="ar"/>
              </w:rPr>
              <w:t>数量</w:t>
            </w:r>
          </w:p>
        </w:tc>
        <w:tc>
          <w:tcPr>
            <w:tcW w:w="1015" w:type="pct"/>
            <w:noWrap w:val="0"/>
            <w:vAlign w:val="center"/>
          </w:tcPr>
          <w:p w14:paraId="44B90ECA">
            <w:pPr>
              <w:adjustRightInd w:val="0"/>
              <w:snapToGrid w:val="0"/>
              <w:spacing w:line="360" w:lineRule="auto"/>
              <w:jc w:val="center"/>
              <w:rPr>
                <w:rFonts w:hint="eastAsia" w:ascii="宋体" w:hAnsi="宋体" w:eastAsia="宋体" w:cs="宋体"/>
                <w:szCs w:val="21"/>
                <w:lang w:bidi="ar"/>
              </w:rPr>
            </w:pPr>
            <w:r>
              <w:rPr>
                <w:rFonts w:hint="eastAsia" w:ascii="宋体" w:hAnsi="宋体" w:eastAsia="宋体" w:cs="宋体"/>
                <w:szCs w:val="21"/>
                <w:lang w:bidi="ar"/>
              </w:rPr>
              <w:t>单价（</w:t>
            </w:r>
            <w:r>
              <w:rPr>
                <w:rFonts w:hint="eastAsia" w:ascii="宋体" w:hAnsi="宋体" w:eastAsia="宋体" w:cs="宋体"/>
                <w:szCs w:val="21"/>
              </w:rPr>
              <w:t>元/年）</w:t>
            </w:r>
          </w:p>
        </w:tc>
        <w:tc>
          <w:tcPr>
            <w:tcW w:w="1011" w:type="pct"/>
            <w:noWrap w:val="0"/>
            <w:vAlign w:val="center"/>
          </w:tcPr>
          <w:p w14:paraId="5C16E707">
            <w:pPr>
              <w:adjustRightInd w:val="0"/>
              <w:snapToGrid w:val="0"/>
              <w:spacing w:line="360" w:lineRule="auto"/>
              <w:jc w:val="center"/>
              <w:rPr>
                <w:rFonts w:hint="eastAsia" w:ascii="宋体" w:hAnsi="宋体" w:eastAsia="宋体" w:cs="宋体"/>
                <w:szCs w:val="21"/>
                <w:lang w:bidi="ar"/>
              </w:rPr>
            </w:pPr>
            <w:r>
              <w:rPr>
                <w:rFonts w:hint="eastAsia" w:ascii="宋体" w:hAnsi="宋体" w:eastAsia="宋体" w:cs="宋体"/>
                <w:szCs w:val="21"/>
                <w:lang w:bidi="ar"/>
              </w:rPr>
              <w:t>合计（</w:t>
            </w:r>
            <w:r>
              <w:rPr>
                <w:rFonts w:hint="eastAsia" w:ascii="宋体" w:hAnsi="宋体" w:eastAsia="宋体" w:cs="宋体"/>
                <w:szCs w:val="21"/>
              </w:rPr>
              <w:t>元/年）</w:t>
            </w:r>
          </w:p>
        </w:tc>
        <w:tc>
          <w:tcPr>
            <w:tcW w:w="876" w:type="pct"/>
            <w:noWrap w:val="0"/>
            <w:vAlign w:val="center"/>
          </w:tcPr>
          <w:p w14:paraId="6351EB8B">
            <w:pPr>
              <w:adjustRightInd w:val="0"/>
              <w:snapToGrid w:val="0"/>
              <w:spacing w:line="360" w:lineRule="auto"/>
              <w:jc w:val="center"/>
              <w:rPr>
                <w:rFonts w:hint="eastAsia" w:ascii="宋体" w:hAnsi="宋体" w:eastAsia="宋体" w:cs="宋体"/>
                <w:szCs w:val="21"/>
                <w:lang w:bidi="ar"/>
              </w:rPr>
            </w:pPr>
            <w:r>
              <w:rPr>
                <w:rFonts w:hint="eastAsia" w:ascii="宋体" w:hAnsi="宋体" w:eastAsia="宋体" w:cs="宋体"/>
                <w:szCs w:val="21"/>
                <w:lang w:bidi="ar"/>
              </w:rPr>
              <w:t>备注</w:t>
            </w:r>
          </w:p>
        </w:tc>
      </w:tr>
      <w:tr w14:paraId="3AB6D1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426" w:type="pct"/>
            <w:vMerge w:val="restart"/>
            <w:noWrap w:val="0"/>
            <w:vAlign w:val="center"/>
          </w:tcPr>
          <w:p w14:paraId="1AD04F4A">
            <w:pPr>
              <w:adjustRightInd w:val="0"/>
              <w:snapToGrid w:val="0"/>
              <w:spacing w:line="360" w:lineRule="auto"/>
              <w:jc w:val="center"/>
              <w:rPr>
                <w:rFonts w:hint="eastAsia" w:ascii="宋体" w:hAnsi="宋体" w:eastAsia="宋体" w:cs="宋体"/>
                <w:szCs w:val="21"/>
              </w:rPr>
            </w:pPr>
            <w:r>
              <w:rPr>
                <w:rFonts w:hint="eastAsia" w:ascii="宋体" w:hAnsi="宋体" w:eastAsia="宋体" w:cs="宋体"/>
                <w:szCs w:val="21"/>
              </w:rPr>
              <w:t>1</w:t>
            </w:r>
          </w:p>
        </w:tc>
        <w:tc>
          <w:tcPr>
            <w:tcW w:w="1178" w:type="pct"/>
            <w:vMerge w:val="restart"/>
            <w:noWrap w:val="0"/>
            <w:vAlign w:val="center"/>
          </w:tcPr>
          <w:p w14:paraId="4D250DE8">
            <w:pPr>
              <w:adjustRightInd w:val="0"/>
              <w:snapToGrid w:val="0"/>
              <w:spacing w:line="360" w:lineRule="auto"/>
              <w:rPr>
                <w:rFonts w:hint="eastAsia" w:ascii="宋体" w:hAnsi="宋体" w:eastAsia="宋体" w:cs="宋体"/>
                <w:szCs w:val="21"/>
                <w:lang w:eastAsia="zh-CN"/>
              </w:rPr>
            </w:pPr>
            <w:r>
              <w:rPr>
                <w:rFonts w:hint="eastAsia" w:ascii="宋体" w:hAnsi="宋体" w:eastAsia="宋体" w:cs="宋体"/>
                <w:szCs w:val="21"/>
                <w:lang w:eastAsia="zh-CN"/>
              </w:rPr>
              <w:t>长兴县人民检察院2025年保安劳务外包服务项目</w:t>
            </w:r>
          </w:p>
        </w:tc>
        <w:tc>
          <w:tcPr>
            <w:tcW w:w="491" w:type="pct"/>
            <w:noWrap w:val="0"/>
            <w:vAlign w:val="center"/>
          </w:tcPr>
          <w:p w14:paraId="3D36844C">
            <w:pPr>
              <w:adjustRightInd w:val="0"/>
              <w:snapToGrid w:val="0"/>
              <w:spacing w:line="240" w:lineRule="auto"/>
              <w:jc w:val="center"/>
              <w:rPr>
                <w:rFonts w:hint="eastAsia" w:ascii="宋体" w:hAnsi="宋体" w:eastAsia="宋体" w:cs="宋体"/>
                <w:szCs w:val="21"/>
              </w:rPr>
            </w:pPr>
            <w:r>
              <w:rPr>
                <w:rFonts w:hint="eastAsia" w:ascii="宋体" w:hAnsi="宋体" w:eastAsia="宋体" w:cs="宋体"/>
                <w:szCs w:val="21"/>
              </w:rPr>
              <w:t>1</w:t>
            </w:r>
          </w:p>
        </w:tc>
        <w:tc>
          <w:tcPr>
            <w:tcW w:w="1015" w:type="pct"/>
            <w:noWrap w:val="0"/>
            <w:vAlign w:val="center"/>
          </w:tcPr>
          <w:p w14:paraId="07B88943">
            <w:pPr>
              <w:adjustRightInd w:val="0"/>
              <w:snapToGrid w:val="0"/>
              <w:spacing w:line="240" w:lineRule="auto"/>
              <w:jc w:val="center"/>
              <w:rPr>
                <w:rFonts w:hint="eastAsia" w:ascii="宋体" w:hAnsi="宋体" w:eastAsia="宋体" w:cs="宋体"/>
                <w:szCs w:val="21"/>
              </w:rPr>
            </w:pPr>
          </w:p>
        </w:tc>
        <w:tc>
          <w:tcPr>
            <w:tcW w:w="1011" w:type="pct"/>
            <w:noWrap w:val="0"/>
            <w:vAlign w:val="center"/>
          </w:tcPr>
          <w:p w14:paraId="4355FA80">
            <w:pPr>
              <w:adjustRightInd w:val="0"/>
              <w:snapToGrid w:val="0"/>
              <w:spacing w:line="240" w:lineRule="auto"/>
              <w:jc w:val="center"/>
              <w:rPr>
                <w:rFonts w:hint="eastAsia" w:ascii="宋体" w:hAnsi="宋体" w:eastAsia="宋体" w:cs="宋体"/>
                <w:szCs w:val="21"/>
              </w:rPr>
            </w:pPr>
          </w:p>
        </w:tc>
        <w:tc>
          <w:tcPr>
            <w:tcW w:w="876" w:type="pct"/>
            <w:vMerge w:val="restart"/>
            <w:noWrap w:val="0"/>
            <w:vAlign w:val="center"/>
          </w:tcPr>
          <w:p w14:paraId="4A717694">
            <w:pPr>
              <w:adjustRightInd w:val="0"/>
              <w:snapToGrid w:val="0"/>
              <w:spacing w:line="360" w:lineRule="auto"/>
              <w:jc w:val="left"/>
              <w:rPr>
                <w:rFonts w:hint="eastAsia" w:ascii="宋体" w:hAnsi="宋体" w:eastAsia="宋体" w:cs="宋体"/>
                <w:szCs w:val="21"/>
              </w:rPr>
            </w:pPr>
          </w:p>
        </w:tc>
      </w:tr>
      <w:tr w14:paraId="0D8636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426" w:type="pct"/>
            <w:vMerge w:val="continue"/>
            <w:noWrap w:val="0"/>
            <w:vAlign w:val="center"/>
          </w:tcPr>
          <w:p w14:paraId="14A0C6B1">
            <w:pPr>
              <w:adjustRightInd w:val="0"/>
              <w:snapToGrid w:val="0"/>
              <w:spacing w:line="360" w:lineRule="auto"/>
              <w:jc w:val="center"/>
              <w:rPr>
                <w:rFonts w:hint="eastAsia" w:ascii="宋体" w:hAnsi="宋体" w:eastAsia="宋体" w:cs="宋体"/>
                <w:szCs w:val="21"/>
              </w:rPr>
            </w:pPr>
          </w:p>
        </w:tc>
        <w:tc>
          <w:tcPr>
            <w:tcW w:w="1178" w:type="pct"/>
            <w:vMerge w:val="continue"/>
            <w:noWrap w:val="0"/>
            <w:vAlign w:val="center"/>
          </w:tcPr>
          <w:p w14:paraId="47231351">
            <w:pPr>
              <w:adjustRightInd w:val="0"/>
              <w:snapToGrid w:val="0"/>
              <w:spacing w:line="360" w:lineRule="auto"/>
              <w:jc w:val="center"/>
              <w:rPr>
                <w:rFonts w:hint="eastAsia" w:ascii="宋体" w:hAnsi="宋体" w:eastAsia="宋体" w:cs="宋体"/>
                <w:szCs w:val="21"/>
              </w:rPr>
            </w:pPr>
          </w:p>
        </w:tc>
        <w:tc>
          <w:tcPr>
            <w:tcW w:w="2518" w:type="pct"/>
            <w:gridSpan w:val="3"/>
            <w:noWrap w:val="0"/>
            <w:vAlign w:val="center"/>
          </w:tcPr>
          <w:p w14:paraId="329F7825">
            <w:pPr>
              <w:adjustRightInd w:val="0"/>
              <w:snapToGrid w:val="0"/>
              <w:spacing w:line="240" w:lineRule="auto"/>
              <w:jc w:val="left"/>
              <w:rPr>
                <w:rFonts w:hint="eastAsia" w:ascii="宋体" w:hAnsi="宋体" w:eastAsia="宋体" w:cs="宋体"/>
                <w:szCs w:val="21"/>
                <w:u w:val="single"/>
              </w:rPr>
            </w:pPr>
            <w:r>
              <w:rPr>
                <w:rFonts w:hint="eastAsia" w:ascii="宋体" w:hAnsi="宋体" w:eastAsia="宋体" w:cs="宋体"/>
                <w:szCs w:val="21"/>
              </w:rPr>
              <w:t xml:space="preserve">大写：      </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小写：                 </w:t>
            </w:r>
          </w:p>
        </w:tc>
        <w:tc>
          <w:tcPr>
            <w:tcW w:w="876" w:type="pct"/>
            <w:vMerge w:val="continue"/>
            <w:noWrap w:val="0"/>
            <w:vAlign w:val="center"/>
          </w:tcPr>
          <w:p w14:paraId="030E6F1B">
            <w:pPr>
              <w:adjustRightInd w:val="0"/>
              <w:snapToGrid w:val="0"/>
              <w:spacing w:line="360" w:lineRule="auto"/>
              <w:jc w:val="left"/>
              <w:rPr>
                <w:rFonts w:hint="eastAsia" w:ascii="宋体" w:hAnsi="宋体" w:eastAsia="宋体" w:cs="宋体"/>
                <w:szCs w:val="21"/>
                <w:u w:val="single"/>
              </w:rPr>
            </w:pPr>
          </w:p>
        </w:tc>
      </w:tr>
    </w:tbl>
    <w:p w14:paraId="149CB388">
      <w:pPr>
        <w:spacing w:line="360" w:lineRule="auto"/>
        <w:jc w:val="left"/>
        <w:rPr>
          <w:rFonts w:hint="eastAsia" w:ascii="宋体" w:hAnsi="宋体" w:eastAsia="宋体" w:cs="宋体"/>
          <w:szCs w:val="21"/>
        </w:rPr>
      </w:pPr>
    </w:p>
    <w:p w14:paraId="3A0C5FFC">
      <w:pPr>
        <w:snapToGrid w:val="0"/>
        <w:spacing w:line="360" w:lineRule="exact"/>
        <w:rPr>
          <w:rFonts w:hint="eastAsia" w:ascii="宋体" w:hAnsi="宋体" w:eastAsia="宋体" w:cs="宋体"/>
          <w:b/>
          <w:bCs/>
          <w:szCs w:val="21"/>
        </w:rPr>
      </w:pPr>
      <w:r>
        <w:rPr>
          <w:rFonts w:hint="eastAsia" w:ascii="宋体" w:hAnsi="宋体" w:eastAsia="宋体" w:cs="宋体"/>
          <w:b/>
          <w:bCs/>
          <w:szCs w:val="21"/>
        </w:rPr>
        <w:t>注: 1.报价一经涂改，应在涂改处加盖单位公章或者由法定代表人或授权委托人签字或盖章，否则作无效标处理。</w:t>
      </w:r>
    </w:p>
    <w:p w14:paraId="2DAB4796">
      <w:pPr>
        <w:numPr>
          <w:ilvl w:val="0"/>
          <w:numId w:val="5"/>
        </w:numPr>
        <w:snapToGrid w:val="0"/>
        <w:spacing w:line="360" w:lineRule="exact"/>
        <w:rPr>
          <w:rFonts w:hint="eastAsia" w:ascii="宋体" w:hAnsi="宋体" w:eastAsia="宋体" w:cs="宋体"/>
          <w:b/>
          <w:bCs/>
          <w:szCs w:val="21"/>
        </w:rPr>
      </w:pPr>
      <w:r>
        <w:rPr>
          <w:rFonts w:hint="eastAsia" w:ascii="宋体" w:hAnsi="宋体" w:eastAsia="宋体" w:cs="宋体"/>
          <w:b/>
          <w:bCs/>
          <w:szCs w:val="21"/>
        </w:rPr>
        <w:t>磋商费用包括为完成本项目服务可能发生的全部费用及供应商的利润和应交纳的税金等（包括设备维保服务、人员工资、各类奖金、各种政策规定的社会保险、人员食宿与交通、办公费、加班费、福利、技术服务、配件费、设备工具、各类消耗品、采购代理服务费及因政策性文件规定产生的费用、合同包含的所有风险、责任等服务期内一切所涉及的各项费用。）</w:t>
      </w:r>
    </w:p>
    <w:p w14:paraId="7A5ED5B5">
      <w:pPr>
        <w:snapToGrid w:val="0"/>
        <w:spacing w:before="156" w:beforeLines="50" w:line="360" w:lineRule="exact"/>
        <w:rPr>
          <w:rFonts w:hint="eastAsia" w:ascii="宋体" w:hAnsi="宋体" w:eastAsia="宋体" w:cs="宋体"/>
          <w:spacing w:val="11"/>
          <w:szCs w:val="21"/>
        </w:rPr>
      </w:pPr>
    </w:p>
    <w:p w14:paraId="4697D196">
      <w:pPr>
        <w:snapToGrid w:val="0"/>
        <w:spacing w:before="156" w:beforeLines="50" w:line="360" w:lineRule="exact"/>
        <w:rPr>
          <w:rFonts w:hint="eastAsia" w:ascii="宋体" w:hAnsi="宋体" w:eastAsia="宋体" w:cs="宋体"/>
          <w:spacing w:val="11"/>
          <w:szCs w:val="21"/>
          <w:u w:val="single"/>
        </w:rPr>
      </w:pPr>
      <w:r>
        <w:rPr>
          <w:rFonts w:hint="eastAsia" w:ascii="宋体" w:hAnsi="宋体" w:eastAsia="宋体" w:cs="宋体"/>
          <w:spacing w:val="11"/>
          <w:szCs w:val="21"/>
        </w:rPr>
        <w:t>法定代表人或授权代表（签字或盖章）：</w:t>
      </w:r>
      <w:r>
        <w:rPr>
          <w:rFonts w:hint="eastAsia" w:ascii="宋体" w:hAnsi="宋体" w:eastAsia="宋体" w:cs="宋体"/>
          <w:spacing w:val="11"/>
          <w:szCs w:val="21"/>
          <w:u w:val="single"/>
        </w:rPr>
        <w:t xml:space="preserve">             </w:t>
      </w:r>
    </w:p>
    <w:p w14:paraId="660694F5">
      <w:pPr>
        <w:snapToGrid w:val="0"/>
        <w:spacing w:before="156" w:beforeLines="50" w:line="360" w:lineRule="exact"/>
        <w:rPr>
          <w:rFonts w:hint="eastAsia" w:ascii="宋体" w:hAnsi="宋体" w:eastAsia="宋体" w:cs="宋体"/>
          <w:spacing w:val="11"/>
          <w:szCs w:val="21"/>
        </w:rPr>
      </w:pPr>
      <w:r>
        <w:rPr>
          <w:rFonts w:hint="eastAsia" w:ascii="宋体" w:hAnsi="宋体" w:eastAsia="宋体" w:cs="宋体"/>
          <w:spacing w:val="11"/>
          <w:szCs w:val="21"/>
        </w:rPr>
        <w:t>供应商公章：</w:t>
      </w:r>
      <w:r>
        <w:rPr>
          <w:rFonts w:hint="eastAsia" w:ascii="宋体" w:hAnsi="宋体" w:eastAsia="宋体" w:cs="宋体"/>
          <w:spacing w:val="11"/>
          <w:szCs w:val="21"/>
          <w:u w:val="single"/>
        </w:rPr>
        <w:t xml:space="preserve">               </w:t>
      </w:r>
      <w:r>
        <w:rPr>
          <w:rFonts w:hint="eastAsia" w:ascii="宋体" w:hAnsi="宋体" w:eastAsia="宋体" w:cs="宋体"/>
          <w:spacing w:val="11"/>
          <w:szCs w:val="21"/>
        </w:rPr>
        <w:t xml:space="preserve">                      </w:t>
      </w:r>
    </w:p>
    <w:p w14:paraId="4237DDF3">
      <w:pPr>
        <w:snapToGrid w:val="0"/>
        <w:spacing w:before="156" w:beforeLines="50" w:after="50" w:line="360" w:lineRule="exact"/>
        <w:ind w:firstLine="6032" w:firstLineChars="2600"/>
        <w:rPr>
          <w:rFonts w:hint="eastAsia" w:ascii="宋体" w:hAnsi="宋体" w:eastAsia="宋体" w:cs="宋体"/>
          <w:spacing w:val="11"/>
          <w:szCs w:val="21"/>
        </w:rPr>
      </w:pPr>
      <w:r>
        <w:rPr>
          <w:rFonts w:hint="eastAsia" w:ascii="宋体" w:hAnsi="宋体" w:eastAsia="宋体" w:cs="宋体"/>
          <w:spacing w:val="11"/>
          <w:szCs w:val="21"/>
        </w:rPr>
        <w:t>年    月    日</w:t>
      </w:r>
    </w:p>
    <w:p w14:paraId="1D477DA3">
      <w:pPr>
        <w:pStyle w:val="2"/>
        <w:rPr>
          <w:rFonts w:hint="eastAsia" w:ascii="宋体" w:hAnsi="宋体" w:eastAsia="宋体" w:cs="宋体"/>
          <w:spacing w:val="11"/>
          <w:szCs w:val="21"/>
        </w:rPr>
      </w:pPr>
    </w:p>
    <w:p w14:paraId="7FF084C9">
      <w:pPr>
        <w:pStyle w:val="53"/>
        <w:rPr>
          <w:rFonts w:hint="eastAsia" w:ascii="宋体" w:hAnsi="宋体" w:eastAsia="宋体" w:cs="宋体"/>
          <w:spacing w:val="11"/>
          <w:szCs w:val="21"/>
        </w:rPr>
      </w:pPr>
    </w:p>
    <w:p w14:paraId="53C668AA">
      <w:pPr>
        <w:rPr>
          <w:rFonts w:hint="eastAsia" w:ascii="宋体" w:hAnsi="宋体" w:eastAsia="宋体" w:cs="宋体"/>
        </w:rPr>
      </w:pPr>
    </w:p>
    <w:p w14:paraId="0AC3D0FD">
      <w:pPr>
        <w:rPr>
          <w:rFonts w:hint="eastAsia" w:ascii="宋体" w:hAnsi="宋体" w:eastAsia="宋体" w:cs="宋体"/>
        </w:rPr>
      </w:pPr>
    </w:p>
    <w:p w14:paraId="2AC9155B">
      <w:pPr>
        <w:rPr>
          <w:rFonts w:hint="eastAsia" w:ascii="宋体" w:hAnsi="宋体" w:eastAsia="宋体" w:cs="宋体"/>
        </w:rPr>
      </w:pPr>
    </w:p>
    <w:p w14:paraId="19B11D70">
      <w:pPr>
        <w:rPr>
          <w:rFonts w:hint="eastAsia" w:ascii="宋体" w:hAnsi="宋体" w:eastAsia="宋体" w:cs="宋体"/>
        </w:rPr>
      </w:pPr>
    </w:p>
    <w:p w14:paraId="611051B4">
      <w:pPr>
        <w:rPr>
          <w:rFonts w:hint="eastAsia" w:ascii="宋体" w:hAnsi="宋体" w:eastAsia="宋体" w:cs="宋体"/>
        </w:rPr>
      </w:pPr>
    </w:p>
    <w:p w14:paraId="6747BAC3">
      <w:pPr>
        <w:rPr>
          <w:rFonts w:hint="eastAsia" w:ascii="宋体" w:hAnsi="宋体" w:eastAsia="宋体" w:cs="宋体"/>
        </w:rPr>
      </w:pPr>
    </w:p>
    <w:p w14:paraId="7183B17E">
      <w:pPr>
        <w:rPr>
          <w:rFonts w:hint="eastAsia" w:ascii="宋体" w:hAnsi="宋体" w:eastAsia="宋体" w:cs="宋体"/>
        </w:rPr>
      </w:pPr>
    </w:p>
    <w:p w14:paraId="1470F196">
      <w:pPr>
        <w:rPr>
          <w:rFonts w:hint="eastAsia" w:ascii="宋体" w:hAnsi="宋体" w:eastAsia="宋体" w:cs="宋体"/>
        </w:rPr>
      </w:pPr>
    </w:p>
    <w:p w14:paraId="5313BEB5">
      <w:pPr>
        <w:rPr>
          <w:rFonts w:hint="eastAsia" w:ascii="宋体" w:hAnsi="宋体" w:eastAsia="宋体" w:cs="宋体"/>
        </w:rPr>
      </w:pPr>
    </w:p>
    <w:p w14:paraId="7213DBFB">
      <w:pPr>
        <w:rPr>
          <w:rFonts w:hint="eastAsia" w:ascii="宋体" w:hAnsi="宋体" w:eastAsia="宋体" w:cs="宋体"/>
        </w:rPr>
      </w:pPr>
    </w:p>
    <w:p w14:paraId="4FC18AF7">
      <w:pPr>
        <w:numPr>
          <w:ilvl w:val="0"/>
          <w:numId w:val="0"/>
        </w:numPr>
        <w:rPr>
          <w:rFonts w:hint="eastAsia" w:ascii="宋体" w:hAnsi="宋体" w:eastAsia="宋体" w:cs="宋体"/>
        </w:rPr>
      </w:pPr>
    </w:p>
    <w:sectPr>
      <w:footerReference r:id="rId5"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Arial"/>
    <w:panose1 w:val="020B0604020202020204"/>
    <w:charset w:val="00"/>
    <w:family w:val="roman"/>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_x000B__x000C_">
    <w:altName w:val="Times New Roman"/>
    <w:panose1 w:val="00000000000000000000"/>
    <w:charset w:val="01"/>
    <w:family w:val="roman"/>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Univers">
    <w:altName w:val="Segoe Print"/>
    <w:panose1 w:val="020B0603020202030204"/>
    <w:charset w:val="00"/>
    <w:family w:val="swiss"/>
    <w:pitch w:val="default"/>
    <w:sig w:usb0="00000000" w:usb1="00000000" w:usb2="00000000" w:usb3="00000000" w:csb0="00000093"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504020202030204"/>
    <w:charset w:val="00"/>
    <w:family w:val="swiss"/>
    <w:pitch w:val="default"/>
    <w:sig w:usb0="00000000"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5FA46">
    <w:pPr>
      <w:pStyle w:val="36"/>
      <w:framePr w:wrap="around" w:vAnchor="text" w:hAnchor="margin" w:xAlign="center" w:y="1"/>
      <w:rPr>
        <w:rStyle w:val="59"/>
      </w:rPr>
    </w:pPr>
    <w:r>
      <w:fldChar w:fldCharType="begin"/>
    </w:r>
    <w:r>
      <w:rPr>
        <w:rStyle w:val="59"/>
      </w:rPr>
      <w:instrText xml:space="preserve">PAGE  </w:instrText>
    </w:r>
    <w:r>
      <w:fldChar w:fldCharType="end"/>
    </w:r>
  </w:p>
  <w:p w14:paraId="3906B980">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F8F60">
    <w:pPr>
      <w:pStyle w:val="3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1027"/>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wps:spPr>
                    <wps:txbx>
                      <w:txbxContent>
                        <w:p w14:paraId="6196C94E">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1</w:t>
                          </w:r>
                          <w:r>
                            <w:rPr>
                              <w:rFonts w:hint="eastAsia"/>
                              <w:sz w:val="18"/>
                            </w:rPr>
                            <w:fldChar w:fldCharType="end"/>
                          </w:r>
                          <w:r>
                            <w:rPr>
                              <w:rFonts w:hint="eastAsia"/>
                              <w:sz w:val="18"/>
                            </w:rPr>
                            <w:t xml:space="preserve"> 页</w:t>
                          </w:r>
                        </w:p>
                      </w:txbxContent>
                    </wps:txbx>
                    <wps:bodyPr vert="horz" wrap="none" lIns="0" tIns="0" rIns="0" bIns="0" anchor="t" anchorCtr="0" upright="0">
                      <a:spAutoFit/>
                    </wps:bodyPr>
                  </wps:wsp>
                </a:graphicData>
              </a:graphic>
            </wp:anchor>
          </w:drawing>
        </mc:Choice>
        <mc:Fallback>
          <w:pict>
            <v:shape id="文本框 1027"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EAM&#10;x4DUAAAAAwEAAA8AAAAAAAAAAQAgAAAAIgAAAGRycy9kb3ducmV2LnhtbFBLAQIUABQAAAAIAIdO&#10;4kDBaWSn7gEAAMkDAAAOAAAAAAAAAAEAIAAAACMBAABkcnMvZTJvRG9jLnhtbFBLBQYAAAAABgAG&#10;AFkBAACDBQAAAAA=&#10;">
              <v:fill on="f" focussize="0,0"/>
              <v:stroke on="f" weight="1.25pt"/>
              <v:imagedata o:title=""/>
              <o:lock v:ext="edit" aspectratio="f"/>
              <v:textbox inset="0mm,0mm,0mm,0mm" style="mso-fit-shape-to-text:t;">
                <w:txbxContent>
                  <w:p w14:paraId="6196C94E">
                    <w:pPr>
                      <w:snapToGrid w:val="0"/>
                      <w:rPr>
                        <w:rFonts w:hint="eastAsia"/>
                        <w:sz w:val="18"/>
                      </w:rPr>
                    </w:pPr>
                    <w:r>
                      <w:rPr>
                        <w:rFonts w:hint="eastAsia"/>
                        <w:sz w:val="18"/>
                      </w:rPr>
                      <w:t xml:space="preserve">第 </w:t>
                    </w: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1</w:t>
                    </w:r>
                    <w:r>
                      <w:rPr>
                        <w:rFonts w:hint="eastAsia"/>
                        <w:sz w:val="18"/>
                      </w:rPr>
                      <w:fldChar w:fldCharType="end"/>
                    </w:r>
                    <w:r>
                      <w:rPr>
                        <w:rFonts w:hint="eastAsia"/>
                        <w:sz w:val="18"/>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8134A">
    <w:pPr>
      <w:pStyle w:val="3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5C8180"/>
    <w:multiLevelType w:val="singleLevel"/>
    <w:tmpl w:val="AC5C8180"/>
    <w:lvl w:ilvl="0" w:tentative="0">
      <w:start w:val="1"/>
      <w:numFmt w:val="chineseCounting"/>
      <w:suff w:val="nothing"/>
      <w:lvlText w:val="%1、"/>
      <w:lvlJc w:val="left"/>
      <w:rPr>
        <w:rFonts w:hint="eastAsia"/>
      </w:rPr>
    </w:lvl>
  </w:abstractNum>
  <w:abstractNum w:abstractNumId="1">
    <w:nsid w:val="B993929A"/>
    <w:multiLevelType w:val="singleLevel"/>
    <w:tmpl w:val="B993929A"/>
    <w:lvl w:ilvl="0" w:tentative="0">
      <w:start w:val="1"/>
      <w:numFmt w:val="bullet"/>
      <w:pStyle w:val="30"/>
      <w:lvlText w:val=""/>
      <w:lvlJc w:val="left"/>
      <w:pPr>
        <w:tabs>
          <w:tab w:val="left" w:pos="2040"/>
        </w:tabs>
        <w:ind w:left="2040" w:hanging="360"/>
      </w:pPr>
      <w:rPr>
        <w:rFonts w:hint="default" w:ascii="Wingdings" w:hAnsi="Wingdings"/>
      </w:rPr>
    </w:lvl>
  </w:abstractNum>
  <w:abstractNum w:abstractNumId="2">
    <w:nsid w:val="FBC06183"/>
    <w:multiLevelType w:val="singleLevel"/>
    <w:tmpl w:val="FBC06183"/>
    <w:lvl w:ilvl="0" w:tentative="0">
      <w:start w:val="2"/>
      <w:numFmt w:val="decimal"/>
      <w:lvlText w:val="%1."/>
      <w:lvlJc w:val="left"/>
      <w:pPr>
        <w:tabs>
          <w:tab w:val="left" w:pos="312"/>
        </w:tabs>
      </w:pPr>
    </w:lvl>
  </w:abstractNum>
  <w:abstractNum w:abstractNumId="3">
    <w:nsid w:val="2DE5175A"/>
    <w:multiLevelType w:val="singleLevel"/>
    <w:tmpl w:val="2DE5175A"/>
    <w:lvl w:ilvl="0" w:tentative="0">
      <w:start w:val="1"/>
      <w:numFmt w:val="decimal"/>
      <w:lvlText w:val="%1."/>
      <w:lvlJc w:val="left"/>
      <w:pPr>
        <w:ind w:left="425" w:hanging="425"/>
      </w:pPr>
      <w:rPr>
        <w:rFonts w:hint="default"/>
      </w:rPr>
    </w:lvl>
  </w:abstractNum>
  <w:abstractNum w:abstractNumId="4">
    <w:nsid w:val="757B417D"/>
    <w:multiLevelType w:val="multilevel"/>
    <w:tmpl w:val="757B417D"/>
    <w:lvl w:ilvl="0" w:tentative="0">
      <w:start w:val="1"/>
      <w:numFmt w:val="japaneseCounting"/>
      <w:pStyle w:val="24"/>
      <w:lvlText w:val="（%1）"/>
      <w:lvlJc w:val="left"/>
      <w:pPr>
        <w:tabs>
          <w:tab w:val="left" w:pos="1260"/>
        </w:tabs>
        <w:ind w:left="1260" w:hanging="720"/>
      </w:pPr>
      <w:rPr>
        <w:rFonts w:hint="default"/>
        <w:lang w:val="en-US"/>
      </w:rPr>
    </w:lvl>
    <w:lvl w:ilvl="1" w:tentative="0">
      <w:start w:val="1"/>
      <w:numFmt w:val="lowerLetter"/>
      <w:lvlText w:val="%2)"/>
      <w:lvlJc w:val="left"/>
      <w:pPr>
        <w:tabs>
          <w:tab w:val="left" w:pos="1380"/>
        </w:tabs>
        <w:ind w:left="1380" w:hanging="420"/>
      </w:pPr>
    </w:lvl>
    <w:lvl w:ilvl="2" w:tentative="0">
      <w:start w:val="1"/>
      <w:numFmt w:val="lowerRoman"/>
      <w:lvlText w:val="%3."/>
      <w:lvlJc w:val="right"/>
      <w:pPr>
        <w:tabs>
          <w:tab w:val="left" w:pos="1800"/>
        </w:tabs>
        <w:ind w:left="1800" w:hanging="420"/>
      </w:p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9"/>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QyNmE1MzkxNzk5YTAyYzVkODRkMzYzYjU5MDllZmEifQ=="/>
  </w:docVars>
  <w:rsids>
    <w:rsidRoot w:val="00172A27"/>
    <w:rsid w:val="00013654"/>
    <w:rsid w:val="0002058C"/>
    <w:rsid w:val="00023DED"/>
    <w:rsid w:val="00025BF5"/>
    <w:rsid w:val="000354DC"/>
    <w:rsid w:val="0004131F"/>
    <w:rsid w:val="00041CE9"/>
    <w:rsid w:val="00051066"/>
    <w:rsid w:val="00052715"/>
    <w:rsid w:val="00057EE0"/>
    <w:rsid w:val="0006064D"/>
    <w:rsid w:val="000723E7"/>
    <w:rsid w:val="00072C34"/>
    <w:rsid w:val="00074581"/>
    <w:rsid w:val="000749E3"/>
    <w:rsid w:val="000777AB"/>
    <w:rsid w:val="00091F53"/>
    <w:rsid w:val="00095CF6"/>
    <w:rsid w:val="000A3F74"/>
    <w:rsid w:val="000A4ABE"/>
    <w:rsid w:val="000B1BC3"/>
    <w:rsid w:val="000B44D3"/>
    <w:rsid w:val="000C4C48"/>
    <w:rsid w:val="000D10D4"/>
    <w:rsid w:val="000D35E1"/>
    <w:rsid w:val="000D619E"/>
    <w:rsid w:val="000E08A4"/>
    <w:rsid w:val="000E7B1F"/>
    <w:rsid w:val="000F2BCE"/>
    <w:rsid w:val="000F5537"/>
    <w:rsid w:val="00100D5F"/>
    <w:rsid w:val="00104B62"/>
    <w:rsid w:val="00106E6B"/>
    <w:rsid w:val="001113FD"/>
    <w:rsid w:val="00113826"/>
    <w:rsid w:val="0011461C"/>
    <w:rsid w:val="00114C5C"/>
    <w:rsid w:val="0011760F"/>
    <w:rsid w:val="0012317A"/>
    <w:rsid w:val="00123A6F"/>
    <w:rsid w:val="001315D9"/>
    <w:rsid w:val="001331F1"/>
    <w:rsid w:val="00133387"/>
    <w:rsid w:val="00137EB9"/>
    <w:rsid w:val="001414DE"/>
    <w:rsid w:val="00150EAD"/>
    <w:rsid w:val="00152513"/>
    <w:rsid w:val="00161A48"/>
    <w:rsid w:val="00162C65"/>
    <w:rsid w:val="00163477"/>
    <w:rsid w:val="00163DC7"/>
    <w:rsid w:val="001671BC"/>
    <w:rsid w:val="0017002F"/>
    <w:rsid w:val="00171640"/>
    <w:rsid w:val="00172E78"/>
    <w:rsid w:val="00173465"/>
    <w:rsid w:val="00181EEE"/>
    <w:rsid w:val="0018274C"/>
    <w:rsid w:val="001958D7"/>
    <w:rsid w:val="001A063D"/>
    <w:rsid w:val="001A20E6"/>
    <w:rsid w:val="001A2968"/>
    <w:rsid w:val="001A6A2C"/>
    <w:rsid w:val="001B0695"/>
    <w:rsid w:val="001B1AFA"/>
    <w:rsid w:val="001B1F4C"/>
    <w:rsid w:val="001D3DB1"/>
    <w:rsid w:val="001E3A2E"/>
    <w:rsid w:val="001E64BB"/>
    <w:rsid w:val="001F7F7E"/>
    <w:rsid w:val="00204DF8"/>
    <w:rsid w:val="00205740"/>
    <w:rsid w:val="002119C5"/>
    <w:rsid w:val="00211B0F"/>
    <w:rsid w:val="00217294"/>
    <w:rsid w:val="00225378"/>
    <w:rsid w:val="0022677B"/>
    <w:rsid w:val="00227F93"/>
    <w:rsid w:val="00231C25"/>
    <w:rsid w:val="0023368B"/>
    <w:rsid w:val="002360E6"/>
    <w:rsid w:val="00240817"/>
    <w:rsid w:val="002410F1"/>
    <w:rsid w:val="00245594"/>
    <w:rsid w:val="00246677"/>
    <w:rsid w:val="00247343"/>
    <w:rsid w:val="00253ACA"/>
    <w:rsid w:val="0025668C"/>
    <w:rsid w:val="002656A6"/>
    <w:rsid w:val="00265D22"/>
    <w:rsid w:val="00267088"/>
    <w:rsid w:val="00267D71"/>
    <w:rsid w:val="002743D6"/>
    <w:rsid w:val="00281FA8"/>
    <w:rsid w:val="00285085"/>
    <w:rsid w:val="0028606D"/>
    <w:rsid w:val="002868EE"/>
    <w:rsid w:val="00286FB8"/>
    <w:rsid w:val="00296707"/>
    <w:rsid w:val="002A0488"/>
    <w:rsid w:val="002A1E1D"/>
    <w:rsid w:val="002B06D1"/>
    <w:rsid w:val="002B247F"/>
    <w:rsid w:val="002B3099"/>
    <w:rsid w:val="002B6F78"/>
    <w:rsid w:val="002C053D"/>
    <w:rsid w:val="002C26A0"/>
    <w:rsid w:val="002C2865"/>
    <w:rsid w:val="002C4D2B"/>
    <w:rsid w:val="002C5E7E"/>
    <w:rsid w:val="002C61F7"/>
    <w:rsid w:val="002C64CD"/>
    <w:rsid w:val="002D148D"/>
    <w:rsid w:val="002D269B"/>
    <w:rsid w:val="002D430D"/>
    <w:rsid w:val="002D6271"/>
    <w:rsid w:val="002E2C30"/>
    <w:rsid w:val="002E6413"/>
    <w:rsid w:val="002F532B"/>
    <w:rsid w:val="00301497"/>
    <w:rsid w:val="00306D43"/>
    <w:rsid w:val="00311A5F"/>
    <w:rsid w:val="00312619"/>
    <w:rsid w:val="0031380D"/>
    <w:rsid w:val="00313F34"/>
    <w:rsid w:val="0031519F"/>
    <w:rsid w:val="0032008A"/>
    <w:rsid w:val="00327939"/>
    <w:rsid w:val="00330861"/>
    <w:rsid w:val="00333A2A"/>
    <w:rsid w:val="003356BA"/>
    <w:rsid w:val="00344510"/>
    <w:rsid w:val="003471E1"/>
    <w:rsid w:val="003532FE"/>
    <w:rsid w:val="003538CF"/>
    <w:rsid w:val="00354CD4"/>
    <w:rsid w:val="003550AC"/>
    <w:rsid w:val="00360E24"/>
    <w:rsid w:val="0036254C"/>
    <w:rsid w:val="00363773"/>
    <w:rsid w:val="00374879"/>
    <w:rsid w:val="003752C8"/>
    <w:rsid w:val="00377076"/>
    <w:rsid w:val="00382DEE"/>
    <w:rsid w:val="00384B9C"/>
    <w:rsid w:val="00386230"/>
    <w:rsid w:val="003A13B0"/>
    <w:rsid w:val="003A4DB8"/>
    <w:rsid w:val="003A555F"/>
    <w:rsid w:val="003A5AE5"/>
    <w:rsid w:val="003A6B66"/>
    <w:rsid w:val="003A7B5A"/>
    <w:rsid w:val="003B1C7D"/>
    <w:rsid w:val="003C4674"/>
    <w:rsid w:val="003D063A"/>
    <w:rsid w:val="003D511E"/>
    <w:rsid w:val="003E0A82"/>
    <w:rsid w:val="003E1E0A"/>
    <w:rsid w:val="003E4541"/>
    <w:rsid w:val="003E5FF5"/>
    <w:rsid w:val="003E7BA9"/>
    <w:rsid w:val="003F23CE"/>
    <w:rsid w:val="0040565F"/>
    <w:rsid w:val="00411CA3"/>
    <w:rsid w:val="00425A1B"/>
    <w:rsid w:val="00425B1F"/>
    <w:rsid w:val="00432C0D"/>
    <w:rsid w:val="00443541"/>
    <w:rsid w:val="00445595"/>
    <w:rsid w:val="004479E5"/>
    <w:rsid w:val="0046720C"/>
    <w:rsid w:val="004672B9"/>
    <w:rsid w:val="00472719"/>
    <w:rsid w:val="00475533"/>
    <w:rsid w:val="00480981"/>
    <w:rsid w:val="00482EEC"/>
    <w:rsid w:val="00490334"/>
    <w:rsid w:val="00490B57"/>
    <w:rsid w:val="00490C5A"/>
    <w:rsid w:val="00493C8E"/>
    <w:rsid w:val="00495586"/>
    <w:rsid w:val="004B062D"/>
    <w:rsid w:val="004B33D9"/>
    <w:rsid w:val="004B3721"/>
    <w:rsid w:val="004B5511"/>
    <w:rsid w:val="004B6981"/>
    <w:rsid w:val="004C1569"/>
    <w:rsid w:val="004D4594"/>
    <w:rsid w:val="004D6899"/>
    <w:rsid w:val="004D76F2"/>
    <w:rsid w:val="004D7B81"/>
    <w:rsid w:val="004E24D5"/>
    <w:rsid w:val="004E6B69"/>
    <w:rsid w:val="004E7D88"/>
    <w:rsid w:val="004F590C"/>
    <w:rsid w:val="00500138"/>
    <w:rsid w:val="0050411F"/>
    <w:rsid w:val="00504750"/>
    <w:rsid w:val="0050638A"/>
    <w:rsid w:val="005072E5"/>
    <w:rsid w:val="00507CE7"/>
    <w:rsid w:val="00511B6B"/>
    <w:rsid w:val="00515C5E"/>
    <w:rsid w:val="005166A6"/>
    <w:rsid w:val="00524C0E"/>
    <w:rsid w:val="005250D3"/>
    <w:rsid w:val="0052710B"/>
    <w:rsid w:val="005319D6"/>
    <w:rsid w:val="005343D4"/>
    <w:rsid w:val="0053557A"/>
    <w:rsid w:val="005369AD"/>
    <w:rsid w:val="00537A30"/>
    <w:rsid w:val="00540673"/>
    <w:rsid w:val="005410BF"/>
    <w:rsid w:val="00550D3B"/>
    <w:rsid w:val="00554430"/>
    <w:rsid w:val="0055466A"/>
    <w:rsid w:val="00554DED"/>
    <w:rsid w:val="0055574E"/>
    <w:rsid w:val="005615A8"/>
    <w:rsid w:val="005714C6"/>
    <w:rsid w:val="00571D1B"/>
    <w:rsid w:val="00572EB0"/>
    <w:rsid w:val="0057319E"/>
    <w:rsid w:val="005737D5"/>
    <w:rsid w:val="00574DF4"/>
    <w:rsid w:val="00582A85"/>
    <w:rsid w:val="00585719"/>
    <w:rsid w:val="00593490"/>
    <w:rsid w:val="005947F5"/>
    <w:rsid w:val="005978F1"/>
    <w:rsid w:val="005A1DF7"/>
    <w:rsid w:val="005A632B"/>
    <w:rsid w:val="005B65A3"/>
    <w:rsid w:val="005C08BC"/>
    <w:rsid w:val="005C09FA"/>
    <w:rsid w:val="005C180E"/>
    <w:rsid w:val="005C3B87"/>
    <w:rsid w:val="005C57E8"/>
    <w:rsid w:val="005C65AD"/>
    <w:rsid w:val="005D4603"/>
    <w:rsid w:val="005F481F"/>
    <w:rsid w:val="005F6BF9"/>
    <w:rsid w:val="00601BD7"/>
    <w:rsid w:val="0060262A"/>
    <w:rsid w:val="00604A90"/>
    <w:rsid w:val="006140F3"/>
    <w:rsid w:val="00621C19"/>
    <w:rsid w:val="00622D0A"/>
    <w:rsid w:val="00623EB3"/>
    <w:rsid w:val="00624427"/>
    <w:rsid w:val="0062774E"/>
    <w:rsid w:val="006360BD"/>
    <w:rsid w:val="00641E35"/>
    <w:rsid w:val="00643752"/>
    <w:rsid w:val="00643A5B"/>
    <w:rsid w:val="00644DA8"/>
    <w:rsid w:val="00645991"/>
    <w:rsid w:val="00652972"/>
    <w:rsid w:val="00657DEE"/>
    <w:rsid w:val="00661709"/>
    <w:rsid w:val="00665631"/>
    <w:rsid w:val="006674D9"/>
    <w:rsid w:val="00672070"/>
    <w:rsid w:val="00682CAC"/>
    <w:rsid w:val="006836D3"/>
    <w:rsid w:val="006874AF"/>
    <w:rsid w:val="006A0769"/>
    <w:rsid w:val="006A58C3"/>
    <w:rsid w:val="006B31C3"/>
    <w:rsid w:val="006B423F"/>
    <w:rsid w:val="006B5063"/>
    <w:rsid w:val="006B5D93"/>
    <w:rsid w:val="006D2376"/>
    <w:rsid w:val="006D357B"/>
    <w:rsid w:val="006D5104"/>
    <w:rsid w:val="006D6F3B"/>
    <w:rsid w:val="006E7368"/>
    <w:rsid w:val="006E7670"/>
    <w:rsid w:val="007006C6"/>
    <w:rsid w:val="007007DA"/>
    <w:rsid w:val="00703D77"/>
    <w:rsid w:val="00703F7D"/>
    <w:rsid w:val="00706193"/>
    <w:rsid w:val="007100ED"/>
    <w:rsid w:val="00712E5B"/>
    <w:rsid w:val="007140A6"/>
    <w:rsid w:val="007200AE"/>
    <w:rsid w:val="0072103F"/>
    <w:rsid w:val="00721C50"/>
    <w:rsid w:val="00727595"/>
    <w:rsid w:val="00734496"/>
    <w:rsid w:val="00734EEC"/>
    <w:rsid w:val="007412CC"/>
    <w:rsid w:val="0074358E"/>
    <w:rsid w:val="00745D22"/>
    <w:rsid w:val="0075121A"/>
    <w:rsid w:val="007608AC"/>
    <w:rsid w:val="007629E9"/>
    <w:rsid w:val="00766051"/>
    <w:rsid w:val="00772E3E"/>
    <w:rsid w:val="007756C4"/>
    <w:rsid w:val="0078143C"/>
    <w:rsid w:val="007818B4"/>
    <w:rsid w:val="00785AD3"/>
    <w:rsid w:val="00790508"/>
    <w:rsid w:val="00793E5A"/>
    <w:rsid w:val="0079525E"/>
    <w:rsid w:val="00796A01"/>
    <w:rsid w:val="007A21CC"/>
    <w:rsid w:val="007A51B4"/>
    <w:rsid w:val="007B2697"/>
    <w:rsid w:val="007B34C3"/>
    <w:rsid w:val="007B78FC"/>
    <w:rsid w:val="007D668D"/>
    <w:rsid w:val="007D6DF6"/>
    <w:rsid w:val="007D7AFC"/>
    <w:rsid w:val="007E457E"/>
    <w:rsid w:val="007E6CEC"/>
    <w:rsid w:val="007F0A1D"/>
    <w:rsid w:val="007F4544"/>
    <w:rsid w:val="007F6C6F"/>
    <w:rsid w:val="0080651F"/>
    <w:rsid w:val="0081002E"/>
    <w:rsid w:val="00814795"/>
    <w:rsid w:val="00817668"/>
    <w:rsid w:val="00821865"/>
    <w:rsid w:val="00822A9F"/>
    <w:rsid w:val="00824770"/>
    <w:rsid w:val="008318E5"/>
    <w:rsid w:val="008322BB"/>
    <w:rsid w:val="00835197"/>
    <w:rsid w:val="00835644"/>
    <w:rsid w:val="008408CE"/>
    <w:rsid w:val="0084163C"/>
    <w:rsid w:val="00851E83"/>
    <w:rsid w:val="00853BE8"/>
    <w:rsid w:val="00855927"/>
    <w:rsid w:val="0086066C"/>
    <w:rsid w:val="00861271"/>
    <w:rsid w:val="0086175E"/>
    <w:rsid w:val="00870373"/>
    <w:rsid w:val="00871E21"/>
    <w:rsid w:val="00872768"/>
    <w:rsid w:val="008813A9"/>
    <w:rsid w:val="00882EE8"/>
    <w:rsid w:val="00885013"/>
    <w:rsid w:val="00885B23"/>
    <w:rsid w:val="0089189B"/>
    <w:rsid w:val="00891D82"/>
    <w:rsid w:val="00891E76"/>
    <w:rsid w:val="00892BC1"/>
    <w:rsid w:val="00893649"/>
    <w:rsid w:val="0089439D"/>
    <w:rsid w:val="008A2973"/>
    <w:rsid w:val="008A5EAB"/>
    <w:rsid w:val="008B1170"/>
    <w:rsid w:val="008B146B"/>
    <w:rsid w:val="008B5603"/>
    <w:rsid w:val="008B6EA9"/>
    <w:rsid w:val="008C317D"/>
    <w:rsid w:val="008D1831"/>
    <w:rsid w:val="008D313A"/>
    <w:rsid w:val="008D6973"/>
    <w:rsid w:val="008E2E16"/>
    <w:rsid w:val="008E3DCE"/>
    <w:rsid w:val="008E479C"/>
    <w:rsid w:val="008E6B8B"/>
    <w:rsid w:val="008F1635"/>
    <w:rsid w:val="008F1B97"/>
    <w:rsid w:val="008F31DE"/>
    <w:rsid w:val="008F558C"/>
    <w:rsid w:val="008F6EB2"/>
    <w:rsid w:val="008F7B90"/>
    <w:rsid w:val="0090054C"/>
    <w:rsid w:val="009049D8"/>
    <w:rsid w:val="009063AF"/>
    <w:rsid w:val="00906786"/>
    <w:rsid w:val="00916BA2"/>
    <w:rsid w:val="00920750"/>
    <w:rsid w:val="009224FE"/>
    <w:rsid w:val="009269A2"/>
    <w:rsid w:val="00926C70"/>
    <w:rsid w:val="00941264"/>
    <w:rsid w:val="00941B80"/>
    <w:rsid w:val="00942EC3"/>
    <w:rsid w:val="00950659"/>
    <w:rsid w:val="00951BED"/>
    <w:rsid w:val="009530F3"/>
    <w:rsid w:val="00957767"/>
    <w:rsid w:val="00972B04"/>
    <w:rsid w:val="00973FB8"/>
    <w:rsid w:val="00980D3C"/>
    <w:rsid w:val="00984197"/>
    <w:rsid w:val="009851CF"/>
    <w:rsid w:val="00985FF8"/>
    <w:rsid w:val="009A13B3"/>
    <w:rsid w:val="009A150A"/>
    <w:rsid w:val="009A2A90"/>
    <w:rsid w:val="009A4A9A"/>
    <w:rsid w:val="009A7605"/>
    <w:rsid w:val="009A768C"/>
    <w:rsid w:val="009B76D0"/>
    <w:rsid w:val="009C12DC"/>
    <w:rsid w:val="009C15CF"/>
    <w:rsid w:val="009C2C8E"/>
    <w:rsid w:val="009C2CB1"/>
    <w:rsid w:val="009C337D"/>
    <w:rsid w:val="009C4C04"/>
    <w:rsid w:val="009D0EA3"/>
    <w:rsid w:val="009E4B52"/>
    <w:rsid w:val="009E4D10"/>
    <w:rsid w:val="009E5347"/>
    <w:rsid w:val="009E70F5"/>
    <w:rsid w:val="009E7499"/>
    <w:rsid w:val="009E7F4C"/>
    <w:rsid w:val="009F0645"/>
    <w:rsid w:val="009F2E6D"/>
    <w:rsid w:val="009F3794"/>
    <w:rsid w:val="009F4C1B"/>
    <w:rsid w:val="009F54E0"/>
    <w:rsid w:val="009F5E9A"/>
    <w:rsid w:val="00A03351"/>
    <w:rsid w:val="00A06AA1"/>
    <w:rsid w:val="00A11F50"/>
    <w:rsid w:val="00A121A0"/>
    <w:rsid w:val="00A156C0"/>
    <w:rsid w:val="00A2219A"/>
    <w:rsid w:val="00A23286"/>
    <w:rsid w:val="00A23287"/>
    <w:rsid w:val="00A33EAA"/>
    <w:rsid w:val="00A3470B"/>
    <w:rsid w:val="00A362D6"/>
    <w:rsid w:val="00A42231"/>
    <w:rsid w:val="00A45504"/>
    <w:rsid w:val="00A45C6D"/>
    <w:rsid w:val="00A47B3E"/>
    <w:rsid w:val="00A5298B"/>
    <w:rsid w:val="00A57381"/>
    <w:rsid w:val="00A641FB"/>
    <w:rsid w:val="00A653B5"/>
    <w:rsid w:val="00A666AF"/>
    <w:rsid w:val="00A66DC7"/>
    <w:rsid w:val="00A70329"/>
    <w:rsid w:val="00A71553"/>
    <w:rsid w:val="00A74427"/>
    <w:rsid w:val="00A8103B"/>
    <w:rsid w:val="00A812C9"/>
    <w:rsid w:val="00A90608"/>
    <w:rsid w:val="00A92DDE"/>
    <w:rsid w:val="00A97848"/>
    <w:rsid w:val="00AA0032"/>
    <w:rsid w:val="00AA3579"/>
    <w:rsid w:val="00AA666C"/>
    <w:rsid w:val="00AA68DE"/>
    <w:rsid w:val="00AA6F81"/>
    <w:rsid w:val="00AB6123"/>
    <w:rsid w:val="00AC1833"/>
    <w:rsid w:val="00AC66F4"/>
    <w:rsid w:val="00AC6945"/>
    <w:rsid w:val="00AD0CE4"/>
    <w:rsid w:val="00AD558A"/>
    <w:rsid w:val="00AD7338"/>
    <w:rsid w:val="00AE3071"/>
    <w:rsid w:val="00AE32E8"/>
    <w:rsid w:val="00AE36B3"/>
    <w:rsid w:val="00AE39FC"/>
    <w:rsid w:val="00AE4E5E"/>
    <w:rsid w:val="00AE52AB"/>
    <w:rsid w:val="00AE7204"/>
    <w:rsid w:val="00AE7E13"/>
    <w:rsid w:val="00AF02BA"/>
    <w:rsid w:val="00AF32CF"/>
    <w:rsid w:val="00B00BD6"/>
    <w:rsid w:val="00B237A3"/>
    <w:rsid w:val="00B2494E"/>
    <w:rsid w:val="00B254E1"/>
    <w:rsid w:val="00B32474"/>
    <w:rsid w:val="00B406C6"/>
    <w:rsid w:val="00B41C90"/>
    <w:rsid w:val="00B41D71"/>
    <w:rsid w:val="00B4613A"/>
    <w:rsid w:val="00B46918"/>
    <w:rsid w:val="00B50F46"/>
    <w:rsid w:val="00B52A31"/>
    <w:rsid w:val="00B5443F"/>
    <w:rsid w:val="00B55E08"/>
    <w:rsid w:val="00B61A43"/>
    <w:rsid w:val="00B82FCB"/>
    <w:rsid w:val="00B95560"/>
    <w:rsid w:val="00BA2DA8"/>
    <w:rsid w:val="00BA2E27"/>
    <w:rsid w:val="00BA3A26"/>
    <w:rsid w:val="00BB27A0"/>
    <w:rsid w:val="00BB2845"/>
    <w:rsid w:val="00BB6E09"/>
    <w:rsid w:val="00BC15E0"/>
    <w:rsid w:val="00BC3A1F"/>
    <w:rsid w:val="00BC757B"/>
    <w:rsid w:val="00BD1827"/>
    <w:rsid w:val="00BD3ECF"/>
    <w:rsid w:val="00BD4DC6"/>
    <w:rsid w:val="00BD7AA7"/>
    <w:rsid w:val="00BE32F3"/>
    <w:rsid w:val="00BF04E1"/>
    <w:rsid w:val="00BF2CB7"/>
    <w:rsid w:val="00C100B7"/>
    <w:rsid w:val="00C11035"/>
    <w:rsid w:val="00C17DE4"/>
    <w:rsid w:val="00C24C73"/>
    <w:rsid w:val="00C30909"/>
    <w:rsid w:val="00C34DAD"/>
    <w:rsid w:val="00C4178A"/>
    <w:rsid w:val="00C57C41"/>
    <w:rsid w:val="00C60D83"/>
    <w:rsid w:val="00C61BEC"/>
    <w:rsid w:val="00C61EF7"/>
    <w:rsid w:val="00C63F14"/>
    <w:rsid w:val="00C6664C"/>
    <w:rsid w:val="00C70149"/>
    <w:rsid w:val="00C70773"/>
    <w:rsid w:val="00C81968"/>
    <w:rsid w:val="00C82634"/>
    <w:rsid w:val="00C84172"/>
    <w:rsid w:val="00C851A6"/>
    <w:rsid w:val="00C8585D"/>
    <w:rsid w:val="00C85F20"/>
    <w:rsid w:val="00C90280"/>
    <w:rsid w:val="00C9339F"/>
    <w:rsid w:val="00C93ADF"/>
    <w:rsid w:val="00C940FE"/>
    <w:rsid w:val="00C94535"/>
    <w:rsid w:val="00CA2974"/>
    <w:rsid w:val="00CA3B3F"/>
    <w:rsid w:val="00CA5830"/>
    <w:rsid w:val="00CB1BC1"/>
    <w:rsid w:val="00CB1EB4"/>
    <w:rsid w:val="00CB51BD"/>
    <w:rsid w:val="00CB5A10"/>
    <w:rsid w:val="00CB5CF2"/>
    <w:rsid w:val="00CC0507"/>
    <w:rsid w:val="00CC0D08"/>
    <w:rsid w:val="00CC7B67"/>
    <w:rsid w:val="00CD3536"/>
    <w:rsid w:val="00CE11FB"/>
    <w:rsid w:val="00CE72AE"/>
    <w:rsid w:val="00CF1530"/>
    <w:rsid w:val="00CF5500"/>
    <w:rsid w:val="00CF70CD"/>
    <w:rsid w:val="00D06D95"/>
    <w:rsid w:val="00D11557"/>
    <w:rsid w:val="00D13A03"/>
    <w:rsid w:val="00D13BE3"/>
    <w:rsid w:val="00D20B4D"/>
    <w:rsid w:val="00D222C1"/>
    <w:rsid w:val="00D23242"/>
    <w:rsid w:val="00D334D0"/>
    <w:rsid w:val="00D348C5"/>
    <w:rsid w:val="00D36D72"/>
    <w:rsid w:val="00D37392"/>
    <w:rsid w:val="00D41459"/>
    <w:rsid w:val="00D44DEC"/>
    <w:rsid w:val="00D4545D"/>
    <w:rsid w:val="00D45953"/>
    <w:rsid w:val="00D4785A"/>
    <w:rsid w:val="00D5063D"/>
    <w:rsid w:val="00D54920"/>
    <w:rsid w:val="00D5688F"/>
    <w:rsid w:val="00D651D9"/>
    <w:rsid w:val="00D72191"/>
    <w:rsid w:val="00D72F56"/>
    <w:rsid w:val="00D743B5"/>
    <w:rsid w:val="00D75E75"/>
    <w:rsid w:val="00D84733"/>
    <w:rsid w:val="00D85A24"/>
    <w:rsid w:val="00D87519"/>
    <w:rsid w:val="00D878DD"/>
    <w:rsid w:val="00DA1E8C"/>
    <w:rsid w:val="00DA5E35"/>
    <w:rsid w:val="00DB188B"/>
    <w:rsid w:val="00DB20F7"/>
    <w:rsid w:val="00DB79A5"/>
    <w:rsid w:val="00DC32E1"/>
    <w:rsid w:val="00DC5E6F"/>
    <w:rsid w:val="00DC6DF3"/>
    <w:rsid w:val="00DD37D5"/>
    <w:rsid w:val="00DD57DA"/>
    <w:rsid w:val="00DF01DA"/>
    <w:rsid w:val="00DF14BB"/>
    <w:rsid w:val="00DF3633"/>
    <w:rsid w:val="00DF5D64"/>
    <w:rsid w:val="00E029E2"/>
    <w:rsid w:val="00E10C55"/>
    <w:rsid w:val="00E15234"/>
    <w:rsid w:val="00E27DC4"/>
    <w:rsid w:val="00E30FAC"/>
    <w:rsid w:val="00E46AD2"/>
    <w:rsid w:val="00E47B56"/>
    <w:rsid w:val="00E50935"/>
    <w:rsid w:val="00E54D24"/>
    <w:rsid w:val="00E5619C"/>
    <w:rsid w:val="00E6284A"/>
    <w:rsid w:val="00E74DB8"/>
    <w:rsid w:val="00E83A09"/>
    <w:rsid w:val="00E86530"/>
    <w:rsid w:val="00E97D59"/>
    <w:rsid w:val="00EA1336"/>
    <w:rsid w:val="00EA3316"/>
    <w:rsid w:val="00EA3C68"/>
    <w:rsid w:val="00EA4088"/>
    <w:rsid w:val="00EB60B2"/>
    <w:rsid w:val="00EC3848"/>
    <w:rsid w:val="00EC4A77"/>
    <w:rsid w:val="00EC6ECB"/>
    <w:rsid w:val="00ED3BD8"/>
    <w:rsid w:val="00EE0556"/>
    <w:rsid w:val="00EF2A36"/>
    <w:rsid w:val="00EF4DCD"/>
    <w:rsid w:val="00EF5434"/>
    <w:rsid w:val="00F03445"/>
    <w:rsid w:val="00F07A12"/>
    <w:rsid w:val="00F1191B"/>
    <w:rsid w:val="00F11DCE"/>
    <w:rsid w:val="00F13A96"/>
    <w:rsid w:val="00F144D2"/>
    <w:rsid w:val="00F14C5A"/>
    <w:rsid w:val="00F14ED3"/>
    <w:rsid w:val="00F21BD1"/>
    <w:rsid w:val="00F430D8"/>
    <w:rsid w:val="00F46D15"/>
    <w:rsid w:val="00F52A8D"/>
    <w:rsid w:val="00F62987"/>
    <w:rsid w:val="00F705B3"/>
    <w:rsid w:val="00F72CA9"/>
    <w:rsid w:val="00F76805"/>
    <w:rsid w:val="00F82DCF"/>
    <w:rsid w:val="00F91D32"/>
    <w:rsid w:val="00F922A7"/>
    <w:rsid w:val="00F954A4"/>
    <w:rsid w:val="00F96FCD"/>
    <w:rsid w:val="00FB3DBC"/>
    <w:rsid w:val="00FB4547"/>
    <w:rsid w:val="00FC02BF"/>
    <w:rsid w:val="00FC0EB4"/>
    <w:rsid w:val="00FC5566"/>
    <w:rsid w:val="00FE0912"/>
    <w:rsid w:val="00FE2EA2"/>
    <w:rsid w:val="00FE5DE6"/>
    <w:rsid w:val="00FE7B94"/>
    <w:rsid w:val="00FF49F8"/>
    <w:rsid w:val="00FF56BA"/>
    <w:rsid w:val="01017A80"/>
    <w:rsid w:val="0102768A"/>
    <w:rsid w:val="010333FC"/>
    <w:rsid w:val="010351AA"/>
    <w:rsid w:val="010356B7"/>
    <w:rsid w:val="01040F3A"/>
    <w:rsid w:val="010452CD"/>
    <w:rsid w:val="0104654C"/>
    <w:rsid w:val="01057174"/>
    <w:rsid w:val="01062EEC"/>
    <w:rsid w:val="01066A48"/>
    <w:rsid w:val="010701EC"/>
    <w:rsid w:val="01072D4A"/>
    <w:rsid w:val="010744FF"/>
    <w:rsid w:val="01083CCE"/>
    <w:rsid w:val="010969E6"/>
    <w:rsid w:val="010A29DC"/>
    <w:rsid w:val="010B1498"/>
    <w:rsid w:val="010D2C6B"/>
    <w:rsid w:val="010D2CED"/>
    <w:rsid w:val="010D427B"/>
    <w:rsid w:val="010D5915"/>
    <w:rsid w:val="010D6029"/>
    <w:rsid w:val="010D7DD7"/>
    <w:rsid w:val="010F7DDE"/>
    <w:rsid w:val="010F7FF3"/>
    <w:rsid w:val="01101B22"/>
    <w:rsid w:val="01115265"/>
    <w:rsid w:val="01115B19"/>
    <w:rsid w:val="0112363F"/>
    <w:rsid w:val="01142451"/>
    <w:rsid w:val="011439B2"/>
    <w:rsid w:val="01154EDD"/>
    <w:rsid w:val="011562D2"/>
    <w:rsid w:val="01163FDD"/>
    <w:rsid w:val="011646B4"/>
    <w:rsid w:val="01170BF2"/>
    <w:rsid w:val="0117255A"/>
    <w:rsid w:val="0117579F"/>
    <w:rsid w:val="01190476"/>
    <w:rsid w:val="01191EEB"/>
    <w:rsid w:val="0119565C"/>
    <w:rsid w:val="0119677B"/>
    <w:rsid w:val="011A24F4"/>
    <w:rsid w:val="011A30EA"/>
    <w:rsid w:val="011A3DCE"/>
    <w:rsid w:val="011B0745"/>
    <w:rsid w:val="011B2144"/>
    <w:rsid w:val="011B6997"/>
    <w:rsid w:val="011C1ACA"/>
    <w:rsid w:val="011C3EB0"/>
    <w:rsid w:val="011C7936"/>
    <w:rsid w:val="011D4CA9"/>
    <w:rsid w:val="011F04C2"/>
    <w:rsid w:val="011F1764"/>
    <w:rsid w:val="01207B0A"/>
    <w:rsid w:val="01220DE1"/>
    <w:rsid w:val="01233A9E"/>
    <w:rsid w:val="01233D20"/>
    <w:rsid w:val="01245DFE"/>
    <w:rsid w:val="01246A25"/>
    <w:rsid w:val="01246D16"/>
    <w:rsid w:val="01247287"/>
    <w:rsid w:val="012543EB"/>
    <w:rsid w:val="01260E98"/>
    <w:rsid w:val="01262A34"/>
    <w:rsid w:val="0127533C"/>
    <w:rsid w:val="012A4E2C"/>
    <w:rsid w:val="012B523C"/>
    <w:rsid w:val="012F069A"/>
    <w:rsid w:val="012F54EF"/>
    <w:rsid w:val="013074C0"/>
    <w:rsid w:val="01317F69"/>
    <w:rsid w:val="013225E1"/>
    <w:rsid w:val="01347A59"/>
    <w:rsid w:val="01351224"/>
    <w:rsid w:val="01351693"/>
    <w:rsid w:val="01351709"/>
    <w:rsid w:val="01374E54"/>
    <w:rsid w:val="013A65DA"/>
    <w:rsid w:val="013C246A"/>
    <w:rsid w:val="013C4C85"/>
    <w:rsid w:val="013D07DE"/>
    <w:rsid w:val="013D4B60"/>
    <w:rsid w:val="013D79A5"/>
    <w:rsid w:val="013E4434"/>
    <w:rsid w:val="013E61E2"/>
    <w:rsid w:val="013F12B9"/>
    <w:rsid w:val="013F3830"/>
    <w:rsid w:val="0140567C"/>
    <w:rsid w:val="0141128E"/>
    <w:rsid w:val="01422390"/>
    <w:rsid w:val="014337F8"/>
    <w:rsid w:val="0144721B"/>
    <w:rsid w:val="014557C2"/>
    <w:rsid w:val="01467425"/>
    <w:rsid w:val="014715FD"/>
    <w:rsid w:val="01487061"/>
    <w:rsid w:val="01490718"/>
    <w:rsid w:val="014A2DD9"/>
    <w:rsid w:val="014A4B87"/>
    <w:rsid w:val="014B38AD"/>
    <w:rsid w:val="014C15BD"/>
    <w:rsid w:val="014C4579"/>
    <w:rsid w:val="014D04A3"/>
    <w:rsid w:val="01506328"/>
    <w:rsid w:val="015123B9"/>
    <w:rsid w:val="01520363"/>
    <w:rsid w:val="01525224"/>
    <w:rsid w:val="01527EDF"/>
    <w:rsid w:val="015323BE"/>
    <w:rsid w:val="01536131"/>
    <w:rsid w:val="01541EA9"/>
    <w:rsid w:val="015614DB"/>
    <w:rsid w:val="01565C22"/>
    <w:rsid w:val="015679D0"/>
    <w:rsid w:val="015754F6"/>
    <w:rsid w:val="015772A4"/>
    <w:rsid w:val="0159301C"/>
    <w:rsid w:val="015974C0"/>
    <w:rsid w:val="015B446A"/>
    <w:rsid w:val="015B4D6B"/>
    <w:rsid w:val="015B4FE6"/>
    <w:rsid w:val="015B7D34"/>
    <w:rsid w:val="015E0632"/>
    <w:rsid w:val="015F48FB"/>
    <w:rsid w:val="015F6381"/>
    <w:rsid w:val="01602CF5"/>
    <w:rsid w:val="016043AA"/>
    <w:rsid w:val="016120FE"/>
    <w:rsid w:val="01620C95"/>
    <w:rsid w:val="0162622D"/>
    <w:rsid w:val="01635D69"/>
    <w:rsid w:val="016519C1"/>
    <w:rsid w:val="01657C13"/>
    <w:rsid w:val="0166575B"/>
    <w:rsid w:val="01671BDD"/>
    <w:rsid w:val="0167398B"/>
    <w:rsid w:val="01673D10"/>
    <w:rsid w:val="0168074B"/>
    <w:rsid w:val="01687703"/>
    <w:rsid w:val="016A452B"/>
    <w:rsid w:val="016A6FD7"/>
    <w:rsid w:val="016C2D4F"/>
    <w:rsid w:val="016C5539"/>
    <w:rsid w:val="016D6AC7"/>
    <w:rsid w:val="016D6B20"/>
    <w:rsid w:val="016E2F6B"/>
    <w:rsid w:val="016F5A4D"/>
    <w:rsid w:val="01710365"/>
    <w:rsid w:val="0171156E"/>
    <w:rsid w:val="017165B7"/>
    <w:rsid w:val="017240DE"/>
    <w:rsid w:val="01732217"/>
    <w:rsid w:val="017424F2"/>
    <w:rsid w:val="017442FA"/>
    <w:rsid w:val="01763BCE"/>
    <w:rsid w:val="01767674"/>
    <w:rsid w:val="01781140"/>
    <w:rsid w:val="01785675"/>
    <w:rsid w:val="017936BE"/>
    <w:rsid w:val="017A1F72"/>
    <w:rsid w:val="017B11E4"/>
    <w:rsid w:val="017B2F92"/>
    <w:rsid w:val="017B5CB8"/>
    <w:rsid w:val="017C0878"/>
    <w:rsid w:val="017C4E0F"/>
    <w:rsid w:val="017C6D0A"/>
    <w:rsid w:val="017D4C08"/>
    <w:rsid w:val="017D4F5C"/>
    <w:rsid w:val="017E22F6"/>
    <w:rsid w:val="017E6B98"/>
    <w:rsid w:val="017E6F26"/>
    <w:rsid w:val="017E7944"/>
    <w:rsid w:val="017F221A"/>
    <w:rsid w:val="017F7231"/>
    <w:rsid w:val="01802C9E"/>
    <w:rsid w:val="01804A4C"/>
    <w:rsid w:val="01814321"/>
    <w:rsid w:val="01830099"/>
    <w:rsid w:val="01852407"/>
    <w:rsid w:val="0185278D"/>
    <w:rsid w:val="01857C73"/>
    <w:rsid w:val="01866A42"/>
    <w:rsid w:val="01891B53"/>
    <w:rsid w:val="01894A60"/>
    <w:rsid w:val="018A58CB"/>
    <w:rsid w:val="018C1C9C"/>
    <w:rsid w:val="018D299E"/>
    <w:rsid w:val="018D5AE5"/>
    <w:rsid w:val="018F18E4"/>
    <w:rsid w:val="018F3D96"/>
    <w:rsid w:val="019162B7"/>
    <w:rsid w:val="0192652E"/>
    <w:rsid w:val="019276A6"/>
    <w:rsid w:val="019404F8"/>
    <w:rsid w:val="019517AB"/>
    <w:rsid w:val="0195338C"/>
    <w:rsid w:val="0195365E"/>
    <w:rsid w:val="01961AD5"/>
    <w:rsid w:val="01962088"/>
    <w:rsid w:val="01964270"/>
    <w:rsid w:val="01967DCC"/>
    <w:rsid w:val="01981D96"/>
    <w:rsid w:val="019946B3"/>
    <w:rsid w:val="01994C0C"/>
    <w:rsid w:val="019978BC"/>
    <w:rsid w:val="019B08A6"/>
    <w:rsid w:val="019B5BD0"/>
    <w:rsid w:val="019C3B64"/>
    <w:rsid w:val="019D55FE"/>
    <w:rsid w:val="019F1377"/>
    <w:rsid w:val="01A00C4B"/>
    <w:rsid w:val="01A050EF"/>
    <w:rsid w:val="01A15D0B"/>
    <w:rsid w:val="01A22C15"/>
    <w:rsid w:val="01A45240"/>
    <w:rsid w:val="01A4698D"/>
    <w:rsid w:val="01A52705"/>
    <w:rsid w:val="01A62C58"/>
    <w:rsid w:val="01A726D6"/>
    <w:rsid w:val="01A77552"/>
    <w:rsid w:val="01A87AFF"/>
    <w:rsid w:val="01AC20E3"/>
    <w:rsid w:val="01B06EAA"/>
    <w:rsid w:val="01B110AA"/>
    <w:rsid w:val="01B14C06"/>
    <w:rsid w:val="01B15800"/>
    <w:rsid w:val="01B21EC0"/>
    <w:rsid w:val="01B42948"/>
    <w:rsid w:val="01B5642F"/>
    <w:rsid w:val="01B80682"/>
    <w:rsid w:val="01B80D28"/>
    <w:rsid w:val="01B82438"/>
    <w:rsid w:val="01B824C9"/>
    <w:rsid w:val="01B91D0C"/>
    <w:rsid w:val="01B91FE7"/>
    <w:rsid w:val="01BA6F14"/>
    <w:rsid w:val="01BB3CD7"/>
    <w:rsid w:val="01BB714C"/>
    <w:rsid w:val="01BC6DAB"/>
    <w:rsid w:val="01BE7F1C"/>
    <w:rsid w:val="01BF66DD"/>
    <w:rsid w:val="01C016EC"/>
    <w:rsid w:val="01C12006"/>
    <w:rsid w:val="01C23E40"/>
    <w:rsid w:val="01C25065"/>
    <w:rsid w:val="01C26E13"/>
    <w:rsid w:val="01C56903"/>
    <w:rsid w:val="01C576F9"/>
    <w:rsid w:val="01C71A8A"/>
    <w:rsid w:val="01C74429"/>
    <w:rsid w:val="01C7467F"/>
    <w:rsid w:val="01C74DA6"/>
    <w:rsid w:val="01C80B12"/>
    <w:rsid w:val="01C83CDC"/>
    <w:rsid w:val="01C9227D"/>
    <w:rsid w:val="01C963F3"/>
    <w:rsid w:val="01C9722A"/>
    <w:rsid w:val="01CB0F78"/>
    <w:rsid w:val="01CC5EE4"/>
    <w:rsid w:val="01CC7C92"/>
    <w:rsid w:val="01CD5548"/>
    <w:rsid w:val="01CE4083"/>
    <w:rsid w:val="01CE78F9"/>
    <w:rsid w:val="01CF1530"/>
    <w:rsid w:val="01CF20D3"/>
    <w:rsid w:val="01CF32DE"/>
    <w:rsid w:val="01CF6084"/>
    <w:rsid w:val="01CF7782"/>
    <w:rsid w:val="01D10FBE"/>
    <w:rsid w:val="01D37B83"/>
    <w:rsid w:val="01D50BD5"/>
    <w:rsid w:val="01D6466C"/>
    <w:rsid w:val="01D65262"/>
    <w:rsid w:val="01D70235"/>
    <w:rsid w:val="01D81C29"/>
    <w:rsid w:val="01D84795"/>
    <w:rsid w:val="01D86A07"/>
    <w:rsid w:val="01DA4B78"/>
    <w:rsid w:val="01DA56CD"/>
    <w:rsid w:val="01DB6127"/>
    <w:rsid w:val="01DC338D"/>
    <w:rsid w:val="01DC539A"/>
    <w:rsid w:val="01DD229A"/>
    <w:rsid w:val="01DD475B"/>
    <w:rsid w:val="01DD669F"/>
    <w:rsid w:val="01DE1773"/>
    <w:rsid w:val="01E054EB"/>
    <w:rsid w:val="01E26234"/>
    <w:rsid w:val="01E274B5"/>
    <w:rsid w:val="01E31C32"/>
    <w:rsid w:val="01E436C0"/>
    <w:rsid w:val="01E46029"/>
    <w:rsid w:val="01E50D53"/>
    <w:rsid w:val="01E52B01"/>
    <w:rsid w:val="01E61622"/>
    <w:rsid w:val="01E65B80"/>
    <w:rsid w:val="01E70628"/>
    <w:rsid w:val="01E81FA5"/>
    <w:rsid w:val="01E86C89"/>
    <w:rsid w:val="01E90844"/>
    <w:rsid w:val="01E925F2"/>
    <w:rsid w:val="01E92CEC"/>
    <w:rsid w:val="01E939C7"/>
    <w:rsid w:val="01EA0118"/>
    <w:rsid w:val="01EB59B4"/>
    <w:rsid w:val="01EB66A1"/>
    <w:rsid w:val="01EC0334"/>
    <w:rsid w:val="01ED0E59"/>
    <w:rsid w:val="01EF27BA"/>
    <w:rsid w:val="01F114A6"/>
    <w:rsid w:val="01F11552"/>
    <w:rsid w:val="01F176F8"/>
    <w:rsid w:val="01F2203D"/>
    <w:rsid w:val="01F2753D"/>
    <w:rsid w:val="01F34FBF"/>
    <w:rsid w:val="01F36FCC"/>
    <w:rsid w:val="01F40989"/>
    <w:rsid w:val="01F40F97"/>
    <w:rsid w:val="01F42D45"/>
    <w:rsid w:val="01F45E79"/>
    <w:rsid w:val="01F505AF"/>
    <w:rsid w:val="01F5656F"/>
    <w:rsid w:val="01F66B05"/>
    <w:rsid w:val="01F702A5"/>
    <w:rsid w:val="01F71904"/>
    <w:rsid w:val="01F75EA3"/>
    <w:rsid w:val="01F86CD9"/>
    <w:rsid w:val="01F9083D"/>
    <w:rsid w:val="01FA042E"/>
    <w:rsid w:val="01FA2AF4"/>
    <w:rsid w:val="01FB0577"/>
    <w:rsid w:val="01FB24EF"/>
    <w:rsid w:val="01FD7E4B"/>
    <w:rsid w:val="01FE532A"/>
    <w:rsid w:val="02002BAF"/>
    <w:rsid w:val="02003ABE"/>
    <w:rsid w:val="02037A0D"/>
    <w:rsid w:val="0204604A"/>
    <w:rsid w:val="020510EB"/>
    <w:rsid w:val="02072A78"/>
    <w:rsid w:val="020822E5"/>
    <w:rsid w:val="02092C94"/>
    <w:rsid w:val="020A224C"/>
    <w:rsid w:val="020A3D71"/>
    <w:rsid w:val="020B07BA"/>
    <w:rsid w:val="020B6118"/>
    <w:rsid w:val="020B6D22"/>
    <w:rsid w:val="020B728D"/>
    <w:rsid w:val="020B733A"/>
    <w:rsid w:val="020C62E0"/>
    <w:rsid w:val="020D442E"/>
    <w:rsid w:val="02102371"/>
    <w:rsid w:val="0210238F"/>
    <w:rsid w:val="02104475"/>
    <w:rsid w:val="02105DD0"/>
    <w:rsid w:val="021109CB"/>
    <w:rsid w:val="021138F7"/>
    <w:rsid w:val="021314D2"/>
    <w:rsid w:val="0213766F"/>
    <w:rsid w:val="02141A49"/>
    <w:rsid w:val="02146199"/>
    <w:rsid w:val="02156243"/>
    <w:rsid w:val="021576DD"/>
    <w:rsid w:val="02166704"/>
    <w:rsid w:val="02175BE7"/>
    <w:rsid w:val="02182ED7"/>
    <w:rsid w:val="021A0D3E"/>
    <w:rsid w:val="021B56FC"/>
    <w:rsid w:val="021B6523"/>
    <w:rsid w:val="021B7390"/>
    <w:rsid w:val="021B7A3E"/>
    <w:rsid w:val="021C29C7"/>
    <w:rsid w:val="021C3D23"/>
    <w:rsid w:val="021C6C11"/>
    <w:rsid w:val="021D31C9"/>
    <w:rsid w:val="021D4008"/>
    <w:rsid w:val="021D673F"/>
    <w:rsid w:val="021F6013"/>
    <w:rsid w:val="021F6154"/>
    <w:rsid w:val="021F7DC1"/>
    <w:rsid w:val="02203B3A"/>
    <w:rsid w:val="02206E1A"/>
    <w:rsid w:val="02213F8B"/>
    <w:rsid w:val="02217FDE"/>
    <w:rsid w:val="02221E01"/>
    <w:rsid w:val="02231A0B"/>
    <w:rsid w:val="0224187C"/>
    <w:rsid w:val="02247417"/>
    <w:rsid w:val="02251150"/>
    <w:rsid w:val="02263703"/>
    <w:rsid w:val="02280E53"/>
    <w:rsid w:val="02290253"/>
    <w:rsid w:val="0229329B"/>
    <w:rsid w:val="02296E92"/>
    <w:rsid w:val="022A49B8"/>
    <w:rsid w:val="022A6766"/>
    <w:rsid w:val="022B2F9C"/>
    <w:rsid w:val="022B5CEF"/>
    <w:rsid w:val="022C0730"/>
    <w:rsid w:val="022C641E"/>
    <w:rsid w:val="022D340E"/>
    <w:rsid w:val="022D5217"/>
    <w:rsid w:val="022E6257"/>
    <w:rsid w:val="022F1D8A"/>
    <w:rsid w:val="022F37DD"/>
    <w:rsid w:val="022F3839"/>
    <w:rsid w:val="02300221"/>
    <w:rsid w:val="02301D3B"/>
    <w:rsid w:val="02313F99"/>
    <w:rsid w:val="023151E4"/>
    <w:rsid w:val="02317B7C"/>
    <w:rsid w:val="023215B6"/>
    <w:rsid w:val="02331700"/>
    <w:rsid w:val="0233386D"/>
    <w:rsid w:val="02337A29"/>
    <w:rsid w:val="02346AA7"/>
    <w:rsid w:val="02355837"/>
    <w:rsid w:val="02361262"/>
    <w:rsid w:val="023615AF"/>
    <w:rsid w:val="02377801"/>
    <w:rsid w:val="023A2E4D"/>
    <w:rsid w:val="023C1A6E"/>
    <w:rsid w:val="023D0B8F"/>
    <w:rsid w:val="023D101D"/>
    <w:rsid w:val="023E1E47"/>
    <w:rsid w:val="023F0464"/>
    <w:rsid w:val="023F2995"/>
    <w:rsid w:val="023F66B6"/>
    <w:rsid w:val="023F763D"/>
    <w:rsid w:val="0241242E"/>
    <w:rsid w:val="02424F21"/>
    <w:rsid w:val="02425106"/>
    <w:rsid w:val="024261A6"/>
    <w:rsid w:val="02427F54"/>
    <w:rsid w:val="02441F1E"/>
    <w:rsid w:val="02447828"/>
    <w:rsid w:val="02451546"/>
    <w:rsid w:val="024654D6"/>
    <w:rsid w:val="02493090"/>
    <w:rsid w:val="02497534"/>
    <w:rsid w:val="024A0BB7"/>
    <w:rsid w:val="024A6667"/>
    <w:rsid w:val="024B505A"/>
    <w:rsid w:val="024C3B20"/>
    <w:rsid w:val="024D24F9"/>
    <w:rsid w:val="024E06A7"/>
    <w:rsid w:val="024E68F9"/>
    <w:rsid w:val="02502671"/>
    <w:rsid w:val="0250441F"/>
    <w:rsid w:val="02515359"/>
    <w:rsid w:val="02522B81"/>
    <w:rsid w:val="025263E9"/>
    <w:rsid w:val="0252745F"/>
    <w:rsid w:val="02527913"/>
    <w:rsid w:val="02532161"/>
    <w:rsid w:val="02533F0F"/>
    <w:rsid w:val="02535CBD"/>
    <w:rsid w:val="02542595"/>
    <w:rsid w:val="025567DE"/>
    <w:rsid w:val="02557C87"/>
    <w:rsid w:val="025609B1"/>
    <w:rsid w:val="025657AD"/>
    <w:rsid w:val="02565AEC"/>
    <w:rsid w:val="0256755B"/>
    <w:rsid w:val="0257247D"/>
    <w:rsid w:val="025739FF"/>
    <w:rsid w:val="025823F0"/>
    <w:rsid w:val="02582ECD"/>
    <w:rsid w:val="02587777"/>
    <w:rsid w:val="025920A5"/>
    <w:rsid w:val="0259306F"/>
    <w:rsid w:val="02595E22"/>
    <w:rsid w:val="025A529E"/>
    <w:rsid w:val="025A704C"/>
    <w:rsid w:val="025B2DC4"/>
    <w:rsid w:val="025D08EA"/>
    <w:rsid w:val="025D4D8E"/>
    <w:rsid w:val="025F08E2"/>
    <w:rsid w:val="025F0B06"/>
    <w:rsid w:val="025F28B4"/>
    <w:rsid w:val="025F4662"/>
    <w:rsid w:val="02603337"/>
    <w:rsid w:val="026042A3"/>
    <w:rsid w:val="0261508A"/>
    <w:rsid w:val="02615AC4"/>
    <w:rsid w:val="026305F6"/>
    <w:rsid w:val="026339C8"/>
    <w:rsid w:val="02641C78"/>
    <w:rsid w:val="02641DFB"/>
    <w:rsid w:val="026558D4"/>
    <w:rsid w:val="02661E94"/>
    <w:rsid w:val="026632B5"/>
    <w:rsid w:val="026701F4"/>
    <w:rsid w:val="02671768"/>
    <w:rsid w:val="026768C8"/>
    <w:rsid w:val="02685C0C"/>
    <w:rsid w:val="026923DF"/>
    <w:rsid w:val="02693733"/>
    <w:rsid w:val="02696283"/>
    <w:rsid w:val="026A7B0E"/>
    <w:rsid w:val="026B3007"/>
    <w:rsid w:val="026C768A"/>
    <w:rsid w:val="026D3223"/>
    <w:rsid w:val="026E2AF7"/>
    <w:rsid w:val="026E7745"/>
    <w:rsid w:val="026F21D0"/>
    <w:rsid w:val="026F32BD"/>
    <w:rsid w:val="02704AC1"/>
    <w:rsid w:val="02714395"/>
    <w:rsid w:val="02716859"/>
    <w:rsid w:val="02720839"/>
    <w:rsid w:val="027345B1"/>
    <w:rsid w:val="027361F8"/>
    <w:rsid w:val="0273635F"/>
    <w:rsid w:val="02736B92"/>
    <w:rsid w:val="02750329"/>
    <w:rsid w:val="0277698B"/>
    <w:rsid w:val="02777BFD"/>
    <w:rsid w:val="02781504"/>
    <w:rsid w:val="02783976"/>
    <w:rsid w:val="02785724"/>
    <w:rsid w:val="0279651D"/>
    <w:rsid w:val="027A5940"/>
    <w:rsid w:val="027C281C"/>
    <w:rsid w:val="027E22C9"/>
    <w:rsid w:val="027E7481"/>
    <w:rsid w:val="027F25C6"/>
    <w:rsid w:val="027F5778"/>
    <w:rsid w:val="027F6AB2"/>
    <w:rsid w:val="027F790B"/>
    <w:rsid w:val="02803B96"/>
    <w:rsid w:val="02810A7C"/>
    <w:rsid w:val="02814934"/>
    <w:rsid w:val="02816CCE"/>
    <w:rsid w:val="028247F4"/>
    <w:rsid w:val="02824DFC"/>
    <w:rsid w:val="02832A46"/>
    <w:rsid w:val="0284056C"/>
    <w:rsid w:val="0286389D"/>
    <w:rsid w:val="02873BB9"/>
    <w:rsid w:val="02876F34"/>
    <w:rsid w:val="02881E0B"/>
    <w:rsid w:val="02886642"/>
    <w:rsid w:val="02886B37"/>
    <w:rsid w:val="02895060"/>
    <w:rsid w:val="02897931"/>
    <w:rsid w:val="028A1A9E"/>
    <w:rsid w:val="028A7365"/>
    <w:rsid w:val="028B18FB"/>
    <w:rsid w:val="028B298D"/>
    <w:rsid w:val="028B5457"/>
    <w:rsid w:val="028C11CF"/>
    <w:rsid w:val="028E13EB"/>
    <w:rsid w:val="028E78C1"/>
    <w:rsid w:val="028F31E0"/>
    <w:rsid w:val="02906F11"/>
    <w:rsid w:val="02926899"/>
    <w:rsid w:val="0293255D"/>
    <w:rsid w:val="02936A01"/>
    <w:rsid w:val="02955E4D"/>
    <w:rsid w:val="0296004B"/>
    <w:rsid w:val="02961BA2"/>
    <w:rsid w:val="0297204E"/>
    <w:rsid w:val="02975F29"/>
    <w:rsid w:val="02980A79"/>
    <w:rsid w:val="029A1E6D"/>
    <w:rsid w:val="029D2781"/>
    <w:rsid w:val="029D2B7C"/>
    <w:rsid w:val="029D33DC"/>
    <w:rsid w:val="029D518A"/>
    <w:rsid w:val="029E162E"/>
    <w:rsid w:val="029E2E94"/>
    <w:rsid w:val="029F478D"/>
    <w:rsid w:val="029F49BC"/>
    <w:rsid w:val="02A0509C"/>
    <w:rsid w:val="02A22CA5"/>
    <w:rsid w:val="02A34DD7"/>
    <w:rsid w:val="02A50666"/>
    <w:rsid w:val="02A520A1"/>
    <w:rsid w:val="02A56329"/>
    <w:rsid w:val="02A66735"/>
    <w:rsid w:val="02A73B69"/>
    <w:rsid w:val="02A76009"/>
    <w:rsid w:val="02A82A26"/>
    <w:rsid w:val="02A8425B"/>
    <w:rsid w:val="02A91D81"/>
    <w:rsid w:val="02AA4827"/>
    <w:rsid w:val="02AA5749"/>
    <w:rsid w:val="02AA7065"/>
    <w:rsid w:val="02AB1B82"/>
    <w:rsid w:val="02AB3D4B"/>
    <w:rsid w:val="02AB78A7"/>
    <w:rsid w:val="02AC1053"/>
    <w:rsid w:val="02AE096A"/>
    <w:rsid w:val="02AF63C2"/>
    <w:rsid w:val="02B01361"/>
    <w:rsid w:val="02B139AB"/>
    <w:rsid w:val="02B13C15"/>
    <w:rsid w:val="02B20C36"/>
    <w:rsid w:val="02B2612C"/>
    <w:rsid w:val="02B32C00"/>
    <w:rsid w:val="02B41291"/>
    <w:rsid w:val="02B432C7"/>
    <w:rsid w:val="02B4613D"/>
    <w:rsid w:val="02B47744"/>
    <w:rsid w:val="02B73399"/>
    <w:rsid w:val="02B83A7F"/>
    <w:rsid w:val="02B87324"/>
    <w:rsid w:val="02B90619"/>
    <w:rsid w:val="02B96468"/>
    <w:rsid w:val="02BA5D3C"/>
    <w:rsid w:val="02BC028B"/>
    <w:rsid w:val="02BC4C0C"/>
    <w:rsid w:val="02BD5D0D"/>
    <w:rsid w:val="02BE3D0E"/>
    <w:rsid w:val="02BE3EEE"/>
    <w:rsid w:val="02BF15A4"/>
    <w:rsid w:val="02BF3353"/>
    <w:rsid w:val="02C025C2"/>
    <w:rsid w:val="02C02A23"/>
    <w:rsid w:val="02C1531D"/>
    <w:rsid w:val="02C25EC5"/>
    <w:rsid w:val="02C71CCF"/>
    <w:rsid w:val="02C72207"/>
    <w:rsid w:val="02C745A8"/>
    <w:rsid w:val="02C81B1F"/>
    <w:rsid w:val="02C848FD"/>
    <w:rsid w:val="02C9223A"/>
    <w:rsid w:val="02C95F7F"/>
    <w:rsid w:val="02CA510D"/>
    <w:rsid w:val="02CB7F49"/>
    <w:rsid w:val="02CD1F13"/>
    <w:rsid w:val="02CD2513"/>
    <w:rsid w:val="02CE3596"/>
    <w:rsid w:val="02D013F1"/>
    <w:rsid w:val="02D05560"/>
    <w:rsid w:val="02D06F2C"/>
    <w:rsid w:val="02D12CAE"/>
    <w:rsid w:val="02D212D8"/>
    <w:rsid w:val="02D2752A"/>
    <w:rsid w:val="02D40AB4"/>
    <w:rsid w:val="02D444CE"/>
    <w:rsid w:val="02D45050"/>
    <w:rsid w:val="02D54924"/>
    <w:rsid w:val="02D71AF3"/>
    <w:rsid w:val="02D768B7"/>
    <w:rsid w:val="02D91DBA"/>
    <w:rsid w:val="02D92666"/>
    <w:rsid w:val="02DA5F50"/>
    <w:rsid w:val="02DB54B6"/>
    <w:rsid w:val="02DC3F04"/>
    <w:rsid w:val="02DD029C"/>
    <w:rsid w:val="02DD2CC8"/>
    <w:rsid w:val="02DD42B6"/>
    <w:rsid w:val="02DD7037"/>
    <w:rsid w:val="02DE275C"/>
    <w:rsid w:val="02DF39F5"/>
    <w:rsid w:val="02E01C47"/>
    <w:rsid w:val="02E132C9"/>
    <w:rsid w:val="02E41A39"/>
    <w:rsid w:val="02E46D6A"/>
    <w:rsid w:val="02E5182C"/>
    <w:rsid w:val="02E64D83"/>
    <w:rsid w:val="02E828A9"/>
    <w:rsid w:val="02E82C5B"/>
    <w:rsid w:val="02E903CF"/>
    <w:rsid w:val="02EB48D3"/>
    <w:rsid w:val="02EC3DA4"/>
    <w:rsid w:val="02EC6B4D"/>
    <w:rsid w:val="02ED2CCA"/>
    <w:rsid w:val="02ED3A08"/>
    <w:rsid w:val="02ED4364"/>
    <w:rsid w:val="02EF1E8A"/>
    <w:rsid w:val="02F0126D"/>
    <w:rsid w:val="02F05ACE"/>
    <w:rsid w:val="02F079B0"/>
    <w:rsid w:val="02F11258"/>
    <w:rsid w:val="02F205A5"/>
    <w:rsid w:val="02F20765"/>
    <w:rsid w:val="02F32FFC"/>
    <w:rsid w:val="02F4511E"/>
    <w:rsid w:val="02F45F9F"/>
    <w:rsid w:val="02F474A0"/>
    <w:rsid w:val="02F53218"/>
    <w:rsid w:val="02F54FC6"/>
    <w:rsid w:val="02F56D74"/>
    <w:rsid w:val="02F65574"/>
    <w:rsid w:val="02F6653D"/>
    <w:rsid w:val="02F726A4"/>
    <w:rsid w:val="02F72AEC"/>
    <w:rsid w:val="02F92D08"/>
    <w:rsid w:val="02F94AB6"/>
    <w:rsid w:val="02FA082F"/>
    <w:rsid w:val="02FC3273"/>
    <w:rsid w:val="02FD62AD"/>
    <w:rsid w:val="02FE0CDC"/>
    <w:rsid w:val="030036C1"/>
    <w:rsid w:val="0301115F"/>
    <w:rsid w:val="03024B74"/>
    <w:rsid w:val="0304067F"/>
    <w:rsid w:val="03041A43"/>
    <w:rsid w:val="03042941"/>
    <w:rsid w:val="03046A37"/>
    <w:rsid w:val="03056101"/>
    <w:rsid w:val="03062966"/>
    <w:rsid w:val="030643F2"/>
    <w:rsid w:val="03064C12"/>
    <w:rsid w:val="03065D3F"/>
    <w:rsid w:val="03067D98"/>
    <w:rsid w:val="03084CFA"/>
    <w:rsid w:val="03086AA8"/>
    <w:rsid w:val="030A0A72"/>
    <w:rsid w:val="030B2A3C"/>
    <w:rsid w:val="030B32FC"/>
    <w:rsid w:val="030B6598"/>
    <w:rsid w:val="030D3B7D"/>
    <w:rsid w:val="030F6F7B"/>
    <w:rsid w:val="031154E5"/>
    <w:rsid w:val="03123218"/>
    <w:rsid w:val="03123DCA"/>
    <w:rsid w:val="03124D22"/>
    <w:rsid w:val="03125B78"/>
    <w:rsid w:val="031506D0"/>
    <w:rsid w:val="031528F5"/>
    <w:rsid w:val="03164AF5"/>
    <w:rsid w:val="03175122"/>
    <w:rsid w:val="0319182C"/>
    <w:rsid w:val="03196F07"/>
    <w:rsid w:val="031A302A"/>
    <w:rsid w:val="031B18C3"/>
    <w:rsid w:val="031B3766"/>
    <w:rsid w:val="031C72BE"/>
    <w:rsid w:val="031E62CB"/>
    <w:rsid w:val="031F1550"/>
    <w:rsid w:val="031F2043"/>
    <w:rsid w:val="03200295"/>
    <w:rsid w:val="03203F1A"/>
    <w:rsid w:val="03205937"/>
    <w:rsid w:val="032064E7"/>
    <w:rsid w:val="032123EA"/>
    <w:rsid w:val="0321400D"/>
    <w:rsid w:val="032338E1"/>
    <w:rsid w:val="03237D85"/>
    <w:rsid w:val="03241F4C"/>
    <w:rsid w:val="03265180"/>
    <w:rsid w:val="032A2EC2"/>
    <w:rsid w:val="032C6229"/>
    <w:rsid w:val="032D02C6"/>
    <w:rsid w:val="032D4760"/>
    <w:rsid w:val="032D650E"/>
    <w:rsid w:val="032F672A"/>
    <w:rsid w:val="03300AEA"/>
    <w:rsid w:val="03304250"/>
    <w:rsid w:val="033049C7"/>
    <w:rsid w:val="033124A2"/>
    <w:rsid w:val="03323B24"/>
    <w:rsid w:val="033440AD"/>
    <w:rsid w:val="03344B0B"/>
    <w:rsid w:val="0334789D"/>
    <w:rsid w:val="03351479"/>
    <w:rsid w:val="03351867"/>
    <w:rsid w:val="03353615"/>
    <w:rsid w:val="03370F62"/>
    <w:rsid w:val="0337738D"/>
    <w:rsid w:val="03380F32"/>
    <w:rsid w:val="03391357"/>
    <w:rsid w:val="03396634"/>
    <w:rsid w:val="033A1376"/>
    <w:rsid w:val="033A7886"/>
    <w:rsid w:val="033B152D"/>
    <w:rsid w:val="033C0E47"/>
    <w:rsid w:val="033C12D5"/>
    <w:rsid w:val="033D7DDD"/>
    <w:rsid w:val="033E4BBF"/>
    <w:rsid w:val="033E696D"/>
    <w:rsid w:val="033F6241"/>
    <w:rsid w:val="033F65E8"/>
    <w:rsid w:val="034104FF"/>
    <w:rsid w:val="0341205A"/>
    <w:rsid w:val="03412714"/>
    <w:rsid w:val="03431851"/>
    <w:rsid w:val="03433A17"/>
    <w:rsid w:val="03433F84"/>
    <w:rsid w:val="03441469"/>
    <w:rsid w:val="03451AAA"/>
    <w:rsid w:val="03453C62"/>
    <w:rsid w:val="03473054"/>
    <w:rsid w:val="03475C68"/>
    <w:rsid w:val="0348159A"/>
    <w:rsid w:val="034863EA"/>
    <w:rsid w:val="034A00D6"/>
    <w:rsid w:val="034A5312"/>
    <w:rsid w:val="034A5C90"/>
    <w:rsid w:val="034A70C0"/>
    <w:rsid w:val="034E3E1B"/>
    <w:rsid w:val="034F2928"/>
    <w:rsid w:val="03506DD8"/>
    <w:rsid w:val="0351087F"/>
    <w:rsid w:val="03514002"/>
    <w:rsid w:val="035148F2"/>
    <w:rsid w:val="03521483"/>
    <w:rsid w:val="03526200"/>
    <w:rsid w:val="03531374"/>
    <w:rsid w:val="03541CED"/>
    <w:rsid w:val="03543150"/>
    <w:rsid w:val="035508BA"/>
    <w:rsid w:val="03550E9F"/>
    <w:rsid w:val="03555EEF"/>
    <w:rsid w:val="03576A60"/>
    <w:rsid w:val="03582F72"/>
    <w:rsid w:val="0358398D"/>
    <w:rsid w:val="035A42CC"/>
    <w:rsid w:val="035A56D1"/>
    <w:rsid w:val="035B12CD"/>
    <w:rsid w:val="035B7734"/>
    <w:rsid w:val="035C5045"/>
    <w:rsid w:val="035D6B70"/>
    <w:rsid w:val="035E49F2"/>
    <w:rsid w:val="03600692"/>
    <w:rsid w:val="03604B36"/>
    <w:rsid w:val="036051B8"/>
    <w:rsid w:val="0361265C"/>
    <w:rsid w:val="03617430"/>
    <w:rsid w:val="036208AE"/>
    <w:rsid w:val="03655CA8"/>
    <w:rsid w:val="03656DBD"/>
    <w:rsid w:val="036618B0"/>
    <w:rsid w:val="03661A20"/>
    <w:rsid w:val="03664EA1"/>
    <w:rsid w:val="03665CFF"/>
    <w:rsid w:val="03667297"/>
    <w:rsid w:val="0367296D"/>
    <w:rsid w:val="03675EC4"/>
    <w:rsid w:val="03685798"/>
    <w:rsid w:val="036B4600"/>
    <w:rsid w:val="036D1000"/>
    <w:rsid w:val="036E2B0E"/>
    <w:rsid w:val="036F2803"/>
    <w:rsid w:val="036F67A3"/>
    <w:rsid w:val="037026E3"/>
    <w:rsid w:val="0370464D"/>
    <w:rsid w:val="03726617"/>
    <w:rsid w:val="03732E63"/>
    <w:rsid w:val="037405E1"/>
    <w:rsid w:val="03744E73"/>
    <w:rsid w:val="03745283"/>
    <w:rsid w:val="037507D9"/>
    <w:rsid w:val="03752DF7"/>
    <w:rsid w:val="03762F3D"/>
    <w:rsid w:val="03764359"/>
    <w:rsid w:val="03773C2D"/>
    <w:rsid w:val="03784918"/>
    <w:rsid w:val="03791BAB"/>
    <w:rsid w:val="03793EC1"/>
    <w:rsid w:val="037E0AF6"/>
    <w:rsid w:val="037E320E"/>
    <w:rsid w:val="037E4FBC"/>
    <w:rsid w:val="037E6D6A"/>
    <w:rsid w:val="037F1031"/>
    <w:rsid w:val="03822CFE"/>
    <w:rsid w:val="03841CC1"/>
    <w:rsid w:val="038460A9"/>
    <w:rsid w:val="03855756"/>
    <w:rsid w:val="038720C2"/>
    <w:rsid w:val="03880D85"/>
    <w:rsid w:val="0388198E"/>
    <w:rsid w:val="03882E57"/>
    <w:rsid w:val="03885E3A"/>
    <w:rsid w:val="0389415C"/>
    <w:rsid w:val="038A1BB2"/>
    <w:rsid w:val="038A39A0"/>
    <w:rsid w:val="038B1487"/>
    <w:rsid w:val="038B1C6A"/>
    <w:rsid w:val="038D51FF"/>
    <w:rsid w:val="038E134D"/>
    <w:rsid w:val="038E3B39"/>
    <w:rsid w:val="038E58E0"/>
    <w:rsid w:val="038F1A7B"/>
    <w:rsid w:val="038F541B"/>
    <w:rsid w:val="03912C56"/>
    <w:rsid w:val="03913571"/>
    <w:rsid w:val="03920A67"/>
    <w:rsid w:val="039365C4"/>
    <w:rsid w:val="039375FF"/>
    <w:rsid w:val="0394702E"/>
    <w:rsid w:val="03955E24"/>
    <w:rsid w:val="039667A9"/>
    <w:rsid w:val="03993BA4"/>
    <w:rsid w:val="039B175F"/>
    <w:rsid w:val="039B5B6E"/>
    <w:rsid w:val="039D7B38"/>
    <w:rsid w:val="039E44FE"/>
    <w:rsid w:val="039E740C"/>
    <w:rsid w:val="039F13D0"/>
    <w:rsid w:val="03A01413"/>
    <w:rsid w:val="03A2514E"/>
    <w:rsid w:val="03A3389E"/>
    <w:rsid w:val="03A40065"/>
    <w:rsid w:val="03A40FDD"/>
    <w:rsid w:val="03A43FEB"/>
    <w:rsid w:val="03A50C6D"/>
    <w:rsid w:val="03A624E7"/>
    <w:rsid w:val="03A659C5"/>
    <w:rsid w:val="03A74512"/>
    <w:rsid w:val="03A762C0"/>
    <w:rsid w:val="03A809C9"/>
    <w:rsid w:val="03A954DA"/>
    <w:rsid w:val="03A964DC"/>
    <w:rsid w:val="03AA3BA5"/>
    <w:rsid w:val="03AA4003"/>
    <w:rsid w:val="03AC05BE"/>
    <w:rsid w:val="03AC1B29"/>
    <w:rsid w:val="03AC38D7"/>
    <w:rsid w:val="03AC7B94"/>
    <w:rsid w:val="03AD58A1"/>
    <w:rsid w:val="03AD764F"/>
    <w:rsid w:val="03AE0678"/>
    <w:rsid w:val="03AE1303"/>
    <w:rsid w:val="03AF49BE"/>
    <w:rsid w:val="03B1713F"/>
    <w:rsid w:val="03B17F41"/>
    <w:rsid w:val="03B409DD"/>
    <w:rsid w:val="03B42306"/>
    <w:rsid w:val="03B44601"/>
    <w:rsid w:val="03B64756"/>
    <w:rsid w:val="03B7227C"/>
    <w:rsid w:val="03B92F85"/>
    <w:rsid w:val="03B95FF4"/>
    <w:rsid w:val="03BB27E7"/>
    <w:rsid w:val="03BB7FBE"/>
    <w:rsid w:val="03BC3614"/>
    <w:rsid w:val="03BD4AF9"/>
    <w:rsid w:val="03BE360A"/>
    <w:rsid w:val="03C07530"/>
    <w:rsid w:val="03C1490A"/>
    <w:rsid w:val="03C2134C"/>
    <w:rsid w:val="03C230FA"/>
    <w:rsid w:val="03C2759E"/>
    <w:rsid w:val="03C406F1"/>
    <w:rsid w:val="03C4353C"/>
    <w:rsid w:val="03C46352"/>
    <w:rsid w:val="03C60A5A"/>
    <w:rsid w:val="03C87AE1"/>
    <w:rsid w:val="03C87D1A"/>
    <w:rsid w:val="03C926DB"/>
    <w:rsid w:val="03CA3321"/>
    <w:rsid w:val="03CB01BE"/>
    <w:rsid w:val="03CC0223"/>
    <w:rsid w:val="03CC164B"/>
    <w:rsid w:val="03CC166A"/>
    <w:rsid w:val="03CC3F79"/>
    <w:rsid w:val="03CC5D27"/>
    <w:rsid w:val="03CC6E70"/>
    <w:rsid w:val="03CE5F43"/>
    <w:rsid w:val="03CE6641"/>
    <w:rsid w:val="03CF5817"/>
    <w:rsid w:val="03D027AF"/>
    <w:rsid w:val="03D02F6F"/>
    <w:rsid w:val="03D1586D"/>
    <w:rsid w:val="03D22CAB"/>
    <w:rsid w:val="03D270B5"/>
    <w:rsid w:val="03D329EF"/>
    <w:rsid w:val="03D33559"/>
    <w:rsid w:val="03D565BE"/>
    <w:rsid w:val="03D60954"/>
    <w:rsid w:val="03D63757"/>
    <w:rsid w:val="03D66BA6"/>
    <w:rsid w:val="03D815A0"/>
    <w:rsid w:val="03D829DC"/>
    <w:rsid w:val="03D839D5"/>
    <w:rsid w:val="03D90444"/>
    <w:rsid w:val="03DA1FD5"/>
    <w:rsid w:val="03DA2C61"/>
    <w:rsid w:val="03DA6F79"/>
    <w:rsid w:val="03DB240E"/>
    <w:rsid w:val="03DB258F"/>
    <w:rsid w:val="03DD743A"/>
    <w:rsid w:val="03DD7F34"/>
    <w:rsid w:val="03DE3CAC"/>
    <w:rsid w:val="03DE6DC4"/>
    <w:rsid w:val="03E017D2"/>
    <w:rsid w:val="03E2379C"/>
    <w:rsid w:val="03E332C1"/>
    <w:rsid w:val="03E365A7"/>
    <w:rsid w:val="03E5503B"/>
    <w:rsid w:val="03E70DB3"/>
    <w:rsid w:val="03E77005"/>
    <w:rsid w:val="03E82060"/>
    <w:rsid w:val="03E84E5A"/>
    <w:rsid w:val="03E862DD"/>
    <w:rsid w:val="03E94592"/>
    <w:rsid w:val="03EA3B15"/>
    <w:rsid w:val="03EA6762"/>
    <w:rsid w:val="03EB50FC"/>
    <w:rsid w:val="03EC461B"/>
    <w:rsid w:val="03ED31DE"/>
    <w:rsid w:val="03EE3EEF"/>
    <w:rsid w:val="03EE42CA"/>
    <w:rsid w:val="03EF33BB"/>
    <w:rsid w:val="03EF4453"/>
    <w:rsid w:val="03F139E0"/>
    <w:rsid w:val="03F252CA"/>
    <w:rsid w:val="03F4527E"/>
    <w:rsid w:val="03F4702C"/>
    <w:rsid w:val="03F5359B"/>
    <w:rsid w:val="03F60FF6"/>
    <w:rsid w:val="03F62DA4"/>
    <w:rsid w:val="03F7758E"/>
    <w:rsid w:val="03F77AB0"/>
    <w:rsid w:val="03FA39A8"/>
    <w:rsid w:val="03FB485E"/>
    <w:rsid w:val="03FC0AFB"/>
    <w:rsid w:val="03FD01A4"/>
    <w:rsid w:val="03FD1F8B"/>
    <w:rsid w:val="03FE1F94"/>
    <w:rsid w:val="03FE7EAB"/>
    <w:rsid w:val="03FF3B5E"/>
    <w:rsid w:val="03FF60FC"/>
    <w:rsid w:val="04000D05"/>
    <w:rsid w:val="04001E75"/>
    <w:rsid w:val="0402799B"/>
    <w:rsid w:val="040354C1"/>
    <w:rsid w:val="0404124B"/>
    <w:rsid w:val="04042FA4"/>
    <w:rsid w:val="040A4AA1"/>
    <w:rsid w:val="040A60E7"/>
    <w:rsid w:val="040A684F"/>
    <w:rsid w:val="040B3430"/>
    <w:rsid w:val="040C5512"/>
    <w:rsid w:val="040D00EE"/>
    <w:rsid w:val="040D6149"/>
    <w:rsid w:val="040E27E3"/>
    <w:rsid w:val="040E4290"/>
    <w:rsid w:val="040E6340"/>
    <w:rsid w:val="040E7540"/>
    <w:rsid w:val="040F20B8"/>
    <w:rsid w:val="04104F7B"/>
    <w:rsid w:val="041133CC"/>
    <w:rsid w:val="04115E30"/>
    <w:rsid w:val="04117BDE"/>
    <w:rsid w:val="041222A3"/>
    <w:rsid w:val="04133956"/>
    <w:rsid w:val="04136DA5"/>
    <w:rsid w:val="04137DFA"/>
    <w:rsid w:val="04150E8A"/>
    <w:rsid w:val="04161698"/>
    <w:rsid w:val="04165905"/>
    <w:rsid w:val="04166E33"/>
    <w:rsid w:val="04186B93"/>
    <w:rsid w:val="04191D2B"/>
    <w:rsid w:val="041A1188"/>
    <w:rsid w:val="041A2F36"/>
    <w:rsid w:val="041B231D"/>
    <w:rsid w:val="041B280B"/>
    <w:rsid w:val="041B32CD"/>
    <w:rsid w:val="041B6CAE"/>
    <w:rsid w:val="041D4A2D"/>
    <w:rsid w:val="041F3956"/>
    <w:rsid w:val="041F679F"/>
    <w:rsid w:val="042042C5"/>
    <w:rsid w:val="04207E21"/>
    <w:rsid w:val="04210C37"/>
    <w:rsid w:val="042166BB"/>
    <w:rsid w:val="042518DB"/>
    <w:rsid w:val="04256454"/>
    <w:rsid w:val="04257D07"/>
    <w:rsid w:val="04262775"/>
    <w:rsid w:val="04267B2D"/>
    <w:rsid w:val="042711AF"/>
    <w:rsid w:val="04277401"/>
    <w:rsid w:val="04283549"/>
    <w:rsid w:val="04292E68"/>
    <w:rsid w:val="042A6EF2"/>
    <w:rsid w:val="042B27B4"/>
    <w:rsid w:val="042C0EBC"/>
    <w:rsid w:val="042F236B"/>
    <w:rsid w:val="042F2AC1"/>
    <w:rsid w:val="04302F59"/>
    <w:rsid w:val="04310280"/>
    <w:rsid w:val="0431202E"/>
    <w:rsid w:val="04321B1F"/>
    <w:rsid w:val="0436211C"/>
    <w:rsid w:val="04372365"/>
    <w:rsid w:val="04390EE3"/>
    <w:rsid w:val="04392648"/>
    <w:rsid w:val="043A35D9"/>
    <w:rsid w:val="043B10FF"/>
    <w:rsid w:val="043B3FD1"/>
    <w:rsid w:val="043B4C5B"/>
    <w:rsid w:val="043B6BAF"/>
    <w:rsid w:val="043C42E0"/>
    <w:rsid w:val="043D1EEA"/>
    <w:rsid w:val="043E08AE"/>
    <w:rsid w:val="043E4C12"/>
    <w:rsid w:val="043F4979"/>
    <w:rsid w:val="044004C3"/>
    <w:rsid w:val="04406715"/>
    <w:rsid w:val="04414319"/>
    <w:rsid w:val="0442248D"/>
    <w:rsid w:val="0442423B"/>
    <w:rsid w:val="0443358A"/>
    <w:rsid w:val="04446205"/>
    <w:rsid w:val="04463D2B"/>
    <w:rsid w:val="0446450F"/>
    <w:rsid w:val="04465597"/>
    <w:rsid w:val="04471F90"/>
    <w:rsid w:val="044740BE"/>
    <w:rsid w:val="044A1115"/>
    <w:rsid w:val="044B7594"/>
    <w:rsid w:val="044C0C16"/>
    <w:rsid w:val="044C1C9B"/>
    <w:rsid w:val="044C1FFF"/>
    <w:rsid w:val="044C330C"/>
    <w:rsid w:val="044C33BA"/>
    <w:rsid w:val="044E4E25"/>
    <w:rsid w:val="044F4B2D"/>
    <w:rsid w:val="045003EB"/>
    <w:rsid w:val="045040C9"/>
    <w:rsid w:val="0450570D"/>
    <w:rsid w:val="04506001"/>
    <w:rsid w:val="04507685"/>
    <w:rsid w:val="045174C8"/>
    <w:rsid w:val="04520E69"/>
    <w:rsid w:val="045258E4"/>
    <w:rsid w:val="04536448"/>
    <w:rsid w:val="045525AB"/>
    <w:rsid w:val="04555221"/>
    <w:rsid w:val="04563431"/>
    <w:rsid w:val="04570C58"/>
    <w:rsid w:val="04581CB1"/>
    <w:rsid w:val="045953D3"/>
    <w:rsid w:val="045A69A9"/>
    <w:rsid w:val="045D1075"/>
    <w:rsid w:val="045E5439"/>
    <w:rsid w:val="04602913"/>
    <w:rsid w:val="04606AB9"/>
    <w:rsid w:val="04612A50"/>
    <w:rsid w:val="04620439"/>
    <w:rsid w:val="04640655"/>
    <w:rsid w:val="046425C9"/>
    <w:rsid w:val="04643811"/>
    <w:rsid w:val="0465400A"/>
    <w:rsid w:val="04657F2A"/>
    <w:rsid w:val="0466617C"/>
    <w:rsid w:val="04671EF4"/>
    <w:rsid w:val="04673CA2"/>
    <w:rsid w:val="04675A50"/>
    <w:rsid w:val="04675C12"/>
    <w:rsid w:val="04695C6C"/>
    <w:rsid w:val="046A746B"/>
    <w:rsid w:val="046C750A"/>
    <w:rsid w:val="046E6DDE"/>
    <w:rsid w:val="047010F6"/>
    <w:rsid w:val="04702B56"/>
    <w:rsid w:val="04724695"/>
    <w:rsid w:val="047343F5"/>
    <w:rsid w:val="04736E13"/>
    <w:rsid w:val="04746D88"/>
    <w:rsid w:val="0475016D"/>
    <w:rsid w:val="047578FE"/>
    <w:rsid w:val="04765F26"/>
    <w:rsid w:val="04767C19"/>
    <w:rsid w:val="0477137B"/>
    <w:rsid w:val="04781A0B"/>
    <w:rsid w:val="04787C5D"/>
    <w:rsid w:val="0479116A"/>
    <w:rsid w:val="04793466"/>
    <w:rsid w:val="047D1717"/>
    <w:rsid w:val="047D34C5"/>
    <w:rsid w:val="047E2098"/>
    <w:rsid w:val="047E5DD1"/>
    <w:rsid w:val="04806E78"/>
    <w:rsid w:val="04812FB5"/>
    <w:rsid w:val="048209F9"/>
    <w:rsid w:val="04820ADC"/>
    <w:rsid w:val="0482288A"/>
    <w:rsid w:val="0484660C"/>
    <w:rsid w:val="04854128"/>
    <w:rsid w:val="0486237A"/>
    <w:rsid w:val="04864C66"/>
    <w:rsid w:val="048662E2"/>
    <w:rsid w:val="048900BC"/>
    <w:rsid w:val="048B5207"/>
    <w:rsid w:val="048B6EB5"/>
    <w:rsid w:val="048C4C83"/>
    <w:rsid w:val="048D45BB"/>
    <w:rsid w:val="048D709A"/>
    <w:rsid w:val="0490144A"/>
    <w:rsid w:val="04903A62"/>
    <w:rsid w:val="04912ACD"/>
    <w:rsid w:val="0491405B"/>
    <w:rsid w:val="04917273"/>
    <w:rsid w:val="04926455"/>
    <w:rsid w:val="0495080F"/>
    <w:rsid w:val="049579F8"/>
    <w:rsid w:val="04963AA7"/>
    <w:rsid w:val="04966335"/>
    <w:rsid w:val="049802FF"/>
    <w:rsid w:val="049820AD"/>
    <w:rsid w:val="049868E8"/>
    <w:rsid w:val="04987D78"/>
    <w:rsid w:val="049B394B"/>
    <w:rsid w:val="049C4372"/>
    <w:rsid w:val="049C4943"/>
    <w:rsid w:val="049D2FD7"/>
    <w:rsid w:val="049D3B67"/>
    <w:rsid w:val="049D5915"/>
    <w:rsid w:val="049F0586"/>
    <w:rsid w:val="049F343C"/>
    <w:rsid w:val="049F3791"/>
    <w:rsid w:val="04A10F62"/>
    <w:rsid w:val="04A15406"/>
    <w:rsid w:val="04A16A1B"/>
    <w:rsid w:val="04A20CCE"/>
    <w:rsid w:val="04A22F2C"/>
    <w:rsid w:val="04A3117E"/>
    <w:rsid w:val="04A40A52"/>
    <w:rsid w:val="04A42800"/>
    <w:rsid w:val="04A44EF6"/>
    <w:rsid w:val="04A50B07"/>
    <w:rsid w:val="04A66F8D"/>
    <w:rsid w:val="04A67685"/>
    <w:rsid w:val="04A80FAE"/>
    <w:rsid w:val="04A86AEC"/>
    <w:rsid w:val="04A92035"/>
    <w:rsid w:val="04A9250C"/>
    <w:rsid w:val="04AA4233"/>
    <w:rsid w:val="04AC5B58"/>
    <w:rsid w:val="04AD224F"/>
    <w:rsid w:val="04AD318B"/>
    <w:rsid w:val="04AE367F"/>
    <w:rsid w:val="04AE4108"/>
    <w:rsid w:val="04AF06BB"/>
    <w:rsid w:val="04AF47F6"/>
    <w:rsid w:val="04B01B3C"/>
    <w:rsid w:val="04B2316F"/>
    <w:rsid w:val="04B45F4D"/>
    <w:rsid w:val="04B50FBD"/>
    <w:rsid w:val="04B54A0D"/>
    <w:rsid w:val="04B6717E"/>
    <w:rsid w:val="04B72BA9"/>
    <w:rsid w:val="04B87347"/>
    <w:rsid w:val="04B935D7"/>
    <w:rsid w:val="04B96789"/>
    <w:rsid w:val="04BA1B01"/>
    <w:rsid w:val="04BB1606"/>
    <w:rsid w:val="04BB5477"/>
    <w:rsid w:val="04BC223F"/>
    <w:rsid w:val="04BD1B14"/>
    <w:rsid w:val="04BD38C2"/>
    <w:rsid w:val="04BD3DD6"/>
    <w:rsid w:val="04BD7D66"/>
    <w:rsid w:val="04BF148D"/>
    <w:rsid w:val="04BF5BE8"/>
    <w:rsid w:val="04C11604"/>
    <w:rsid w:val="04C123B2"/>
    <w:rsid w:val="04C1541F"/>
    <w:rsid w:val="04C218DA"/>
    <w:rsid w:val="04C23615"/>
    <w:rsid w:val="04C36B69"/>
    <w:rsid w:val="04C531FB"/>
    <w:rsid w:val="04C61966"/>
    <w:rsid w:val="04C6593E"/>
    <w:rsid w:val="04C80BE4"/>
    <w:rsid w:val="04C85D16"/>
    <w:rsid w:val="04CA039B"/>
    <w:rsid w:val="04CA290A"/>
    <w:rsid w:val="04CA363C"/>
    <w:rsid w:val="04CA40AC"/>
    <w:rsid w:val="04CB4231"/>
    <w:rsid w:val="04CB5FDF"/>
    <w:rsid w:val="04CB6E8A"/>
    <w:rsid w:val="04CC1D57"/>
    <w:rsid w:val="04CD61FB"/>
    <w:rsid w:val="04CE2B0A"/>
    <w:rsid w:val="04CE5ACF"/>
    <w:rsid w:val="04CF1A89"/>
    <w:rsid w:val="04D07A99"/>
    <w:rsid w:val="04D1074E"/>
    <w:rsid w:val="04D16A79"/>
    <w:rsid w:val="04D1736D"/>
    <w:rsid w:val="04D31337"/>
    <w:rsid w:val="04D330E5"/>
    <w:rsid w:val="04D34C8E"/>
    <w:rsid w:val="04D357B7"/>
    <w:rsid w:val="04D37589"/>
    <w:rsid w:val="04D37646"/>
    <w:rsid w:val="04D550AF"/>
    <w:rsid w:val="04D5637C"/>
    <w:rsid w:val="04D56E5D"/>
    <w:rsid w:val="04D61A5E"/>
    <w:rsid w:val="04D65CBB"/>
    <w:rsid w:val="04D8694C"/>
    <w:rsid w:val="04D91484"/>
    <w:rsid w:val="04D94B9F"/>
    <w:rsid w:val="04DB7042"/>
    <w:rsid w:val="04DC4690"/>
    <w:rsid w:val="04DC57C4"/>
    <w:rsid w:val="04DC643E"/>
    <w:rsid w:val="04DC66F5"/>
    <w:rsid w:val="04DC67AC"/>
    <w:rsid w:val="04DE107D"/>
    <w:rsid w:val="04DE2410"/>
    <w:rsid w:val="04DE6DFA"/>
    <w:rsid w:val="04DF2399"/>
    <w:rsid w:val="04E001FA"/>
    <w:rsid w:val="04E254D6"/>
    <w:rsid w:val="04E25837"/>
    <w:rsid w:val="04E316B9"/>
    <w:rsid w:val="04E37794"/>
    <w:rsid w:val="04E452F2"/>
    <w:rsid w:val="04E46A56"/>
    <w:rsid w:val="04E83CA1"/>
    <w:rsid w:val="04E92364"/>
    <w:rsid w:val="04E94D00"/>
    <w:rsid w:val="04EA3092"/>
    <w:rsid w:val="04EB48D3"/>
    <w:rsid w:val="04EB6681"/>
    <w:rsid w:val="04EC2891"/>
    <w:rsid w:val="04ED23F9"/>
    <w:rsid w:val="04ED3A23"/>
    <w:rsid w:val="04ED41A7"/>
    <w:rsid w:val="04F03C97"/>
    <w:rsid w:val="04F05A45"/>
    <w:rsid w:val="04F24C40"/>
    <w:rsid w:val="04F25C61"/>
    <w:rsid w:val="04F25E01"/>
    <w:rsid w:val="04F33554"/>
    <w:rsid w:val="04F33787"/>
    <w:rsid w:val="04F35535"/>
    <w:rsid w:val="04F40538"/>
    <w:rsid w:val="04F47B14"/>
    <w:rsid w:val="04F54667"/>
    <w:rsid w:val="04F565FD"/>
    <w:rsid w:val="04F67C61"/>
    <w:rsid w:val="04F95C85"/>
    <w:rsid w:val="04FA6B57"/>
    <w:rsid w:val="04FB65BC"/>
    <w:rsid w:val="04FB736F"/>
    <w:rsid w:val="04FB773A"/>
    <w:rsid w:val="04FC0998"/>
    <w:rsid w:val="04FC6B2C"/>
    <w:rsid w:val="04FD623C"/>
    <w:rsid w:val="04FE63B4"/>
    <w:rsid w:val="04FF61B6"/>
    <w:rsid w:val="04FF6B65"/>
    <w:rsid w:val="05001368"/>
    <w:rsid w:val="050140F6"/>
    <w:rsid w:val="05047743"/>
    <w:rsid w:val="05056809"/>
    <w:rsid w:val="05065269"/>
    <w:rsid w:val="05082248"/>
    <w:rsid w:val="05087233"/>
    <w:rsid w:val="05094D59"/>
    <w:rsid w:val="050958D2"/>
    <w:rsid w:val="0509796B"/>
    <w:rsid w:val="050A1175"/>
    <w:rsid w:val="050D358A"/>
    <w:rsid w:val="050D4E45"/>
    <w:rsid w:val="050F19D9"/>
    <w:rsid w:val="05104339"/>
    <w:rsid w:val="05104AD2"/>
    <w:rsid w:val="051060E7"/>
    <w:rsid w:val="05107E95"/>
    <w:rsid w:val="0511372D"/>
    <w:rsid w:val="05123C0E"/>
    <w:rsid w:val="05125034"/>
    <w:rsid w:val="051261E1"/>
    <w:rsid w:val="05132F92"/>
    <w:rsid w:val="051379D8"/>
    <w:rsid w:val="05143E2A"/>
    <w:rsid w:val="05145BD8"/>
    <w:rsid w:val="05153D1D"/>
    <w:rsid w:val="051554AC"/>
    <w:rsid w:val="05156A66"/>
    <w:rsid w:val="0517021D"/>
    <w:rsid w:val="05171224"/>
    <w:rsid w:val="051737C8"/>
    <w:rsid w:val="051756C8"/>
    <w:rsid w:val="05184867"/>
    <w:rsid w:val="0519269E"/>
    <w:rsid w:val="05192BA1"/>
    <w:rsid w:val="051931EE"/>
    <w:rsid w:val="05197D6A"/>
    <w:rsid w:val="051B12D0"/>
    <w:rsid w:val="051D2CF9"/>
    <w:rsid w:val="051E186E"/>
    <w:rsid w:val="051F6EF7"/>
    <w:rsid w:val="052027CE"/>
    <w:rsid w:val="0520351C"/>
    <w:rsid w:val="05230EF2"/>
    <w:rsid w:val="05237BC9"/>
    <w:rsid w:val="05241B93"/>
    <w:rsid w:val="05243941"/>
    <w:rsid w:val="05245DF0"/>
    <w:rsid w:val="05256BB3"/>
    <w:rsid w:val="05257DE5"/>
    <w:rsid w:val="0526590B"/>
    <w:rsid w:val="05267809"/>
    <w:rsid w:val="052758A1"/>
    <w:rsid w:val="05281683"/>
    <w:rsid w:val="052878D5"/>
    <w:rsid w:val="05290F57"/>
    <w:rsid w:val="05291063"/>
    <w:rsid w:val="052A26D3"/>
    <w:rsid w:val="052A3704"/>
    <w:rsid w:val="052B08EB"/>
    <w:rsid w:val="052B1309"/>
    <w:rsid w:val="052B2F21"/>
    <w:rsid w:val="052C2255"/>
    <w:rsid w:val="052D3742"/>
    <w:rsid w:val="052D79F5"/>
    <w:rsid w:val="052F5AAA"/>
    <w:rsid w:val="052F67E0"/>
    <w:rsid w:val="05300538"/>
    <w:rsid w:val="05301F0E"/>
    <w:rsid w:val="053022E6"/>
    <w:rsid w:val="05322148"/>
    <w:rsid w:val="05327C1A"/>
    <w:rsid w:val="05353DA0"/>
    <w:rsid w:val="05361733"/>
    <w:rsid w:val="0536769A"/>
    <w:rsid w:val="0537199E"/>
    <w:rsid w:val="05377A5E"/>
    <w:rsid w:val="053A3164"/>
    <w:rsid w:val="053A4289"/>
    <w:rsid w:val="053B7608"/>
    <w:rsid w:val="053E0906"/>
    <w:rsid w:val="053F2DB4"/>
    <w:rsid w:val="05400289"/>
    <w:rsid w:val="0540286B"/>
    <w:rsid w:val="05404C1F"/>
    <w:rsid w:val="05410997"/>
    <w:rsid w:val="054162A1"/>
    <w:rsid w:val="054304DC"/>
    <w:rsid w:val="05432019"/>
    <w:rsid w:val="054364BD"/>
    <w:rsid w:val="054369B0"/>
    <w:rsid w:val="05452235"/>
    <w:rsid w:val="05462FA8"/>
    <w:rsid w:val="05465388"/>
    <w:rsid w:val="05467D5B"/>
    <w:rsid w:val="05483AD3"/>
    <w:rsid w:val="05490F45"/>
    <w:rsid w:val="054934A8"/>
    <w:rsid w:val="05497666"/>
    <w:rsid w:val="054A554D"/>
    <w:rsid w:val="054B711F"/>
    <w:rsid w:val="054D733B"/>
    <w:rsid w:val="054F1D1F"/>
    <w:rsid w:val="05504736"/>
    <w:rsid w:val="05526700"/>
    <w:rsid w:val="05533853"/>
    <w:rsid w:val="05545FD4"/>
    <w:rsid w:val="055574BB"/>
    <w:rsid w:val="055622DB"/>
    <w:rsid w:val="055773C0"/>
    <w:rsid w:val="0558187E"/>
    <w:rsid w:val="05595CE0"/>
    <w:rsid w:val="055A65D5"/>
    <w:rsid w:val="055A7363"/>
    <w:rsid w:val="055C0B9C"/>
    <w:rsid w:val="055C132D"/>
    <w:rsid w:val="055C30DB"/>
    <w:rsid w:val="055C757F"/>
    <w:rsid w:val="055E6E53"/>
    <w:rsid w:val="055F71EB"/>
    <w:rsid w:val="05600E1D"/>
    <w:rsid w:val="056106F1"/>
    <w:rsid w:val="056323F5"/>
    <w:rsid w:val="05654685"/>
    <w:rsid w:val="05654D72"/>
    <w:rsid w:val="05663F59"/>
    <w:rsid w:val="05665D07"/>
    <w:rsid w:val="05667165"/>
    <w:rsid w:val="056703FD"/>
    <w:rsid w:val="05685F23"/>
    <w:rsid w:val="05687084"/>
    <w:rsid w:val="0569336D"/>
    <w:rsid w:val="05697625"/>
    <w:rsid w:val="056A3A4A"/>
    <w:rsid w:val="056C06C9"/>
    <w:rsid w:val="056C1748"/>
    <w:rsid w:val="056C1D73"/>
    <w:rsid w:val="056C5A14"/>
    <w:rsid w:val="056C7EE0"/>
    <w:rsid w:val="056D0B77"/>
    <w:rsid w:val="056D7436"/>
    <w:rsid w:val="056F45FE"/>
    <w:rsid w:val="0571302A"/>
    <w:rsid w:val="05715D4D"/>
    <w:rsid w:val="05716BBC"/>
    <w:rsid w:val="05721FA5"/>
    <w:rsid w:val="057228FE"/>
    <w:rsid w:val="057245F9"/>
    <w:rsid w:val="057300C5"/>
    <w:rsid w:val="05740424"/>
    <w:rsid w:val="05741D36"/>
    <w:rsid w:val="057430ED"/>
    <w:rsid w:val="05746676"/>
    <w:rsid w:val="05760640"/>
    <w:rsid w:val="05762682"/>
    <w:rsid w:val="057743B8"/>
    <w:rsid w:val="05793C8D"/>
    <w:rsid w:val="057B22A2"/>
    <w:rsid w:val="057B5C57"/>
    <w:rsid w:val="057C19CF"/>
    <w:rsid w:val="057C377D"/>
    <w:rsid w:val="057C3EA8"/>
    <w:rsid w:val="057C458C"/>
    <w:rsid w:val="057C5480"/>
    <w:rsid w:val="057C552B"/>
    <w:rsid w:val="057D0E62"/>
    <w:rsid w:val="057F0D93"/>
    <w:rsid w:val="058014BF"/>
    <w:rsid w:val="05812B41"/>
    <w:rsid w:val="0584520C"/>
    <w:rsid w:val="05852631"/>
    <w:rsid w:val="05860158"/>
    <w:rsid w:val="0586071E"/>
    <w:rsid w:val="05874B9B"/>
    <w:rsid w:val="0588425C"/>
    <w:rsid w:val="058C7E64"/>
    <w:rsid w:val="058D22A7"/>
    <w:rsid w:val="058D529C"/>
    <w:rsid w:val="058D52F2"/>
    <w:rsid w:val="058D7738"/>
    <w:rsid w:val="058F44A8"/>
    <w:rsid w:val="05926AFC"/>
    <w:rsid w:val="05926C34"/>
    <w:rsid w:val="05942874"/>
    <w:rsid w:val="05942D14"/>
    <w:rsid w:val="05956253"/>
    <w:rsid w:val="05962A91"/>
    <w:rsid w:val="059672FA"/>
    <w:rsid w:val="059677C3"/>
    <w:rsid w:val="05972365"/>
    <w:rsid w:val="059A1E35"/>
    <w:rsid w:val="059C5085"/>
    <w:rsid w:val="059D3E1F"/>
    <w:rsid w:val="059E79A5"/>
    <w:rsid w:val="059F3A06"/>
    <w:rsid w:val="059F7CD0"/>
    <w:rsid w:val="05A006CA"/>
    <w:rsid w:val="05A01219"/>
    <w:rsid w:val="05A058A2"/>
    <w:rsid w:val="05A0746B"/>
    <w:rsid w:val="05A14EA7"/>
    <w:rsid w:val="05A14EC5"/>
    <w:rsid w:val="05A16D4A"/>
    <w:rsid w:val="05A217DD"/>
    <w:rsid w:val="05A30D0A"/>
    <w:rsid w:val="05A351AD"/>
    <w:rsid w:val="05A42B3C"/>
    <w:rsid w:val="05A5206E"/>
    <w:rsid w:val="05A52CD4"/>
    <w:rsid w:val="05A56D21"/>
    <w:rsid w:val="05A607FA"/>
    <w:rsid w:val="05A625A8"/>
    <w:rsid w:val="05A66CC1"/>
    <w:rsid w:val="05A85B1E"/>
    <w:rsid w:val="05AB2BC1"/>
    <w:rsid w:val="05AB7BBE"/>
    <w:rsid w:val="05AC2EA8"/>
    <w:rsid w:val="05AD3936"/>
    <w:rsid w:val="05AD3C3A"/>
    <w:rsid w:val="05AE749A"/>
    <w:rsid w:val="05AF5900"/>
    <w:rsid w:val="05B13426"/>
    <w:rsid w:val="05B178CA"/>
    <w:rsid w:val="05B20693"/>
    <w:rsid w:val="05B253F0"/>
    <w:rsid w:val="05B27975"/>
    <w:rsid w:val="05B324E7"/>
    <w:rsid w:val="05B42F17"/>
    <w:rsid w:val="05B602EB"/>
    <w:rsid w:val="05B6126A"/>
    <w:rsid w:val="05B73F32"/>
    <w:rsid w:val="05B747B5"/>
    <w:rsid w:val="05B80C59"/>
    <w:rsid w:val="05B8696F"/>
    <w:rsid w:val="05BA5C47"/>
    <w:rsid w:val="05BC1DCB"/>
    <w:rsid w:val="05BC484D"/>
    <w:rsid w:val="05BE5B43"/>
    <w:rsid w:val="05BF5BAC"/>
    <w:rsid w:val="05C0135D"/>
    <w:rsid w:val="05C173E2"/>
    <w:rsid w:val="05C17CC7"/>
    <w:rsid w:val="05C2670F"/>
    <w:rsid w:val="05C27FDE"/>
    <w:rsid w:val="05C375FE"/>
    <w:rsid w:val="05C452D2"/>
    <w:rsid w:val="05C477F0"/>
    <w:rsid w:val="05C80770"/>
    <w:rsid w:val="05C809DA"/>
    <w:rsid w:val="05C90ACA"/>
    <w:rsid w:val="05CB7537"/>
    <w:rsid w:val="05CB7B8E"/>
    <w:rsid w:val="05CC28D1"/>
    <w:rsid w:val="05CC2C17"/>
    <w:rsid w:val="05CD3FD8"/>
    <w:rsid w:val="05CF6A04"/>
    <w:rsid w:val="05D04016"/>
    <w:rsid w:val="05D11D1B"/>
    <w:rsid w:val="05D14A85"/>
    <w:rsid w:val="05D15877"/>
    <w:rsid w:val="05D3024F"/>
    <w:rsid w:val="05D37841"/>
    <w:rsid w:val="05D62E8D"/>
    <w:rsid w:val="05D767B2"/>
    <w:rsid w:val="05D77B36"/>
    <w:rsid w:val="05D9297D"/>
    <w:rsid w:val="05DB4947"/>
    <w:rsid w:val="05DB64E3"/>
    <w:rsid w:val="05DD06BF"/>
    <w:rsid w:val="05DD246D"/>
    <w:rsid w:val="05DD706C"/>
    <w:rsid w:val="05DE36F7"/>
    <w:rsid w:val="05DE4FC4"/>
    <w:rsid w:val="05E04F35"/>
    <w:rsid w:val="05E11832"/>
    <w:rsid w:val="05E27A84"/>
    <w:rsid w:val="05E3113B"/>
    <w:rsid w:val="05E42CB6"/>
    <w:rsid w:val="05E56C7B"/>
    <w:rsid w:val="05E67E03"/>
    <w:rsid w:val="05E7509A"/>
    <w:rsid w:val="05E774BE"/>
    <w:rsid w:val="05EA2DDC"/>
    <w:rsid w:val="05EA4B8A"/>
    <w:rsid w:val="05EC08CC"/>
    <w:rsid w:val="05EC5CFB"/>
    <w:rsid w:val="05EC5DCA"/>
    <w:rsid w:val="05EC7698"/>
    <w:rsid w:val="05ED3004"/>
    <w:rsid w:val="05ED46E4"/>
    <w:rsid w:val="05EF2F96"/>
    <w:rsid w:val="05EF3F4F"/>
    <w:rsid w:val="05EF79E5"/>
    <w:rsid w:val="05F02DB1"/>
    <w:rsid w:val="05F06017"/>
    <w:rsid w:val="05F11A75"/>
    <w:rsid w:val="05F13F79"/>
    <w:rsid w:val="05F31C91"/>
    <w:rsid w:val="05F35E11"/>
    <w:rsid w:val="05F5374E"/>
    <w:rsid w:val="05F56343"/>
    <w:rsid w:val="05F61781"/>
    <w:rsid w:val="05F6352F"/>
    <w:rsid w:val="05F6490E"/>
    <w:rsid w:val="05F652DD"/>
    <w:rsid w:val="05F81055"/>
    <w:rsid w:val="05F9068F"/>
    <w:rsid w:val="05F9301F"/>
    <w:rsid w:val="05F94DCD"/>
    <w:rsid w:val="05FB0152"/>
    <w:rsid w:val="05FB0B46"/>
    <w:rsid w:val="05FD0DA1"/>
    <w:rsid w:val="05FD1A83"/>
    <w:rsid w:val="05FD550C"/>
    <w:rsid w:val="05FE4192"/>
    <w:rsid w:val="0600360F"/>
    <w:rsid w:val="0600615C"/>
    <w:rsid w:val="06007F0A"/>
    <w:rsid w:val="06020126"/>
    <w:rsid w:val="060317A8"/>
    <w:rsid w:val="06035C4C"/>
    <w:rsid w:val="060450E5"/>
    <w:rsid w:val="06045401"/>
    <w:rsid w:val="06055520"/>
    <w:rsid w:val="06056A6E"/>
    <w:rsid w:val="06067067"/>
    <w:rsid w:val="06071298"/>
    <w:rsid w:val="060774EA"/>
    <w:rsid w:val="06083191"/>
    <w:rsid w:val="06092B1B"/>
    <w:rsid w:val="060A2B37"/>
    <w:rsid w:val="060B500C"/>
    <w:rsid w:val="060B715F"/>
    <w:rsid w:val="060C2D53"/>
    <w:rsid w:val="060D42E4"/>
    <w:rsid w:val="060F2DB7"/>
    <w:rsid w:val="060F3C66"/>
    <w:rsid w:val="06112117"/>
    <w:rsid w:val="061419F9"/>
    <w:rsid w:val="0615748C"/>
    <w:rsid w:val="06163BD1"/>
    <w:rsid w:val="061816F7"/>
    <w:rsid w:val="061840A4"/>
    <w:rsid w:val="061858B5"/>
    <w:rsid w:val="06191E5D"/>
    <w:rsid w:val="0619721E"/>
    <w:rsid w:val="061A15FB"/>
    <w:rsid w:val="061A5470"/>
    <w:rsid w:val="061A5AFA"/>
    <w:rsid w:val="061B32E3"/>
    <w:rsid w:val="061B6B64"/>
    <w:rsid w:val="061B6DB3"/>
    <w:rsid w:val="061C181E"/>
    <w:rsid w:val="061C3FE2"/>
    <w:rsid w:val="061D4470"/>
    <w:rsid w:val="061D6782"/>
    <w:rsid w:val="061D6D0E"/>
    <w:rsid w:val="061F00B6"/>
    <w:rsid w:val="062005AC"/>
    <w:rsid w:val="06202314"/>
    <w:rsid w:val="06213F95"/>
    <w:rsid w:val="06220726"/>
    <w:rsid w:val="062260D2"/>
    <w:rsid w:val="06233BF8"/>
    <w:rsid w:val="06235E9C"/>
    <w:rsid w:val="06252C6F"/>
    <w:rsid w:val="06255BC2"/>
    <w:rsid w:val="06256FA3"/>
    <w:rsid w:val="06257E42"/>
    <w:rsid w:val="06267532"/>
    <w:rsid w:val="062736E9"/>
    <w:rsid w:val="062A4F87"/>
    <w:rsid w:val="062C51A3"/>
    <w:rsid w:val="062C6F51"/>
    <w:rsid w:val="062C737B"/>
    <w:rsid w:val="062E1176"/>
    <w:rsid w:val="062E4A77"/>
    <w:rsid w:val="062F07EF"/>
    <w:rsid w:val="062F259D"/>
    <w:rsid w:val="062F6A41"/>
    <w:rsid w:val="062F78B2"/>
    <w:rsid w:val="06316315"/>
    <w:rsid w:val="063323C9"/>
    <w:rsid w:val="063330F2"/>
    <w:rsid w:val="063411AE"/>
    <w:rsid w:val="06345E06"/>
    <w:rsid w:val="06365D9D"/>
    <w:rsid w:val="06372D4F"/>
    <w:rsid w:val="063858F6"/>
    <w:rsid w:val="063876A4"/>
    <w:rsid w:val="06390833"/>
    <w:rsid w:val="06391E3D"/>
    <w:rsid w:val="06395858"/>
    <w:rsid w:val="063B2989"/>
    <w:rsid w:val="063B3638"/>
    <w:rsid w:val="063B53E6"/>
    <w:rsid w:val="064047AA"/>
    <w:rsid w:val="064215C5"/>
    <w:rsid w:val="064222D0"/>
    <w:rsid w:val="064424ED"/>
    <w:rsid w:val="06442998"/>
    <w:rsid w:val="0644429B"/>
    <w:rsid w:val="06450013"/>
    <w:rsid w:val="06450047"/>
    <w:rsid w:val="06473D8B"/>
    <w:rsid w:val="0648365F"/>
    <w:rsid w:val="064A387B"/>
    <w:rsid w:val="064A71B4"/>
    <w:rsid w:val="064A73D7"/>
    <w:rsid w:val="064B12D7"/>
    <w:rsid w:val="064B71E3"/>
    <w:rsid w:val="064C020E"/>
    <w:rsid w:val="064C0FFA"/>
    <w:rsid w:val="064C13A1"/>
    <w:rsid w:val="064C314F"/>
    <w:rsid w:val="064C5349"/>
    <w:rsid w:val="064C7177"/>
    <w:rsid w:val="064E1CD2"/>
    <w:rsid w:val="064E336B"/>
    <w:rsid w:val="064F4291"/>
    <w:rsid w:val="064F45E9"/>
    <w:rsid w:val="06502A37"/>
    <w:rsid w:val="06514C09"/>
    <w:rsid w:val="065169B7"/>
    <w:rsid w:val="06523DD1"/>
    <w:rsid w:val="06526A29"/>
    <w:rsid w:val="06532E6F"/>
    <w:rsid w:val="0654403A"/>
    <w:rsid w:val="065564A8"/>
    <w:rsid w:val="06562220"/>
    <w:rsid w:val="06587D46"/>
    <w:rsid w:val="065A1D10"/>
    <w:rsid w:val="065D35A5"/>
    <w:rsid w:val="065D535C"/>
    <w:rsid w:val="065D579F"/>
    <w:rsid w:val="065D710A"/>
    <w:rsid w:val="065E601D"/>
    <w:rsid w:val="065F10D4"/>
    <w:rsid w:val="06604E4C"/>
    <w:rsid w:val="06606BFB"/>
    <w:rsid w:val="0661499E"/>
    <w:rsid w:val="0661752F"/>
    <w:rsid w:val="06624721"/>
    <w:rsid w:val="06632DBB"/>
    <w:rsid w:val="06646949"/>
    <w:rsid w:val="06664533"/>
    <w:rsid w:val="06670A48"/>
    <w:rsid w:val="06673E5D"/>
    <w:rsid w:val="0667442D"/>
    <w:rsid w:val="066A5D01"/>
    <w:rsid w:val="066C4EEB"/>
    <w:rsid w:val="066C559F"/>
    <w:rsid w:val="066E1317"/>
    <w:rsid w:val="066E30C6"/>
    <w:rsid w:val="066F6E3E"/>
    <w:rsid w:val="067067CA"/>
    <w:rsid w:val="06711224"/>
    <w:rsid w:val="06711701"/>
    <w:rsid w:val="06721621"/>
    <w:rsid w:val="067243F0"/>
    <w:rsid w:val="06734B80"/>
    <w:rsid w:val="06744454"/>
    <w:rsid w:val="06744B24"/>
    <w:rsid w:val="06746B72"/>
    <w:rsid w:val="067816BC"/>
    <w:rsid w:val="06782196"/>
    <w:rsid w:val="06782793"/>
    <w:rsid w:val="06783F44"/>
    <w:rsid w:val="067A597A"/>
    <w:rsid w:val="067C3D26"/>
    <w:rsid w:val="067D1484"/>
    <w:rsid w:val="067E6759"/>
    <w:rsid w:val="067F027A"/>
    <w:rsid w:val="067F1777"/>
    <w:rsid w:val="067F52D3"/>
    <w:rsid w:val="06810F2F"/>
    <w:rsid w:val="06812E0B"/>
    <w:rsid w:val="06814BD4"/>
    <w:rsid w:val="06823015"/>
    <w:rsid w:val="06840241"/>
    <w:rsid w:val="068428E9"/>
    <w:rsid w:val="068762ED"/>
    <w:rsid w:val="0687687D"/>
    <w:rsid w:val="06880F69"/>
    <w:rsid w:val="0689271A"/>
    <w:rsid w:val="06896151"/>
    <w:rsid w:val="06897EFF"/>
    <w:rsid w:val="068A2436"/>
    <w:rsid w:val="068C141D"/>
    <w:rsid w:val="068C3E93"/>
    <w:rsid w:val="068D2114"/>
    <w:rsid w:val="068E3768"/>
    <w:rsid w:val="068E5516"/>
    <w:rsid w:val="06900A15"/>
    <w:rsid w:val="06905732"/>
    <w:rsid w:val="06906172"/>
    <w:rsid w:val="06913258"/>
    <w:rsid w:val="06922BB5"/>
    <w:rsid w:val="06935222"/>
    <w:rsid w:val="06936FD0"/>
    <w:rsid w:val="06940F6E"/>
    <w:rsid w:val="069468A4"/>
    <w:rsid w:val="06951D37"/>
    <w:rsid w:val="06952D48"/>
    <w:rsid w:val="0696086E"/>
    <w:rsid w:val="06960C42"/>
    <w:rsid w:val="06976AC0"/>
    <w:rsid w:val="06984B35"/>
    <w:rsid w:val="069A3EBB"/>
    <w:rsid w:val="069A65B0"/>
    <w:rsid w:val="069D17DB"/>
    <w:rsid w:val="069F6FDB"/>
    <w:rsid w:val="06A05249"/>
    <w:rsid w:val="06A1606F"/>
    <w:rsid w:val="06A20FC1"/>
    <w:rsid w:val="06A27213"/>
    <w:rsid w:val="06A32425"/>
    <w:rsid w:val="06A411DD"/>
    <w:rsid w:val="06A507B2"/>
    <w:rsid w:val="06A5265D"/>
    <w:rsid w:val="06A65BF6"/>
    <w:rsid w:val="06A665F7"/>
    <w:rsid w:val="06A92350"/>
    <w:rsid w:val="06AB256C"/>
    <w:rsid w:val="06AB5142"/>
    <w:rsid w:val="06AC0092"/>
    <w:rsid w:val="06AC6681"/>
    <w:rsid w:val="06AD0CD6"/>
    <w:rsid w:val="06AF6F07"/>
    <w:rsid w:val="06B036DE"/>
    <w:rsid w:val="06B07B82"/>
    <w:rsid w:val="06B106EE"/>
    <w:rsid w:val="06B238FA"/>
    <w:rsid w:val="06B24276"/>
    <w:rsid w:val="06B331CE"/>
    <w:rsid w:val="06B451D3"/>
    <w:rsid w:val="06B506C4"/>
    <w:rsid w:val="06B55198"/>
    <w:rsid w:val="06B807E5"/>
    <w:rsid w:val="06B84C10"/>
    <w:rsid w:val="06B930C6"/>
    <w:rsid w:val="06B9655F"/>
    <w:rsid w:val="06BA0719"/>
    <w:rsid w:val="06BA1FDF"/>
    <w:rsid w:val="06BA5035"/>
    <w:rsid w:val="06BB1E6E"/>
    <w:rsid w:val="06BE25E3"/>
    <w:rsid w:val="06BE2F77"/>
    <w:rsid w:val="06BE64B7"/>
    <w:rsid w:val="06BF1B73"/>
    <w:rsid w:val="06BF7DC5"/>
    <w:rsid w:val="06C053BA"/>
    <w:rsid w:val="06C06ABD"/>
    <w:rsid w:val="06C23411"/>
    <w:rsid w:val="06C248A3"/>
    <w:rsid w:val="06C3055D"/>
    <w:rsid w:val="06C332D5"/>
    <w:rsid w:val="06C453DB"/>
    <w:rsid w:val="06C47189"/>
    <w:rsid w:val="06C47EB8"/>
    <w:rsid w:val="06C61153"/>
    <w:rsid w:val="06C62BB4"/>
    <w:rsid w:val="06C74ECC"/>
    <w:rsid w:val="06C95B97"/>
    <w:rsid w:val="06CA1CAF"/>
    <w:rsid w:val="06CA6AA2"/>
    <w:rsid w:val="06CB0518"/>
    <w:rsid w:val="06CB1F83"/>
    <w:rsid w:val="06CB2DC7"/>
    <w:rsid w:val="06CB2EFA"/>
    <w:rsid w:val="06CB2FB4"/>
    <w:rsid w:val="06CB49BC"/>
    <w:rsid w:val="06CB676A"/>
    <w:rsid w:val="06CC4290"/>
    <w:rsid w:val="06CE0908"/>
    <w:rsid w:val="06D05B2E"/>
    <w:rsid w:val="06D21013"/>
    <w:rsid w:val="06D25D4A"/>
    <w:rsid w:val="06D3210D"/>
    <w:rsid w:val="06D33E2A"/>
    <w:rsid w:val="06D4652C"/>
    <w:rsid w:val="06D575E9"/>
    <w:rsid w:val="06D662BE"/>
    <w:rsid w:val="06D80E87"/>
    <w:rsid w:val="06D812D8"/>
    <w:rsid w:val="06D94D1D"/>
    <w:rsid w:val="06D96D2F"/>
    <w:rsid w:val="06DA4BFF"/>
    <w:rsid w:val="06DB44D3"/>
    <w:rsid w:val="06DC10A9"/>
    <w:rsid w:val="06DD024B"/>
    <w:rsid w:val="06DD1496"/>
    <w:rsid w:val="06DD1AC5"/>
    <w:rsid w:val="06DD427C"/>
    <w:rsid w:val="06DE46EF"/>
    <w:rsid w:val="06DF3581"/>
    <w:rsid w:val="06E10A04"/>
    <w:rsid w:val="06E10EF9"/>
    <w:rsid w:val="06E23AB3"/>
    <w:rsid w:val="06E31D05"/>
    <w:rsid w:val="06E45A7E"/>
    <w:rsid w:val="06E57385"/>
    <w:rsid w:val="06E642DB"/>
    <w:rsid w:val="06E72E78"/>
    <w:rsid w:val="06E84862"/>
    <w:rsid w:val="06E95A55"/>
    <w:rsid w:val="06EB6E0C"/>
    <w:rsid w:val="06EC247A"/>
    <w:rsid w:val="06EC2F46"/>
    <w:rsid w:val="06ED387C"/>
    <w:rsid w:val="06ED47ED"/>
    <w:rsid w:val="06ED624D"/>
    <w:rsid w:val="06F0264D"/>
    <w:rsid w:val="06F055AA"/>
    <w:rsid w:val="06F141E7"/>
    <w:rsid w:val="06F20ED1"/>
    <w:rsid w:val="06F21F49"/>
    <w:rsid w:val="06F23CF7"/>
    <w:rsid w:val="06F32576"/>
    <w:rsid w:val="06F35CC1"/>
    <w:rsid w:val="06F44F38"/>
    <w:rsid w:val="06F51A39"/>
    <w:rsid w:val="06F537E7"/>
    <w:rsid w:val="06F55ADA"/>
    <w:rsid w:val="06F814E9"/>
    <w:rsid w:val="06F85085"/>
    <w:rsid w:val="06F86E33"/>
    <w:rsid w:val="06F876A2"/>
    <w:rsid w:val="06F97A84"/>
    <w:rsid w:val="06FC502C"/>
    <w:rsid w:val="06FC6923"/>
    <w:rsid w:val="06FD269B"/>
    <w:rsid w:val="06FD6A9C"/>
    <w:rsid w:val="06FE774C"/>
    <w:rsid w:val="06FF299A"/>
    <w:rsid w:val="06FF57C9"/>
    <w:rsid w:val="070103DE"/>
    <w:rsid w:val="07021E32"/>
    <w:rsid w:val="0703489E"/>
    <w:rsid w:val="070471A0"/>
    <w:rsid w:val="070556D3"/>
    <w:rsid w:val="07061E22"/>
    <w:rsid w:val="070659F4"/>
    <w:rsid w:val="070677A2"/>
    <w:rsid w:val="07075D32"/>
    <w:rsid w:val="0709193E"/>
    <w:rsid w:val="07095017"/>
    <w:rsid w:val="07097292"/>
    <w:rsid w:val="070978C3"/>
    <w:rsid w:val="070B10A0"/>
    <w:rsid w:val="070B300A"/>
    <w:rsid w:val="070B4DB8"/>
    <w:rsid w:val="070C28DE"/>
    <w:rsid w:val="070E5656"/>
    <w:rsid w:val="070E7A21"/>
    <w:rsid w:val="070E7D95"/>
    <w:rsid w:val="070F17C6"/>
    <w:rsid w:val="070F49D3"/>
    <w:rsid w:val="07103291"/>
    <w:rsid w:val="07113C53"/>
    <w:rsid w:val="07124DD1"/>
    <w:rsid w:val="07126147"/>
    <w:rsid w:val="07153831"/>
    <w:rsid w:val="0717179C"/>
    <w:rsid w:val="071770C6"/>
    <w:rsid w:val="07187830"/>
    <w:rsid w:val="07193B44"/>
    <w:rsid w:val="071A4861"/>
    <w:rsid w:val="071A4FFB"/>
    <w:rsid w:val="071A7AA9"/>
    <w:rsid w:val="071C7F9D"/>
    <w:rsid w:val="071D02AD"/>
    <w:rsid w:val="071D4AEC"/>
    <w:rsid w:val="071D591B"/>
    <w:rsid w:val="071D689A"/>
    <w:rsid w:val="071E4803"/>
    <w:rsid w:val="071F09A6"/>
    <w:rsid w:val="071F6AB6"/>
    <w:rsid w:val="07204FA4"/>
    <w:rsid w:val="072326FE"/>
    <w:rsid w:val="07262162"/>
    <w:rsid w:val="072639A0"/>
    <w:rsid w:val="07264567"/>
    <w:rsid w:val="07267E44"/>
    <w:rsid w:val="072759F7"/>
    <w:rsid w:val="07277173"/>
    <w:rsid w:val="072777EC"/>
    <w:rsid w:val="0728596A"/>
    <w:rsid w:val="0729062E"/>
    <w:rsid w:val="07293490"/>
    <w:rsid w:val="072B2403"/>
    <w:rsid w:val="072B545A"/>
    <w:rsid w:val="072D11D3"/>
    <w:rsid w:val="072D2F81"/>
    <w:rsid w:val="072E0AA7"/>
    <w:rsid w:val="072E54F5"/>
    <w:rsid w:val="072E6CF9"/>
    <w:rsid w:val="07300CC3"/>
    <w:rsid w:val="0730220C"/>
    <w:rsid w:val="0731167A"/>
    <w:rsid w:val="0731604A"/>
    <w:rsid w:val="073302AC"/>
    <w:rsid w:val="0733366A"/>
    <w:rsid w:val="0733430F"/>
    <w:rsid w:val="073360BD"/>
    <w:rsid w:val="07342561"/>
    <w:rsid w:val="07342587"/>
    <w:rsid w:val="07351E35"/>
    <w:rsid w:val="073562D9"/>
    <w:rsid w:val="07372AB5"/>
    <w:rsid w:val="073763B8"/>
    <w:rsid w:val="073841C7"/>
    <w:rsid w:val="0738697C"/>
    <w:rsid w:val="073929DD"/>
    <w:rsid w:val="073A71BB"/>
    <w:rsid w:val="073C7ECE"/>
    <w:rsid w:val="073D0CEA"/>
    <w:rsid w:val="073E5C42"/>
    <w:rsid w:val="073E6F3C"/>
    <w:rsid w:val="073F0F06"/>
    <w:rsid w:val="073F262F"/>
    <w:rsid w:val="073F5441"/>
    <w:rsid w:val="07405FDC"/>
    <w:rsid w:val="074309F6"/>
    <w:rsid w:val="07434552"/>
    <w:rsid w:val="07435785"/>
    <w:rsid w:val="074510F4"/>
    <w:rsid w:val="07462294"/>
    <w:rsid w:val="07464042"/>
    <w:rsid w:val="07464AB8"/>
    <w:rsid w:val="07465DF0"/>
    <w:rsid w:val="0747499E"/>
    <w:rsid w:val="07476CA7"/>
    <w:rsid w:val="07481B68"/>
    <w:rsid w:val="07482B17"/>
    <w:rsid w:val="07487DBA"/>
    <w:rsid w:val="074A3962"/>
    <w:rsid w:val="074A3DBB"/>
    <w:rsid w:val="074A7125"/>
    <w:rsid w:val="074C2638"/>
    <w:rsid w:val="074C2C51"/>
    <w:rsid w:val="074D53D1"/>
    <w:rsid w:val="074D717F"/>
    <w:rsid w:val="074E5313"/>
    <w:rsid w:val="07506C6F"/>
    <w:rsid w:val="075229E7"/>
    <w:rsid w:val="0753022B"/>
    <w:rsid w:val="0753215C"/>
    <w:rsid w:val="075345D4"/>
    <w:rsid w:val="075449B1"/>
    <w:rsid w:val="07550729"/>
    <w:rsid w:val="075524D7"/>
    <w:rsid w:val="07574D10"/>
    <w:rsid w:val="0757624F"/>
    <w:rsid w:val="075778FC"/>
    <w:rsid w:val="07595C93"/>
    <w:rsid w:val="075975BC"/>
    <w:rsid w:val="075A0C94"/>
    <w:rsid w:val="075C3866"/>
    <w:rsid w:val="075C636F"/>
    <w:rsid w:val="075F0168"/>
    <w:rsid w:val="075F5104"/>
    <w:rsid w:val="075F5A98"/>
    <w:rsid w:val="076074BD"/>
    <w:rsid w:val="07611ABE"/>
    <w:rsid w:val="07613623"/>
    <w:rsid w:val="07630750"/>
    <w:rsid w:val="076343D0"/>
    <w:rsid w:val="07634BF4"/>
    <w:rsid w:val="0764271A"/>
    <w:rsid w:val="0765056A"/>
    <w:rsid w:val="0765096C"/>
    <w:rsid w:val="07652CDE"/>
    <w:rsid w:val="076606C8"/>
    <w:rsid w:val="076646E5"/>
    <w:rsid w:val="076773FB"/>
    <w:rsid w:val="076822A1"/>
    <w:rsid w:val="07684AED"/>
    <w:rsid w:val="0768590B"/>
    <w:rsid w:val="07686F6B"/>
    <w:rsid w:val="0769037B"/>
    <w:rsid w:val="07692798"/>
    <w:rsid w:val="076B1CFB"/>
    <w:rsid w:val="076B2C9B"/>
    <w:rsid w:val="076B3AA9"/>
    <w:rsid w:val="076D15CF"/>
    <w:rsid w:val="076D29DB"/>
    <w:rsid w:val="076E2D5D"/>
    <w:rsid w:val="076F17EB"/>
    <w:rsid w:val="076F5347"/>
    <w:rsid w:val="0770567D"/>
    <w:rsid w:val="07706179"/>
    <w:rsid w:val="07707311"/>
    <w:rsid w:val="077134E1"/>
    <w:rsid w:val="077211C3"/>
    <w:rsid w:val="07721591"/>
    <w:rsid w:val="077374E9"/>
    <w:rsid w:val="0774295E"/>
    <w:rsid w:val="07750484"/>
    <w:rsid w:val="07754928"/>
    <w:rsid w:val="077642BD"/>
    <w:rsid w:val="077706A0"/>
    <w:rsid w:val="07771E7C"/>
    <w:rsid w:val="077723A2"/>
    <w:rsid w:val="0777244E"/>
    <w:rsid w:val="07781B6C"/>
    <w:rsid w:val="07785496"/>
    <w:rsid w:val="0779239F"/>
    <w:rsid w:val="07797F74"/>
    <w:rsid w:val="077A0957"/>
    <w:rsid w:val="077A6A68"/>
    <w:rsid w:val="077C5361"/>
    <w:rsid w:val="077D2CCD"/>
    <w:rsid w:val="0781151E"/>
    <w:rsid w:val="07825E17"/>
    <w:rsid w:val="07837045"/>
    <w:rsid w:val="07843E94"/>
    <w:rsid w:val="07846919"/>
    <w:rsid w:val="07852DBD"/>
    <w:rsid w:val="0787092F"/>
    <w:rsid w:val="07875EFA"/>
    <w:rsid w:val="0788465B"/>
    <w:rsid w:val="07893F2F"/>
    <w:rsid w:val="078968D9"/>
    <w:rsid w:val="0789702F"/>
    <w:rsid w:val="078A03D3"/>
    <w:rsid w:val="078A2181"/>
    <w:rsid w:val="078B5EF9"/>
    <w:rsid w:val="078D009E"/>
    <w:rsid w:val="078D38C7"/>
    <w:rsid w:val="078F190A"/>
    <w:rsid w:val="078F2096"/>
    <w:rsid w:val="078F37D7"/>
    <w:rsid w:val="079061F5"/>
    <w:rsid w:val="07910F7B"/>
    <w:rsid w:val="07911761"/>
    <w:rsid w:val="0791793F"/>
    <w:rsid w:val="07921036"/>
    <w:rsid w:val="079335E8"/>
    <w:rsid w:val="07936F39"/>
    <w:rsid w:val="07944DAE"/>
    <w:rsid w:val="0794757A"/>
    <w:rsid w:val="079565DB"/>
    <w:rsid w:val="07960AD9"/>
    <w:rsid w:val="07970828"/>
    <w:rsid w:val="0797489E"/>
    <w:rsid w:val="0797664C"/>
    <w:rsid w:val="079815B0"/>
    <w:rsid w:val="07990FC7"/>
    <w:rsid w:val="07992BAB"/>
    <w:rsid w:val="079B4512"/>
    <w:rsid w:val="079B7C31"/>
    <w:rsid w:val="079C1AEF"/>
    <w:rsid w:val="079D469A"/>
    <w:rsid w:val="079E1BA1"/>
    <w:rsid w:val="079E5879"/>
    <w:rsid w:val="079F0AA0"/>
    <w:rsid w:val="079F27F2"/>
    <w:rsid w:val="079F376D"/>
    <w:rsid w:val="079F68E1"/>
    <w:rsid w:val="07A07BF6"/>
    <w:rsid w:val="07A11279"/>
    <w:rsid w:val="07A22499"/>
    <w:rsid w:val="07A30FBC"/>
    <w:rsid w:val="07A33243"/>
    <w:rsid w:val="07A50273"/>
    <w:rsid w:val="07A568FB"/>
    <w:rsid w:val="07A56FBB"/>
    <w:rsid w:val="07A62D33"/>
    <w:rsid w:val="07A64AE1"/>
    <w:rsid w:val="07A706B6"/>
    <w:rsid w:val="07A91338"/>
    <w:rsid w:val="07AA2823"/>
    <w:rsid w:val="07AA45D1"/>
    <w:rsid w:val="07AB2491"/>
    <w:rsid w:val="07AB30F0"/>
    <w:rsid w:val="07AB5EB4"/>
    <w:rsid w:val="07AC2F6D"/>
    <w:rsid w:val="07AC38FB"/>
    <w:rsid w:val="07AD5143"/>
    <w:rsid w:val="07AD5221"/>
    <w:rsid w:val="07AD6D9D"/>
    <w:rsid w:val="07AE1A78"/>
    <w:rsid w:val="07AE39F0"/>
    <w:rsid w:val="07B2068B"/>
    <w:rsid w:val="07B23867"/>
    <w:rsid w:val="07B306EC"/>
    <w:rsid w:val="07B30813"/>
    <w:rsid w:val="07B62F76"/>
    <w:rsid w:val="07B74F40"/>
    <w:rsid w:val="07B80B74"/>
    <w:rsid w:val="07B92A66"/>
    <w:rsid w:val="07BA4411"/>
    <w:rsid w:val="07BB058C"/>
    <w:rsid w:val="07BB6207"/>
    <w:rsid w:val="07BC2556"/>
    <w:rsid w:val="07BC27F4"/>
    <w:rsid w:val="07BC72B0"/>
    <w:rsid w:val="07BD0694"/>
    <w:rsid w:val="07BF1BDC"/>
    <w:rsid w:val="07BF64BE"/>
    <w:rsid w:val="07BF7EB0"/>
    <w:rsid w:val="07C03DF5"/>
    <w:rsid w:val="07C15C71"/>
    <w:rsid w:val="07C17B6D"/>
    <w:rsid w:val="07C2485F"/>
    <w:rsid w:val="07C2779A"/>
    <w:rsid w:val="07C3535C"/>
    <w:rsid w:val="07C41FB3"/>
    <w:rsid w:val="07C73123"/>
    <w:rsid w:val="07C733D5"/>
    <w:rsid w:val="07C84A57"/>
    <w:rsid w:val="07C872B6"/>
    <w:rsid w:val="07CA04E5"/>
    <w:rsid w:val="07CA07CF"/>
    <w:rsid w:val="07CA4C73"/>
    <w:rsid w:val="07CC279A"/>
    <w:rsid w:val="07CD3779"/>
    <w:rsid w:val="07CD4764"/>
    <w:rsid w:val="07CD6512"/>
    <w:rsid w:val="07CE1D06"/>
    <w:rsid w:val="07CF0C6A"/>
    <w:rsid w:val="07CF228A"/>
    <w:rsid w:val="07CF5DE6"/>
    <w:rsid w:val="07D01B5E"/>
    <w:rsid w:val="07D05104"/>
    <w:rsid w:val="07D13157"/>
    <w:rsid w:val="07D16819"/>
    <w:rsid w:val="07D21D7A"/>
    <w:rsid w:val="07D32C56"/>
    <w:rsid w:val="07D4164E"/>
    <w:rsid w:val="07D41E77"/>
    <w:rsid w:val="07D43DC0"/>
    <w:rsid w:val="07D52C36"/>
    <w:rsid w:val="07D63618"/>
    <w:rsid w:val="07D7113E"/>
    <w:rsid w:val="07D71DC7"/>
    <w:rsid w:val="07D76969"/>
    <w:rsid w:val="07D94258"/>
    <w:rsid w:val="07D96C64"/>
    <w:rsid w:val="07DA6C09"/>
    <w:rsid w:val="07DB478B"/>
    <w:rsid w:val="07DC1897"/>
    <w:rsid w:val="07DC258B"/>
    <w:rsid w:val="07DD1ECA"/>
    <w:rsid w:val="07DD50E2"/>
    <w:rsid w:val="07DF37A0"/>
    <w:rsid w:val="07E07FF3"/>
    <w:rsid w:val="07E15A18"/>
    <w:rsid w:val="07E21FBD"/>
    <w:rsid w:val="07E30CF8"/>
    <w:rsid w:val="07E31891"/>
    <w:rsid w:val="07E35D35"/>
    <w:rsid w:val="07E37AE3"/>
    <w:rsid w:val="07E45800"/>
    <w:rsid w:val="07E51AAD"/>
    <w:rsid w:val="07E5385B"/>
    <w:rsid w:val="07E6312F"/>
    <w:rsid w:val="07E83D53"/>
    <w:rsid w:val="07E850FA"/>
    <w:rsid w:val="07E90BB2"/>
    <w:rsid w:val="07EA2C20"/>
    <w:rsid w:val="07EA70C4"/>
    <w:rsid w:val="07EB438F"/>
    <w:rsid w:val="07ED0962"/>
    <w:rsid w:val="07ED2710"/>
    <w:rsid w:val="07ED44BE"/>
    <w:rsid w:val="07ED69A2"/>
    <w:rsid w:val="07EE4A01"/>
    <w:rsid w:val="07EF0236"/>
    <w:rsid w:val="07EF6488"/>
    <w:rsid w:val="07EF65F4"/>
    <w:rsid w:val="07F10452"/>
    <w:rsid w:val="07F341CA"/>
    <w:rsid w:val="07F34BB8"/>
    <w:rsid w:val="07F374BA"/>
    <w:rsid w:val="07F41CF0"/>
    <w:rsid w:val="07F43A9E"/>
    <w:rsid w:val="07F52985"/>
    <w:rsid w:val="07F615C4"/>
    <w:rsid w:val="07F67816"/>
    <w:rsid w:val="07F7533D"/>
    <w:rsid w:val="07F83763"/>
    <w:rsid w:val="07F874F1"/>
    <w:rsid w:val="07F9021F"/>
    <w:rsid w:val="07F910B5"/>
    <w:rsid w:val="07FA69F5"/>
    <w:rsid w:val="07FB1335"/>
    <w:rsid w:val="07FB4E2D"/>
    <w:rsid w:val="07FB6BDB"/>
    <w:rsid w:val="07FD5F3E"/>
    <w:rsid w:val="07FE2B6F"/>
    <w:rsid w:val="07FF48BD"/>
    <w:rsid w:val="0800623E"/>
    <w:rsid w:val="08017F69"/>
    <w:rsid w:val="08044CEC"/>
    <w:rsid w:val="080514D6"/>
    <w:rsid w:val="08051AF4"/>
    <w:rsid w:val="08054DF8"/>
    <w:rsid w:val="080617E5"/>
    <w:rsid w:val="080710D7"/>
    <w:rsid w:val="080812F8"/>
    <w:rsid w:val="080A4C6A"/>
    <w:rsid w:val="080C0DE8"/>
    <w:rsid w:val="080D2DB2"/>
    <w:rsid w:val="080E1393"/>
    <w:rsid w:val="080F6B2A"/>
    <w:rsid w:val="08114650"/>
    <w:rsid w:val="081163FE"/>
    <w:rsid w:val="0812010C"/>
    <w:rsid w:val="08144648"/>
    <w:rsid w:val="0815082E"/>
    <w:rsid w:val="08151CB2"/>
    <w:rsid w:val="08161C67"/>
    <w:rsid w:val="08163A15"/>
    <w:rsid w:val="08166037"/>
    <w:rsid w:val="0817488F"/>
    <w:rsid w:val="081813B8"/>
    <w:rsid w:val="08191757"/>
    <w:rsid w:val="081920B8"/>
    <w:rsid w:val="08193505"/>
    <w:rsid w:val="08196BA7"/>
    <w:rsid w:val="081A340F"/>
    <w:rsid w:val="081A5900"/>
    <w:rsid w:val="081B463C"/>
    <w:rsid w:val="081D07F6"/>
    <w:rsid w:val="081F349B"/>
    <w:rsid w:val="08204893"/>
    <w:rsid w:val="0821046E"/>
    <w:rsid w:val="08216B06"/>
    <w:rsid w:val="08226015"/>
    <w:rsid w:val="082302D5"/>
    <w:rsid w:val="08236132"/>
    <w:rsid w:val="08237E2D"/>
    <w:rsid w:val="082442C2"/>
    <w:rsid w:val="08251EAA"/>
    <w:rsid w:val="08256997"/>
    <w:rsid w:val="08266993"/>
    <w:rsid w:val="08272885"/>
    <w:rsid w:val="08275074"/>
    <w:rsid w:val="08283748"/>
    <w:rsid w:val="082971A8"/>
    <w:rsid w:val="082972BF"/>
    <w:rsid w:val="082A1711"/>
    <w:rsid w:val="082A74C0"/>
    <w:rsid w:val="082B559D"/>
    <w:rsid w:val="082B6EF3"/>
    <w:rsid w:val="082C148A"/>
    <w:rsid w:val="082D78D3"/>
    <w:rsid w:val="082E5202"/>
    <w:rsid w:val="082F13D5"/>
    <w:rsid w:val="082F5768"/>
    <w:rsid w:val="083115B7"/>
    <w:rsid w:val="083245C7"/>
    <w:rsid w:val="08343DB7"/>
    <w:rsid w:val="08345550"/>
    <w:rsid w:val="08367334"/>
    <w:rsid w:val="0837398B"/>
    <w:rsid w:val="08375E1F"/>
    <w:rsid w:val="083765A6"/>
    <w:rsid w:val="08381BDD"/>
    <w:rsid w:val="08382DBB"/>
    <w:rsid w:val="083870B8"/>
    <w:rsid w:val="08393BA7"/>
    <w:rsid w:val="083B5DD1"/>
    <w:rsid w:val="083C11CD"/>
    <w:rsid w:val="083D5414"/>
    <w:rsid w:val="083D71F3"/>
    <w:rsid w:val="083E4414"/>
    <w:rsid w:val="083E4628"/>
    <w:rsid w:val="083F319F"/>
    <w:rsid w:val="084061F2"/>
    <w:rsid w:val="08406399"/>
    <w:rsid w:val="08406CE4"/>
    <w:rsid w:val="08423678"/>
    <w:rsid w:val="084242CB"/>
    <w:rsid w:val="0842480A"/>
    <w:rsid w:val="0842784B"/>
    <w:rsid w:val="08444A26"/>
    <w:rsid w:val="08460D9C"/>
    <w:rsid w:val="0846736B"/>
    <w:rsid w:val="08471E20"/>
    <w:rsid w:val="08472493"/>
    <w:rsid w:val="08482A81"/>
    <w:rsid w:val="08485B98"/>
    <w:rsid w:val="084879A7"/>
    <w:rsid w:val="08494B4C"/>
    <w:rsid w:val="0849771D"/>
    <w:rsid w:val="084A0EA6"/>
    <w:rsid w:val="084C21AB"/>
    <w:rsid w:val="084D324D"/>
    <w:rsid w:val="084D495D"/>
    <w:rsid w:val="084E41AC"/>
    <w:rsid w:val="084E7FA2"/>
    <w:rsid w:val="084F33CB"/>
    <w:rsid w:val="084F3F1F"/>
    <w:rsid w:val="084F5179"/>
    <w:rsid w:val="084F6F27"/>
    <w:rsid w:val="08500782"/>
    <w:rsid w:val="08501F73"/>
    <w:rsid w:val="08502A7E"/>
    <w:rsid w:val="08505D9F"/>
    <w:rsid w:val="08510EF1"/>
    <w:rsid w:val="085248D8"/>
    <w:rsid w:val="085262B3"/>
    <w:rsid w:val="085307CF"/>
    <w:rsid w:val="08530E7A"/>
    <w:rsid w:val="08531E18"/>
    <w:rsid w:val="08534C69"/>
    <w:rsid w:val="08536A17"/>
    <w:rsid w:val="08540842"/>
    <w:rsid w:val="085409E1"/>
    <w:rsid w:val="0854453D"/>
    <w:rsid w:val="08591B53"/>
    <w:rsid w:val="085B1D6F"/>
    <w:rsid w:val="085C0BFC"/>
    <w:rsid w:val="085C571A"/>
    <w:rsid w:val="085D2E8D"/>
    <w:rsid w:val="085F360E"/>
    <w:rsid w:val="08607386"/>
    <w:rsid w:val="08640C24"/>
    <w:rsid w:val="08641754"/>
    <w:rsid w:val="08643511"/>
    <w:rsid w:val="08647852"/>
    <w:rsid w:val="086557B5"/>
    <w:rsid w:val="08682A89"/>
    <w:rsid w:val="08683764"/>
    <w:rsid w:val="08687FE8"/>
    <w:rsid w:val="0869448C"/>
    <w:rsid w:val="086A3BF5"/>
    <w:rsid w:val="086A3D60"/>
    <w:rsid w:val="086B1E29"/>
    <w:rsid w:val="086C1887"/>
    <w:rsid w:val="086C4442"/>
    <w:rsid w:val="086F75C9"/>
    <w:rsid w:val="08713341"/>
    <w:rsid w:val="0871404A"/>
    <w:rsid w:val="087150EF"/>
    <w:rsid w:val="08716FF1"/>
    <w:rsid w:val="08720602"/>
    <w:rsid w:val="08725CF7"/>
    <w:rsid w:val="0873440B"/>
    <w:rsid w:val="08741249"/>
    <w:rsid w:val="0874698D"/>
    <w:rsid w:val="08754C26"/>
    <w:rsid w:val="0875556E"/>
    <w:rsid w:val="08760957"/>
    <w:rsid w:val="08771B4B"/>
    <w:rsid w:val="087859FD"/>
    <w:rsid w:val="087871C8"/>
    <w:rsid w:val="087907C2"/>
    <w:rsid w:val="087921F6"/>
    <w:rsid w:val="08793FA4"/>
    <w:rsid w:val="087B5563"/>
    <w:rsid w:val="087C249A"/>
    <w:rsid w:val="087D57CE"/>
    <w:rsid w:val="087D7F38"/>
    <w:rsid w:val="087E74D4"/>
    <w:rsid w:val="08805332"/>
    <w:rsid w:val="08805682"/>
    <w:rsid w:val="08824D5B"/>
    <w:rsid w:val="08852948"/>
    <w:rsid w:val="08855541"/>
    <w:rsid w:val="08863C18"/>
    <w:rsid w:val="08866310"/>
    <w:rsid w:val="08872B64"/>
    <w:rsid w:val="088766C0"/>
    <w:rsid w:val="08883F9E"/>
    <w:rsid w:val="0889068B"/>
    <w:rsid w:val="08892439"/>
    <w:rsid w:val="088A671A"/>
    <w:rsid w:val="088C6BE3"/>
    <w:rsid w:val="088D0BCE"/>
    <w:rsid w:val="088E23E4"/>
    <w:rsid w:val="088E493F"/>
    <w:rsid w:val="088E7A4F"/>
    <w:rsid w:val="088F04E8"/>
    <w:rsid w:val="088F05EC"/>
    <w:rsid w:val="089112ED"/>
    <w:rsid w:val="0891161B"/>
    <w:rsid w:val="0891380B"/>
    <w:rsid w:val="08931509"/>
    <w:rsid w:val="089332B7"/>
    <w:rsid w:val="08935EAA"/>
    <w:rsid w:val="08940DDD"/>
    <w:rsid w:val="0895702F"/>
    <w:rsid w:val="08976DA7"/>
    <w:rsid w:val="08983B3E"/>
    <w:rsid w:val="08984829"/>
    <w:rsid w:val="08986B20"/>
    <w:rsid w:val="08990A8B"/>
    <w:rsid w:val="089922A6"/>
    <w:rsid w:val="089A4646"/>
    <w:rsid w:val="089A50BC"/>
    <w:rsid w:val="089A7CAF"/>
    <w:rsid w:val="089B216C"/>
    <w:rsid w:val="089B4B01"/>
    <w:rsid w:val="089B5FAD"/>
    <w:rsid w:val="089C6D14"/>
    <w:rsid w:val="089D4F40"/>
    <w:rsid w:val="089D7C92"/>
    <w:rsid w:val="089D7E5A"/>
    <w:rsid w:val="089E25F7"/>
    <w:rsid w:val="089F0AC1"/>
    <w:rsid w:val="089F1C5C"/>
    <w:rsid w:val="08A00266"/>
    <w:rsid w:val="08A116F6"/>
    <w:rsid w:val="08A13982"/>
    <w:rsid w:val="08A234E7"/>
    <w:rsid w:val="08A41020"/>
    <w:rsid w:val="08A4283A"/>
    <w:rsid w:val="08A5267F"/>
    <w:rsid w:val="08A53180"/>
    <w:rsid w:val="08A54B35"/>
    <w:rsid w:val="08A618EF"/>
    <w:rsid w:val="08A64DDD"/>
    <w:rsid w:val="08A67B2F"/>
    <w:rsid w:val="08A70B11"/>
    <w:rsid w:val="08A74CB6"/>
    <w:rsid w:val="08A90D2D"/>
    <w:rsid w:val="08A924A9"/>
    <w:rsid w:val="08A92ADB"/>
    <w:rsid w:val="08A95208"/>
    <w:rsid w:val="08AA0601"/>
    <w:rsid w:val="08AA0AF2"/>
    <w:rsid w:val="08AA1C32"/>
    <w:rsid w:val="08AA23AF"/>
    <w:rsid w:val="08AB3ED2"/>
    <w:rsid w:val="08AE1E9F"/>
    <w:rsid w:val="08AF7459"/>
    <w:rsid w:val="08AF7C5B"/>
    <w:rsid w:val="08B111EB"/>
    <w:rsid w:val="08B2120A"/>
    <w:rsid w:val="08B25105"/>
    <w:rsid w:val="08B446C8"/>
    <w:rsid w:val="08B576D2"/>
    <w:rsid w:val="08B814DA"/>
    <w:rsid w:val="08B82D1E"/>
    <w:rsid w:val="08B872DC"/>
    <w:rsid w:val="08BA0844"/>
    <w:rsid w:val="08BA6A96"/>
    <w:rsid w:val="08BB636A"/>
    <w:rsid w:val="08BC0A60"/>
    <w:rsid w:val="08BD33F4"/>
    <w:rsid w:val="08C01F52"/>
    <w:rsid w:val="08C040E2"/>
    <w:rsid w:val="08C22014"/>
    <w:rsid w:val="08C43471"/>
    <w:rsid w:val="08C711B3"/>
    <w:rsid w:val="08C76C2E"/>
    <w:rsid w:val="08C77367"/>
    <w:rsid w:val="08C848A1"/>
    <w:rsid w:val="08C90A87"/>
    <w:rsid w:val="08C9391F"/>
    <w:rsid w:val="08C94F2B"/>
    <w:rsid w:val="08CA682A"/>
    <w:rsid w:val="08CB0CA3"/>
    <w:rsid w:val="08CC4078"/>
    <w:rsid w:val="08CC67C9"/>
    <w:rsid w:val="08CE0793"/>
    <w:rsid w:val="08CE344D"/>
    <w:rsid w:val="08CE609D"/>
    <w:rsid w:val="08CF1E16"/>
    <w:rsid w:val="08CF58E5"/>
    <w:rsid w:val="08D00067"/>
    <w:rsid w:val="08D07957"/>
    <w:rsid w:val="08D107D5"/>
    <w:rsid w:val="08D31906"/>
    <w:rsid w:val="08D37B58"/>
    <w:rsid w:val="08D4191E"/>
    <w:rsid w:val="08D51B22"/>
    <w:rsid w:val="08D53AF2"/>
    <w:rsid w:val="08D6249A"/>
    <w:rsid w:val="08D631A4"/>
    <w:rsid w:val="08D6430E"/>
    <w:rsid w:val="08D67FAA"/>
    <w:rsid w:val="08D77648"/>
    <w:rsid w:val="08D8185C"/>
    <w:rsid w:val="08DA0EE6"/>
    <w:rsid w:val="08DA1AD4"/>
    <w:rsid w:val="08DA3FAE"/>
    <w:rsid w:val="08DA7138"/>
    <w:rsid w:val="08DB17E2"/>
    <w:rsid w:val="08DC35D0"/>
    <w:rsid w:val="08DE42D1"/>
    <w:rsid w:val="08E04023"/>
    <w:rsid w:val="08E04C1D"/>
    <w:rsid w:val="08E1670B"/>
    <w:rsid w:val="08E535C2"/>
    <w:rsid w:val="08E60CF1"/>
    <w:rsid w:val="08E661F5"/>
    <w:rsid w:val="08E71CAB"/>
    <w:rsid w:val="08E7324B"/>
    <w:rsid w:val="08E7715F"/>
    <w:rsid w:val="08E779B6"/>
    <w:rsid w:val="08E81855"/>
    <w:rsid w:val="08EA038B"/>
    <w:rsid w:val="08EA137C"/>
    <w:rsid w:val="08EB0029"/>
    <w:rsid w:val="08EB4EA1"/>
    <w:rsid w:val="08EC29C7"/>
    <w:rsid w:val="08ED4DD6"/>
    <w:rsid w:val="08F17FDE"/>
    <w:rsid w:val="08F20B9B"/>
    <w:rsid w:val="08F31FA8"/>
    <w:rsid w:val="08F4136A"/>
    <w:rsid w:val="08F438BE"/>
    <w:rsid w:val="08F5187C"/>
    <w:rsid w:val="08F655F4"/>
    <w:rsid w:val="08F65CC1"/>
    <w:rsid w:val="08F71A98"/>
    <w:rsid w:val="08F80176"/>
    <w:rsid w:val="08F8136C"/>
    <w:rsid w:val="08FA143F"/>
    <w:rsid w:val="08FA3336"/>
    <w:rsid w:val="08FD129F"/>
    <w:rsid w:val="08FE35C0"/>
    <w:rsid w:val="08FE41CD"/>
    <w:rsid w:val="08FE5F58"/>
    <w:rsid w:val="090221EB"/>
    <w:rsid w:val="09033ED8"/>
    <w:rsid w:val="09034497"/>
    <w:rsid w:val="09036ADE"/>
    <w:rsid w:val="09042C61"/>
    <w:rsid w:val="09061CDB"/>
    <w:rsid w:val="09066A58"/>
    <w:rsid w:val="09067CF7"/>
    <w:rsid w:val="09071A82"/>
    <w:rsid w:val="09075A53"/>
    <w:rsid w:val="09076AFB"/>
    <w:rsid w:val="09077801"/>
    <w:rsid w:val="090942BB"/>
    <w:rsid w:val="09095327"/>
    <w:rsid w:val="0909755D"/>
    <w:rsid w:val="090C3879"/>
    <w:rsid w:val="090C3F9D"/>
    <w:rsid w:val="090D12BC"/>
    <w:rsid w:val="090E09AB"/>
    <w:rsid w:val="090E6DE2"/>
    <w:rsid w:val="090F04E4"/>
    <w:rsid w:val="090F7C94"/>
    <w:rsid w:val="09101957"/>
    <w:rsid w:val="0910796B"/>
    <w:rsid w:val="09120680"/>
    <w:rsid w:val="0913264A"/>
    <w:rsid w:val="091343F8"/>
    <w:rsid w:val="09141A18"/>
    <w:rsid w:val="0914230D"/>
    <w:rsid w:val="09150170"/>
    <w:rsid w:val="091671AA"/>
    <w:rsid w:val="09167A44"/>
    <w:rsid w:val="091705D3"/>
    <w:rsid w:val="091756A0"/>
    <w:rsid w:val="091757C8"/>
    <w:rsid w:val="09177216"/>
    <w:rsid w:val="091837BC"/>
    <w:rsid w:val="091A04DE"/>
    <w:rsid w:val="091A16A9"/>
    <w:rsid w:val="091B0A1B"/>
    <w:rsid w:val="091B505B"/>
    <w:rsid w:val="091C1422"/>
    <w:rsid w:val="091C163A"/>
    <w:rsid w:val="091D0D3C"/>
    <w:rsid w:val="091D20C9"/>
    <w:rsid w:val="091D4F97"/>
    <w:rsid w:val="091E2CAB"/>
    <w:rsid w:val="091F6B2B"/>
    <w:rsid w:val="09201B51"/>
    <w:rsid w:val="09202BA5"/>
    <w:rsid w:val="09203D9A"/>
    <w:rsid w:val="092206CB"/>
    <w:rsid w:val="0922463B"/>
    <w:rsid w:val="092263E9"/>
    <w:rsid w:val="0923288D"/>
    <w:rsid w:val="092339CF"/>
    <w:rsid w:val="092403B3"/>
    <w:rsid w:val="09246605"/>
    <w:rsid w:val="09253FC3"/>
    <w:rsid w:val="09261A44"/>
    <w:rsid w:val="0926237D"/>
    <w:rsid w:val="0926412B"/>
    <w:rsid w:val="09271C52"/>
    <w:rsid w:val="09273A00"/>
    <w:rsid w:val="09284AA6"/>
    <w:rsid w:val="09285011"/>
    <w:rsid w:val="0928758C"/>
    <w:rsid w:val="09287EA3"/>
    <w:rsid w:val="092957AF"/>
    <w:rsid w:val="092959CA"/>
    <w:rsid w:val="092A1C67"/>
    <w:rsid w:val="092C0E9A"/>
    <w:rsid w:val="092C1016"/>
    <w:rsid w:val="092C42C8"/>
    <w:rsid w:val="092C7268"/>
    <w:rsid w:val="092D1FF5"/>
    <w:rsid w:val="092D54BA"/>
    <w:rsid w:val="092E2FE0"/>
    <w:rsid w:val="092F51FA"/>
    <w:rsid w:val="092F6D42"/>
    <w:rsid w:val="092F7FE2"/>
    <w:rsid w:val="09300B06"/>
    <w:rsid w:val="09302099"/>
    <w:rsid w:val="09304FAA"/>
    <w:rsid w:val="09305CA1"/>
    <w:rsid w:val="093115CE"/>
    <w:rsid w:val="09313723"/>
    <w:rsid w:val="09315C8F"/>
    <w:rsid w:val="093255AA"/>
    <w:rsid w:val="093323A4"/>
    <w:rsid w:val="09334C0C"/>
    <w:rsid w:val="09336848"/>
    <w:rsid w:val="09340F91"/>
    <w:rsid w:val="0935436E"/>
    <w:rsid w:val="09356E5A"/>
    <w:rsid w:val="09372E5F"/>
    <w:rsid w:val="09380026"/>
    <w:rsid w:val="09380E13"/>
    <w:rsid w:val="09392C7C"/>
    <w:rsid w:val="093A1985"/>
    <w:rsid w:val="093A7BD7"/>
    <w:rsid w:val="093C42DF"/>
    <w:rsid w:val="093D1475"/>
    <w:rsid w:val="093F07A9"/>
    <w:rsid w:val="093F2E32"/>
    <w:rsid w:val="093F343F"/>
    <w:rsid w:val="09400F9D"/>
    <w:rsid w:val="09412D13"/>
    <w:rsid w:val="09414AC1"/>
    <w:rsid w:val="09416361"/>
    <w:rsid w:val="09420839"/>
    <w:rsid w:val="094340FF"/>
    <w:rsid w:val="09440A55"/>
    <w:rsid w:val="09444FA6"/>
    <w:rsid w:val="09470270"/>
    <w:rsid w:val="09482DD3"/>
    <w:rsid w:val="09491087"/>
    <w:rsid w:val="0949241D"/>
    <w:rsid w:val="09495977"/>
    <w:rsid w:val="0949606C"/>
    <w:rsid w:val="094C3466"/>
    <w:rsid w:val="094D790A"/>
    <w:rsid w:val="094E33CF"/>
    <w:rsid w:val="094E3682"/>
    <w:rsid w:val="094E5251"/>
    <w:rsid w:val="094F32E2"/>
    <w:rsid w:val="09500754"/>
    <w:rsid w:val="095011A8"/>
    <w:rsid w:val="095073FA"/>
    <w:rsid w:val="0951425B"/>
    <w:rsid w:val="09523172"/>
    <w:rsid w:val="0952458B"/>
    <w:rsid w:val="09524F20"/>
    <w:rsid w:val="0953095C"/>
    <w:rsid w:val="095347F5"/>
    <w:rsid w:val="09535A1B"/>
    <w:rsid w:val="095465F0"/>
    <w:rsid w:val="09555560"/>
    <w:rsid w:val="095567BF"/>
    <w:rsid w:val="09565A6B"/>
    <w:rsid w:val="09570789"/>
    <w:rsid w:val="095726C9"/>
    <w:rsid w:val="09574037"/>
    <w:rsid w:val="09576405"/>
    <w:rsid w:val="0958005D"/>
    <w:rsid w:val="09581F46"/>
    <w:rsid w:val="09594501"/>
    <w:rsid w:val="095962AF"/>
    <w:rsid w:val="095A3DD5"/>
    <w:rsid w:val="095B7F72"/>
    <w:rsid w:val="095C18FB"/>
    <w:rsid w:val="095C62A6"/>
    <w:rsid w:val="095D5673"/>
    <w:rsid w:val="095D7E61"/>
    <w:rsid w:val="095E2B2E"/>
    <w:rsid w:val="095E38C5"/>
    <w:rsid w:val="095F65FB"/>
    <w:rsid w:val="096133B5"/>
    <w:rsid w:val="09615163"/>
    <w:rsid w:val="09616F12"/>
    <w:rsid w:val="0963712E"/>
    <w:rsid w:val="09640F76"/>
    <w:rsid w:val="09644C54"/>
    <w:rsid w:val="09646A02"/>
    <w:rsid w:val="096473F5"/>
    <w:rsid w:val="096708E0"/>
    <w:rsid w:val="096802A0"/>
    <w:rsid w:val="09684744"/>
    <w:rsid w:val="096864F2"/>
    <w:rsid w:val="09686BDF"/>
    <w:rsid w:val="09690C9A"/>
    <w:rsid w:val="096A0620"/>
    <w:rsid w:val="096A2812"/>
    <w:rsid w:val="096B1B3E"/>
    <w:rsid w:val="096C1B6C"/>
    <w:rsid w:val="096C70FA"/>
    <w:rsid w:val="096D1D5A"/>
    <w:rsid w:val="096D3B43"/>
    <w:rsid w:val="096E162E"/>
    <w:rsid w:val="096F5AD2"/>
    <w:rsid w:val="09700DF3"/>
    <w:rsid w:val="097039F6"/>
    <w:rsid w:val="097053A7"/>
    <w:rsid w:val="09706055"/>
    <w:rsid w:val="09710018"/>
    <w:rsid w:val="09713A8F"/>
    <w:rsid w:val="0973236B"/>
    <w:rsid w:val="097338C4"/>
    <w:rsid w:val="09734E97"/>
    <w:rsid w:val="097430E9"/>
    <w:rsid w:val="0976485A"/>
    <w:rsid w:val="09772BD9"/>
    <w:rsid w:val="0978035B"/>
    <w:rsid w:val="0978719D"/>
    <w:rsid w:val="09796F21"/>
    <w:rsid w:val="097A7FD3"/>
    <w:rsid w:val="097C1F9D"/>
    <w:rsid w:val="097E3822"/>
    <w:rsid w:val="097E3F67"/>
    <w:rsid w:val="097F383C"/>
    <w:rsid w:val="097F7E6C"/>
    <w:rsid w:val="09811A69"/>
    <w:rsid w:val="098307E8"/>
    <w:rsid w:val="09841882"/>
    <w:rsid w:val="09842C00"/>
    <w:rsid w:val="098470A4"/>
    <w:rsid w:val="09862E1C"/>
    <w:rsid w:val="0986426E"/>
    <w:rsid w:val="09864BCA"/>
    <w:rsid w:val="09880BAD"/>
    <w:rsid w:val="09881602"/>
    <w:rsid w:val="09886B94"/>
    <w:rsid w:val="098909E4"/>
    <w:rsid w:val="098A290C"/>
    <w:rsid w:val="098B0432"/>
    <w:rsid w:val="098B5BE2"/>
    <w:rsid w:val="098C5D8C"/>
    <w:rsid w:val="098D5F59"/>
    <w:rsid w:val="098E0239"/>
    <w:rsid w:val="098E3ABC"/>
    <w:rsid w:val="099012E1"/>
    <w:rsid w:val="099224C2"/>
    <w:rsid w:val="0993757F"/>
    <w:rsid w:val="09942BFD"/>
    <w:rsid w:val="099512B1"/>
    <w:rsid w:val="0995305F"/>
    <w:rsid w:val="09966C5E"/>
    <w:rsid w:val="09970B85"/>
    <w:rsid w:val="09971540"/>
    <w:rsid w:val="09976DAB"/>
    <w:rsid w:val="0998157E"/>
    <w:rsid w:val="099866AB"/>
    <w:rsid w:val="09996C24"/>
    <w:rsid w:val="099B5350"/>
    <w:rsid w:val="099B68C7"/>
    <w:rsid w:val="099E037C"/>
    <w:rsid w:val="099E1F14"/>
    <w:rsid w:val="099F2A58"/>
    <w:rsid w:val="09A16EAA"/>
    <w:rsid w:val="09A17C56"/>
    <w:rsid w:val="09A2275D"/>
    <w:rsid w:val="09A3752A"/>
    <w:rsid w:val="09A426F2"/>
    <w:rsid w:val="09A45050"/>
    <w:rsid w:val="09A60DC8"/>
    <w:rsid w:val="09A6526C"/>
    <w:rsid w:val="09A80FE4"/>
    <w:rsid w:val="09A82FCB"/>
    <w:rsid w:val="09A908B8"/>
    <w:rsid w:val="09A92667"/>
    <w:rsid w:val="09AA495B"/>
    <w:rsid w:val="09AB78FB"/>
    <w:rsid w:val="09AC0E84"/>
    <w:rsid w:val="09AC3750"/>
    <w:rsid w:val="09AC4613"/>
    <w:rsid w:val="09AC552E"/>
    <w:rsid w:val="09AC5758"/>
    <w:rsid w:val="09AD2157"/>
    <w:rsid w:val="09AE1167"/>
    <w:rsid w:val="09AF2373"/>
    <w:rsid w:val="09B023D2"/>
    <w:rsid w:val="09B06C18"/>
    <w:rsid w:val="09B103F9"/>
    <w:rsid w:val="09B1134A"/>
    <w:rsid w:val="09B14229"/>
    <w:rsid w:val="09B25758"/>
    <w:rsid w:val="09B41737"/>
    <w:rsid w:val="09B42A65"/>
    <w:rsid w:val="09B554AF"/>
    <w:rsid w:val="09B72FD5"/>
    <w:rsid w:val="09B75636"/>
    <w:rsid w:val="09B82130"/>
    <w:rsid w:val="09B85B58"/>
    <w:rsid w:val="09BC6BEF"/>
    <w:rsid w:val="09BD7D45"/>
    <w:rsid w:val="09BE25B6"/>
    <w:rsid w:val="09BE6424"/>
    <w:rsid w:val="09BF1E8A"/>
    <w:rsid w:val="09BF31B7"/>
    <w:rsid w:val="09C120A6"/>
    <w:rsid w:val="09C15724"/>
    <w:rsid w:val="09C15C02"/>
    <w:rsid w:val="09C166E0"/>
    <w:rsid w:val="09C22936"/>
    <w:rsid w:val="09C247EA"/>
    <w:rsid w:val="09C31E25"/>
    <w:rsid w:val="09C35C7A"/>
    <w:rsid w:val="09C35E1E"/>
    <w:rsid w:val="09C37BCC"/>
    <w:rsid w:val="09C456D0"/>
    <w:rsid w:val="09C474A0"/>
    <w:rsid w:val="09C53944"/>
    <w:rsid w:val="09C65D3C"/>
    <w:rsid w:val="09C67AF0"/>
    <w:rsid w:val="09C74C6F"/>
    <w:rsid w:val="09C7554D"/>
    <w:rsid w:val="09C83435"/>
    <w:rsid w:val="09C87554"/>
    <w:rsid w:val="09C9225B"/>
    <w:rsid w:val="09C94AB7"/>
    <w:rsid w:val="09C973A9"/>
    <w:rsid w:val="09CA1E84"/>
    <w:rsid w:val="09CB009E"/>
    <w:rsid w:val="09CB082F"/>
    <w:rsid w:val="09CB4F5D"/>
    <w:rsid w:val="09CD2090"/>
    <w:rsid w:val="09CD6DFE"/>
    <w:rsid w:val="09CF30B7"/>
    <w:rsid w:val="09D05E00"/>
    <w:rsid w:val="09D156A7"/>
    <w:rsid w:val="09D354AA"/>
    <w:rsid w:val="09D417D0"/>
    <w:rsid w:val="09D41DD9"/>
    <w:rsid w:val="09D467AF"/>
    <w:rsid w:val="09D6569F"/>
    <w:rsid w:val="09D65B51"/>
    <w:rsid w:val="09D71068"/>
    <w:rsid w:val="09D72194"/>
    <w:rsid w:val="09D75426"/>
    <w:rsid w:val="09D75580"/>
    <w:rsid w:val="09D84C8A"/>
    <w:rsid w:val="09D9119E"/>
    <w:rsid w:val="09D91678"/>
    <w:rsid w:val="09DC051D"/>
    <w:rsid w:val="09DC0C8E"/>
    <w:rsid w:val="09DE0562"/>
    <w:rsid w:val="09DE2882"/>
    <w:rsid w:val="09DE67B4"/>
    <w:rsid w:val="09DF42DA"/>
    <w:rsid w:val="09DF606D"/>
    <w:rsid w:val="09E01351"/>
    <w:rsid w:val="09E06D34"/>
    <w:rsid w:val="09E10052"/>
    <w:rsid w:val="09E14997"/>
    <w:rsid w:val="09E22ADA"/>
    <w:rsid w:val="09E61C67"/>
    <w:rsid w:val="09E66920"/>
    <w:rsid w:val="09E66E41"/>
    <w:rsid w:val="09E75D29"/>
    <w:rsid w:val="09E77B45"/>
    <w:rsid w:val="09E85885"/>
    <w:rsid w:val="09E87633"/>
    <w:rsid w:val="09EA1CE2"/>
    <w:rsid w:val="09EA33AB"/>
    <w:rsid w:val="09EC26C8"/>
    <w:rsid w:val="09EC6316"/>
    <w:rsid w:val="09ED2E9B"/>
    <w:rsid w:val="09ED4C49"/>
    <w:rsid w:val="09ED65B4"/>
    <w:rsid w:val="09ED6646"/>
    <w:rsid w:val="09EE393D"/>
    <w:rsid w:val="09EF09C1"/>
    <w:rsid w:val="09EF276F"/>
    <w:rsid w:val="09EF451D"/>
    <w:rsid w:val="09EF63D8"/>
    <w:rsid w:val="09F011D5"/>
    <w:rsid w:val="09F14739"/>
    <w:rsid w:val="09F204B1"/>
    <w:rsid w:val="09F2225F"/>
    <w:rsid w:val="09F2707F"/>
    <w:rsid w:val="09F335F7"/>
    <w:rsid w:val="09F5224A"/>
    <w:rsid w:val="09F558AC"/>
    <w:rsid w:val="09F56AF7"/>
    <w:rsid w:val="09F636DA"/>
    <w:rsid w:val="09F77876"/>
    <w:rsid w:val="09F81670"/>
    <w:rsid w:val="09F9205B"/>
    <w:rsid w:val="09F9539C"/>
    <w:rsid w:val="09FA0BED"/>
    <w:rsid w:val="09FA4786"/>
    <w:rsid w:val="09FA5236"/>
    <w:rsid w:val="09FB666F"/>
    <w:rsid w:val="09FC6C3A"/>
    <w:rsid w:val="09FE4CD6"/>
    <w:rsid w:val="09FE6F03"/>
    <w:rsid w:val="09FF004F"/>
    <w:rsid w:val="09FF5ECD"/>
    <w:rsid w:val="0A0009F6"/>
    <w:rsid w:val="0A003D65"/>
    <w:rsid w:val="0A00672A"/>
    <w:rsid w:val="0A0106F5"/>
    <w:rsid w:val="0A026946"/>
    <w:rsid w:val="0A037FC9"/>
    <w:rsid w:val="0A041229"/>
    <w:rsid w:val="0A0467AE"/>
    <w:rsid w:val="0A075D0B"/>
    <w:rsid w:val="0A08138A"/>
    <w:rsid w:val="0A083831"/>
    <w:rsid w:val="0A0855DF"/>
    <w:rsid w:val="0A090C58"/>
    <w:rsid w:val="0A0A189F"/>
    <w:rsid w:val="0A0A57FB"/>
    <w:rsid w:val="0A0C1573"/>
    <w:rsid w:val="0A1026E6"/>
    <w:rsid w:val="0A121772"/>
    <w:rsid w:val="0A122902"/>
    <w:rsid w:val="0A12645E"/>
    <w:rsid w:val="0A1357D3"/>
    <w:rsid w:val="0A140428"/>
    <w:rsid w:val="0A151805"/>
    <w:rsid w:val="0A157FF3"/>
    <w:rsid w:val="0A1670B7"/>
    <w:rsid w:val="0A173A74"/>
    <w:rsid w:val="0A1762C6"/>
    <w:rsid w:val="0A181908"/>
    <w:rsid w:val="0A1862D7"/>
    <w:rsid w:val="0A1A61C1"/>
    <w:rsid w:val="0A1B17B6"/>
    <w:rsid w:val="0A1C4AB5"/>
    <w:rsid w:val="0A1C72DC"/>
    <w:rsid w:val="0A1D552E"/>
    <w:rsid w:val="0A1D5779"/>
    <w:rsid w:val="0A1E3055"/>
    <w:rsid w:val="0A1E4E03"/>
    <w:rsid w:val="0A1F75FF"/>
    <w:rsid w:val="0A232419"/>
    <w:rsid w:val="0A2763AD"/>
    <w:rsid w:val="0A280437"/>
    <w:rsid w:val="0A295491"/>
    <w:rsid w:val="0A295FE1"/>
    <w:rsid w:val="0A2A37A7"/>
    <w:rsid w:val="0A2A62B8"/>
    <w:rsid w:val="0A2B0244"/>
    <w:rsid w:val="0A2B13BC"/>
    <w:rsid w:val="0A2B71BE"/>
    <w:rsid w:val="0A2B78A0"/>
    <w:rsid w:val="0A2C751F"/>
    <w:rsid w:val="0A2D3298"/>
    <w:rsid w:val="0A2E0E3E"/>
    <w:rsid w:val="0A2E20D6"/>
    <w:rsid w:val="0A2E2341"/>
    <w:rsid w:val="0A2E3487"/>
    <w:rsid w:val="0A2E773B"/>
    <w:rsid w:val="0A2F1940"/>
    <w:rsid w:val="0A2F1F99"/>
    <w:rsid w:val="0A302C33"/>
    <w:rsid w:val="0A314B36"/>
    <w:rsid w:val="0A3171CA"/>
    <w:rsid w:val="0A322311"/>
    <w:rsid w:val="0A334D52"/>
    <w:rsid w:val="0A341F2C"/>
    <w:rsid w:val="0A3553EF"/>
    <w:rsid w:val="0A366A1B"/>
    <w:rsid w:val="0A374116"/>
    <w:rsid w:val="0A3767AC"/>
    <w:rsid w:val="0A382368"/>
    <w:rsid w:val="0A382908"/>
    <w:rsid w:val="0A382C85"/>
    <w:rsid w:val="0A385407"/>
    <w:rsid w:val="0A3864D3"/>
    <w:rsid w:val="0A391C3C"/>
    <w:rsid w:val="0A3976AD"/>
    <w:rsid w:val="0A3B2A9C"/>
    <w:rsid w:val="0A3B7763"/>
    <w:rsid w:val="0A3C569A"/>
    <w:rsid w:val="0A3C7046"/>
    <w:rsid w:val="0A3D2E6F"/>
    <w:rsid w:val="0A3D4FB9"/>
    <w:rsid w:val="0A3D797F"/>
    <w:rsid w:val="0A3E7253"/>
    <w:rsid w:val="0A3F408E"/>
    <w:rsid w:val="0A40267A"/>
    <w:rsid w:val="0A4047F0"/>
    <w:rsid w:val="0A4204C4"/>
    <w:rsid w:val="0A443940"/>
    <w:rsid w:val="0A456833"/>
    <w:rsid w:val="0A466107"/>
    <w:rsid w:val="0A4725AB"/>
    <w:rsid w:val="0A472FF5"/>
    <w:rsid w:val="0A481E7F"/>
    <w:rsid w:val="0A486323"/>
    <w:rsid w:val="0A4958A5"/>
    <w:rsid w:val="0A49756B"/>
    <w:rsid w:val="0A4A1B3B"/>
    <w:rsid w:val="0A4A209B"/>
    <w:rsid w:val="0A4A51D6"/>
    <w:rsid w:val="0A4C2C74"/>
    <w:rsid w:val="0A4C45F3"/>
    <w:rsid w:val="0A4C669F"/>
    <w:rsid w:val="0A4F1460"/>
    <w:rsid w:val="0A4F76B2"/>
    <w:rsid w:val="0A505B13"/>
    <w:rsid w:val="0A516F86"/>
    <w:rsid w:val="0A517735"/>
    <w:rsid w:val="0A522CFE"/>
    <w:rsid w:val="0A542D3A"/>
    <w:rsid w:val="0A544CC7"/>
    <w:rsid w:val="0A546A76"/>
    <w:rsid w:val="0A5627EE"/>
    <w:rsid w:val="0A570314"/>
    <w:rsid w:val="0A5877BA"/>
    <w:rsid w:val="0A5927C6"/>
    <w:rsid w:val="0A595E3B"/>
    <w:rsid w:val="0A595F2E"/>
    <w:rsid w:val="0A5B1BB3"/>
    <w:rsid w:val="0A5B5EB1"/>
    <w:rsid w:val="0A5B7E05"/>
    <w:rsid w:val="0A5C592B"/>
    <w:rsid w:val="0A5E78F5"/>
    <w:rsid w:val="0A5F1384"/>
    <w:rsid w:val="0A5F5B47"/>
    <w:rsid w:val="0A612F65"/>
    <w:rsid w:val="0A616013"/>
    <w:rsid w:val="0A622F41"/>
    <w:rsid w:val="0A64315D"/>
    <w:rsid w:val="0A65507B"/>
    <w:rsid w:val="0A656028"/>
    <w:rsid w:val="0A656ED5"/>
    <w:rsid w:val="0A6576E7"/>
    <w:rsid w:val="0A682522"/>
    <w:rsid w:val="0A682E90"/>
    <w:rsid w:val="0A687CC1"/>
    <w:rsid w:val="0A696248"/>
    <w:rsid w:val="0A6A05C2"/>
    <w:rsid w:val="0A6A4724"/>
    <w:rsid w:val="0A6B77AC"/>
    <w:rsid w:val="0A6C0264"/>
    <w:rsid w:val="0A6C2012"/>
    <w:rsid w:val="0A6C35F4"/>
    <w:rsid w:val="0A6D7B38"/>
    <w:rsid w:val="0A6E3DE9"/>
    <w:rsid w:val="0A6F1B02"/>
    <w:rsid w:val="0A6F38B0"/>
    <w:rsid w:val="0A6F565E"/>
    <w:rsid w:val="0A6F66C7"/>
    <w:rsid w:val="0A7027D9"/>
    <w:rsid w:val="0A711B42"/>
    <w:rsid w:val="0A7218A7"/>
    <w:rsid w:val="0A73076C"/>
    <w:rsid w:val="0A7333A0"/>
    <w:rsid w:val="0A742C74"/>
    <w:rsid w:val="0A743F5A"/>
    <w:rsid w:val="0A747118"/>
    <w:rsid w:val="0A751DC8"/>
    <w:rsid w:val="0A7574FD"/>
    <w:rsid w:val="0A760636"/>
    <w:rsid w:val="0A766D81"/>
    <w:rsid w:val="0A7704B8"/>
    <w:rsid w:val="0A781198"/>
    <w:rsid w:val="0A7814BB"/>
    <w:rsid w:val="0A7815E7"/>
    <w:rsid w:val="0A79472F"/>
    <w:rsid w:val="0A7B04A7"/>
    <w:rsid w:val="0A7C0731"/>
    <w:rsid w:val="0A7D421F"/>
    <w:rsid w:val="0A8023ED"/>
    <w:rsid w:val="0A812AC3"/>
    <w:rsid w:val="0A813113"/>
    <w:rsid w:val="0A815E50"/>
    <w:rsid w:val="0A821835"/>
    <w:rsid w:val="0A825391"/>
    <w:rsid w:val="0A83110A"/>
    <w:rsid w:val="0A84735B"/>
    <w:rsid w:val="0A854E82"/>
    <w:rsid w:val="0A856C30"/>
    <w:rsid w:val="0A894972"/>
    <w:rsid w:val="0A8A06EA"/>
    <w:rsid w:val="0A8A693C"/>
    <w:rsid w:val="0A8B4B5D"/>
    <w:rsid w:val="0A8C4462"/>
    <w:rsid w:val="0A8C45B3"/>
    <w:rsid w:val="0A8C54A4"/>
    <w:rsid w:val="0A8C6210"/>
    <w:rsid w:val="0A8C7FBE"/>
    <w:rsid w:val="0A8E2B46"/>
    <w:rsid w:val="0A8F21BC"/>
    <w:rsid w:val="0A8F3F52"/>
    <w:rsid w:val="0A8F7AAE"/>
    <w:rsid w:val="0A8F7F35"/>
    <w:rsid w:val="0A944B81"/>
    <w:rsid w:val="0A9450C5"/>
    <w:rsid w:val="0A955B8D"/>
    <w:rsid w:val="0A960E3D"/>
    <w:rsid w:val="0A9652E1"/>
    <w:rsid w:val="0A966168"/>
    <w:rsid w:val="0A981059"/>
    <w:rsid w:val="0A98117B"/>
    <w:rsid w:val="0A982E07"/>
    <w:rsid w:val="0A99092D"/>
    <w:rsid w:val="0A9A1761"/>
    <w:rsid w:val="0A9B20A5"/>
    <w:rsid w:val="0A9D041D"/>
    <w:rsid w:val="0A9D21CB"/>
    <w:rsid w:val="0A9F4BD6"/>
    <w:rsid w:val="0A9F515A"/>
    <w:rsid w:val="0AA01A9A"/>
    <w:rsid w:val="0AA01CBB"/>
    <w:rsid w:val="0AA1026D"/>
    <w:rsid w:val="0AA12361"/>
    <w:rsid w:val="0AA13963"/>
    <w:rsid w:val="0AA1565C"/>
    <w:rsid w:val="0AA211BD"/>
    <w:rsid w:val="0AA3355A"/>
    <w:rsid w:val="0AA338DC"/>
    <w:rsid w:val="0AA45018"/>
    <w:rsid w:val="0AA479FE"/>
    <w:rsid w:val="0AA55524"/>
    <w:rsid w:val="0AA74E2E"/>
    <w:rsid w:val="0AA83F0F"/>
    <w:rsid w:val="0AA96DC2"/>
    <w:rsid w:val="0AAA37AF"/>
    <w:rsid w:val="0AAC0BC3"/>
    <w:rsid w:val="0AAC240E"/>
    <w:rsid w:val="0AAC49F8"/>
    <w:rsid w:val="0AAC68B2"/>
    <w:rsid w:val="0AAE1564"/>
    <w:rsid w:val="0AAE7579"/>
    <w:rsid w:val="0AAF0151"/>
    <w:rsid w:val="0AAF1C59"/>
    <w:rsid w:val="0AAF3B94"/>
    <w:rsid w:val="0AAF77F0"/>
    <w:rsid w:val="0AB00C35"/>
    <w:rsid w:val="0AB00C48"/>
    <w:rsid w:val="0AB063A2"/>
    <w:rsid w:val="0AB1129E"/>
    <w:rsid w:val="0AB1211B"/>
    <w:rsid w:val="0AB17A25"/>
    <w:rsid w:val="0AB2098D"/>
    <w:rsid w:val="0AB319EF"/>
    <w:rsid w:val="0AB44861"/>
    <w:rsid w:val="0AB45767"/>
    <w:rsid w:val="0AB614DF"/>
    <w:rsid w:val="0AB731E2"/>
    <w:rsid w:val="0AB80C39"/>
    <w:rsid w:val="0AB80DB3"/>
    <w:rsid w:val="0AB8561E"/>
    <w:rsid w:val="0AB85A6A"/>
    <w:rsid w:val="0AB86A22"/>
    <w:rsid w:val="0ABB08A3"/>
    <w:rsid w:val="0ABB2FF3"/>
    <w:rsid w:val="0ABB3790"/>
    <w:rsid w:val="0ABB5E83"/>
    <w:rsid w:val="0ABD0ABF"/>
    <w:rsid w:val="0ABD286D"/>
    <w:rsid w:val="0ABE2142"/>
    <w:rsid w:val="0ABE51EB"/>
    <w:rsid w:val="0ABE68B1"/>
    <w:rsid w:val="0AC21C32"/>
    <w:rsid w:val="0AC27E84"/>
    <w:rsid w:val="0AC534D0"/>
    <w:rsid w:val="0AC57974"/>
    <w:rsid w:val="0AC64033"/>
    <w:rsid w:val="0AC713C4"/>
    <w:rsid w:val="0AC734B8"/>
    <w:rsid w:val="0AC7549A"/>
    <w:rsid w:val="0AC91212"/>
    <w:rsid w:val="0AC91BB2"/>
    <w:rsid w:val="0ACA6D38"/>
    <w:rsid w:val="0ACB4F8A"/>
    <w:rsid w:val="0ACB77FC"/>
    <w:rsid w:val="0ACC0D02"/>
    <w:rsid w:val="0ACD0D28"/>
    <w:rsid w:val="0ACD7B8F"/>
    <w:rsid w:val="0ACE419A"/>
    <w:rsid w:val="0ACE4A7B"/>
    <w:rsid w:val="0ACE6829"/>
    <w:rsid w:val="0ACF0CEE"/>
    <w:rsid w:val="0ACF677A"/>
    <w:rsid w:val="0AD007F3"/>
    <w:rsid w:val="0AD025A1"/>
    <w:rsid w:val="0AD047FE"/>
    <w:rsid w:val="0AD2152B"/>
    <w:rsid w:val="0AD32091"/>
    <w:rsid w:val="0AD34BE6"/>
    <w:rsid w:val="0AD35BED"/>
    <w:rsid w:val="0AD41965"/>
    <w:rsid w:val="0AD45054"/>
    <w:rsid w:val="0AD47AD1"/>
    <w:rsid w:val="0AD55E09"/>
    <w:rsid w:val="0AD6582F"/>
    <w:rsid w:val="0AD772D6"/>
    <w:rsid w:val="0AD92BA1"/>
    <w:rsid w:val="0ADA341F"/>
    <w:rsid w:val="0ADB0F46"/>
    <w:rsid w:val="0ADB2CF4"/>
    <w:rsid w:val="0ADD081A"/>
    <w:rsid w:val="0ADD13F7"/>
    <w:rsid w:val="0ADD2F10"/>
    <w:rsid w:val="0ADD4CBE"/>
    <w:rsid w:val="0ADD4EFB"/>
    <w:rsid w:val="0ADD6A6C"/>
    <w:rsid w:val="0ADE0C05"/>
    <w:rsid w:val="0ADF0A36"/>
    <w:rsid w:val="0ADF4592"/>
    <w:rsid w:val="0AE0030A"/>
    <w:rsid w:val="0AE0655C"/>
    <w:rsid w:val="0AE20526"/>
    <w:rsid w:val="0AE262A6"/>
    <w:rsid w:val="0AE26B90"/>
    <w:rsid w:val="0AE409FE"/>
    <w:rsid w:val="0AE47DFA"/>
    <w:rsid w:val="0AE710B7"/>
    <w:rsid w:val="0AE75129"/>
    <w:rsid w:val="0AE84FF2"/>
    <w:rsid w:val="0AE90D5A"/>
    <w:rsid w:val="0AE918B4"/>
    <w:rsid w:val="0AE95411"/>
    <w:rsid w:val="0AE977B2"/>
    <w:rsid w:val="0AEA40E4"/>
    <w:rsid w:val="0AEB20D2"/>
    <w:rsid w:val="0AEC4F01"/>
    <w:rsid w:val="0AED04CD"/>
    <w:rsid w:val="0AED1C19"/>
    <w:rsid w:val="0AED6AB7"/>
    <w:rsid w:val="0AF0102C"/>
    <w:rsid w:val="0AF32142"/>
    <w:rsid w:val="0AF41E7D"/>
    <w:rsid w:val="0AF43808"/>
    <w:rsid w:val="0AF46F81"/>
    <w:rsid w:val="0AF51BC4"/>
    <w:rsid w:val="0AF53DB5"/>
    <w:rsid w:val="0AF551FB"/>
    <w:rsid w:val="0AF5551C"/>
    <w:rsid w:val="0AF618DB"/>
    <w:rsid w:val="0AF65D7F"/>
    <w:rsid w:val="0AF67243"/>
    <w:rsid w:val="0AF67B2D"/>
    <w:rsid w:val="0AFB31D4"/>
    <w:rsid w:val="0AFC296A"/>
    <w:rsid w:val="0AFD710E"/>
    <w:rsid w:val="0AFE1341"/>
    <w:rsid w:val="0AFF4C34"/>
    <w:rsid w:val="0AFF69E2"/>
    <w:rsid w:val="0B022976"/>
    <w:rsid w:val="0B0264D2"/>
    <w:rsid w:val="0B036EA1"/>
    <w:rsid w:val="0B0417E9"/>
    <w:rsid w:val="0B055E3B"/>
    <w:rsid w:val="0B056B21"/>
    <w:rsid w:val="0B057D70"/>
    <w:rsid w:val="0B0645A2"/>
    <w:rsid w:val="0B071D3B"/>
    <w:rsid w:val="0B077F8D"/>
    <w:rsid w:val="0B083CC0"/>
    <w:rsid w:val="0B0900D8"/>
    <w:rsid w:val="0B09069C"/>
    <w:rsid w:val="0B093D05"/>
    <w:rsid w:val="0B095AB3"/>
    <w:rsid w:val="0B0B50A7"/>
    <w:rsid w:val="0B0C1B10"/>
    <w:rsid w:val="0B0C5385"/>
    <w:rsid w:val="0B0D0646"/>
    <w:rsid w:val="0B0D653C"/>
    <w:rsid w:val="0B0E30C9"/>
    <w:rsid w:val="0B12527D"/>
    <w:rsid w:val="0B1306DF"/>
    <w:rsid w:val="0B1336B2"/>
    <w:rsid w:val="0B1360EC"/>
    <w:rsid w:val="0B156206"/>
    <w:rsid w:val="0B170CA4"/>
    <w:rsid w:val="0B196157"/>
    <w:rsid w:val="0B1A7CC0"/>
    <w:rsid w:val="0B1B7594"/>
    <w:rsid w:val="0B1D50BA"/>
    <w:rsid w:val="0B1E4BEF"/>
    <w:rsid w:val="0B1F0E32"/>
    <w:rsid w:val="0B1F780E"/>
    <w:rsid w:val="0B21104E"/>
    <w:rsid w:val="0B220922"/>
    <w:rsid w:val="0B221951"/>
    <w:rsid w:val="0B223ED3"/>
    <w:rsid w:val="0B224DC6"/>
    <w:rsid w:val="0B23192B"/>
    <w:rsid w:val="0B2347CC"/>
    <w:rsid w:val="0B23794B"/>
    <w:rsid w:val="0B242615"/>
    <w:rsid w:val="0B24469B"/>
    <w:rsid w:val="0B25039D"/>
    <w:rsid w:val="0B250783"/>
    <w:rsid w:val="0B250B22"/>
    <w:rsid w:val="0B251F00"/>
    <w:rsid w:val="0B2524D9"/>
    <w:rsid w:val="0B26407F"/>
    <w:rsid w:val="0B2662C4"/>
    <w:rsid w:val="0B266665"/>
    <w:rsid w:val="0B27418B"/>
    <w:rsid w:val="0B275F39"/>
    <w:rsid w:val="0B281F0F"/>
    <w:rsid w:val="0B293A5F"/>
    <w:rsid w:val="0B2B4994"/>
    <w:rsid w:val="0B2B4AB6"/>
    <w:rsid w:val="0B2B5A29"/>
    <w:rsid w:val="0B2C17A1"/>
    <w:rsid w:val="0B2C354F"/>
    <w:rsid w:val="0B2D0CC8"/>
    <w:rsid w:val="0B2E72C7"/>
    <w:rsid w:val="0B2F3F4F"/>
    <w:rsid w:val="0B2F436C"/>
    <w:rsid w:val="0B310B66"/>
    <w:rsid w:val="0B323F43"/>
    <w:rsid w:val="0B330D82"/>
    <w:rsid w:val="0B332B30"/>
    <w:rsid w:val="0B352DD5"/>
    <w:rsid w:val="0B373683"/>
    <w:rsid w:val="0B386398"/>
    <w:rsid w:val="0B3A4C07"/>
    <w:rsid w:val="0B3B5918"/>
    <w:rsid w:val="0B3D39AE"/>
    <w:rsid w:val="0B3D48F0"/>
    <w:rsid w:val="0B3D750A"/>
    <w:rsid w:val="0B3E66D5"/>
    <w:rsid w:val="0B3F3282"/>
    <w:rsid w:val="0B3F6E6A"/>
    <w:rsid w:val="0B416FFB"/>
    <w:rsid w:val="0B42116F"/>
    <w:rsid w:val="0B422D73"/>
    <w:rsid w:val="0B42435B"/>
    <w:rsid w:val="0B4376B5"/>
    <w:rsid w:val="0B444D3D"/>
    <w:rsid w:val="0B45023C"/>
    <w:rsid w:val="0B46443A"/>
    <w:rsid w:val="0B472137"/>
    <w:rsid w:val="0B477590"/>
    <w:rsid w:val="0B4778C3"/>
    <w:rsid w:val="0B495EAF"/>
    <w:rsid w:val="0B4A4CCE"/>
    <w:rsid w:val="0B4B0BC0"/>
    <w:rsid w:val="0B4B5069"/>
    <w:rsid w:val="0B4B5097"/>
    <w:rsid w:val="0B4B7E79"/>
    <w:rsid w:val="0B4C0C7C"/>
    <w:rsid w:val="0B4D199D"/>
    <w:rsid w:val="0B4D1DDA"/>
    <w:rsid w:val="0B4D2798"/>
    <w:rsid w:val="0B4E1717"/>
    <w:rsid w:val="0B4E34C6"/>
    <w:rsid w:val="0B4E3A9D"/>
    <w:rsid w:val="0B4E5BBB"/>
    <w:rsid w:val="0B4F497B"/>
    <w:rsid w:val="0B506FA0"/>
    <w:rsid w:val="0B5223A9"/>
    <w:rsid w:val="0B5331D2"/>
    <w:rsid w:val="0B534F80"/>
    <w:rsid w:val="0B5352E0"/>
    <w:rsid w:val="0B536D2E"/>
    <w:rsid w:val="0B5450D1"/>
    <w:rsid w:val="0B5532B8"/>
    <w:rsid w:val="0B554854"/>
    <w:rsid w:val="0B5605CC"/>
    <w:rsid w:val="0B5645CA"/>
    <w:rsid w:val="0B5672CB"/>
    <w:rsid w:val="0B582596"/>
    <w:rsid w:val="0B59720D"/>
    <w:rsid w:val="0B5A630E"/>
    <w:rsid w:val="0B5C2086"/>
    <w:rsid w:val="0B5C3E34"/>
    <w:rsid w:val="0B5D195B"/>
    <w:rsid w:val="0B5D4FB1"/>
    <w:rsid w:val="0B5F1B77"/>
    <w:rsid w:val="0B5F4097"/>
    <w:rsid w:val="0B6158EF"/>
    <w:rsid w:val="0B61723B"/>
    <w:rsid w:val="0B6214CB"/>
    <w:rsid w:val="0B626F71"/>
    <w:rsid w:val="0B6354FE"/>
    <w:rsid w:val="0B655FB4"/>
    <w:rsid w:val="0B664CB3"/>
    <w:rsid w:val="0B6727D9"/>
    <w:rsid w:val="0B672BEE"/>
    <w:rsid w:val="0B6772CD"/>
    <w:rsid w:val="0B6947A3"/>
    <w:rsid w:val="0B6A16C3"/>
    <w:rsid w:val="0B6A49C1"/>
    <w:rsid w:val="0B6A5B37"/>
    <w:rsid w:val="0B6B40E5"/>
    <w:rsid w:val="0B6C1D03"/>
    <w:rsid w:val="0B6C4585"/>
    <w:rsid w:val="0B6D4294"/>
    <w:rsid w:val="0B6D6049"/>
    <w:rsid w:val="0B6D7317"/>
    <w:rsid w:val="0B705C98"/>
    <w:rsid w:val="0B7078E0"/>
    <w:rsid w:val="0B73117E"/>
    <w:rsid w:val="0B735DD6"/>
    <w:rsid w:val="0B7373D0"/>
    <w:rsid w:val="0B745622"/>
    <w:rsid w:val="0B752999"/>
    <w:rsid w:val="0B756CA4"/>
    <w:rsid w:val="0B766326"/>
    <w:rsid w:val="0B7849E6"/>
    <w:rsid w:val="0B786794"/>
    <w:rsid w:val="0B7918B0"/>
    <w:rsid w:val="0B7A075E"/>
    <w:rsid w:val="0B7A5DA2"/>
    <w:rsid w:val="0B7B44EC"/>
    <w:rsid w:val="0B7C0033"/>
    <w:rsid w:val="0B7C44D7"/>
    <w:rsid w:val="0B7E024F"/>
    <w:rsid w:val="0B7E7E4A"/>
    <w:rsid w:val="0B7F5FD3"/>
    <w:rsid w:val="0B817A13"/>
    <w:rsid w:val="0B835865"/>
    <w:rsid w:val="0B84317A"/>
    <w:rsid w:val="0B84338B"/>
    <w:rsid w:val="0B85747A"/>
    <w:rsid w:val="0B86463B"/>
    <w:rsid w:val="0B8735A5"/>
    <w:rsid w:val="0B884CA0"/>
    <w:rsid w:val="0B8949B9"/>
    <w:rsid w:val="0B896CFC"/>
    <w:rsid w:val="0B89707C"/>
    <w:rsid w:val="0B897914"/>
    <w:rsid w:val="0B8A0542"/>
    <w:rsid w:val="0B8A7F9E"/>
    <w:rsid w:val="0B8B64C8"/>
    <w:rsid w:val="0B8D2240"/>
    <w:rsid w:val="0B8D66E4"/>
    <w:rsid w:val="0B8E7D66"/>
    <w:rsid w:val="0B901D30"/>
    <w:rsid w:val="0B903ADE"/>
    <w:rsid w:val="0B904F53"/>
    <w:rsid w:val="0B923CFA"/>
    <w:rsid w:val="0B92542A"/>
    <w:rsid w:val="0B9331A1"/>
    <w:rsid w:val="0B9335CE"/>
    <w:rsid w:val="0B93537C"/>
    <w:rsid w:val="0B941820"/>
    <w:rsid w:val="0B941F64"/>
    <w:rsid w:val="0B952822"/>
    <w:rsid w:val="0B964AB1"/>
    <w:rsid w:val="0B9730BE"/>
    <w:rsid w:val="0B975084"/>
    <w:rsid w:val="0B9A2BAF"/>
    <w:rsid w:val="0B9A35F3"/>
    <w:rsid w:val="0B9A670B"/>
    <w:rsid w:val="0B9B1817"/>
    <w:rsid w:val="0B9C1DF2"/>
    <w:rsid w:val="0B9C6927"/>
    <w:rsid w:val="0B9F01C5"/>
    <w:rsid w:val="0B9F3D21"/>
    <w:rsid w:val="0BA13636"/>
    <w:rsid w:val="0BA13F3D"/>
    <w:rsid w:val="0BA17C0E"/>
    <w:rsid w:val="0BA26B0C"/>
    <w:rsid w:val="0BA30319"/>
    <w:rsid w:val="0BA60632"/>
    <w:rsid w:val="0BA650B0"/>
    <w:rsid w:val="0BA81DC8"/>
    <w:rsid w:val="0BA8222D"/>
    <w:rsid w:val="0BA92DF2"/>
    <w:rsid w:val="0BA94BA0"/>
    <w:rsid w:val="0BAA0FCF"/>
    <w:rsid w:val="0BAA1044"/>
    <w:rsid w:val="0BAB0918"/>
    <w:rsid w:val="0BAB4DBC"/>
    <w:rsid w:val="0BAB6B6A"/>
    <w:rsid w:val="0BAD0BE4"/>
    <w:rsid w:val="0BAD4690"/>
    <w:rsid w:val="0BAD643E"/>
    <w:rsid w:val="0BAE6BB4"/>
    <w:rsid w:val="0BAF4DBB"/>
    <w:rsid w:val="0BB05F2E"/>
    <w:rsid w:val="0BB073B9"/>
    <w:rsid w:val="0BB1052B"/>
    <w:rsid w:val="0BB1301A"/>
    <w:rsid w:val="0BB27EF8"/>
    <w:rsid w:val="0BB3087C"/>
    <w:rsid w:val="0BB42B0F"/>
    <w:rsid w:val="0BB5172C"/>
    <w:rsid w:val="0BB52F5C"/>
    <w:rsid w:val="0BB53545"/>
    <w:rsid w:val="0BB5646C"/>
    <w:rsid w:val="0BB7550F"/>
    <w:rsid w:val="0BB91287"/>
    <w:rsid w:val="0BBA0B5B"/>
    <w:rsid w:val="0BBA674D"/>
    <w:rsid w:val="0BBA6DAD"/>
    <w:rsid w:val="0BBB664F"/>
    <w:rsid w:val="0BBC0D77"/>
    <w:rsid w:val="0BBC48D3"/>
    <w:rsid w:val="0BBE226B"/>
    <w:rsid w:val="0BC20EC8"/>
    <w:rsid w:val="0BC258A0"/>
    <w:rsid w:val="0BC326F0"/>
    <w:rsid w:val="0BC41416"/>
    <w:rsid w:val="0BC47C2C"/>
    <w:rsid w:val="0BC60FCC"/>
    <w:rsid w:val="0BC639A4"/>
    <w:rsid w:val="0BC67500"/>
    <w:rsid w:val="0BC814CA"/>
    <w:rsid w:val="0BC867DB"/>
    <w:rsid w:val="0BC96FF0"/>
    <w:rsid w:val="0BCA17CB"/>
    <w:rsid w:val="0BCA5242"/>
    <w:rsid w:val="0BCD088E"/>
    <w:rsid w:val="0BCD436B"/>
    <w:rsid w:val="0BCD6AE0"/>
    <w:rsid w:val="0BCE595E"/>
    <w:rsid w:val="0BCE5E78"/>
    <w:rsid w:val="0BCF7B67"/>
    <w:rsid w:val="0BD0037E"/>
    <w:rsid w:val="0BD04822"/>
    <w:rsid w:val="0BD17916"/>
    <w:rsid w:val="0BD22CEA"/>
    <w:rsid w:val="0BD32FBA"/>
    <w:rsid w:val="0BD33CF6"/>
    <w:rsid w:val="0BD41D11"/>
    <w:rsid w:val="0BD460C1"/>
    <w:rsid w:val="0BD54FA3"/>
    <w:rsid w:val="0BD554C3"/>
    <w:rsid w:val="0BD55995"/>
    <w:rsid w:val="0BD61F57"/>
    <w:rsid w:val="0BD7170D"/>
    <w:rsid w:val="0BD76E79"/>
    <w:rsid w:val="0BD87233"/>
    <w:rsid w:val="0BD87766"/>
    <w:rsid w:val="0BD95485"/>
    <w:rsid w:val="0BDA6398"/>
    <w:rsid w:val="0BDB271A"/>
    <w:rsid w:val="0BDB642F"/>
    <w:rsid w:val="0BDC50E0"/>
    <w:rsid w:val="0BDD4DA4"/>
    <w:rsid w:val="0BDE0CED"/>
    <w:rsid w:val="0BDF6813"/>
    <w:rsid w:val="0BE02D3B"/>
    <w:rsid w:val="0BE17326"/>
    <w:rsid w:val="0BE177E0"/>
    <w:rsid w:val="0BE22C8C"/>
    <w:rsid w:val="0BE253B1"/>
    <w:rsid w:val="0BE26A79"/>
    <w:rsid w:val="0BE36304"/>
    <w:rsid w:val="0BE43E2A"/>
    <w:rsid w:val="0BE466BD"/>
    <w:rsid w:val="0BE5207C"/>
    <w:rsid w:val="0BE56E20"/>
    <w:rsid w:val="0BE65DF4"/>
    <w:rsid w:val="0BE678A2"/>
    <w:rsid w:val="0BEA58E4"/>
    <w:rsid w:val="0BEB5B1A"/>
    <w:rsid w:val="0BEC00A8"/>
    <w:rsid w:val="0BEC3D65"/>
    <w:rsid w:val="0BED3349"/>
    <w:rsid w:val="0BED6B92"/>
    <w:rsid w:val="0BED7182"/>
    <w:rsid w:val="0BEE4925"/>
    <w:rsid w:val="0BEF5610"/>
    <w:rsid w:val="0BF00A21"/>
    <w:rsid w:val="0BF059ED"/>
    <w:rsid w:val="0BF10B5F"/>
    <w:rsid w:val="0BF115AA"/>
    <w:rsid w:val="0BF202F5"/>
    <w:rsid w:val="0BF26547"/>
    <w:rsid w:val="0BF26F74"/>
    <w:rsid w:val="0BF40511"/>
    <w:rsid w:val="0BF463F6"/>
    <w:rsid w:val="0BF46F3F"/>
    <w:rsid w:val="0BF54862"/>
    <w:rsid w:val="0BF57DE5"/>
    <w:rsid w:val="0BF73B5D"/>
    <w:rsid w:val="0BF76827"/>
    <w:rsid w:val="0BF81090"/>
    <w:rsid w:val="0BF91921"/>
    <w:rsid w:val="0BFA364D"/>
    <w:rsid w:val="0BFB23C2"/>
    <w:rsid w:val="0BFE279C"/>
    <w:rsid w:val="0BFE546B"/>
    <w:rsid w:val="0BFE6C9A"/>
    <w:rsid w:val="0BFF2A12"/>
    <w:rsid w:val="0BFF2FA2"/>
    <w:rsid w:val="0BFF367D"/>
    <w:rsid w:val="0BFF727A"/>
    <w:rsid w:val="0BFF794E"/>
    <w:rsid w:val="0C000C64"/>
    <w:rsid w:val="0C011543"/>
    <w:rsid w:val="0C01678A"/>
    <w:rsid w:val="0C031B6A"/>
    <w:rsid w:val="0C040028"/>
    <w:rsid w:val="0C041F26"/>
    <w:rsid w:val="0C0444C5"/>
    <w:rsid w:val="0C045C32"/>
    <w:rsid w:val="0C05270A"/>
    <w:rsid w:val="0C055E93"/>
    <w:rsid w:val="0C05627A"/>
    <w:rsid w:val="0C057E37"/>
    <w:rsid w:val="0C0B0D5F"/>
    <w:rsid w:val="0C0B7609"/>
    <w:rsid w:val="0C0D16F7"/>
    <w:rsid w:val="0C0D7DB1"/>
    <w:rsid w:val="0C0F0EA7"/>
    <w:rsid w:val="0C0F70F9"/>
    <w:rsid w:val="0C112D21"/>
    <w:rsid w:val="0C120997"/>
    <w:rsid w:val="0C123EA9"/>
    <w:rsid w:val="0C127F46"/>
    <w:rsid w:val="0C134F7E"/>
    <w:rsid w:val="0C1377FA"/>
    <w:rsid w:val="0C143D7C"/>
    <w:rsid w:val="0C1464BD"/>
    <w:rsid w:val="0C160487"/>
    <w:rsid w:val="0C160E49"/>
    <w:rsid w:val="0C1621E1"/>
    <w:rsid w:val="0C1666D9"/>
    <w:rsid w:val="0C171F6A"/>
    <w:rsid w:val="0C1741FF"/>
    <w:rsid w:val="0C1A5F83"/>
    <w:rsid w:val="0C1B2DEF"/>
    <w:rsid w:val="0C1B3CF0"/>
    <w:rsid w:val="0C1B72C7"/>
    <w:rsid w:val="0C1C60C1"/>
    <w:rsid w:val="0C1C7A68"/>
    <w:rsid w:val="0C1D5E9C"/>
    <w:rsid w:val="0C1F1EFB"/>
    <w:rsid w:val="0C1F64C5"/>
    <w:rsid w:val="0C210A0D"/>
    <w:rsid w:val="0C213153"/>
    <w:rsid w:val="0C216E2C"/>
    <w:rsid w:val="0C232BA4"/>
    <w:rsid w:val="0C2401FF"/>
    <w:rsid w:val="0C252478"/>
    <w:rsid w:val="0C260619"/>
    <w:rsid w:val="0C261DCE"/>
    <w:rsid w:val="0C264442"/>
    <w:rsid w:val="0C272694"/>
    <w:rsid w:val="0C273780"/>
    <w:rsid w:val="0C281F69"/>
    <w:rsid w:val="0C2A0E82"/>
    <w:rsid w:val="0C2A7D29"/>
    <w:rsid w:val="0C2C7CAB"/>
    <w:rsid w:val="0C2D0485"/>
    <w:rsid w:val="0C2F32F7"/>
    <w:rsid w:val="0C2F5D2A"/>
    <w:rsid w:val="0C2F779B"/>
    <w:rsid w:val="0C302D8B"/>
    <w:rsid w:val="0C311512"/>
    <w:rsid w:val="0C315C44"/>
    <w:rsid w:val="0C324B95"/>
    <w:rsid w:val="0C343307"/>
    <w:rsid w:val="0C3458CD"/>
    <w:rsid w:val="0C346185"/>
    <w:rsid w:val="0C3628D7"/>
    <w:rsid w:val="0C3649FC"/>
    <w:rsid w:val="0C3725CC"/>
    <w:rsid w:val="0C374175"/>
    <w:rsid w:val="0C37664F"/>
    <w:rsid w:val="0C387191"/>
    <w:rsid w:val="0C393B14"/>
    <w:rsid w:val="0C3A111C"/>
    <w:rsid w:val="0C3B1C9C"/>
    <w:rsid w:val="0C3B63C1"/>
    <w:rsid w:val="0C3D18E4"/>
    <w:rsid w:val="0C3E0055"/>
    <w:rsid w:val="0C3E178C"/>
    <w:rsid w:val="0C3E353A"/>
    <w:rsid w:val="0C3E6A57"/>
    <w:rsid w:val="0C41302A"/>
    <w:rsid w:val="0C415294"/>
    <w:rsid w:val="0C4274CE"/>
    <w:rsid w:val="0C434FF4"/>
    <w:rsid w:val="0C436DA2"/>
    <w:rsid w:val="0C444D26"/>
    <w:rsid w:val="0C452B1A"/>
    <w:rsid w:val="0C4620B4"/>
    <w:rsid w:val="0C48085D"/>
    <w:rsid w:val="0C482425"/>
    <w:rsid w:val="0C4843B9"/>
    <w:rsid w:val="0C493935"/>
    <w:rsid w:val="0C495229"/>
    <w:rsid w:val="0C4A1415"/>
    <w:rsid w:val="0C4A1EDF"/>
    <w:rsid w:val="0C4B5C57"/>
    <w:rsid w:val="0C4C3AE9"/>
    <w:rsid w:val="0C4C3EA9"/>
    <w:rsid w:val="0C4C6786"/>
    <w:rsid w:val="0C50326D"/>
    <w:rsid w:val="0C506086"/>
    <w:rsid w:val="0C516E22"/>
    <w:rsid w:val="0C526D45"/>
    <w:rsid w:val="0C547201"/>
    <w:rsid w:val="0C547789"/>
    <w:rsid w:val="0C5507B6"/>
    <w:rsid w:val="0C550884"/>
    <w:rsid w:val="0C572C4B"/>
    <w:rsid w:val="0C580AA0"/>
    <w:rsid w:val="0C5837CD"/>
    <w:rsid w:val="0C590374"/>
    <w:rsid w:val="0C5A3AFD"/>
    <w:rsid w:val="0C5B2B51"/>
    <w:rsid w:val="0C5B390B"/>
    <w:rsid w:val="0C5C1C12"/>
    <w:rsid w:val="0C5E1E2E"/>
    <w:rsid w:val="0C5F0ACF"/>
    <w:rsid w:val="0C5F647B"/>
    <w:rsid w:val="0C605AD8"/>
    <w:rsid w:val="0C605BA6"/>
    <w:rsid w:val="0C607954"/>
    <w:rsid w:val="0C610D9C"/>
    <w:rsid w:val="0C617B0B"/>
    <w:rsid w:val="0C6236CC"/>
    <w:rsid w:val="0C626351"/>
    <w:rsid w:val="0C6264B4"/>
    <w:rsid w:val="0C631F06"/>
    <w:rsid w:val="0C632FA1"/>
    <w:rsid w:val="0C637445"/>
    <w:rsid w:val="0C637C22"/>
    <w:rsid w:val="0C6531BD"/>
    <w:rsid w:val="0C655B5E"/>
    <w:rsid w:val="0C6632C1"/>
    <w:rsid w:val="0C665DD1"/>
    <w:rsid w:val="0C673DCB"/>
    <w:rsid w:val="0C6A07D3"/>
    <w:rsid w:val="0C6C00A7"/>
    <w:rsid w:val="0C6C30D3"/>
    <w:rsid w:val="0C6C454B"/>
    <w:rsid w:val="0C6D3E1F"/>
    <w:rsid w:val="0C6E08FD"/>
    <w:rsid w:val="0C6E5509"/>
    <w:rsid w:val="0C6F5DE9"/>
    <w:rsid w:val="0C6F6E83"/>
    <w:rsid w:val="0C6F7B97"/>
    <w:rsid w:val="0C700313"/>
    <w:rsid w:val="0C703780"/>
    <w:rsid w:val="0C7041A1"/>
    <w:rsid w:val="0C71390F"/>
    <w:rsid w:val="0C7156BE"/>
    <w:rsid w:val="0C723595"/>
    <w:rsid w:val="0C732CB9"/>
    <w:rsid w:val="0C7358DA"/>
    <w:rsid w:val="0C743400"/>
    <w:rsid w:val="0C755F93"/>
    <w:rsid w:val="0C760300"/>
    <w:rsid w:val="0C760F26"/>
    <w:rsid w:val="0C774F54"/>
    <w:rsid w:val="0C782EF0"/>
    <w:rsid w:val="0C7873FC"/>
    <w:rsid w:val="0C790F59"/>
    <w:rsid w:val="0C796C68"/>
    <w:rsid w:val="0C7A2F15"/>
    <w:rsid w:val="0C7B554E"/>
    <w:rsid w:val="0C7C5FAE"/>
    <w:rsid w:val="0C7D22B4"/>
    <w:rsid w:val="0C7D72A8"/>
    <w:rsid w:val="0C7E4FF9"/>
    <w:rsid w:val="0C801DA5"/>
    <w:rsid w:val="0C8035BE"/>
    <w:rsid w:val="0C817D2F"/>
    <w:rsid w:val="0C8208A0"/>
    <w:rsid w:val="0C831A7D"/>
    <w:rsid w:val="0C833643"/>
    <w:rsid w:val="0C837906"/>
    <w:rsid w:val="0C86751E"/>
    <w:rsid w:val="0C87510A"/>
    <w:rsid w:val="0C880C59"/>
    <w:rsid w:val="0C8938C1"/>
    <w:rsid w:val="0C8A20FE"/>
    <w:rsid w:val="0C8A49D1"/>
    <w:rsid w:val="0C8A677F"/>
    <w:rsid w:val="0C8A7A59"/>
    <w:rsid w:val="0C8C0749"/>
    <w:rsid w:val="0C8C699B"/>
    <w:rsid w:val="0C8D1332"/>
    <w:rsid w:val="0C8F1FE8"/>
    <w:rsid w:val="0C90792D"/>
    <w:rsid w:val="0C91363E"/>
    <w:rsid w:val="0C93150A"/>
    <w:rsid w:val="0C934441"/>
    <w:rsid w:val="0C942AAF"/>
    <w:rsid w:val="0C942EA2"/>
    <w:rsid w:val="0C9616E3"/>
    <w:rsid w:val="0C96380F"/>
    <w:rsid w:val="0C963D45"/>
    <w:rsid w:val="0C973A34"/>
    <w:rsid w:val="0C9924F3"/>
    <w:rsid w:val="0C995B3F"/>
    <w:rsid w:val="0C9A243A"/>
    <w:rsid w:val="0C9C688C"/>
    <w:rsid w:val="0C9D047D"/>
    <w:rsid w:val="0C9D5D73"/>
    <w:rsid w:val="0C9E491B"/>
    <w:rsid w:val="0C9E6F8A"/>
    <w:rsid w:val="0CA02447"/>
    <w:rsid w:val="0CA174B2"/>
    <w:rsid w:val="0CA35A93"/>
    <w:rsid w:val="0CA602C9"/>
    <w:rsid w:val="0CA75583"/>
    <w:rsid w:val="0CA77552"/>
    <w:rsid w:val="0CA830A9"/>
    <w:rsid w:val="0CA85D95"/>
    <w:rsid w:val="0CA912FB"/>
    <w:rsid w:val="0CAC0DEC"/>
    <w:rsid w:val="0CAC2A16"/>
    <w:rsid w:val="0CAC3196"/>
    <w:rsid w:val="0CAD246E"/>
    <w:rsid w:val="0CAE2E86"/>
    <w:rsid w:val="0CAE6912"/>
    <w:rsid w:val="0CAE6DDB"/>
    <w:rsid w:val="0CB00D05"/>
    <w:rsid w:val="0CB21806"/>
    <w:rsid w:val="0CB358A1"/>
    <w:rsid w:val="0CB41A4E"/>
    <w:rsid w:val="0CB4292F"/>
    <w:rsid w:val="0CB85038"/>
    <w:rsid w:val="0CB87790"/>
    <w:rsid w:val="0CB97065"/>
    <w:rsid w:val="0CBA05A8"/>
    <w:rsid w:val="0CBA2C53"/>
    <w:rsid w:val="0CBB2DDD"/>
    <w:rsid w:val="0CBB5CC9"/>
    <w:rsid w:val="0CBC784D"/>
    <w:rsid w:val="0CBD0903"/>
    <w:rsid w:val="0CBD33D0"/>
    <w:rsid w:val="0CBD4D89"/>
    <w:rsid w:val="0CBD5E72"/>
    <w:rsid w:val="0CBD6435"/>
    <w:rsid w:val="0CBD6919"/>
    <w:rsid w:val="0CBE38F4"/>
    <w:rsid w:val="0CBE467B"/>
    <w:rsid w:val="0CBE50E8"/>
    <w:rsid w:val="0CBF37D0"/>
    <w:rsid w:val="0CBF6D67"/>
    <w:rsid w:val="0CC04897"/>
    <w:rsid w:val="0CC14A54"/>
    <w:rsid w:val="0CC164BF"/>
    <w:rsid w:val="0CC1672A"/>
    <w:rsid w:val="0CC212FB"/>
    <w:rsid w:val="0CC21526"/>
    <w:rsid w:val="0CC223BD"/>
    <w:rsid w:val="0CC25F19"/>
    <w:rsid w:val="0CC43BEB"/>
    <w:rsid w:val="0CC517C0"/>
    <w:rsid w:val="0CC51EAD"/>
    <w:rsid w:val="0CC57343"/>
    <w:rsid w:val="0CC657DC"/>
    <w:rsid w:val="0CC779D3"/>
    <w:rsid w:val="0CC872A8"/>
    <w:rsid w:val="0CC9374C"/>
    <w:rsid w:val="0CC954FA"/>
    <w:rsid w:val="0CCA1272"/>
    <w:rsid w:val="0CCA3020"/>
    <w:rsid w:val="0CCA5F99"/>
    <w:rsid w:val="0CCB0A0B"/>
    <w:rsid w:val="0CCC1461"/>
    <w:rsid w:val="0CCC4FEA"/>
    <w:rsid w:val="0CCC6D98"/>
    <w:rsid w:val="0CCE2B10"/>
    <w:rsid w:val="0CCF4ADA"/>
    <w:rsid w:val="0CD13237"/>
    <w:rsid w:val="0CD3322C"/>
    <w:rsid w:val="0CD35193"/>
    <w:rsid w:val="0CD36378"/>
    <w:rsid w:val="0CD45C4C"/>
    <w:rsid w:val="0CD529E2"/>
    <w:rsid w:val="0CD83CAF"/>
    <w:rsid w:val="0CD8573D"/>
    <w:rsid w:val="0CD91A8F"/>
    <w:rsid w:val="0CD93DAA"/>
    <w:rsid w:val="0CD97582"/>
    <w:rsid w:val="0CDA6D68"/>
    <w:rsid w:val="0CDB4EF0"/>
    <w:rsid w:val="0CDD1592"/>
    <w:rsid w:val="0CDD473D"/>
    <w:rsid w:val="0CDD5D65"/>
    <w:rsid w:val="0CDF2F6F"/>
    <w:rsid w:val="0CDF71B1"/>
    <w:rsid w:val="0CE0098A"/>
    <w:rsid w:val="0CE0512D"/>
    <w:rsid w:val="0CE2480D"/>
    <w:rsid w:val="0CE27DBA"/>
    <w:rsid w:val="0CE40585"/>
    <w:rsid w:val="0CE420E8"/>
    <w:rsid w:val="0CE507B2"/>
    <w:rsid w:val="0CE57188"/>
    <w:rsid w:val="0CE64CC9"/>
    <w:rsid w:val="0CE73BD2"/>
    <w:rsid w:val="0CE8253A"/>
    <w:rsid w:val="0CE91451"/>
    <w:rsid w:val="0CE9152F"/>
    <w:rsid w:val="0CE9392F"/>
    <w:rsid w:val="0CE9794A"/>
    <w:rsid w:val="0CEA2B87"/>
    <w:rsid w:val="0CEA36C2"/>
    <w:rsid w:val="0CEB2D45"/>
    <w:rsid w:val="0CEB53A6"/>
    <w:rsid w:val="0CEB6D41"/>
    <w:rsid w:val="0CEC54CB"/>
    <w:rsid w:val="0CEC568C"/>
    <w:rsid w:val="0CED3360"/>
    <w:rsid w:val="0CEE01DA"/>
    <w:rsid w:val="0CEE1AAB"/>
    <w:rsid w:val="0CEE31B2"/>
    <w:rsid w:val="0CEE4F60"/>
    <w:rsid w:val="0CEE6D0E"/>
    <w:rsid w:val="0CF14A50"/>
    <w:rsid w:val="0CF167FE"/>
    <w:rsid w:val="0CF4009D"/>
    <w:rsid w:val="0CF43071"/>
    <w:rsid w:val="0CF54541"/>
    <w:rsid w:val="0CF55198"/>
    <w:rsid w:val="0CF5561A"/>
    <w:rsid w:val="0CF63E15"/>
    <w:rsid w:val="0CF76D88"/>
    <w:rsid w:val="0CF971E7"/>
    <w:rsid w:val="0CFA1B57"/>
    <w:rsid w:val="0CFB142B"/>
    <w:rsid w:val="0CFB148C"/>
    <w:rsid w:val="0CFB333B"/>
    <w:rsid w:val="0CFB7319"/>
    <w:rsid w:val="0CFB767D"/>
    <w:rsid w:val="0CFC12C9"/>
    <w:rsid w:val="0CFC4A5D"/>
    <w:rsid w:val="0CFD1647"/>
    <w:rsid w:val="0CFF716D"/>
    <w:rsid w:val="0D00791F"/>
    <w:rsid w:val="0D013935"/>
    <w:rsid w:val="0D0154C0"/>
    <w:rsid w:val="0D0227BA"/>
    <w:rsid w:val="0D024B6A"/>
    <w:rsid w:val="0D026C5D"/>
    <w:rsid w:val="0D041C65"/>
    <w:rsid w:val="0D0429D6"/>
    <w:rsid w:val="0D047043"/>
    <w:rsid w:val="0D0504FC"/>
    <w:rsid w:val="0D0512FE"/>
    <w:rsid w:val="0D0522AA"/>
    <w:rsid w:val="0D054058"/>
    <w:rsid w:val="0D0606FC"/>
    <w:rsid w:val="0D066717"/>
    <w:rsid w:val="0D07278A"/>
    <w:rsid w:val="0D074274"/>
    <w:rsid w:val="0D0779AC"/>
    <w:rsid w:val="0D0A17F5"/>
    <w:rsid w:val="0D0B32D5"/>
    <w:rsid w:val="0D0B5B12"/>
    <w:rsid w:val="0D0C188A"/>
    <w:rsid w:val="0D0C53E6"/>
    <w:rsid w:val="0D0E61C1"/>
    <w:rsid w:val="0D0F4ED6"/>
    <w:rsid w:val="0D10137A"/>
    <w:rsid w:val="0D103128"/>
    <w:rsid w:val="0D112098"/>
    <w:rsid w:val="0D1150F2"/>
    <w:rsid w:val="0D132C19"/>
    <w:rsid w:val="0D1349C7"/>
    <w:rsid w:val="0D136775"/>
    <w:rsid w:val="0D15073F"/>
    <w:rsid w:val="0D1611B5"/>
    <w:rsid w:val="0D164DF0"/>
    <w:rsid w:val="0D166265"/>
    <w:rsid w:val="0D18022F"/>
    <w:rsid w:val="0D182BF6"/>
    <w:rsid w:val="0D184C27"/>
    <w:rsid w:val="0D186481"/>
    <w:rsid w:val="0D1A523B"/>
    <w:rsid w:val="0D1A7FC7"/>
    <w:rsid w:val="0D1B161A"/>
    <w:rsid w:val="0D1B5204"/>
    <w:rsid w:val="0D1C2496"/>
    <w:rsid w:val="0D1D2DC2"/>
    <w:rsid w:val="0D1D716D"/>
    <w:rsid w:val="0D1F0495"/>
    <w:rsid w:val="0D1F15BD"/>
    <w:rsid w:val="0D200E92"/>
    <w:rsid w:val="0D2167BD"/>
    <w:rsid w:val="0D2210AE"/>
    <w:rsid w:val="0D2317B8"/>
    <w:rsid w:val="0D24176A"/>
    <w:rsid w:val="0D244E26"/>
    <w:rsid w:val="0D246B1B"/>
    <w:rsid w:val="0D247ED4"/>
    <w:rsid w:val="0D252196"/>
    <w:rsid w:val="0D277019"/>
    <w:rsid w:val="0D281D53"/>
    <w:rsid w:val="0D2A3ABE"/>
    <w:rsid w:val="0D2A4946"/>
    <w:rsid w:val="0D2A5DAF"/>
    <w:rsid w:val="0D2B3D13"/>
    <w:rsid w:val="0D2B77F1"/>
    <w:rsid w:val="0D2B7BEA"/>
    <w:rsid w:val="0D2C3F28"/>
    <w:rsid w:val="0D2D0E73"/>
    <w:rsid w:val="0D2D6FEA"/>
    <w:rsid w:val="0D2E1801"/>
    <w:rsid w:val="0D2E2E87"/>
    <w:rsid w:val="0D2E7CC1"/>
    <w:rsid w:val="0D2F0068"/>
    <w:rsid w:val="0D305579"/>
    <w:rsid w:val="0D3122B2"/>
    <w:rsid w:val="0D314E4D"/>
    <w:rsid w:val="0D3210B8"/>
    <w:rsid w:val="0D335069"/>
    <w:rsid w:val="0D3355BC"/>
    <w:rsid w:val="0D351DA9"/>
    <w:rsid w:val="0D356555"/>
    <w:rsid w:val="0D365267"/>
    <w:rsid w:val="0D38267F"/>
    <w:rsid w:val="0D395D65"/>
    <w:rsid w:val="0D3A6BD9"/>
    <w:rsid w:val="0D3B0740"/>
    <w:rsid w:val="0D3B5AD0"/>
    <w:rsid w:val="0D3B5CCB"/>
    <w:rsid w:val="0D3B5CE6"/>
    <w:rsid w:val="0D3D0EB4"/>
    <w:rsid w:val="0D3D2ADB"/>
    <w:rsid w:val="0D3D3B50"/>
    <w:rsid w:val="0D3D5EE8"/>
    <w:rsid w:val="0D3F045D"/>
    <w:rsid w:val="0D4252AC"/>
    <w:rsid w:val="0D42705A"/>
    <w:rsid w:val="0D4508F8"/>
    <w:rsid w:val="0D460B9B"/>
    <w:rsid w:val="0D476E7E"/>
    <w:rsid w:val="0D4A3A9A"/>
    <w:rsid w:val="0D4A5F2B"/>
    <w:rsid w:val="0D4B5480"/>
    <w:rsid w:val="0D4B5FEF"/>
    <w:rsid w:val="0D4C1C87"/>
    <w:rsid w:val="0D4C3A43"/>
    <w:rsid w:val="0D4C612B"/>
    <w:rsid w:val="0D4E3C51"/>
    <w:rsid w:val="0D505C1B"/>
    <w:rsid w:val="0D5079C9"/>
    <w:rsid w:val="0D513146"/>
    <w:rsid w:val="0D5154EF"/>
    <w:rsid w:val="0D521BE9"/>
    <w:rsid w:val="0D5406D8"/>
    <w:rsid w:val="0D545AE2"/>
    <w:rsid w:val="0D551656"/>
    <w:rsid w:val="0D552B6D"/>
    <w:rsid w:val="0D554FDF"/>
    <w:rsid w:val="0D573471"/>
    <w:rsid w:val="0D5817DA"/>
    <w:rsid w:val="0D5A0889"/>
    <w:rsid w:val="0D5A25F6"/>
    <w:rsid w:val="0D5C45C0"/>
    <w:rsid w:val="0D5D20E6"/>
    <w:rsid w:val="0D5D2504"/>
    <w:rsid w:val="0D5D2C24"/>
    <w:rsid w:val="0D5F19BA"/>
    <w:rsid w:val="0D5F3BBA"/>
    <w:rsid w:val="0D605732"/>
    <w:rsid w:val="0D61063A"/>
    <w:rsid w:val="0D611BD6"/>
    <w:rsid w:val="0D613984"/>
    <w:rsid w:val="0D625AF0"/>
    <w:rsid w:val="0D63594E"/>
    <w:rsid w:val="0D643474"/>
    <w:rsid w:val="0D64350A"/>
    <w:rsid w:val="0D660F9A"/>
    <w:rsid w:val="0D674961"/>
    <w:rsid w:val="0D693500"/>
    <w:rsid w:val="0D6945E7"/>
    <w:rsid w:val="0D6A4445"/>
    <w:rsid w:val="0D6B035F"/>
    <w:rsid w:val="0D6B2B7C"/>
    <w:rsid w:val="0D6C3835"/>
    <w:rsid w:val="0D6E3A97"/>
    <w:rsid w:val="0D6E62A6"/>
    <w:rsid w:val="0D70298D"/>
    <w:rsid w:val="0D703BC7"/>
    <w:rsid w:val="0D705060"/>
    <w:rsid w:val="0D705975"/>
    <w:rsid w:val="0D71793F"/>
    <w:rsid w:val="0D7215BF"/>
    <w:rsid w:val="0D731909"/>
    <w:rsid w:val="0D735465"/>
    <w:rsid w:val="0D757F40"/>
    <w:rsid w:val="0D7611F3"/>
    <w:rsid w:val="0D7830B1"/>
    <w:rsid w:val="0D79301E"/>
    <w:rsid w:val="0D7A11E1"/>
    <w:rsid w:val="0D7A12B9"/>
    <w:rsid w:val="0D7A67F4"/>
    <w:rsid w:val="0D7C256C"/>
    <w:rsid w:val="0D7D4536"/>
    <w:rsid w:val="0D7D5762"/>
    <w:rsid w:val="0D7E3997"/>
    <w:rsid w:val="0D7E4DB9"/>
    <w:rsid w:val="0D7E75DD"/>
    <w:rsid w:val="0D7E7E1B"/>
    <w:rsid w:val="0D7F0B5C"/>
    <w:rsid w:val="0D7F205C"/>
    <w:rsid w:val="0D7F5F30"/>
    <w:rsid w:val="0D8350FC"/>
    <w:rsid w:val="0D842AE3"/>
    <w:rsid w:val="0D844CD4"/>
    <w:rsid w:val="0D845FAE"/>
    <w:rsid w:val="0D84743E"/>
    <w:rsid w:val="0D847672"/>
    <w:rsid w:val="0D8605DC"/>
    <w:rsid w:val="0D8605F4"/>
    <w:rsid w:val="0D8633EB"/>
    <w:rsid w:val="0D8655F7"/>
    <w:rsid w:val="0D86760C"/>
    <w:rsid w:val="0D8831B4"/>
    <w:rsid w:val="0D884323"/>
    <w:rsid w:val="0D8853B5"/>
    <w:rsid w:val="0D8956A9"/>
    <w:rsid w:val="0D8A1D43"/>
    <w:rsid w:val="0D8C4DA6"/>
    <w:rsid w:val="0D8D29CB"/>
    <w:rsid w:val="0D8E04F1"/>
    <w:rsid w:val="0D8E6743"/>
    <w:rsid w:val="0D8F7523"/>
    <w:rsid w:val="0D900BB3"/>
    <w:rsid w:val="0D90100E"/>
    <w:rsid w:val="0D904269"/>
    <w:rsid w:val="0D906017"/>
    <w:rsid w:val="0D921D8F"/>
    <w:rsid w:val="0D930BD9"/>
    <w:rsid w:val="0D9372C5"/>
    <w:rsid w:val="0D9378B6"/>
    <w:rsid w:val="0D951880"/>
    <w:rsid w:val="0D95362E"/>
    <w:rsid w:val="0D954907"/>
    <w:rsid w:val="0D967279"/>
    <w:rsid w:val="0D981D30"/>
    <w:rsid w:val="0D984ECC"/>
    <w:rsid w:val="0D9A0C3A"/>
    <w:rsid w:val="0D9A0C44"/>
    <w:rsid w:val="0D9A6E96"/>
    <w:rsid w:val="0D9B4FE2"/>
    <w:rsid w:val="0D9B62A8"/>
    <w:rsid w:val="0D9B708A"/>
    <w:rsid w:val="0D9C32E2"/>
    <w:rsid w:val="0D9C49BC"/>
    <w:rsid w:val="0D9D0144"/>
    <w:rsid w:val="0D9D0734"/>
    <w:rsid w:val="0D9D1FC6"/>
    <w:rsid w:val="0D9D457B"/>
    <w:rsid w:val="0D9D5015"/>
    <w:rsid w:val="0D9E3D8C"/>
    <w:rsid w:val="0DA041E7"/>
    <w:rsid w:val="0DA05E56"/>
    <w:rsid w:val="0DA133B3"/>
    <w:rsid w:val="0DA251EB"/>
    <w:rsid w:val="0DA27AF9"/>
    <w:rsid w:val="0DA41376"/>
    <w:rsid w:val="0DA41AC3"/>
    <w:rsid w:val="0DA41DEC"/>
    <w:rsid w:val="0DA558DE"/>
    <w:rsid w:val="0DA6583B"/>
    <w:rsid w:val="0DA675E9"/>
    <w:rsid w:val="0DA92B1E"/>
    <w:rsid w:val="0DA9532B"/>
    <w:rsid w:val="0DA971B2"/>
    <w:rsid w:val="0DAA54BC"/>
    <w:rsid w:val="0DAB10A3"/>
    <w:rsid w:val="0DAD0977"/>
    <w:rsid w:val="0DAE4684"/>
    <w:rsid w:val="0DAF0B93"/>
    <w:rsid w:val="0DAF20C0"/>
    <w:rsid w:val="0DB03FC6"/>
    <w:rsid w:val="0DB04C79"/>
    <w:rsid w:val="0DB16B32"/>
    <w:rsid w:val="0DB20D09"/>
    <w:rsid w:val="0DB31D06"/>
    <w:rsid w:val="0DB42474"/>
    <w:rsid w:val="0DB4570C"/>
    <w:rsid w:val="0DB5018C"/>
    <w:rsid w:val="0DB604CB"/>
    <w:rsid w:val="0DB611B3"/>
    <w:rsid w:val="0DB717F6"/>
    <w:rsid w:val="0DB82564"/>
    <w:rsid w:val="0DB82C12"/>
    <w:rsid w:val="0DBC0BBA"/>
    <w:rsid w:val="0DBD2146"/>
    <w:rsid w:val="0DBD3B65"/>
    <w:rsid w:val="0DBE0DD6"/>
    <w:rsid w:val="0DBE49D7"/>
    <w:rsid w:val="0DBE6D1A"/>
    <w:rsid w:val="0DC02BF0"/>
    <w:rsid w:val="0DC040BF"/>
    <w:rsid w:val="0DC05AD8"/>
    <w:rsid w:val="0DC27F70"/>
    <w:rsid w:val="0DC35D5B"/>
    <w:rsid w:val="0DC4015D"/>
    <w:rsid w:val="0DC422F7"/>
    <w:rsid w:val="0DC5577F"/>
    <w:rsid w:val="0DC57FFD"/>
    <w:rsid w:val="0DC63626"/>
    <w:rsid w:val="0DC67737"/>
    <w:rsid w:val="0DC71BA8"/>
    <w:rsid w:val="0DC760A7"/>
    <w:rsid w:val="0DC91529"/>
    <w:rsid w:val="0DC932D7"/>
    <w:rsid w:val="0DCA7840"/>
    <w:rsid w:val="0DCB50F9"/>
    <w:rsid w:val="0DCB52A1"/>
    <w:rsid w:val="0DCB704F"/>
    <w:rsid w:val="0DCD726B"/>
    <w:rsid w:val="0DCF4D92"/>
    <w:rsid w:val="0DD07421"/>
    <w:rsid w:val="0DD1795C"/>
    <w:rsid w:val="0DD203DE"/>
    <w:rsid w:val="0DD24AD8"/>
    <w:rsid w:val="0DD257D7"/>
    <w:rsid w:val="0DD3384C"/>
    <w:rsid w:val="0DD423A8"/>
    <w:rsid w:val="0DD51C7C"/>
    <w:rsid w:val="0DD71E42"/>
    <w:rsid w:val="0DD8218E"/>
    <w:rsid w:val="0DD83ACF"/>
    <w:rsid w:val="0DD95423"/>
    <w:rsid w:val="0DD95C10"/>
    <w:rsid w:val="0DDA1988"/>
    <w:rsid w:val="0DDC74AE"/>
    <w:rsid w:val="0DDD344B"/>
    <w:rsid w:val="0DDD6D83"/>
    <w:rsid w:val="0DDE2E9E"/>
    <w:rsid w:val="0DDE4FD5"/>
    <w:rsid w:val="0DDF5A6F"/>
    <w:rsid w:val="0DE325EB"/>
    <w:rsid w:val="0DE3413F"/>
    <w:rsid w:val="0DE34399"/>
    <w:rsid w:val="0DE36BBD"/>
    <w:rsid w:val="0DE379F1"/>
    <w:rsid w:val="0DE46D10"/>
    <w:rsid w:val="0DE51D6C"/>
    <w:rsid w:val="0DE545B5"/>
    <w:rsid w:val="0DE6032D"/>
    <w:rsid w:val="0DE60CC7"/>
    <w:rsid w:val="0DE63E89"/>
    <w:rsid w:val="0DEA44B8"/>
    <w:rsid w:val="0DEA65D9"/>
    <w:rsid w:val="0DEB14A0"/>
    <w:rsid w:val="0DEB54A2"/>
    <w:rsid w:val="0DEB5944"/>
    <w:rsid w:val="0DEB76F2"/>
    <w:rsid w:val="0DED16BC"/>
    <w:rsid w:val="0DED6FC6"/>
    <w:rsid w:val="0DEF0013"/>
    <w:rsid w:val="0DEF3649"/>
    <w:rsid w:val="0DEF603F"/>
    <w:rsid w:val="0DF02F5A"/>
    <w:rsid w:val="0DF052B3"/>
    <w:rsid w:val="0DF06AB6"/>
    <w:rsid w:val="0DF2282E"/>
    <w:rsid w:val="0DF30A55"/>
    <w:rsid w:val="0DF413ED"/>
    <w:rsid w:val="0DF41772"/>
    <w:rsid w:val="0DF447F8"/>
    <w:rsid w:val="0DF465A6"/>
    <w:rsid w:val="0DF5231E"/>
    <w:rsid w:val="0DF540CC"/>
    <w:rsid w:val="0DF602DB"/>
    <w:rsid w:val="0DF63CF6"/>
    <w:rsid w:val="0DF74DB6"/>
    <w:rsid w:val="0DF77E44"/>
    <w:rsid w:val="0DF8455F"/>
    <w:rsid w:val="0DF91100"/>
    <w:rsid w:val="0DFA0F36"/>
    <w:rsid w:val="0DFA10FD"/>
    <w:rsid w:val="0DFC18FF"/>
    <w:rsid w:val="0DFC3E81"/>
    <w:rsid w:val="0DFC545B"/>
    <w:rsid w:val="0DFC7512"/>
    <w:rsid w:val="0DFD1C44"/>
    <w:rsid w:val="0DFD4090"/>
    <w:rsid w:val="0DFE2488"/>
    <w:rsid w:val="0DFE7425"/>
    <w:rsid w:val="0DFF319D"/>
    <w:rsid w:val="0DFF4F4B"/>
    <w:rsid w:val="0E010CC3"/>
    <w:rsid w:val="0E016F15"/>
    <w:rsid w:val="0E017DE3"/>
    <w:rsid w:val="0E032C8D"/>
    <w:rsid w:val="0E034A3B"/>
    <w:rsid w:val="0E056A05"/>
    <w:rsid w:val="0E060391"/>
    <w:rsid w:val="0E075072"/>
    <w:rsid w:val="0E0802A4"/>
    <w:rsid w:val="0E080413"/>
    <w:rsid w:val="0E082052"/>
    <w:rsid w:val="0E093F8E"/>
    <w:rsid w:val="0E0A443B"/>
    <w:rsid w:val="0E0A5DCA"/>
    <w:rsid w:val="0E0B38F0"/>
    <w:rsid w:val="0E0B49CE"/>
    <w:rsid w:val="0E0C7F2C"/>
    <w:rsid w:val="0E0D1416"/>
    <w:rsid w:val="0E0D58BA"/>
    <w:rsid w:val="0E0F1CCC"/>
    <w:rsid w:val="0E100F06"/>
    <w:rsid w:val="0E10489D"/>
    <w:rsid w:val="0E122ED0"/>
    <w:rsid w:val="0E124C7E"/>
    <w:rsid w:val="0E134225"/>
    <w:rsid w:val="0E1409F6"/>
    <w:rsid w:val="0E142A9C"/>
    <w:rsid w:val="0E1529C0"/>
    <w:rsid w:val="0E154B3F"/>
    <w:rsid w:val="0E15651D"/>
    <w:rsid w:val="0E156817"/>
    <w:rsid w:val="0E1649E5"/>
    <w:rsid w:val="0E190C9E"/>
    <w:rsid w:val="0E19425F"/>
    <w:rsid w:val="0E1A1DA9"/>
    <w:rsid w:val="0E1A3B33"/>
    <w:rsid w:val="0E1B09BE"/>
    <w:rsid w:val="0E1C4031"/>
    <w:rsid w:val="0E1C5AFD"/>
    <w:rsid w:val="0E1C78AB"/>
    <w:rsid w:val="0E1F1149"/>
    <w:rsid w:val="0E203063"/>
    <w:rsid w:val="0E214EC1"/>
    <w:rsid w:val="0E223BA8"/>
    <w:rsid w:val="0E2322C1"/>
    <w:rsid w:val="0E2449B2"/>
    <w:rsid w:val="0E250BFD"/>
    <w:rsid w:val="0E250E55"/>
    <w:rsid w:val="0E26072A"/>
    <w:rsid w:val="0E26697C"/>
    <w:rsid w:val="0E295B1A"/>
    <w:rsid w:val="0E2B5F24"/>
    <w:rsid w:val="0E2C0E5C"/>
    <w:rsid w:val="0E2D3A12"/>
    <w:rsid w:val="0E2F20C2"/>
    <w:rsid w:val="0E2F3A82"/>
    <w:rsid w:val="0E3015A8"/>
    <w:rsid w:val="0E305629"/>
    <w:rsid w:val="0E315238"/>
    <w:rsid w:val="0E3270CE"/>
    <w:rsid w:val="0E3428AE"/>
    <w:rsid w:val="0E342E47"/>
    <w:rsid w:val="0E344BF5"/>
    <w:rsid w:val="0E356BBF"/>
    <w:rsid w:val="0E3618AB"/>
    <w:rsid w:val="0E363003"/>
    <w:rsid w:val="0E372618"/>
    <w:rsid w:val="0E372937"/>
    <w:rsid w:val="0E386F93"/>
    <w:rsid w:val="0E3879C1"/>
    <w:rsid w:val="0E39045D"/>
    <w:rsid w:val="0E39220B"/>
    <w:rsid w:val="0E3950DA"/>
    <w:rsid w:val="0E3951A0"/>
    <w:rsid w:val="0E395C6C"/>
    <w:rsid w:val="0E3A04D0"/>
    <w:rsid w:val="0E3A0F99"/>
    <w:rsid w:val="0E3A25B2"/>
    <w:rsid w:val="0E3A3059"/>
    <w:rsid w:val="0E3B23A5"/>
    <w:rsid w:val="0E3B353B"/>
    <w:rsid w:val="0E3C619F"/>
    <w:rsid w:val="0E3D0887"/>
    <w:rsid w:val="0E3D6EE8"/>
    <w:rsid w:val="0E3E1F17"/>
    <w:rsid w:val="0E3E57F8"/>
    <w:rsid w:val="0E3E6041"/>
    <w:rsid w:val="0E3F0DAA"/>
    <w:rsid w:val="0E3F3599"/>
    <w:rsid w:val="0E400A29"/>
    <w:rsid w:val="0E4017EB"/>
    <w:rsid w:val="0E407A3D"/>
    <w:rsid w:val="0E42383F"/>
    <w:rsid w:val="0E42600C"/>
    <w:rsid w:val="0E4272F3"/>
    <w:rsid w:val="0E433DCE"/>
    <w:rsid w:val="0E4357D0"/>
    <w:rsid w:val="0E4449F4"/>
    <w:rsid w:val="0E445DBC"/>
    <w:rsid w:val="0E4516DC"/>
    <w:rsid w:val="0E451EA1"/>
    <w:rsid w:val="0E460DCC"/>
    <w:rsid w:val="0E462B7A"/>
    <w:rsid w:val="0E4868F2"/>
    <w:rsid w:val="0E486C7E"/>
    <w:rsid w:val="0E493638"/>
    <w:rsid w:val="0E4946FF"/>
    <w:rsid w:val="0E4B1F3E"/>
    <w:rsid w:val="0E4C3B19"/>
    <w:rsid w:val="0E4D3F08"/>
    <w:rsid w:val="0E4D4CD7"/>
    <w:rsid w:val="0E4D5CB6"/>
    <w:rsid w:val="0E4E36EE"/>
    <w:rsid w:val="0E4E5304"/>
    <w:rsid w:val="0E4F036B"/>
    <w:rsid w:val="0E4F1A2E"/>
    <w:rsid w:val="0E4F2D41"/>
    <w:rsid w:val="0E4F5ED2"/>
    <w:rsid w:val="0E5057A7"/>
    <w:rsid w:val="0E5139F9"/>
    <w:rsid w:val="0E5232CD"/>
    <w:rsid w:val="0E530B3F"/>
    <w:rsid w:val="0E543BAC"/>
    <w:rsid w:val="0E56100F"/>
    <w:rsid w:val="0E567261"/>
    <w:rsid w:val="0E583695"/>
    <w:rsid w:val="0E5928AD"/>
    <w:rsid w:val="0E592A15"/>
    <w:rsid w:val="0E59465B"/>
    <w:rsid w:val="0E5A03D3"/>
    <w:rsid w:val="0E5A2917"/>
    <w:rsid w:val="0E5A4271"/>
    <w:rsid w:val="0E5B0979"/>
    <w:rsid w:val="0E5B5EFB"/>
    <w:rsid w:val="0E5C414B"/>
    <w:rsid w:val="0E5D263A"/>
    <w:rsid w:val="0E5D2CCB"/>
    <w:rsid w:val="0E5E1C72"/>
    <w:rsid w:val="0E5F4492"/>
    <w:rsid w:val="0E5F7CF3"/>
    <w:rsid w:val="0E5F7E4D"/>
    <w:rsid w:val="0E6034D1"/>
    <w:rsid w:val="0E603C3C"/>
    <w:rsid w:val="0E611762"/>
    <w:rsid w:val="0E6221FD"/>
    <w:rsid w:val="0E622E32"/>
    <w:rsid w:val="0E626CDF"/>
    <w:rsid w:val="0E63372C"/>
    <w:rsid w:val="0E635202"/>
    <w:rsid w:val="0E6354DA"/>
    <w:rsid w:val="0E664FCA"/>
    <w:rsid w:val="0E666D78"/>
    <w:rsid w:val="0E67321C"/>
    <w:rsid w:val="0E686F94"/>
    <w:rsid w:val="0E691D52"/>
    <w:rsid w:val="0E695C7F"/>
    <w:rsid w:val="0E6975BA"/>
    <w:rsid w:val="0E6B25E0"/>
    <w:rsid w:val="0E6B438E"/>
    <w:rsid w:val="0E6D0372"/>
    <w:rsid w:val="0E6D6359"/>
    <w:rsid w:val="0E6E363A"/>
    <w:rsid w:val="0E6E6955"/>
    <w:rsid w:val="0E716092"/>
    <w:rsid w:val="0E72396F"/>
    <w:rsid w:val="0E72571D"/>
    <w:rsid w:val="0E741495"/>
    <w:rsid w:val="0E7429BD"/>
    <w:rsid w:val="0E7616B1"/>
    <w:rsid w:val="0E77422B"/>
    <w:rsid w:val="0E777590"/>
    <w:rsid w:val="0E780415"/>
    <w:rsid w:val="0E782F64"/>
    <w:rsid w:val="0E7864D9"/>
    <w:rsid w:val="0E794CFD"/>
    <w:rsid w:val="0E797109"/>
    <w:rsid w:val="0E7A385B"/>
    <w:rsid w:val="0E7A660C"/>
    <w:rsid w:val="0E7B0A75"/>
    <w:rsid w:val="0E7B4B53"/>
    <w:rsid w:val="0E7B4BCE"/>
    <w:rsid w:val="0E7B5C8E"/>
    <w:rsid w:val="0E7C47EE"/>
    <w:rsid w:val="0E7D2A40"/>
    <w:rsid w:val="0E8042DE"/>
    <w:rsid w:val="0E80608C"/>
    <w:rsid w:val="0E813FA1"/>
    <w:rsid w:val="0E821C25"/>
    <w:rsid w:val="0E834EDA"/>
    <w:rsid w:val="0E835B7C"/>
    <w:rsid w:val="0E863A55"/>
    <w:rsid w:val="0E8657CF"/>
    <w:rsid w:val="0E880A30"/>
    <w:rsid w:val="0E884F40"/>
    <w:rsid w:val="0E8A0CB9"/>
    <w:rsid w:val="0E8A158D"/>
    <w:rsid w:val="0E8A2A67"/>
    <w:rsid w:val="0E8A2F6A"/>
    <w:rsid w:val="0E8A515C"/>
    <w:rsid w:val="0E8B3AF6"/>
    <w:rsid w:val="0E8C4A31"/>
    <w:rsid w:val="0E8D0496"/>
    <w:rsid w:val="0E8D2557"/>
    <w:rsid w:val="0E8D69FB"/>
    <w:rsid w:val="0E8D7100"/>
    <w:rsid w:val="0E8F27F6"/>
    <w:rsid w:val="0E903DF5"/>
    <w:rsid w:val="0E907832"/>
    <w:rsid w:val="0E910299"/>
    <w:rsid w:val="0E913AC9"/>
    <w:rsid w:val="0E92354B"/>
    <w:rsid w:val="0E941B37"/>
    <w:rsid w:val="0E942C60"/>
    <w:rsid w:val="0E947D89"/>
    <w:rsid w:val="0E9710D3"/>
    <w:rsid w:val="0E987D02"/>
    <w:rsid w:val="0E9953A0"/>
    <w:rsid w:val="0E99714E"/>
    <w:rsid w:val="0E9A7F53"/>
    <w:rsid w:val="0E9B2AA4"/>
    <w:rsid w:val="0E9B2EC6"/>
    <w:rsid w:val="0E9B711D"/>
    <w:rsid w:val="0E9E29B6"/>
    <w:rsid w:val="0E9E5700"/>
    <w:rsid w:val="0EA26813"/>
    <w:rsid w:val="0EA33B28"/>
    <w:rsid w:val="0EA55AF2"/>
    <w:rsid w:val="0EA61E66"/>
    <w:rsid w:val="0EA93835"/>
    <w:rsid w:val="0EAA135B"/>
    <w:rsid w:val="0EAA258B"/>
    <w:rsid w:val="0EAC0C81"/>
    <w:rsid w:val="0EAC6E81"/>
    <w:rsid w:val="0EAD1714"/>
    <w:rsid w:val="0EAD2BF9"/>
    <w:rsid w:val="0EAD43EB"/>
    <w:rsid w:val="0EAE6622"/>
    <w:rsid w:val="0EAF32D5"/>
    <w:rsid w:val="0EAF4BC3"/>
    <w:rsid w:val="0EB120EA"/>
    <w:rsid w:val="0EB2020F"/>
    <w:rsid w:val="0EB36461"/>
    <w:rsid w:val="0EB37CF1"/>
    <w:rsid w:val="0EB46AB3"/>
    <w:rsid w:val="0EB61AAE"/>
    <w:rsid w:val="0EB630ED"/>
    <w:rsid w:val="0EB67D00"/>
    <w:rsid w:val="0EB7371D"/>
    <w:rsid w:val="0EB775D4"/>
    <w:rsid w:val="0EB809C1"/>
    <w:rsid w:val="0EB83A78"/>
    <w:rsid w:val="0EB83BBE"/>
    <w:rsid w:val="0EB900F8"/>
    <w:rsid w:val="0EBA0888"/>
    <w:rsid w:val="0EBA3EC5"/>
    <w:rsid w:val="0EBA70F8"/>
    <w:rsid w:val="0EBB17A5"/>
    <w:rsid w:val="0EBD2B87"/>
    <w:rsid w:val="0EBD2E3C"/>
    <w:rsid w:val="0EBE78D4"/>
    <w:rsid w:val="0EC00B7E"/>
    <w:rsid w:val="0EC00D11"/>
    <w:rsid w:val="0EC046DA"/>
    <w:rsid w:val="0EC07C41"/>
    <w:rsid w:val="0EC266A4"/>
    <w:rsid w:val="0EC351F0"/>
    <w:rsid w:val="0EC51CF1"/>
    <w:rsid w:val="0EC5585F"/>
    <w:rsid w:val="0EC60E8B"/>
    <w:rsid w:val="0EC73CBB"/>
    <w:rsid w:val="0EC817E1"/>
    <w:rsid w:val="0EC87A33"/>
    <w:rsid w:val="0ECC307F"/>
    <w:rsid w:val="0ECD6DF7"/>
    <w:rsid w:val="0ECD7164"/>
    <w:rsid w:val="0ECE5049"/>
    <w:rsid w:val="0ECF0DC1"/>
    <w:rsid w:val="0ECF491D"/>
    <w:rsid w:val="0ED176A3"/>
    <w:rsid w:val="0ED2440E"/>
    <w:rsid w:val="0ED276CB"/>
    <w:rsid w:val="0ED308B1"/>
    <w:rsid w:val="0ED30DE0"/>
    <w:rsid w:val="0ED31FEC"/>
    <w:rsid w:val="0ED32660"/>
    <w:rsid w:val="0ED32AD9"/>
    <w:rsid w:val="0ED3467A"/>
    <w:rsid w:val="0ED37788"/>
    <w:rsid w:val="0ED40186"/>
    <w:rsid w:val="0ED6002E"/>
    <w:rsid w:val="0ED611A2"/>
    <w:rsid w:val="0ED61D65"/>
    <w:rsid w:val="0ED634D1"/>
    <w:rsid w:val="0ED65CAC"/>
    <w:rsid w:val="0ED71A24"/>
    <w:rsid w:val="0ED805F3"/>
    <w:rsid w:val="0ED807A8"/>
    <w:rsid w:val="0ED85268"/>
    <w:rsid w:val="0ED85A07"/>
    <w:rsid w:val="0ED85A78"/>
    <w:rsid w:val="0ED97170"/>
    <w:rsid w:val="0EDA4F04"/>
    <w:rsid w:val="0EDA726C"/>
    <w:rsid w:val="0EDB0027"/>
    <w:rsid w:val="0EDB59B8"/>
    <w:rsid w:val="0EDC0259"/>
    <w:rsid w:val="0EDC0DA8"/>
    <w:rsid w:val="0EDC79A5"/>
    <w:rsid w:val="0EDD34DE"/>
    <w:rsid w:val="0EDD3B50"/>
    <w:rsid w:val="0EDE2DB2"/>
    <w:rsid w:val="0EE06B2A"/>
    <w:rsid w:val="0EE20AF5"/>
    <w:rsid w:val="0EE21323"/>
    <w:rsid w:val="0EE2760F"/>
    <w:rsid w:val="0EE41B44"/>
    <w:rsid w:val="0EE505E5"/>
    <w:rsid w:val="0EE862CD"/>
    <w:rsid w:val="0EE947FB"/>
    <w:rsid w:val="0EEB27AD"/>
    <w:rsid w:val="0EEC1973"/>
    <w:rsid w:val="0EED759E"/>
    <w:rsid w:val="0EEE0207"/>
    <w:rsid w:val="0EEE56EB"/>
    <w:rsid w:val="0EEE7499"/>
    <w:rsid w:val="0EEF004A"/>
    <w:rsid w:val="0EEF063A"/>
    <w:rsid w:val="0EEF4FBF"/>
    <w:rsid w:val="0EF05496"/>
    <w:rsid w:val="0EF10390"/>
    <w:rsid w:val="0EF10F1A"/>
    <w:rsid w:val="0EF12AE6"/>
    <w:rsid w:val="0EF14B54"/>
    <w:rsid w:val="0EF16F8A"/>
    <w:rsid w:val="0EF32D02"/>
    <w:rsid w:val="0EF3685E"/>
    <w:rsid w:val="0EF44384"/>
    <w:rsid w:val="0EF645A0"/>
    <w:rsid w:val="0EF64C2F"/>
    <w:rsid w:val="0EF862B7"/>
    <w:rsid w:val="0EF9560E"/>
    <w:rsid w:val="0EFA4090"/>
    <w:rsid w:val="0EFA66B1"/>
    <w:rsid w:val="0EFB1BB6"/>
    <w:rsid w:val="0EFB3964"/>
    <w:rsid w:val="0EFB4523"/>
    <w:rsid w:val="0EFC0D6B"/>
    <w:rsid w:val="0EFC4C3B"/>
    <w:rsid w:val="0EFD4BA6"/>
    <w:rsid w:val="0EFD592E"/>
    <w:rsid w:val="0EFE0149"/>
    <w:rsid w:val="0EFF16A6"/>
    <w:rsid w:val="0F000F7B"/>
    <w:rsid w:val="0F002BA9"/>
    <w:rsid w:val="0F00541F"/>
    <w:rsid w:val="0F0071CD"/>
    <w:rsid w:val="0F012D6F"/>
    <w:rsid w:val="0F017332"/>
    <w:rsid w:val="0F024CF3"/>
    <w:rsid w:val="0F026AA1"/>
    <w:rsid w:val="0F032819"/>
    <w:rsid w:val="0F046CBD"/>
    <w:rsid w:val="0F050060"/>
    <w:rsid w:val="0F053777"/>
    <w:rsid w:val="0F060775"/>
    <w:rsid w:val="0F0740B7"/>
    <w:rsid w:val="0F087E2F"/>
    <w:rsid w:val="0F0A004B"/>
    <w:rsid w:val="0F0A1DF9"/>
    <w:rsid w:val="0F0B154C"/>
    <w:rsid w:val="0F0B221D"/>
    <w:rsid w:val="0F0B3E81"/>
    <w:rsid w:val="0F0E3698"/>
    <w:rsid w:val="0F124546"/>
    <w:rsid w:val="0F125876"/>
    <w:rsid w:val="0F130CAE"/>
    <w:rsid w:val="0F135152"/>
    <w:rsid w:val="0F1478CF"/>
    <w:rsid w:val="0F1669F0"/>
    <w:rsid w:val="0F1862C4"/>
    <w:rsid w:val="0F186D9A"/>
    <w:rsid w:val="0F19203C"/>
    <w:rsid w:val="0F1A028E"/>
    <w:rsid w:val="0F1A3753"/>
    <w:rsid w:val="0F1B5206"/>
    <w:rsid w:val="0F1B5DB5"/>
    <w:rsid w:val="0F1B6662"/>
    <w:rsid w:val="0F1B7B63"/>
    <w:rsid w:val="0F1D1B2D"/>
    <w:rsid w:val="0F1D38DB"/>
    <w:rsid w:val="0F1D7D7F"/>
    <w:rsid w:val="0F1E7653"/>
    <w:rsid w:val="0F1F58A5"/>
    <w:rsid w:val="0F20161D"/>
    <w:rsid w:val="0F2033CB"/>
    <w:rsid w:val="0F205179"/>
    <w:rsid w:val="0F22538D"/>
    <w:rsid w:val="0F234C69"/>
    <w:rsid w:val="0F241B2A"/>
    <w:rsid w:val="0F250546"/>
    <w:rsid w:val="0F251FAB"/>
    <w:rsid w:val="0F263D0E"/>
    <w:rsid w:val="0F2811FF"/>
    <w:rsid w:val="0F2A5FF8"/>
    <w:rsid w:val="0F2B307D"/>
    <w:rsid w:val="0F2C6214"/>
    <w:rsid w:val="0F2D7CE1"/>
    <w:rsid w:val="0F2E35A2"/>
    <w:rsid w:val="0F302D1A"/>
    <w:rsid w:val="0F304560"/>
    <w:rsid w:val="0F310369"/>
    <w:rsid w:val="0F310793"/>
    <w:rsid w:val="0F31382A"/>
    <w:rsid w:val="0F3162D2"/>
    <w:rsid w:val="0F317386"/>
    <w:rsid w:val="0F331350"/>
    <w:rsid w:val="0F3325FA"/>
    <w:rsid w:val="0F371835"/>
    <w:rsid w:val="0F373202"/>
    <w:rsid w:val="0F394FA0"/>
    <w:rsid w:val="0F3A448D"/>
    <w:rsid w:val="0F3C34D2"/>
    <w:rsid w:val="0F3D21CF"/>
    <w:rsid w:val="0F3D3F7D"/>
    <w:rsid w:val="0F3F73F8"/>
    <w:rsid w:val="0F3F7CF5"/>
    <w:rsid w:val="0F403A6D"/>
    <w:rsid w:val="0F4075C9"/>
    <w:rsid w:val="0F446EF3"/>
    <w:rsid w:val="0F4470B9"/>
    <w:rsid w:val="0F4528AA"/>
    <w:rsid w:val="0F462363"/>
    <w:rsid w:val="0F462B82"/>
    <w:rsid w:val="0F490538"/>
    <w:rsid w:val="0F492922"/>
    <w:rsid w:val="0F4946D0"/>
    <w:rsid w:val="0F496FD0"/>
    <w:rsid w:val="0F4A0025"/>
    <w:rsid w:val="0F4B1F20"/>
    <w:rsid w:val="0F4B25A8"/>
    <w:rsid w:val="0F4B4599"/>
    <w:rsid w:val="0F4B48EC"/>
    <w:rsid w:val="0F4B669A"/>
    <w:rsid w:val="0F4C41C0"/>
    <w:rsid w:val="0F4D1A01"/>
    <w:rsid w:val="0F4E10F7"/>
    <w:rsid w:val="0F4E618A"/>
    <w:rsid w:val="0F503C2D"/>
    <w:rsid w:val="0F503CB0"/>
    <w:rsid w:val="0F510A95"/>
    <w:rsid w:val="0F5117D6"/>
    <w:rsid w:val="0F543075"/>
    <w:rsid w:val="0F550FDD"/>
    <w:rsid w:val="0F5512C6"/>
    <w:rsid w:val="0F563257"/>
    <w:rsid w:val="0F563291"/>
    <w:rsid w:val="0F59068B"/>
    <w:rsid w:val="0F593F0F"/>
    <w:rsid w:val="0F59545C"/>
    <w:rsid w:val="0F5A453C"/>
    <w:rsid w:val="0F5B4DF4"/>
    <w:rsid w:val="0F5D017B"/>
    <w:rsid w:val="0F5E767D"/>
    <w:rsid w:val="0F5F2145"/>
    <w:rsid w:val="0F5F3ECA"/>
    <w:rsid w:val="0F607C6B"/>
    <w:rsid w:val="0F617F00"/>
    <w:rsid w:val="0F621C35"/>
    <w:rsid w:val="0F62618D"/>
    <w:rsid w:val="0F635B8D"/>
    <w:rsid w:val="0F656AE2"/>
    <w:rsid w:val="0F657030"/>
    <w:rsid w:val="0F67724C"/>
    <w:rsid w:val="0F6875C3"/>
    <w:rsid w:val="0F6B0AEA"/>
    <w:rsid w:val="0F6B6D3C"/>
    <w:rsid w:val="0F6C1AD1"/>
    <w:rsid w:val="0F6D37C2"/>
    <w:rsid w:val="0F6E002F"/>
    <w:rsid w:val="0F6F2253"/>
    <w:rsid w:val="0F702436"/>
    <w:rsid w:val="0F704352"/>
    <w:rsid w:val="0F706100"/>
    <w:rsid w:val="0F7233CB"/>
    <w:rsid w:val="0F735BF1"/>
    <w:rsid w:val="0F73799F"/>
    <w:rsid w:val="0F74583A"/>
    <w:rsid w:val="0F7554C5"/>
    <w:rsid w:val="0F76123D"/>
    <w:rsid w:val="0F7756E1"/>
    <w:rsid w:val="0F781459"/>
    <w:rsid w:val="0F783207"/>
    <w:rsid w:val="0F783B82"/>
    <w:rsid w:val="0F784FB5"/>
    <w:rsid w:val="0F7A0D2D"/>
    <w:rsid w:val="0F7B1148"/>
    <w:rsid w:val="0F7B3561"/>
    <w:rsid w:val="0F7B4872"/>
    <w:rsid w:val="0F7B49B3"/>
    <w:rsid w:val="0F7C2CF7"/>
    <w:rsid w:val="0F7D315A"/>
    <w:rsid w:val="0F7D6E27"/>
    <w:rsid w:val="0F7D792B"/>
    <w:rsid w:val="0F7E6EC5"/>
    <w:rsid w:val="0F7F1E17"/>
    <w:rsid w:val="0F7F6343"/>
    <w:rsid w:val="0F81030D"/>
    <w:rsid w:val="0F8126B1"/>
    <w:rsid w:val="0F8143FC"/>
    <w:rsid w:val="0F824086"/>
    <w:rsid w:val="0F824EF6"/>
    <w:rsid w:val="0F82642F"/>
    <w:rsid w:val="0F832E26"/>
    <w:rsid w:val="0F83329A"/>
    <w:rsid w:val="0F841B59"/>
    <w:rsid w:val="0F851480"/>
    <w:rsid w:val="0F87169C"/>
    <w:rsid w:val="0F885E2D"/>
    <w:rsid w:val="0F897DC0"/>
    <w:rsid w:val="0F8A059C"/>
    <w:rsid w:val="0F8B118C"/>
    <w:rsid w:val="0F8B2F3A"/>
    <w:rsid w:val="0F8B657D"/>
    <w:rsid w:val="0F8C1485"/>
    <w:rsid w:val="0F8C6CB2"/>
    <w:rsid w:val="0F8F63CA"/>
    <w:rsid w:val="0F900551"/>
    <w:rsid w:val="0F904A16"/>
    <w:rsid w:val="0F917E25"/>
    <w:rsid w:val="0F9242C9"/>
    <w:rsid w:val="0F926D2D"/>
    <w:rsid w:val="0F931DEF"/>
    <w:rsid w:val="0F932703"/>
    <w:rsid w:val="0F9658E5"/>
    <w:rsid w:val="0F9659D3"/>
    <w:rsid w:val="0F9671E1"/>
    <w:rsid w:val="0F985657"/>
    <w:rsid w:val="0F9A6898"/>
    <w:rsid w:val="0F9C40E5"/>
    <w:rsid w:val="0F9C5147"/>
    <w:rsid w:val="0F9D2C6D"/>
    <w:rsid w:val="0F9D4A1B"/>
    <w:rsid w:val="0FA1275E"/>
    <w:rsid w:val="0FA12A4C"/>
    <w:rsid w:val="0FA1450C"/>
    <w:rsid w:val="0FA31401"/>
    <w:rsid w:val="0FA364D6"/>
    <w:rsid w:val="0FA4224E"/>
    <w:rsid w:val="0FA43624"/>
    <w:rsid w:val="0FA45DAA"/>
    <w:rsid w:val="0FA61519"/>
    <w:rsid w:val="0FA67D74"/>
    <w:rsid w:val="0FA83AEC"/>
    <w:rsid w:val="0FA933C0"/>
    <w:rsid w:val="0FAA3A86"/>
    <w:rsid w:val="0FAB538A"/>
    <w:rsid w:val="0FAB58A4"/>
    <w:rsid w:val="0FAC1EA0"/>
    <w:rsid w:val="0FAC4C5F"/>
    <w:rsid w:val="0FAF1EA2"/>
    <w:rsid w:val="0FAF497A"/>
    <w:rsid w:val="0FB00B75"/>
    <w:rsid w:val="0FB10692"/>
    <w:rsid w:val="0FB134BC"/>
    <w:rsid w:val="0FB22E9B"/>
    <w:rsid w:val="0FB45FAA"/>
    <w:rsid w:val="0FB474F6"/>
    <w:rsid w:val="0FB47AE8"/>
    <w:rsid w:val="0FB57FB7"/>
    <w:rsid w:val="0FB6788B"/>
    <w:rsid w:val="0FB71F81"/>
    <w:rsid w:val="0FB73D2F"/>
    <w:rsid w:val="0FB80DA6"/>
    <w:rsid w:val="0FB81855"/>
    <w:rsid w:val="0FBA4651"/>
    <w:rsid w:val="0FBA47F8"/>
    <w:rsid w:val="0FBA69C3"/>
    <w:rsid w:val="0FBA737B"/>
    <w:rsid w:val="0FBC079F"/>
    <w:rsid w:val="0FBC1346"/>
    <w:rsid w:val="0FBC1995"/>
    <w:rsid w:val="0FBC5D3C"/>
    <w:rsid w:val="0FBC7598"/>
    <w:rsid w:val="0FBD1B62"/>
    <w:rsid w:val="0FBD6E6C"/>
    <w:rsid w:val="0FC124FA"/>
    <w:rsid w:val="0FC13C0D"/>
    <w:rsid w:val="0FC27303"/>
    <w:rsid w:val="0FC408E7"/>
    <w:rsid w:val="0FC85F3C"/>
    <w:rsid w:val="0FC90073"/>
    <w:rsid w:val="0FC96FE2"/>
    <w:rsid w:val="0FC9713F"/>
    <w:rsid w:val="0FC97A65"/>
    <w:rsid w:val="0FCA08D0"/>
    <w:rsid w:val="0FCB1589"/>
    <w:rsid w:val="0FCB5B2D"/>
    <w:rsid w:val="0FCB77DB"/>
    <w:rsid w:val="0FCE2E27"/>
    <w:rsid w:val="0FCE2FA0"/>
    <w:rsid w:val="0FCF31F5"/>
    <w:rsid w:val="0FD030B3"/>
    <w:rsid w:val="0FD0712F"/>
    <w:rsid w:val="0FD146C5"/>
    <w:rsid w:val="0FD17388"/>
    <w:rsid w:val="0FD22917"/>
    <w:rsid w:val="0FD24AAC"/>
    <w:rsid w:val="0FD2541F"/>
    <w:rsid w:val="0FD32CE1"/>
    <w:rsid w:val="0FD50659"/>
    <w:rsid w:val="0FD51400"/>
    <w:rsid w:val="0FD52407"/>
    <w:rsid w:val="0FD5267A"/>
    <w:rsid w:val="0FD54015"/>
    <w:rsid w:val="0FD558D5"/>
    <w:rsid w:val="0FD61A29"/>
    <w:rsid w:val="0FD9232E"/>
    <w:rsid w:val="0FD92952"/>
    <w:rsid w:val="0FD95D4C"/>
    <w:rsid w:val="0FDA17CC"/>
    <w:rsid w:val="0FDE750E"/>
    <w:rsid w:val="0FDE7844"/>
    <w:rsid w:val="0FDF4796"/>
    <w:rsid w:val="0FDF6DE2"/>
    <w:rsid w:val="0FE07C54"/>
    <w:rsid w:val="0FE16FFE"/>
    <w:rsid w:val="0FE247CE"/>
    <w:rsid w:val="0FE32D76"/>
    <w:rsid w:val="0FE64614"/>
    <w:rsid w:val="0FE7485D"/>
    <w:rsid w:val="0FE752D9"/>
    <w:rsid w:val="0FE8038D"/>
    <w:rsid w:val="0FE8213B"/>
    <w:rsid w:val="0FE824E2"/>
    <w:rsid w:val="0FE85192"/>
    <w:rsid w:val="0FE91AA5"/>
    <w:rsid w:val="0FEA1276"/>
    <w:rsid w:val="0FEA6202"/>
    <w:rsid w:val="0FED3F88"/>
    <w:rsid w:val="0FEF171B"/>
    <w:rsid w:val="0FEF4296"/>
    <w:rsid w:val="0FF07237"/>
    <w:rsid w:val="0FF07241"/>
    <w:rsid w:val="0FF110B4"/>
    <w:rsid w:val="0FF11A14"/>
    <w:rsid w:val="0FF17498"/>
    <w:rsid w:val="0FF26B15"/>
    <w:rsid w:val="0FF4473B"/>
    <w:rsid w:val="0FF46618"/>
    <w:rsid w:val="0FF51BDC"/>
    <w:rsid w:val="0FF52AA9"/>
    <w:rsid w:val="0FF56606"/>
    <w:rsid w:val="0FF705D0"/>
    <w:rsid w:val="0FF76F83"/>
    <w:rsid w:val="0FF860F6"/>
    <w:rsid w:val="0FF94348"/>
    <w:rsid w:val="0FFA00C0"/>
    <w:rsid w:val="0FFA3C1C"/>
    <w:rsid w:val="0FFB1C26"/>
    <w:rsid w:val="0FFC1B47"/>
    <w:rsid w:val="0FFC35AD"/>
    <w:rsid w:val="0FFC3E38"/>
    <w:rsid w:val="0FFC5BE6"/>
    <w:rsid w:val="0FFC7994"/>
    <w:rsid w:val="0FFD54BA"/>
    <w:rsid w:val="0FFF610C"/>
    <w:rsid w:val="10000939"/>
    <w:rsid w:val="10013A51"/>
    <w:rsid w:val="10014FAA"/>
    <w:rsid w:val="1004240B"/>
    <w:rsid w:val="100569EA"/>
    <w:rsid w:val="10060D14"/>
    <w:rsid w:val="1008458B"/>
    <w:rsid w:val="100920B1"/>
    <w:rsid w:val="100B0D0F"/>
    <w:rsid w:val="100F0567"/>
    <w:rsid w:val="100F5919"/>
    <w:rsid w:val="1010343F"/>
    <w:rsid w:val="10103EF3"/>
    <w:rsid w:val="10120F66"/>
    <w:rsid w:val="101313B7"/>
    <w:rsid w:val="10142C10"/>
    <w:rsid w:val="10161464"/>
    <w:rsid w:val="1016361E"/>
    <w:rsid w:val="101747CE"/>
    <w:rsid w:val="10174AC8"/>
    <w:rsid w:val="1017657C"/>
    <w:rsid w:val="10190546"/>
    <w:rsid w:val="101A2510"/>
    <w:rsid w:val="101A2F61"/>
    <w:rsid w:val="101C0036"/>
    <w:rsid w:val="101C1DE4"/>
    <w:rsid w:val="101D58FF"/>
    <w:rsid w:val="101D790A"/>
    <w:rsid w:val="101F4C47"/>
    <w:rsid w:val="1021389E"/>
    <w:rsid w:val="10230E97"/>
    <w:rsid w:val="10236A5C"/>
    <w:rsid w:val="102406AF"/>
    <w:rsid w:val="10241B28"/>
    <w:rsid w:val="10241CDD"/>
    <w:rsid w:val="10243A68"/>
    <w:rsid w:val="10256E5E"/>
    <w:rsid w:val="10260EB5"/>
    <w:rsid w:val="10262207"/>
    <w:rsid w:val="102723E9"/>
    <w:rsid w:val="10293E8A"/>
    <w:rsid w:val="102A2753"/>
    <w:rsid w:val="102A2907"/>
    <w:rsid w:val="102C05A1"/>
    <w:rsid w:val="102C1B73"/>
    <w:rsid w:val="102C6986"/>
    <w:rsid w:val="102E4B93"/>
    <w:rsid w:val="1030200B"/>
    <w:rsid w:val="10321608"/>
    <w:rsid w:val="103233B6"/>
    <w:rsid w:val="1033098C"/>
    <w:rsid w:val="10335E31"/>
    <w:rsid w:val="10336D78"/>
    <w:rsid w:val="103435D2"/>
    <w:rsid w:val="10347017"/>
    <w:rsid w:val="103510F8"/>
    <w:rsid w:val="10357B7D"/>
    <w:rsid w:val="10365A17"/>
    <w:rsid w:val="103712BF"/>
    <w:rsid w:val="10374E70"/>
    <w:rsid w:val="103A04BC"/>
    <w:rsid w:val="103A190E"/>
    <w:rsid w:val="103A226A"/>
    <w:rsid w:val="103B74B8"/>
    <w:rsid w:val="103D1CFD"/>
    <w:rsid w:val="103E5A4D"/>
    <w:rsid w:val="103E61FE"/>
    <w:rsid w:val="103E632E"/>
    <w:rsid w:val="103E7FAD"/>
    <w:rsid w:val="103F22F8"/>
    <w:rsid w:val="103F3D25"/>
    <w:rsid w:val="1041184B"/>
    <w:rsid w:val="1041483A"/>
    <w:rsid w:val="10414967"/>
    <w:rsid w:val="104430E9"/>
    <w:rsid w:val="10484987"/>
    <w:rsid w:val="104906FF"/>
    <w:rsid w:val="10491313"/>
    <w:rsid w:val="10495296"/>
    <w:rsid w:val="104A4BA3"/>
    <w:rsid w:val="104A7DE6"/>
    <w:rsid w:val="104C4DC9"/>
    <w:rsid w:val="104D01F0"/>
    <w:rsid w:val="104E0165"/>
    <w:rsid w:val="104F21BA"/>
    <w:rsid w:val="104F6FD1"/>
    <w:rsid w:val="10514556"/>
    <w:rsid w:val="10525806"/>
    <w:rsid w:val="10541406"/>
    <w:rsid w:val="10545A22"/>
    <w:rsid w:val="105552F6"/>
    <w:rsid w:val="105651B6"/>
    <w:rsid w:val="10585ABC"/>
    <w:rsid w:val="105963AD"/>
    <w:rsid w:val="10596B94"/>
    <w:rsid w:val="105B0B5E"/>
    <w:rsid w:val="105B1B61"/>
    <w:rsid w:val="105D60A4"/>
    <w:rsid w:val="105E064F"/>
    <w:rsid w:val="105E2AE5"/>
    <w:rsid w:val="105F736E"/>
    <w:rsid w:val="10612170"/>
    <w:rsid w:val="10614B7F"/>
    <w:rsid w:val="10615A49"/>
    <w:rsid w:val="10617B1A"/>
    <w:rsid w:val="1063131B"/>
    <w:rsid w:val="106443CB"/>
    <w:rsid w:val="1064493C"/>
    <w:rsid w:val="10665B03"/>
    <w:rsid w:val="1067380C"/>
    <w:rsid w:val="10675755"/>
    <w:rsid w:val="1067613B"/>
    <w:rsid w:val="10677DD7"/>
    <w:rsid w:val="10686DD7"/>
    <w:rsid w:val="106A0BA2"/>
    <w:rsid w:val="106A0DA2"/>
    <w:rsid w:val="106D0892"/>
    <w:rsid w:val="106F0107"/>
    <w:rsid w:val="106F460A"/>
    <w:rsid w:val="10707302"/>
    <w:rsid w:val="107103F0"/>
    <w:rsid w:val="10713431"/>
    <w:rsid w:val="107134FF"/>
    <w:rsid w:val="10713D2B"/>
    <w:rsid w:val="10723D45"/>
    <w:rsid w:val="10725009"/>
    <w:rsid w:val="10725109"/>
    <w:rsid w:val="107424C9"/>
    <w:rsid w:val="107472AF"/>
    <w:rsid w:val="107511E5"/>
    <w:rsid w:val="10753310"/>
    <w:rsid w:val="10776902"/>
    <w:rsid w:val="107824A9"/>
    <w:rsid w:val="10785269"/>
    <w:rsid w:val="10790550"/>
    <w:rsid w:val="10791C91"/>
    <w:rsid w:val="107B291D"/>
    <w:rsid w:val="107B4A8E"/>
    <w:rsid w:val="107B4D5D"/>
    <w:rsid w:val="107C6D27"/>
    <w:rsid w:val="107E2215"/>
    <w:rsid w:val="107F0246"/>
    <w:rsid w:val="107F4121"/>
    <w:rsid w:val="10800423"/>
    <w:rsid w:val="108005C5"/>
    <w:rsid w:val="10810EB2"/>
    <w:rsid w:val="10822D43"/>
    <w:rsid w:val="10831E63"/>
    <w:rsid w:val="10833347"/>
    <w:rsid w:val="10847B0A"/>
    <w:rsid w:val="10850234"/>
    <w:rsid w:val="108520C4"/>
    <w:rsid w:val="10855BDB"/>
    <w:rsid w:val="10857989"/>
    <w:rsid w:val="1086534F"/>
    <w:rsid w:val="10871778"/>
    <w:rsid w:val="10877F5B"/>
    <w:rsid w:val="10881228"/>
    <w:rsid w:val="10885E29"/>
    <w:rsid w:val="10894124"/>
    <w:rsid w:val="108A1444"/>
    <w:rsid w:val="108B0131"/>
    <w:rsid w:val="108B3209"/>
    <w:rsid w:val="108C51BC"/>
    <w:rsid w:val="108D2CE2"/>
    <w:rsid w:val="108D489B"/>
    <w:rsid w:val="108D4A90"/>
    <w:rsid w:val="108D683E"/>
    <w:rsid w:val="108F0D44"/>
    <w:rsid w:val="108F23BB"/>
    <w:rsid w:val="108F25B6"/>
    <w:rsid w:val="10912FDF"/>
    <w:rsid w:val="109177BB"/>
    <w:rsid w:val="10945F0C"/>
    <w:rsid w:val="109574A2"/>
    <w:rsid w:val="10961B97"/>
    <w:rsid w:val="10973B61"/>
    <w:rsid w:val="109742CE"/>
    <w:rsid w:val="10990B65"/>
    <w:rsid w:val="10993435"/>
    <w:rsid w:val="10997447"/>
    <w:rsid w:val="10997CFC"/>
    <w:rsid w:val="109C2F25"/>
    <w:rsid w:val="109C4CD3"/>
    <w:rsid w:val="109D1CC3"/>
    <w:rsid w:val="109D7A2E"/>
    <w:rsid w:val="10A02655"/>
    <w:rsid w:val="10A02A15"/>
    <w:rsid w:val="10A04854"/>
    <w:rsid w:val="10A06571"/>
    <w:rsid w:val="10A1053B"/>
    <w:rsid w:val="10A15B58"/>
    <w:rsid w:val="10A162CC"/>
    <w:rsid w:val="10A217D3"/>
    <w:rsid w:val="10A2232D"/>
    <w:rsid w:val="10A225A6"/>
    <w:rsid w:val="10A342B4"/>
    <w:rsid w:val="10A36062"/>
    <w:rsid w:val="10A44B9A"/>
    <w:rsid w:val="10A44CED"/>
    <w:rsid w:val="10A5627E"/>
    <w:rsid w:val="10A75B00"/>
    <w:rsid w:val="10A75B92"/>
    <w:rsid w:val="10A83D36"/>
    <w:rsid w:val="10A854E3"/>
    <w:rsid w:val="10AA73F0"/>
    <w:rsid w:val="10AC0A1E"/>
    <w:rsid w:val="10AC13BA"/>
    <w:rsid w:val="10AC2B68"/>
    <w:rsid w:val="10AC46B0"/>
    <w:rsid w:val="10AD0C8E"/>
    <w:rsid w:val="10AF2C58"/>
    <w:rsid w:val="10AF4E6E"/>
    <w:rsid w:val="10B11AA5"/>
    <w:rsid w:val="10B244F7"/>
    <w:rsid w:val="10B262A5"/>
    <w:rsid w:val="10B51DB6"/>
    <w:rsid w:val="10B62239"/>
    <w:rsid w:val="10B742E9"/>
    <w:rsid w:val="10B942E7"/>
    <w:rsid w:val="10B975D1"/>
    <w:rsid w:val="10B97633"/>
    <w:rsid w:val="10BA53FD"/>
    <w:rsid w:val="10BB33AB"/>
    <w:rsid w:val="10BC5375"/>
    <w:rsid w:val="10BD7352"/>
    <w:rsid w:val="10BE4C49"/>
    <w:rsid w:val="10BF13F0"/>
    <w:rsid w:val="10BF266B"/>
    <w:rsid w:val="10BF3AD4"/>
    <w:rsid w:val="10C060A8"/>
    <w:rsid w:val="10C16D46"/>
    <w:rsid w:val="10C20BDE"/>
    <w:rsid w:val="10C3028B"/>
    <w:rsid w:val="10C32C20"/>
    <w:rsid w:val="10C32DA7"/>
    <w:rsid w:val="10C34956"/>
    <w:rsid w:val="10C36704"/>
    <w:rsid w:val="10C41C14"/>
    <w:rsid w:val="10C636EA"/>
    <w:rsid w:val="10C66B57"/>
    <w:rsid w:val="10C85AC8"/>
    <w:rsid w:val="10C94588"/>
    <w:rsid w:val="10CA5CE4"/>
    <w:rsid w:val="10CA7A92"/>
    <w:rsid w:val="10CC55B8"/>
    <w:rsid w:val="10CC699D"/>
    <w:rsid w:val="10CF0367"/>
    <w:rsid w:val="10D0497D"/>
    <w:rsid w:val="10D17073"/>
    <w:rsid w:val="10D17C9B"/>
    <w:rsid w:val="10D206F5"/>
    <w:rsid w:val="10D22926"/>
    <w:rsid w:val="10D23782"/>
    <w:rsid w:val="10D4446D"/>
    <w:rsid w:val="10D66437"/>
    <w:rsid w:val="10D74343"/>
    <w:rsid w:val="10D86EA2"/>
    <w:rsid w:val="10D95F27"/>
    <w:rsid w:val="10D97CD5"/>
    <w:rsid w:val="10DB1C9F"/>
    <w:rsid w:val="10DB3A4D"/>
    <w:rsid w:val="10DD7F3C"/>
    <w:rsid w:val="10DE52EC"/>
    <w:rsid w:val="10E02E12"/>
    <w:rsid w:val="10E1715A"/>
    <w:rsid w:val="10E22BA9"/>
    <w:rsid w:val="10E2302E"/>
    <w:rsid w:val="10E36DA6"/>
    <w:rsid w:val="10E53570"/>
    <w:rsid w:val="10E5667A"/>
    <w:rsid w:val="10E64A07"/>
    <w:rsid w:val="10E704CF"/>
    <w:rsid w:val="10E87F18"/>
    <w:rsid w:val="10EA1EE2"/>
    <w:rsid w:val="10EA3C90"/>
    <w:rsid w:val="10EA5A3E"/>
    <w:rsid w:val="10EB7251"/>
    <w:rsid w:val="10EC1D33"/>
    <w:rsid w:val="10EC7A09"/>
    <w:rsid w:val="10ED552F"/>
    <w:rsid w:val="10EE0F84"/>
    <w:rsid w:val="10EF71F3"/>
    <w:rsid w:val="10EF74F9"/>
    <w:rsid w:val="10F14A1A"/>
    <w:rsid w:val="10F31F88"/>
    <w:rsid w:val="10F42D61"/>
    <w:rsid w:val="10F44B0F"/>
    <w:rsid w:val="10F53065"/>
    <w:rsid w:val="10F65043"/>
    <w:rsid w:val="10F66AD9"/>
    <w:rsid w:val="10F670C6"/>
    <w:rsid w:val="10F93ED3"/>
    <w:rsid w:val="10FA16BF"/>
    <w:rsid w:val="10FA3BE8"/>
    <w:rsid w:val="10FB40F0"/>
    <w:rsid w:val="10FB4647"/>
    <w:rsid w:val="10FB7C4C"/>
    <w:rsid w:val="10FC2F38"/>
    <w:rsid w:val="10FD2A46"/>
    <w:rsid w:val="10FD75F3"/>
    <w:rsid w:val="10FE5858"/>
    <w:rsid w:val="10FF19E3"/>
    <w:rsid w:val="1100110B"/>
    <w:rsid w:val="11002674"/>
    <w:rsid w:val="110034B4"/>
    <w:rsid w:val="11005262"/>
    <w:rsid w:val="11011608"/>
    <w:rsid w:val="11046977"/>
    <w:rsid w:val="11046D79"/>
    <w:rsid w:val="11072A94"/>
    <w:rsid w:val="11084119"/>
    <w:rsid w:val="11092051"/>
    <w:rsid w:val="110B2F3F"/>
    <w:rsid w:val="110C1E59"/>
    <w:rsid w:val="110D797F"/>
    <w:rsid w:val="110E070B"/>
    <w:rsid w:val="110F36F7"/>
    <w:rsid w:val="11105C28"/>
    <w:rsid w:val="111120B9"/>
    <w:rsid w:val="11113C73"/>
    <w:rsid w:val="11124F95"/>
    <w:rsid w:val="111331E7"/>
    <w:rsid w:val="111424D4"/>
    <w:rsid w:val="11144308"/>
    <w:rsid w:val="111508A8"/>
    <w:rsid w:val="1115127D"/>
    <w:rsid w:val="11164A85"/>
    <w:rsid w:val="11165DC1"/>
    <w:rsid w:val="11180FD0"/>
    <w:rsid w:val="11193C76"/>
    <w:rsid w:val="111A2F0C"/>
    <w:rsid w:val="111A451D"/>
    <w:rsid w:val="111F0E08"/>
    <w:rsid w:val="111F631F"/>
    <w:rsid w:val="111F744D"/>
    <w:rsid w:val="112076B2"/>
    <w:rsid w:val="1122167C"/>
    <w:rsid w:val="112262FC"/>
    <w:rsid w:val="11230F50"/>
    <w:rsid w:val="11241AA9"/>
    <w:rsid w:val="112428AE"/>
    <w:rsid w:val="11244A64"/>
    <w:rsid w:val="1124500B"/>
    <w:rsid w:val="11252143"/>
    <w:rsid w:val="11260375"/>
    <w:rsid w:val="11274EE5"/>
    <w:rsid w:val="112812B5"/>
    <w:rsid w:val="1128459B"/>
    <w:rsid w:val="11290C5D"/>
    <w:rsid w:val="11292A0B"/>
    <w:rsid w:val="112A32BD"/>
    <w:rsid w:val="112B3D29"/>
    <w:rsid w:val="112D07CA"/>
    <w:rsid w:val="112D6EFE"/>
    <w:rsid w:val="112E1DCF"/>
    <w:rsid w:val="112E6273"/>
    <w:rsid w:val="112F19C8"/>
    <w:rsid w:val="112F3D99"/>
    <w:rsid w:val="1130499D"/>
    <w:rsid w:val="11323006"/>
    <w:rsid w:val="11335B58"/>
    <w:rsid w:val="1134315E"/>
    <w:rsid w:val="11357601"/>
    <w:rsid w:val="113579CE"/>
    <w:rsid w:val="113610E9"/>
    <w:rsid w:val="11365128"/>
    <w:rsid w:val="1137145D"/>
    <w:rsid w:val="113849FC"/>
    <w:rsid w:val="113A2365"/>
    <w:rsid w:val="113A4C18"/>
    <w:rsid w:val="113C7DEF"/>
    <w:rsid w:val="113D64B6"/>
    <w:rsid w:val="113E5D8A"/>
    <w:rsid w:val="11405FA6"/>
    <w:rsid w:val="114145F4"/>
    <w:rsid w:val="11421F4C"/>
    <w:rsid w:val="1142587A"/>
    <w:rsid w:val="11427629"/>
    <w:rsid w:val="114535BD"/>
    <w:rsid w:val="1145611F"/>
    <w:rsid w:val="11457119"/>
    <w:rsid w:val="11461A52"/>
    <w:rsid w:val="11472E91"/>
    <w:rsid w:val="11475729"/>
    <w:rsid w:val="11477335"/>
    <w:rsid w:val="114A1B7D"/>
    <w:rsid w:val="114A29CE"/>
    <w:rsid w:val="114A41D7"/>
    <w:rsid w:val="114A472F"/>
    <w:rsid w:val="114B1AFE"/>
    <w:rsid w:val="114B70FC"/>
    <w:rsid w:val="114C04A7"/>
    <w:rsid w:val="114C52EE"/>
    <w:rsid w:val="114C66F9"/>
    <w:rsid w:val="114E2471"/>
    <w:rsid w:val="114E7FBF"/>
    <w:rsid w:val="114F5A95"/>
    <w:rsid w:val="114F61E9"/>
    <w:rsid w:val="11511F61"/>
    <w:rsid w:val="11514415"/>
    <w:rsid w:val="11515ABE"/>
    <w:rsid w:val="11515CA9"/>
    <w:rsid w:val="115266D5"/>
    <w:rsid w:val="11531836"/>
    <w:rsid w:val="11541E06"/>
    <w:rsid w:val="115630D4"/>
    <w:rsid w:val="1158159F"/>
    <w:rsid w:val="115A0E16"/>
    <w:rsid w:val="115A5C5E"/>
    <w:rsid w:val="115A7068"/>
    <w:rsid w:val="115F467E"/>
    <w:rsid w:val="115F4883"/>
    <w:rsid w:val="115F63B2"/>
    <w:rsid w:val="116067C6"/>
    <w:rsid w:val="11612713"/>
    <w:rsid w:val="11651569"/>
    <w:rsid w:val="1165616C"/>
    <w:rsid w:val="116577BB"/>
    <w:rsid w:val="11660A66"/>
    <w:rsid w:val="11661549"/>
    <w:rsid w:val="11665A0D"/>
    <w:rsid w:val="1167463A"/>
    <w:rsid w:val="116752E1"/>
    <w:rsid w:val="11687923"/>
    <w:rsid w:val="11692E07"/>
    <w:rsid w:val="1169429C"/>
    <w:rsid w:val="11695830"/>
    <w:rsid w:val="11695CA6"/>
    <w:rsid w:val="116A1633"/>
    <w:rsid w:val="116A1E11"/>
    <w:rsid w:val="116A3C68"/>
    <w:rsid w:val="116A6B7F"/>
    <w:rsid w:val="116A7C65"/>
    <w:rsid w:val="116D76B1"/>
    <w:rsid w:val="116E6670"/>
    <w:rsid w:val="116F1D32"/>
    <w:rsid w:val="116F4196"/>
    <w:rsid w:val="11706ED3"/>
    <w:rsid w:val="11716160"/>
    <w:rsid w:val="11722D71"/>
    <w:rsid w:val="11733BAE"/>
    <w:rsid w:val="11734A6A"/>
    <w:rsid w:val="1173549E"/>
    <w:rsid w:val="11743D26"/>
    <w:rsid w:val="11747D65"/>
    <w:rsid w:val="11761583"/>
    <w:rsid w:val="11763776"/>
    <w:rsid w:val="11765524"/>
    <w:rsid w:val="117A036C"/>
    <w:rsid w:val="117A5014"/>
    <w:rsid w:val="117A5D8E"/>
    <w:rsid w:val="117B0D8C"/>
    <w:rsid w:val="117D233C"/>
    <w:rsid w:val="117D3A12"/>
    <w:rsid w:val="117D4B05"/>
    <w:rsid w:val="117D67C0"/>
    <w:rsid w:val="117E6A3C"/>
    <w:rsid w:val="117F262B"/>
    <w:rsid w:val="118045F5"/>
    <w:rsid w:val="11810A33"/>
    <w:rsid w:val="1182036D"/>
    <w:rsid w:val="1182211B"/>
    <w:rsid w:val="118402AD"/>
    <w:rsid w:val="118440E5"/>
    <w:rsid w:val="11852241"/>
    <w:rsid w:val="11867E5D"/>
    <w:rsid w:val="11875983"/>
    <w:rsid w:val="118810E0"/>
    <w:rsid w:val="118916FB"/>
    <w:rsid w:val="118938C8"/>
    <w:rsid w:val="11895257"/>
    <w:rsid w:val="118A0FD0"/>
    <w:rsid w:val="118A1CEC"/>
    <w:rsid w:val="118B5473"/>
    <w:rsid w:val="118B7221"/>
    <w:rsid w:val="118F00CB"/>
    <w:rsid w:val="118F0B3A"/>
    <w:rsid w:val="118F3C6D"/>
    <w:rsid w:val="11903338"/>
    <w:rsid w:val="11906725"/>
    <w:rsid w:val="119105B0"/>
    <w:rsid w:val="1191235E"/>
    <w:rsid w:val="11922AD8"/>
    <w:rsid w:val="119233CB"/>
    <w:rsid w:val="11925DDD"/>
    <w:rsid w:val="11926DF6"/>
    <w:rsid w:val="119321C3"/>
    <w:rsid w:val="11945A8D"/>
    <w:rsid w:val="119742E5"/>
    <w:rsid w:val="11987B90"/>
    <w:rsid w:val="11991213"/>
    <w:rsid w:val="119A4A5D"/>
    <w:rsid w:val="119A7465"/>
    <w:rsid w:val="119B285E"/>
    <w:rsid w:val="119B4F8B"/>
    <w:rsid w:val="119D0D03"/>
    <w:rsid w:val="119D259F"/>
    <w:rsid w:val="119E2AA0"/>
    <w:rsid w:val="11A13ACA"/>
    <w:rsid w:val="11A16A45"/>
    <w:rsid w:val="11A347E4"/>
    <w:rsid w:val="11A3604A"/>
    <w:rsid w:val="11A42091"/>
    <w:rsid w:val="11A5102B"/>
    <w:rsid w:val="11A622AD"/>
    <w:rsid w:val="11A91F67"/>
    <w:rsid w:val="11A958FA"/>
    <w:rsid w:val="11A976A8"/>
    <w:rsid w:val="11AA3420"/>
    <w:rsid w:val="11AB2377"/>
    <w:rsid w:val="11AB719A"/>
    <w:rsid w:val="11AC0F46"/>
    <w:rsid w:val="11AD363C"/>
    <w:rsid w:val="11B04E14"/>
    <w:rsid w:val="11B05EB1"/>
    <w:rsid w:val="11B12A00"/>
    <w:rsid w:val="11B147AE"/>
    <w:rsid w:val="11B21219"/>
    <w:rsid w:val="11B249A0"/>
    <w:rsid w:val="11B33C3D"/>
    <w:rsid w:val="11B37CB9"/>
    <w:rsid w:val="11B4024C"/>
    <w:rsid w:val="11B4723D"/>
    <w:rsid w:val="11B5429E"/>
    <w:rsid w:val="11B5604C"/>
    <w:rsid w:val="11B60016"/>
    <w:rsid w:val="11B61DC5"/>
    <w:rsid w:val="11B642AD"/>
    <w:rsid w:val="11B71E1D"/>
    <w:rsid w:val="11B76268"/>
    <w:rsid w:val="11B8008B"/>
    <w:rsid w:val="11B920FF"/>
    <w:rsid w:val="11B96F87"/>
    <w:rsid w:val="11BA06A7"/>
    <w:rsid w:val="11BA3663"/>
    <w:rsid w:val="11BA40BE"/>
    <w:rsid w:val="11BB2BFA"/>
    <w:rsid w:val="11BB562D"/>
    <w:rsid w:val="11BC3D26"/>
    <w:rsid w:val="11BF3ECF"/>
    <w:rsid w:val="11BF74AC"/>
    <w:rsid w:val="11C0042C"/>
    <w:rsid w:val="11C149F9"/>
    <w:rsid w:val="11C20769"/>
    <w:rsid w:val="11C23BCD"/>
    <w:rsid w:val="11C24631"/>
    <w:rsid w:val="11C269BB"/>
    <w:rsid w:val="11C33640"/>
    <w:rsid w:val="11C42CC2"/>
    <w:rsid w:val="11C54736"/>
    <w:rsid w:val="11C60C79"/>
    <w:rsid w:val="11C664AC"/>
    <w:rsid w:val="11C754A1"/>
    <w:rsid w:val="11C829E1"/>
    <w:rsid w:val="11C91AF8"/>
    <w:rsid w:val="11CA60E8"/>
    <w:rsid w:val="11CB1B3C"/>
    <w:rsid w:val="11CB5870"/>
    <w:rsid w:val="11CD5727"/>
    <w:rsid w:val="11CD7585"/>
    <w:rsid w:val="11CE00D6"/>
    <w:rsid w:val="11CE35B2"/>
    <w:rsid w:val="11CE710E"/>
    <w:rsid w:val="11CF2096"/>
    <w:rsid w:val="11D010D8"/>
    <w:rsid w:val="11D0682F"/>
    <w:rsid w:val="11D24F16"/>
    <w:rsid w:val="11D2514F"/>
    <w:rsid w:val="11D30BC8"/>
    <w:rsid w:val="11D34725"/>
    <w:rsid w:val="11D43690"/>
    <w:rsid w:val="11D46125"/>
    <w:rsid w:val="11D64215"/>
    <w:rsid w:val="11D82B94"/>
    <w:rsid w:val="11D84431"/>
    <w:rsid w:val="11D956A8"/>
    <w:rsid w:val="11DA36A8"/>
    <w:rsid w:val="11DA4D25"/>
    <w:rsid w:val="11DC5CCF"/>
    <w:rsid w:val="11DD37F5"/>
    <w:rsid w:val="11DD77CA"/>
    <w:rsid w:val="11DE3D93"/>
    <w:rsid w:val="11DF131B"/>
    <w:rsid w:val="11E132E5"/>
    <w:rsid w:val="11E21E3A"/>
    <w:rsid w:val="11E22BBA"/>
    <w:rsid w:val="11E27313"/>
    <w:rsid w:val="11E52120"/>
    <w:rsid w:val="11E52FBC"/>
    <w:rsid w:val="11E6740F"/>
    <w:rsid w:val="11E701D0"/>
    <w:rsid w:val="11E83251"/>
    <w:rsid w:val="11E84674"/>
    <w:rsid w:val="11E85CAC"/>
    <w:rsid w:val="11E903EC"/>
    <w:rsid w:val="11E97D37"/>
    <w:rsid w:val="11EB3486"/>
    <w:rsid w:val="11EB4164"/>
    <w:rsid w:val="11EC3A38"/>
    <w:rsid w:val="11EC57E6"/>
    <w:rsid w:val="11ED6374"/>
    <w:rsid w:val="11EF7427"/>
    <w:rsid w:val="11F0177A"/>
    <w:rsid w:val="11F052D6"/>
    <w:rsid w:val="11F0631D"/>
    <w:rsid w:val="11F15DB0"/>
    <w:rsid w:val="11F16D5E"/>
    <w:rsid w:val="11F24151"/>
    <w:rsid w:val="11F34DC7"/>
    <w:rsid w:val="11F35990"/>
    <w:rsid w:val="11F36B75"/>
    <w:rsid w:val="11F46A4E"/>
    <w:rsid w:val="11F62C07"/>
    <w:rsid w:val="11F878C7"/>
    <w:rsid w:val="11F91FCE"/>
    <w:rsid w:val="11FA5589"/>
    <w:rsid w:val="11FA7885"/>
    <w:rsid w:val="11FA7F03"/>
    <w:rsid w:val="11FD05AB"/>
    <w:rsid w:val="1200520D"/>
    <w:rsid w:val="12011292"/>
    <w:rsid w:val="12012F59"/>
    <w:rsid w:val="12015736"/>
    <w:rsid w:val="120314AE"/>
    <w:rsid w:val="12040D82"/>
    <w:rsid w:val="12042B30"/>
    <w:rsid w:val="12047144"/>
    <w:rsid w:val="12047595"/>
    <w:rsid w:val="120504A2"/>
    <w:rsid w:val="12053DE2"/>
    <w:rsid w:val="12057B1E"/>
    <w:rsid w:val="12057DA5"/>
    <w:rsid w:val="12080872"/>
    <w:rsid w:val="120C46C3"/>
    <w:rsid w:val="120C6E15"/>
    <w:rsid w:val="120D226D"/>
    <w:rsid w:val="120E39AF"/>
    <w:rsid w:val="120E4A8E"/>
    <w:rsid w:val="120E79C7"/>
    <w:rsid w:val="120E7E53"/>
    <w:rsid w:val="120F12BB"/>
    <w:rsid w:val="120F22E7"/>
    <w:rsid w:val="12100F66"/>
    <w:rsid w:val="12103777"/>
    <w:rsid w:val="12105979"/>
    <w:rsid w:val="12107727"/>
    <w:rsid w:val="1212349F"/>
    <w:rsid w:val="1212641B"/>
    <w:rsid w:val="12130FC5"/>
    <w:rsid w:val="12137217"/>
    <w:rsid w:val="12154D3D"/>
    <w:rsid w:val="121647DD"/>
    <w:rsid w:val="12170A79"/>
    <w:rsid w:val="12174F59"/>
    <w:rsid w:val="12185EDF"/>
    <w:rsid w:val="121865DB"/>
    <w:rsid w:val="121A57B9"/>
    <w:rsid w:val="121B7678"/>
    <w:rsid w:val="121C256F"/>
    <w:rsid w:val="121E62E8"/>
    <w:rsid w:val="121F0106"/>
    <w:rsid w:val="122178D7"/>
    <w:rsid w:val="122272CD"/>
    <w:rsid w:val="1222745A"/>
    <w:rsid w:val="12232FB6"/>
    <w:rsid w:val="122356AC"/>
    <w:rsid w:val="12260CF8"/>
    <w:rsid w:val="122637FD"/>
    <w:rsid w:val="12265D14"/>
    <w:rsid w:val="12280F14"/>
    <w:rsid w:val="122907E8"/>
    <w:rsid w:val="1229422B"/>
    <w:rsid w:val="122974CC"/>
    <w:rsid w:val="122A4756"/>
    <w:rsid w:val="122A4C8C"/>
    <w:rsid w:val="122B1A2C"/>
    <w:rsid w:val="122B27B2"/>
    <w:rsid w:val="122B630F"/>
    <w:rsid w:val="122D2087"/>
    <w:rsid w:val="122E0441"/>
    <w:rsid w:val="12303DD8"/>
    <w:rsid w:val="1230601B"/>
    <w:rsid w:val="1230709C"/>
    <w:rsid w:val="1232794B"/>
    <w:rsid w:val="12330919"/>
    <w:rsid w:val="12331667"/>
    <w:rsid w:val="123416E2"/>
    <w:rsid w:val="12350842"/>
    <w:rsid w:val="12353EDC"/>
    <w:rsid w:val="123553DF"/>
    <w:rsid w:val="12355F6F"/>
    <w:rsid w:val="1236255B"/>
    <w:rsid w:val="123669E0"/>
    <w:rsid w:val="123735AD"/>
    <w:rsid w:val="1239060D"/>
    <w:rsid w:val="12393F11"/>
    <w:rsid w:val="12394ECF"/>
    <w:rsid w:val="123A5B2B"/>
    <w:rsid w:val="123A69E4"/>
    <w:rsid w:val="123B4F16"/>
    <w:rsid w:val="123C0533"/>
    <w:rsid w:val="123C2A45"/>
    <w:rsid w:val="123D0111"/>
    <w:rsid w:val="123D2CC8"/>
    <w:rsid w:val="123E21E9"/>
    <w:rsid w:val="123E4294"/>
    <w:rsid w:val="123F000C"/>
    <w:rsid w:val="123F625E"/>
    <w:rsid w:val="12404300"/>
    <w:rsid w:val="12411FD6"/>
    <w:rsid w:val="12415B32"/>
    <w:rsid w:val="12425550"/>
    <w:rsid w:val="12436606"/>
    <w:rsid w:val="12437AFC"/>
    <w:rsid w:val="12437E10"/>
    <w:rsid w:val="12441CA8"/>
    <w:rsid w:val="12443874"/>
    <w:rsid w:val="124557FC"/>
    <w:rsid w:val="1246139A"/>
    <w:rsid w:val="124637D9"/>
    <w:rsid w:val="12487D7C"/>
    <w:rsid w:val="12492478"/>
    <w:rsid w:val="124926A7"/>
    <w:rsid w:val="12497B9B"/>
    <w:rsid w:val="124A2F6A"/>
    <w:rsid w:val="124A70DD"/>
    <w:rsid w:val="124B0C99"/>
    <w:rsid w:val="124B4C03"/>
    <w:rsid w:val="124D12CF"/>
    <w:rsid w:val="124D2729"/>
    <w:rsid w:val="124D6052"/>
    <w:rsid w:val="124E10B4"/>
    <w:rsid w:val="124E673B"/>
    <w:rsid w:val="1251481F"/>
    <w:rsid w:val="125303EC"/>
    <w:rsid w:val="125360FB"/>
    <w:rsid w:val="12541D09"/>
    <w:rsid w:val="12553F70"/>
    <w:rsid w:val="12554D67"/>
    <w:rsid w:val="1255782F"/>
    <w:rsid w:val="125633FC"/>
    <w:rsid w:val="12566C37"/>
    <w:rsid w:val="12575356"/>
    <w:rsid w:val="12577104"/>
    <w:rsid w:val="1257764D"/>
    <w:rsid w:val="12582E7C"/>
    <w:rsid w:val="12597320"/>
    <w:rsid w:val="125A6EF1"/>
    <w:rsid w:val="125C6E10"/>
    <w:rsid w:val="125D408B"/>
    <w:rsid w:val="125D4301"/>
    <w:rsid w:val="125E1331"/>
    <w:rsid w:val="125E320E"/>
    <w:rsid w:val="125E66E4"/>
    <w:rsid w:val="125F1D71"/>
    <w:rsid w:val="125F5E1D"/>
    <w:rsid w:val="126006AE"/>
    <w:rsid w:val="1260538F"/>
    <w:rsid w:val="1260789F"/>
    <w:rsid w:val="1261278F"/>
    <w:rsid w:val="12622590"/>
    <w:rsid w:val="12622ACE"/>
    <w:rsid w:val="12627D38"/>
    <w:rsid w:val="12633CFA"/>
    <w:rsid w:val="12635AA8"/>
    <w:rsid w:val="1263737F"/>
    <w:rsid w:val="12655CC4"/>
    <w:rsid w:val="1266742B"/>
    <w:rsid w:val="126805D2"/>
    <w:rsid w:val="12681311"/>
    <w:rsid w:val="1268600F"/>
    <w:rsid w:val="12687563"/>
    <w:rsid w:val="126903B8"/>
    <w:rsid w:val="126B2BAF"/>
    <w:rsid w:val="126B5484"/>
    <w:rsid w:val="126B7053"/>
    <w:rsid w:val="126C1B14"/>
    <w:rsid w:val="126D4868"/>
    <w:rsid w:val="126D4B79"/>
    <w:rsid w:val="126F08F1"/>
    <w:rsid w:val="126F3383"/>
    <w:rsid w:val="126F5278"/>
    <w:rsid w:val="126F6905"/>
    <w:rsid w:val="12705A32"/>
    <w:rsid w:val="12712DAE"/>
    <w:rsid w:val="12713ECA"/>
    <w:rsid w:val="12745F08"/>
    <w:rsid w:val="127502E4"/>
    <w:rsid w:val="127669D8"/>
    <w:rsid w:val="1278490E"/>
    <w:rsid w:val="12791770"/>
    <w:rsid w:val="127A1044"/>
    <w:rsid w:val="127E28E2"/>
    <w:rsid w:val="1280437D"/>
    <w:rsid w:val="12810624"/>
    <w:rsid w:val="128122DC"/>
    <w:rsid w:val="12824F1D"/>
    <w:rsid w:val="12825AA0"/>
    <w:rsid w:val="12833A99"/>
    <w:rsid w:val="1283439D"/>
    <w:rsid w:val="12844904"/>
    <w:rsid w:val="12846D50"/>
    <w:rsid w:val="12880BE8"/>
    <w:rsid w:val="12883761"/>
    <w:rsid w:val="12887C05"/>
    <w:rsid w:val="128A0D9B"/>
    <w:rsid w:val="128A572B"/>
    <w:rsid w:val="128B3251"/>
    <w:rsid w:val="128B4A0E"/>
    <w:rsid w:val="128B4DFC"/>
    <w:rsid w:val="128B4FFF"/>
    <w:rsid w:val="128C6280"/>
    <w:rsid w:val="128D6FC9"/>
    <w:rsid w:val="12911A10"/>
    <w:rsid w:val="129225AD"/>
    <w:rsid w:val="1293439A"/>
    <w:rsid w:val="12940358"/>
    <w:rsid w:val="129422C0"/>
    <w:rsid w:val="12955E7E"/>
    <w:rsid w:val="12957C2C"/>
    <w:rsid w:val="1296117B"/>
    <w:rsid w:val="12961F0E"/>
    <w:rsid w:val="129739A4"/>
    <w:rsid w:val="12977E48"/>
    <w:rsid w:val="12990442"/>
    <w:rsid w:val="129B7938"/>
    <w:rsid w:val="129C1690"/>
    <w:rsid w:val="129D405C"/>
    <w:rsid w:val="129D4699"/>
    <w:rsid w:val="129E2F84"/>
    <w:rsid w:val="129E4D32"/>
    <w:rsid w:val="12A165D1"/>
    <w:rsid w:val="12A20D3F"/>
    <w:rsid w:val="12A221B8"/>
    <w:rsid w:val="12A460C1"/>
    <w:rsid w:val="12A524DA"/>
    <w:rsid w:val="12A61AAF"/>
    <w:rsid w:val="12A61E39"/>
    <w:rsid w:val="12A70F79"/>
    <w:rsid w:val="12A82C04"/>
    <w:rsid w:val="12A8365E"/>
    <w:rsid w:val="12A83E03"/>
    <w:rsid w:val="12A85BB1"/>
    <w:rsid w:val="12A931E9"/>
    <w:rsid w:val="12AA526D"/>
    <w:rsid w:val="12AB1553"/>
    <w:rsid w:val="12AB4B8B"/>
    <w:rsid w:val="12AC2BFC"/>
    <w:rsid w:val="12AC38F3"/>
    <w:rsid w:val="12AD1419"/>
    <w:rsid w:val="12AE1B12"/>
    <w:rsid w:val="12AE23B5"/>
    <w:rsid w:val="12AE4CC2"/>
    <w:rsid w:val="12AE4D71"/>
    <w:rsid w:val="12AF0CEE"/>
    <w:rsid w:val="12AF4946"/>
    <w:rsid w:val="12B02CB8"/>
    <w:rsid w:val="12B10F0A"/>
    <w:rsid w:val="12B11C20"/>
    <w:rsid w:val="12B15A80"/>
    <w:rsid w:val="12B240A8"/>
    <w:rsid w:val="12B24C82"/>
    <w:rsid w:val="12B44556"/>
    <w:rsid w:val="12B44EE2"/>
    <w:rsid w:val="12B5281A"/>
    <w:rsid w:val="12B55E30"/>
    <w:rsid w:val="12B66520"/>
    <w:rsid w:val="12B70391"/>
    <w:rsid w:val="12B834A2"/>
    <w:rsid w:val="12B9094F"/>
    <w:rsid w:val="12B91B6C"/>
    <w:rsid w:val="12B92BBE"/>
    <w:rsid w:val="12BB1237"/>
    <w:rsid w:val="12BB3B36"/>
    <w:rsid w:val="12BB58E4"/>
    <w:rsid w:val="12BB5CB2"/>
    <w:rsid w:val="12BC4016"/>
    <w:rsid w:val="12BD76DA"/>
    <w:rsid w:val="12BE3627"/>
    <w:rsid w:val="12BE45CE"/>
    <w:rsid w:val="12BE74E1"/>
    <w:rsid w:val="12BF6C3A"/>
    <w:rsid w:val="12C21B50"/>
    <w:rsid w:val="12C30C3D"/>
    <w:rsid w:val="12C32F26"/>
    <w:rsid w:val="12C33D9B"/>
    <w:rsid w:val="12C45F86"/>
    <w:rsid w:val="12C56763"/>
    <w:rsid w:val="12C624DB"/>
    <w:rsid w:val="12C678AC"/>
    <w:rsid w:val="12C75065"/>
    <w:rsid w:val="12C8006E"/>
    <w:rsid w:val="12C855FD"/>
    <w:rsid w:val="12C86667"/>
    <w:rsid w:val="12C970F2"/>
    <w:rsid w:val="12CA4498"/>
    <w:rsid w:val="12CB3EE4"/>
    <w:rsid w:val="12CD2621"/>
    <w:rsid w:val="12CD4BAE"/>
    <w:rsid w:val="12CD5618"/>
    <w:rsid w:val="12CD73C6"/>
    <w:rsid w:val="12CE446B"/>
    <w:rsid w:val="12CF75E2"/>
    <w:rsid w:val="12D010EC"/>
    <w:rsid w:val="12D121AE"/>
    <w:rsid w:val="12D1335A"/>
    <w:rsid w:val="12D16100"/>
    <w:rsid w:val="12D20E80"/>
    <w:rsid w:val="12D2386F"/>
    <w:rsid w:val="12D320FD"/>
    <w:rsid w:val="12D42DC5"/>
    <w:rsid w:val="12D44BF8"/>
    <w:rsid w:val="12D62B43"/>
    <w:rsid w:val="12D826C1"/>
    <w:rsid w:val="12D93FBD"/>
    <w:rsid w:val="12DA08F3"/>
    <w:rsid w:val="12DA2CCD"/>
    <w:rsid w:val="12DB0C62"/>
    <w:rsid w:val="12DB5839"/>
    <w:rsid w:val="12DB5A06"/>
    <w:rsid w:val="12DB7D35"/>
    <w:rsid w:val="12DC0642"/>
    <w:rsid w:val="12DC3AAD"/>
    <w:rsid w:val="12DC585B"/>
    <w:rsid w:val="12DD2B54"/>
    <w:rsid w:val="12DE15D3"/>
    <w:rsid w:val="12DE2F04"/>
    <w:rsid w:val="12DE7825"/>
    <w:rsid w:val="12DF6433"/>
    <w:rsid w:val="12E0177C"/>
    <w:rsid w:val="12E017EF"/>
    <w:rsid w:val="12E062A4"/>
    <w:rsid w:val="12E11D20"/>
    <w:rsid w:val="12E12E71"/>
    <w:rsid w:val="12E15BF5"/>
    <w:rsid w:val="12E164CC"/>
    <w:rsid w:val="12E22B62"/>
    <w:rsid w:val="12E23942"/>
    <w:rsid w:val="12E249FE"/>
    <w:rsid w:val="12E25625"/>
    <w:rsid w:val="12E260D8"/>
    <w:rsid w:val="12E27315"/>
    <w:rsid w:val="12E52961"/>
    <w:rsid w:val="12E82452"/>
    <w:rsid w:val="12E84200"/>
    <w:rsid w:val="12E878DB"/>
    <w:rsid w:val="12E96FA4"/>
    <w:rsid w:val="12EB6CA7"/>
    <w:rsid w:val="12ED2B11"/>
    <w:rsid w:val="12ED7A68"/>
    <w:rsid w:val="12EF12A4"/>
    <w:rsid w:val="12EF30CC"/>
    <w:rsid w:val="12F07F48"/>
    <w:rsid w:val="12F13A6C"/>
    <w:rsid w:val="12F2507E"/>
    <w:rsid w:val="12F31522"/>
    <w:rsid w:val="12F3555B"/>
    <w:rsid w:val="12F43D76"/>
    <w:rsid w:val="12F60345"/>
    <w:rsid w:val="12F64B6E"/>
    <w:rsid w:val="12F84F1C"/>
    <w:rsid w:val="12F8737B"/>
    <w:rsid w:val="12F901BB"/>
    <w:rsid w:val="12F928B1"/>
    <w:rsid w:val="12F93A0F"/>
    <w:rsid w:val="12FA18A5"/>
    <w:rsid w:val="12FA3EF2"/>
    <w:rsid w:val="12FB0BA3"/>
    <w:rsid w:val="12FB2185"/>
    <w:rsid w:val="12FB3F33"/>
    <w:rsid w:val="12FC01A1"/>
    <w:rsid w:val="12FC7CAB"/>
    <w:rsid w:val="12FD29E7"/>
    <w:rsid w:val="12FE1373"/>
    <w:rsid w:val="12FE1C75"/>
    <w:rsid w:val="12FE3A23"/>
    <w:rsid w:val="12FF60F9"/>
    <w:rsid w:val="13001549"/>
    <w:rsid w:val="1300779B"/>
    <w:rsid w:val="130152C1"/>
    <w:rsid w:val="13021765"/>
    <w:rsid w:val="13043758"/>
    <w:rsid w:val="13045245"/>
    <w:rsid w:val="13051255"/>
    <w:rsid w:val="13053004"/>
    <w:rsid w:val="13054DB2"/>
    <w:rsid w:val="1306456C"/>
    <w:rsid w:val="13070B2A"/>
    <w:rsid w:val="13074FAD"/>
    <w:rsid w:val="13081F5B"/>
    <w:rsid w:val="13082904"/>
    <w:rsid w:val="13082AF4"/>
    <w:rsid w:val="13083D49"/>
    <w:rsid w:val="13094E01"/>
    <w:rsid w:val="130C245C"/>
    <w:rsid w:val="130D1EB8"/>
    <w:rsid w:val="130F5C30"/>
    <w:rsid w:val="13120315"/>
    <w:rsid w:val="13120DFE"/>
    <w:rsid w:val="13124940"/>
    <w:rsid w:val="13125E61"/>
    <w:rsid w:val="131267C2"/>
    <w:rsid w:val="1314121A"/>
    <w:rsid w:val="13147190"/>
    <w:rsid w:val="13157C10"/>
    <w:rsid w:val="13183FE3"/>
    <w:rsid w:val="131A5D86"/>
    <w:rsid w:val="131A6F25"/>
    <w:rsid w:val="131B103E"/>
    <w:rsid w:val="131B2827"/>
    <w:rsid w:val="131B45D5"/>
    <w:rsid w:val="131B5FC2"/>
    <w:rsid w:val="131C20FB"/>
    <w:rsid w:val="131C7FCE"/>
    <w:rsid w:val="131D0F45"/>
    <w:rsid w:val="131D4BE7"/>
    <w:rsid w:val="131E2317"/>
    <w:rsid w:val="131E7C21"/>
    <w:rsid w:val="13201778"/>
    <w:rsid w:val="13217712"/>
    <w:rsid w:val="132179FB"/>
    <w:rsid w:val="132227B1"/>
    <w:rsid w:val="13224518"/>
    <w:rsid w:val="13225964"/>
    <w:rsid w:val="132316DC"/>
    <w:rsid w:val="13250FB0"/>
    <w:rsid w:val="13251096"/>
    <w:rsid w:val="132536A6"/>
    <w:rsid w:val="13255877"/>
    <w:rsid w:val="13267606"/>
    <w:rsid w:val="132711CC"/>
    <w:rsid w:val="13272F7A"/>
    <w:rsid w:val="13280AA0"/>
    <w:rsid w:val="13294F44"/>
    <w:rsid w:val="132A0A28"/>
    <w:rsid w:val="132A4818"/>
    <w:rsid w:val="132B62AB"/>
    <w:rsid w:val="132B6CD5"/>
    <w:rsid w:val="132C0B71"/>
    <w:rsid w:val="132C67E2"/>
    <w:rsid w:val="132D4184"/>
    <w:rsid w:val="132D4308"/>
    <w:rsid w:val="132F0080"/>
    <w:rsid w:val="132F3C08"/>
    <w:rsid w:val="132F62D2"/>
    <w:rsid w:val="132F6711"/>
    <w:rsid w:val="13300076"/>
    <w:rsid w:val="133035C3"/>
    <w:rsid w:val="1331030A"/>
    <w:rsid w:val="133236CD"/>
    <w:rsid w:val="13324B8D"/>
    <w:rsid w:val="13325143"/>
    <w:rsid w:val="13333D53"/>
    <w:rsid w:val="133438E9"/>
    <w:rsid w:val="13345697"/>
    <w:rsid w:val="1334692D"/>
    <w:rsid w:val="1335451F"/>
    <w:rsid w:val="13357295"/>
    <w:rsid w:val="13373D29"/>
    <w:rsid w:val="13385187"/>
    <w:rsid w:val="133B313A"/>
    <w:rsid w:val="133B6A25"/>
    <w:rsid w:val="133D7C38"/>
    <w:rsid w:val="133E6057"/>
    <w:rsid w:val="133E6515"/>
    <w:rsid w:val="133E76D9"/>
    <w:rsid w:val="1340228E"/>
    <w:rsid w:val="1340403C"/>
    <w:rsid w:val="1342495C"/>
    <w:rsid w:val="13427DB4"/>
    <w:rsid w:val="13453400"/>
    <w:rsid w:val="134578A4"/>
    <w:rsid w:val="1346119F"/>
    <w:rsid w:val="13467E9F"/>
    <w:rsid w:val="134748C2"/>
    <w:rsid w:val="134749AD"/>
    <w:rsid w:val="13477178"/>
    <w:rsid w:val="13494798"/>
    <w:rsid w:val="134947B2"/>
    <w:rsid w:val="1349787B"/>
    <w:rsid w:val="134A0A68"/>
    <w:rsid w:val="134A2ED7"/>
    <w:rsid w:val="134A310C"/>
    <w:rsid w:val="134A4EBA"/>
    <w:rsid w:val="134C6044"/>
    <w:rsid w:val="134C6FEE"/>
    <w:rsid w:val="134E1060"/>
    <w:rsid w:val="134E49AB"/>
    <w:rsid w:val="134F0723"/>
    <w:rsid w:val="134F2109"/>
    <w:rsid w:val="134F427F"/>
    <w:rsid w:val="13506478"/>
    <w:rsid w:val="1351449B"/>
    <w:rsid w:val="13522B05"/>
    <w:rsid w:val="13525B1D"/>
    <w:rsid w:val="13531FC1"/>
    <w:rsid w:val="13547AE7"/>
    <w:rsid w:val="135573A7"/>
    <w:rsid w:val="13564668"/>
    <w:rsid w:val="13566B66"/>
    <w:rsid w:val="13566CBC"/>
    <w:rsid w:val="13567AF1"/>
    <w:rsid w:val="13573133"/>
    <w:rsid w:val="135825A1"/>
    <w:rsid w:val="135950FD"/>
    <w:rsid w:val="13595ABB"/>
    <w:rsid w:val="135979AE"/>
    <w:rsid w:val="135B0E75"/>
    <w:rsid w:val="135C6F6A"/>
    <w:rsid w:val="135D2E40"/>
    <w:rsid w:val="135D4523"/>
    <w:rsid w:val="135D61D1"/>
    <w:rsid w:val="135F18E9"/>
    <w:rsid w:val="13605E53"/>
    <w:rsid w:val="13606F15"/>
    <w:rsid w:val="13622204"/>
    <w:rsid w:val="1363292F"/>
    <w:rsid w:val="13656661"/>
    <w:rsid w:val="136639A0"/>
    <w:rsid w:val="13666BEB"/>
    <w:rsid w:val="13675A6C"/>
    <w:rsid w:val="1367781A"/>
    <w:rsid w:val="136A10B9"/>
    <w:rsid w:val="136A2E67"/>
    <w:rsid w:val="136A3C83"/>
    <w:rsid w:val="136D1D9D"/>
    <w:rsid w:val="136D6ABE"/>
    <w:rsid w:val="136E0BA9"/>
    <w:rsid w:val="136F2158"/>
    <w:rsid w:val="136F66CF"/>
    <w:rsid w:val="137124FF"/>
    <w:rsid w:val="1371463C"/>
    <w:rsid w:val="13721549"/>
    <w:rsid w:val="13724214"/>
    <w:rsid w:val="1373323E"/>
    <w:rsid w:val="13734411"/>
    <w:rsid w:val="13736A44"/>
    <w:rsid w:val="13743CE5"/>
    <w:rsid w:val="13746359"/>
    <w:rsid w:val="13750189"/>
    <w:rsid w:val="137542F8"/>
    <w:rsid w:val="13761272"/>
    <w:rsid w:val="137837D5"/>
    <w:rsid w:val="137B1518"/>
    <w:rsid w:val="137B58F0"/>
    <w:rsid w:val="137C3900"/>
    <w:rsid w:val="137C39E2"/>
    <w:rsid w:val="137F4B64"/>
    <w:rsid w:val="137F501E"/>
    <w:rsid w:val="1380268A"/>
    <w:rsid w:val="13804F34"/>
    <w:rsid w:val="13807363"/>
    <w:rsid w:val="13820B64"/>
    <w:rsid w:val="138228A6"/>
    <w:rsid w:val="13833F28"/>
    <w:rsid w:val="13834213"/>
    <w:rsid w:val="138403CC"/>
    <w:rsid w:val="13850E3C"/>
    <w:rsid w:val="138959E3"/>
    <w:rsid w:val="1389605E"/>
    <w:rsid w:val="13897791"/>
    <w:rsid w:val="138A175B"/>
    <w:rsid w:val="138C102F"/>
    <w:rsid w:val="138C54D3"/>
    <w:rsid w:val="138C57F1"/>
    <w:rsid w:val="13906583"/>
    <w:rsid w:val="139132E8"/>
    <w:rsid w:val="13916645"/>
    <w:rsid w:val="13916CF4"/>
    <w:rsid w:val="13925942"/>
    <w:rsid w:val="1393060F"/>
    <w:rsid w:val="139429FC"/>
    <w:rsid w:val="13946065"/>
    <w:rsid w:val="139462FC"/>
    <w:rsid w:val="13952264"/>
    <w:rsid w:val="139525D9"/>
    <w:rsid w:val="13962F74"/>
    <w:rsid w:val="139835FE"/>
    <w:rsid w:val="13983E78"/>
    <w:rsid w:val="13985C26"/>
    <w:rsid w:val="139A06FC"/>
    <w:rsid w:val="139C2995"/>
    <w:rsid w:val="139D323C"/>
    <w:rsid w:val="139D4FEA"/>
    <w:rsid w:val="139D534A"/>
    <w:rsid w:val="139E30FE"/>
    <w:rsid w:val="139F3567"/>
    <w:rsid w:val="139F3AA2"/>
    <w:rsid w:val="139F47AF"/>
    <w:rsid w:val="139F74C7"/>
    <w:rsid w:val="13A04ADA"/>
    <w:rsid w:val="13A051C1"/>
    <w:rsid w:val="13A12C42"/>
    <w:rsid w:val="13A20556"/>
    <w:rsid w:val="13A20852"/>
    <w:rsid w:val="13A22600"/>
    <w:rsid w:val="13A23D58"/>
    <w:rsid w:val="13A302CE"/>
    <w:rsid w:val="13A4175E"/>
    <w:rsid w:val="13A41BEE"/>
    <w:rsid w:val="13A445CA"/>
    <w:rsid w:val="13A4468D"/>
    <w:rsid w:val="13A50343"/>
    <w:rsid w:val="13A7066A"/>
    <w:rsid w:val="13A75E69"/>
    <w:rsid w:val="13A83CDB"/>
    <w:rsid w:val="13A85E50"/>
    <w:rsid w:val="13A9398F"/>
    <w:rsid w:val="13AB22E2"/>
    <w:rsid w:val="13AE35E0"/>
    <w:rsid w:val="13AE5449"/>
    <w:rsid w:val="13B10A95"/>
    <w:rsid w:val="13B14F39"/>
    <w:rsid w:val="13B16CE7"/>
    <w:rsid w:val="13B32A60"/>
    <w:rsid w:val="13B3480E"/>
    <w:rsid w:val="13B36686"/>
    <w:rsid w:val="13B40DB0"/>
    <w:rsid w:val="13B44365"/>
    <w:rsid w:val="13B642FE"/>
    <w:rsid w:val="13B65AEA"/>
    <w:rsid w:val="13B81E24"/>
    <w:rsid w:val="13B862C8"/>
    <w:rsid w:val="13B90CB9"/>
    <w:rsid w:val="13BB1914"/>
    <w:rsid w:val="13BC62A4"/>
    <w:rsid w:val="13BD568C"/>
    <w:rsid w:val="13BF556B"/>
    <w:rsid w:val="13C06F2A"/>
    <w:rsid w:val="13C132B5"/>
    <w:rsid w:val="13C20EF5"/>
    <w:rsid w:val="13C24A51"/>
    <w:rsid w:val="13C260CD"/>
    <w:rsid w:val="13C347A0"/>
    <w:rsid w:val="13C43A85"/>
    <w:rsid w:val="13C44CCD"/>
    <w:rsid w:val="13C45128"/>
    <w:rsid w:val="13C4667A"/>
    <w:rsid w:val="13C47607"/>
    <w:rsid w:val="13C62793"/>
    <w:rsid w:val="13C64AD2"/>
    <w:rsid w:val="13C702B9"/>
    <w:rsid w:val="13C70DC4"/>
    <w:rsid w:val="13C76263"/>
    <w:rsid w:val="13C81581"/>
    <w:rsid w:val="13C81BEB"/>
    <w:rsid w:val="13C857AC"/>
    <w:rsid w:val="13C96219"/>
    <w:rsid w:val="13CA1910"/>
    <w:rsid w:val="13CA4D76"/>
    <w:rsid w:val="13CB5FFB"/>
    <w:rsid w:val="13CC3B21"/>
    <w:rsid w:val="13CC6A5A"/>
    <w:rsid w:val="13CD4608"/>
    <w:rsid w:val="13CD4775"/>
    <w:rsid w:val="13CE1491"/>
    <w:rsid w:val="13CE5918"/>
    <w:rsid w:val="13CF3B5E"/>
    <w:rsid w:val="13D11213"/>
    <w:rsid w:val="13D1738A"/>
    <w:rsid w:val="13D30421"/>
    <w:rsid w:val="13D32974"/>
    <w:rsid w:val="13D34EB0"/>
    <w:rsid w:val="13D72EAC"/>
    <w:rsid w:val="13D749A0"/>
    <w:rsid w:val="13D80718"/>
    <w:rsid w:val="13D84274"/>
    <w:rsid w:val="13D92211"/>
    <w:rsid w:val="13D92663"/>
    <w:rsid w:val="13DA182D"/>
    <w:rsid w:val="13DA4490"/>
    <w:rsid w:val="13DA623E"/>
    <w:rsid w:val="13DA7FEC"/>
    <w:rsid w:val="13DC6538"/>
    <w:rsid w:val="13DD5D2E"/>
    <w:rsid w:val="13DE2D7F"/>
    <w:rsid w:val="13DF186D"/>
    <w:rsid w:val="13E016E5"/>
    <w:rsid w:val="13E250F3"/>
    <w:rsid w:val="13E40E6B"/>
    <w:rsid w:val="13E42C19"/>
    <w:rsid w:val="13E470BD"/>
    <w:rsid w:val="13E501E2"/>
    <w:rsid w:val="13E64BE3"/>
    <w:rsid w:val="13E7095B"/>
    <w:rsid w:val="13E73EE0"/>
    <w:rsid w:val="13E744B7"/>
    <w:rsid w:val="13E76B41"/>
    <w:rsid w:val="13E83925"/>
    <w:rsid w:val="13E85762"/>
    <w:rsid w:val="13E9022F"/>
    <w:rsid w:val="13E946D3"/>
    <w:rsid w:val="13EA6014"/>
    <w:rsid w:val="13EA7D84"/>
    <w:rsid w:val="13EB21F9"/>
    <w:rsid w:val="13EB3FA7"/>
    <w:rsid w:val="13ED20AC"/>
    <w:rsid w:val="13EE3A98"/>
    <w:rsid w:val="13F0562F"/>
    <w:rsid w:val="13F05A62"/>
    <w:rsid w:val="13F064D4"/>
    <w:rsid w:val="13F15336"/>
    <w:rsid w:val="13F413C8"/>
    <w:rsid w:val="13F46BE0"/>
    <w:rsid w:val="13F47FBE"/>
    <w:rsid w:val="13F51B7D"/>
    <w:rsid w:val="13F54E26"/>
    <w:rsid w:val="13F56BD4"/>
    <w:rsid w:val="13F72496"/>
    <w:rsid w:val="13F76803"/>
    <w:rsid w:val="13F82B68"/>
    <w:rsid w:val="13F83651"/>
    <w:rsid w:val="13F84916"/>
    <w:rsid w:val="13FA6B54"/>
    <w:rsid w:val="13FE0C28"/>
    <w:rsid w:val="13FF287E"/>
    <w:rsid w:val="13FF37F9"/>
    <w:rsid w:val="13FF788A"/>
    <w:rsid w:val="14005579"/>
    <w:rsid w:val="14011A1D"/>
    <w:rsid w:val="140156EA"/>
    <w:rsid w:val="140212F1"/>
    <w:rsid w:val="14025795"/>
    <w:rsid w:val="1404150D"/>
    <w:rsid w:val="14063961"/>
    <w:rsid w:val="14065285"/>
    <w:rsid w:val="14066F96"/>
    <w:rsid w:val="14074B59"/>
    <w:rsid w:val="14076907"/>
    <w:rsid w:val="14081DCC"/>
    <w:rsid w:val="1409378F"/>
    <w:rsid w:val="140B05F4"/>
    <w:rsid w:val="140B1D9B"/>
    <w:rsid w:val="140B464A"/>
    <w:rsid w:val="140B63F8"/>
    <w:rsid w:val="140C2170"/>
    <w:rsid w:val="140D49AB"/>
    <w:rsid w:val="140D6B17"/>
    <w:rsid w:val="140E413A"/>
    <w:rsid w:val="140E57F5"/>
    <w:rsid w:val="140E5EE8"/>
    <w:rsid w:val="140F3D96"/>
    <w:rsid w:val="140F6C8D"/>
    <w:rsid w:val="14104A06"/>
    <w:rsid w:val="14117786"/>
    <w:rsid w:val="14121C63"/>
    <w:rsid w:val="14130236"/>
    <w:rsid w:val="14130239"/>
    <w:rsid w:val="141334FE"/>
    <w:rsid w:val="14155180"/>
    <w:rsid w:val="1417299F"/>
    <w:rsid w:val="14175F3B"/>
    <w:rsid w:val="14180B15"/>
    <w:rsid w:val="141817CE"/>
    <w:rsid w:val="14181987"/>
    <w:rsid w:val="14184FB8"/>
    <w:rsid w:val="14193A38"/>
    <w:rsid w:val="141A2ADF"/>
    <w:rsid w:val="141B23B3"/>
    <w:rsid w:val="141B3CEE"/>
    <w:rsid w:val="141C1FAC"/>
    <w:rsid w:val="141C210E"/>
    <w:rsid w:val="141D5BB1"/>
    <w:rsid w:val="14213E6D"/>
    <w:rsid w:val="142179C9"/>
    <w:rsid w:val="14223741"/>
    <w:rsid w:val="14224ECF"/>
    <w:rsid w:val="14233879"/>
    <w:rsid w:val="1424570B"/>
    <w:rsid w:val="14261483"/>
    <w:rsid w:val="142636B0"/>
    <w:rsid w:val="14272A04"/>
    <w:rsid w:val="1427404C"/>
    <w:rsid w:val="14276FAA"/>
    <w:rsid w:val="14286BF0"/>
    <w:rsid w:val="14292753"/>
    <w:rsid w:val="14294AD0"/>
    <w:rsid w:val="142B0848"/>
    <w:rsid w:val="142B3038"/>
    <w:rsid w:val="142C0A39"/>
    <w:rsid w:val="142E658A"/>
    <w:rsid w:val="142F2C24"/>
    <w:rsid w:val="14302302"/>
    <w:rsid w:val="143052A2"/>
    <w:rsid w:val="143059CC"/>
    <w:rsid w:val="14306933"/>
    <w:rsid w:val="14321BD6"/>
    <w:rsid w:val="14332CD3"/>
    <w:rsid w:val="14333BA0"/>
    <w:rsid w:val="143376FC"/>
    <w:rsid w:val="14341405"/>
    <w:rsid w:val="14345334"/>
    <w:rsid w:val="14347C33"/>
    <w:rsid w:val="143516C6"/>
    <w:rsid w:val="143557C8"/>
    <w:rsid w:val="1435716B"/>
    <w:rsid w:val="143720B4"/>
    <w:rsid w:val="143811B7"/>
    <w:rsid w:val="14397409"/>
    <w:rsid w:val="143A1ED2"/>
    <w:rsid w:val="143A4D62"/>
    <w:rsid w:val="143A5338"/>
    <w:rsid w:val="143C2A55"/>
    <w:rsid w:val="143D3A3B"/>
    <w:rsid w:val="143D50DD"/>
    <w:rsid w:val="143E0697"/>
    <w:rsid w:val="143E6B5A"/>
    <w:rsid w:val="143F0797"/>
    <w:rsid w:val="143F42F3"/>
    <w:rsid w:val="14404988"/>
    <w:rsid w:val="144162BD"/>
    <w:rsid w:val="14423DE3"/>
    <w:rsid w:val="144313A1"/>
    <w:rsid w:val="14431F18"/>
    <w:rsid w:val="144425D7"/>
    <w:rsid w:val="14445DAD"/>
    <w:rsid w:val="14452118"/>
    <w:rsid w:val="14463104"/>
    <w:rsid w:val="144638D4"/>
    <w:rsid w:val="1446484C"/>
    <w:rsid w:val="1446692B"/>
    <w:rsid w:val="14481234"/>
    <w:rsid w:val="144A6F1E"/>
    <w:rsid w:val="144C6FE7"/>
    <w:rsid w:val="144D6085"/>
    <w:rsid w:val="144E3ACF"/>
    <w:rsid w:val="144F166E"/>
    <w:rsid w:val="144F703F"/>
    <w:rsid w:val="145002AE"/>
    <w:rsid w:val="14504752"/>
    <w:rsid w:val="14504DF2"/>
    <w:rsid w:val="145078D4"/>
    <w:rsid w:val="145204CA"/>
    <w:rsid w:val="14521A07"/>
    <w:rsid w:val="14524FC3"/>
    <w:rsid w:val="14532BBE"/>
    <w:rsid w:val="14537D9F"/>
    <w:rsid w:val="145539EB"/>
    <w:rsid w:val="14553B17"/>
    <w:rsid w:val="145552A9"/>
    <w:rsid w:val="14557125"/>
    <w:rsid w:val="14564D7F"/>
    <w:rsid w:val="14570F37"/>
    <w:rsid w:val="1457788F"/>
    <w:rsid w:val="145853B5"/>
    <w:rsid w:val="14586C61"/>
    <w:rsid w:val="145A4A9A"/>
    <w:rsid w:val="145C30F7"/>
    <w:rsid w:val="145D2044"/>
    <w:rsid w:val="145F4B7B"/>
    <w:rsid w:val="145F6B34"/>
    <w:rsid w:val="1461070D"/>
    <w:rsid w:val="1461426A"/>
    <w:rsid w:val="14627526"/>
    <w:rsid w:val="14633327"/>
    <w:rsid w:val="14636234"/>
    <w:rsid w:val="14646458"/>
    <w:rsid w:val="14651C7C"/>
    <w:rsid w:val="14654949"/>
    <w:rsid w:val="14667AD2"/>
    <w:rsid w:val="1467279C"/>
    <w:rsid w:val="14691370"/>
    <w:rsid w:val="14694C0A"/>
    <w:rsid w:val="146975C2"/>
    <w:rsid w:val="146A2CD4"/>
    <w:rsid w:val="146B158C"/>
    <w:rsid w:val="146B333A"/>
    <w:rsid w:val="146B5B8E"/>
    <w:rsid w:val="146E6986"/>
    <w:rsid w:val="146F2E2A"/>
    <w:rsid w:val="146F574B"/>
    <w:rsid w:val="14721C3D"/>
    <w:rsid w:val="147228D5"/>
    <w:rsid w:val="14726477"/>
    <w:rsid w:val="1474105E"/>
    <w:rsid w:val="14741DE5"/>
    <w:rsid w:val="14741EAA"/>
    <w:rsid w:val="14750D5A"/>
    <w:rsid w:val="14755F67"/>
    <w:rsid w:val="1475712E"/>
    <w:rsid w:val="14757D15"/>
    <w:rsid w:val="14774DBB"/>
    <w:rsid w:val="1479532B"/>
    <w:rsid w:val="147976DB"/>
    <w:rsid w:val="147A17CF"/>
    <w:rsid w:val="147A357D"/>
    <w:rsid w:val="147C54F0"/>
    <w:rsid w:val="147C72F5"/>
    <w:rsid w:val="147D712D"/>
    <w:rsid w:val="147E74D8"/>
    <w:rsid w:val="147F5C16"/>
    <w:rsid w:val="147F7F82"/>
    <w:rsid w:val="14804351"/>
    <w:rsid w:val="148166BA"/>
    <w:rsid w:val="14830684"/>
    <w:rsid w:val="148454A6"/>
    <w:rsid w:val="148461AA"/>
    <w:rsid w:val="14847F58"/>
    <w:rsid w:val="14860174"/>
    <w:rsid w:val="14863CD0"/>
    <w:rsid w:val="1486717E"/>
    <w:rsid w:val="14877D6F"/>
    <w:rsid w:val="14883EEC"/>
    <w:rsid w:val="14891B36"/>
    <w:rsid w:val="148A193E"/>
    <w:rsid w:val="148D1503"/>
    <w:rsid w:val="148D505F"/>
    <w:rsid w:val="148E0DD7"/>
    <w:rsid w:val="148F527B"/>
    <w:rsid w:val="148F7029"/>
    <w:rsid w:val="14900243"/>
    <w:rsid w:val="14903818"/>
    <w:rsid w:val="149219C3"/>
    <w:rsid w:val="1492433B"/>
    <w:rsid w:val="1493541A"/>
    <w:rsid w:val="149363ED"/>
    <w:rsid w:val="149560F7"/>
    <w:rsid w:val="14973EB4"/>
    <w:rsid w:val="1497412F"/>
    <w:rsid w:val="14977EA7"/>
    <w:rsid w:val="14992192"/>
    <w:rsid w:val="14997EA7"/>
    <w:rsid w:val="149A3343"/>
    <w:rsid w:val="149A3C1F"/>
    <w:rsid w:val="149A59CD"/>
    <w:rsid w:val="149B23AA"/>
    <w:rsid w:val="149C1746"/>
    <w:rsid w:val="149C34F4"/>
    <w:rsid w:val="149C3F05"/>
    <w:rsid w:val="149C425F"/>
    <w:rsid w:val="14A01057"/>
    <w:rsid w:val="14A01236"/>
    <w:rsid w:val="14A0232F"/>
    <w:rsid w:val="14A0406C"/>
    <w:rsid w:val="14A0449B"/>
    <w:rsid w:val="14A131E5"/>
    <w:rsid w:val="14A14FAE"/>
    <w:rsid w:val="14A15632"/>
    <w:rsid w:val="14A214B8"/>
    <w:rsid w:val="14A26CAC"/>
    <w:rsid w:val="14A34882"/>
    <w:rsid w:val="14A7420E"/>
    <w:rsid w:val="14A800EA"/>
    <w:rsid w:val="14A84763"/>
    <w:rsid w:val="14AA115C"/>
    <w:rsid w:val="14AA20B4"/>
    <w:rsid w:val="14AA3E63"/>
    <w:rsid w:val="14AB1989"/>
    <w:rsid w:val="14AB7BDB"/>
    <w:rsid w:val="14AC037D"/>
    <w:rsid w:val="14AC43F9"/>
    <w:rsid w:val="14AD3953"/>
    <w:rsid w:val="14AD5701"/>
    <w:rsid w:val="14AE0567"/>
    <w:rsid w:val="14B00D4D"/>
    <w:rsid w:val="14B0560A"/>
    <w:rsid w:val="14B23E45"/>
    <w:rsid w:val="14B26C7F"/>
    <w:rsid w:val="14B33DCD"/>
    <w:rsid w:val="14B364A2"/>
    <w:rsid w:val="14B4083D"/>
    <w:rsid w:val="14B52807"/>
    <w:rsid w:val="14B5788F"/>
    <w:rsid w:val="14B6767D"/>
    <w:rsid w:val="14B77E2F"/>
    <w:rsid w:val="14B808EF"/>
    <w:rsid w:val="14B81572"/>
    <w:rsid w:val="14B922F8"/>
    <w:rsid w:val="14B95274"/>
    <w:rsid w:val="14BB6070"/>
    <w:rsid w:val="14BB7669"/>
    <w:rsid w:val="14BC1DE8"/>
    <w:rsid w:val="14BD51C3"/>
    <w:rsid w:val="14BD7FB5"/>
    <w:rsid w:val="14BE16BC"/>
    <w:rsid w:val="14BE790E"/>
    <w:rsid w:val="14BF71E2"/>
    <w:rsid w:val="14C02FC4"/>
    <w:rsid w:val="14C03686"/>
    <w:rsid w:val="14C1100B"/>
    <w:rsid w:val="14C111AC"/>
    <w:rsid w:val="14C2027E"/>
    <w:rsid w:val="14C34F24"/>
    <w:rsid w:val="14C36CD2"/>
    <w:rsid w:val="14C415C7"/>
    <w:rsid w:val="14C50C9C"/>
    <w:rsid w:val="14C55CE2"/>
    <w:rsid w:val="14C57522"/>
    <w:rsid w:val="14C64A14"/>
    <w:rsid w:val="14C8078D"/>
    <w:rsid w:val="14C8253B"/>
    <w:rsid w:val="14C842E9"/>
    <w:rsid w:val="14C92FEF"/>
    <w:rsid w:val="14C95011"/>
    <w:rsid w:val="14CB3DD9"/>
    <w:rsid w:val="14CB440F"/>
    <w:rsid w:val="14CC4B3C"/>
    <w:rsid w:val="14CD2CB9"/>
    <w:rsid w:val="14CD323F"/>
    <w:rsid w:val="14CD5DA3"/>
    <w:rsid w:val="14CE5FC5"/>
    <w:rsid w:val="14CE6DAB"/>
    <w:rsid w:val="14D021C5"/>
    <w:rsid w:val="14D0319D"/>
    <w:rsid w:val="14D03633"/>
    <w:rsid w:val="14D233B9"/>
    <w:rsid w:val="14D26D35"/>
    <w:rsid w:val="14D274D3"/>
    <w:rsid w:val="14D47131"/>
    <w:rsid w:val="14D507B4"/>
    <w:rsid w:val="14D6072D"/>
    <w:rsid w:val="14D62BDF"/>
    <w:rsid w:val="14D64C58"/>
    <w:rsid w:val="14D66C67"/>
    <w:rsid w:val="14D71B8E"/>
    <w:rsid w:val="14D8314D"/>
    <w:rsid w:val="14D90189"/>
    <w:rsid w:val="14D94748"/>
    <w:rsid w:val="14D96265"/>
    <w:rsid w:val="14DA39F9"/>
    <w:rsid w:val="14DC5FE6"/>
    <w:rsid w:val="14DC7D94"/>
    <w:rsid w:val="14DD4939"/>
    <w:rsid w:val="14DE2AC5"/>
    <w:rsid w:val="14DE58BA"/>
    <w:rsid w:val="14DF56DD"/>
    <w:rsid w:val="14E05EE2"/>
    <w:rsid w:val="14E11FCE"/>
    <w:rsid w:val="14E135CF"/>
    <w:rsid w:val="14E135FC"/>
    <w:rsid w:val="14E153AA"/>
    <w:rsid w:val="14E23BFF"/>
    <w:rsid w:val="14E46C49"/>
    <w:rsid w:val="14E552CC"/>
    <w:rsid w:val="14E629C1"/>
    <w:rsid w:val="14E76E65"/>
    <w:rsid w:val="14E77BEC"/>
    <w:rsid w:val="14E82BDD"/>
    <w:rsid w:val="14E82F0B"/>
    <w:rsid w:val="14E830FF"/>
    <w:rsid w:val="14EA425F"/>
    <w:rsid w:val="14EC25CE"/>
    <w:rsid w:val="14ED01F3"/>
    <w:rsid w:val="14ED09EB"/>
    <w:rsid w:val="14F0383F"/>
    <w:rsid w:val="14F15583"/>
    <w:rsid w:val="14F1572E"/>
    <w:rsid w:val="14F212EA"/>
    <w:rsid w:val="14F27278"/>
    <w:rsid w:val="14F275B8"/>
    <w:rsid w:val="14F30ED3"/>
    <w:rsid w:val="14F33DCC"/>
    <w:rsid w:val="14F374C9"/>
    <w:rsid w:val="14F41DDA"/>
    <w:rsid w:val="14F43330"/>
    <w:rsid w:val="14F450DE"/>
    <w:rsid w:val="14F5074A"/>
    <w:rsid w:val="14F50E56"/>
    <w:rsid w:val="14F6201F"/>
    <w:rsid w:val="14F6342B"/>
    <w:rsid w:val="14F63574"/>
    <w:rsid w:val="14F831F4"/>
    <w:rsid w:val="14F862AE"/>
    <w:rsid w:val="14F91662"/>
    <w:rsid w:val="14F926F4"/>
    <w:rsid w:val="14F93EF5"/>
    <w:rsid w:val="14FA22E2"/>
    <w:rsid w:val="14FD1A15"/>
    <w:rsid w:val="15007054"/>
    <w:rsid w:val="150115A9"/>
    <w:rsid w:val="15011722"/>
    <w:rsid w:val="15022B65"/>
    <w:rsid w:val="15027F98"/>
    <w:rsid w:val="15033573"/>
    <w:rsid w:val="150337CD"/>
    <w:rsid w:val="1504256D"/>
    <w:rsid w:val="1505030B"/>
    <w:rsid w:val="15051099"/>
    <w:rsid w:val="15063063"/>
    <w:rsid w:val="15066492"/>
    <w:rsid w:val="150724F2"/>
    <w:rsid w:val="150844CD"/>
    <w:rsid w:val="150878B8"/>
    <w:rsid w:val="150A4901"/>
    <w:rsid w:val="150C68CB"/>
    <w:rsid w:val="150D43F1"/>
    <w:rsid w:val="150F2E0E"/>
    <w:rsid w:val="150F5A9B"/>
    <w:rsid w:val="15105D19"/>
    <w:rsid w:val="15110A96"/>
    <w:rsid w:val="15111B9F"/>
    <w:rsid w:val="15131D4C"/>
    <w:rsid w:val="15142B24"/>
    <w:rsid w:val="15152C4A"/>
    <w:rsid w:val="151614F8"/>
    <w:rsid w:val="1517343C"/>
    <w:rsid w:val="15185BB3"/>
    <w:rsid w:val="15194B44"/>
    <w:rsid w:val="151B180E"/>
    <w:rsid w:val="151B24AF"/>
    <w:rsid w:val="151B6B0E"/>
    <w:rsid w:val="151C294B"/>
    <w:rsid w:val="151C63E2"/>
    <w:rsid w:val="151E4E31"/>
    <w:rsid w:val="151E5814"/>
    <w:rsid w:val="151E65FF"/>
    <w:rsid w:val="151F2AB0"/>
    <w:rsid w:val="15233B2D"/>
    <w:rsid w:val="1523526E"/>
    <w:rsid w:val="152359C3"/>
    <w:rsid w:val="15237771"/>
    <w:rsid w:val="15244A28"/>
    <w:rsid w:val="15247345"/>
    <w:rsid w:val="1525173B"/>
    <w:rsid w:val="152557E9"/>
    <w:rsid w:val="15267261"/>
    <w:rsid w:val="15267BC6"/>
    <w:rsid w:val="1528122B"/>
    <w:rsid w:val="15282FD9"/>
    <w:rsid w:val="15296EA6"/>
    <w:rsid w:val="15297BE1"/>
    <w:rsid w:val="152A0AFF"/>
    <w:rsid w:val="152A3A00"/>
    <w:rsid w:val="152B7E5E"/>
    <w:rsid w:val="152C0D1B"/>
    <w:rsid w:val="152D6842"/>
    <w:rsid w:val="152D77B0"/>
    <w:rsid w:val="152E4A94"/>
    <w:rsid w:val="152F0167"/>
    <w:rsid w:val="152F4368"/>
    <w:rsid w:val="152F6116"/>
    <w:rsid w:val="15304CA1"/>
    <w:rsid w:val="15311E8E"/>
    <w:rsid w:val="153134EF"/>
    <w:rsid w:val="15323E58"/>
    <w:rsid w:val="1534484D"/>
    <w:rsid w:val="15346BE4"/>
    <w:rsid w:val="15347D74"/>
    <w:rsid w:val="15354147"/>
    <w:rsid w:val="1537146E"/>
    <w:rsid w:val="15374B74"/>
    <w:rsid w:val="15381655"/>
    <w:rsid w:val="15393438"/>
    <w:rsid w:val="15394BD3"/>
    <w:rsid w:val="15394FF5"/>
    <w:rsid w:val="1539599C"/>
    <w:rsid w:val="153B16F2"/>
    <w:rsid w:val="153B1CEC"/>
    <w:rsid w:val="153B2D0D"/>
    <w:rsid w:val="153B4ABB"/>
    <w:rsid w:val="153C2786"/>
    <w:rsid w:val="153C42A6"/>
    <w:rsid w:val="153C50EF"/>
    <w:rsid w:val="153D213B"/>
    <w:rsid w:val="153D4CD7"/>
    <w:rsid w:val="1540078C"/>
    <w:rsid w:val="154020D1"/>
    <w:rsid w:val="15406138"/>
    <w:rsid w:val="15406575"/>
    <w:rsid w:val="15406AD2"/>
    <w:rsid w:val="15410D0C"/>
    <w:rsid w:val="154127B0"/>
    <w:rsid w:val="15425662"/>
    <w:rsid w:val="1543080B"/>
    <w:rsid w:val="154318D4"/>
    <w:rsid w:val="15436065"/>
    <w:rsid w:val="154420C7"/>
    <w:rsid w:val="15446951"/>
    <w:rsid w:val="15452740"/>
    <w:rsid w:val="15462F14"/>
    <w:rsid w:val="1548367B"/>
    <w:rsid w:val="15485429"/>
    <w:rsid w:val="154968D2"/>
    <w:rsid w:val="154A11A2"/>
    <w:rsid w:val="154C184F"/>
    <w:rsid w:val="154C316C"/>
    <w:rsid w:val="154C4D2C"/>
    <w:rsid w:val="154D47EE"/>
    <w:rsid w:val="154F35C2"/>
    <w:rsid w:val="15507EB4"/>
    <w:rsid w:val="15514A07"/>
    <w:rsid w:val="1551616F"/>
    <w:rsid w:val="155362A8"/>
    <w:rsid w:val="15536815"/>
    <w:rsid w:val="15537E34"/>
    <w:rsid w:val="155646F4"/>
    <w:rsid w:val="15565D98"/>
    <w:rsid w:val="155669BC"/>
    <w:rsid w:val="15581B10"/>
    <w:rsid w:val="15592FFD"/>
    <w:rsid w:val="155B282E"/>
    <w:rsid w:val="155B33AF"/>
    <w:rsid w:val="155B515D"/>
    <w:rsid w:val="155B6F0B"/>
    <w:rsid w:val="155C2C83"/>
    <w:rsid w:val="155C36B3"/>
    <w:rsid w:val="155C3CBE"/>
    <w:rsid w:val="155D02C8"/>
    <w:rsid w:val="155E5D88"/>
    <w:rsid w:val="155E69FB"/>
    <w:rsid w:val="15602773"/>
    <w:rsid w:val="15603352"/>
    <w:rsid w:val="15607B20"/>
    <w:rsid w:val="1561297C"/>
    <w:rsid w:val="1561566A"/>
    <w:rsid w:val="1562373B"/>
    <w:rsid w:val="1562520C"/>
    <w:rsid w:val="15636126"/>
    <w:rsid w:val="15662EC0"/>
    <w:rsid w:val="15673B02"/>
    <w:rsid w:val="15674A2C"/>
    <w:rsid w:val="15681628"/>
    <w:rsid w:val="156856A7"/>
    <w:rsid w:val="15687A76"/>
    <w:rsid w:val="156A012D"/>
    <w:rsid w:val="156A35F2"/>
    <w:rsid w:val="156B2323"/>
    <w:rsid w:val="156B6923"/>
    <w:rsid w:val="156C1118"/>
    <w:rsid w:val="156C2EC6"/>
    <w:rsid w:val="156D6384"/>
    <w:rsid w:val="156E1F34"/>
    <w:rsid w:val="156E60BC"/>
    <w:rsid w:val="156F0C08"/>
    <w:rsid w:val="156F29B6"/>
    <w:rsid w:val="15704AF8"/>
    <w:rsid w:val="15722264"/>
    <w:rsid w:val="157224A6"/>
    <w:rsid w:val="15724254"/>
    <w:rsid w:val="15736DAB"/>
    <w:rsid w:val="1574616E"/>
    <w:rsid w:val="1574621E"/>
    <w:rsid w:val="15750E42"/>
    <w:rsid w:val="1575343C"/>
    <w:rsid w:val="157601E9"/>
    <w:rsid w:val="15765133"/>
    <w:rsid w:val="157708DA"/>
    <w:rsid w:val="15783F61"/>
    <w:rsid w:val="15791A87"/>
    <w:rsid w:val="157A1144"/>
    <w:rsid w:val="157B0FCD"/>
    <w:rsid w:val="157B5474"/>
    <w:rsid w:val="157C12DA"/>
    <w:rsid w:val="157C59CB"/>
    <w:rsid w:val="157C645C"/>
    <w:rsid w:val="157D0D1D"/>
    <w:rsid w:val="157D4738"/>
    <w:rsid w:val="157F52EF"/>
    <w:rsid w:val="15804BC3"/>
    <w:rsid w:val="15815C8A"/>
    <w:rsid w:val="15837985"/>
    <w:rsid w:val="1585012C"/>
    <w:rsid w:val="15865FCF"/>
    <w:rsid w:val="158741A4"/>
    <w:rsid w:val="15883A78"/>
    <w:rsid w:val="15891CCA"/>
    <w:rsid w:val="15892CDA"/>
    <w:rsid w:val="158A0926"/>
    <w:rsid w:val="158A3C94"/>
    <w:rsid w:val="158A69C4"/>
    <w:rsid w:val="158C3568"/>
    <w:rsid w:val="158C3A67"/>
    <w:rsid w:val="158D16D2"/>
    <w:rsid w:val="158D6483"/>
    <w:rsid w:val="158D6B9B"/>
    <w:rsid w:val="158F5AB9"/>
    <w:rsid w:val="158F6C03"/>
    <w:rsid w:val="15910366"/>
    <w:rsid w:val="15911D9A"/>
    <w:rsid w:val="15915022"/>
    <w:rsid w:val="15932F3D"/>
    <w:rsid w:val="159348F7"/>
    <w:rsid w:val="1593695D"/>
    <w:rsid w:val="1594241D"/>
    <w:rsid w:val="15952BE1"/>
    <w:rsid w:val="15961235"/>
    <w:rsid w:val="15962639"/>
    <w:rsid w:val="159643E7"/>
    <w:rsid w:val="15972BD3"/>
    <w:rsid w:val="1597628D"/>
    <w:rsid w:val="15985E95"/>
    <w:rsid w:val="159863B1"/>
    <w:rsid w:val="15997A33"/>
    <w:rsid w:val="159B19FD"/>
    <w:rsid w:val="159B7CC0"/>
    <w:rsid w:val="159D0B10"/>
    <w:rsid w:val="159D28CF"/>
    <w:rsid w:val="159F14ED"/>
    <w:rsid w:val="159F2D21"/>
    <w:rsid w:val="159F5D89"/>
    <w:rsid w:val="15A01CA1"/>
    <w:rsid w:val="15A07014"/>
    <w:rsid w:val="15A137A5"/>
    <w:rsid w:val="15A158A8"/>
    <w:rsid w:val="15A20FDE"/>
    <w:rsid w:val="15A22D8C"/>
    <w:rsid w:val="15A3750D"/>
    <w:rsid w:val="15A44D56"/>
    <w:rsid w:val="15A5287C"/>
    <w:rsid w:val="15A60D57"/>
    <w:rsid w:val="15A75576"/>
    <w:rsid w:val="15A85EC8"/>
    <w:rsid w:val="15A93CEF"/>
    <w:rsid w:val="15A94E95"/>
    <w:rsid w:val="15AA7E92"/>
    <w:rsid w:val="15AB343A"/>
    <w:rsid w:val="15AB352F"/>
    <w:rsid w:val="15AC738F"/>
    <w:rsid w:val="15AE34DE"/>
    <w:rsid w:val="15AE7982"/>
    <w:rsid w:val="15B00245"/>
    <w:rsid w:val="15B055C1"/>
    <w:rsid w:val="15B12FCF"/>
    <w:rsid w:val="15B4343F"/>
    <w:rsid w:val="15B515AF"/>
    <w:rsid w:val="15B552E8"/>
    <w:rsid w:val="15B605E5"/>
    <w:rsid w:val="15B63342"/>
    <w:rsid w:val="15B64A89"/>
    <w:rsid w:val="15B7054B"/>
    <w:rsid w:val="15B7192D"/>
    <w:rsid w:val="15B80929"/>
    <w:rsid w:val="15B825AF"/>
    <w:rsid w:val="15B8435D"/>
    <w:rsid w:val="15BB0CC2"/>
    <w:rsid w:val="15BB209F"/>
    <w:rsid w:val="15BD7BC5"/>
    <w:rsid w:val="15BE749A"/>
    <w:rsid w:val="15C03212"/>
    <w:rsid w:val="15C05047"/>
    <w:rsid w:val="15C07684"/>
    <w:rsid w:val="15C23F41"/>
    <w:rsid w:val="15C26F8A"/>
    <w:rsid w:val="15C3169D"/>
    <w:rsid w:val="15C42D02"/>
    <w:rsid w:val="15C471A6"/>
    <w:rsid w:val="15C50828"/>
    <w:rsid w:val="15C745A0"/>
    <w:rsid w:val="15C76747"/>
    <w:rsid w:val="15C821AF"/>
    <w:rsid w:val="15C85641"/>
    <w:rsid w:val="15CA22E2"/>
    <w:rsid w:val="15CA59F7"/>
    <w:rsid w:val="15CC1BB7"/>
    <w:rsid w:val="15CE590B"/>
    <w:rsid w:val="15CF16A7"/>
    <w:rsid w:val="15CF36AB"/>
    <w:rsid w:val="15CF5E29"/>
    <w:rsid w:val="15D12ED7"/>
    <w:rsid w:val="15D13671"/>
    <w:rsid w:val="15D1541F"/>
    <w:rsid w:val="15D373E9"/>
    <w:rsid w:val="15D43E5C"/>
    <w:rsid w:val="15D4627C"/>
    <w:rsid w:val="15D46CBD"/>
    <w:rsid w:val="15D50248"/>
    <w:rsid w:val="15D50EE4"/>
    <w:rsid w:val="15D519B4"/>
    <w:rsid w:val="15D5627C"/>
    <w:rsid w:val="15D73D64"/>
    <w:rsid w:val="15D774A9"/>
    <w:rsid w:val="15D849FF"/>
    <w:rsid w:val="15D926CB"/>
    <w:rsid w:val="15DA2525"/>
    <w:rsid w:val="15DA33B6"/>
    <w:rsid w:val="15DB043C"/>
    <w:rsid w:val="15DB15F6"/>
    <w:rsid w:val="15DB23CF"/>
    <w:rsid w:val="15DC4AEB"/>
    <w:rsid w:val="15DF288C"/>
    <w:rsid w:val="15E11B06"/>
    <w:rsid w:val="15E2762C"/>
    <w:rsid w:val="15E50ECA"/>
    <w:rsid w:val="15E52C78"/>
    <w:rsid w:val="15E62266"/>
    <w:rsid w:val="15E769F0"/>
    <w:rsid w:val="15E909BB"/>
    <w:rsid w:val="15E91B60"/>
    <w:rsid w:val="15E9456C"/>
    <w:rsid w:val="15EB4733"/>
    <w:rsid w:val="15EB4B56"/>
    <w:rsid w:val="15EC04AB"/>
    <w:rsid w:val="15EC2259"/>
    <w:rsid w:val="15EC4D86"/>
    <w:rsid w:val="15EE4223"/>
    <w:rsid w:val="15EE7D1A"/>
    <w:rsid w:val="15EE7D7F"/>
    <w:rsid w:val="15EF2986"/>
    <w:rsid w:val="15EF558D"/>
    <w:rsid w:val="15EF58A5"/>
    <w:rsid w:val="15F04E9E"/>
    <w:rsid w:val="15F305B9"/>
    <w:rsid w:val="15F35395"/>
    <w:rsid w:val="15F354F2"/>
    <w:rsid w:val="15F36327"/>
    <w:rsid w:val="15F630D7"/>
    <w:rsid w:val="15F6371C"/>
    <w:rsid w:val="15F73E33"/>
    <w:rsid w:val="15F80BFE"/>
    <w:rsid w:val="15F829AC"/>
    <w:rsid w:val="15F86C37"/>
    <w:rsid w:val="15F93AD9"/>
    <w:rsid w:val="15FB06EE"/>
    <w:rsid w:val="15FC3E9E"/>
    <w:rsid w:val="15FD448C"/>
    <w:rsid w:val="15FD5E19"/>
    <w:rsid w:val="15FF3D3A"/>
    <w:rsid w:val="160049E8"/>
    <w:rsid w:val="16005D04"/>
    <w:rsid w:val="16013F56"/>
    <w:rsid w:val="160202FE"/>
    <w:rsid w:val="16021A3F"/>
    <w:rsid w:val="16041350"/>
    <w:rsid w:val="160457F4"/>
    <w:rsid w:val="160475A2"/>
    <w:rsid w:val="160550C9"/>
    <w:rsid w:val="1606188B"/>
    <w:rsid w:val="16070F29"/>
    <w:rsid w:val="160752E5"/>
    <w:rsid w:val="16083321"/>
    <w:rsid w:val="160957B4"/>
    <w:rsid w:val="160A6BC8"/>
    <w:rsid w:val="160B0931"/>
    <w:rsid w:val="160C46A9"/>
    <w:rsid w:val="160C6457"/>
    <w:rsid w:val="160E3F76"/>
    <w:rsid w:val="160E6673"/>
    <w:rsid w:val="160F33A3"/>
    <w:rsid w:val="16100E55"/>
    <w:rsid w:val="1610206A"/>
    <w:rsid w:val="16103158"/>
    <w:rsid w:val="161037FE"/>
    <w:rsid w:val="16110161"/>
    <w:rsid w:val="16134C45"/>
    <w:rsid w:val="16135A37"/>
    <w:rsid w:val="16140BE2"/>
    <w:rsid w:val="16155F4A"/>
    <w:rsid w:val="161672D6"/>
    <w:rsid w:val="16175528"/>
    <w:rsid w:val="16182BC0"/>
    <w:rsid w:val="161942B7"/>
    <w:rsid w:val="161A578F"/>
    <w:rsid w:val="161A7E53"/>
    <w:rsid w:val="161B1E5E"/>
    <w:rsid w:val="161B48EC"/>
    <w:rsid w:val="161B62ED"/>
    <w:rsid w:val="161B669A"/>
    <w:rsid w:val="161C2B3E"/>
    <w:rsid w:val="161D41FD"/>
    <w:rsid w:val="161E116E"/>
    <w:rsid w:val="161E71B9"/>
    <w:rsid w:val="161F0345"/>
    <w:rsid w:val="161F7DE1"/>
    <w:rsid w:val="1620304F"/>
    <w:rsid w:val="16223ECC"/>
    <w:rsid w:val="1625599C"/>
    <w:rsid w:val="16257519"/>
    <w:rsid w:val="162714E3"/>
    <w:rsid w:val="1629525B"/>
    <w:rsid w:val="162A3EEE"/>
    <w:rsid w:val="162B0FD3"/>
    <w:rsid w:val="162B3895"/>
    <w:rsid w:val="162B750A"/>
    <w:rsid w:val="162C6AF9"/>
    <w:rsid w:val="162E75CC"/>
    <w:rsid w:val="163017A9"/>
    <w:rsid w:val="16302145"/>
    <w:rsid w:val="16314118"/>
    <w:rsid w:val="16315EBE"/>
    <w:rsid w:val="16316A31"/>
    <w:rsid w:val="16323962"/>
    <w:rsid w:val="1632685D"/>
    <w:rsid w:val="16330718"/>
    <w:rsid w:val="16331C36"/>
    <w:rsid w:val="163441E9"/>
    <w:rsid w:val="163548CE"/>
    <w:rsid w:val="163634D4"/>
    <w:rsid w:val="16365B5D"/>
    <w:rsid w:val="16365D5E"/>
    <w:rsid w:val="16383B80"/>
    <w:rsid w:val="16390F9C"/>
    <w:rsid w:val="16391E04"/>
    <w:rsid w:val="16397E3B"/>
    <w:rsid w:val="163A0930"/>
    <w:rsid w:val="163A1216"/>
    <w:rsid w:val="163A5B6F"/>
    <w:rsid w:val="163C4C0B"/>
    <w:rsid w:val="163D44F0"/>
    <w:rsid w:val="163E493A"/>
    <w:rsid w:val="163F3948"/>
    <w:rsid w:val="16421E25"/>
    <w:rsid w:val="16443E43"/>
    <w:rsid w:val="16445BF1"/>
    <w:rsid w:val="16461969"/>
    <w:rsid w:val="16473933"/>
    <w:rsid w:val="1647748F"/>
    <w:rsid w:val="16481115"/>
    <w:rsid w:val="164A4974"/>
    <w:rsid w:val="164B3423"/>
    <w:rsid w:val="164B34CF"/>
    <w:rsid w:val="164B382C"/>
    <w:rsid w:val="164B7B13"/>
    <w:rsid w:val="164C2CF7"/>
    <w:rsid w:val="164E081E"/>
    <w:rsid w:val="165247B2"/>
    <w:rsid w:val="16551BAC"/>
    <w:rsid w:val="16557DFE"/>
    <w:rsid w:val="165921FC"/>
    <w:rsid w:val="165955A2"/>
    <w:rsid w:val="165A1B30"/>
    <w:rsid w:val="165A5414"/>
    <w:rsid w:val="165A67C9"/>
    <w:rsid w:val="165B4EA8"/>
    <w:rsid w:val="165C243D"/>
    <w:rsid w:val="165C73DE"/>
    <w:rsid w:val="165D6CB3"/>
    <w:rsid w:val="165F6ECF"/>
    <w:rsid w:val="166127C6"/>
    <w:rsid w:val="16612C47"/>
    <w:rsid w:val="16625316"/>
    <w:rsid w:val="16653E6C"/>
    <w:rsid w:val="1666200B"/>
    <w:rsid w:val="1667031A"/>
    <w:rsid w:val="16694355"/>
    <w:rsid w:val="16695657"/>
    <w:rsid w:val="166B13D0"/>
    <w:rsid w:val="166B287A"/>
    <w:rsid w:val="166C5148"/>
    <w:rsid w:val="166D17ED"/>
    <w:rsid w:val="166D339A"/>
    <w:rsid w:val="166E2C6E"/>
    <w:rsid w:val="166F1ADC"/>
    <w:rsid w:val="166F1C76"/>
    <w:rsid w:val="166F59EE"/>
    <w:rsid w:val="16701366"/>
    <w:rsid w:val="16704C38"/>
    <w:rsid w:val="16705C3E"/>
    <w:rsid w:val="16724870"/>
    <w:rsid w:val="16734728"/>
    <w:rsid w:val="16740B2F"/>
    <w:rsid w:val="16753FFC"/>
    <w:rsid w:val="16774218"/>
    <w:rsid w:val="16781D3E"/>
    <w:rsid w:val="16783AEC"/>
    <w:rsid w:val="167934AF"/>
    <w:rsid w:val="1679516C"/>
    <w:rsid w:val="16796935"/>
    <w:rsid w:val="167A18C1"/>
    <w:rsid w:val="167A5AB7"/>
    <w:rsid w:val="167B4492"/>
    <w:rsid w:val="167B4C20"/>
    <w:rsid w:val="167C04F3"/>
    <w:rsid w:val="167D1103"/>
    <w:rsid w:val="167E096F"/>
    <w:rsid w:val="167E55A7"/>
    <w:rsid w:val="167E5D9B"/>
    <w:rsid w:val="167F117F"/>
    <w:rsid w:val="16807603"/>
    <w:rsid w:val="16810BF3"/>
    <w:rsid w:val="16816E45"/>
    <w:rsid w:val="1682066A"/>
    <w:rsid w:val="16823E56"/>
    <w:rsid w:val="168242D0"/>
    <w:rsid w:val="16826719"/>
    <w:rsid w:val="1683077C"/>
    <w:rsid w:val="16842491"/>
    <w:rsid w:val="168538D6"/>
    <w:rsid w:val="16853C7F"/>
    <w:rsid w:val="168610C4"/>
    <w:rsid w:val="1686445B"/>
    <w:rsid w:val="16866209"/>
    <w:rsid w:val="168801D3"/>
    <w:rsid w:val="16884278"/>
    <w:rsid w:val="16896649"/>
    <w:rsid w:val="168A0107"/>
    <w:rsid w:val="168A4C84"/>
    <w:rsid w:val="168A5F46"/>
    <w:rsid w:val="168B3820"/>
    <w:rsid w:val="168B3F87"/>
    <w:rsid w:val="168B5DE4"/>
    <w:rsid w:val="168D72D8"/>
    <w:rsid w:val="168D7598"/>
    <w:rsid w:val="168D7A6C"/>
    <w:rsid w:val="168E056F"/>
    <w:rsid w:val="168E1415"/>
    <w:rsid w:val="168E1562"/>
    <w:rsid w:val="168E295A"/>
    <w:rsid w:val="168E50BE"/>
    <w:rsid w:val="168E624E"/>
    <w:rsid w:val="16900C93"/>
    <w:rsid w:val="169052DA"/>
    <w:rsid w:val="1691133B"/>
    <w:rsid w:val="16914E25"/>
    <w:rsid w:val="16921052"/>
    <w:rsid w:val="16921B0D"/>
    <w:rsid w:val="169257B5"/>
    <w:rsid w:val="16930C0B"/>
    <w:rsid w:val="16933D0C"/>
    <w:rsid w:val="16946B78"/>
    <w:rsid w:val="1695469E"/>
    <w:rsid w:val="16961A12"/>
    <w:rsid w:val="169A0EAB"/>
    <w:rsid w:val="169A1CB5"/>
    <w:rsid w:val="169B2A5F"/>
    <w:rsid w:val="169D3553"/>
    <w:rsid w:val="169E79F7"/>
    <w:rsid w:val="169F1079"/>
    <w:rsid w:val="169F223B"/>
    <w:rsid w:val="169F376F"/>
    <w:rsid w:val="169F551D"/>
    <w:rsid w:val="16A0734E"/>
    <w:rsid w:val="16A10A08"/>
    <w:rsid w:val="16A11295"/>
    <w:rsid w:val="16A21AFF"/>
    <w:rsid w:val="16A40FB8"/>
    <w:rsid w:val="16A42B33"/>
    <w:rsid w:val="16A576FF"/>
    <w:rsid w:val="16A6065A"/>
    <w:rsid w:val="16A62408"/>
    <w:rsid w:val="16A668AC"/>
    <w:rsid w:val="16A75A96"/>
    <w:rsid w:val="16AB2114"/>
    <w:rsid w:val="16AB3EC2"/>
    <w:rsid w:val="16AD3796"/>
    <w:rsid w:val="16AD5CD3"/>
    <w:rsid w:val="16AD7C3A"/>
    <w:rsid w:val="16AE3111"/>
    <w:rsid w:val="16B03627"/>
    <w:rsid w:val="16B06AD3"/>
    <w:rsid w:val="16B0772A"/>
    <w:rsid w:val="16B21CFF"/>
    <w:rsid w:val="16B25250"/>
    <w:rsid w:val="16B26D8D"/>
    <w:rsid w:val="16B37861"/>
    <w:rsid w:val="16B54D41"/>
    <w:rsid w:val="16B91005"/>
    <w:rsid w:val="16B95FA2"/>
    <w:rsid w:val="16BA5EB3"/>
    <w:rsid w:val="16BB0856"/>
    <w:rsid w:val="16BE02A6"/>
    <w:rsid w:val="16BE3316"/>
    <w:rsid w:val="16BF171B"/>
    <w:rsid w:val="16C17169"/>
    <w:rsid w:val="16C17241"/>
    <w:rsid w:val="16C31566"/>
    <w:rsid w:val="16C50481"/>
    <w:rsid w:val="16C531D6"/>
    <w:rsid w:val="16C54EB8"/>
    <w:rsid w:val="16C61609"/>
    <w:rsid w:val="16C6599E"/>
    <w:rsid w:val="16C85539"/>
    <w:rsid w:val="16C927E8"/>
    <w:rsid w:val="16C929FA"/>
    <w:rsid w:val="16C94348"/>
    <w:rsid w:val="16CB1E6E"/>
    <w:rsid w:val="16CB6312"/>
    <w:rsid w:val="16CB7016"/>
    <w:rsid w:val="16CB7906"/>
    <w:rsid w:val="16CC137E"/>
    <w:rsid w:val="16CD3E38"/>
    <w:rsid w:val="16CD690B"/>
    <w:rsid w:val="16CE51CA"/>
    <w:rsid w:val="16CE6401"/>
    <w:rsid w:val="16D276A1"/>
    <w:rsid w:val="16D36F75"/>
    <w:rsid w:val="16D45006"/>
    <w:rsid w:val="16D55995"/>
    <w:rsid w:val="16D57191"/>
    <w:rsid w:val="16D6652D"/>
    <w:rsid w:val="16D74CB7"/>
    <w:rsid w:val="16D90A2F"/>
    <w:rsid w:val="16D916E5"/>
    <w:rsid w:val="16D927DD"/>
    <w:rsid w:val="16DA45C2"/>
    <w:rsid w:val="16DA4A0E"/>
    <w:rsid w:val="16DB5702"/>
    <w:rsid w:val="16DC4708"/>
    <w:rsid w:val="16DE24C6"/>
    <w:rsid w:val="16DE258E"/>
    <w:rsid w:val="16DE6045"/>
    <w:rsid w:val="16DE6B10"/>
    <w:rsid w:val="16DF7C42"/>
    <w:rsid w:val="16DF7DE0"/>
    <w:rsid w:val="16E1244C"/>
    <w:rsid w:val="16E14CC2"/>
    <w:rsid w:val="16E15B36"/>
    <w:rsid w:val="16E34F05"/>
    <w:rsid w:val="16E42F30"/>
    <w:rsid w:val="16E45D27"/>
    <w:rsid w:val="16E573D4"/>
    <w:rsid w:val="16E66CA8"/>
    <w:rsid w:val="16E722E5"/>
    <w:rsid w:val="16E72F9B"/>
    <w:rsid w:val="16E84316"/>
    <w:rsid w:val="16ED0036"/>
    <w:rsid w:val="16ED64EF"/>
    <w:rsid w:val="16EF58AD"/>
    <w:rsid w:val="16F07330"/>
    <w:rsid w:val="16F11CE2"/>
    <w:rsid w:val="16F13FCB"/>
    <w:rsid w:val="16F16933"/>
    <w:rsid w:val="16F243E4"/>
    <w:rsid w:val="16F2564D"/>
    <w:rsid w:val="16F35746"/>
    <w:rsid w:val="16F5338F"/>
    <w:rsid w:val="16F57E9E"/>
    <w:rsid w:val="16F615E1"/>
    <w:rsid w:val="16F643D6"/>
    <w:rsid w:val="16F72C63"/>
    <w:rsid w:val="16F77107"/>
    <w:rsid w:val="16F9455F"/>
    <w:rsid w:val="16F96715"/>
    <w:rsid w:val="16F969DB"/>
    <w:rsid w:val="16FB3FBB"/>
    <w:rsid w:val="16FC296F"/>
    <w:rsid w:val="16FC2F7A"/>
    <w:rsid w:val="16FE0496"/>
    <w:rsid w:val="16FE3FF2"/>
    <w:rsid w:val="1700420E"/>
    <w:rsid w:val="1700664C"/>
    <w:rsid w:val="17007993"/>
    <w:rsid w:val="170107C3"/>
    <w:rsid w:val="170107F1"/>
    <w:rsid w:val="1701673A"/>
    <w:rsid w:val="170240B9"/>
    <w:rsid w:val="17026E1F"/>
    <w:rsid w:val="170349B6"/>
    <w:rsid w:val="1704197C"/>
    <w:rsid w:val="17045380"/>
    <w:rsid w:val="170610F8"/>
    <w:rsid w:val="17084E70"/>
    <w:rsid w:val="17085186"/>
    <w:rsid w:val="170B28DE"/>
    <w:rsid w:val="170B670F"/>
    <w:rsid w:val="170D06D9"/>
    <w:rsid w:val="170D7E9F"/>
    <w:rsid w:val="170F61D5"/>
    <w:rsid w:val="170F61FF"/>
    <w:rsid w:val="17100890"/>
    <w:rsid w:val="17101F77"/>
    <w:rsid w:val="17103D25"/>
    <w:rsid w:val="17105D83"/>
    <w:rsid w:val="1711641B"/>
    <w:rsid w:val="17127FF5"/>
    <w:rsid w:val="1715758D"/>
    <w:rsid w:val="17157CEB"/>
    <w:rsid w:val="171629A6"/>
    <w:rsid w:val="17163A31"/>
    <w:rsid w:val="171750B3"/>
    <w:rsid w:val="17180E81"/>
    <w:rsid w:val="1719289C"/>
    <w:rsid w:val="171A37D0"/>
    <w:rsid w:val="171A487C"/>
    <w:rsid w:val="171B605C"/>
    <w:rsid w:val="171C30B3"/>
    <w:rsid w:val="171C451F"/>
    <w:rsid w:val="171C4DC0"/>
    <w:rsid w:val="171C6B6E"/>
    <w:rsid w:val="171E1AD4"/>
    <w:rsid w:val="171E6442"/>
    <w:rsid w:val="171F3E04"/>
    <w:rsid w:val="17215F32"/>
    <w:rsid w:val="17220383"/>
    <w:rsid w:val="17224B33"/>
    <w:rsid w:val="17231CAA"/>
    <w:rsid w:val="17233A54"/>
    <w:rsid w:val="17244A1F"/>
    <w:rsid w:val="17246632"/>
    <w:rsid w:val="17285513"/>
    <w:rsid w:val="172A4DE7"/>
    <w:rsid w:val="172C5003"/>
    <w:rsid w:val="172D0D7B"/>
    <w:rsid w:val="172D1C46"/>
    <w:rsid w:val="172D21EA"/>
    <w:rsid w:val="172D2B29"/>
    <w:rsid w:val="172D48D7"/>
    <w:rsid w:val="172E6599"/>
    <w:rsid w:val="172F064F"/>
    <w:rsid w:val="172F276D"/>
    <w:rsid w:val="172F4AF3"/>
    <w:rsid w:val="173043C7"/>
    <w:rsid w:val="1732022B"/>
    <w:rsid w:val="17321EED"/>
    <w:rsid w:val="17324F2C"/>
    <w:rsid w:val="17326EC2"/>
    <w:rsid w:val="17353021"/>
    <w:rsid w:val="17365E81"/>
    <w:rsid w:val="17367C2F"/>
    <w:rsid w:val="17377504"/>
    <w:rsid w:val="17384188"/>
    <w:rsid w:val="173858C9"/>
    <w:rsid w:val="17387850"/>
    <w:rsid w:val="173914CE"/>
    <w:rsid w:val="1739327C"/>
    <w:rsid w:val="173B204F"/>
    <w:rsid w:val="173B46AC"/>
    <w:rsid w:val="173B5BE6"/>
    <w:rsid w:val="173C0FBE"/>
    <w:rsid w:val="173C4B1A"/>
    <w:rsid w:val="173D173B"/>
    <w:rsid w:val="173E2018"/>
    <w:rsid w:val="173E37C8"/>
    <w:rsid w:val="173E6AE4"/>
    <w:rsid w:val="17407E5A"/>
    <w:rsid w:val="17416B91"/>
    <w:rsid w:val="17420EBA"/>
    <w:rsid w:val="17421F59"/>
    <w:rsid w:val="174329CE"/>
    <w:rsid w:val="1743328C"/>
    <w:rsid w:val="17435337"/>
    <w:rsid w:val="17461775"/>
    <w:rsid w:val="174628EE"/>
    <w:rsid w:val="17465999"/>
    <w:rsid w:val="174A3C7D"/>
    <w:rsid w:val="174B2FAF"/>
    <w:rsid w:val="174D777E"/>
    <w:rsid w:val="174E391C"/>
    <w:rsid w:val="174E52D4"/>
    <w:rsid w:val="174F240F"/>
    <w:rsid w:val="174F2A9F"/>
    <w:rsid w:val="17514A69"/>
    <w:rsid w:val="175207E1"/>
    <w:rsid w:val="17520859"/>
    <w:rsid w:val="17521041"/>
    <w:rsid w:val="1752433D"/>
    <w:rsid w:val="17536B9E"/>
    <w:rsid w:val="175372AA"/>
    <w:rsid w:val="17542545"/>
    <w:rsid w:val="17562D47"/>
    <w:rsid w:val="1756356C"/>
    <w:rsid w:val="17564634"/>
    <w:rsid w:val="17571954"/>
    <w:rsid w:val="17584FB5"/>
    <w:rsid w:val="1759391E"/>
    <w:rsid w:val="175A5936"/>
    <w:rsid w:val="175A648B"/>
    <w:rsid w:val="175B58E8"/>
    <w:rsid w:val="175B7696"/>
    <w:rsid w:val="175C6F6A"/>
    <w:rsid w:val="175F4C67"/>
    <w:rsid w:val="17606A5A"/>
    <w:rsid w:val="17626C76"/>
    <w:rsid w:val="176432ED"/>
    <w:rsid w:val="17654071"/>
    <w:rsid w:val="17654535"/>
    <w:rsid w:val="17667DE9"/>
    <w:rsid w:val="17671DD7"/>
    <w:rsid w:val="17674272"/>
    <w:rsid w:val="176757CD"/>
    <w:rsid w:val="176A560C"/>
    <w:rsid w:val="176A78D9"/>
    <w:rsid w:val="176F3141"/>
    <w:rsid w:val="17712A16"/>
    <w:rsid w:val="17715A5A"/>
    <w:rsid w:val="17716EB9"/>
    <w:rsid w:val="17724A76"/>
    <w:rsid w:val="177445D2"/>
    <w:rsid w:val="17753E7A"/>
    <w:rsid w:val="1776002C"/>
    <w:rsid w:val="17767F6F"/>
    <w:rsid w:val="17773DA4"/>
    <w:rsid w:val="17792505"/>
    <w:rsid w:val="177B1A00"/>
    <w:rsid w:val="177C56CC"/>
    <w:rsid w:val="177C5815"/>
    <w:rsid w:val="177D585E"/>
    <w:rsid w:val="177E3384"/>
    <w:rsid w:val="177E5132"/>
    <w:rsid w:val="177F0CFA"/>
    <w:rsid w:val="1780534F"/>
    <w:rsid w:val="178169D1"/>
    <w:rsid w:val="17824C23"/>
    <w:rsid w:val="17824F2B"/>
    <w:rsid w:val="17827620"/>
    <w:rsid w:val="17836317"/>
    <w:rsid w:val="17837C6A"/>
    <w:rsid w:val="17852965"/>
    <w:rsid w:val="178564C1"/>
    <w:rsid w:val="178642C9"/>
    <w:rsid w:val="17885DB9"/>
    <w:rsid w:val="17885FB1"/>
    <w:rsid w:val="17890A41"/>
    <w:rsid w:val="17895171"/>
    <w:rsid w:val="178A1C4D"/>
    <w:rsid w:val="178A3A63"/>
    <w:rsid w:val="178A3AD7"/>
    <w:rsid w:val="178A5057"/>
    <w:rsid w:val="178C5AA1"/>
    <w:rsid w:val="178C784F"/>
    <w:rsid w:val="178D1CFE"/>
    <w:rsid w:val="178E7A6B"/>
    <w:rsid w:val="178F4D6D"/>
    <w:rsid w:val="178F7340"/>
    <w:rsid w:val="178F79B5"/>
    <w:rsid w:val="17910E2E"/>
    <w:rsid w:val="179130B8"/>
    <w:rsid w:val="17935082"/>
    <w:rsid w:val="17936E30"/>
    <w:rsid w:val="17944956"/>
    <w:rsid w:val="179606CE"/>
    <w:rsid w:val="17965B58"/>
    <w:rsid w:val="17966920"/>
    <w:rsid w:val="17967340"/>
    <w:rsid w:val="179761F4"/>
    <w:rsid w:val="17977775"/>
    <w:rsid w:val="17982698"/>
    <w:rsid w:val="17996410"/>
    <w:rsid w:val="179B3F36"/>
    <w:rsid w:val="179C380B"/>
    <w:rsid w:val="179D09E8"/>
    <w:rsid w:val="179D6C76"/>
    <w:rsid w:val="179D7CAF"/>
    <w:rsid w:val="179E31A3"/>
    <w:rsid w:val="179E4A77"/>
    <w:rsid w:val="179E57D5"/>
    <w:rsid w:val="179F5754"/>
    <w:rsid w:val="179F69C1"/>
    <w:rsid w:val="17A032FB"/>
    <w:rsid w:val="17A27073"/>
    <w:rsid w:val="17A32DEB"/>
    <w:rsid w:val="17A35D18"/>
    <w:rsid w:val="17A54DB5"/>
    <w:rsid w:val="17A70B2D"/>
    <w:rsid w:val="17A728DB"/>
    <w:rsid w:val="17A821AF"/>
    <w:rsid w:val="17A82D6F"/>
    <w:rsid w:val="17A86FB9"/>
    <w:rsid w:val="17AA4179"/>
    <w:rsid w:val="17AA429F"/>
    <w:rsid w:val="17AA5F28"/>
    <w:rsid w:val="17AB1E90"/>
    <w:rsid w:val="17AC1CA0"/>
    <w:rsid w:val="17AC6144"/>
    <w:rsid w:val="17AC7AAE"/>
    <w:rsid w:val="17AD15D9"/>
    <w:rsid w:val="17AD5A18"/>
    <w:rsid w:val="17AD70C4"/>
    <w:rsid w:val="17AE3C6A"/>
    <w:rsid w:val="17AF2403"/>
    <w:rsid w:val="17AF5BA3"/>
    <w:rsid w:val="17B10560"/>
    <w:rsid w:val="17B172B6"/>
    <w:rsid w:val="17B368F0"/>
    <w:rsid w:val="17B42173"/>
    <w:rsid w:val="17B4609B"/>
    <w:rsid w:val="17B60D70"/>
    <w:rsid w:val="17B649FA"/>
    <w:rsid w:val="17B80B79"/>
    <w:rsid w:val="17B83B3E"/>
    <w:rsid w:val="17B9407C"/>
    <w:rsid w:val="17BA22FB"/>
    <w:rsid w:val="17BB0135"/>
    <w:rsid w:val="17BB2A75"/>
    <w:rsid w:val="17BB6387"/>
    <w:rsid w:val="17BB7323"/>
    <w:rsid w:val="17BE3878"/>
    <w:rsid w:val="17BF5E77"/>
    <w:rsid w:val="17C214C3"/>
    <w:rsid w:val="17C23271"/>
    <w:rsid w:val="17C27715"/>
    <w:rsid w:val="17C3093F"/>
    <w:rsid w:val="17C30B08"/>
    <w:rsid w:val="17C33BC1"/>
    <w:rsid w:val="17C4348D"/>
    <w:rsid w:val="17C4413B"/>
    <w:rsid w:val="17C52D61"/>
    <w:rsid w:val="17C5460C"/>
    <w:rsid w:val="17C64161"/>
    <w:rsid w:val="17C676BC"/>
    <w:rsid w:val="17C75113"/>
    <w:rsid w:val="17C754EF"/>
    <w:rsid w:val="17C84600"/>
    <w:rsid w:val="17C85590"/>
    <w:rsid w:val="17CA410E"/>
    <w:rsid w:val="17CB0BE4"/>
    <w:rsid w:val="17CB4F24"/>
    <w:rsid w:val="17CC40F0"/>
    <w:rsid w:val="17CE0CD4"/>
    <w:rsid w:val="17CE2D23"/>
    <w:rsid w:val="17CF299D"/>
    <w:rsid w:val="17D11706"/>
    <w:rsid w:val="17D1316C"/>
    <w:rsid w:val="17D31922"/>
    <w:rsid w:val="17D336D0"/>
    <w:rsid w:val="17D47448"/>
    <w:rsid w:val="17D55FD6"/>
    <w:rsid w:val="17D66D1D"/>
    <w:rsid w:val="17D80F16"/>
    <w:rsid w:val="17D9680D"/>
    <w:rsid w:val="17DA2B9C"/>
    <w:rsid w:val="17DB4333"/>
    <w:rsid w:val="17DF189D"/>
    <w:rsid w:val="17E01949"/>
    <w:rsid w:val="17E21B65"/>
    <w:rsid w:val="17E23BBC"/>
    <w:rsid w:val="17E4051A"/>
    <w:rsid w:val="17E53404"/>
    <w:rsid w:val="17E63AC3"/>
    <w:rsid w:val="17E6790C"/>
    <w:rsid w:val="17E70F2A"/>
    <w:rsid w:val="17E74773"/>
    <w:rsid w:val="17E85B8D"/>
    <w:rsid w:val="17E87581"/>
    <w:rsid w:val="17E96B1C"/>
    <w:rsid w:val="17EA0FC8"/>
    <w:rsid w:val="17EA27C8"/>
    <w:rsid w:val="17EB450E"/>
    <w:rsid w:val="17EB6C6C"/>
    <w:rsid w:val="17EC48F9"/>
    <w:rsid w:val="17EC6540"/>
    <w:rsid w:val="17EC7A03"/>
    <w:rsid w:val="17EE22B8"/>
    <w:rsid w:val="17EE4066"/>
    <w:rsid w:val="17EF7DDE"/>
    <w:rsid w:val="17F0416D"/>
    <w:rsid w:val="17F17FFA"/>
    <w:rsid w:val="17F200CF"/>
    <w:rsid w:val="17F220B3"/>
    <w:rsid w:val="17F378CF"/>
    <w:rsid w:val="17F453F5"/>
    <w:rsid w:val="17F56A77"/>
    <w:rsid w:val="17F576A7"/>
    <w:rsid w:val="17F6116D"/>
    <w:rsid w:val="17F628F2"/>
    <w:rsid w:val="17F81389"/>
    <w:rsid w:val="17FA2024"/>
    <w:rsid w:val="17FB49D5"/>
    <w:rsid w:val="17FC532C"/>
    <w:rsid w:val="17FD24FB"/>
    <w:rsid w:val="17FD33E3"/>
    <w:rsid w:val="17FE0021"/>
    <w:rsid w:val="17FF3E86"/>
    <w:rsid w:val="18041ADC"/>
    <w:rsid w:val="18047A00"/>
    <w:rsid w:val="18047D2E"/>
    <w:rsid w:val="1805364D"/>
    <w:rsid w:val="18066E8E"/>
    <w:rsid w:val="180715CC"/>
    <w:rsid w:val="1807396B"/>
    <w:rsid w:val="18090EA0"/>
    <w:rsid w:val="18090F77"/>
    <w:rsid w:val="18092670"/>
    <w:rsid w:val="18095344"/>
    <w:rsid w:val="180A2E6A"/>
    <w:rsid w:val="180C0990"/>
    <w:rsid w:val="180C273E"/>
    <w:rsid w:val="180C3847"/>
    <w:rsid w:val="180E51A0"/>
    <w:rsid w:val="180E6167"/>
    <w:rsid w:val="180E64B6"/>
    <w:rsid w:val="180F222F"/>
    <w:rsid w:val="180F4397"/>
    <w:rsid w:val="181066D2"/>
    <w:rsid w:val="1811244B"/>
    <w:rsid w:val="18116C89"/>
    <w:rsid w:val="18123BF8"/>
    <w:rsid w:val="18167A61"/>
    <w:rsid w:val="18172305"/>
    <w:rsid w:val="18174416"/>
    <w:rsid w:val="18187335"/>
    <w:rsid w:val="181A12FF"/>
    <w:rsid w:val="181A7312"/>
    <w:rsid w:val="181B5077"/>
    <w:rsid w:val="181F06C4"/>
    <w:rsid w:val="181F6915"/>
    <w:rsid w:val="1820443C"/>
    <w:rsid w:val="182061EA"/>
    <w:rsid w:val="18211EDE"/>
    <w:rsid w:val="1821268E"/>
    <w:rsid w:val="1822302F"/>
    <w:rsid w:val="18224A87"/>
    <w:rsid w:val="18251A52"/>
    <w:rsid w:val="18253800"/>
    <w:rsid w:val="18267CA4"/>
    <w:rsid w:val="1827044F"/>
    <w:rsid w:val="18270B14"/>
    <w:rsid w:val="18273A1C"/>
    <w:rsid w:val="182818DF"/>
    <w:rsid w:val="182874BF"/>
    <w:rsid w:val="18297794"/>
    <w:rsid w:val="182B2B0B"/>
    <w:rsid w:val="182B50D2"/>
    <w:rsid w:val="182C1032"/>
    <w:rsid w:val="182D2239"/>
    <w:rsid w:val="182F1716"/>
    <w:rsid w:val="182F1C1E"/>
    <w:rsid w:val="183015DD"/>
    <w:rsid w:val="183028D1"/>
    <w:rsid w:val="18304737"/>
    <w:rsid w:val="18306EF8"/>
    <w:rsid w:val="18312593"/>
    <w:rsid w:val="18316649"/>
    <w:rsid w:val="18326B77"/>
    <w:rsid w:val="18333D18"/>
    <w:rsid w:val="183377FD"/>
    <w:rsid w:val="18343D43"/>
    <w:rsid w:val="1835227E"/>
    <w:rsid w:val="18354C83"/>
    <w:rsid w:val="18355BC4"/>
    <w:rsid w:val="18356139"/>
    <w:rsid w:val="18364199"/>
    <w:rsid w:val="183844F9"/>
    <w:rsid w:val="183879D7"/>
    <w:rsid w:val="18391AFD"/>
    <w:rsid w:val="183A4B35"/>
    <w:rsid w:val="183A54FD"/>
    <w:rsid w:val="183B1275"/>
    <w:rsid w:val="183C0180"/>
    <w:rsid w:val="183C74C7"/>
    <w:rsid w:val="183D7DC4"/>
    <w:rsid w:val="183E42D5"/>
    <w:rsid w:val="183F0719"/>
    <w:rsid w:val="183F5EE7"/>
    <w:rsid w:val="1840063A"/>
    <w:rsid w:val="1840688C"/>
    <w:rsid w:val="18422604"/>
    <w:rsid w:val="184241E5"/>
    <w:rsid w:val="184243B2"/>
    <w:rsid w:val="18424A96"/>
    <w:rsid w:val="18444E3F"/>
    <w:rsid w:val="18455C50"/>
    <w:rsid w:val="18461FE0"/>
    <w:rsid w:val="184665A9"/>
    <w:rsid w:val="18477163"/>
    <w:rsid w:val="18493992"/>
    <w:rsid w:val="184A1981"/>
    <w:rsid w:val="184A2676"/>
    <w:rsid w:val="184A3267"/>
    <w:rsid w:val="184B4238"/>
    <w:rsid w:val="184B770B"/>
    <w:rsid w:val="184C0362"/>
    <w:rsid w:val="184C4FA8"/>
    <w:rsid w:val="184C5231"/>
    <w:rsid w:val="184C6FDF"/>
    <w:rsid w:val="184E2D57"/>
    <w:rsid w:val="1850222C"/>
    <w:rsid w:val="18504D21"/>
    <w:rsid w:val="185104C9"/>
    <w:rsid w:val="18511F7B"/>
    <w:rsid w:val="185365BF"/>
    <w:rsid w:val="18540EF0"/>
    <w:rsid w:val="18544F54"/>
    <w:rsid w:val="1857350F"/>
    <w:rsid w:val="18574301"/>
    <w:rsid w:val="185815FC"/>
    <w:rsid w:val="185A5BA0"/>
    <w:rsid w:val="185B5474"/>
    <w:rsid w:val="185C135B"/>
    <w:rsid w:val="185C36C6"/>
    <w:rsid w:val="185E6D88"/>
    <w:rsid w:val="185F26E1"/>
    <w:rsid w:val="185F4F64"/>
    <w:rsid w:val="185F6D12"/>
    <w:rsid w:val="18611A70"/>
    <w:rsid w:val="18622CA6"/>
    <w:rsid w:val="18625A74"/>
    <w:rsid w:val="186277BB"/>
    <w:rsid w:val="18633210"/>
    <w:rsid w:val="186407CC"/>
    <w:rsid w:val="186500A0"/>
    <w:rsid w:val="18664544"/>
    <w:rsid w:val="186649E2"/>
    <w:rsid w:val="18673E19"/>
    <w:rsid w:val="18677714"/>
    <w:rsid w:val="186823EE"/>
    <w:rsid w:val="18695678"/>
    <w:rsid w:val="186A2B9B"/>
    <w:rsid w:val="186B01CE"/>
    <w:rsid w:val="186D31A6"/>
    <w:rsid w:val="186D548F"/>
    <w:rsid w:val="186D74A0"/>
    <w:rsid w:val="186E164B"/>
    <w:rsid w:val="186E46F2"/>
    <w:rsid w:val="186E7230"/>
    <w:rsid w:val="186F418F"/>
    <w:rsid w:val="186F4D53"/>
    <w:rsid w:val="186F53E9"/>
    <w:rsid w:val="18705054"/>
    <w:rsid w:val="18725A29"/>
    <w:rsid w:val="187327BD"/>
    <w:rsid w:val="187330B1"/>
    <w:rsid w:val="187529D9"/>
    <w:rsid w:val="1876405C"/>
    <w:rsid w:val="18773C95"/>
    <w:rsid w:val="18787113"/>
    <w:rsid w:val="18797971"/>
    <w:rsid w:val="187A1D9E"/>
    <w:rsid w:val="187A2E35"/>
    <w:rsid w:val="187A3B4C"/>
    <w:rsid w:val="187A7FF0"/>
    <w:rsid w:val="187C1BBC"/>
    <w:rsid w:val="187D0EDA"/>
    <w:rsid w:val="187D363C"/>
    <w:rsid w:val="187E4814"/>
    <w:rsid w:val="187F4F3E"/>
    <w:rsid w:val="187F5606"/>
    <w:rsid w:val="18804C71"/>
    <w:rsid w:val="1881137E"/>
    <w:rsid w:val="1881312C"/>
    <w:rsid w:val="18822A00"/>
    <w:rsid w:val="18840063"/>
    <w:rsid w:val="1884293C"/>
    <w:rsid w:val="18842C1C"/>
    <w:rsid w:val="18846779"/>
    <w:rsid w:val="18846D5F"/>
    <w:rsid w:val="18861423"/>
    <w:rsid w:val="188624F1"/>
    <w:rsid w:val="18863AE3"/>
    <w:rsid w:val="18866995"/>
    <w:rsid w:val="18876269"/>
    <w:rsid w:val="1887723F"/>
    <w:rsid w:val="188869C3"/>
    <w:rsid w:val="188A0C7B"/>
    <w:rsid w:val="188A384C"/>
    <w:rsid w:val="188B5D59"/>
    <w:rsid w:val="188B7B07"/>
    <w:rsid w:val="188C0FA8"/>
    <w:rsid w:val="188C2BE6"/>
    <w:rsid w:val="188C387F"/>
    <w:rsid w:val="188C616C"/>
    <w:rsid w:val="188D1AD1"/>
    <w:rsid w:val="188D7D23"/>
    <w:rsid w:val="188E5D07"/>
    <w:rsid w:val="188E75F7"/>
    <w:rsid w:val="189015C1"/>
    <w:rsid w:val="18902515"/>
    <w:rsid w:val="1890336F"/>
    <w:rsid w:val="1890511D"/>
    <w:rsid w:val="18921B5E"/>
    <w:rsid w:val="189270E7"/>
    <w:rsid w:val="18953AA9"/>
    <w:rsid w:val="189664AC"/>
    <w:rsid w:val="189823E5"/>
    <w:rsid w:val="189866C8"/>
    <w:rsid w:val="189A2440"/>
    <w:rsid w:val="189A5F9C"/>
    <w:rsid w:val="189B47D1"/>
    <w:rsid w:val="189B7040"/>
    <w:rsid w:val="189C7F66"/>
    <w:rsid w:val="189D1881"/>
    <w:rsid w:val="189F35B2"/>
    <w:rsid w:val="18A137CE"/>
    <w:rsid w:val="18A1557C"/>
    <w:rsid w:val="18A15A72"/>
    <w:rsid w:val="18A1732B"/>
    <w:rsid w:val="18A20392"/>
    <w:rsid w:val="18A23C33"/>
    <w:rsid w:val="18A40BC9"/>
    <w:rsid w:val="18A4506D"/>
    <w:rsid w:val="18A46E1B"/>
    <w:rsid w:val="18A470C9"/>
    <w:rsid w:val="18A62C00"/>
    <w:rsid w:val="18A64941"/>
    <w:rsid w:val="18AA2C65"/>
    <w:rsid w:val="18AB0F22"/>
    <w:rsid w:val="18AC5E14"/>
    <w:rsid w:val="18AD6BDB"/>
    <w:rsid w:val="18AD6BE6"/>
    <w:rsid w:val="18AF5EEB"/>
    <w:rsid w:val="18B1598F"/>
    <w:rsid w:val="18B21538"/>
    <w:rsid w:val="18B32A58"/>
    <w:rsid w:val="18B352B0"/>
    <w:rsid w:val="18B36CA8"/>
    <w:rsid w:val="18B432FE"/>
    <w:rsid w:val="18B43502"/>
    <w:rsid w:val="18B52DD6"/>
    <w:rsid w:val="18B62245"/>
    <w:rsid w:val="18B629E3"/>
    <w:rsid w:val="18B649C0"/>
    <w:rsid w:val="18B66808"/>
    <w:rsid w:val="18B72869"/>
    <w:rsid w:val="18B74DA0"/>
    <w:rsid w:val="18B76B4E"/>
    <w:rsid w:val="18B828C6"/>
    <w:rsid w:val="18B84674"/>
    <w:rsid w:val="18BA0B98"/>
    <w:rsid w:val="18BC054C"/>
    <w:rsid w:val="18BC23B6"/>
    <w:rsid w:val="18BC4164"/>
    <w:rsid w:val="18BD2625"/>
    <w:rsid w:val="18BD4ADF"/>
    <w:rsid w:val="18BE642A"/>
    <w:rsid w:val="18BF3C55"/>
    <w:rsid w:val="18BF5A03"/>
    <w:rsid w:val="18C32649"/>
    <w:rsid w:val="18C32A9F"/>
    <w:rsid w:val="18C4126B"/>
    <w:rsid w:val="18C439DD"/>
    <w:rsid w:val="18C43B6B"/>
    <w:rsid w:val="18C47314"/>
    <w:rsid w:val="18C474BD"/>
    <w:rsid w:val="18C54070"/>
    <w:rsid w:val="18C63235"/>
    <w:rsid w:val="18C66003"/>
    <w:rsid w:val="18C66D91"/>
    <w:rsid w:val="18C75B98"/>
    <w:rsid w:val="18C80D5B"/>
    <w:rsid w:val="18C879B9"/>
    <w:rsid w:val="18C9062F"/>
    <w:rsid w:val="18CA15FE"/>
    <w:rsid w:val="18CB0C99"/>
    <w:rsid w:val="18CB193B"/>
    <w:rsid w:val="18CB216F"/>
    <w:rsid w:val="18CC2BC9"/>
    <w:rsid w:val="18CE20EA"/>
    <w:rsid w:val="18CE4E6A"/>
    <w:rsid w:val="18CE61C5"/>
    <w:rsid w:val="18CF0FD4"/>
    <w:rsid w:val="18D07C10"/>
    <w:rsid w:val="18D2356F"/>
    <w:rsid w:val="18D23988"/>
    <w:rsid w:val="18D30F86"/>
    <w:rsid w:val="18D62DAE"/>
    <w:rsid w:val="18D64496"/>
    <w:rsid w:val="18D771F0"/>
    <w:rsid w:val="18D94256"/>
    <w:rsid w:val="18D94D16"/>
    <w:rsid w:val="18DA68F2"/>
    <w:rsid w:val="18DC69BE"/>
    <w:rsid w:val="18DD2185"/>
    <w:rsid w:val="18DF05DB"/>
    <w:rsid w:val="18DF2116"/>
    <w:rsid w:val="18DF3E5F"/>
    <w:rsid w:val="18DF7E53"/>
    <w:rsid w:val="18E12F05"/>
    <w:rsid w:val="18E13ADF"/>
    <w:rsid w:val="18E173F9"/>
    <w:rsid w:val="18E303F6"/>
    <w:rsid w:val="18E402E6"/>
    <w:rsid w:val="18E438BE"/>
    <w:rsid w:val="18E46C61"/>
    <w:rsid w:val="18E5190D"/>
    <w:rsid w:val="18E544DC"/>
    <w:rsid w:val="18E6478B"/>
    <w:rsid w:val="18E64881"/>
    <w:rsid w:val="18E6498D"/>
    <w:rsid w:val="18E65685"/>
    <w:rsid w:val="18E831AB"/>
    <w:rsid w:val="18E85247"/>
    <w:rsid w:val="18E86D07"/>
    <w:rsid w:val="18E90CD1"/>
    <w:rsid w:val="18E96910"/>
    <w:rsid w:val="18EA696C"/>
    <w:rsid w:val="18EB2C9C"/>
    <w:rsid w:val="18ED2570"/>
    <w:rsid w:val="18ED5B1C"/>
    <w:rsid w:val="18EE2DF4"/>
    <w:rsid w:val="18EE37F6"/>
    <w:rsid w:val="18EE3990"/>
    <w:rsid w:val="18EF3A9E"/>
    <w:rsid w:val="18F002B2"/>
    <w:rsid w:val="18F02060"/>
    <w:rsid w:val="18F03E0E"/>
    <w:rsid w:val="18F0503E"/>
    <w:rsid w:val="18F0682E"/>
    <w:rsid w:val="18F2402A"/>
    <w:rsid w:val="18F2531A"/>
    <w:rsid w:val="18F27B86"/>
    <w:rsid w:val="18F338FE"/>
    <w:rsid w:val="18F3687E"/>
    <w:rsid w:val="18F51424"/>
    <w:rsid w:val="18F6587E"/>
    <w:rsid w:val="18F65AF8"/>
    <w:rsid w:val="18F7192E"/>
    <w:rsid w:val="18F75FD3"/>
    <w:rsid w:val="18F87987"/>
    <w:rsid w:val="18F90F15"/>
    <w:rsid w:val="18F9322E"/>
    <w:rsid w:val="18F953B8"/>
    <w:rsid w:val="18F97167"/>
    <w:rsid w:val="18FA2EDF"/>
    <w:rsid w:val="18FB4F3C"/>
    <w:rsid w:val="18FD2923"/>
    <w:rsid w:val="18FD7B8B"/>
    <w:rsid w:val="18FE29CF"/>
    <w:rsid w:val="18FF04F5"/>
    <w:rsid w:val="190046A0"/>
    <w:rsid w:val="19013CEB"/>
    <w:rsid w:val="1901426D"/>
    <w:rsid w:val="19024E21"/>
    <w:rsid w:val="19031F41"/>
    <w:rsid w:val="19037471"/>
    <w:rsid w:val="1905100C"/>
    <w:rsid w:val="19053D5D"/>
    <w:rsid w:val="19063631"/>
    <w:rsid w:val="19071294"/>
    <w:rsid w:val="19084EDD"/>
    <w:rsid w:val="190873AA"/>
    <w:rsid w:val="190A2398"/>
    <w:rsid w:val="190B0C48"/>
    <w:rsid w:val="190D676E"/>
    <w:rsid w:val="190E24E6"/>
    <w:rsid w:val="190E67E6"/>
    <w:rsid w:val="1910625E"/>
    <w:rsid w:val="19115B39"/>
    <w:rsid w:val="19117ACB"/>
    <w:rsid w:val="1913072D"/>
    <w:rsid w:val="19135B71"/>
    <w:rsid w:val="19137AFC"/>
    <w:rsid w:val="19153875"/>
    <w:rsid w:val="191565B7"/>
    <w:rsid w:val="19172FD4"/>
    <w:rsid w:val="19173FB9"/>
    <w:rsid w:val="1917583F"/>
    <w:rsid w:val="19197809"/>
    <w:rsid w:val="191A7278"/>
    <w:rsid w:val="191C2760"/>
    <w:rsid w:val="191C4BD9"/>
    <w:rsid w:val="191E04B3"/>
    <w:rsid w:val="191E097B"/>
    <w:rsid w:val="191E3D06"/>
    <w:rsid w:val="191E40AB"/>
    <w:rsid w:val="191E4E1F"/>
    <w:rsid w:val="191E6284"/>
    <w:rsid w:val="191F3B47"/>
    <w:rsid w:val="191F46F3"/>
    <w:rsid w:val="192001B3"/>
    <w:rsid w:val="19212EE2"/>
    <w:rsid w:val="19214057"/>
    <w:rsid w:val="192166BD"/>
    <w:rsid w:val="19224548"/>
    <w:rsid w:val="19235533"/>
    <w:rsid w:val="19240720"/>
    <w:rsid w:val="19242707"/>
    <w:rsid w:val="1924455D"/>
    <w:rsid w:val="1925349D"/>
    <w:rsid w:val="192543DC"/>
    <w:rsid w:val="19267830"/>
    <w:rsid w:val="1927766F"/>
    <w:rsid w:val="19284571"/>
    <w:rsid w:val="19291F97"/>
    <w:rsid w:val="19292A24"/>
    <w:rsid w:val="192940F0"/>
    <w:rsid w:val="19294662"/>
    <w:rsid w:val="192D0BBE"/>
    <w:rsid w:val="192E712B"/>
    <w:rsid w:val="192F0DDA"/>
    <w:rsid w:val="19317E8D"/>
    <w:rsid w:val="19322678"/>
    <w:rsid w:val="19323821"/>
    <w:rsid w:val="19330C72"/>
    <w:rsid w:val="19332B89"/>
    <w:rsid w:val="19353F17"/>
    <w:rsid w:val="19355CC5"/>
    <w:rsid w:val="19361BF8"/>
    <w:rsid w:val="1937087B"/>
    <w:rsid w:val="19376582"/>
    <w:rsid w:val="1938661F"/>
    <w:rsid w:val="193957B5"/>
    <w:rsid w:val="19397070"/>
    <w:rsid w:val="193A2057"/>
    <w:rsid w:val="193A53D4"/>
    <w:rsid w:val="193B1908"/>
    <w:rsid w:val="193F08F1"/>
    <w:rsid w:val="193F4707"/>
    <w:rsid w:val="193F7503"/>
    <w:rsid w:val="19404F04"/>
    <w:rsid w:val="19407D18"/>
    <w:rsid w:val="194270CA"/>
    <w:rsid w:val="194303E2"/>
    <w:rsid w:val="19433732"/>
    <w:rsid w:val="19443B83"/>
    <w:rsid w:val="194505FE"/>
    <w:rsid w:val="1945415A"/>
    <w:rsid w:val="19466124"/>
    <w:rsid w:val="19467E58"/>
    <w:rsid w:val="19481E9C"/>
    <w:rsid w:val="19484769"/>
    <w:rsid w:val="194859F8"/>
    <w:rsid w:val="19485C3F"/>
    <w:rsid w:val="19494836"/>
    <w:rsid w:val="194A1B2B"/>
    <w:rsid w:val="194A7C03"/>
    <w:rsid w:val="194B1EC4"/>
    <w:rsid w:val="194D1097"/>
    <w:rsid w:val="194D74B2"/>
    <w:rsid w:val="195061CA"/>
    <w:rsid w:val="19520625"/>
    <w:rsid w:val="195222D1"/>
    <w:rsid w:val="195345B2"/>
    <w:rsid w:val="19540841"/>
    <w:rsid w:val="195417F2"/>
    <w:rsid w:val="195446B7"/>
    <w:rsid w:val="19550115"/>
    <w:rsid w:val="19553986"/>
    <w:rsid w:val="1956058B"/>
    <w:rsid w:val="19563E79"/>
    <w:rsid w:val="195645B9"/>
    <w:rsid w:val="19565DEF"/>
    <w:rsid w:val="1956652B"/>
    <w:rsid w:val="19567F0E"/>
    <w:rsid w:val="19573E8D"/>
    <w:rsid w:val="195844C8"/>
    <w:rsid w:val="195907BC"/>
    <w:rsid w:val="19594612"/>
    <w:rsid w:val="195B354A"/>
    <w:rsid w:val="195B37A8"/>
    <w:rsid w:val="195B397D"/>
    <w:rsid w:val="195C14A3"/>
    <w:rsid w:val="195D42D9"/>
    <w:rsid w:val="195D7105"/>
    <w:rsid w:val="195E6FCA"/>
    <w:rsid w:val="1960310E"/>
    <w:rsid w:val="19632832"/>
    <w:rsid w:val="19636636"/>
    <w:rsid w:val="19636CD6"/>
    <w:rsid w:val="19645239"/>
    <w:rsid w:val="19645A8A"/>
    <w:rsid w:val="19646A8F"/>
    <w:rsid w:val="19650358"/>
    <w:rsid w:val="19655ADC"/>
    <w:rsid w:val="1965725F"/>
    <w:rsid w:val="19661C0C"/>
    <w:rsid w:val="1967069D"/>
    <w:rsid w:val="196721F8"/>
    <w:rsid w:val="196842EC"/>
    <w:rsid w:val="1968734B"/>
    <w:rsid w:val="196907B2"/>
    <w:rsid w:val="196A0064"/>
    <w:rsid w:val="196A1E12"/>
    <w:rsid w:val="196B6E65"/>
    <w:rsid w:val="196B7938"/>
    <w:rsid w:val="196D36B1"/>
    <w:rsid w:val="196D3C5B"/>
    <w:rsid w:val="196D545F"/>
    <w:rsid w:val="196F0A34"/>
    <w:rsid w:val="196F606B"/>
    <w:rsid w:val="196F75BD"/>
    <w:rsid w:val="19706CFD"/>
    <w:rsid w:val="197113F3"/>
    <w:rsid w:val="19713E5C"/>
    <w:rsid w:val="197201CE"/>
    <w:rsid w:val="19720CC7"/>
    <w:rsid w:val="197368B3"/>
    <w:rsid w:val="19743CA1"/>
    <w:rsid w:val="197549C3"/>
    <w:rsid w:val="19762275"/>
    <w:rsid w:val="19762565"/>
    <w:rsid w:val="19766A09"/>
    <w:rsid w:val="197762DD"/>
    <w:rsid w:val="19781CCC"/>
    <w:rsid w:val="19792C0A"/>
    <w:rsid w:val="197949FD"/>
    <w:rsid w:val="19795682"/>
    <w:rsid w:val="1979652E"/>
    <w:rsid w:val="19797F86"/>
    <w:rsid w:val="197A6D99"/>
    <w:rsid w:val="197B5DCD"/>
    <w:rsid w:val="197E141A"/>
    <w:rsid w:val="197E45C8"/>
    <w:rsid w:val="197F26E3"/>
    <w:rsid w:val="197F7673"/>
    <w:rsid w:val="19800A04"/>
    <w:rsid w:val="19824E6D"/>
    <w:rsid w:val="19832A48"/>
    <w:rsid w:val="19832ED4"/>
    <w:rsid w:val="19843EF1"/>
    <w:rsid w:val="198527A8"/>
    <w:rsid w:val="19866520"/>
    <w:rsid w:val="19873AB8"/>
    <w:rsid w:val="19874772"/>
    <w:rsid w:val="19877546"/>
    <w:rsid w:val="19891643"/>
    <w:rsid w:val="198A4263"/>
    <w:rsid w:val="198D6ADD"/>
    <w:rsid w:val="198F5F10"/>
    <w:rsid w:val="1990251A"/>
    <w:rsid w:val="19912212"/>
    <w:rsid w:val="199155F1"/>
    <w:rsid w:val="19944C5E"/>
    <w:rsid w:val="199461B9"/>
    <w:rsid w:val="19946E8F"/>
    <w:rsid w:val="199538DF"/>
    <w:rsid w:val="1995653C"/>
    <w:rsid w:val="19960E59"/>
    <w:rsid w:val="199649B5"/>
    <w:rsid w:val="199779D6"/>
    <w:rsid w:val="199926F8"/>
    <w:rsid w:val="199944A6"/>
    <w:rsid w:val="199A1451"/>
    <w:rsid w:val="199A59BC"/>
    <w:rsid w:val="199A6E24"/>
    <w:rsid w:val="199B6E4C"/>
    <w:rsid w:val="199C273C"/>
    <w:rsid w:val="199C5D44"/>
    <w:rsid w:val="199C7AF2"/>
    <w:rsid w:val="199D1B37"/>
    <w:rsid w:val="199D21E8"/>
    <w:rsid w:val="199E1F3D"/>
    <w:rsid w:val="199E7715"/>
    <w:rsid w:val="199E7D0E"/>
    <w:rsid w:val="19A1335A"/>
    <w:rsid w:val="19A215AC"/>
    <w:rsid w:val="19A3013C"/>
    <w:rsid w:val="19A33B9D"/>
    <w:rsid w:val="19A35324"/>
    <w:rsid w:val="19A4402D"/>
    <w:rsid w:val="19A5109C"/>
    <w:rsid w:val="19A5138E"/>
    <w:rsid w:val="19A61B9A"/>
    <w:rsid w:val="19A66F03"/>
    <w:rsid w:val="19A74E14"/>
    <w:rsid w:val="19A75487"/>
    <w:rsid w:val="19A85FFE"/>
    <w:rsid w:val="19A864ED"/>
    <w:rsid w:val="19A90B8D"/>
    <w:rsid w:val="19AA0461"/>
    <w:rsid w:val="19AA09A1"/>
    <w:rsid w:val="19AA220F"/>
    <w:rsid w:val="19AB180C"/>
    <w:rsid w:val="19AB5200"/>
    <w:rsid w:val="19AB633B"/>
    <w:rsid w:val="19AC0B5E"/>
    <w:rsid w:val="19AC242B"/>
    <w:rsid w:val="19AD286D"/>
    <w:rsid w:val="19AE61A3"/>
    <w:rsid w:val="19AF1F1B"/>
    <w:rsid w:val="19AF3CC9"/>
    <w:rsid w:val="19AF5A77"/>
    <w:rsid w:val="19B07667"/>
    <w:rsid w:val="19B25567"/>
    <w:rsid w:val="19B26579"/>
    <w:rsid w:val="19B35049"/>
    <w:rsid w:val="19B412DF"/>
    <w:rsid w:val="19B51E10"/>
    <w:rsid w:val="19B60BB4"/>
    <w:rsid w:val="19B80DD0"/>
    <w:rsid w:val="19B83C8D"/>
    <w:rsid w:val="19BB08C0"/>
    <w:rsid w:val="19BC1F42"/>
    <w:rsid w:val="19BC2548"/>
    <w:rsid w:val="19BD7FCA"/>
    <w:rsid w:val="19BE5CBA"/>
    <w:rsid w:val="19BE7C49"/>
    <w:rsid w:val="19BF3FFF"/>
    <w:rsid w:val="19BF413C"/>
    <w:rsid w:val="19C04EC7"/>
    <w:rsid w:val="19C0538E"/>
    <w:rsid w:val="19C076D7"/>
    <w:rsid w:val="19C078CB"/>
    <w:rsid w:val="19C07C84"/>
    <w:rsid w:val="19C21414"/>
    <w:rsid w:val="19C21C4E"/>
    <w:rsid w:val="19C22E39"/>
    <w:rsid w:val="19C257AA"/>
    <w:rsid w:val="19C32330"/>
    <w:rsid w:val="19C34B94"/>
    <w:rsid w:val="19C37774"/>
    <w:rsid w:val="19C4641B"/>
    <w:rsid w:val="19C47BB6"/>
    <w:rsid w:val="19C57049"/>
    <w:rsid w:val="19C71013"/>
    <w:rsid w:val="19C814D6"/>
    <w:rsid w:val="19C84D8B"/>
    <w:rsid w:val="19C90DD0"/>
    <w:rsid w:val="19C92FDD"/>
    <w:rsid w:val="19CA3090"/>
    <w:rsid w:val="19CA465F"/>
    <w:rsid w:val="19CB640E"/>
    <w:rsid w:val="19CC03D7"/>
    <w:rsid w:val="19CC456A"/>
    <w:rsid w:val="19CD414F"/>
    <w:rsid w:val="19CE05F3"/>
    <w:rsid w:val="19CE23A1"/>
    <w:rsid w:val="19CF0C2E"/>
    <w:rsid w:val="19CF6119"/>
    <w:rsid w:val="19CF7EC7"/>
    <w:rsid w:val="19D10D47"/>
    <w:rsid w:val="19D13C3F"/>
    <w:rsid w:val="19D35C0A"/>
    <w:rsid w:val="19D37748"/>
    <w:rsid w:val="19D379B8"/>
    <w:rsid w:val="19D454DE"/>
    <w:rsid w:val="19D46A2F"/>
    <w:rsid w:val="19D61256"/>
    <w:rsid w:val="19D63004"/>
    <w:rsid w:val="19D76D7C"/>
    <w:rsid w:val="19D90D46"/>
    <w:rsid w:val="19DA0070"/>
    <w:rsid w:val="19DB061A"/>
    <w:rsid w:val="19DB3483"/>
    <w:rsid w:val="19DB686C"/>
    <w:rsid w:val="19DC70ED"/>
    <w:rsid w:val="19DD25E4"/>
    <w:rsid w:val="19DE6937"/>
    <w:rsid w:val="19DE7F21"/>
    <w:rsid w:val="19E007CA"/>
    <w:rsid w:val="19E215E1"/>
    <w:rsid w:val="19E25E4D"/>
    <w:rsid w:val="19E3000E"/>
    <w:rsid w:val="19E33973"/>
    <w:rsid w:val="19E41BC5"/>
    <w:rsid w:val="19E52087"/>
    <w:rsid w:val="19E5452F"/>
    <w:rsid w:val="19E64D2D"/>
    <w:rsid w:val="19E71042"/>
    <w:rsid w:val="19E716B5"/>
    <w:rsid w:val="19E76D84"/>
    <w:rsid w:val="19E80F89"/>
    <w:rsid w:val="19E852CE"/>
    <w:rsid w:val="19E868E3"/>
    <w:rsid w:val="19E873D4"/>
    <w:rsid w:val="19E90A8E"/>
    <w:rsid w:val="19E971DB"/>
    <w:rsid w:val="19EA1D8E"/>
    <w:rsid w:val="19EA3B8F"/>
    <w:rsid w:val="19EC54DE"/>
    <w:rsid w:val="19EC5694"/>
    <w:rsid w:val="19EE11AA"/>
    <w:rsid w:val="19EF056A"/>
    <w:rsid w:val="19F15CBC"/>
    <w:rsid w:val="19F31E08"/>
    <w:rsid w:val="19F43859"/>
    <w:rsid w:val="19F618F8"/>
    <w:rsid w:val="19F63627"/>
    <w:rsid w:val="19F6477A"/>
    <w:rsid w:val="19F65454"/>
    <w:rsid w:val="19F811CC"/>
    <w:rsid w:val="19F86B2A"/>
    <w:rsid w:val="19F921CC"/>
    <w:rsid w:val="19FA266A"/>
    <w:rsid w:val="19FA52E8"/>
    <w:rsid w:val="19FC2BD6"/>
    <w:rsid w:val="19FD1929"/>
    <w:rsid w:val="19FE2074"/>
    <w:rsid w:val="19FF3C09"/>
    <w:rsid w:val="19FF69FF"/>
    <w:rsid w:val="1A0062D3"/>
    <w:rsid w:val="1A02029D"/>
    <w:rsid w:val="1A02204B"/>
    <w:rsid w:val="1A02270D"/>
    <w:rsid w:val="1A022AFB"/>
    <w:rsid w:val="1A023DF9"/>
    <w:rsid w:val="1A025008"/>
    <w:rsid w:val="1A044015"/>
    <w:rsid w:val="1A045DC3"/>
    <w:rsid w:val="1A051B3B"/>
    <w:rsid w:val="1A0538E9"/>
    <w:rsid w:val="1A073B05"/>
    <w:rsid w:val="1A077661"/>
    <w:rsid w:val="1A083DD4"/>
    <w:rsid w:val="1A08792D"/>
    <w:rsid w:val="1A09478B"/>
    <w:rsid w:val="1A0C0BA9"/>
    <w:rsid w:val="1A0C2EC9"/>
    <w:rsid w:val="1A0D5268"/>
    <w:rsid w:val="1A0E6C42"/>
    <w:rsid w:val="1A0F4768"/>
    <w:rsid w:val="1A11348F"/>
    <w:rsid w:val="1A13090D"/>
    <w:rsid w:val="1A1324AA"/>
    <w:rsid w:val="1A134367"/>
    <w:rsid w:val="1A136283"/>
    <w:rsid w:val="1A1409D8"/>
    <w:rsid w:val="1A141D7E"/>
    <w:rsid w:val="1A143B2C"/>
    <w:rsid w:val="1A147FD0"/>
    <w:rsid w:val="1A152D2E"/>
    <w:rsid w:val="1A16195D"/>
    <w:rsid w:val="1A180603"/>
    <w:rsid w:val="1A1926CB"/>
    <w:rsid w:val="1A192B3F"/>
    <w:rsid w:val="1A197394"/>
    <w:rsid w:val="1A1A3838"/>
    <w:rsid w:val="1A1A498E"/>
    <w:rsid w:val="1A1B2562"/>
    <w:rsid w:val="1A1B568F"/>
    <w:rsid w:val="1A1D0C33"/>
    <w:rsid w:val="1A1E49AB"/>
    <w:rsid w:val="1A22449B"/>
    <w:rsid w:val="1A226249"/>
    <w:rsid w:val="1A226A73"/>
    <w:rsid w:val="1A240213"/>
    <w:rsid w:val="1A247F36"/>
    <w:rsid w:val="1A252949"/>
    <w:rsid w:val="1A265143"/>
    <w:rsid w:val="1A270DBA"/>
    <w:rsid w:val="1A274F71"/>
    <w:rsid w:val="1A2750DA"/>
    <w:rsid w:val="1A275223"/>
    <w:rsid w:val="1A277D03"/>
    <w:rsid w:val="1A293A7B"/>
    <w:rsid w:val="1A2C14D8"/>
    <w:rsid w:val="1A2E2E40"/>
    <w:rsid w:val="1A2F261C"/>
    <w:rsid w:val="1A301341"/>
    <w:rsid w:val="1A301F8A"/>
    <w:rsid w:val="1A302507"/>
    <w:rsid w:val="1A310B82"/>
    <w:rsid w:val="1A320CD5"/>
    <w:rsid w:val="1A323848"/>
    <w:rsid w:val="1A3276B3"/>
    <w:rsid w:val="1A330456"/>
    <w:rsid w:val="1A330FEF"/>
    <w:rsid w:val="1A332204"/>
    <w:rsid w:val="1A3343BE"/>
    <w:rsid w:val="1A3366A8"/>
    <w:rsid w:val="1A3441CE"/>
    <w:rsid w:val="1A3513AE"/>
    <w:rsid w:val="1A352420"/>
    <w:rsid w:val="1A361CF4"/>
    <w:rsid w:val="1A385788"/>
    <w:rsid w:val="1A3876FC"/>
    <w:rsid w:val="1A395042"/>
    <w:rsid w:val="1A3A4610"/>
    <w:rsid w:val="1A3A7A37"/>
    <w:rsid w:val="1A3B1446"/>
    <w:rsid w:val="1A3B4990"/>
    <w:rsid w:val="1A3B730B"/>
    <w:rsid w:val="1A3C3F06"/>
    <w:rsid w:val="1A3D12D5"/>
    <w:rsid w:val="1A3F742B"/>
    <w:rsid w:val="1A400DC5"/>
    <w:rsid w:val="1A402B73"/>
    <w:rsid w:val="1A403F8C"/>
    <w:rsid w:val="1A404921"/>
    <w:rsid w:val="1A4127A1"/>
    <w:rsid w:val="1A415D6C"/>
    <w:rsid w:val="1A420699"/>
    <w:rsid w:val="1A421AFE"/>
    <w:rsid w:val="1A4230A3"/>
    <w:rsid w:val="1A4268EB"/>
    <w:rsid w:val="1A437EA3"/>
    <w:rsid w:val="1A442663"/>
    <w:rsid w:val="1A450189"/>
    <w:rsid w:val="1A4533A6"/>
    <w:rsid w:val="1A4563DB"/>
    <w:rsid w:val="1A463CF8"/>
    <w:rsid w:val="1A46462D"/>
    <w:rsid w:val="1A46792D"/>
    <w:rsid w:val="1A472154"/>
    <w:rsid w:val="1A475CB0"/>
    <w:rsid w:val="1A483B57"/>
    <w:rsid w:val="1A497C7A"/>
    <w:rsid w:val="1A4A2762"/>
    <w:rsid w:val="1A4B5D77"/>
    <w:rsid w:val="1A4C59BC"/>
    <w:rsid w:val="1A4C65B4"/>
    <w:rsid w:val="1A4D07B2"/>
    <w:rsid w:val="1A4E75AB"/>
    <w:rsid w:val="1A4F4FCE"/>
    <w:rsid w:val="1A514D80"/>
    <w:rsid w:val="1A5326BB"/>
    <w:rsid w:val="1A540AB9"/>
    <w:rsid w:val="1A5534C1"/>
    <w:rsid w:val="1A555ECD"/>
    <w:rsid w:val="1A560FCA"/>
    <w:rsid w:val="1A562397"/>
    <w:rsid w:val="1A567814"/>
    <w:rsid w:val="1A570ADA"/>
    <w:rsid w:val="1A587CDA"/>
    <w:rsid w:val="1A5A11E4"/>
    <w:rsid w:val="1A5B51B5"/>
    <w:rsid w:val="1A5B79AD"/>
    <w:rsid w:val="1A5B7D1D"/>
    <w:rsid w:val="1A5C795F"/>
    <w:rsid w:val="1A5E42D0"/>
    <w:rsid w:val="1A606D71"/>
    <w:rsid w:val="1A6076B8"/>
    <w:rsid w:val="1A607D90"/>
    <w:rsid w:val="1A610BE6"/>
    <w:rsid w:val="1A614AB8"/>
    <w:rsid w:val="1A615D75"/>
    <w:rsid w:val="1A620CF9"/>
    <w:rsid w:val="1A620E78"/>
    <w:rsid w:val="1A6212B0"/>
    <w:rsid w:val="1A630051"/>
    <w:rsid w:val="1A642D06"/>
    <w:rsid w:val="1A650B05"/>
    <w:rsid w:val="1A6525DA"/>
    <w:rsid w:val="1A666DA7"/>
    <w:rsid w:val="1A676352"/>
    <w:rsid w:val="1A681208"/>
    <w:rsid w:val="1A6876A4"/>
    <w:rsid w:val="1A6A7BF0"/>
    <w:rsid w:val="1A6B6742"/>
    <w:rsid w:val="1A6D6E58"/>
    <w:rsid w:val="1A6F5E14"/>
    <w:rsid w:val="1A700687"/>
    <w:rsid w:val="1A700F33"/>
    <w:rsid w:val="1A7016AA"/>
    <w:rsid w:val="1A703458"/>
    <w:rsid w:val="1A705206"/>
    <w:rsid w:val="1A710F7F"/>
    <w:rsid w:val="1A711353"/>
    <w:rsid w:val="1A716F8C"/>
    <w:rsid w:val="1A734275"/>
    <w:rsid w:val="1A734CF7"/>
    <w:rsid w:val="1A7354CB"/>
    <w:rsid w:val="1A746473"/>
    <w:rsid w:val="1A750C3B"/>
    <w:rsid w:val="1A756CC1"/>
    <w:rsid w:val="1A760526"/>
    <w:rsid w:val="1A7647E7"/>
    <w:rsid w:val="1A766595"/>
    <w:rsid w:val="1A7673F8"/>
    <w:rsid w:val="1A78230D"/>
    <w:rsid w:val="1A7840BB"/>
    <w:rsid w:val="1A7842B4"/>
    <w:rsid w:val="1A787A1F"/>
    <w:rsid w:val="1A7A42D7"/>
    <w:rsid w:val="1A7B1DFD"/>
    <w:rsid w:val="1A7B3BAB"/>
    <w:rsid w:val="1A7B7DB1"/>
    <w:rsid w:val="1A7D4BD7"/>
    <w:rsid w:val="1A7D6872"/>
    <w:rsid w:val="1A7E036A"/>
    <w:rsid w:val="1A8011C2"/>
    <w:rsid w:val="1A807414"/>
    <w:rsid w:val="1A817B46"/>
    <w:rsid w:val="1A835363"/>
    <w:rsid w:val="1A840CB2"/>
    <w:rsid w:val="1A845156"/>
    <w:rsid w:val="1A846B4D"/>
    <w:rsid w:val="1A847F5B"/>
    <w:rsid w:val="1A8567D8"/>
    <w:rsid w:val="1A8707A2"/>
    <w:rsid w:val="1A880997"/>
    <w:rsid w:val="1A8962C8"/>
    <w:rsid w:val="1A8B1DBD"/>
    <w:rsid w:val="1A8B345D"/>
    <w:rsid w:val="1A8B64E4"/>
    <w:rsid w:val="1A9218D4"/>
    <w:rsid w:val="1A930B90"/>
    <w:rsid w:val="1A935399"/>
    <w:rsid w:val="1A950225"/>
    <w:rsid w:val="1A974E89"/>
    <w:rsid w:val="1A992DA1"/>
    <w:rsid w:val="1A9A6727"/>
    <w:rsid w:val="1A9B0514"/>
    <w:rsid w:val="1A9B1CAE"/>
    <w:rsid w:val="1A9B5FFB"/>
    <w:rsid w:val="1A9C1705"/>
    <w:rsid w:val="1A9C2B90"/>
    <w:rsid w:val="1A9C5527"/>
    <w:rsid w:val="1A9D40AF"/>
    <w:rsid w:val="1A9D65BF"/>
    <w:rsid w:val="1A9D7813"/>
    <w:rsid w:val="1A9F3D3E"/>
    <w:rsid w:val="1AA02767"/>
    <w:rsid w:val="1AA133CB"/>
    <w:rsid w:val="1AA17072"/>
    <w:rsid w:val="1AA411C1"/>
    <w:rsid w:val="1AA51C1B"/>
    <w:rsid w:val="1AA524C6"/>
    <w:rsid w:val="1AA5566E"/>
    <w:rsid w:val="1AA60DD2"/>
    <w:rsid w:val="1AA616FE"/>
    <w:rsid w:val="1AA650CC"/>
    <w:rsid w:val="1AA6707C"/>
    <w:rsid w:val="1AA75E0B"/>
    <w:rsid w:val="1AA840CC"/>
    <w:rsid w:val="1AA84B51"/>
    <w:rsid w:val="1AA94BBC"/>
    <w:rsid w:val="1AAB26E2"/>
    <w:rsid w:val="1AAB623F"/>
    <w:rsid w:val="1AAC0209"/>
    <w:rsid w:val="1AAC1FB7"/>
    <w:rsid w:val="1AAC2C17"/>
    <w:rsid w:val="1AAC6C19"/>
    <w:rsid w:val="1AAD15B9"/>
    <w:rsid w:val="1AAD255C"/>
    <w:rsid w:val="1AAD62C6"/>
    <w:rsid w:val="1AAD7E93"/>
    <w:rsid w:val="1AAE22D2"/>
    <w:rsid w:val="1AAF4C57"/>
    <w:rsid w:val="1AAF7837"/>
    <w:rsid w:val="1AB02A55"/>
    <w:rsid w:val="1AB062D8"/>
    <w:rsid w:val="1AB208AA"/>
    <w:rsid w:val="1AB32536"/>
    <w:rsid w:val="1AB33345"/>
    <w:rsid w:val="1AB41699"/>
    <w:rsid w:val="1AB51FC4"/>
    <w:rsid w:val="1AB534FD"/>
    <w:rsid w:val="1AB80776"/>
    <w:rsid w:val="1ABA0B77"/>
    <w:rsid w:val="1ABA2925"/>
    <w:rsid w:val="1ABB7E9B"/>
    <w:rsid w:val="1ABC61CB"/>
    <w:rsid w:val="1ABD41C4"/>
    <w:rsid w:val="1ABD5F72"/>
    <w:rsid w:val="1ABE14C9"/>
    <w:rsid w:val="1ABE69F1"/>
    <w:rsid w:val="1AC01CEF"/>
    <w:rsid w:val="1AC027BA"/>
    <w:rsid w:val="1AC06343"/>
    <w:rsid w:val="1AC11F06"/>
    <w:rsid w:val="1AC15A62"/>
    <w:rsid w:val="1AC27A2C"/>
    <w:rsid w:val="1AC27A7F"/>
    <w:rsid w:val="1AC41A62"/>
    <w:rsid w:val="1AC437A4"/>
    <w:rsid w:val="1AC45552"/>
    <w:rsid w:val="1AC47300"/>
    <w:rsid w:val="1AC612CA"/>
    <w:rsid w:val="1AC64482"/>
    <w:rsid w:val="1AC6751C"/>
    <w:rsid w:val="1AC72773"/>
    <w:rsid w:val="1AC73F4B"/>
    <w:rsid w:val="1AC84601"/>
    <w:rsid w:val="1AC8527B"/>
    <w:rsid w:val="1AC90DBB"/>
    <w:rsid w:val="1AC92B69"/>
    <w:rsid w:val="1AC92E03"/>
    <w:rsid w:val="1ACA3119"/>
    <w:rsid w:val="1ACB4B33"/>
    <w:rsid w:val="1ACC3952"/>
    <w:rsid w:val="1ACC4476"/>
    <w:rsid w:val="1ACD1B2D"/>
    <w:rsid w:val="1ACE017F"/>
    <w:rsid w:val="1AD02149"/>
    <w:rsid w:val="1AD03EF7"/>
    <w:rsid w:val="1AD163E8"/>
    <w:rsid w:val="1AD26D97"/>
    <w:rsid w:val="1AD31C39"/>
    <w:rsid w:val="1AD339E7"/>
    <w:rsid w:val="1AD35795"/>
    <w:rsid w:val="1AD4263E"/>
    <w:rsid w:val="1AD43D41"/>
    <w:rsid w:val="1AD5099C"/>
    <w:rsid w:val="1AD53015"/>
    <w:rsid w:val="1AD55213"/>
    <w:rsid w:val="1AD75285"/>
    <w:rsid w:val="1AD75407"/>
    <w:rsid w:val="1AD75D0C"/>
    <w:rsid w:val="1AD80FFE"/>
    <w:rsid w:val="1ADB1D1B"/>
    <w:rsid w:val="1ADD03C2"/>
    <w:rsid w:val="1ADD6614"/>
    <w:rsid w:val="1AE01795"/>
    <w:rsid w:val="1AE16AA7"/>
    <w:rsid w:val="1AE17EB2"/>
    <w:rsid w:val="1AE259D8"/>
    <w:rsid w:val="1AE31E7C"/>
    <w:rsid w:val="1AE4406F"/>
    <w:rsid w:val="1AE45BF4"/>
    <w:rsid w:val="1AE479A2"/>
    <w:rsid w:val="1AE47F2C"/>
    <w:rsid w:val="1AE6371B"/>
    <w:rsid w:val="1AE73ABA"/>
    <w:rsid w:val="1AE76CFB"/>
    <w:rsid w:val="1AE87493"/>
    <w:rsid w:val="1AEA1935"/>
    <w:rsid w:val="1AEB26BE"/>
    <w:rsid w:val="1AEB325C"/>
    <w:rsid w:val="1AEB34AC"/>
    <w:rsid w:val="1AEB6F83"/>
    <w:rsid w:val="1AEB7D19"/>
    <w:rsid w:val="1AEC6857"/>
    <w:rsid w:val="1AED7F38"/>
    <w:rsid w:val="1AEE25CF"/>
    <w:rsid w:val="1AEE336D"/>
    <w:rsid w:val="1AEE368E"/>
    <w:rsid w:val="1AEE586C"/>
    <w:rsid w:val="1AEF10FB"/>
    <w:rsid w:val="1AEF6A73"/>
    <w:rsid w:val="1AF070C2"/>
    <w:rsid w:val="1AF24E3B"/>
    <w:rsid w:val="1AF37BE5"/>
    <w:rsid w:val="1AF40C41"/>
    <w:rsid w:val="1AF5354A"/>
    <w:rsid w:val="1AF5395E"/>
    <w:rsid w:val="1AF57E02"/>
    <w:rsid w:val="1AF61A9D"/>
    <w:rsid w:val="1AF8344E"/>
    <w:rsid w:val="1AF85735"/>
    <w:rsid w:val="1AFA5418"/>
    <w:rsid w:val="1AFA71C6"/>
    <w:rsid w:val="1AFC1190"/>
    <w:rsid w:val="1AFF46FF"/>
    <w:rsid w:val="1AFF69DE"/>
    <w:rsid w:val="1B01268F"/>
    <w:rsid w:val="1B0275C1"/>
    <w:rsid w:val="1B03542E"/>
    <w:rsid w:val="1B040045"/>
    <w:rsid w:val="1B041DF3"/>
    <w:rsid w:val="1B043BA1"/>
    <w:rsid w:val="1B04778C"/>
    <w:rsid w:val="1B0523F0"/>
    <w:rsid w:val="1B0634C6"/>
    <w:rsid w:val="1B067919"/>
    <w:rsid w:val="1B080F02"/>
    <w:rsid w:val="1B0818E3"/>
    <w:rsid w:val="1B086E60"/>
    <w:rsid w:val="1B087B35"/>
    <w:rsid w:val="1B0E6672"/>
    <w:rsid w:val="1B0F49D5"/>
    <w:rsid w:val="1B1069E9"/>
    <w:rsid w:val="1B106FF8"/>
    <w:rsid w:val="1B1146D9"/>
    <w:rsid w:val="1B11491F"/>
    <w:rsid w:val="1B1168D5"/>
    <w:rsid w:val="1B1262BE"/>
    <w:rsid w:val="1B1464DA"/>
    <w:rsid w:val="1B154000"/>
    <w:rsid w:val="1B163FDB"/>
    <w:rsid w:val="1B171B26"/>
    <w:rsid w:val="1B1801DD"/>
    <w:rsid w:val="1B186F81"/>
    <w:rsid w:val="1B1871A6"/>
    <w:rsid w:val="1B1942FF"/>
    <w:rsid w:val="1B19589E"/>
    <w:rsid w:val="1B1A4683"/>
    <w:rsid w:val="1B1B0C3A"/>
    <w:rsid w:val="1B1B2AC2"/>
    <w:rsid w:val="1B1C713C"/>
    <w:rsid w:val="1B1D4C62"/>
    <w:rsid w:val="1B1E2EB4"/>
    <w:rsid w:val="1B1E3958"/>
    <w:rsid w:val="1B1E7A45"/>
    <w:rsid w:val="1B1F6B85"/>
    <w:rsid w:val="1B203070"/>
    <w:rsid w:val="1B2129A5"/>
    <w:rsid w:val="1B2137F2"/>
    <w:rsid w:val="1B216501"/>
    <w:rsid w:val="1B225435"/>
    <w:rsid w:val="1B226C08"/>
    <w:rsid w:val="1B245FF1"/>
    <w:rsid w:val="1B2520A1"/>
    <w:rsid w:val="1B253EC1"/>
    <w:rsid w:val="1B262E02"/>
    <w:rsid w:val="1B281F85"/>
    <w:rsid w:val="1B285AE1"/>
    <w:rsid w:val="1B28788F"/>
    <w:rsid w:val="1B293607"/>
    <w:rsid w:val="1B2B737F"/>
    <w:rsid w:val="1B2C0A49"/>
    <w:rsid w:val="1B2C3630"/>
    <w:rsid w:val="1B2D1349"/>
    <w:rsid w:val="1B2D30F7"/>
    <w:rsid w:val="1B2D7B94"/>
    <w:rsid w:val="1B2F4819"/>
    <w:rsid w:val="1B2F4965"/>
    <w:rsid w:val="1B303024"/>
    <w:rsid w:val="1B304996"/>
    <w:rsid w:val="1B3128B4"/>
    <w:rsid w:val="1B32543F"/>
    <w:rsid w:val="1B326960"/>
    <w:rsid w:val="1B333FE1"/>
    <w:rsid w:val="1B361C86"/>
    <w:rsid w:val="1B390360"/>
    <w:rsid w:val="1B3A3A66"/>
    <w:rsid w:val="1B3A5814"/>
    <w:rsid w:val="1B3A75C2"/>
    <w:rsid w:val="1B3B1CB8"/>
    <w:rsid w:val="1B3B23C3"/>
    <w:rsid w:val="1B3C128E"/>
    <w:rsid w:val="1B3C333B"/>
    <w:rsid w:val="1B3C6755"/>
    <w:rsid w:val="1B3D45B5"/>
    <w:rsid w:val="1B3E70B3"/>
    <w:rsid w:val="1B3F0A78"/>
    <w:rsid w:val="1B3F107D"/>
    <w:rsid w:val="1B3F1145"/>
    <w:rsid w:val="1B3F2E2B"/>
    <w:rsid w:val="1B3F3CD0"/>
    <w:rsid w:val="1B3F5927"/>
    <w:rsid w:val="1B404AC8"/>
    <w:rsid w:val="1B4072CF"/>
    <w:rsid w:val="1B412631"/>
    <w:rsid w:val="1B414DF5"/>
    <w:rsid w:val="1B4378F5"/>
    <w:rsid w:val="1B440441"/>
    <w:rsid w:val="1B441A2A"/>
    <w:rsid w:val="1B4453F6"/>
    <w:rsid w:val="1B453DD4"/>
    <w:rsid w:val="1B454CFA"/>
    <w:rsid w:val="1B46240B"/>
    <w:rsid w:val="1B470FC4"/>
    <w:rsid w:val="1B4752B7"/>
    <w:rsid w:val="1B481AFF"/>
    <w:rsid w:val="1B481CDF"/>
    <w:rsid w:val="1B483C3F"/>
    <w:rsid w:val="1B486183"/>
    <w:rsid w:val="1B486A2A"/>
    <w:rsid w:val="1B4A0324"/>
    <w:rsid w:val="1B4A1EFB"/>
    <w:rsid w:val="1B4B17D0"/>
    <w:rsid w:val="1B4B7A22"/>
    <w:rsid w:val="1B4C2C1A"/>
    <w:rsid w:val="1B4D4BEF"/>
    <w:rsid w:val="1B4E76A4"/>
    <w:rsid w:val="1B4F12C0"/>
    <w:rsid w:val="1B4F1E80"/>
    <w:rsid w:val="1B4F4EDD"/>
    <w:rsid w:val="1B4F70DB"/>
    <w:rsid w:val="1B4F7512"/>
    <w:rsid w:val="1B50328A"/>
    <w:rsid w:val="1B50416C"/>
    <w:rsid w:val="1B515E62"/>
    <w:rsid w:val="1B527002"/>
    <w:rsid w:val="1B542D7A"/>
    <w:rsid w:val="1B5468D6"/>
    <w:rsid w:val="1B566EE3"/>
    <w:rsid w:val="1B570950"/>
    <w:rsid w:val="1B574618"/>
    <w:rsid w:val="1B577D0A"/>
    <w:rsid w:val="1B590390"/>
    <w:rsid w:val="1B593EEC"/>
    <w:rsid w:val="1B5946A7"/>
    <w:rsid w:val="1B5A1A13"/>
    <w:rsid w:val="1B5B5EB7"/>
    <w:rsid w:val="1B5C1C2F"/>
    <w:rsid w:val="1B5C39DD"/>
    <w:rsid w:val="1B5D20CE"/>
    <w:rsid w:val="1B5E29B3"/>
    <w:rsid w:val="1B5E59A7"/>
    <w:rsid w:val="1B6046A5"/>
    <w:rsid w:val="1B610FF3"/>
    <w:rsid w:val="1B624E40"/>
    <w:rsid w:val="1B634D6B"/>
    <w:rsid w:val="1B642138"/>
    <w:rsid w:val="1B650824"/>
    <w:rsid w:val="1B651ED8"/>
    <w:rsid w:val="1B656D35"/>
    <w:rsid w:val="1B66485B"/>
    <w:rsid w:val="1B666609"/>
    <w:rsid w:val="1B68121C"/>
    <w:rsid w:val="1B6974F6"/>
    <w:rsid w:val="1B697EA8"/>
    <w:rsid w:val="1B6A0F8A"/>
    <w:rsid w:val="1B6B1E72"/>
    <w:rsid w:val="1B6B3051"/>
    <w:rsid w:val="1B6D03D0"/>
    <w:rsid w:val="1B6D1746"/>
    <w:rsid w:val="1B6D668B"/>
    <w:rsid w:val="1B6D7998"/>
    <w:rsid w:val="1B6F3710"/>
    <w:rsid w:val="1B6F7443"/>
    <w:rsid w:val="1B711A35"/>
    <w:rsid w:val="1B732838"/>
    <w:rsid w:val="1B736133"/>
    <w:rsid w:val="1B741899"/>
    <w:rsid w:val="1B770817"/>
    <w:rsid w:val="1B7725C5"/>
    <w:rsid w:val="1B776A68"/>
    <w:rsid w:val="1B776F9B"/>
    <w:rsid w:val="1B7838D5"/>
    <w:rsid w:val="1B790C93"/>
    <w:rsid w:val="1B7927E1"/>
    <w:rsid w:val="1B7A3E63"/>
    <w:rsid w:val="1B7B2A8E"/>
    <w:rsid w:val="1B7C3188"/>
    <w:rsid w:val="1B7C5E2D"/>
    <w:rsid w:val="1B7C7BDB"/>
    <w:rsid w:val="1B7E2ED7"/>
    <w:rsid w:val="1B7E41D7"/>
    <w:rsid w:val="1B7E721D"/>
    <w:rsid w:val="1B7F1479"/>
    <w:rsid w:val="1B803B6F"/>
    <w:rsid w:val="1B8054AC"/>
    <w:rsid w:val="1B8076CB"/>
    <w:rsid w:val="1B811695"/>
    <w:rsid w:val="1B81266D"/>
    <w:rsid w:val="1B813972"/>
    <w:rsid w:val="1B81532C"/>
    <w:rsid w:val="1B8160A5"/>
    <w:rsid w:val="1B8371BB"/>
    <w:rsid w:val="1B837217"/>
    <w:rsid w:val="1B8445F0"/>
    <w:rsid w:val="1B851185"/>
    <w:rsid w:val="1B854CE1"/>
    <w:rsid w:val="1B862808"/>
    <w:rsid w:val="1B872D17"/>
    <w:rsid w:val="1B882A24"/>
    <w:rsid w:val="1B882BE9"/>
    <w:rsid w:val="1B88662A"/>
    <w:rsid w:val="1B8A054A"/>
    <w:rsid w:val="1B8A22F8"/>
    <w:rsid w:val="1B8B00BD"/>
    <w:rsid w:val="1B8B2835"/>
    <w:rsid w:val="1B8B42C2"/>
    <w:rsid w:val="1B8B5D68"/>
    <w:rsid w:val="1B8C1E78"/>
    <w:rsid w:val="1B8C2514"/>
    <w:rsid w:val="1B8D4480"/>
    <w:rsid w:val="1B912A8E"/>
    <w:rsid w:val="1B914F1D"/>
    <w:rsid w:val="1B95560A"/>
    <w:rsid w:val="1B96192C"/>
    <w:rsid w:val="1B972C67"/>
    <w:rsid w:val="1B985E22"/>
    <w:rsid w:val="1B99253B"/>
    <w:rsid w:val="1B995DEF"/>
    <w:rsid w:val="1B9A0FDC"/>
    <w:rsid w:val="1B9A62B3"/>
    <w:rsid w:val="1B9A7D88"/>
    <w:rsid w:val="1B9B2B97"/>
    <w:rsid w:val="1B9B6500"/>
    <w:rsid w:val="1B9C64CF"/>
    <w:rsid w:val="1B9C690E"/>
    <w:rsid w:val="1B9D7285"/>
    <w:rsid w:val="1B9E53AB"/>
    <w:rsid w:val="1B9E5DA3"/>
    <w:rsid w:val="1BA01B1B"/>
    <w:rsid w:val="1BA173CA"/>
    <w:rsid w:val="1BA210E4"/>
    <w:rsid w:val="1BA23AE5"/>
    <w:rsid w:val="1BA2469A"/>
    <w:rsid w:val="1BA24EA3"/>
    <w:rsid w:val="1BA26016"/>
    <w:rsid w:val="1BA320B8"/>
    <w:rsid w:val="1BA333BA"/>
    <w:rsid w:val="1BA3785E"/>
    <w:rsid w:val="1BA50EE0"/>
    <w:rsid w:val="1BA535D6"/>
    <w:rsid w:val="1BA6474A"/>
    <w:rsid w:val="1BA710FC"/>
    <w:rsid w:val="1BA84F05"/>
    <w:rsid w:val="1BA936EF"/>
    <w:rsid w:val="1BAA1B27"/>
    <w:rsid w:val="1BAA4748"/>
    <w:rsid w:val="1BAB04C0"/>
    <w:rsid w:val="1BAC654E"/>
    <w:rsid w:val="1BAD3DDF"/>
    <w:rsid w:val="1BAD3EEA"/>
    <w:rsid w:val="1BAD4238"/>
    <w:rsid w:val="1BAE33B0"/>
    <w:rsid w:val="1BAF1D5E"/>
    <w:rsid w:val="1BAF48EB"/>
    <w:rsid w:val="1BB13D28"/>
    <w:rsid w:val="1BB2603B"/>
    <w:rsid w:val="1BB40865"/>
    <w:rsid w:val="1BB43819"/>
    <w:rsid w:val="1BB6133F"/>
    <w:rsid w:val="1BB67591"/>
    <w:rsid w:val="1BB750B7"/>
    <w:rsid w:val="1BB90D09"/>
    <w:rsid w:val="1BB90E2F"/>
    <w:rsid w:val="1BB926F4"/>
    <w:rsid w:val="1BBB6955"/>
    <w:rsid w:val="1BBC2802"/>
    <w:rsid w:val="1BBD7A12"/>
    <w:rsid w:val="1BBD7B09"/>
    <w:rsid w:val="1BBE19CB"/>
    <w:rsid w:val="1BBE6445"/>
    <w:rsid w:val="1BBF35BB"/>
    <w:rsid w:val="1BC03F6C"/>
    <w:rsid w:val="1BC12CD2"/>
    <w:rsid w:val="1BC25F36"/>
    <w:rsid w:val="1BC363BB"/>
    <w:rsid w:val="1BC51582"/>
    <w:rsid w:val="1BC654C4"/>
    <w:rsid w:val="1BC70BDE"/>
    <w:rsid w:val="1BC752FA"/>
    <w:rsid w:val="1BC81072"/>
    <w:rsid w:val="1BC81323"/>
    <w:rsid w:val="1BCA6B98"/>
    <w:rsid w:val="1BCB068B"/>
    <w:rsid w:val="1BCB7D1A"/>
    <w:rsid w:val="1BCC7A0B"/>
    <w:rsid w:val="1BCE6C39"/>
    <w:rsid w:val="1BCE7E62"/>
    <w:rsid w:val="1BCF0605"/>
    <w:rsid w:val="1BCF41AF"/>
    <w:rsid w:val="1BD01FD1"/>
    <w:rsid w:val="1BD042DB"/>
    <w:rsid w:val="1BD16179"/>
    <w:rsid w:val="1BD17F27"/>
    <w:rsid w:val="1BD23C9F"/>
    <w:rsid w:val="1BD318B3"/>
    <w:rsid w:val="1BD378B6"/>
    <w:rsid w:val="1BD47A17"/>
    <w:rsid w:val="1BD54DB6"/>
    <w:rsid w:val="1BD62837"/>
    <w:rsid w:val="1BD73063"/>
    <w:rsid w:val="1BD774AB"/>
    <w:rsid w:val="1BD83AEB"/>
    <w:rsid w:val="1BD94DAC"/>
    <w:rsid w:val="1BD9502D"/>
    <w:rsid w:val="1BDB24C8"/>
    <w:rsid w:val="1BDB2A86"/>
    <w:rsid w:val="1BDB6E7D"/>
    <w:rsid w:val="1BDC4AD4"/>
    <w:rsid w:val="1BDC57AC"/>
    <w:rsid w:val="1BDD2D6F"/>
    <w:rsid w:val="1BDD40D3"/>
    <w:rsid w:val="1BDE43F2"/>
    <w:rsid w:val="1BE0016A"/>
    <w:rsid w:val="1BE01C7B"/>
    <w:rsid w:val="1BE0460E"/>
    <w:rsid w:val="1BE063BC"/>
    <w:rsid w:val="1BE14027"/>
    <w:rsid w:val="1BE1419F"/>
    <w:rsid w:val="1BE21CD6"/>
    <w:rsid w:val="1BE32748"/>
    <w:rsid w:val="1BE35311"/>
    <w:rsid w:val="1BE35EAC"/>
    <w:rsid w:val="1BE51052"/>
    <w:rsid w:val="1BE55DCF"/>
    <w:rsid w:val="1BE709B7"/>
    <w:rsid w:val="1BE71FFB"/>
    <w:rsid w:val="1BE76710"/>
    <w:rsid w:val="1BE7774A"/>
    <w:rsid w:val="1BE81B5B"/>
    <w:rsid w:val="1BE82A04"/>
    <w:rsid w:val="1BE905B2"/>
    <w:rsid w:val="1BE94142"/>
    <w:rsid w:val="1BE97930"/>
    <w:rsid w:val="1BEA332C"/>
    <w:rsid w:val="1BEC2A0A"/>
    <w:rsid w:val="1BEC44B3"/>
    <w:rsid w:val="1BEC6B0F"/>
    <w:rsid w:val="1BEF0FDD"/>
    <w:rsid w:val="1BEF11E3"/>
    <w:rsid w:val="1BEF2AA3"/>
    <w:rsid w:val="1BEF2E48"/>
    <w:rsid w:val="1BF070A3"/>
    <w:rsid w:val="1BF11E81"/>
    <w:rsid w:val="1BF12377"/>
    <w:rsid w:val="1BF14125"/>
    <w:rsid w:val="1BF34341"/>
    <w:rsid w:val="1BF42E44"/>
    <w:rsid w:val="1BF57359"/>
    <w:rsid w:val="1BF64EB7"/>
    <w:rsid w:val="1BF65BDF"/>
    <w:rsid w:val="1BF70477"/>
    <w:rsid w:val="1BF704FB"/>
    <w:rsid w:val="1BF71AF8"/>
    <w:rsid w:val="1BF7269F"/>
    <w:rsid w:val="1BF74F39"/>
    <w:rsid w:val="1BF81957"/>
    <w:rsid w:val="1BF8455C"/>
    <w:rsid w:val="1BF85376"/>
    <w:rsid w:val="1BF9122C"/>
    <w:rsid w:val="1BF9176F"/>
    <w:rsid w:val="1BF9747E"/>
    <w:rsid w:val="1BFB31F6"/>
    <w:rsid w:val="1BFD5965"/>
    <w:rsid w:val="1C00080C"/>
    <w:rsid w:val="1C006A5E"/>
    <w:rsid w:val="1C015A99"/>
    <w:rsid w:val="1C0227D6"/>
    <w:rsid w:val="1C0268EF"/>
    <w:rsid w:val="1C033E58"/>
    <w:rsid w:val="1C04353E"/>
    <w:rsid w:val="1C066548"/>
    <w:rsid w:val="1C077DEC"/>
    <w:rsid w:val="1C081480"/>
    <w:rsid w:val="1C08210D"/>
    <w:rsid w:val="1C083BFF"/>
    <w:rsid w:val="1C0876C1"/>
    <w:rsid w:val="1C091D8D"/>
    <w:rsid w:val="1C095ECC"/>
    <w:rsid w:val="1C0A4B49"/>
    <w:rsid w:val="1C0A4C67"/>
    <w:rsid w:val="1C0B25DD"/>
    <w:rsid w:val="1C0C30A2"/>
    <w:rsid w:val="1C0D4CD7"/>
    <w:rsid w:val="1C0E1A98"/>
    <w:rsid w:val="1C0E2F29"/>
    <w:rsid w:val="1C0F6CA1"/>
    <w:rsid w:val="1C1046EB"/>
    <w:rsid w:val="1C116575"/>
    <w:rsid w:val="1C1222ED"/>
    <w:rsid w:val="1C13053F"/>
    <w:rsid w:val="1C130934"/>
    <w:rsid w:val="1C131164"/>
    <w:rsid w:val="1C1351D7"/>
    <w:rsid w:val="1C1442B7"/>
    <w:rsid w:val="1C151384"/>
    <w:rsid w:val="1C154B73"/>
    <w:rsid w:val="1C171F31"/>
    <w:rsid w:val="1C177904"/>
    <w:rsid w:val="1C183DA8"/>
    <w:rsid w:val="1C19367C"/>
    <w:rsid w:val="1C19656E"/>
    <w:rsid w:val="1C1974D4"/>
    <w:rsid w:val="1C197B20"/>
    <w:rsid w:val="1C1B3898"/>
    <w:rsid w:val="1C1B5646"/>
    <w:rsid w:val="1C1D13BE"/>
    <w:rsid w:val="1C1D316C"/>
    <w:rsid w:val="1C1E0C92"/>
    <w:rsid w:val="1C1E567F"/>
    <w:rsid w:val="1C1F5136"/>
    <w:rsid w:val="1C1F6BF2"/>
    <w:rsid w:val="1C201166"/>
    <w:rsid w:val="1C204A0A"/>
    <w:rsid w:val="1C2178DB"/>
    <w:rsid w:val="1C224C26"/>
    <w:rsid w:val="1C230917"/>
    <w:rsid w:val="1C230C59"/>
    <w:rsid w:val="1C237482"/>
    <w:rsid w:val="1C2638BB"/>
    <w:rsid w:val="1C277A96"/>
    <w:rsid w:val="1C281B11"/>
    <w:rsid w:val="1C295FB5"/>
    <w:rsid w:val="1C2A3ADB"/>
    <w:rsid w:val="1C2C33AF"/>
    <w:rsid w:val="1C2D2194"/>
    <w:rsid w:val="1C2E1030"/>
    <w:rsid w:val="1C2E35CB"/>
    <w:rsid w:val="1C2F10F1"/>
    <w:rsid w:val="1C2F1FCD"/>
    <w:rsid w:val="1C2F212C"/>
    <w:rsid w:val="1C3041DD"/>
    <w:rsid w:val="1C316C17"/>
    <w:rsid w:val="1C3404B6"/>
    <w:rsid w:val="1C3560B4"/>
    <w:rsid w:val="1C3644FE"/>
    <w:rsid w:val="1C3734A8"/>
    <w:rsid w:val="1C387FA6"/>
    <w:rsid w:val="1C390198"/>
    <w:rsid w:val="1C3977B1"/>
    <w:rsid w:val="1C397B54"/>
    <w:rsid w:val="1C3A03DC"/>
    <w:rsid w:val="1C3A49A3"/>
    <w:rsid w:val="1C3B178A"/>
    <w:rsid w:val="1C3B1844"/>
    <w:rsid w:val="1C3B5CE8"/>
    <w:rsid w:val="1C3D2D15"/>
    <w:rsid w:val="1C3D43D1"/>
    <w:rsid w:val="1C3E606F"/>
    <w:rsid w:val="1C41723D"/>
    <w:rsid w:val="1C420F10"/>
    <w:rsid w:val="1C444396"/>
    <w:rsid w:val="1C4526C3"/>
    <w:rsid w:val="1C467B05"/>
    <w:rsid w:val="1C471CD3"/>
    <w:rsid w:val="1C473E01"/>
    <w:rsid w:val="1C481872"/>
    <w:rsid w:val="1C4A1592"/>
    <w:rsid w:val="1C4A5F2B"/>
    <w:rsid w:val="1C4A7A56"/>
    <w:rsid w:val="1C4C3A51"/>
    <w:rsid w:val="1C4C57FF"/>
    <w:rsid w:val="1C4D33DD"/>
    <w:rsid w:val="1C4D5120"/>
    <w:rsid w:val="1C4E5A1B"/>
    <w:rsid w:val="1C4F3C15"/>
    <w:rsid w:val="1C4F52EF"/>
    <w:rsid w:val="1C5172BA"/>
    <w:rsid w:val="1C542906"/>
    <w:rsid w:val="1C550B58"/>
    <w:rsid w:val="1C56042C"/>
    <w:rsid w:val="1C5620C6"/>
    <w:rsid w:val="1C562A8E"/>
    <w:rsid w:val="1C572846"/>
    <w:rsid w:val="1C580648"/>
    <w:rsid w:val="1C5841A4"/>
    <w:rsid w:val="1C592469"/>
    <w:rsid w:val="1C5A616E"/>
    <w:rsid w:val="1C5D3A88"/>
    <w:rsid w:val="1C5D62F4"/>
    <w:rsid w:val="1C5D7A0C"/>
    <w:rsid w:val="1C5E0883"/>
    <w:rsid w:val="1C5E370A"/>
    <w:rsid w:val="1C5E5533"/>
    <w:rsid w:val="1C6005BB"/>
    <w:rsid w:val="1C6012AB"/>
    <w:rsid w:val="1C60574F"/>
    <w:rsid w:val="1C61296D"/>
    <w:rsid w:val="1C61691C"/>
    <w:rsid w:val="1C623275"/>
    <w:rsid w:val="1C625023"/>
    <w:rsid w:val="1C626DD1"/>
    <w:rsid w:val="1C627CB7"/>
    <w:rsid w:val="1C632B49"/>
    <w:rsid w:val="1C637539"/>
    <w:rsid w:val="1C6413F5"/>
    <w:rsid w:val="1C654B13"/>
    <w:rsid w:val="1C655BF4"/>
    <w:rsid w:val="1C6575FD"/>
    <w:rsid w:val="1C657711"/>
    <w:rsid w:val="1C662D65"/>
    <w:rsid w:val="1C674A6D"/>
    <w:rsid w:val="1C690E17"/>
    <w:rsid w:val="1C694603"/>
    <w:rsid w:val="1C6B037B"/>
    <w:rsid w:val="1C6C6152"/>
    <w:rsid w:val="1C6D06C7"/>
    <w:rsid w:val="1C6E1C1A"/>
    <w:rsid w:val="1C6E4E9C"/>
    <w:rsid w:val="1C6E5776"/>
    <w:rsid w:val="1C6F14EE"/>
    <w:rsid w:val="1C6F33A1"/>
    <w:rsid w:val="1C71170A"/>
    <w:rsid w:val="1C714D9F"/>
    <w:rsid w:val="1C715266"/>
    <w:rsid w:val="1C716FAF"/>
    <w:rsid w:val="1C723F8B"/>
    <w:rsid w:val="1C730450"/>
    <w:rsid w:val="1C735086"/>
    <w:rsid w:val="1C737800"/>
    <w:rsid w:val="1C74560D"/>
    <w:rsid w:val="1C756EBE"/>
    <w:rsid w:val="1C787B9A"/>
    <w:rsid w:val="1C7955F9"/>
    <w:rsid w:val="1C7A236C"/>
    <w:rsid w:val="1C7A6810"/>
    <w:rsid w:val="1C7A6D2C"/>
    <w:rsid w:val="1C7B432B"/>
    <w:rsid w:val="1C7D1E5D"/>
    <w:rsid w:val="1C7D285A"/>
    <w:rsid w:val="1C7D3C0B"/>
    <w:rsid w:val="1C7F3E27"/>
    <w:rsid w:val="1C7F4184"/>
    <w:rsid w:val="1C7F7983"/>
    <w:rsid w:val="1C80123D"/>
    <w:rsid w:val="1C80194D"/>
    <w:rsid w:val="1C8054A9"/>
    <w:rsid w:val="1C806ACD"/>
    <w:rsid w:val="1C816303"/>
    <w:rsid w:val="1C832AD9"/>
    <w:rsid w:val="1C835639"/>
    <w:rsid w:val="1C84143D"/>
    <w:rsid w:val="1C850D11"/>
    <w:rsid w:val="1C856F63"/>
    <w:rsid w:val="1C8651B5"/>
    <w:rsid w:val="1C872CDB"/>
    <w:rsid w:val="1C876837"/>
    <w:rsid w:val="1C8835D2"/>
    <w:rsid w:val="1C8A66C6"/>
    <w:rsid w:val="1C8A726D"/>
    <w:rsid w:val="1C8B1711"/>
    <w:rsid w:val="1C8B457A"/>
    <w:rsid w:val="1C8C6544"/>
    <w:rsid w:val="1C8C7C6B"/>
    <w:rsid w:val="1C8D4564"/>
    <w:rsid w:val="1C8D633C"/>
    <w:rsid w:val="1C914DAE"/>
    <w:rsid w:val="1C9571A6"/>
    <w:rsid w:val="1C961FCB"/>
    <w:rsid w:val="1C980A44"/>
    <w:rsid w:val="1C982E50"/>
    <w:rsid w:val="1C9848B2"/>
    <w:rsid w:val="1C993BE1"/>
    <w:rsid w:val="1C9A2A0F"/>
    <w:rsid w:val="1C9A7B9A"/>
    <w:rsid w:val="1C9B22E3"/>
    <w:rsid w:val="1C9B28D3"/>
    <w:rsid w:val="1C9C6787"/>
    <w:rsid w:val="1C9C75AD"/>
    <w:rsid w:val="1C9E7930"/>
    <w:rsid w:val="1C9F0025"/>
    <w:rsid w:val="1CA200B7"/>
    <w:rsid w:val="1CA23671"/>
    <w:rsid w:val="1CA4388D"/>
    <w:rsid w:val="1CA532E5"/>
    <w:rsid w:val="1CA613B3"/>
    <w:rsid w:val="1CA633E5"/>
    <w:rsid w:val="1CA6383F"/>
    <w:rsid w:val="1CA70991"/>
    <w:rsid w:val="1CA80D22"/>
    <w:rsid w:val="1CAA7486"/>
    <w:rsid w:val="1CAB05D0"/>
    <w:rsid w:val="1CAF13D0"/>
    <w:rsid w:val="1CAF6CFF"/>
    <w:rsid w:val="1CB0381F"/>
    <w:rsid w:val="1CB03FE0"/>
    <w:rsid w:val="1CB05D8E"/>
    <w:rsid w:val="1CB11B06"/>
    <w:rsid w:val="1CB15A1E"/>
    <w:rsid w:val="1CB25FAA"/>
    <w:rsid w:val="1CB31A47"/>
    <w:rsid w:val="1CB3587E"/>
    <w:rsid w:val="1CB36FDF"/>
    <w:rsid w:val="1CB46378"/>
    <w:rsid w:val="1CB533A4"/>
    <w:rsid w:val="1CB62375"/>
    <w:rsid w:val="1CB75DC8"/>
    <w:rsid w:val="1CB87339"/>
    <w:rsid w:val="1CBA4E5F"/>
    <w:rsid w:val="1CBA6C0D"/>
    <w:rsid w:val="1CBC0BD7"/>
    <w:rsid w:val="1CBD2A2F"/>
    <w:rsid w:val="1CBD4126"/>
    <w:rsid w:val="1CBD494F"/>
    <w:rsid w:val="1CBE08F7"/>
    <w:rsid w:val="1CBE2FD4"/>
    <w:rsid w:val="1CBF41C6"/>
    <w:rsid w:val="1CBF5FD1"/>
    <w:rsid w:val="1CC161ED"/>
    <w:rsid w:val="1CC25F65"/>
    <w:rsid w:val="1CC30321"/>
    <w:rsid w:val="1CC52578"/>
    <w:rsid w:val="1CC57360"/>
    <w:rsid w:val="1CC655B2"/>
    <w:rsid w:val="1CC669C7"/>
    <w:rsid w:val="1CC84427"/>
    <w:rsid w:val="1CC85984"/>
    <w:rsid w:val="1CC940F8"/>
    <w:rsid w:val="1CC950A2"/>
    <w:rsid w:val="1CCA72CD"/>
    <w:rsid w:val="1CCB6424"/>
    <w:rsid w:val="1CCB706C"/>
    <w:rsid w:val="1CCC403B"/>
    <w:rsid w:val="1CCC4B92"/>
    <w:rsid w:val="1CCC6940"/>
    <w:rsid w:val="1CCC7D9C"/>
    <w:rsid w:val="1CCD08F6"/>
    <w:rsid w:val="1CCD636E"/>
    <w:rsid w:val="1CCE26B8"/>
    <w:rsid w:val="1CCE31E4"/>
    <w:rsid w:val="1CCE4DBD"/>
    <w:rsid w:val="1CCF5BD3"/>
    <w:rsid w:val="1CD00BDB"/>
    <w:rsid w:val="1CD04682"/>
    <w:rsid w:val="1CD06430"/>
    <w:rsid w:val="1CD31A7D"/>
    <w:rsid w:val="1CD53A47"/>
    <w:rsid w:val="1CD75A11"/>
    <w:rsid w:val="1CD83537"/>
    <w:rsid w:val="1CD852E5"/>
    <w:rsid w:val="1CD856EC"/>
    <w:rsid w:val="1CD87093"/>
    <w:rsid w:val="1CDA2E0B"/>
    <w:rsid w:val="1CDA621F"/>
    <w:rsid w:val="1CDA72AF"/>
    <w:rsid w:val="1CDD0B4D"/>
    <w:rsid w:val="1CDD1F3A"/>
    <w:rsid w:val="1CDD28FB"/>
    <w:rsid w:val="1CDE5A46"/>
    <w:rsid w:val="1CDF0421"/>
    <w:rsid w:val="1CDF3DA6"/>
    <w:rsid w:val="1CDF7F63"/>
    <w:rsid w:val="1CE14714"/>
    <w:rsid w:val="1CE41EDC"/>
    <w:rsid w:val="1CE53331"/>
    <w:rsid w:val="1CE56706"/>
    <w:rsid w:val="1CE617B0"/>
    <w:rsid w:val="1CE67A02"/>
    <w:rsid w:val="1CE7748F"/>
    <w:rsid w:val="1CE83650"/>
    <w:rsid w:val="1CE86AFB"/>
    <w:rsid w:val="1CE912A0"/>
    <w:rsid w:val="1CEA7FA2"/>
    <w:rsid w:val="1CEC2B3E"/>
    <w:rsid w:val="1CEF76AB"/>
    <w:rsid w:val="1CF0262F"/>
    <w:rsid w:val="1CF2284B"/>
    <w:rsid w:val="1CF40D6A"/>
    <w:rsid w:val="1CF46602"/>
    <w:rsid w:val="1CF53A0D"/>
    <w:rsid w:val="1CF540E9"/>
    <w:rsid w:val="1CF80317"/>
    <w:rsid w:val="1CF84290"/>
    <w:rsid w:val="1CF917A7"/>
    <w:rsid w:val="1CFA2E2A"/>
    <w:rsid w:val="1CFA34AD"/>
    <w:rsid w:val="1CFA5A5E"/>
    <w:rsid w:val="1CFA6AD7"/>
    <w:rsid w:val="1CFC037B"/>
    <w:rsid w:val="1CFC3277"/>
    <w:rsid w:val="1CFD4D4B"/>
    <w:rsid w:val="1CFE18C5"/>
    <w:rsid w:val="1CFE39D9"/>
    <w:rsid w:val="1CFE685D"/>
    <w:rsid w:val="1D007B68"/>
    <w:rsid w:val="1D01483C"/>
    <w:rsid w:val="1D0165EA"/>
    <w:rsid w:val="1D0205B4"/>
    <w:rsid w:val="1D025633"/>
    <w:rsid w:val="1D036806"/>
    <w:rsid w:val="1D042120"/>
    <w:rsid w:val="1D04257E"/>
    <w:rsid w:val="1D063C00"/>
    <w:rsid w:val="1D09402B"/>
    <w:rsid w:val="1D0B504C"/>
    <w:rsid w:val="1D0B68F4"/>
    <w:rsid w:val="1D0C4282"/>
    <w:rsid w:val="1D0D1432"/>
    <w:rsid w:val="1D0D4D5D"/>
    <w:rsid w:val="1D0D78FF"/>
    <w:rsid w:val="1D0E0D07"/>
    <w:rsid w:val="1D0E3DA1"/>
    <w:rsid w:val="1D0E65EF"/>
    <w:rsid w:val="1D0F61B9"/>
    <w:rsid w:val="1D103198"/>
    <w:rsid w:val="1D1125A5"/>
    <w:rsid w:val="1D120041"/>
    <w:rsid w:val="1D1207F7"/>
    <w:rsid w:val="1D121D56"/>
    <w:rsid w:val="1D12234E"/>
    <w:rsid w:val="1D13456F"/>
    <w:rsid w:val="1D13631D"/>
    <w:rsid w:val="1D13704C"/>
    <w:rsid w:val="1D137EA1"/>
    <w:rsid w:val="1D1615B3"/>
    <w:rsid w:val="1D17405F"/>
    <w:rsid w:val="1D192221"/>
    <w:rsid w:val="1D1B764B"/>
    <w:rsid w:val="1D1D0BA2"/>
    <w:rsid w:val="1D1E3640"/>
    <w:rsid w:val="1D1E53EE"/>
    <w:rsid w:val="1D1F1DF1"/>
    <w:rsid w:val="1D1F2F14"/>
    <w:rsid w:val="1D1F34C2"/>
    <w:rsid w:val="1D1F5532"/>
    <w:rsid w:val="1D214EDE"/>
    <w:rsid w:val="1D220E2F"/>
    <w:rsid w:val="1D2247B2"/>
    <w:rsid w:val="1D230C56"/>
    <w:rsid w:val="1D232A04"/>
    <w:rsid w:val="1D2439AA"/>
    <w:rsid w:val="1D246785"/>
    <w:rsid w:val="1D2823C9"/>
    <w:rsid w:val="1D283876"/>
    <w:rsid w:val="1D291ED1"/>
    <w:rsid w:val="1D291FE4"/>
    <w:rsid w:val="1D295B40"/>
    <w:rsid w:val="1D2B363A"/>
    <w:rsid w:val="1D2C1AC2"/>
    <w:rsid w:val="1D2D3883"/>
    <w:rsid w:val="1D2E13A9"/>
    <w:rsid w:val="1D2E1AC7"/>
    <w:rsid w:val="1D2E3157"/>
    <w:rsid w:val="1D2E66AC"/>
    <w:rsid w:val="1D320E99"/>
    <w:rsid w:val="1D344347"/>
    <w:rsid w:val="1D344C11"/>
    <w:rsid w:val="1D345EEC"/>
    <w:rsid w:val="1D3564B2"/>
    <w:rsid w:val="1D37200B"/>
    <w:rsid w:val="1D372236"/>
    <w:rsid w:val="1D383206"/>
    <w:rsid w:val="1D384069"/>
    <w:rsid w:val="1D3954F9"/>
    <w:rsid w:val="1D3A00CA"/>
    <w:rsid w:val="1D3A1F9E"/>
    <w:rsid w:val="1D3A21F3"/>
    <w:rsid w:val="1D3E15EC"/>
    <w:rsid w:val="1D3E5916"/>
    <w:rsid w:val="1D3E783E"/>
    <w:rsid w:val="1D3F1C50"/>
    <w:rsid w:val="1D3F35B6"/>
    <w:rsid w:val="1D404D90"/>
    <w:rsid w:val="1D4113F1"/>
    <w:rsid w:val="1D412E8A"/>
    <w:rsid w:val="1D413C8B"/>
    <w:rsid w:val="1D415550"/>
    <w:rsid w:val="1D422ADA"/>
    <w:rsid w:val="1D440BCC"/>
    <w:rsid w:val="1D451C8C"/>
    <w:rsid w:val="1D45552D"/>
    <w:rsid w:val="1D48246B"/>
    <w:rsid w:val="1D485D46"/>
    <w:rsid w:val="1D4961E3"/>
    <w:rsid w:val="1D4967E4"/>
    <w:rsid w:val="1D497F91"/>
    <w:rsid w:val="1D4A7A5B"/>
    <w:rsid w:val="1D4B75E9"/>
    <w:rsid w:val="1D4C6F21"/>
    <w:rsid w:val="1D4D152A"/>
    <w:rsid w:val="1D4D481F"/>
    <w:rsid w:val="1D4D7A81"/>
    <w:rsid w:val="1D4E7F05"/>
    <w:rsid w:val="1D4F5133"/>
    <w:rsid w:val="1D502C3B"/>
    <w:rsid w:val="1D5048B9"/>
    <w:rsid w:val="1D512A35"/>
    <w:rsid w:val="1D524C10"/>
    <w:rsid w:val="1D525097"/>
    <w:rsid w:val="1D525B5C"/>
    <w:rsid w:val="1D526F21"/>
    <w:rsid w:val="1D540B49"/>
    <w:rsid w:val="1D554B87"/>
    <w:rsid w:val="1D5675C9"/>
    <w:rsid w:val="1D571D17"/>
    <w:rsid w:val="1D57445C"/>
    <w:rsid w:val="1D575FE9"/>
    <w:rsid w:val="1D585778"/>
    <w:rsid w:val="1D59456E"/>
    <w:rsid w:val="1D597DAC"/>
    <w:rsid w:val="1D5A219E"/>
    <w:rsid w:val="1D5A63B7"/>
    <w:rsid w:val="1D5C1A72"/>
    <w:rsid w:val="1D5C5F16"/>
    <w:rsid w:val="1D5C701F"/>
    <w:rsid w:val="1D5E3C72"/>
    <w:rsid w:val="1D61177E"/>
    <w:rsid w:val="1D61352C"/>
    <w:rsid w:val="1D6152DA"/>
    <w:rsid w:val="1D6372A4"/>
    <w:rsid w:val="1D6628F1"/>
    <w:rsid w:val="1D666D95"/>
    <w:rsid w:val="1D6670E7"/>
    <w:rsid w:val="1D670577"/>
    <w:rsid w:val="1D682B0D"/>
    <w:rsid w:val="1D68756D"/>
    <w:rsid w:val="1D690A4F"/>
    <w:rsid w:val="1D6919DF"/>
    <w:rsid w:val="1D692AA7"/>
    <w:rsid w:val="1D69418F"/>
    <w:rsid w:val="1D695BE7"/>
    <w:rsid w:val="1D6A061C"/>
    <w:rsid w:val="1D6B43AB"/>
    <w:rsid w:val="1D6D3F9D"/>
    <w:rsid w:val="1D6E7E9C"/>
    <w:rsid w:val="1D7010D5"/>
    <w:rsid w:val="1D7019C1"/>
    <w:rsid w:val="1D70551D"/>
    <w:rsid w:val="1D7067B3"/>
    <w:rsid w:val="1D72568A"/>
    <w:rsid w:val="1D7274E7"/>
    <w:rsid w:val="1D730021"/>
    <w:rsid w:val="1D74500E"/>
    <w:rsid w:val="1D7503C5"/>
    <w:rsid w:val="1D750D86"/>
    <w:rsid w:val="1D774AFE"/>
    <w:rsid w:val="1D7768AC"/>
    <w:rsid w:val="1D7863F4"/>
    <w:rsid w:val="1D792624"/>
    <w:rsid w:val="1D7A45EE"/>
    <w:rsid w:val="1D7B2840"/>
    <w:rsid w:val="1D7B7E7D"/>
    <w:rsid w:val="1D7C0366"/>
    <w:rsid w:val="1D7C3EC2"/>
    <w:rsid w:val="1D7E5E8C"/>
    <w:rsid w:val="1D80558C"/>
    <w:rsid w:val="1D817AD1"/>
    <w:rsid w:val="1D8233AC"/>
    <w:rsid w:val="1D8316F5"/>
    <w:rsid w:val="1D8334A3"/>
    <w:rsid w:val="1D84721B"/>
    <w:rsid w:val="1D851279"/>
    <w:rsid w:val="1D8626AD"/>
    <w:rsid w:val="1D862F93"/>
    <w:rsid w:val="1D880AB9"/>
    <w:rsid w:val="1D882867"/>
    <w:rsid w:val="1D890722"/>
    <w:rsid w:val="1D8A1F05"/>
    <w:rsid w:val="1D8A2A83"/>
    <w:rsid w:val="1D8A6282"/>
    <w:rsid w:val="1D8A64E2"/>
    <w:rsid w:val="1D8A77BF"/>
    <w:rsid w:val="1D8B4DA1"/>
    <w:rsid w:val="1D8C2F45"/>
    <w:rsid w:val="1D8D1DD0"/>
    <w:rsid w:val="1D8E2B76"/>
    <w:rsid w:val="1D904B31"/>
    <w:rsid w:val="1D916391"/>
    <w:rsid w:val="1D9240C8"/>
    <w:rsid w:val="1D927B8A"/>
    <w:rsid w:val="1D940CD5"/>
    <w:rsid w:val="1D942FC1"/>
    <w:rsid w:val="1D944C6F"/>
    <w:rsid w:val="1D954F84"/>
    <w:rsid w:val="1D955853"/>
    <w:rsid w:val="1D955AAF"/>
    <w:rsid w:val="1D961240"/>
    <w:rsid w:val="1D974138"/>
    <w:rsid w:val="1D977C0C"/>
    <w:rsid w:val="1D990835"/>
    <w:rsid w:val="1D997062"/>
    <w:rsid w:val="1D9A07EC"/>
    <w:rsid w:val="1D9C1A33"/>
    <w:rsid w:val="1D9D0FBC"/>
    <w:rsid w:val="1D9D54E8"/>
    <w:rsid w:val="1D9E208B"/>
    <w:rsid w:val="1D9E652E"/>
    <w:rsid w:val="1D9F0C96"/>
    <w:rsid w:val="1D9F53D8"/>
    <w:rsid w:val="1D9F5E03"/>
    <w:rsid w:val="1D9F7A4A"/>
    <w:rsid w:val="1DA022A7"/>
    <w:rsid w:val="1DA04055"/>
    <w:rsid w:val="1DA044F4"/>
    <w:rsid w:val="1DA10BA9"/>
    <w:rsid w:val="1DA11B7B"/>
    <w:rsid w:val="1DA11CA7"/>
    <w:rsid w:val="1DA17DCD"/>
    <w:rsid w:val="1DA21EAE"/>
    <w:rsid w:val="1DA33B45"/>
    <w:rsid w:val="1DA358F3"/>
    <w:rsid w:val="1DA4667D"/>
    <w:rsid w:val="1DA578BD"/>
    <w:rsid w:val="1DA63635"/>
    <w:rsid w:val="1DA653E3"/>
    <w:rsid w:val="1DA8115B"/>
    <w:rsid w:val="1DA9500C"/>
    <w:rsid w:val="1DAA4ED3"/>
    <w:rsid w:val="1DAD013B"/>
    <w:rsid w:val="1DAD0520"/>
    <w:rsid w:val="1DAD176E"/>
    <w:rsid w:val="1DAD49C3"/>
    <w:rsid w:val="1DB06180"/>
    <w:rsid w:val="1DB112F6"/>
    <w:rsid w:val="1DB220FB"/>
    <w:rsid w:val="1DB23D88"/>
    <w:rsid w:val="1DB25490"/>
    <w:rsid w:val="1DB4365C"/>
    <w:rsid w:val="1DB453D3"/>
    <w:rsid w:val="1DB4564C"/>
    <w:rsid w:val="1DB45D52"/>
    <w:rsid w:val="1DB63878"/>
    <w:rsid w:val="1DB775F0"/>
    <w:rsid w:val="1DBC6511"/>
    <w:rsid w:val="1DBE272D"/>
    <w:rsid w:val="1DBF1388"/>
    <w:rsid w:val="1DC32620"/>
    <w:rsid w:val="1DC332DD"/>
    <w:rsid w:val="1DC35F95"/>
    <w:rsid w:val="1DC37267"/>
    <w:rsid w:val="1DC553F5"/>
    <w:rsid w:val="1DC67833"/>
    <w:rsid w:val="1DC73775"/>
    <w:rsid w:val="1DC75A85"/>
    <w:rsid w:val="1DC835AB"/>
    <w:rsid w:val="1DC850F4"/>
    <w:rsid w:val="1DC86484"/>
    <w:rsid w:val="1DCA76A5"/>
    <w:rsid w:val="1DCC4D76"/>
    <w:rsid w:val="1DCC56A4"/>
    <w:rsid w:val="1DCC6295"/>
    <w:rsid w:val="1DCD0BC2"/>
    <w:rsid w:val="1DCE1152"/>
    <w:rsid w:val="1DCF3F78"/>
    <w:rsid w:val="1DD00F09"/>
    <w:rsid w:val="1DD03494"/>
    <w:rsid w:val="1DD0420E"/>
    <w:rsid w:val="1DD12460"/>
    <w:rsid w:val="1DD138F7"/>
    <w:rsid w:val="1DD20C97"/>
    <w:rsid w:val="1DD24EBD"/>
    <w:rsid w:val="1DD25CAC"/>
    <w:rsid w:val="1DD261D8"/>
    <w:rsid w:val="1DD575F8"/>
    <w:rsid w:val="1DD65CC8"/>
    <w:rsid w:val="1DD7494F"/>
    <w:rsid w:val="1DD91315"/>
    <w:rsid w:val="1DD92777"/>
    <w:rsid w:val="1DD94587"/>
    <w:rsid w:val="1DD97409"/>
    <w:rsid w:val="1DDA25BF"/>
    <w:rsid w:val="1DDA3E2B"/>
    <w:rsid w:val="1DDB32DF"/>
    <w:rsid w:val="1DDC0E05"/>
    <w:rsid w:val="1DDC2BB3"/>
    <w:rsid w:val="1DDD2553"/>
    <w:rsid w:val="1DDD64C7"/>
    <w:rsid w:val="1DDE2DCF"/>
    <w:rsid w:val="1DDE4B7D"/>
    <w:rsid w:val="1DDE5841"/>
    <w:rsid w:val="1DDE5900"/>
    <w:rsid w:val="1DDE692B"/>
    <w:rsid w:val="1DDF314D"/>
    <w:rsid w:val="1DDF653F"/>
    <w:rsid w:val="1DE02D12"/>
    <w:rsid w:val="1DE06B47"/>
    <w:rsid w:val="1DE14D7E"/>
    <w:rsid w:val="1DE2466D"/>
    <w:rsid w:val="1DE53337"/>
    <w:rsid w:val="1DE5415D"/>
    <w:rsid w:val="1DE63A32"/>
    <w:rsid w:val="1DE76A8C"/>
    <w:rsid w:val="1DE877AA"/>
    <w:rsid w:val="1DE92B69"/>
    <w:rsid w:val="1DEA1774"/>
    <w:rsid w:val="1DEB1048"/>
    <w:rsid w:val="1DEC54EC"/>
    <w:rsid w:val="1DED3012"/>
    <w:rsid w:val="1DED4DC0"/>
    <w:rsid w:val="1DEE45E8"/>
    <w:rsid w:val="1DEE6372"/>
    <w:rsid w:val="1DEF0B38"/>
    <w:rsid w:val="1DF04C6C"/>
    <w:rsid w:val="1DF12B02"/>
    <w:rsid w:val="1DF167C4"/>
    <w:rsid w:val="1DF224BC"/>
    <w:rsid w:val="1DF24184"/>
    <w:rsid w:val="1DF26A93"/>
    <w:rsid w:val="1DF26BBB"/>
    <w:rsid w:val="1DF33E79"/>
    <w:rsid w:val="1DF3687A"/>
    <w:rsid w:val="1DF429F4"/>
    <w:rsid w:val="1DF47EFC"/>
    <w:rsid w:val="1DF526AC"/>
    <w:rsid w:val="1DF544FF"/>
    <w:rsid w:val="1DF57E64"/>
    <w:rsid w:val="1DF61EC7"/>
    <w:rsid w:val="1DF73C77"/>
    <w:rsid w:val="1DF75C3F"/>
    <w:rsid w:val="1DF779ED"/>
    <w:rsid w:val="1DF83B2E"/>
    <w:rsid w:val="1DF90A1C"/>
    <w:rsid w:val="1DF95423"/>
    <w:rsid w:val="1DFA21E0"/>
    <w:rsid w:val="1DFB18BE"/>
    <w:rsid w:val="1DFB3E42"/>
    <w:rsid w:val="1DFB74DD"/>
    <w:rsid w:val="1DFC3C33"/>
    <w:rsid w:val="1DFE521F"/>
    <w:rsid w:val="1DFE6FCD"/>
    <w:rsid w:val="1DFF1BB0"/>
    <w:rsid w:val="1E0068A1"/>
    <w:rsid w:val="1E016615"/>
    <w:rsid w:val="1E0212FA"/>
    <w:rsid w:val="1E0345E3"/>
    <w:rsid w:val="1E05210A"/>
    <w:rsid w:val="1E067C30"/>
    <w:rsid w:val="1E075E82"/>
    <w:rsid w:val="1E094040"/>
    <w:rsid w:val="1E0B27D7"/>
    <w:rsid w:val="1E0C16EA"/>
    <w:rsid w:val="1E0D0BD6"/>
    <w:rsid w:val="1E0D4BB8"/>
    <w:rsid w:val="1E0D5462"/>
    <w:rsid w:val="1E0F4D36"/>
    <w:rsid w:val="1E110AAE"/>
    <w:rsid w:val="1E117F64"/>
    <w:rsid w:val="1E14234D"/>
    <w:rsid w:val="1E143D9D"/>
    <w:rsid w:val="1E1467F1"/>
    <w:rsid w:val="1E154A8B"/>
    <w:rsid w:val="1E171E3D"/>
    <w:rsid w:val="1E1775AB"/>
    <w:rsid w:val="1E177A24"/>
    <w:rsid w:val="1E190A7F"/>
    <w:rsid w:val="1E193E07"/>
    <w:rsid w:val="1E19683F"/>
    <w:rsid w:val="1E1A5B44"/>
    <w:rsid w:val="1E1A5D2C"/>
    <w:rsid w:val="1E1B1ADA"/>
    <w:rsid w:val="1E1B46D5"/>
    <w:rsid w:val="1E1B7B7F"/>
    <w:rsid w:val="1E1C0CE2"/>
    <w:rsid w:val="1E1D56A5"/>
    <w:rsid w:val="1E1E1259"/>
    <w:rsid w:val="1E1E31CB"/>
    <w:rsid w:val="1E1E766F"/>
    <w:rsid w:val="1E1F3383"/>
    <w:rsid w:val="1E1F6FD4"/>
    <w:rsid w:val="1E1F7253"/>
    <w:rsid w:val="1E200CF1"/>
    <w:rsid w:val="1E214A6A"/>
    <w:rsid w:val="1E217C8F"/>
    <w:rsid w:val="1E220F0E"/>
    <w:rsid w:val="1E224B34"/>
    <w:rsid w:val="1E225158"/>
    <w:rsid w:val="1E234C86"/>
    <w:rsid w:val="1E2527AC"/>
    <w:rsid w:val="1E263949"/>
    <w:rsid w:val="1E2702D2"/>
    <w:rsid w:val="1E270DAE"/>
    <w:rsid w:val="1E28404A"/>
    <w:rsid w:val="1E287B7B"/>
    <w:rsid w:val="1E29229C"/>
    <w:rsid w:val="1E2930CC"/>
    <w:rsid w:val="1E296B79"/>
    <w:rsid w:val="1E2A1B70"/>
    <w:rsid w:val="1E2A440B"/>
    <w:rsid w:val="1E2A6C43"/>
    <w:rsid w:val="1E2C078D"/>
    <w:rsid w:val="1E2C1947"/>
    <w:rsid w:val="1E2C2D12"/>
    <w:rsid w:val="1E2D620F"/>
    <w:rsid w:val="1E2D6F0C"/>
    <w:rsid w:val="1E2D7767"/>
    <w:rsid w:val="1E2E0D45"/>
    <w:rsid w:val="1E2E5632"/>
    <w:rsid w:val="1E2E78B2"/>
    <w:rsid w:val="1E302A17"/>
    <w:rsid w:val="1E310216"/>
    <w:rsid w:val="1E311151"/>
    <w:rsid w:val="1E311DC1"/>
    <w:rsid w:val="1E337D7A"/>
    <w:rsid w:val="1E337F11"/>
    <w:rsid w:val="1E3414A4"/>
    <w:rsid w:val="1E342E0D"/>
    <w:rsid w:val="1E34479D"/>
    <w:rsid w:val="1E356E9F"/>
    <w:rsid w:val="1E3649B9"/>
    <w:rsid w:val="1E366767"/>
    <w:rsid w:val="1E37428D"/>
    <w:rsid w:val="1E37551A"/>
    <w:rsid w:val="1E37603B"/>
    <w:rsid w:val="1E376B1E"/>
    <w:rsid w:val="1E3B5B2B"/>
    <w:rsid w:val="1E3B6CAE"/>
    <w:rsid w:val="1E3B6FE1"/>
    <w:rsid w:val="1E3B7E0F"/>
    <w:rsid w:val="1E3D0A28"/>
    <w:rsid w:val="1E3E139B"/>
    <w:rsid w:val="1E3E1D2D"/>
    <w:rsid w:val="1E3E483F"/>
    <w:rsid w:val="1E3E73CA"/>
    <w:rsid w:val="1E3F1A46"/>
    <w:rsid w:val="1E3F53D9"/>
    <w:rsid w:val="1E401394"/>
    <w:rsid w:val="1E401E50"/>
    <w:rsid w:val="1E4043F4"/>
    <w:rsid w:val="1E405951"/>
    <w:rsid w:val="1E4075E6"/>
    <w:rsid w:val="1E412136"/>
    <w:rsid w:val="1E42335E"/>
    <w:rsid w:val="1E424540"/>
    <w:rsid w:val="1E4268B6"/>
    <w:rsid w:val="1E430E84"/>
    <w:rsid w:val="1E432C32"/>
    <w:rsid w:val="1E44295F"/>
    <w:rsid w:val="1E444F5E"/>
    <w:rsid w:val="1E4470D6"/>
    <w:rsid w:val="1E4516B7"/>
    <w:rsid w:val="1E45690D"/>
    <w:rsid w:val="1E4569AA"/>
    <w:rsid w:val="1E472722"/>
    <w:rsid w:val="1E4744D0"/>
    <w:rsid w:val="1E4861D9"/>
    <w:rsid w:val="1E4944FE"/>
    <w:rsid w:val="1E4946EC"/>
    <w:rsid w:val="1E4A12EB"/>
    <w:rsid w:val="1E4A42F7"/>
    <w:rsid w:val="1E4A43FC"/>
    <w:rsid w:val="1E4A5763"/>
    <w:rsid w:val="1E4B732D"/>
    <w:rsid w:val="1E4C5F8A"/>
    <w:rsid w:val="1E4C697C"/>
    <w:rsid w:val="1E4C7D38"/>
    <w:rsid w:val="1E4D5D30"/>
    <w:rsid w:val="1E4F15D7"/>
    <w:rsid w:val="1E526032"/>
    <w:rsid w:val="1E535EBD"/>
    <w:rsid w:val="1E550CA3"/>
    <w:rsid w:val="1E5620A3"/>
    <w:rsid w:val="1E566E09"/>
    <w:rsid w:val="1E5866DD"/>
    <w:rsid w:val="1E594203"/>
    <w:rsid w:val="1E5C4616"/>
    <w:rsid w:val="1E5C5ADE"/>
    <w:rsid w:val="1E5D0198"/>
    <w:rsid w:val="1E5F2070"/>
    <w:rsid w:val="1E601A36"/>
    <w:rsid w:val="1E605592"/>
    <w:rsid w:val="1E6155E8"/>
    <w:rsid w:val="1E6366E9"/>
    <w:rsid w:val="1E64316F"/>
    <w:rsid w:val="1E644D38"/>
    <w:rsid w:val="1E650C11"/>
    <w:rsid w:val="1E650DFA"/>
    <w:rsid w:val="1E663249"/>
    <w:rsid w:val="1E664F6E"/>
    <w:rsid w:val="1E6750EF"/>
    <w:rsid w:val="1E682698"/>
    <w:rsid w:val="1E696B3C"/>
    <w:rsid w:val="1E6A6411"/>
    <w:rsid w:val="1E6C0F6E"/>
    <w:rsid w:val="1E6D7511"/>
    <w:rsid w:val="1E6D7CAF"/>
    <w:rsid w:val="1E6E4153"/>
    <w:rsid w:val="1E6F5CD1"/>
    <w:rsid w:val="1E7002D0"/>
    <w:rsid w:val="1E7228D5"/>
    <w:rsid w:val="1E730F02"/>
    <w:rsid w:val="1E7352C5"/>
    <w:rsid w:val="1E741DAA"/>
    <w:rsid w:val="1E746139"/>
    <w:rsid w:val="1E7516C6"/>
    <w:rsid w:val="1E754405"/>
    <w:rsid w:val="1E761E86"/>
    <w:rsid w:val="1E766B63"/>
    <w:rsid w:val="1E780B2E"/>
    <w:rsid w:val="1E78726D"/>
    <w:rsid w:val="1E7C50C8"/>
    <w:rsid w:val="1E7D2942"/>
    <w:rsid w:val="1E7D4396"/>
    <w:rsid w:val="1E7D73E3"/>
    <w:rsid w:val="1E7D7EF2"/>
    <w:rsid w:val="1E7E4D52"/>
    <w:rsid w:val="1E7F2796"/>
    <w:rsid w:val="1E8079E2"/>
    <w:rsid w:val="1E81356A"/>
    <w:rsid w:val="1E8205F5"/>
    <w:rsid w:val="1E8223CA"/>
    <w:rsid w:val="1E832882"/>
    <w:rsid w:val="1E840A71"/>
    <w:rsid w:val="1E85149C"/>
    <w:rsid w:val="1E85469F"/>
    <w:rsid w:val="1E854FF8"/>
    <w:rsid w:val="1E861406"/>
    <w:rsid w:val="1E895F8B"/>
    <w:rsid w:val="1E8A0861"/>
    <w:rsid w:val="1E8B06AB"/>
    <w:rsid w:val="1E8B07C7"/>
    <w:rsid w:val="1E8B337E"/>
    <w:rsid w:val="1E8B6EE0"/>
    <w:rsid w:val="1E8D4746"/>
    <w:rsid w:val="1E8E51B5"/>
    <w:rsid w:val="1E8E752D"/>
    <w:rsid w:val="1E8F40C9"/>
    <w:rsid w:val="1E8F4FAF"/>
    <w:rsid w:val="1E8F5E77"/>
    <w:rsid w:val="1E902593"/>
    <w:rsid w:val="1E923DDC"/>
    <w:rsid w:val="1E935967"/>
    <w:rsid w:val="1E936926"/>
    <w:rsid w:val="1E940D67"/>
    <w:rsid w:val="1E944CBA"/>
    <w:rsid w:val="1E965458"/>
    <w:rsid w:val="1E965E68"/>
    <w:rsid w:val="1E967206"/>
    <w:rsid w:val="1E972EED"/>
    <w:rsid w:val="1E9845F0"/>
    <w:rsid w:val="1E987054"/>
    <w:rsid w:val="1E993325"/>
    <w:rsid w:val="1E99724F"/>
    <w:rsid w:val="1E9B2A28"/>
    <w:rsid w:val="1E9B2A6E"/>
    <w:rsid w:val="1E9B481C"/>
    <w:rsid w:val="1E9C421F"/>
    <w:rsid w:val="1E9C5B0B"/>
    <w:rsid w:val="1E9C7EB5"/>
    <w:rsid w:val="1E9D0594"/>
    <w:rsid w:val="1E9D2DE8"/>
    <w:rsid w:val="1E9E1A13"/>
    <w:rsid w:val="1E9E78C3"/>
    <w:rsid w:val="1E9F2C37"/>
    <w:rsid w:val="1EA23DFC"/>
    <w:rsid w:val="1EA31703"/>
    <w:rsid w:val="1EA57449"/>
    <w:rsid w:val="1EA715CB"/>
    <w:rsid w:val="1EA72655"/>
    <w:rsid w:val="1EAA2CB1"/>
    <w:rsid w:val="1EAB0F03"/>
    <w:rsid w:val="1EAB7B32"/>
    <w:rsid w:val="1EAC1325"/>
    <w:rsid w:val="1EAC2A66"/>
    <w:rsid w:val="1EAD0624"/>
    <w:rsid w:val="1EAD07B5"/>
    <w:rsid w:val="1EAD1CE4"/>
    <w:rsid w:val="1EAD3EF6"/>
    <w:rsid w:val="1EAE09F3"/>
    <w:rsid w:val="1EAE50D3"/>
    <w:rsid w:val="1EAE691A"/>
    <w:rsid w:val="1EB12291"/>
    <w:rsid w:val="1EB124CD"/>
    <w:rsid w:val="1EB15DEE"/>
    <w:rsid w:val="1EB17B74"/>
    <w:rsid w:val="1EB27A1A"/>
    <w:rsid w:val="1EB31B66"/>
    <w:rsid w:val="1EB458DE"/>
    <w:rsid w:val="1EB462AA"/>
    <w:rsid w:val="1EB4790D"/>
    <w:rsid w:val="1EB56318"/>
    <w:rsid w:val="1EB83620"/>
    <w:rsid w:val="1EB853CE"/>
    <w:rsid w:val="1EB8717C"/>
    <w:rsid w:val="1EBA30FB"/>
    <w:rsid w:val="1EBA7398"/>
    <w:rsid w:val="1EBB47E7"/>
    <w:rsid w:val="1EBB4EBE"/>
    <w:rsid w:val="1EBD0C36"/>
    <w:rsid w:val="1EBD66F7"/>
    <w:rsid w:val="1EBF18E0"/>
    <w:rsid w:val="1EBF505E"/>
    <w:rsid w:val="1EBF675C"/>
    <w:rsid w:val="1EC01F1C"/>
    <w:rsid w:val="1EC024D4"/>
    <w:rsid w:val="1EC04283"/>
    <w:rsid w:val="1EC10C02"/>
    <w:rsid w:val="1EC27FFB"/>
    <w:rsid w:val="1EC573A7"/>
    <w:rsid w:val="1EC57AEB"/>
    <w:rsid w:val="1EC67E9D"/>
    <w:rsid w:val="1EC7098C"/>
    <w:rsid w:val="1EC71AB5"/>
    <w:rsid w:val="1EC91389"/>
    <w:rsid w:val="1EC9341E"/>
    <w:rsid w:val="1EC9539D"/>
    <w:rsid w:val="1ECB3353"/>
    <w:rsid w:val="1ECD1D9F"/>
    <w:rsid w:val="1ECD6C0A"/>
    <w:rsid w:val="1ECE074D"/>
    <w:rsid w:val="1ECE50EF"/>
    <w:rsid w:val="1ECE5879"/>
    <w:rsid w:val="1ED146E2"/>
    <w:rsid w:val="1ED16490"/>
    <w:rsid w:val="1ED24781"/>
    <w:rsid w:val="1ED3341C"/>
    <w:rsid w:val="1ED33FB6"/>
    <w:rsid w:val="1ED36C59"/>
    <w:rsid w:val="1ED44FEE"/>
    <w:rsid w:val="1ED57D2E"/>
    <w:rsid w:val="1ED65854"/>
    <w:rsid w:val="1ED7223A"/>
    <w:rsid w:val="1ED8781E"/>
    <w:rsid w:val="1ED92F13"/>
    <w:rsid w:val="1EDB10BC"/>
    <w:rsid w:val="1EDC3A7B"/>
    <w:rsid w:val="1EDC730E"/>
    <w:rsid w:val="1EDD4E34"/>
    <w:rsid w:val="1EDE3B19"/>
    <w:rsid w:val="1EDF295B"/>
    <w:rsid w:val="1EE01190"/>
    <w:rsid w:val="1EE075AF"/>
    <w:rsid w:val="1EE14925"/>
    <w:rsid w:val="1EE24944"/>
    <w:rsid w:val="1EE3514E"/>
    <w:rsid w:val="1EE46BD6"/>
    <w:rsid w:val="1EE514B6"/>
    <w:rsid w:val="1EE573F3"/>
    <w:rsid w:val="1EE61F3B"/>
    <w:rsid w:val="1EE70EC1"/>
    <w:rsid w:val="1EE720F4"/>
    <w:rsid w:val="1EE75CB3"/>
    <w:rsid w:val="1EE77A61"/>
    <w:rsid w:val="1EE821C5"/>
    <w:rsid w:val="1EE937D9"/>
    <w:rsid w:val="1EE95587"/>
    <w:rsid w:val="1EE97E37"/>
    <w:rsid w:val="1EEA12FF"/>
    <w:rsid w:val="1EEB57A3"/>
    <w:rsid w:val="1EED5F6C"/>
    <w:rsid w:val="1EED664D"/>
    <w:rsid w:val="1EED6A69"/>
    <w:rsid w:val="1EEE0DF0"/>
    <w:rsid w:val="1EEE2819"/>
    <w:rsid w:val="1EEE40CF"/>
    <w:rsid w:val="1EF116AC"/>
    <w:rsid w:val="1EF15DC3"/>
    <w:rsid w:val="1EF23313"/>
    <w:rsid w:val="1EF34346"/>
    <w:rsid w:val="1EF34658"/>
    <w:rsid w:val="1EF47B1B"/>
    <w:rsid w:val="1EF50057"/>
    <w:rsid w:val="1EF503D0"/>
    <w:rsid w:val="1EF73F90"/>
    <w:rsid w:val="1EF74148"/>
    <w:rsid w:val="1EF81684"/>
    <w:rsid w:val="1EF81C6E"/>
    <w:rsid w:val="1EF85CD1"/>
    <w:rsid w:val="1EF87EC0"/>
    <w:rsid w:val="1EF960EE"/>
    <w:rsid w:val="1EFA1543"/>
    <w:rsid w:val="1EFA1FA7"/>
    <w:rsid w:val="1EFA398D"/>
    <w:rsid w:val="1EFA59E6"/>
    <w:rsid w:val="1EFA6F2B"/>
    <w:rsid w:val="1EFA7A5D"/>
    <w:rsid w:val="1EFC175F"/>
    <w:rsid w:val="1EFE0AE6"/>
    <w:rsid w:val="1EFE4DBC"/>
    <w:rsid w:val="1EFE70BF"/>
    <w:rsid w:val="1EFF2FFD"/>
    <w:rsid w:val="1EFF56CF"/>
    <w:rsid w:val="1F001ECA"/>
    <w:rsid w:val="1F0028D1"/>
    <w:rsid w:val="1F01530B"/>
    <w:rsid w:val="1F01713F"/>
    <w:rsid w:val="1F017618"/>
    <w:rsid w:val="1F02489B"/>
    <w:rsid w:val="1F02789F"/>
    <w:rsid w:val="1F0364A2"/>
    <w:rsid w:val="1F043B8B"/>
    <w:rsid w:val="1F053CF4"/>
    <w:rsid w:val="1F063671"/>
    <w:rsid w:val="1F090697"/>
    <w:rsid w:val="1F0928AA"/>
    <w:rsid w:val="1F09476E"/>
    <w:rsid w:val="1F0B710F"/>
    <w:rsid w:val="1F0B7BF4"/>
    <w:rsid w:val="1F0C367F"/>
    <w:rsid w:val="1F0C74C8"/>
    <w:rsid w:val="1F0C79E5"/>
    <w:rsid w:val="1F0D65F7"/>
    <w:rsid w:val="1F0E1492"/>
    <w:rsid w:val="1F0E2605"/>
    <w:rsid w:val="1F0F5FC8"/>
    <w:rsid w:val="1F114ADE"/>
    <w:rsid w:val="1F120F82"/>
    <w:rsid w:val="1F122D30"/>
    <w:rsid w:val="1F12710C"/>
    <w:rsid w:val="1F130856"/>
    <w:rsid w:val="1F14092E"/>
    <w:rsid w:val="1F1713B0"/>
    <w:rsid w:val="1F173939"/>
    <w:rsid w:val="1F1840A4"/>
    <w:rsid w:val="1F1840BF"/>
    <w:rsid w:val="1F1847B6"/>
    <w:rsid w:val="1F1A6BBC"/>
    <w:rsid w:val="1F1A6BED"/>
    <w:rsid w:val="1F1B6B37"/>
    <w:rsid w:val="1F1B770B"/>
    <w:rsid w:val="1F1C5897"/>
    <w:rsid w:val="1F1D16D5"/>
    <w:rsid w:val="1F1D4680"/>
    <w:rsid w:val="1F1D7927"/>
    <w:rsid w:val="1F1E0BE2"/>
    <w:rsid w:val="1F1F71FB"/>
    <w:rsid w:val="1F204D21"/>
    <w:rsid w:val="1F212F73"/>
    <w:rsid w:val="1F21322E"/>
    <w:rsid w:val="1F213D2D"/>
    <w:rsid w:val="1F232F24"/>
    <w:rsid w:val="1F2441B3"/>
    <w:rsid w:val="1F245673"/>
    <w:rsid w:val="1F247525"/>
    <w:rsid w:val="1F254354"/>
    <w:rsid w:val="1F264A2D"/>
    <w:rsid w:val="1F274302"/>
    <w:rsid w:val="1F284D39"/>
    <w:rsid w:val="1F295D57"/>
    <w:rsid w:val="1F296A59"/>
    <w:rsid w:val="1F2D2C6F"/>
    <w:rsid w:val="1F2F6F38"/>
    <w:rsid w:val="1F301408"/>
    <w:rsid w:val="1F3031B6"/>
    <w:rsid w:val="1F312692"/>
    <w:rsid w:val="1F322F57"/>
    <w:rsid w:val="1F325180"/>
    <w:rsid w:val="1F330EF8"/>
    <w:rsid w:val="1F342902"/>
    <w:rsid w:val="1F342DB1"/>
    <w:rsid w:val="1F342E37"/>
    <w:rsid w:val="1F354C71"/>
    <w:rsid w:val="1F361745"/>
    <w:rsid w:val="1F362DF3"/>
    <w:rsid w:val="1F371F44"/>
    <w:rsid w:val="1F374D52"/>
    <w:rsid w:val="1F3762F6"/>
    <w:rsid w:val="1F38206B"/>
    <w:rsid w:val="1F38650F"/>
    <w:rsid w:val="1F3A2287"/>
    <w:rsid w:val="1F3A3C93"/>
    <w:rsid w:val="1F3A674C"/>
    <w:rsid w:val="1F3C3740"/>
    <w:rsid w:val="1F3C63CC"/>
    <w:rsid w:val="1F3C7DAD"/>
    <w:rsid w:val="1F3D0E3C"/>
    <w:rsid w:val="1F3D25BE"/>
    <w:rsid w:val="1F3D58D3"/>
    <w:rsid w:val="1F3E154C"/>
    <w:rsid w:val="1F3F6C68"/>
    <w:rsid w:val="1F402536"/>
    <w:rsid w:val="1F403551"/>
    <w:rsid w:val="1F413615"/>
    <w:rsid w:val="1F422EEA"/>
    <w:rsid w:val="1F4315DA"/>
    <w:rsid w:val="1F443133"/>
    <w:rsid w:val="1F4566CE"/>
    <w:rsid w:val="1F4629DA"/>
    <w:rsid w:val="1F472C8D"/>
    <w:rsid w:val="1F4849A4"/>
    <w:rsid w:val="1F490C2C"/>
    <w:rsid w:val="1F4924CA"/>
    <w:rsid w:val="1F497C60"/>
    <w:rsid w:val="1F4B5D81"/>
    <w:rsid w:val="1F4B6242"/>
    <w:rsid w:val="1F4B71D4"/>
    <w:rsid w:val="1F4D1FBA"/>
    <w:rsid w:val="1F4D395D"/>
    <w:rsid w:val="1F4D3D68"/>
    <w:rsid w:val="1F4E188E"/>
    <w:rsid w:val="1F4E1B6A"/>
    <w:rsid w:val="1F4E5F16"/>
    <w:rsid w:val="1F4E7AE0"/>
    <w:rsid w:val="1F4F2250"/>
    <w:rsid w:val="1F50506C"/>
    <w:rsid w:val="1F51312D"/>
    <w:rsid w:val="1F51466A"/>
    <w:rsid w:val="1F5151FB"/>
    <w:rsid w:val="1F5263AF"/>
    <w:rsid w:val="1F553019"/>
    <w:rsid w:val="1F567128"/>
    <w:rsid w:val="1F581F03"/>
    <w:rsid w:val="1F585B87"/>
    <w:rsid w:val="1F5A0008"/>
    <w:rsid w:val="1F5A388C"/>
    <w:rsid w:val="1F5A46D7"/>
    <w:rsid w:val="1F5B189A"/>
    <w:rsid w:val="1F5B7F6C"/>
    <w:rsid w:val="1F5C66AD"/>
    <w:rsid w:val="1F5C6E87"/>
    <w:rsid w:val="1F5D4A82"/>
    <w:rsid w:val="1F5D7D23"/>
    <w:rsid w:val="1F5E22DA"/>
    <w:rsid w:val="1F5E41C7"/>
    <w:rsid w:val="1F5F1CED"/>
    <w:rsid w:val="1F61004C"/>
    <w:rsid w:val="1F61076A"/>
    <w:rsid w:val="1F6115C2"/>
    <w:rsid w:val="1F6368EB"/>
    <w:rsid w:val="1F6410B2"/>
    <w:rsid w:val="1F641B0F"/>
    <w:rsid w:val="1F642E60"/>
    <w:rsid w:val="1F646884"/>
    <w:rsid w:val="1F686DF4"/>
    <w:rsid w:val="1F690B97"/>
    <w:rsid w:val="1F690D4B"/>
    <w:rsid w:val="1F695587"/>
    <w:rsid w:val="1F697B09"/>
    <w:rsid w:val="1F6B21D5"/>
    <w:rsid w:val="1F6B4AA1"/>
    <w:rsid w:val="1F6C06FB"/>
    <w:rsid w:val="1F6C3F12"/>
    <w:rsid w:val="1F6D1806"/>
    <w:rsid w:val="1F6D21D6"/>
    <w:rsid w:val="1F6D319F"/>
    <w:rsid w:val="1F6D7F66"/>
    <w:rsid w:val="1F6E1469"/>
    <w:rsid w:val="1F6F6B0B"/>
    <w:rsid w:val="1F701FB2"/>
    <w:rsid w:val="1F705CA9"/>
    <w:rsid w:val="1F7117DA"/>
    <w:rsid w:val="1F7155A1"/>
    <w:rsid w:val="1F745713"/>
    <w:rsid w:val="1F751511"/>
    <w:rsid w:val="1F75539E"/>
    <w:rsid w:val="1F766517"/>
    <w:rsid w:val="1F770DE5"/>
    <w:rsid w:val="1F772D2E"/>
    <w:rsid w:val="1F7765B8"/>
    <w:rsid w:val="1F777037"/>
    <w:rsid w:val="1F7777D1"/>
    <w:rsid w:val="1F791852"/>
    <w:rsid w:val="1F793795"/>
    <w:rsid w:val="1F7A08D5"/>
    <w:rsid w:val="1F7A6B27"/>
    <w:rsid w:val="1F7B02E8"/>
    <w:rsid w:val="1F7C289F"/>
    <w:rsid w:val="1F7C3B44"/>
    <w:rsid w:val="1F7C66AA"/>
    <w:rsid w:val="1F7D3F22"/>
    <w:rsid w:val="1F7E6617"/>
    <w:rsid w:val="1F7F413E"/>
    <w:rsid w:val="1F803646"/>
    <w:rsid w:val="1F8118A7"/>
    <w:rsid w:val="1F830692"/>
    <w:rsid w:val="1F833C2E"/>
    <w:rsid w:val="1F836845"/>
    <w:rsid w:val="1F83778A"/>
    <w:rsid w:val="1F8452B0"/>
    <w:rsid w:val="1F854932"/>
    <w:rsid w:val="1F861028"/>
    <w:rsid w:val="1F864364"/>
    <w:rsid w:val="1F86611C"/>
    <w:rsid w:val="1F8816CD"/>
    <w:rsid w:val="1F890B18"/>
    <w:rsid w:val="1F891D47"/>
    <w:rsid w:val="1F8A343E"/>
    <w:rsid w:val="1F8A5383"/>
    <w:rsid w:val="1F8A7677"/>
    <w:rsid w:val="1F8A7C59"/>
    <w:rsid w:val="1F8B663F"/>
    <w:rsid w:val="1F8B6DD8"/>
    <w:rsid w:val="1F8B76A4"/>
    <w:rsid w:val="1F8D127F"/>
    <w:rsid w:val="1F8F5F24"/>
    <w:rsid w:val="1F90634B"/>
    <w:rsid w:val="1F922012"/>
    <w:rsid w:val="1F922FBB"/>
    <w:rsid w:val="1F9279CD"/>
    <w:rsid w:val="1F941997"/>
    <w:rsid w:val="1F941A2B"/>
    <w:rsid w:val="1F943C0B"/>
    <w:rsid w:val="1F944066"/>
    <w:rsid w:val="1F947BE9"/>
    <w:rsid w:val="1F950C9F"/>
    <w:rsid w:val="1F951F19"/>
    <w:rsid w:val="1F953961"/>
    <w:rsid w:val="1F964850"/>
    <w:rsid w:val="1F9803BC"/>
    <w:rsid w:val="1F980A38"/>
    <w:rsid w:val="1F9A2D26"/>
    <w:rsid w:val="1F9A5FFD"/>
    <w:rsid w:val="1F9B508D"/>
    <w:rsid w:val="1F9C6A7C"/>
    <w:rsid w:val="1F9C6A9E"/>
    <w:rsid w:val="1F9C76EA"/>
    <w:rsid w:val="1F9E042A"/>
    <w:rsid w:val="1F9F0968"/>
    <w:rsid w:val="1F9F20EA"/>
    <w:rsid w:val="1FA03570"/>
    <w:rsid w:val="1FA26C92"/>
    <w:rsid w:val="1FA4037A"/>
    <w:rsid w:val="1FA45952"/>
    <w:rsid w:val="1FA5311B"/>
    <w:rsid w:val="1FA55DFC"/>
    <w:rsid w:val="1FA6126F"/>
    <w:rsid w:val="1FA701BB"/>
    <w:rsid w:val="1FA756EE"/>
    <w:rsid w:val="1FA75D33"/>
    <w:rsid w:val="1FA871F0"/>
    <w:rsid w:val="1FA92F69"/>
    <w:rsid w:val="1FAB4F33"/>
    <w:rsid w:val="1FAC3794"/>
    <w:rsid w:val="1FAC6571"/>
    <w:rsid w:val="1FAF67D1"/>
    <w:rsid w:val="1FB02549"/>
    <w:rsid w:val="1FB060A5"/>
    <w:rsid w:val="1FB16F48"/>
    <w:rsid w:val="1FB21AB2"/>
    <w:rsid w:val="1FB21E1D"/>
    <w:rsid w:val="1FB262C1"/>
    <w:rsid w:val="1FB5190D"/>
    <w:rsid w:val="1FB54B65"/>
    <w:rsid w:val="1FB62E88"/>
    <w:rsid w:val="1FB673BE"/>
    <w:rsid w:val="1FB726BA"/>
    <w:rsid w:val="1FB75686"/>
    <w:rsid w:val="1FB8129D"/>
    <w:rsid w:val="1FB82E73"/>
    <w:rsid w:val="1FB90BD2"/>
    <w:rsid w:val="1FB913FE"/>
    <w:rsid w:val="1FB94A9C"/>
    <w:rsid w:val="1FB960B5"/>
    <w:rsid w:val="1FBA5176"/>
    <w:rsid w:val="1FBB0A34"/>
    <w:rsid w:val="1FBB78BA"/>
    <w:rsid w:val="1FBC0EEE"/>
    <w:rsid w:val="1FBC7140"/>
    <w:rsid w:val="1FBD4D82"/>
    <w:rsid w:val="1FBE07C2"/>
    <w:rsid w:val="1FBF3874"/>
    <w:rsid w:val="1FBF4403"/>
    <w:rsid w:val="1FC05E77"/>
    <w:rsid w:val="1FC14756"/>
    <w:rsid w:val="1FC2370F"/>
    <w:rsid w:val="1FC3227C"/>
    <w:rsid w:val="1FC33368"/>
    <w:rsid w:val="1FC41B50"/>
    <w:rsid w:val="1FC43E2C"/>
    <w:rsid w:val="1FC518D2"/>
    <w:rsid w:val="1FC607AF"/>
    <w:rsid w:val="1FC64A4C"/>
    <w:rsid w:val="1FC72B4E"/>
    <w:rsid w:val="1FCA2316"/>
    <w:rsid w:val="1FCA54B7"/>
    <w:rsid w:val="1FCD6069"/>
    <w:rsid w:val="1FCD6C57"/>
    <w:rsid w:val="1FCE237F"/>
    <w:rsid w:val="1FCF0C21"/>
    <w:rsid w:val="1FCF18B8"/>
    <w:rsid w:val="1FCF190A"/>
    <w:rsid w:val="1FCF66C4"/>
    <w:rsid w:val="1FD00856"/>
    <w:rsid w:val="1FD07F4E"/>
    <w:rsid w:val="1FD44489"/>
    <w:rsid w:val="1FD47FE6"/>
    <w:rsid w:val="1FD53D5E"/>
    <w:rsid w:val="1FD54220"/>
    <w:rsid w:val="1FD64D86"/>
    <w:rsid w:val="1FD659BD"/>
    <w:rsid w:val="1FD67CB0"/>
    <w:rsid w:val="1FD91AA0"/>
    <w:rsid w:val="1FD9558D"/>
    <w:rsid w:val="1FDB0754"/>
    <w:rsid w:val="1FDB1E8E"/>
    <w:rsid w:val="1FDB5818"/>
    <w:rsid w:val="1FDC5D5D"/>
    <w:rsid w:val="1FDF13FF"/>
    <w:rsid w:val="1FDF698A"/>
    <w:rsid w:val="1FE12702"/>
    <w:rsid w:val="1FE16016"/>
    <w:rsid w:val="1FE2237E"/>
    <w:rsid w:val="1FE43FA1"/>
    <w:rsid w:val="1FE44743"/>
    <w:rsid w:val="1FE50445"/>
    <w:rsid w:val="1FE51C6E"/>
    <w:rsid w:val="1FE66701"/>
    <w:rsid w:val="1FE67D19"/>
    <w:rsid w:val="1FE802DF"/>
    <w:rsid w:val="1FE83A91"/>
    <w:rsid w:val="1FE92F95"/>
    <w:rsid w:val="1FE9445E"/>
    <w:rsid w:val="1FEA33B5"/>
    <w:rsid w:val="1FEB7469"/>
    <w:rsid w:val="1FED554B"/>
    <w:rsid w:val="1FEE1BBF"/>
    <w:rsid w:val="1FEE1E89"/>
    <w:rsid w:val="1FEF3097"/>
    <w:rsid w:val="1FF16DE9"/>
    <w:rsid w:val="1FF31D99"/>
    <w:rsid w:val="1FF40126"/>
    <w:rsid w:val="1FF46B02"/>
    <w:rsid w:val="1FF51A6F"/>
    <w:rsid w:val="1FF561AE"/>
    <w:rsid w:val="1FF97A4C"/>
    <w:rsid w:val="1FF97F91"/>
    <w:rsid w:val="1FFB1E83"/>
    <w:rsid w:val="1FFB7C68"/>
    <w:rsid w:val="1FFC12EA"/>
    <w:rsid w:val="1FFC6B65"/>
    <w:rsid w:val="1FFE648A"/>
    <w:rsid w:val="20000DDB"/>
    <w:rsid w:val="20012DA5"/>
    <w:rsid w:val="20020FF7"/>
    <w:rsid w:val="200308CB"/>
    <w:rsid w:val="20037D9F"/>
    <w:rsid w:val="20051BD5"/>
    <w:rsid w:val="20085EE1"/>
    <w:rsid w:val="20087B70"/>
    <w:rsid w:val="20094CCB"/>
    <w:rsid w:val="200A3A07"/>
    <w:rsid w:val="200C6623"/>
    <w:rsid w:val="200D34F7"/>
    <w:rsid w:val="200E53F3"/>
    <w:rsid w:val="200E71CF"/>
    <w:rsid w:val="200F34F9"/>
    <w:rsid w:val="200F54C2"/>
    <w:rsid w:val="20104D96"/>
    <w:rsid w:val="20110D31"/>
    <w:rsid w:val="201156CD"/>
    <w:rsid w:val="2011631B"/>
    <w:rsid w:val="20126D60"/>
    <w:rsid w:val="20127C9E"/>
    <w:rsid w:val="20146634"/>
    <w:rsid w:val="201605FE"/>
    <w:rsid w:val="201646BF"/>
    <w:rsid w:val="20175E75"/>
    <w:rsid w:val="20176124"/>
    <w:rsid w:val="201764E3"/>
    <w:rsid w:val="20183BE5"/>
    <w:rsid w:val="201900EE"/>
    <w:rsid w:val="20191E9C"/>
    <w:rsid w:val="201A38CC"/>
    <w:rsid w:val="201B4CE8"/>
    <w:rsid w:val="201B5A6E"/>
    <w:rsid w:val="201C2904"/>
    <w:rsid w:val="201C373B"/>
    <w:rsid w:val="201D23A3"/>
    <w:rsid w:val="201F345A"/>
    <w:rsid w:val="20224B5C"/>
    <w:rsid w:val="20235AD5"/>
    <w:rsid w:val="2024414B"/>
    <w:rsid w:val="20244E47"/>
    <w:rsid w:val="20247D4A"/>
    <w:rsid w:val="20254CE5"/>
    <w:rsid w:val="20256A93"/>
    <w:rsid w:val="2026376B"/>
    <w:rsid w:val="202645B9"/>
    <w:rsid w:val="20270A5D"/>
    <w:rsid w:val="202714BF"/>
    <w:rsid w:val="20283EF0"/>
    <w:rsid w:val="202922F0"/>
    <w:rsid w:val="202A5E57"/>
    <w:rsid w:val="202B1A5E"/>
    <w:rsid w:val="202C7E22"/>
    <w:rsid w:val="202D5948"/>
    <w:rsid w:val="202F7912"/>
    <w:rsid w:val="203124F6"/>
    <w:rsid w:val="2031368A"/>
    <w:rsid w:val="203171E6"/>
    <w:rsid w:val="20321B01"/>
    <w:rsid w:val="20324D08"/>
    <w:rsid w:val="20344F28"/>
    <w:rsid w:val="203476BB"/>
    <w:rsid w:val="2036233B"/>
    <w:rsid w:val="203647FC"/>
    <w:rsid w:val="20364B19"/>
    <w:rsid w:val="20373CD1"/>
    <w:rsid w:val="203B1914"/>
    <w:rsid w:val="203C45A7"/>
    <w:rsid w:val="203D0403"/>
    <w:rsid w:val="203D39F0"/>
    <w:rsid w:val="203E2585"/>
    <w:rsid w:val="203E65FA"/>
    <w:rsid w:val="203F63F8"/>
    <w:rsid w:val="20401B1F"/>
    <w:rsid w:val="204038CD"/>
    <w:rsid w:val="204123F7"/>
    <w:rsid w:val="20427645"/>
    <w:rsid w:val="20435C8D"/>
    <w:rsid w:val="20453F09"/>
    <w:rsid w:val="20454640"/>
    <w:rsid w:val="2046687E"/>
    <w:rsid w:val="20477B83"/>
    <w:rsid w:val="20482782"/>
    <w:rsid w:val="20486627"/>
    <w:rsid w:val="20497803"/>
    <w:rsid w:val="204C4020"/>
    <w:rsid w:val="204D3C8B"/>
    <w:rsid w:val="204F3443"/>
    <w:rsid w:val="204F3B10"/>
    <w:rsid w:val="204F4230"/>
    <w:rsid w:val="204F58BE"/>
    <w:rsid w:val="20504C0F"/>
    <w:rsid w:val="205055E4"/>
    <w:rsid w:val="20507C11"/>
    <w:rsid w:val="20510F14"/>
    <w:rsid w:val="20515ADA"/>
    <w:rsid w:val="20520AF8"/>
    <w:rsid w:val="20521528"/>
    <w:rsid w:val="20541126"/>
    <w:rsid w:val="20547619"/>
    <w:rsid w:val="20550428"/>
    <w:rsid w:val="20556874"/>
    <w:rsid w:val="205630F0"/>
    <w:rsid w:val="20571A23"/>
    <w:rsid w:val="20571C5D"/>
    <w:rsid w:val="205729C5"/>
    <w:rsid w:val="20572F9B"/>
    <w:rsid w:val="205828AE"/>
    <w:rsid w:val="205B136D"/>
    <w:rsid w:val="205B27D3"/>
    <w:rsid w:val="205B4263"/>
    <w:rsid w:val="205C4E5C"/>
    <w:rsid w:val="205D1405"/>
    <w:rsid w:val="205D447F"/>
    <w:rsid w:val="205E2895"/>
    <w:rsid w:val="20601879"/>
    <w:rsid w:val="20607705"/>
    <w:rsid w:val="20607ACB"/>
    <w:rsid w:val="20631369"/>
    <w:rsid w:val="206375BB"/>
    <w:rsid w:val="206400A1"/>
    <w:rsid w:val="20645C08"/>
    <w:rsid w:val="20652CDA"/>
    <w:rsid w:val="20655BE7"/>
    <w:rsid w:val="20656456"/>
    <w:rsid w:val="20660F77"/>
    <w:rsid w:val="20672C08"/>
    <w:rsid w:val="20686980"/>
    <w:rsid w:val="20695A06"/>
    <w:rsid w:val="206B09C9"/>
    <w:rsid w:val="206D084A"/>
    <w:rsid w:val="206E0C49"/>
    <w:rsid w:val="206F1229"/>
    <w:rsid w:val="206F20D9"/>
    <w:rsid w:val="206F2D2C"/>
    <w:rsid w:val="206F5F60"/>
    <w:rsid w:val="206F63E2"/>
    <w:rsid w:val="20700690"/>
    <w:rsid w:val="20713A86"/>
    <w:rsid w:val="20717F2A"/>
    <w:rsid w:val="2072432C"/>
    <w:rsid w:val="20735A50"/>
    <w:rsid w:val="20744AE4"/>
    <w:rsid w:val="20750678"/>
    <w:rsid w:val="20756340"/>
    <w:rsid w:val="2076109D"/>
    <w:rsid w:val="20781FF3"/>
    <w:rsid w:val="2079293B"/>
    <w:rsid w:val="2079749D"/>
    <w:rsid w:val="207A74C7"/>
    <w:rsid w:val="207B2B57"/>
    <w:rsid w:val="207C15B2"/>
    <w:rsid w:val="207E5971"/>
    <w:rsid w:val="20801F1B"/>
    <w:rsid w:val="20817D3B"/>
    <w:rsid w:val="20817E65"/>
    <w:rsid w:val="20825C93"/>
    <w:rsid w:val="208337BA"/>
    <w:rsid w:val="20841A17"/>
    <w:rsid w:val="20846617"/>
    <w:rsid w:val="20855DC0"/>
    <w:rsid w:val="20864907"/>
    <w:rsid w:val="20872B6B"/>
    <w:rsid w:val="208732AA"/>
    <w:rsid w:val="20875058"/>
    <w:rsid w:val="20880D8A"/>
    <w:rsid w:val="20887022"/>
    <w:rsid w:val="20895AA0"/>
    <w:rsid w:val="208A4B48"/>
    <w:rsid w:val="208A5DAB"/>
    <w:rsid w:val="208C266E"/>
    <w:rsid w:val="208C6B12"/>
    <w:rsid w:val="208C6DE5"/>
    <w:rsid w:val="208D63E6"/>
    <w:rsid w:val="208E697A"/>
    <w:rsid w:val="2092091B"/>
    <w:rsid w:val="209239FD"/>
    <w:rsid w:val="20934989"/>
    <w:rsid w:val="20943C19"/>
    <w:rsid w:val="209440A5"/>
    <w:rsid w:val="2095139C"/>
    <w:rsid w:val="209569A9"/>
    <w:rsid w:val="209660A2"/>
    <w:rsid w:val="20971013"/>
    <w:rsid w:val="20972A26"/>
    <w:rsid w:val="20975384"/>
    <w:rsid w:val="209925E9"/>
    <w:rsid w:val="209D0D1F"/>
    <w:rsid w:val="209D2B10"/>
    <w:rsid w:val="209D487B"/>
    <w:rsid w:val="209E05F3"/>
    <w:rsid w:val="209E131B"/>
    <w:rsid w:val="20A005CD"/>
    <w:rsid w:val="20A025BE"/>
    <w:rsid w:val="20A0611A"/>
    <w:rsid w:val="20A205DE"/>
    <w:rsid w:val="20A26336"/>
    <w:rsid w:val="20A35C0A"/>
    <w:rsid w:val="20A447C7"/>
    <w:rsid w:val="20A657C8"/>
    <w:rsid w:val="20A664BA"/>
    <w:rsid w:val="20A756FA"/>
    <w:rsid w:val="20A775DB"/>
    <w:rsid w:val="20A77B02"/>
    <w:rsid w:val="20A949C6"/>
    <w:rsid w:val="20A94E3B"/>
    <w:rsid w:val="20A952C5"/>
    <w:rsid w:val="20AA51EA"/>
    <w:rsid w:val="20AA7685"/>
    <w:rsid w:val="20AB5D82"/>
    <w:rsid w:val="20AB660B"/>
    <w:rsid w:val="20AB775B"/>
    <w:rsid w:val="20AC0F62"/>
    <w:rsid w:val="20AD289C"/>
    <w:rsid w:val="20AE15CB"/>
    <w:rsid w:val="20AE4CDA"/>
    <w:rsid w:val="20AF27BD"/>
    <w:rsid w:val="20B005F1"/>
    <w:rsid w:val="20B13B1C"/>
    <w:rsid w:val="20B2762E"/>
    <w:rsid w:val="20B3409F"/>
    <w:rsid w:val="20B36CE3"/>
    <w:rsid w:val="20B736BA"/>
    <w:rsid w:val="20B84283"/>
    <w:rsid w:val="20B90819"/>
    <w:rsid w:val="20BA463F"/>
    <w:rsid w:val="20BB11A5"/>
    <w:rsid w:val="20BC2DC4"/>
    <w:rsid w:val="20BD4F1E"/>
    <w:rsid w:val="20BD6CCC"/>
    <w:rsid w:val="20BE31AF"/>
    <w:rsid w:val="20BF1D21"/>
    <w:rsid w:val="20BF2A82"/>
    <w:rsid w:val="20BF6372"/>
    <w:rsid w:val="20C03860"/>
    <w:rsid w:val="20C16518"/>
    <w:rsid w:val="20C20786"/>
    <w:rsid w:val="20C242E2"/>
    <w:rsid w:val="20C355A2"/>
    <w:rsid w:val="20C37B84"/>
    <w:rsid w:val="20C40044"/>
    <w:rsid w:val="20C4179F"/>
    <w:rsid w:val="20C52024"/>
    <w:rsid w:val="20C65183"/>
    <w:rsid w:val="20C77B4A"/>
    <w:rsid w:val="20C938C2"/>
    <w:rsid w:val="20C94EE9"/>
    <w:rsid w:val="20CA763A"/>
    <w:rsid w:val="20CC34B5"/>
    <w:rsid w:val="20CE0ED9"/>
    <w:rsid w:val="20CE2C87"/>
    <w:rsid w:val="20CE56C6"/>
    <w:rsid w:val="20CE5A6F"/>
    <w:rsid w:val="20D12777"/>
    <w:rsid w:val="20D16818"/>
    <w:rsid w:val="20D258B9"/>
    <w:rsid w:val="20D311B8"/>
    <w:rsid w:val="20D364EF"/>
    <w:rsid w:val="20D63E58"/>
    <w:rsid w:val="20D65FDF"/>
    <w:rsid w:val="20D6792B"/>
    <w:rsid w:val="20D76143"/>
    <w:rsid w:val="20D858B3"/>
    <w:rsid w:val="20DA53AA"/>
    <w:rsid w:val="20DA787E"/>
    <w:rsid w:val="20DB298D"/>
    <w:rsid w:val="20DB53A4"/>
    <w:rsid w:val="20DC5E78"/>
    <w:rsid w:val="20DD111C"/>
    <w:rsid w:val="20DD2ECA"/>
    <w:rsid w:val="20DD52B0"/>
    <w:rsid w:val="20DD55C0"/>
    <w:rsid w:val="20E119DF"/>
    <w:rsid w:val="20E14DFB"/>
    <w:rsid w:val="20E20691"/>
    <w:rsid w:val="20E24FCC"/>
    <w:rsid w:val="20E30D41"/>
    <w:rsid w:val="20E3165F"/>
    <w:rsid w:val="20E34258"/>
    <w:rsid w:val="20E36685"/>
    <w:rsid w:val="20E57FD0"/>
    <w:rsid w:val="20E6220C"/>
    <w:rsid w:val="20E65AD0"/>
    <w:rsid w:val="20E701EC"/>
    <w:rsid w:val="20E71C8B"/>
    <w:rsid w:val="20E75C5F"/>
    <w:rsid w:val="20E90B8D"/>
    <w:rsid w:val="20E95D13"/>
    <w:rsid w:val="20EA3839"/>
    <w:rsid w:val="20ED0EDF"/>
    <w:rsid w:val="20EE0C3B"/>
    <w:rsid w:val="20EE157B"/>
    <w:rsid w:val="20EE2389"/>
    <w:rsid w:val="20EE3329"/>
    <w:rsid w:val="20EF2F97"/>
    <w:rsid w:val="20F02166"/>
    <w:rsid w:val="20F12E19"/>
    <w:rsid w:val="20F14799"/>
    <w:rsid w:val="20F52909"/>
    <w:rsid w:val="20F63F8C"/>
    <w:rsid w:val="20F65FB6"/>
    <w:rsid w:val="20F85F56"/>
    <w:rsid w:val="20F879A7"/>
    <w:rsid w:val="20F94A8E"/>
    <w:rsid w:val="20FA1CCE"/>
    <w:rsid w:val="20FA35BB"/>
    <w:rsid w:val="20FA5475"/>
    <w:rsid w:val="20FB1286"/>
    <w:rsid w:val="20FC3C98"/>
    <w:rsid w:val="20FD17BE"/>
    <w:rsid w:val="20FD531A"/>
    <w:rsid w:val="20FE0493"/>
    <w:rsid w:val="21001D0B"/>
    <w:rsid w:val="21002D4B"/>
    <w:rsid w:val="21005587"/>
    <w:rsid w:val="21017E57"/>
    <w:rsid w:val="210219E5"/>
    <w:rsid w:val="21021F9B"/>
    <w:rsid w:val="21025026"/>
    <w:rsid w:val="21026DD4"/>
    <w:rsid w:val="21042A4A"/>
    <w:rsid w:val="21046ABD"/>
    <w:rsid w:val="21052EF1"/>
    <w:rsid w:val="21053EAE"/>
    <w:rsid w:val="2107263D"/>
    <w:rsid w:val="21077279"/>
    <w:rsid w:val="21083D8D"/>
    <w:rsid w:val="210963B5"/>
    <w:rsid w:val="210A7A37"/>
    <w:rsid w:val="210C37AF"/>
    <w:rsid w:val="210E573F"/>
    <w:rsid w:val="210E5779"/>
    <w:rsid w:val="210F504D"/>
    <w:rsid w:val="211014F1"/>
    <w:rsid w:val="211245EA"/>
    <w:rsid w:val="21134A62"/>
    <w:rsid w:val="21135169"/>
    <w:rsid w:val="211508B6"/>
    <w:rsid w:val="21194658"/>
    <w:rsid w:val="21197683"/>
    <w:rsid w:val="211B3CCD"/>
    <w:rsid w:val="211B5CEE"/>
    <w:rsid w:val="211C60E8"/>
    <w:rsid w:val="211C7BF1"/>
    <w:rsid w:val="211D3C0E"/>
    <w:rsid w:val="211D65ED"/>
    <w:rsid w:val="211E3B5E"/>
    <w:rsid w:val="211F3260"/>
    <w:rsid w:val="211F3EFA"/>
    <w:rsid w:val="21205439"/>
    <w:rsid w:val="21207352"/>
    <w:rsid w:val="212414D1"/>
    <w:rsid w:val="21244F9D"/>
    <w:rsid w:val="212453D9"/>
    <w:rsid w:val="21246D4B"/>
    <w:rsid w:val="2125208F"/>
    <w:rsid w:val="21260D15"/>
    <w:rsid w:val="21260D7F"/>
    <w:rsid w:val="2127293B"/>
    <w:rsid w:val="212A202F"/>
    <w:rsid w:val="212B00D9"/>
    <w:rsid w:val="212B632B"/>
    <w:rsid w:val="212D5B62"/>
    <w:rsid w:val="212E1FC5"/>
    <w:rsid w:val="212E3725"/>
    <w:rsid w:val="212F35D3"/>
    <w:rsid w:val="21303941"/>
    <w:rsid w:val="21313216"/>
    <w:rsid w:val="21316D8A"/>
    <w:rsid w:val="213351E0"/>
    <w:rsid w:val="213573EA"/>
    <w:rsid w:val="2136082C"/>
    <w:rsid w:val="21360A7E"/>
    <w:rsid w:val="21372571"/>
    <w:rsid w:val="21374CD0"/>
    <w:rsid w:val="21380A48"/>
    <w:rsid w:val="21381E9E"/>
    <w:rsid w:val="2139253F"/>
    <w:rsid w:val="21395B15"/>
    <w:rsid w:val="213B11C5"/>
    <w:rsid w:val="213C06EC"/>
    <w:rsid w:val="213C22E6"/>
    <w:rsid w:val="213C3006"/>
    <w:rsid w:val="21405B9D"/>
    <w:rsid w:val="214100E4"/>
    <w:rsid w:val="21426B41"/>
    <w:rsid w:val="214271D1"/>
    <w:rsid w:val="21432ED9"/>
    <w:rsid w:val="21435F52"/>
    <w:rsid w:val="21437A0A"/>
    <w:rsid w:val="21442F49"/>
    <w:rsid w:val="21452C2A"/>
    <w:rsid w:val="214538C2"/>
    <w:rsid w:val="214543D8"/>
    <w:rsid w:val="21455F0F"/>
    <w:rsid w:val="21457AA6"/>
    <w:rsid w:val="21467D00"/>
    <w:rsid w:val="21472A39"/>
    <w:rsid w:val="2148100C"/>
    <w:rsid w:val="2149055F"/>
    <w:rsid w:val="214964AC"/>
    <w:rsid w:val="214967B1"/>
    <w:rsid w:val="214B074B"/>
    <w:rsid w:val="214B42D7"/>
    <w:rsid w:val="214E5B76"/>
    <w:rsid w:val="214F3E4D"/>
    <w:rsid w:val="215018EE"/>
    <w:rsid w:val="215033B3"/>
    <w:rsid w:val="21507B40"/>
    <w:rsid w:val="215118DE"/>
    <w:rsid w:val="215313DE"/>
    <w:rsid w:val="21562C7C"/>
    <w:rsid w:val="21582E98"/>
    <w:rsid w:val="215869F4"/>
    <w:rsid w:val="215A2524"/>
    <w:rsid w:val="215A276C"/>
    <w:rsid w:val="215A6C10"/>
    <w:rsid w:val="215C3073"/>
    <w:rsid w:val="215C4736"/>
    <w:rsid w:val="215D02F7"/>
    <w:rsid w:val="215D400B"/>
    <w:rsid w:val="215E5C93"/>
    <w:rsid w:val="215E734B"/>
    <w:rsid w:val="215F4227"/>
    <w:rsid w:val="21603725"/>
    <w:rsid w:val="21603CC7"/>
    <w:rsid w:val="21613AFB"/>
    <w:rsid w:val="21627873"/>
    <w:rsid w:val="216278F1"/>
    <w:rsid w:val="216435EB"/>
    <w:rsid w:val="21650622"/>
    <w:rsid w:val="216524B8"/>
    <w:rsid w:val="2166728C"/>
    <w:rsid w:val="21674E89"/>
    <w:rsid w:val="216834DE"/>
    <w:rsid w:val="21692D94"/>
    <w:rsid w:val="21693FB0"/>
    <w:rsid w:val="216A2C22"/>
    <w:rsid w:val="216B2BCB"/>
    <w:rsid w:val="216B2E20"/>
    <w:rsid w:val="216B3894"/>
    <w:rsid w:val="216B497A"/>
    <w:rsid w:val="216D1E33"/>
    <w:rsid w:val="216D425D"/>
    <w:rsid w:val="216E53E7"/>
    <w:rsid w:val="216E6218"/>
    <w:rsid w:val="21701F90"/>
    <w:rsid w:val="2170332C"/>
    <w:rsid w:val="2171056A"/>
    <w:rsid w:val="21714E78"/>
    <w:rsid w:val="21741462"/>
    <w:rsid w:val="21743484"/>
    <w:rsid w:val="21747CD2"/>
    <w:rsid w:val="217539D4"/>
    <w:rsid w:val="217557F8"/>
    <w:rsid w:val="21764330"/>
    <w:rsid w:val="21770999"/>
    <w:rsid w:val="21773237"/>
    <w:rsid w:val="217750CC"/>
    <w:rsid w:val="21780C70"/>
    <w:rsid w:val="21780E44"/>
    <w:rsid w:val="21787096"/>
    <w:rsid w:val="217A1B9B"/>
    <w:rsid w:val="217A696B"/>
    <w:rsid w:val="217C0935"/>
    <w:rsid w:val="217C0DAB"/>
    <w:rsid w:val="217C26E3"/>
    <w:rsid w:val="217C6257"/>
    <w:rsid w:val="217D162B"/>
    <w:rsid w:val="217F21D3"/>
    <w:rsid w:val="21805301"/>
    <w:rsid w:val="218062F9"/>
    <w:rsid w:val="2181419D"/>
    <w:rsid w:val="218144BD"/>
    <w:rsid w:val="2181678B"/>
    <w:rsid w:val="21831B09"/>
    <w:rsid w:val="21837F15"/>
    <w:rsid w:val="21847373"/>
    <w:rsid w:val="218477E9"/>
    <w:rsid w:val="21863561"/>
    <w:rsid w:val="21867A05"/>
    <w:rsid w:val="21886A3B"/>
    <w:rsid w:val="21886FBD"/>
    <w:rsid w:val="218872DA"/>
    <w:rsid w:val="218923FF"/>
    <w:rsid w:val="21896894"/>
    <w:rsid w:val="218C669E"/>
    <w:rsid w:val="218D5B43"/>
    <w:rsid w:val="218E2416"/>
    <w:rsid w:val="218E68BA"/>
    <w:rsid w:val="218F3DD0"/>
    <w:rsid w:val="218F558E"/>
    <w:rsid w:val="219043E0"/>
    <w:rsid w:val="21915F4B"/>
    <w:rsid w:val="21920158"/>
    <w:rsid w:val="219263AA"/>
    <w:rsid w:val="21926DB7"/>
    <w:rsid w:val="21943457"/>
    <w:rsid w:val="2195577D"/>
    <w:rsid w:val="21965F62"/>
    <w:rsid w:val="21985BF9"/>
    <w:rsid w:val="2198776E"/>
    <w:rsid w:val="219914E7"/>
    <w:rsid w:val="219915B7"/>
    <w:rsid w:val="2199209A"/>
    <w:rsid w:val="219979C0"/>
    <w:rsid w:val="219A525F"/>
    <w:rsid w:val="219A700D"/>
    <w:rsid w:val="219C2D85"/>
    <w:rsid w:val="219C4B33"/>
    <w:rsid w:val="219D26B3"/>
    <w:rsid w:val="219D6D07"/>
    <w:rsid w:val="219E6BF0"/>
    <w:rsid w:val="219F0AC7"/>
    <w:rsid w:val="219F63D1"/>
    <w:rsid w:val="21A078E5"/>
    <w:rsid w:val="21A12149"/>
    <w:rsid w:val="21A221B3"/>
    <w:rsid w:val="21A227AF"/>
    <w:rsid w:val="21A30D9D"/>
    <w:rsid w:val="21A32365"/>
    <w:rsid w:val="21A35EF8"/>
    <w:rsid w:val="21A460DD"/>
    <w:rsid w:val="21A6088D"/>
    <w:rsid w:val="21A701B7"/>
    <w:rsid w:val="21A76A9F"/>
    <w:rsid w:val="21A92086"/>
    <w:rsid w:val="21A97250"/>
    <w:rsid w:val="21AA11A2"/>
    <w:rsid w:val="21AA36F4"/>
    <w:rsid w:val="21AB121A"/>
    <w:rsid w:val="21AB436D"/>
    <w:rsid w:val="21AD5FBB"/>
    <w:rsid w:val="21AE4866"/>
    <w:rsid w:val="21AF0D0A"/>
    <w:rsid w:val="21B005DE"/>
    <w:rsid w:val="21B00740"/>
    <w:rsid w:val="21B07155"/>
    <w:rsid w:val="21B207FA"/>
    <w:rsid w:val="21B267CA"/>
    <w:rsid w:val="21B34857"/>
    <w:rsid w:val="21B4057D"/>
    <w:rsid w:val="21B64882"/>
    <w:rsid w:val="21B962E5"/>
    <w:rsid w:val="21BA76AF"/>
    <w:rsid w:val="21BB7098"/>
    <w:rsid w:val="21BC3427"/>
    <w:rsid w:val="21BD53D4"/>
    <w:rsid w:val="21BE0F4D"/>
    <w:rsid w:val="21BE0F6E"/>
    <w:rsid w:val="21BE60F9"/>
    <w:rsid w:val="21BE719F"/>
    <w:rsid w:val="21BF357F"/>
    <w:rsid w:val="21C27070"/>
    <w:rsid w:val="21C316D9"/>
    <w:rsid w:val="21C332F1"/>
    <w:rsid w:val="21C4370F"/>
    <w:rsid w:val="21C5052E"/>
    <w:rsid w:val="21C519D8"/>
    <w:rsid w:val="21C63877"/>
    <w:rsid w:val="21C67E02"/>
    <w:rsid w:val="21C875A3"/>
    <w:rsid w:val="21C916A0"/>
    <w:rsid w:val="21C92576"/>
    <w:rsid w:val="21C96799"/>
    <w:rsid w:val="21CB1BCE"/>
    <w:rsid w:val="21CC0E79"/>
    <w:rsid w:val="21CC4E8A"/>
    <w:rsid w:val="21CE6CCD"/>
    <w:rsid w:val="21CF61FC"/>
    <w:rsid w:val="21D00C81"/>
    <w:rsid w:val="21D06437"/>
    <w:rsid w:val="21D06ED2"/>
    <w:rsid w:val="21D101DA"/>
    <w:rsid w:val="21D140A6"/>
    <w:rsid w:val="21D22178"/>
    <w:rsid w:val="21D32722"/>
    <w:rsid w:val="21D40771"/>
    <w:rsid w:val="21D4251F"/>
    <w:rsid w:val="21D57056"/>
    <w:rsid w:val="21D57B43"/>
    <w:rsid w:val="21D57C13"/>
    <w:rsid w:val="21D610A3"/>
    <w:rsid w:val="21D62BE0"/>
    <w:rsid w:val="21D70866"/>
    <w:rsid w:val="21D7200F"/>
    <w:rsid w:val="21D72533"/>
    <w:rsid w:val="21D818E3"/>
    <w:rsid w:val="21D82B04"/>
    <w:rsid w:val="21D94A96"/>
    <w:rsid w:val="21DB0C6F"/>
    <w:rsid w:val="21DB1A8E"/>
    <w:rsid w:val="21DB2331"/>
    <w:rsid w:val="21DC13D3"/>
    <w:rsid w:val="21DC662C"/>
    <w:rsid w:val="21DD0C46"/>
    <w:rsid w:val="21DD614E"/>
    <w:rsid w:val="21DE514B"/>
    <w:rsid w:val="21E022E1"/>
    <w:rsid w:val="21E111C9"/>
    <w:rsid w:val="21E14C3C"/>
    <w:rsid w:val="21E33AFE"/>
    <w:rsid w:val="21E34462"/>
    <w:rsid w:val="21E36C06"/>
    <w:rsid w:val="21E5472C"/>
    <w:rsid w:val="21E604A4"/>
    <w:rsid w:val="21E87D78"/>
    <w:rsid w:val="21E97D19"/>
    <w:rsid w:val="21EA0431"/>
    <w:rsid w:val="21EB1616"/>
    <w:rsid w:val="21EB5ABA"/>
    <w:rsid w:val="21EB6653"/>
    <w:rsid w:val="21ED1832"/>
    <w:rsid w:val="21ED538F"/>
    <w:rsid w:val="21EE5BE9"/>
    <w:rsid w:val="21EF08C5"/>
    <w:rsid w:val="21EF10C6"/>
    <w:rsid w:val="21EF1C4A"/>
    <w:rsid w:val="21EF658C"/>
    <w:rsid w:val="21F027C3"/>
    <w:rsid w:val="21F039A6"/>
    <w:rsid w:val="21F0477C"/>
    <w:rsid w:val="21F11AF8"/>
    <w:rsid w:val="21F17B84"/>
    <w:rsid w:val="21F20BF7"/>
    <w:rsid w:val="21F23BC7"/>
    <w:rsid w:val="21F402A5"/>
    <w:rsid w:val="21F42BC1"/>
    <w:rsid w:val="21F4671D"/>
    <w:rsid w:val="21F63695"/>
    <w:rsid w:val="21F66F4C"/>
    <w:rsid w:val="21F679B6"/>
    <w:rsid w:val="21F726B1"/>
    <w:rsid w:val="21F72723"/>
    <w:rsid w:val="21F7320A"/>
    <w:rsid w:val="21FA4681"/>
    <w:rsid w:val="21FD35C0"/>
    <w:rsid w:val="21FE474D"/>
    <w:rsid w:val="21FF48F5"/>
    <w:rsid w:val="22016353"/>
    <w:rsid w:val="2201708C"/>
    <w:rsid w:val="22034BB2"/>
    <w:rsid w:val="22041DA8"/>
    <w:rsid w:val="220426D8"/>
    <w:rsid w:val="22043367"/>
    <w:rsid w:val="2205092A"/>
    <w:rsid w:val="22053E70"/>
    <w:rsid w:val="22067647"/>
    <w:rsid w:val="22072EA4"/>
    <w:rsid w:val="22080F27"/>
    <w:rsid w:val="220876F1"/>
    <w:rsid w:val="220C0769"/>
    <w:rsid w:val="220C3FEC"/>
    <w:rsid w:val="220C7F8E"/>
    <w:rsid w:val="220D3C83"/>
    <w:rsid w:val="220D7C57"/>
    <w:rsid w:val="220E1930"/>
    <w:rsid w:val="220E3977"/>
    <w:rsid w:val="220F2C00"/>
    <w:rsid w:val="220F6E9C"/>
    <w:rsid w:val="221026C4"/>
    <w:rsid w:val="2210500C"/>
    <w:rsid w:val="22105521"/>
    <w:rsid w:val="221072CF"/>
    <w:rsid w:val="22113F9E"/>
    <w:rsid w:val="221322E1"/>
    <w:rsid w:val="221374F6"/>
    <w:rsid w:val="22141BCC"/>
    <w:rsid w:val="22145011"/>
    <w:rsid w:val="221458AA"/>
    <w:rsid w:val="22152850"/>
    <w:rsid w:val="22155C9A"/>
    <w:rsid w:val="22162E1B"/>
    <w:rsid w:val="221745BF"/>
    <w:rsid w:val="22192627"/>
    <w:rsid w:val="221B014E"/>
    <w:rsid w:val="221B63A0"/>
    <w:rsid w:val="221C2118"/>
    <w:rsid w:val="221C3EC6"/>
    <w:rsid w:val="221C5C74"/>
    <w:rsid w:val="221C64D4"/>
    <w:rsid w:val="221D5406"/>
    <w:rsid w:val="221E7C3E"/>
    <w:rsid w:val="221F7512"/>
    <w:rsid w:val="222039B6"/>
    <w:rsid w:val="2221772E"/>
    <w:rsid w:val="22226E3D"/>
    <w:rsid w:val="2223038E"/>
    <w:rsid w:val="22235254"/>
    <w:rsid w:val="22237002"/>
    <w:rsid w:val="22254238"/>
    <w:rsid w:val="2225759F"/>
    <w:rsid w:val="222709A4"/>
    <w:rsid w:val="222A65E3"/>
    <w:rsid w:val="222B14BE"/>
    <w:rsid w:val="222B3089"/>
    <w:rsid w:val="222D4521"/>
    <w:rsid w:val="222D60D3"/>
    <w:rsid w:val="222F073D"/>
    <w:rsid w:val="222F1C22"/>
    <w:rsid w:val="222F1E4B"/>
    <w:rsid w:val="222F3BF9"/>
    <w:rsid w:val="223034CD"/>
    <w:rsid w:val="22325497"/>
    <w:rsid w:val="22341F58"/>
    <w:rsid w:val="223429CC"/>
    <w:rsid w:val="22347447"/>
    <w:rsid w:val="22353621"/>
    <w:rsid w:val="22363122"/>
    <w:rsid w:val="223631D9"/>
    <w:rsid w:val="22386990"/>
    <w:rsid w:val="223A73A4"/>
    <w:rsid w:val="223B12B8"/>
    <w:rsid w:val="223B434C"/>
    <w:rsid w:val="223C19B7"/>
    <w:rsid w:val="223C6B10"/>
    <w:rsid w:val="223D376A"/>
    <w:rsid w:val="223E5BEA"/>
    <w:rsid w:val="223E6B8F"/>
    <w:rsid w:val="22401962"/>
    <w:rsid w:val="22401ADF"/>
    <w:rsid w:val="224063E5"/>
    <w:rsid w:val="22421B7E"/>
    <w:rsid w:val="22433200"/>
    <w:rsid w:val="22435553"/>
    <w:rsid w:val="224376A4"/>
    <w:rsid w:val="22441707"/>
    <w:rsid w:val="2245341D"/>
    <w:rsid w:val="22462CF1"/>
    <w:rsid w:val="22472737"/>
    <w:rsid w:val="22473E0E"/>
    <w:rsid w:val="224750CA"/>
    <w:rsid w:val="22477195"/>
    <w:rsid w:val="22482F0D"/>
    <w:rsid w:val="22493864"/>
    <w:rsid w:val="224A0A33"/>
    <w:rsid w:val="224A1B3D"/>
    <w:rsid w:val="224A27E1"/>
    <w:rsid w:val="224B5469"/>
    <w:rsid w:val="224C0E5C"/>
    <w:rsid w:val="224C6FD4"/>
    <w:rsid w:val="224F1BA5"/>
    <w:rsid w:val="224F429B"/>
    <w:rsid w:val="22505E29"/>
    <w:rsid w:val="22514BEA"/>
    <w:rsid w:val="22537A5F"/>
    <w:rsid w:val="225418B2"/>
    <w:rsid w:val="22543660"/>
    <w:rsid w:val="22544D97"/>
    <w:rsid w:val="2254540E"/>
    <w:rsid w:val="225500CA"/>
    <w:rsid w:val="22554F7B"/>
    <w:rsid w:val="22561186"/>
    <w:rsid w:val="22574EFE"/>
    <w:rsid w:val="22576CAC"/>
    <w:rsid w:val="225B1417"/>
    <w:rsid w:val="225B49EE"/>
    <w:rsid w:val="225E1CAC"/>
    <w:rsid w:val="225F5D63"/>
    <w:rsid w:val="22602004"/>
    <w:rsid w:val="22607634"/>
    <w:rsid w:val="226118D9"/>
    <w:rsid w:val="22615217"/>
    <w:rsid w:val="2261739B"/>
    <w:rsid w:val="22630562"/>
    <w:rsid w:val="22631AF5"/>
    <w:rsid w:val="22641ECF"/>
    <w:rsid w:val="226473AE"/>
    <w:rsid w:val="22665141"/>
    <w:rsid w:val="226715E5"/>
    <w:rsid w:val="22680EB9"/>
    <w:rsid w:val="22681C2B"/>
    <w:rsid w:val="22691AC7"/>
    <w:rsid w:val="22694CFC"/>
    <w:rsid w:val="226A69DF"/>
    <w:rsid w:val="226B1B8E"/>
    <w:rsid w:val="226D64CF"/>
    <w:rsid w:val="226E2973"/>
    <w:rsid w:val="226F0AEC"/>
    <w:rsid w:val="226F4D90"/>
    <w:rsid w:val="22701780"/>
    <w:rsid w:val="22703027"/>
    <w:rsid w:val="22714212"/>
    <w:rsid w:val="22721A1A"/>
    <w:rsid w:val="22723AE6"/>
    <w:rsid w:val="22724193"/>
    <w:rsid w:val="2273338D"/>
    <w:rsid w:val="22734365"/>
    <w:rsid w:val="22740E50"/>
    <w:rsid w:val="22742BBD"/>
    <w:rsid w:val="227500B5"/>
    <w:rsid w:val="22752739"/>
    <w:rsid w:val="2277157C"/>
    <w:rsid w:val="22772D88"/>
    <w:rsid w:val="22773193"/>
    <w:rsid w:val="227815FB"/>
    <w:rsid w:val="22796B9E"/>
    <w:rsid w:val="227A456F"/>
    <w:rsid w:val="227B6779"/>
    <w:rsid w:val="227B75E7"/>
    <w:rsid w:val="227C59CE"/>
    <w:rsid w:val="227D2C2E"/>
    <w:rsid w:val="227E2C29"/>
    <w:rsid w:val="227E692E"/>
    <w:rsid w:val="227F15A1"/>
    <w:rsid w:val="227F3AED"/>
    <w:rsid w:val="227F6C63"/>
    <w:rsid w:val="228054F5"/>
    <w:rsid w:val="22806203"/>
    <w:rsid w:val="22815A28"/>
    <w:rsid w:val="228274AE"/>
    <w:rsid w:val="22833F45"/>
    <w:rsid w:val="228368A9"/>
    <w:rsid w:val="22837AA1"/>
    <w:rsid w:val="22851A6B"/>
    <w:rsid w:val="2287245C"/>
    <w:rsid w:val="22873A35"/>
    <w:rsid w:val="228A7081"/>
    <w:rsid w:val="228D525C"/>
    <w:rsid w:val="228D562A"/>
    <w:rsid w:val="228D66F3"/>
    <w:rsid w:val="228D680B"/>
    <w:rsid w:val="228E1B98"/>
    <w:rsid w:val="228E36E4"/>
    <w:rsid w:val="228E4DC3"/>
    <w:rsid w:val="228E63B8"/>
    <w:rsid w:val="2291076F"/>
    <w:rsid w:val="229138A9"/>
    <w:rsid w:val="22937084"/>
    <w:rsid w:val="22945346"/>
    <w:rsid w:val="22953527"/>
    <w:rsid w:val="229722EC"/>
    <w:rsid w:val="2297354C"/>
    <w:rsid w:val="2298179E"/>
    <w:rsid w:val="22984103"/>
    <w:rsid w:val="22985C9B"/>
    <w:rsid w:val="229879F0"/>
    <w:rsid w:val="229A778D"/>
    <w:rsid w:val="229B128E"/>
    <w:rsid w:val="229B20C1"/>
    <w:rsid w:val="229B752C"/>
    <w:rsid w:val="229C0C21"/>
    <w:rsid w:val="229D494D"/>
    <w:rsid w:val="229E0D7F"/>
    <w:rsid w:val="22A031DB"/>
    <w:rsid w:val="22A068A5"/>
    <w:rsid w:val="22A10765"/>
    <w:rsid w:val="22A1410C"/>
    <w:rsid w:val="22A16179"/>
    <w:rsid w:val="22A243CB"/>
    <w:rsid w:val="22A301F1"/>
    <w:rsid w:val="22A339B8"/>
    <w:rsid w:val="22A71F6F"/>
    <w:rsid w:val="22A75E85"/>
    <w:rsid w:val="22A77C33"/>
    <w:rsid w:val="22AA7723"/>
    <w:rsid w:val="22AB3AA8"/>
    <w:rsid w:val="22AC04B1"/>
    <w:rsid w:val="22AC1283"/>
    <w:rsid w:val="22AC524A"/>
    <w:rsid w:val="22AD2D70"/>
    <w:rsid w:val="22AF0A7E"/>
    <w:rsid w:val="22AF4D3A"/>
    <w:rsid w:val="22B1477A"/>
    <w:rsid w:val="22B14A9D"/>
    <w:rsid w:val="22B25318"/>
    <w:rsid w:val="22B3482A"/>
    <w:rsid w:val="22B440FE"/>
    <w:rsid w:val="22B4514C"/>
    <w:rsid w:val="22B45EAC"/>
    <w:rsid w:val="22B61C24"/>
    <w:rsid w:val="22B660C8"/>
    <w:rsid w:val="22B67E76"/>
    <w:rsid w:val="22B81E40"/>
    <w:rsid w:val="22BA5BB9"/>
    <w:rsid w:val="22BD058C"/>
    <w:rsid w:val="22BD1205"/>
    <w:rsid w:val="22BD2FB3"/>
    <w:rsid w:val="22BD693B"/>
    <w:rsid w:val="22BE4F7D"/>
    <w:rsid w:val="22C02AA3"/>
    <w:rsid w:val="22C14F6E"/>
    <w:rsid w:val="22C205C9"/>
    <w:rsid w:val="22C24A6D"/>
    <w:rsid w:val="22C24E11"/>
    <w:rsid w:val="22C2681B"/>
    <w:rsid w:val="22C31699"/>
    <w:rsid w:val="22C32593"/>
    <w:rsid w:val="22C407E5"/>
    <w:rsid w:val="22C51F7D"/>
    <w:rsid w:val="22C5630B"/>
    <w:rsid w:val="22C62C7E"/>
    <w:rsid w:val="22C73B64"/>
    <w:rsid w:val="22C74635"/>
    <w:rsid w:val="22C8033C"/>
    <w:rsid w:val="22C8122F"/>
    <w:rsid w:val="22C95DFC"/>
    <w:rsid w:val="22CA69FF"/>
    <w:rsid w:val="22CC1448"/>
    <w:rsid w:val="22CC31F6"/>
    <w:rsid w:val="22CD3AFB"/>
    <w:rsid w:val="22CD6F6E"/>
    <w:rsid w:val="22CF641B"/>
    <w:rsid w:val="22D017AB"/>
    <w:rsid w:val="22D0247C"/>
    <w:rsid w:val="22D044F3"/>
    <w:rsid w:val="22D12F02"/>
    <w:rsid w:val="22D14CB0"/>
    <w:rsid w:val="22D228FF"/>
    <w:rsid w:val="22D254DC"/>
    <w:rsid w:val="22D327D6"/>
    <w:rsid w:val="22D401B1"/>
    <w:rsid w:val="22D622C7"/>
    <w:rsid w:val="22D73388"/>
    <w:rsid w:val="22D87DED"/>
    <w:rsid w:val="22DA1DB7"/>
    <w:rsid w:val="22DE286C"/>
    <w:rsid w:val="22DF00FB"/>
    <w:rsid w:val="22DF5E8B"/>
    <w:rsid w:val="22E0330C"/>
    <w:rsid w:val="22E04EF3"/>
    <w:rsid w:val="22E05D87"/>
    <w:rsid w:val="22E07A0A"/>
    <w:rsid w:val="22E208C6"/>
    <w:rsid w:val="22E27309"/>
    <w:rsid w:val="22E4272F"/>
    <w:rsid w:val="22E449E3"/>
    <w:rsid w:val="22E61AD1"/>
    <w:rsid w:val="22E70030"/>
    <w:rsid w:val="22E719E6"/>
    <w:rsid w:val="22E72F61"/>
    <w:rsid w:val="22E744D4"/>
    <w:rsid w:val="22E83DA8"/>
    <w:rsid w:val="22E86DC1"/>
    <w:rsid w:val="22E9028D"/>
    <w:rsid w:val="22EA5D72"/>
    <w:rsid w:val="22EC5943"/>
    <w:rsid w:val="22EC7098"/>
    <w:rsid w:val="22ED6D05"/>
    <w:rsid w:val="22ED6DD3"/>
    <w:rsid w:val="22EE471D"/>
    <w:rsid w:val="22EE56A8"/>
    <w:rsid w:val="22EF5F27"/>
    <w:rsid w:val="22F015DA"/>
    <w:rsid w:val="22F06943"/>
    <w:rsid w:val="22F10EAE"/>
    <w:rsid w:val="22F15352"/>
    <w:rsid w:val="22F30172"/>
    <w:rsid w:val="22F369D5"/>
    <w:rsid w:val="22F460A5"/>
    <w:rsid w:val="22F664C5"/>
    <w:rsid w:val="22F97D63"/>
    <w:rsid w:val="22FA25EF"/>
    <w:rsid w:val="22FB3ADB"/>
    <w:rsid w:val="22FB7F7F"/>
    <w:rsid w:val="22FC039F"/>
    <w:rsid w:val="22FD0ED9"/>
    <w:rsid w:val="22FE2929"/>
    <w:rsid w:val="22FE4377"/>
    <w:rsid w:val="22FF181D"/>
    <w:rsid w:val="22FF35CB"/>
    <w:rsid w:val="23005595"/>
    <w:rsid w:val="230153D3"/>
    <w:rsid w:val="2303032F"/>
    <w:rsid w:val="230367D5"/>
    <w:rsid w:val="23046FB1"/>
    <w:rsid w:val="23047B3A"/>
    <w:rsid w:val="230706D2"/>
    <w:rsid w:val="23073E84"/>
    <w:rsid w:val="230852B7"/>
    <w:rsid w:val="230A1F70"/>
    <w:rsid w:val="230A50A3"/>
    <w:rsid w:val="230D13D5"/>
    <w:rsid w:val="230D4484"/>
    <w:rsid w:val="230E7CB2"/>
    <w:rsid w:val="230F4915"/>
    <w:rsid w:val="230F7587"/>
    <w:rsid w:val="23103E5A"/>
    <w:rsid w:val="231161BD"/>
    <w:rsid w:val="23130E25"/>
    <w:rsid w:val="231352C9"/>
    <w:rsid w:val="23137077"/>
    <w:rsid w:val="231413EA"/>
    <w:rsid w:val="231450CE"/>
    <w:rsid w:val="23151041"/>
    <w:rsid w:val="23152DEF"/>
    <w:rsid w:val="23167257"/>
    <w:rsid w:val="231804EC"/>
    <w:rsid w:val="2318643B"/>
    <w:rsid w:val="231A0405"/>
    <w:rsid w:val="231A4546"/>
    <w:rsid w:val="231B3DDE"/>
    <w:rsid w:val="231B5F2B"/>
    <w:rsid w:val="231B63A7"/>
    <w:rsid w:val="231D7562"/>
    <w:rsid w:val="231E1813"/>
    <w:rsid w:val="231E6361"/>
    <w:rsid w:val="231E77CA"/>
    <w:rsid w:val="231F5A1C"/>
    <w:rsid w:val="23201756"/>
    <w:rsid w:val="23201794"/>
    <w:rsid w:val="232102B1"/>
    <w:rsid w:val="232233AA"/>
    <w:rsid w:val="23223A5E"/>
    <w:rsid w:val="23241049"/>
    <w:rsid w:val="23241284"/>
    <w:rsid w:val="2324788C"/>
    <w:rsid w:val="23253109"/>
    <w:rsid w:val="23270D74"/>
    <w:rsid w:val="232A04B6"/>
    <w:rsid w:val="232A3199"/>
    <w:rsid w:val="232C0FE5"/>
    <w:rsid w:val="232D2480"/>
    <w:rsid w:val="232E1A5D"/>
    <w:rsid w:val="232F19D7"/>
    <w:rsid w:val="232F1B38"/>
    <w:rsid w:val="232F51FB"/>
    <w:rsid w:val="232F5C41"/>
    <w:rsid w:val="23312937"/>
    <w:rsid w:val="233140B5"/>
    <w:rsid w:val="233174FD"/>
    <w:rsid w:val="23317AA8"/>
    <w:rsid w:val="23323951"/>
    <w:rsid w:val="233314C7"/>
    <w:rsid w:val="23333627"/>
    <w:rsid w:val="23341F9A"/>
    <w:rsid w:val="23353491"/>
    <w:rsid w:val="23356FED"/>
    <w:rsid w:val="2336258F"/>
    <w:rsid w:val="23384DB8"/>
    <w:rsid w:val="23386ADD"/>
    <w:rsid w:val="233877C2"/>
    <w:rsid w:val="23387ED6"/>
    <w:rsid w:val="233A0AA7"/>
    <w:rsid w:val="233A2855"/>
    <w:rsid w:val="233A7FAB"/>
    <w:rsid w:val="233B2CEB"/>
    <w:rsid w:val="233B65CE"/>
    <w:rsid w:val="233C2FBE"/>
    <w:rsid w:val="233C481F"/>
    <w:rsid w:val="233D3EEB"/>
    <w:rsid w:val="233D40F4"/>
    <w:rsid w:val="233D5E71"/>
    <w:rsid w:val="233D5EA2"/>
    <w:rsid w:val="233E5662"/>
    <w:rsid w:val="233E7DBC"/>
    <w:rsid w:val="233F1C1A"/>
    <w:rsid w:val="233F2895"/>
    <w:rsid w:val="233F2B87"/>
    <w:rsid w:val="23405992"/>
    <w:rsid w:val="23415A14"/>
    <w:rsid w:val="23425BAE"/>
    <w:rsid w:val="2342795C"/>
    <w:rsid w:val="2343712F"/>
    <w:rsid w:val="234752AB"/>
    <w:rsid w:val="23476F2B"/>
    <w:rsid w:val="234779DE"/>
    <w:rsid w:val="23483364"/>
    <w:rsid w:val="23483419"/>
    <w:rsid w:val="23492A98"/>
    <w:rsid w:val="23496F3C"/>
    <w:rsid w:val="234A05BF"/>
    <w:rsid w:val="234B4A63"/>
    <w:rsid w:val="234B6811"/>
    <w:rsid w:val="234C2589"/>
    <w:rsid w:val="234C4337"/>
    <w:rsid w:val="234D3C7C"/>
    <w:rsid w:val="234D7BBF"/>
    <w:rsid w:val="234E3A46"/>
    <w:rsid w:val="234E4553"/>
    <w:rsid w:val="234E4979"/>
    <w:rsid w:val="234E53C2"/>
    <w:rsid w:val="234E6301"/>
    <w:rsid w:val="234E6DF2"/>
    <w:rsid w:val="235002CB"/>
    <w:rsid w:val="2350049A"/>
    <w:rsid w:val="23500CAC"/>
    <w:rsid w:val="23503E27"/>
    <w:rsid w:val="235178A0"/>
    <w:rsid w:val="23526DAE"/>
    <w:rsid w:val="23533917"/>
    <w:rsid w:val="23534160"/>
    <w:rsid w:val="23551A2D"/>
    <w:rsid w:val="23563407"/>
    <w:rsid w:val="23563D65"/>
    <w:rsid w:val="23564752"/>
    <w:rsid w:val="235651B5"/>
    <w:rsid w:val="23582CDC"/>
    <w:rsid w:val="235A2E99"/>
    <w:rsid w:val="235C0A1E"/>
    <w:rsid w:val="235D1B32"/>
    <w:rsid w:val="235F050E"/>
    <w:rsid w:val="235F70F5"/>
    <w:rsid w:val="23601CC6"/>
    <w:rsid w:val="23607DE2"/>
    <w:rsid w:val="23614286"/>
    <w:rsid w:val="23616034"/>
    <w:rsid w:val="236223B3"/>
    <w:rsid w:val="2362266D"/>
    <w:rsid w:val="23623B5A"/>
    <w:rsid w:val="23626D1D"/>
    <w:rsid w:val="23635AF4"/>
    <w:rsid w:val="236478D2"/>
    <w:rsid w:val="236818E8"/>
    <w:rsid w:val="23686AE8"/>
    <w:rsid w:val="23696C97"/>
    <w:rsid w:val="236B0C61"/>
    <w:rsid w:val="236B5A9D"/>
    <w:rsid w:val="236C6F28"/>
    <w:rsid w:val="236D16F9"/>
    <w:rsid w:val="23706277"/>
    <w:rsid w:val="23712906"/>
    <w:rsid w:val="23744A9E"/>
    <w:rsid w:val="23755D1B"/>
    <w:rsid w:val="23761938"/>
    <w:rsid w:val="23766976"/>
    <w:rsid w:val="237815D0"/>
    <w:rsid w:val="237877EF"/>
    <w:rsid w:val="237B68CE"/>
    <w:rsid w:val="237C1BB2"/>
    <w:rsid w:val="237C2E6E"/>
    <w:rsid w:val="237C43B7"/>
    <w:rsid w:val="237C497E"/>
    <w:rsid w:val="237D267E"/>
    <w:rsid w:val="237D68D7"/>
    <w:rsid w:val="237E5F8E"/>
    <w:rsid w:val="237E6AFE"/>
    <w:rsid w:val="237E7404"/>
    <w:rsid w:val="237F470C"/>
    <w:rsid w:val="2380245F"/>
    <w:rsid w:val="238038D0"/>
    <w:rsid w:val="23810484"/>
    <w:rsid w:val="23812232"/>
    <w:rsid w:val="23821B8E"/>
    <w:rsid w:val="23827050"/>
    <w:rsid w:val="238279AF"/>
    <w:rsid w:val="2383244E"/>
    <w:rsid w:val="2383391F"/>
    <w:rsid w:val="23843AD1"/>
    <w:rsid w:val="2384621F"/>
    <w:rsid w:val="23853F8C"/>
    <w:rsid w:val="23863CED"/>
    <w:rsid w:val="23867CDC"/>
    <w:rsid w:val="238735C1"/>
    <w:rsid w:val="23883998"/>
    <w:rsid w:val="23887A65"/>
    <w:rsid w:val="2389558B"/>
    <w:rsid w:val="238969DB"/>
    <w:rsid w:val="238A37F2"/>
    <w:rsid w:val="238B1303"/>
    <w:rsid w:val="238B3641"/>
    <w:rsid w:val="238C0BD7"/>
    <w:rsid w:val="238C189B"/>
    <w:rsid w:val="238C4A5F"/>
    <w:rsid w:val="238C6E29"/>
    <w:rsid w:val="238D507B"/>
    <w:rsid w:val="238E0DF3"/>
    <w:rsid w:val="238E4844"/>
    <w:rsid w:val="238E494F"/>
    <w:rsid w:val="238E6CCC"/>
    <w:rsid w:val="238F58DE"/>
    <w:rsid w:val="238F61D4"/>
    <w:rsid w:val="23910AF4"/>
    <w:rsid w:val="2391135A"/>
    <w:rsid w:val="23911D9B"/>
    <w:rsid w:val="239200BC"/>
    <w:rsid w:val="2392443F"/>
    <w:rsid w:val="23924B16"/>
    <w:rsid w:val="23953E58"/>
    <w:rsid w:val="23953F30"/>
    <w:rsid w:val="23957A8C"/>
    <w:rsid w:val="23963804"/>
    <w:rsid w:val="2398757C"/>
    <w:rsid w:val="239B3EE6"/>
    <w:rsid w:val="239C52BE"/>
    <w:rsid w:val="239C5315"/>
    <w:rsid w:val="239F7998"/>
    <w:rsid w:val="23A06D64"/>
    <w:rsid w:val="23A10714"/>
    <w:rsid w:val="23A164D8"/>
    <w:rsid w:val="23A27905"/>
    <w:rsid w:val="23A322E4"/>
    <w:rsid w:val="23A45F21"/>
    <w:rsid w:val="23A52A88"/>
    <w:rsid w:val="23A55F86"/>
    <w:rsid w:val="23A62C8D"/>
    <w:rsid w:val="23A6613D"/>
    <w:rsid w:val="23A71974"/>
    <w:rsid w:val="23A93537"/>
    <w:rsid w:val="23A93FE5"/>
    <w:rsid w:val="23AA4481"/>
    <w:rsid w:val="23AB72AF"/>
    <w:rsid w:val="23AC01CA"/>
    <w:rsid w:val="23AC7C38"/>
    <w:rsid w:val="23AD710A"/>
    <w:rsid w:val="23AE1CEE"/>
    <w:rsid w:val="23AE6DE9"/>
    <w:rsid w:val="23B06C6C"/>
    <w:rsid w:val="23B1503C"/>
    <w:rsid w:val="23B32608"/>
    <w:rsid w:val="23B34637"/>
    <w:rsid w:val="23B40E9A"/>
    <w:rsid w:val="23B45C9C"/>
    <w:rsid w:val="23B720F8"/>
    <w:rsid w:val="23B7280F"/>
    <w:rsid w:val="23B80062"/>
    <w:rsid w:val="23B87C1E"/>
    <w:rsid w:val="23B95E70"/>
    <w:rsid w:val="23B96F8B"/>
    <w:rsid w:val="23BA2C7E"/>
    <w:rsid w:val="23BA3996"/>
    <w:rsid w:val="23BB2A25"/>
    <w:rsid w:val="23BB4489"/>
    <w:rsid w:val="23BB46E8"/>
    <w:rsid w:val="23BC14BC"/>
    <w:rsid w:val="23BE0FA1"/>
    <w:rsid w:val="23BE3486"/>
    <w:rsid w:val="23BF0200"/>
    <w:rsid w:val="23BF2D5B"/>
    <w:rsid w:val="23BF5E27"/>
    <w:rsid w:val="23BF6B9D"/>
    <w:rsid w:val="23BF6EB5"/>
    <w:rsid w:val="23C010B4"/>
    <w:rsid w:val="23C057BA"/>
    <w:rsid w:val="23C1623F"/>
    <w:rsid w:val="23C16492"/>
    <w:rsid w:val="23C27C95"/>
    <w:rsid w:val="23C40371"/>
    <w:rsid w:val="23C6058D"/>
    <w:rsid w:val="23C717E7"/>
    <w:rsid w:val="23CB7951"/>
    <w:rsid w:val="23CC6927"/>
    <w:rsid w:val="23CD191B"/>
    <w:rsid w:val="23CD36CA"/>
    <w:rsid w:val="23CD5478"/>
    <w:rsid w:val="23CD6E20"/>
    <w:rsid w:val="23CE774A"/>
    <w:rsid w:val="23D07F22"/>
    <w:rsid w:val="23D20CE0"/>
    <w:rsid w:val="23D21FE8"/>
    <w:rsid w:val="23D26466"/>
    <w:rsid w:val="23D26F32"/>
    <w:rsid w:val="23D43324"/>
    <w:rsid w:val="23D507D0"/>
    <w:rsid w:val="23D531C1"/>
    <w:rsid w:val="23D5432C"/>
    <w:rsid w:val="23D639BF"/>
    <w:rsid w:val="23D700A4"/>
    <w:rsid w:val="23D70CD9"/>
    <w:rsid w:val="23D8360F"/>
    <w:rsid w:val="23D902C0"/>
    <w:rsid w:val="23D919BC"/>
    <w:rsid w:val="23D93787"/>
    <w:rsid w:val="23DA6D53"/>
    <w:rsid w:val="23DB61A9"/>
    <w:rsid w:val="23DC390D"/>
    <w:rsid w:val="23DC478C"/>
    <w:rsid w:val="23DC56BB"/>
    <w:rsid w:val="23DC7B61"/>
    <w:rsid w:val="23DD1433"/>
    <w:rsid w:val="23DE7685"/>
    <w:rsid w:val="23DF199B"/>
    <w:rsid w:val="23E00C02"/>
    <w:rsid w:val="23E045EC"/>
    <w:rsid w:val="23E10F23"/>
    <w:rsid w:val="23E11927"/>
    <w:rsid w:val="23E462D8"/>
    <w:rsid w:val="23E47FEF"/>
    <w:rsid w:val="23E576AC"/>
    <w:rsid w:val="23E6271B"/>
    <w:rsid w:val="23E629DD"/>
    <w:rsid w:val="23E67C3F"/>
    <w:rsid w:val="23E80503"/>
    <w:rsid w:val="23E822B1"/>
    <w:rsid w:val="23E915F9"/>
    <w:rsid w:val="23EA427B"/>
    <w:rsid w:val="23EA4CFA"/>
    <w:rsid w:val="23EA7422"/>
    <w:rsid w:val="23EB01F7"/>
    <w:rsid w:val="23EB5808"/>
    <w:rsid w:val="23EB7FBE"/>
    <w:rsid w:val="23EB7FF4"/>
    <w:rsid w:val="23ED019E"/>
    <w:rsid w:val="23ED09CA"/>
    <w:rsid w:val="23ED1676"/>
    <w:rsid w:val="23ED3D6C"/>
    <w:rsid w:val="23ED78C8"/>
    <w:rsid w:val="23EE53EE"/>
    <w:rsid w:val="23F04862"/>
    <w:rsid w:val="23F21382"/>
    <w:rsid w:val="23F31321"/>
    <w:rsid w:val="23F32A04"/>
    <w:rsid w:val="23F37E91"/>
    <w:rsid w:val="23F52C20"/>
    <w:rsid w:val="23F72873"/>
    <w:rsid w:val="23F76998"/>
    <w:rsid w:val="23F8626D"/>
    <w:rsid w:val="23F92711"/>
    <w:rsid w:val="23F944BF"/>
    <w:rsid w:val="23F95B76"/>
    <w:rsid w:val="23FA1FE5"/>
    <w:rsid w:val="23FA2913"/>
    <w:rsid w:val="23FA37DD"/>
    <w:rsid w:val="23FC3FAF"/>
    <w:rsid w:val="23FD5B01"/>
    <w:rsid w:val="23FE1AD5"/>
    <w:rsid w:val="23FE282D"/>
    <w:rsid w:val="23FF06F3"/>
    <w:rsid w:val="23FF6222"/>
    <w:rsid w:val="24000D54"/>
    <w:rsid w:val="240115C5"/>
    <w:rsid w:val="24012938"/>
    <w:rsid w:val="24027CEA"/>
    <w:rsid w:val="24030E99"/>
    <w:rsid w:val="240366A5"/>
    <w:rsid w:val="24037C11"/>
    <w:rsid w:val="24042E63"/>
    <w:rsid w:val="24052B1D"/>
    <w:rsid w:val="24066307"/>
    <w:rsid w:val="24066BDB"/>
    <w:rsid w:val="240815B3"/>
    <w:rsid w:val="24090068"/>
    <w:rsid w:val="240929AF"/>
    <w:rsid w:val="24093767"/>
    <w:rsid w:val="240B155D"/>
    <w:rsid w:val="240B259C"/>
    <w:rsid w:val="240B41F2"/>
    <w:rsid w:val="240B5CB0"/>
    <w:rsid w:val="240D3609"/>
    <w:rsid w:val="240D7F6A"/>
    <w:rsid w:val="240F1F53"/>
    <w:rsid w:val="240F2468"/>
    <w:rsid w:val="240F5A90"/>
    <w:rsid w:val="24121A05"/>
    <w:rsid w:val="24123756"/>
    <w:rsid w:val="24127339"/>
    <w:rsid w:val="241275A5"/>
    <w:rsid w:val="24155071"/>
    <w:rsid w:val="24174945"/>
    <w:rsid w:val="2418246B"/>
    <w:rsid w:val="24186FDB"/>
    <w:rsid w:val="2419690F"/>
    <w:rsid w:val="241976F7"/>
    <w:rsid w:val="241A62CA"/>
    <w:rsid w:val="241C14A0"/>
    <w:rsid w:val="241C1F5B"/>
    <w:rsid w:val="241C39CC"/>
    <w:rsid w:val="241D1DD9"/>
    <w:rsid w:val="241D4302"/>
    <w:rsid w:val="241D724F"/>
    <w:rsid w:val="241E2E5E"/>
    <w:rsid w:val="241E5CD3"/>
    <w:rsid w:val="241E6196"/>
    <w:rsid w:val="2420033E"/>
    <w:rsid w:val="242047D6"/>
    <w:rsid w:val="24216D35"/>
    <w:rsid w:val="24232A58"/>
    <w:rsid w:val="2424517E"/>
    <w:rsid w:val="24247B07"/>
    <w:rsid w:val="24250953"/>
    <w:rsid w:val="24251123"/>
    <w:rsid w:val="24252D20"/>
    <w:rsid w:val="24253AF2"/>
    <w:rsid w:val="242660B6"/>
    <w:rsid w:val="242663E2"/>
    <w:rsid w:val="24277229"/>
    <w:rsid w:val="24290A43"/>
    <w:rsid w:val="24294678"/>
    <w:rsid w:val="24296685"/>
    <w:rsid w:val="242B4894"/>
    <w:rsid w:val="242C48E2"/>
    <w:rsid w:val="242D23BA"/>
    <w:rsid w:val="242E5B66"/>
    <w:rsid w:val="242F190D"/>
    <w:rsid w:val="242F6132"/>
    <w:rsid w:val="2430046E"/>
    <w:rsid w:val="2430386B"/>
    <w:rsid w:val="2431058D"/>
    <w:rsid w:val="243114B6"/>
    <w:rsid w:val="24311EAA"/>
    <w:rsid w:val="2432177F"/>
    <w:rsid w:val="24325E4F"/>
    <w:rsid w:val="243472A5"/>
    <w:rsid w:val="24361C8A"/>
    <w:rsid w:val="24363585"/>
    <w:rsid w:val="243674C1"/>
    <w:rsid w:val="243932FC"/>
    <w:rsid w:val="243948BB"/>
    <w:rsid w:val="243D7784"/>
    <w:rsid w:val="243E5F72"/>
    <w:rsid w:val="243F6C19"/>
    <w:rsid w:val="24407927"/>
    <w:rsid w:val="24431BDE"/>
    <w:rsid w:val="244362A8"/>
    <w:rsid w:val="2446522A"/>
    <w:rsid w:val="24480FA2"/>
    <w:rsid w:val="244871F4"/>
    <w:rsid w:val="244950F2"/>
    <w:rsid w:val="24497549"/>
    <w:rsid w:val="244A1018"/>
    <w:rsid w:val="244B0A92"/>
    <w:rsid w:val="244C742C"/>
    <w:rsid w:val="244D24B8"/>
    <w:rsid w:val="244D65B8"/>
    <w:rsid w:val="244F670F"/>
    <w:rsid w:val="244F7BF0"/>
    <w:rsid w:val="24503682"/>
    <w:rsid w:val="245060A9"/>
    <w:rsid w:val="24513B0E"/>
    <w:rsid w:val="245165E7"/>
    <w:rsid w:val="245331CC"/>
    <w:rsid w:val="2454328A"/>
    <w:rsid w:val="24545B99"/>
    <w:rsid w:val="245468B3"/>
    <w:rsid w:val="245633AD"/>
    <w:rsid w:val="245931AF"/>
    <w:rsid w:val="245A0267"/>
    <w:rsid w:val="245A12B2"/>
    <w:rsid w:val="245A2A83"/>
    <w:rsid w:val="245B27E1"/>
    <w:rsid w:val="245B6F27"/>
    <w:rsid w:val="245C19E9"/>
    <w:rsid w:val="245D1058"/>
    <w:rsid w:val="245F2253"/>
    <w:rsid w:val="2460083D"/>
    <w:rsid w:val="246102B6"/>
    <w:rsid w:val="24611D5F"/>
    <w:rsid w:val="2461216B"/>
    <w:rsid w:val="24613E12"/>
    <w:rsid w:val="24623842"/>
    <w:rsid w:val="246456B0"/>
    <w:rsid w:val="24647E5A"/>
    <w:rsid w:val="24657D7E"/>
    <w:rsid w:val="24663E5E"/>
    <w:rsid w:val="2466767A"/>
    <w:rsid w:val="246833F2"/>
    <w:rsid w:val="24696B33"/>
    <w:rsid w:val="246A0383"/>
    <w:rsid w:val="246A0F18"/>
    <w:rsid w:val="246A53BC"/>
    <w:rsid w:val="246B655A"/>
    <w:rsid w:val="246B6A3F"/>
    <w:rsid w:val="246C2EE2"/>
    <w:rsid w:val="246D6B15"/>
    <w:rsid w:val="246F3D15"/>
    <w:rsid w:val="246F6C7A"/>
    <w:rsid w:val="24741D97"/>
    <w:rsid w:val="2474649C"/>
    <w:rsid w:val="24763D61"/>
    <w:rsid w:val="2477268E"/>
    <w:rsid w:val="247732AD"/>
    <w:rsid w:val="247840E5"/>
    <w:rsid w:val="24785367"/>
    <w:rsid w:val="2478636D"/>
    <w:rsid w:val="247973AD"/>
    <w:rsid w:val="247A0F0B"/>
    <w:rsid w:val="247A0F48"/>
    <w:rsid w:val="247B3126"/>
    <w:rsid w:val="247D5820"/>
    <w:rsid w:val="247E5FEF"/>
    <w:rsid w:val="2480073C"/>
    <w:rsid w:val="24805C03"/>
    <w:rsid w:val="24814322"/>
    <w:rsid w:val="24816262"/>
    <w:rsid w:val="248204E3"/>
    <w:rsid w:val="24821172"/>
    <w:rsid w:val="24844675"/>
    <w:rsid w:val="248454FE"/>
    <w:rsid w:val="24861ACA"/>
    <w:rsid w:val="24867EEB"/>
    <w:rsid w:val="24885842"/>
    <w:rsid w:val="248875F1"/>
    <w:rsid w:val="248A3369"/>
    <w:rsid w:val="248B2216"/>
    <w:rsid w:val="248B40DC"/>
    <w:rsid w:val="248B7CD0"/>
    <w:rsid w:val="248C70E1"/>
    <w:rsid w:val="248D2E59"/>
    <w:rsid w:val="248F097F"/>
    <w:rsid w:val="2490178C"/>
    <w:rsid w:val="24901898"/>
    <w:rsid w:val="2492221D"/>
    <w:rsid w:val="249266C1"/>
    <w:rsid w:val="24942439"/>
    <w:rsid w:val="24945F95"/>
    <w:rsid w:val="2496160B"/>
    <w:rsid w:val="249661B1"/>
    <w:rsid w:val="249879CC"/>
    <w:rsid w:val="249917FE"/>
    <w:rsid w:val="249935AC"/>
    <w:rsid w:val="249A7A02"/>
    <w:rsid w:val="249B7305"/>
    <w:rsid w:val="249C38F8"/>
    <w:rsid w:val="249D4B7A"/>
    <w:rsid w:val="249D6BE3"/>
    <w:rsid w:val="249E5066"/>
    <w:rsid w:val="249E6E14"/>
    <w:rsid w:val="249F2DBC"/>
    <w:rsid w:val="249F778B"/>
    <w:rsid w:val="24A26904"/>
    <w:rsid w:val="24A4188C"/>
    <w:rsid w:val="24A5429E"/>
    <w:rsid w:val="24A55645"/>
    <w:rsid w:val="24A65394"/>
    <w:rsid w:val="24A7024A"/>
    <w:rsid w:val="24A70D19"/>
    <w:rsid w:val="24A71D20"/>
    <w:rsid w:val="24A755C2"/>
    <w:rsid w:val="24A81A41"/>
    <w:rsid w:val="24A86813"/>
    <w:rsid w:val="24A87304"/>
    <w:rsid w:val="24A87C93"/>
    <w:rsid w:val="24AA38A8"/>
    <w:rsid w:val="24AA57B9"/>
    <w:rsid w:val="24AA5C3A"/>
    <w:rsid w:val="24AA68E6"/>
    <w:rsid w:val="24AA7237"/>
    <w:rsid w:val="24AB0BB6"/>
    <w:rsid w:val="24AB32DF"/>
    <w:rsid w:val="24AC1FB6"/>
    <w:rsid w:val="24AC4908"/>
    <w:rsid w:val="24AD52A9"/>
    <w:rsid w:val="24AF1021"/>
    <w:rsid w:val="24B012A5"/>
    <w:rsid w:val="24B108F5"/>
    <w:rsid w:val="24B200BD"/>
    <w:rsid w:val="24B228BF"/>
    <w:rsid w:val="24B22CEB"/>
    <w:rsid w:val="24B52569"/>
    <w:rsid w:val="24B623B0"/>
    <w:rsid w:val="24B712D4"/>
    <w:rsid w:val="24B93C4E"/>
    <w:rsid w:val="24B97639"/>
    <w:rsid w:val="24BB69C1"/>
    <w:rsid w:val="24BC04F7"/>
    <w:rsid w:val="24BC49BA"/>
    <w:rsid w:val="24BC686A"/>
    <w:rsid w:val="24BC729A"/>
    <w:rsid w:val="24BE6FF2"/>
    <w:rsid w:val="24C0322E"/>
    <w:rsid w:val="24C04FDC"/>
    <w:rsid w:val="24C34ACD"/>
    <w:rsid w:val="24C44EA9"/>
    <w:rsid w:val="24C525F3"/>
    <w:rsid w:val="24C543A1"/>
    <w:rsid w:val="24C60D8C"/>
    <w:rsid w:val="24C70119"/>
    <w:rsid w:val="24C745BD"/>
    <w:rsid w:val="24C80E03"/>
    <w:rsid w:val="24CA19B7"/>
    <w:rsid w:val="24CB424F"/>
    <w:rsid w:val="24CD15F1"/>
    <w:rsid w:val="24CD5D6E"/>
    <w:rsid w:val="24CF28F3"/>
    <w:rsid w:val="24CF521F"/>
    <w:rsid w:val="24D12632"/>
    <w:rsid w:val="24D174BC"/>
    <w:rsid w:val="24D21378"/>
    <w:rsid w:val="24D418F3"/>
    <w:rsid w:val="24D46CDA"/>
    <w:rsid w:val="24D740D4"/>
    <w:rsid w:val="24D740FF"/>
    <w:rsid w:val="24D81B80"/>
    <w:rsid w:val="24D97E4C"/>
    <w:rsid w:val="24DA0322"/>
    <w:rsid w:val="24DB0068"/>
    <w:rsid w:val="24DB2630"/>
    <w:rsid w:val="24DC3F90"/>
    <w:rsid w:val="24DC64BD"/>
    <w:rsid w:val="24DD2AFD"/>
    <w:rsid w:val="24DE224F"/>
    <w:rsid w:val="24E02810"/>
    <w:rsid w:val="24E11586"/>
    <w:rsid w:val="24E2025F"/>
    <w:rsid w:val="24E25D13"/>
    <w:rsid w:val="24E31243"/>
    <w:rsid w:val="24E331B3"/>
    <w:rsid w:val="24E33795"/>
    <w:rsid w:val="24E52C95"/>
    <w:rsid w:val="24E53415"/>
    <w:rsid w:val="24E5454D"/>
    <w:rsid w:val="24E91C02"/>
    <w:rsid w:val="24EA2059"/>
    <w:rsid w:val="24EC4023"/>
    <w:rsid w:val="24ED7B29"/>
    <w:rsid w:val="24EE2940"/>
    <w:rsid w:val="24EE595D"/>
    <w:rsid w:val="24EF1159"/>
    <w:rsid w:val="24EF141E"/>
    <w:rsid w:val="24EF4956"/>
    <w:rsid w:val="24EF58C2"/>
    <w:rsid w:val="24F133E8"/>
    <w:rsid w:val="24F15196"/>
    <w:rsid w:val="24F20F0E"/>
    <w:rsid w:val="24F270F7"/>
    <w:rsid w:val="24F27757"/>
    <w:rsid w:val="24F40E9E"/>
    <w:rsid w:val="24F42ED8"/>
    <w:rsid w:val="24F46A34"/>
    <w:rsid w:val="24F56947"/>
    <w:rsid w:val="24F609FE"/>
    <w:rsid w:val="24F63A5D"/>
    <w:rsid w:val="24F81438"/>
    <w:rsid w:val="24F829C8"/>
    <w:rsid w:val="24F84776"/>
    <w:rsid w:val="24F86524"/>
    <w:rsid w:val="24F9229C"/>
    <w:rsid w:val="24F9780D"/>
    <w:rsid w:val="24FA2819"/>
    <w:rsid w:val="24FB2E46"/>
    <w:rsid w:val="24FB7DC2"/>
    <w:rsid w:val="24FE78B3"/>
    <w:rsid w:val="25000BF8"/>
    <w:rsid w:val="2500187D"/>
    <w:rsid w:val="2503311B"/>
    <w:rsid w:val="2504136D"/>
    <w:rsid w:val="25072C0B"/>
    <w:rsid w:val="25076767"/>
    <w:rsid w:val="250770FA"/>
    <w:rsid w:val="25090731"/>
    <w:rsid w:val="25096D5C"/>
    <w:rsid w:val="250B02B6"/>
    <w:rsid w:val="250B5E28"/>
    <w:rsid w:val="250C5666"/>
    <w:rsid w:val="250D5625"/>
    <w:rsid w:val="250D72AC"/>
    <w:rsid w:val="250E572E"/>
    <w:rsid w:val="250E5D48"/>
    <w:rsid w:val="250F1AC0"/>
    <w:rsid w:val="2512762C"/>
    <w:rsid w:val="25132C5F"/>
    <w:rsid w:val="2513335E"/>
    <w:rsid w:val="25134C40"/>
    <w:rsid w:val="25164BFC"/>
    <w:rsid w:val="25180974"/>
    <w:rsid w:val="25182931"/>
    <w:rsid w:val="2518296A"/>
    <w:rsid w:val="25184E18"/>
    <w:rsid w:val="251934E4"/>
    <w:rsid w:val="25194051"/>
    <w:rsid w:val="2519603D"/>
    <w:rsid w:val="251A1DA4"/>
    <w:rsid w:val="251B2213"/>
    <w:rsid w:val="251B4414"/>
    <w:rsid w:val="251D242F"/>
    <w:rsid w:val="251D41DD"/>
    <w:rsid w:val="251D5F8B"/>
    <w:rsid w:val="251D6FE9"/>
    <w:rsid w:val="251D731D"/>
    <w:rsid w:val="251F0A46"/>
    <w:rsid w:val="251F7F55"/>
    <w:rsid w:val="25207829"/>
    <w:rsid w:val="25211745"/>
    <w:rsid w:val="25227A45"/>
    <w:rsid w:val="25240F84"/>
    <w:rsid w:val="2527505B"/>
    <w:rsid w:val="25290B10"/>
    <w:rsid w:val="252951AB"/>
    <w:rsid w:val="252966D9"/>
    <w:rsid w:val="252A06A8"/>
    <w:rsid w:val="252A5D24"/>
    <w:rsid w:val="252B200A"/>
    <w:rsid w:val="252E63EA"/>
    <w:rsid w:val="252F5CBE"/>
    <w:rsid w:val="25302162"/>
    <w:rsid w:val="25311DD6"/>
    <w:rsid w:val="253432D4"/>
    <w:rsid w:val="25350939"/>
    <w:rsid w:val="25357778"/>
    <w:rsid w:val="253634F0"/>
    <w:rsid w:val="25387269"/>
    <w:rsid w:val="25397CF5"/>
    <w:rsid w:val="253C0A50"/>
    <w:rsid w:val="253C3F3A"/>
    <w:rsid w:val="253F4153"/>
    <w:rsid w:val="25401C79"/>
    <w:rsid w:val="25423C43"/>
    <w:rsid w:val="254259F1"/>
    <w:rsid w:val="254304D2"/>
    <w:rsid w:val="2544189D"/>
    <w:rsid w:val="25445C0D"/>
    <w:rsid w:val="25470FA1"/>
    <w:rsid w:val="2547125A"/>
    <w:rsid w:val="25477C36"/>
    <w:rsid w:val="25481A3C"/>
    <w:rsid w:val="25486966"/>
    <w:rsid w:val="25493224"/>
    <w:rsid w:val="25494D6C"/>
    <w:rsid w:val="254A1303"/>
    <w:rsid w:val="254A2AF8"/>
    <w:rsid w:val="254A3EA3"/>
    <w:rsid w:val="254C0306"/>
    <w:rsid w:val="254C40BE"/>
    <w:rsid w:val="254C46D6"/>
    <w:rsid w:val="254C6870"/>
    <w:rsid w:val="254D1B3F"/>
    <w:rsid w:val="254E083A"/>
    <w:rsid w:val="254E0D7C"/>
    <w:rsid w:val="254F53DD"/>
    <w:rsid w:val="25506E57"/>
    <w:rsid w:val="25521317"/>
    <w:rsid w:val="25537BFE"/>
    <w:rsid w:val="25554591"/>
    <w:rsid w:val="25564ADC"/>
    <w:rsid w:val="25565941"/>
    <w:rsid w:val="255663BE"/>
    <w:rsid w:val="25583467"/>
    <w:rsid w:val="25585215"/>
    <w:rsid w:val="255A0F8D"/>
    <w:rsid w:val="255B2F57"/>
    <w:rsid w:val="255C2C0B"/>
    <w:rsid w:val="255C2F33"/>
    <w:rsid w:val="255C6470"/>
    <w:rsid w:val="255D0A7D"/>
    <w:rsid w:val="255D6B7F"/>
    <w:rsid w:val="255D6CCF"/>
    <w:rsid w:val="255D7DA1"/>
    <w:rsid w:val="255E0351"/>
    <w:rsid w:val="255F47F5"/>
    <w:rsid w:val="25605113"/>
    <w:rsid w:val="2561056D"/>
    <w:rsid w:val="256120CD"/>
    <w:rsid w:val="25614468"/>
    <w:rsid w:val="2564005E"/>
    <w:rsid w:val="2564086A"/>
    <w:rsid w:val="256422FF"/>
    <w:rsid w:val="25643BBA"/>
    <w:rsid w:val="25647E7F"/>
    <w:rsid w:val="256516E0"/>
    <w:rsid w:val="25665B84"/>
    <w:rsid w:val="2567127C"/>
    <w:rsid w:val="25675458"/>
    <w:rsid w:val="2569146F"/>
    <w:rsid w:val="256A3ACE"/>
    <w:rsid w:val="256C3D69"/>
    <w:rsid w:val="256E7B07"/>
    <w:rsid w:val="256F1067"/>
    <w:rsid w:val="25702FF9"/>
    <w:rsid w:val="25706A02"/>
    <w:rsid w:val="25714529"/>
    <w:rsid w:val="2572277A"/>
    <w:rsid w:val="257362C1"/>
    <w:rsid w:val="25744A1E"/>
    <w:rsid w:val="25754019"/>
    <w:rsid w:val="25755DC7"/>
    <w:rsid w:val="257638ED"/>
    <w:rsid w:val="257678B4"/>
    <w:rsid w:val="25772904"/>
    <w:rsid w:val="25773499"/>
    <w:rsid w:val="25780405"/>
    <w:rsid w:val="25787668"/>
    <w:rsid w:val="25787824"/>
    <w:rsid w:val="257A162F"/>
    <w:rsid w:val="257A718B"/>
    <w:rsid w:val="257B7624"/>
    <w:rsid w:val="257D4C7B"/>
    <w:rsid w:val="257E2FB1"/>
    <w:rsid w:val="257F3809"/>
    <w:rsid w:val="257F461A"/>
    <w:rsid w:val="257F6C45"/>
    <w:rsid w:val="25804263"/>
    <w:rsid w:val="2580476C"/>
    <w:rsid w:val="2580761D"/>
    <w:rsid w:val="2581475E"/>
    <w:rsid w:val="258231E5"/>
    <w:rsid w:val="25826736"/>
    <w:rsid w:val="2583371B"/>
    <w:rsid w:val="2584425C"/>
    <w:rsid w:val="2584600A"/>
    <w:rsid w:val="258523EE"/>
    <w:rsid w:val="25853B30"/>
    <w:rsid w:val="2585646C"/>
    <w:rsid w:val="25873AC6"/>
    <w:rsid w:val="258778A8"/>
    <w:rsid w:val="258904E7"/>
    <w:rsid w:val="25893620"/>
    <w:rsid w:val="25895E40"/>
    <w:rsid w:val="25897AC4"/>
    <w:rsid w:val="258A1146"/>
    <w:rsid w:val="258A26D4"/>
    <w:rsid w:val="258B383C"/>
    <w:rsid w:val="258B55EA"/>
    <w:rsid w:val="258B7398"/>
    <w:rsid w:val="258C1362"/>
    <w:rsid w:val="258D2BFC"/>
    <w:rsid w:val="258F0C11"/>
    <w:rsid w:val="258F5A9A"/>
    <w:rsid w:val="2590180E"/>
    <w:rsid w:val="25910727"/>
    <w:rsid w:val="259326F1"/>
    <w:rsid w:val="2593619A"/>
    <w:rsid w:val="2593624D"/>
    <w:rsid w:val="25951FC5"/>
    <w:rsid w:val="25957889"/>
    <w:rsid w:val="25964163"/>
    <w:rsid w:val="25965D3D"/>
    <w:rsid w:val="25973F8F"/>
    <w:rsid w:val="25985EF4"/>
    <w:rsid w:val="259A2E96"/>
    <w:rsid w:val="259A3A7F"/>
    <w:rsid w:val="259B76C0"/>
    <w:rsid w:val="259C795E"/>
    <w:rsid w:val="259D0E7A"/>
    <w:rsid w:val="259F1096"/>
    <w:rsid w:val="259F2E44"/>
    <w:rsid w:val="259F54EA"/>
    <w:rsid w:val="25A15886"/>
    <w:rsid w:val="25A432CC"/>
    <w:rsid w:val="25A477D9"/>
    <w:rsid w:val="25A50377"/>
    <w:rsid w:val="25A641D2"/>
    <w:rsid w:val="25A77F4A"/>
    <w:rsid w:val="25A807AE"/>
    <w:rsid w:val="25A807D4"/>
    <w:rsid w:val="25A838D1"/>
    <w:rsid w:val="25A869D6"/>
    <w:rsid w:val="25A90F64"/>
    <w:rsid w:val="25A937A6"/>
    <w:rsid w:val="25AA1BEF"/>
    <w:rsid w:val="25AB254B"/>
    <w:rsid w:val="25AB3597"/>
    <w:rsid w:val="25AD2E5D"/>
    <w:rsid w:val="25AE2C43"/>
    <w:rsid w:val="25AE3087"/>
    <w:rsid w:val="25AF3943"/>
    <w:rsid w:val="25B0590A"/>
    <w:rsid w:val="25B10E34"/>
    <w:rsid w:val="25B214B7"/>
    <w:rsid w:val="25B255F8"/>
    <w:rsid w:val="25B34B41"/>
    <w:rsid w:val="25B368EF"/>
    <w:rsid w:val="25B37C9B"/>
    <w:rsid w:val="25B52667"/>
    <w:rsid w:val="25B53A04"/>
    <w:rsid w:val="25B609AF"/>
    <w:rsid w:val="25B61F3B"/>
    <w:rsid w:val="25B66586"/>
    <w:rsid w:val="25B704EA"/>
    <w:rsid w:val="25B74631"/>
    <w:rsid w:val="25B81692"/>
    <w:rsid w:val="25B82157"/>
    <w:rsid w:val="25B83F05"/>
    <w:rsid w:val="25B84F5D"/>
    <w:rsid w:val="25BA3510"/>
    <w:rsid w:val="25BA3582"/>
    <w:rsid w:val="25BC39F6"/>
    <w:rsid w:val="25BC5F46"/>
    <w:rsid w:val="25BD1174"/>
    <w:rsid w:val="25BD151C"/>
    <w:rsid w:val="25BD73D6"/>
    <w:rsid w:val="25BF3816"/>
    <w:rsid w:val="25C1100C"/>
    <w:rsid w:val="25C31B07"/>
    <w:rsid w:val="25C32E03"/>
    <w:rsid w:val="25C32FD6"/>
    <w:rsid w:val="25C428AA"/>
    <w:rsid w:val="25C44341"/>
    <w:rsid w:val="25C44658"/>
    <w:rsid w:val="25C47813"/>
    <w:rsid w:val="25C64874"/>
    <w:rsid w:val="25C7239A"/>
    <w:rsid w:val="25C805EC"/>
    <w:rsid w:val="25C91C6F"/>
    <w:rsid w:val="25C97EC1"/>
    <w:rsid w:val="25CB4856"/>
    <w:rsid w:val="25CB6C74"/>
    <w:rsid w:val="25CC3C96"/>
    <w:rsid w:val="25CE197B"/>
    <w:rsid w:val="25CE54AC"/>
    <w:rsid w:val="25D074A1"/>
    <w:rsid w:val="25D30D3F"/>
    <w:rsid w:val="25D32D3D"/>
    <w:rsid w:val="25D50B16"/>
    <w:rsid w:val="25D528BD"/>
    <w:rsid w:val="25D52D09"/>
    <w:rsid w:val="25D6438C"/>
    <w:rsid w:val="25D80104"/>
    <w:rsid w:val="25D94B61"/>
    <w:rsid w:val="25D94FF5"/>
    <w:rsid w:val="25DA3E7C"/>
    <w:rsid w:val="25DA4A55"/>
    <w:rsid w:val="25DB3C35"/>
    <w:rsid w:val="25DC080C"/>
    <w:rsid w:val="25DC5E46"/>
    <w:rsid w:val="25DD3DEF"/>
    <w:rsid w:val="25DF06CC"/>
    <w:rsid w:val="25DF1492"/>
    <w:rsid w:val="25DF5936"/>
    <w:rsid w:val="25DF76E4"/>
    <w:rsid w:val="25E0139D"/>
    <w:rsid w:val="25E116AE"/>
    <w:rsid w:val="25E12F2A"/>
    <w:rsid w:val="25E1345C"/>
    <w:rsid w:val="25E20F82"/>
    <w:rsid w:val="25E22D30"/>
    <w:rsid w:val="25E30D7E"/>
    <w:rsid w:val="25E42F4C"/>
    <w:rsid w:val="25E44F56"/>
    <w:rsid w:val="25E5022B"/>
    <w:rsid w:val="25E66CC5"/>
    <w:rsid w:val="25E76599"/>
    <w:rsid w:val="25E83E48"/>
    <w:rsid w:val="25E92392"/>
    <w:rsid w:val="25E96704"/>
    <w:rsid w:val="25EA6F1C"/>
    <w:rsid w:val="25EC39DF"/>
    <w:rsid w:val="25ED0053"/>
    <w:rsid w:val="25ED1E01"/>
    <w:rsid w:val="25ED1F76"/>
    <w:rsid w:val="25EE5B79"/>
    <w:rsid w:val="25EF7956"/>
    <w:rsid w:val="25F062CF"/>
    <w:rsid w:val="25F109D8"/>
    <w:rsid w:val="25F17065"/>
    <w:rsid w:val="25F20A0B"/>
    <w:rsid w:val="25F413E1"/>
    <w:rsid w:val="25F5515A"/>
    <w:rsid w:val="25F5538B"/>
    <w:rsid w:val="25F81D75"/>
    <w:rsid w:val="25FA08DF"/>
    <w:rsid w:val="25FA2770"/>
    <w:rsid w:val="25FA62CC"/>
    <w:rsid w:val="25FA74C7"/>
    <w:rsid w:val="25FC3459"/>
    <w:rsid w:val="25FC3DF2"/>
    <w:rsid w:val="25FD7B6A"/>
    <w:rsid w:val="25FD7D5A"/>
    <w:rsid w:val="25FE1BEB"/>
    <w:rsid w:val="25FF38E2"/>
    <w:rsid w:val="26013A96"/>
    <w:rsid w:val="26013AFE"/>
    <w:rsid w:val="260158AC"/>
    <w:rsid w:val="26021A76"/>
    <w:rsid w:val="26025181"/>
    <w:rsid w:val="260333D3"/>
    <w:rsid w:val="26033B56"/>
    <w:rsid w:val="260418F9"/>
    <w:rsid w:val="260448AB"/>
    <w:rsid w:val="26046186"/>
    <w:rsid w:val="26064C71"/>
    <w:rsid w:val="26066E54"/>
    <w:rsid w:val="26070F4C"/>
    <w:rsid w:val="26094914"/>
    <w:rsid w:val="260A71AB"/>
    <w:rsid w:val="260B04D9"/>
    <w:rsid w:val="260B1494"/>
    <w:rsid w:val="260B2287"/>
    <w:rsid w:val="260B60F9"/>
    <w:rsid w:val="260B61CE"/>
    <w:rsid w:val="260B672B"/>
    <w:rsid w:val="260D178D"/>
    <w:rsid w:val="260D24A3"/>
    <w:rsid w:val="260D5EB5"/>
    <w:rsid w:val="260F621B"/>
    <w:rsid w:val="26102F02"/>
    <w:rsid w:val="261167D9"/>
    <w:rsid w:val="261254D0"/>
    <w:rsid w:val="261255FF"/>
    <w:rsid w:val="2613738E"/>
    <w:rsid w:val="26145B6A"/>
    <w:rsid w:val="261500B9"/>
    <w:rsid w:val="26152F5D"/>
    <w:rsid w:val="26153106"/>
    <w:rsid w:val="261667EB"/>
    <w:rsid w:val="26166B51"/>
    <w:rsid w:val="261849A4"/>
    <w:rsid w:val="26185913"/>
    <w:rsid w:val="26191A85"/>
    <w:rsid w:val="2619744C"/>
    <w:rsid w:val="261A071C"/>
    <w:rsid w:val="261A4395"/>
    <w:rsid w:val="261A696E"/>
    <w:rsid w:val="261C0F13"/>
    <w:rsid w:val="261D1282"/>
    <w:rsid w:val="261E020C"/>
    <w:rsid w:val="261F1E98"/>
    <w:rsid w:val="26217CFD"/>
    <w:rsid w:val="26223970"/>
    <w:rsid w:val="262275D1"/>
    <w:rsid w:val="262310DE"/>
    <w:rsid w:val="26252E48"/>
    <w:rsid w:val="26262334"/>
    <w:rsid w:val="262629A3"/>
    <w:rsid w:val="26263565"/>
    <w:rsid w:val="26284BE7"/>
    <w:rsid w:val="26296BB1"/>
    <w:rsid w:val="262A3AAC"/>
    <w:rsid w:val="262B2929"/>
    <w:rsid w:val="262C4C38"/>
    <w:rsid w:val="262C75D4"/>
    <w:rsid w:val="262C7CCE"/>
    <w:rsid w:val="262D7E44"/>
    <w:rsid w:val="262F4B27"/>
    <w:rsid w:val="26301CEE"/>
    <w:rsid w:val="26312754"/>
    <w:rsid w:val="263162FA"/>
    <w:rsid w:val="26321F0A"/>
    <w:rsid w:val="26323CB8"/>
    <w:rsid w:val="26345C82"/>
    <w:rsid w:val="26355556"/>
    <w:rsid w:val="26365340"/>
    <w:rsid w:val="26377520"/>
    <w:rsid w:val="26377676"/>
    <w:rsid w:val="26395046"/>
    <w:rsid w:val="263A0DBE"/>
    <w:rsid w:val="263A2EFB"/>
    <w:rsid w:val="263B4952"/>
    <w:rsid w:val="263B79F5"/>
    <w:rsid w:val="263C0693"/>
    <w:rsid w:val="263C4B36"/>
    <w:rsid w:val="263C670E"/>
    <w:rsid w:val="263F1EC4"/>
    <w:rsid w:val="263F5DA4"/>
    <w:rsid w:val="26402C73"/>
    <w:rsid w:val="26403EC4"/>
    <w:rsid w:val="26404627"/>
    <w:rsid w:val="264112AC"/>
    <w:rsid w:val="26414845"/>
    <w:rsid w:val="264411A9"/>
    <w:rsid w:val="26444656"/>
    <w:rsid w:val="2647305C"/>
    <w:rsid w:val="26474E7A"/>
    <w:rsid w:val="2647639A"/>
    <w:rsid w:val="264A1001"/>
    <w:rsid w:val="264A3FE1"/>
    <w:rsid w:val="264A7253"/>
    <w:rsid w:val="264B2FCC"/>
    <w:rsid w:val="264D464E"/>
    <w:rsid w:val="264D6C20"/>
    <w:rsid w:val="264F486A"/>
    <w:rsid w:val="264F6618"/>
    <w:rsid w:val="265005E2"/>
    <w:rsid w:val="26523C06"/>
    <w:rsid w:val="2652435A"/>
    <w:rsid w:val="265359DC"/>
    <w:rsid w:val="265365E1"/>
    <w:rsid w:val="26540E14"/>
    <w:rsid w:val="26541E80"/>
    <w:rsid w:val="2654761F"/>
    <w:rsid w:val="26552635"/>
    <w:rsid w:val="265579A6"/>
    <w:rsid w:val="2656520A"/>
    <w:rsid w:val="2657371E"/>
    <w:rsid w:val="26575474"/>
    <w:rsid w:val="265754CC"/>
    <w:rsid w:val="26591245"/>
    <w:rsid w:val="265956E8"/>
    <w:rsid w:val="26596EC2"/>
    <w:rsid w:val="265C0D35"/>
    <w:rsid w:val="265C2AE3"/>
    <w:rsid w:val="265C43E8"/>
    <w:rsid w:val="265C6F87"/>
    <w:rsid w:val="265D13FB"/>
    <w:rsid w:val="265D6BED"/>
    <w:rsid w:val="265F3BE6"/>
    <w:rsid w:val="265F3C94"/>
    <w:rsid w:val="26613C06"/>
    <w:rsid w:val="266148CD"/>
    <w:rsid w:val="2661634B"/>
    <w:rsid w:val="266218B7"/>
    <w:rsid w:val="26621C7C"/>
    <w:rsid w:val="266251C3"/>
    <w:rsid w:val="26633E71"/>
    <w:rsid w:val="266442C4"/>
    <w:rsid w:val="26667003"/>
    <w:rsid w:val="266677C7"/>
    <w:rsid w:val="26667E05"/>
    <w:rsid w:val="26671F4A"/>
    <w:rsid w:val="2667474D"/>
    <w:rsid w:val="266805BB"/>
    <w:rsid w:val="26681488"/>
    <w:rsid w:val="266A0D19"/>
    <w:rsid w:val="266A1B61"/>
    <w:rsid w:val="266B142B"/>
    <w:rsid w:val="266B71CA"/>
    <w:rsid w:val="266C3639"/>
    <w:rsid w:val="266D2A5D"/>
    <w:rsid w:val="266D2F42"/>
    <w:rsid w:val="266D4CF0"/>
    <w:rsid w:val="266D64A6"/>
    <w:rsid w:val="266D6A9E"/>
    <w:rsid w:val="266E549A"/>
    <w:rsid w:val="266F0945"/>
    <w:rsid w:val="266F0A68"/>
    <w:rsid w:val="266F6CBA"/>
    <w:rsid w:val="266F6D3C"/>
    <w:rsid w:val="266F78BF"/>
    <w:rsid w:val="26700F3C"/>
    <w:rsid w:val="267047E0"/>
    <w:rsid w:val="26712A32"/>
    <w:rsid w:val="2671641F"/>
    <w:rsid w:val="26722306"/>
    <w:rsid w:val="267267AA"/>
    <w:rsid w:val="267442D0"/>
    <w:rsid w:val="26753BA5"/>
    <w:rsid w:val="267609FD"/>
    <w:rsid w:val="267617E3"/>
    <w:rsid w:val="26767B4E"/>
    <w:rsid w:val="26771E8D"/>
    <w:rsid w:val="267731C1"/>
    <w:rsid w:val="26782496"/>
    <w:rsid w:val="267918E7"/>
    <w:rsid w:val="267C1656"/>
    <w:rsid w:val="267C3185"/>
    <w:rsid w:val="267C7639"/>
    <w:rsid w:val="267D487B"/>
    <w:rsid w:val="267D62BE"/>
    <w:rsid w:val="267D718F"/>
    <w:rsid w:val="267E5F6E"/>
    <w:rsid w:val="267F50A0"/>
    <w:rsid w:val="26802C75"/>
    <w:rsid w:val="26812549"/>
    <w:rsid w:val="26823064"/>
    <w:rsid w:val="26826FA0"/>
    <w:rsid w:val="26864004"/>
    <w:rsid w:val="268642EC"/>
    <w:rsid w:val="26867855"/>
    <w:rsid w:val="26867B60"/>
    <w:rsid w:val="268709CC"/>
    <w:rsid w:val="26874B9B"/>
    <w:rsid w:val="26881B2A"/>
    <w:rsid w:val="2688604D"/>
    <w:rsid w:val="2689097A"/>
    <w:rsid w:val="2689263C"/>
    <w:rsid w:val="268A58A2"/>
    <w:rsid w:val="268D01F3"/>
    <w:rsid w:val="268F110A"/>
    <w:rsid w:val="268F222E"/>
    <w:rsid w:val="268F267A"/>
    <w:rsid w:val="268F4C66"/>
    <w:rsid w:val="2690756E"/>
    <w:rsid w:val="26914E82"/>
    <w:rsid w:val="26946721"/>
    <w:rsid w:val="26971D6D"/>
    <w:rsid w:val="26974005"/>
    <w:rsid w:val="2697665E"/>
    <w:rsid w:val="26977C24"/>
    <w:rsid w:val="26977FBF"/>
    <w:rsid w:val="26981279"/>
    <w:rsid w:val="26981CD4"/>
    <w:rsid w:val="26993D37"/>
    <w:rsid w:val="26995151"/>
    <w:rsid w:val="26995AE5"/>
    <w:rsid w:val="269B0785"/>
    <w:rsid w:val="269C3827"/>
    <w:rsid w:val="269D2096"/>
    <w:rsid w:val="269E134D"/>
    <w:rsid w:val="269E30FB"/>
    <w:rsid w:val="269F0C21"/>
    <w:rsid w:val="269F57D0"/>
    <w:rsid w:val="269F7713"/>
    <w:rsid w:val="26A050C5"/>
    <w:rsid w:val="26A06E73"/>
    <w:rsid w:val="26A10E3D"/>
    <w:rsid w:val="26A30EAA"/>
    <w:rsid w:val="26A34BB6"/>
    <w:rsid w:val="26A36764"/>
    <w:rsid w:val="26A4222A"/>
    <w:rsid w:val="26A44E09"/>
    <w:rsid w:val="26A5092E"/>
    <w:rsid w:val="26A526DC"/>
    <w:rsid w:val="26A742FB"/>
    <w:rsid w:val="26A8437A"/>
    <w:rsid w:val="26A96B56"/>
    <w:rsid w:val="26AA4473"/>
    <w:rsid w:val="26AC0B28"/>
    <w:rsid w:val="26AC3A6A"/>
    <w:rsid w:val="26AD4F62"/>
    <w:rsid w:val="26AD77E2"/>
    <w:rsid w:val="26AF355A"/>
    <w:rsid w:val="26AF58F4"/>
    <w:rsid w:val="26AF70B6"/>
    <w:rsid w:val="26B02E2F"/>
    <w:rsid w:val="26B050DD"/>
    <w:rsid w:val="26B11081"/>
    <w:rsid w:val="26B12CA8"/>
    <w:rsid w:val="26B172D2"/>
    <w:rsid w:val="26B20955"/>
    <w:rsid w:val="26B24E11"/>
    <w:rsid w:val="26B32748"/>
    <w:rsid w:val="26B40B71"/>
    <w:rsid w:val="26B4291F"/>
    <w:rsid w:val="26B47BF0"/>
    <w:rsid w:val="26B51176"/>
    <w:rsid w:val="26B54F4F"/>
    <w:rsid w:val="26B61111"/>
    <w:rsid w:val="26B73E7F"/>
    <w:rsid w:val="26B75F6B"/>
    <w:rsid w:val="26B91CE3"/>
    <w:rsid w:val="26B959A1"/>
    <w:rsid w:val="26B97F35"/>
    <w:rsid w:val="26BC2493"/>
    <w:rsid w:val="26BD4622"/>
    <w:rsid w:val="26BD5C77"/>
    <w:rsid w:val="26BF1A11"/>
    <w:rsid w:val="26C003D2"/>
    <w:rsid w:val="26C05585"/>
    <w:rsid w:val="26C059BF"/>
    <w:rsid w:val="26C13D35"/>
    <w:rsid w:val="26C16DEA"/>
    <w:rsid w:val="26C3269D"/>
    <w:rsid w:val="26C345BB"/>
    <w:rsid w:val="26C358C3"/>
    <w:rsid w:val="26C3638E"/>
    <w:rsid w:val="26C47073"/>
    <w:rsid w:val="26C62652"/>
    <w:rsid w:val="26C64400"/>
    <w:rsid w:val="26C713AC"/>
    <w:rsid w:val="26C80178"/>
    <w:rsid w:val="26C92330"/>
    <w:rsid w:val="26C959A4"/>
    <w:rsid w:val="26CA0394"/>
    <w:rsid w:val="26CA3665"/>
    <w:rsid w:val="26CD39E1"/>
    <w:rsid w:val="26CF59AB"/>
    <w:rsid w:val="26D0702D"/>
    <w:rsid w:val="26D1773D"/>
    <w:rsid w:val="26D22DA5"/>
    <w:rsid w:val="26D22EAA"/>
    <w:rsid w:val="26D23F28"/>
    <w:rsid w:val="26D251BE"/>
    <w:rsid w:val="26D27B0D"/>
    <w:rsid w:val="26D33207"/>
    <w:rsid w:val="26D46B1D"/>
    <w:rsid w:val="26D6070D"/>
    <w:rsid w:val="26D66D39"/>
    <w:rsid w:val="26D703BB"/>
    <w:rsid w:val="26D72558"/>
    <w:rsid w:val="26D7660D"/>
    <w:rsid w:val="26D86659"/>
    <w:rsid w:val="26D92385"/>
    <w:rsid w:val="26D94133"/>
    <w:rsid w:val="26DB5732"/>
    <w:rsid w:val="26DB60FD"/>
    <w:rsid w:val="26DC20AB"/>
    <w:rsid w:val="26DC2289"/>
    <w:rsid w:val="26DC3390"/>
    <w:rsid w:val="26DD3946"/>
    <w:rsid w:val="26DD57A0"/>
    <w:rsid w:val="26DE2CCF"/>
    <w:rsid w:val="26DF16CE"/>
    <w:rsid w:val="26DF1712"/>
    <w:rsid w:val="26E03714"/>
    <w:rsid w:val="26E054C2"/>
    <w:rsid w:val="26E11ADD"/>
    <w:rsid w:val="26E31456"/>
    <w:rsid w:val="26E52AD8"/>
    <w:rsid w:val="26E53C1D"/>
    <w:rsid w:val="26E56F7C"/>
    <w:rsid w:val="26E63820"/>
    <w:rsid w:val="26E657EA"/>
    <w:rsid w:val="26E72CF4"/>
    <w:rsid w:val="26E74AA2"/>
    <w:rsid w:val="26E8081A"/>
    <w:rsid w:val="26E84502"/>
    <w:rsid w:val="26EA00EF"/>
    <w:rsid w:val="26EA4592"/>
    <w:rsid w:val="26EA6341"/>
    <w:rsid w:val="26EC6481"/>
    <w:rsid w:val="26ED129B"/>
    <w:rsid w:val="26EE4AEF"/>
    <w:rsid w:val="26EF17A2"/>
    <w:rsid w:val="26F07935"/>
    <w:rsid w:val="26F15633"/>
    <w:rsid w:val="26F25811"/>
    <w:rsid w:val="26F354AE"/>
    <w:rsid w:val="26F47C56"/>
    <w:rsid w:val="26F947D6"/>
    <w:rsid w:val="26F97AF9"/>
    <w:rsid w:val="26FA1561"/>
    <w:rsid w:val="26FA3134"/>
    <w:rsid w:val="26FA5038"/>
    <w:rsid w:val="26FB67A0"/>
    <w:rsid w:val="26FB73EB"/>
    <w:rsid w:val="26FC7E22"/>
    <w:rsid w:val="26FD2518"/>
    <w:rsid w:val="26FD3A84"/>
    <w:rsid w:val="26FE3B9A"/>
    <w:rsid w:val="26FF01A2"/>
    <w:rsid w:val="27003DB6"/>
    <w:rsid w:val="27005B64"/>
    <w:rsid w:val="27007912"/>
    <w:rsid w:val="27016CF5"/>
    <w:rsid w:val="27017CDA"/>
    <w:rsid w:val="27031211"/>
    <w:rsid w:val="2703424F"/>
    <w:rsid w:val="27035D62"/>
    <w:rsid w:val="27037402"/>
    <w:rsid w:val="27046DB7"/>
    <w:rsid w:val="2705245C"/>
    <w:rsid w:val="2705317A"/>
    <w:rsid w:val="27066A15"/>
    <w:rsid w:val="27067B39"/>
    <w:rsid w:val="27070CA1"/>
    <w:rsid w:val="2709311A"/>
    <w:rsid w:val="270A0791"/>
    <w:rsid w:val="270A253F"/>
    <w:rsid w:val="270A67FE"/>
    <w:rsid w:val="270B21FE"/>
    <w:rsid w:val="270B3271"/>
    <w:rsid w:val="270C38F4"/>
    <w:rsid w:val="270C62B7"/>
    <w:rsid w:val="270D1B20"/>
    <w:rsid w:val="270D69D9"/>
    <w:rsid w:val="270E058A"/>
    <w:rsid w:val="270E562C"/>
    <w:rsid w:val="271167EA"/>
    <w:rsid w:val="271211E8"/>
    <w:rsid w:val="27121732"/>
    <w:rsid w:val="271271FA"/>
    <w:rsid w:val="27131485"/>
    <w:rsid w:val="271336A3"/>
    <w:rsid w:val="27133AE9"/>
    <w:rsid w:val="27147861"/>
    <w:rsid w:val="271635D9"/>
    <w:rsid w:val="27167861"/>
    <w:rsid w:val="27174C5C"/>
    <w:rsid w:val="271B0BF0"/>
    <w:rsid w:val="271B474C"/>
    <w:rsid w:val="271C2272"/>
    <w:rsid w:val="271D0C63"/>
    <w:rsid w:val="271D1426"/>
    <w:rsid w:val="271F0DEE"/>
    <w:rsid w:val="27202D3F"/>
    <w:rsid w:val="272048AB"/>
    <w:rsid w:val="27206206"/>
    <w:rsid w:val="272068A7"/>
    <w:rsid w:val="27207561"/>
    <w:rsid w:val="27217032"/>
    <w:rsid w:val="27221F7E"/>
    <w:rsid w:val="27225ADA"/>
    <w:rsid w:val="272339E1"/>
    <w:rsid w:val="27233CC4"/>
    <w:rsid w:val="27245A57"/>
    <w:rsid w:val="2725381D"/>
    <w:rsid w:val="27277595"/>
    <w:rsid w:val="272779D4"/>
    <w:rsid w:val="27280C17"/>
    <w:rsid w:val="27290030"/>
    <w:rsid w:val="2729330D"/>
    <w:rsid w:val="27295BD3"/>
    <w:rsid w:val="272A0AD1"/>
    <w:rsid w:val="272A0E33"/>
    <w:rsid w:val="272A1388"/>
    <w:rsid w:val="272A2BE1"/>
    <w:rsid w:val="272A2EE3"/>
    <w:rsid w:val="272A498F"/>
    <w:rsid w:val="272C6959"/>
    <w:rsid w:val="272F01F7"/>
    <w:rsid w:val="272F1FA5"/>
    <w:rsid w:val="272F549F"/>
    <w:rsid w:val="272F6449"/>
    <w:rsid w:val="272F7AD6"/>
    <w:rsid w:val="273121C1"/>
    <w:rsid w:val="27316C9A"/>
    <w:rsid w:val="27325B22"/>
    <w:rsid w:val="273377CE"/>
    <w:rsid w:val="27340456"/>
    <w:rsid w:val="2734580E"/>
    <w:rsid w:val="273475C6"/>
    <w:rsid w:val="273644A3"/>
    <w:rsid w:val="273828E2"/>
    <w:rsid w:val="273852FE"/>
    <w:rsid w:val="273A59F5"/>
    <w:rsid w:val="273A63B3"/>
    <w:rsid w:val="273A66C8"/>
    <w:rsid w:val="273B3040"/>
    <w:rsid w:val="273B4DEE"/>
    <w:rsid w:val="273B6E85"/>
    <w:rsid w:val="273C2D05"/>
    <w:rsid w:val="273D0B66"/>
    <w:rsid w:val="273D4C13"/>
    <w:rsid w:val="273D7D4C"/>
    <w:rsid w:val="273D7FF1"/>
    <w:rsid w:val="273E0EAF"/>
    <w:rsid w:val="273E67EE"/>
    <w:rsid w:val="273F6ADD"/>
    <w:rsid w:val="27401004"/>
    <w:rsid w:val="2741244C"/>
    <w:rsid w:val="2742617D"/>
    <w:rsid w:val="27427F2B"/>
    <w:rsid w:val="274301E8"/>
    <w:rsid w:val="27435A51"/>
    <w:rsid w:val="274517C9"/>
    <w:rsid w:val="27455E01"/>
    <w:rsid w:val="274719E5"/>
    <w:rsid w:val="274778D5"/>
    <w:rsid w:val="274876B1"/>
    <w:rsid w:val="27493EE5"/>
    <w:rsid w:val="274969A9"/>
    <w:rsid w:val="274A1FF9"/>
    <w:rsid w:val="274A3DA9"/>
    <w:rsid w:val="274A5031"/>
    <w:rsid w:val="274A6DDF"/>
    <w:rsid w:val="2751016E"/>
    <w:rsid w:val="27532294"/>
    <w:rsid w:val="2753709C"/>
    <w:rsid w:val="27545EB0"/>
    <w:rsid w:val="27554102"/>
    <w:rsid w:val="27556398"/>
    <w:rsid w:val="27556DE5"/>
    <w:rsid w:val="275650D8"/>
    <w:rsid w:val="27565784"/>
    <w:rsid w:val="275814FC"/>
    <w:rsid w:val="27594AFD"/>
    <w:rsid w:val="27595274"/>
    <w:rsid w:val="275A1718"/>
    <w:rsid w:val="275B15E7"/>
    <w:rsid w:val="275B2D9A"/>
    <w:rsid w:val="275D68D6"/>
    <w:rsid w:val="275D6B12"/>
    <w:rsid w:val="275D6B6A"/>
    <w:rsid w:val="275F0ADD"/>
    <w:rsid w:val="275F31EA"/>
    <w:rsid w:val="275F4226"/>
    <w:rsid w:val="275F53B8"/>
    <w:rsid w:val="275F6D2E"/>
    <w:rsid w:val="27604855"/>
    <w:rsid w:val="27610C2B"/>
    <w:rsid w:val="27613771"/>
    <w:rsid w:val="27613BD4"/>
    <w:rsid w:val="276205CD"/>
    <w:rsid w:val="27622C6E"/>
    <w:rsid w:val="27622E69"/>
    <w:rsid w:val="27637EA1"/>
    <w:rsid w:val="27660149"/>
    <w:rsid w:val="27662A19"/>
    <w:rsid w:val="27665553"/>
    <w:rsid w:val="2767173F"/>
    <w:rsid w:val="27673E35"/>
    <w:rsid w:val="27675BE3"/>
    <w:rsid w:val="27685CDF"/>
    <w:rsid w:val="27696D58"/>
    <w:rsid w:val="276A122F"/>
    <w:rsid w:val="276A2E75"/>
    <w:rsid w:val="276A7481"/>
    <w:rsid w:val="276B420E"/>
    <w:rsid w:val="276B56D3"/>
    <w:rsid w:val="276C144B"/>
    <w:rsid w:val="276C41C7"/>
    <w:rsid w:val="276C770D"/>
    <w:rsid w:val="276D731B"/>
    <w:rsid w:val="276E0D20"/>
    <w:rsid w:val="276E2ACE"/>
    <w:rsid w:val="276E51C4"/>
    <w:rsid w:val="276F3B6A"/>
    <w:rsid w:val="277341F0"/>
    <w:rsid w:val="27734588"/>
    <w:rsid w:val="277408B4"/>
    <w:rsid w:val="27743E5C"/>
    <w:rsid w:val="27745913"/>
    <w:rsid w:val="277502D0"/>
    <w:rsid w:val="27753485"/>
    <w:rsid w:val="27761936"/>
    <w:rsid w:val="27786E27"/>
    <w:rsid w:val="277A3B68"/>
    <w:rsid w:val="277B51EB"/>
    <w:rsid w:val="277B54FE"/>
    <w:rsid w:val="277D0F63"/>
    <w:rsid w:val="277E586A"/>
    <w:rsid w:val="27802801"/>
    <w:rsid w:val="27814EF7"/>
    <w:rsid w:val="278159BB"/>
    <w:rsid w:val="27815CA9"/>
    <w:rsid w:val="278247CB"/>
    <w:rsid w:val="27837D0C"/>
    <w:rsid w:val="278422F1"/>
    <w:rsid w:val="27846604"/>
    <w:rsid w:val="2786250D"/>
    <w:rsid w:val="278701C3"/>
    <w:rsid w:val="27871DE1"/>
    <w:rsid w:val="27882E06"/>
    <w:rsid w:val="27895B59"/>
    <w:rsid w:val="278A539A"/>
    <w:rsid w:val="278C2415"/>
    <w:rsid w:val="278C389C"/>
    <w:rsid w:val="278C564A"/>
    <w:rsid w:val="278C73F8"/>
    <w:rsid w:val="278C7E70"/>
    <w:rsid w:val="278D5E51"/>
    <w:rsid w:val="278D7479"/>
    <w:rsid w:val="278E13C2"/>
    <w:rsid w:val="278E2764"/>
    <w:rsid w:val="278E3170"/>
    <w:rsid w:val="278F0C96"/>
    <w:rsid w:val="278F1A39"/>
    <w:rsid w:val="27912C60"/>
    <w:rsid w:val="279263FB"/>
    <w:rsid w:val="27927814"/>
    <w:rsid w:val="27932534"/>
    <w:rsid w:val="27936611"/>
    <w:rsid w:val="279369D8"/>
    <w:rsid w:val="27945B33"/>
    <w:rsid w:val="279462AC"/>
    <w:rsid w:val="27952750"/>
    <w:rsid w:val="279664C8"/>
    <w:rsid w:val="27972BD2"/>
    <w:rsid w:val="27976201"/>
    <w:rsid w:val="279C7442"/>
    <w:rsid w:val="279D2D6F"/>
    <w:rsid w:val="279E1BEB"/>
    <w:rsid w:val="27A02EA3"/>
    <w:rsid w:val="27A110F5"/>
    <w:rsid w:val="27A1668E"/>
    <w:rsid w:val="27A2177C"/>
    <w:rsid w:val="27A24E6D"/>
    <w:rsid w:val="27A40BE5"/>
    <w:rsid w:val="27A440CA"/>
    <w:rsid w:val="27A44741"/>
    <w:rsid w:val="27A6087B"/>
    <w:rsid w:val="27A614F6"/>
    <w:rsid w:val="27A707C8"/>
    <w:rsid w:val="27A748B0"/>
    <w:rsid w:val="27A95E15"/>
    <w:rsid w:val="27A961FC"/>
    <w:rsid w:val="27AA33F7"/>
    <w:rsid w:val="27AA518D"/>
    <w:rsid w:val="27AB1CB6"/>
    <w:rsid w:val="27AB6AC8"/>
    <w:rsid w:val="27AE1317"/>
    <w:rsid w:val="27AE55C0"/>
    <w:rsid w:val="27AE736E"/>
    <w:rsid w:val="27B01329"/>
    <w:rsid w:val="27B150B0"/>
    <w:rsid w:val="27B15660"/>
    <w:rsid w:val="27B16E5E"/>
    <w:rsid w:val="27B32BD6"/>
    <w:rsid w:val="27B34984"/>
    <w:rsid w:val="27B626C7"/>
    <w:rsid w:val="27B64475"/>
    <w:rsid w:val="27B70698"/>
    <w:rsid w:val="27B70919"/>
    <w:rsid w:val="27BA2942"/>
    <w:rsid w:val="27BB7CDD"/>
    <w:rsid w:val="27BC0D28"/>
    <w:rsid w:val="27BC1BBA"/>
    <w:rsid w:val="27BC2BBD"/>
    <w:rsid w:val="27BE2057"/>
    <w:rsid w:val="27BF13B5"/>
    <w:rsid w:val="27BF3329"/>
    <w:rsid w:val="27BF7A88"/>
    <w:rsid w:val="27C272BD"/>
    <w:rsid w:val="27C32548"/>
    <w:rsid w:val="27C328EE"/>
    <w:rsid w:val="27C3740D"/>
    <w:rsid w:val="27C43035"/>
    <w:rsid w:val="27C431C8"/>
    <w:rsid w:val="27C43F9E"/>
    <w:rsid w:val="27C46B92"/>
    <w:rsid w:val="27C5447F"/>
    <w:rsid w:val="27C61896"/>
    <w:rsid w:val="27C67AC1"/>
    <w:rsid w:val="27C748D4"/>
    <w:rsid w:val="27C86D8B"/>
    <w:rsid w:val="27C9064C"/>
    <w:rsid w:val="27C918CE"/>
    <w:rsid w:val="27CB43C4"/>
    <w:rsid w:val="27CC3BC0"/>
    <w:rsid w:val="27CC3C98"/>
    <w:rsid w:val="27CD66DB"/>
    <w:rsid w:val="27CE7A10"/>
    <w:rsid w:val="27CF0C97"/>
    <w:rsid w:val="27CF7A8C"/>
    <w:rsid w:val="27D121D0"/>
    <w:rsid w:val="27D50D9F"/>
    <w:rsid w:val="27D51603"/>
    <w:rsid w:val="27D52B4D"/>
    <w:rsid w:val="27D547D8"/>
    <w:rsid w:val="27D64CB3"/>
    <w:rsid w:val="27D74B17"/>
    <w:rsid w:val="27D75C47"/>
    <w:rsid w:val="27D767A4"/>
    <w:rsid w:val="27D86AE1"/>
    <w:rsid w:val="27D92071"/>
    <w:rsid w:val="27DA0163"/>
    <w:rsid w:val="27DA0D95"/>
    <w:rsid w:val="27DA2076"/>
    <w:rsid w:val="27DA59F1"/>
    <w:rsid w:val="27DA61C4"/>
    <w:rsid w:val="27DA7BB1"/>
    <w:rsid w:val="27DC152D"/>
    <w:rsid w:val="27DC3CC8"/>
    <w:rsid w:val="27DF1C1D"/>
    <w:rsid w:val="27E2170E"/>
    <w:rsid w:val="27E312BF"/>
    <w:rsid w:val="27E3571D"/>
    <w:rsid w:val="27E56B08"/>
    <w:rsid w:val="27E601D4"/>
    <w:rsid w:val="27E67993"/>
    <w:rsid w:val="27E72880"/>
    <w:rsid w:val="27E86D24"/>
    <w:rsid w:val="27E92A9C"/>
    <w:rsid w:val="27E9484A"/>
    <w:rsid w:val="27EA29A2"/>
    <w:rsid w:val="27EB05C2"/>
    <w:rsid w:val="27EB2370"/>
    <w:rsid w:val="27EB4419"/>
    <w:rsid w:val="27EB731F"/>
    <w:rsid w:val="27EC1545"/>
    <w:rsid w:val="27EC60E8"/>
    <w:rsid w:val="27EE00B2"/>
    <w:rsid w:val="27EE3C0E"/>
    <w:rsid w:val="27EF381D"/>
    <w:rsid w:val="27F1661D"/>
    <w:rsid w:val="27F20AA7"/>
    <w:rsid w:val="27F258DB"/>
    <w:rsid w:val="27F31225"/>
    <w:rsid w:val="27F356C9"/>
    <w:rsid w:val="27F429B1"/>
    <w:rsid w:val="27F51DBA"/>
    <w:rsid w:val="27F53BCB"/>
    <w:rsid w:val="27F648DB"/>
    <w:rsid w:val="27F751B9"/>
    <w:rsid w:val="27F818F4"/>
    <w:rsid w:val="27F93E00"/>
    <w:rsid w:val="27F947BF"/>
    <w:rsid w:val="27F97448"/>
    <w:rsid w:val="27FA6A57"/>
    <w:rsid w:val="27FB4944"/>
    <w:rsid w:val="27FC1E61"/>
    <w:rsid w:val="27FC27CF"/>
    <w:rsid w:val="27FC457D"/>
    <w:rsid w:val="27FC4B9E"/>
    <w:rsid w:val="27FE6547"/>
    <w:rsid w:val="27FF517F"/>
    <w:rsid w:val="28004788"/>
    <w:rsid w:val="280047DF"/>
    <w:rsid w:val="28012A8A"/>
    <w:rsid w:val="280136B2"/>
    <w:rsid w:val="280276BA"/>
    <w:rsid w:val="28037FA1"/>
    <w:rsid w:val="28046B4F"/>
    <w:rsid w:val="280478D6"/>
    <w:rsid w:val="28060F58"/>
    <w:rsid w:val="28064FB9"/>
    <w:rsid w:val="28074751"/>
    <w:rsid w:val="28077DB2"/>
    <w:rsid w:val="28081174"/>
    <w:rsid w:val="28090A48"/>
    <w:rsid w:val="28095C7C"/>
    <w:rsid w:val="28096C9A"/>
    <w:rsid w:val="28096FE9"/>
    <w:rsid w:val="280C6C87"/>
    <w:rsid w:val="280D0539"/>
    <w:rsid w:val="280D16C3"/>
    <w:rsid w:val="280E42B1"/>
    <w:rsid w:val="280E673C"/>
    <w:rsid w:val="2812031A"/>
    <w:rsid w:val="2812355B"/>
    <w:rsid w:val="28133675"/>
    <w:rsid w:val="28140F26"/>
    <w:rsid w:val="28151D43"/>
    <w:rsid w:val="28153F03"/>
    <w:rsid w:val="281573ED"/>
    <w:rsid w:val="28165431"/>
    <w:rsid w:val="2818512F"/>
    <w:rsid w:val="28190472"/>
    <w:rsid w:val="281A2C55"/>
    <w:rsid w:val="281A4A03"/>
    <w:rsid w:val="281A6228"/>
    <w:rsid w:val="281B2311"/>
    <w:rsid w:val="281D4C34"/>
    <w:rsid w:val="281E6CA5"/>
    <w:rsid w:val="281F201A"/>
    <w:rsid w:val="281F48F8"/>
    <w:rsid w:val="282074C9"/>
    <w:rsid w:val="28212236"/>
    <w:rsid w:val="28224EC5"/>
    <w:rsid w:val="2824061A"/>
    <w:rsid w:val="28254BA7"/>
    <w:rsid w:val="282569DD"/>
    <w:rsid w:val="2826006E"/>
    <w:rsid w:val="282615FA"/>
    <w:rsid w:val="2826784C"/>
    <w:rsid w:val="2828574E"/>
    <w:rsid w:val="282877C2"/>
    <w:rsid w:val="282910EA"/>
    <w:rsid w:val="282B4E63"/>
    <w:rsid w:val="282D0D28"/>
    <w:rsid w:val="282D2989"/>
    <w:rsid w:val="282D4176"/>
    <w:rsid w:val="282F7679"/>
    <w:rsid w:val="283006CB"/>
    <w:rsid w:val="2830097E"/>
    <w:rsid w:val="28303EB2"/>
    <w:rsid w:val="28333D17"/>
    <w:rsid w:val="28354E06"/>
    <w:rsid w:val="28355CE1"/>
    <w:rsid w:val="28357A8F"/>
    <w:rsid w:val="28364A85"/>
    <w:rsid w:val="283A32F8"/>
    <w:rsid w:val="283A50A6"/>
    <w:rsid w:val="283B40D1"/>
    <w:rsid w:val="283C1871"/>
    <w:rsid w:val="283D06F2"/>
    <w:rsid w:val="283D278B"/>
    <w:rsid w:val="283F090E"/>
    <w:rsid w:val="283F26BC"/>
    <w:rsid w:val="284119B6"/>
    <w:rsid w:val="2841282D"/>
    <w:rsid w:val="284132BC"/>
    <w:rsid w:val="28415FA5"/>
    <w:rsid w:val="28416434"/>
    <w:rsid w:val="28425F48"/>
    <w:rsid w:val="28441A80"/>
    <w:rsid w:val="284447E5"/>
    <w:rsid w:val="284539FC"/>
    <w:rsid w:val="28454F3B"/>
    <w:rsid w:val="28481571"/>
    <w:rsid w:val="28485539"/>
    <w:rsid w:val="284860DC"/>
    <w:rsid w:val="2849353B"/>
    <w:rsid w:val="28497097"/>
    <w:rsid w:val="284B0CE8"/>
    <w:rsid w:val="284B2E0F"/>
    <w:rsid w:val="284D6B87"/>
    <w:rsid w:val="28500178"/>
    <w:rsid w:val="28503454"/>
    <w:rsid w:val="28506677"/>
    <w:rsid w:val="28512266"/>
    <w:rsid w:val="28520641"/>
    <w:rsid w:val="285223EF"/>
    <w:rsid w:val="285343B6"/>
    <w:rsid w:val="28535DF6"/>
    <w:rsid w:val="28537F15"/>
    <w:rsid w:val="28546167"/>
    <w:rsid w:val="28561162"/>
    <w:rsid w:val="2856347A"/>
    <w:rsid w:val="28564392"/>
    <w:rsid w:val="28582428"/>
    <w:rsid w:val="285C14C0"/>
    <w:rsid w:val="285D2B42"/>
    <w:rsid w:val="285D72FB"/>
    <w:rsid w:val="285E4736"/>
    <w:rsid w:val="28607FCD"/>
    <w:rsid w:val="28612632"/>
    <w:rsid w:val="28620159"/>
    <w:rsid w:val="286363AA"/>
    <w:rsid w:val="28637586"/>
    <w:rsid w:val="28641951"/>
    <w:rsid w:val="28641D5E"/>
    <w:rsid w:val="28650375"/>
    <w:rsid w:val="286607CE"/>
    <w:rsid w:val="28667C49"/>
    <w:rsid w:val="28673522"/>
    <w:rsid w:val="28683951"/>
    <w:rsid w:val="28687E65"/>
    <w:rsid w:val="28693C32"/>
    <w:rsid w:val="28697739"/>
    <w:rsid w:val="286A6E9E"/>
    <w:rsid w:val="286B34B1"/>
    <w:rsid w:val="286B525F"/>
    <w:rsid w:val="286D5322"/>
    <w:rsid w:val="286E6357"/>
    <w:rsid w:val="286F2FA1"/>
    <w:rsid w:val="286F30AA"/>
    <w:rsid w:val="286F60AC"/>
    <w:rsid w:val="28702875"/>
    <w:rsid w:val="28702D10"/>
    <w:rsid w:val="28713964"/>
    <w:rsid w:val="28722746"/>
    <w:rsid w:val="28722A91"/>
    <w:rsid w:val="28724840"/>
    <w:rsid w:val="28731D6A"/>
    <w:rsid w:val="28732366"/>
    <w:rsid w:val="28744262"/>
    <w:rsid w:val="28773041"/>
    <w:rsid w:val="28793E20"/>
    <w:rsid w:val="28795503"/>
    <w:rsid w:val="28795DD8"/>
    <w:rsid w:val="287A6993"/>
    <w:rsid w:val="287C6425"/>
    <w:rsid w:val="287D0BA4"/>
    <w:rsid w:val="287D0E90"/>
    <w:rsid w:val="287F58E0"/>
    <w:rsid w:val="287F7927"/>
    <w:rsid w:val="288033BA"/>
    <w:rsid w:val="2880390B"/>
    <w:rsid w:val="288051AE"/>
    <w:rsid w:val="288055E4"/>
    <w:rsid w:val="28812CD5"/>
    <w:rsid w:val="28814A83"/>
    <w:rsid w:val="2882673C"/>
    <w:rsid w:val="288323AA"/>
    <w:rsid w:val="288325A9"/>
    <w:rsid w:val="28835D8C"/>
    <w:rsid w:val="28862099"/>
    <w:rsid w:val="28865B09"/>
    <w:rsid w:val="28865DFA"/>
    <w:rsid w:val="2886653D"/>
    <w:rsid w:val="28884063"/>
    <w:rsid w:val="288845EA"/>
    <w:rsid w:val="288972BE"/>
    <w:rsid w:val="288A68BA"/>
    <w:rsid w:val="288C4702"/>
    <w:rsid w:val="288C7764"/>
    <w:rsid w:val="288D322B"/>
    <w:rsid w:val="288D78CB"/>
    <w:rsid w:val="288E622E"/>
    <w:rsid w:val="288F0E6A"/>
    <w:rsid w:val="288F2174"/>
    <w:rsid w:val="2890116A"/>
    <w:rsid w:val="28902F18"/>
    <w:rsid w:val="28905503"/>
    <w:rsid w:val="28920A3E"/>
    <w:rsid w:val="28926C90"/>
    <w:rsid w:val="289447B6"/>
    <w:rsid w:val="2895052E"/>
    <w:rsid w:val="289515FE"/>
    <w:rsid w:val="289522DC"/>
    <w:rsid w:val="28976054"/>
    <w:rsid w:val="28991DCC"/>
    <w:rsid w:val="28992885"/>
    <w:rsid w:val="28996270"/>
    <w:rsid w:val="289A5B44"/>
    <w:rsid w:val="289A5F7D"/>
    <w:rsid w:val="289A78F2"/>
    <w:rsid w:val="289B1BE8"/>
    <w:rsid w:val="289B3D96"/>
    <w:rsid w:val="289C366A"/>
    <w:rsid w:val="289C7B0E"/>
    <w:rsid w:val="289D6D58"/>
    <w:rsid w:val="289E31B0"/>
    <w:rsid w:val="289F315B"/>
    <w:rsid w:val="28A00E9D"/>
    <w:rsid w:val="28A075FF"/>
    <w:rsid w:val="28A12B33"/>
    <w:rsid w:val="28A16ED3"/>
    <w:rsid w:val="28A25127"/>
    <w:rsid w:val="28A279B8"/>
    <w:rsid w:val="28A341BD"/>
    <w:rsid w:val="28A349F9"/>
    <w:rsid w:val="28A36CB5"/>
    <w:rsid w:val="28A425F5"/>
    <w:rsid w:val="28A5098E"/>
    <w:rsid w:val="28A569C3"/>
    <w:rsid w:val="28A749E9"/>
    <w:rsid w:val="28A75323"/>
    <w:rsid w:val="28A75751"/>
    <w:rsid w:val="28A80261"/>
    <w:rsid w:val="28A92EA0"/>
    <w:rsid w:val="28A95D87"/>
    <w:rsid w:val="28AA4D10"/>
    <w:rsid w:val="28AC6119"/>
    <w:rsid w:val="28AD1D1C"/>
    <w:rsid w:val="28AD3ACA"/>
    <w:rsid w:val="28B01630"/>
    <w:rsid w:val="28B07116"/>
    <w:rsid w:val="28B22E8E"/>
    <w:rsid w:val="28B237D5"/>
    <w:rsid w:val="28B24FB2"/>
    <w:rsid w:val="28B25C1D"/>
    <w:rsid w:val="28B34155"/>
    <w:rsid w:val="28B363C9"/>
    <w:rsid w:val="28B37938"/>
    <w:rsid w:val="28B409B4"/>
    <w:rsid w:val="28B4519A"/>
    <w:rsid w:val="28B46C06"/>
    <w:rsid w:val="28B47C80"/>
    <w:rsid w:val="28B60BD0"/>
    <w:rsid w:val="28B73F3D"/>
    <w:rsid w:val="28B74948"/>
    <w:rsid w:val="28B7785E"/>
    <w:rsid w:val="28B9421C"/>
    <w:rsid w:val="28B947FE"/>
    <w:rsid w:val="28BA588B"/>
    <w:rsid w:val="28BB6FBD"/>
    <w:rsid w:val="28BC176B"/>
    <w:rsid w:val="28BD3EE7"/>
    <w:rsid w:val="28BE1833"/>
    <w:rsid w:val="28BE5CD7"/>
    <w:rsid w:val="28BE7A85"/>
    <w:rsid w:val="28BF1883"/>
    <w:rsid w:val="28BF50C6"/>
    <w:rsid w:val="28C105AD"/>
    <w:rsid w:val="28C11127"/>
    <w:rsid w:val="28C11323"/>
    <w:rsid w:val="28C37EA0"/>
    <w:rsid w:val="28C431BB"/>
    <w:rsid w:val="28C4700B"/>
    <w:rsid w:val="28CA078A"/>
    <w:rsid w:val="28CA131E"/>
    <w:rsid w:val="28CB0903"/>
    <w:rsid w:val="28CB3F50"/>
    <w:rsid w:val="28CB64EB"/>
    <w:rsid w:val="28CC03F4"/>
    <w:rsid w:val="28CD58AE"/>
    <w:rsid w:val="28D1665C"/>
    <w:rsid w:val="28D23530"/>
    <w:rsid w:val="28D53DBB"/>
    <w:rsid w:val="28D53EC4"/>
    <w:rsid w:val="28D56B7C"/>
    <w:rsid w:val="28D624F5"/>
    <w:rsid w:val="28D80D20"/>
    <w:rsid w:val="28D9083E"/>
    <w:rsid w:val="28D92B11"/>
    <w:rsid w:val="28D94101"/>
    <w:rsid w:val="28D948BF"/>
    <w:rsid w:val="28DA4193"/>
    <w:rsid w:val="28DB1C89"/>
    <w:rsid w:val="28DB23E5"/>
    <w:rsid w:val="28DB3A5B"/>
    <w:rsid w:val="28DC0900"/>
    <w:rsid w:val="28DC43AF"/>
    <w:rsid w:val="28DC5EA4"/>
    <w:rsid w:val="28DE0127"/>
    <w:rsid w:val="28DE73AA"/>
    <w:rsid w:val="28DF0258"/>
    <w:rsid w:val="28E03E9F"/>
    <w:rsid w:val="28E107A2"/>
    <w:rsid w:val="28E10A7C"/>
    <w:rsid w:val="28E219C5"/>
    <w:rsid w:val="28E24C0D"/>
    <w:rsid w:val="28E374EB"/>
    <w:rsid w:val="28E55011"/>
    <w:rsid w:val="28E56861"/>
    <w:rsid w:val="28E726AB"/>
    <w:rsid w:val="28E76FDC"/>
    <w:rsid w:val="28E77024"/>
    <w:rsid w:val="28E82D54"/>
    <w:rsid w:val="28E868B0"/>
    <w:rsid w:val="28EA61ED"/>
    <w:rsid w:val="28EB582E"/>
    <w:rsid w:val="28ED5473"/>
    <w:rsid w:val="28EE042C"/>
    <w:rsid w:val="28EF1CB6"/>
    <w:rsid w:val="28EF30C2"/>
    <w:rsid w:val="28F11C08"/>
    <w:rsid w:val="28F12FBA"/>
    <w:rsid w:val="28F1323A"/>
    <w:rsid w:val="28F2517C"/>
    <w:rsid w:val="28F32B26"/>
    <w:rsid w:val="28F55BD7"/>
    <w:rsid w:val="28F70068"/>
    <w:rsid w:val="28F829A5"/>
    <w:rsid w:val="28F930E1"/>
    <w:rsid w:val="28FA43F5"/>
    <w:rsid w:val="28FC6DCD"/>
    <w:rsid w:val="28FE074F"/>
    <w:rsid w:val="28FF4270"/>
    <w:rsid w:val="29001E4B"/>
    <w:rsid w:val="29023E15"/>
    <w:rsid w:val="290305D8"/>
    <w:rsid w:val="2903193C"/>
    <w:rsid w:val="290336EA"/>
    <w:rsid w:val="29061654"/>
    <w:rsid w:val="29064F88"/>
    <w:rsid w:val="290676DC"/>
    <w:rsid w:val="29070055"/>
    <w:rsid w:val="2907020B"/>
    <w:rsid w:val="290731DA"/>
    <w:rsid w:val="290A2CCA"/>
    <w:rsid w:val="290A54E1"/>
    <w:rsid w:val="290B0DAB"/>
    <w:rsid w:val="290B259E"/>
    <w:rsid w:val="290D174B"/>
    <w:rsid w:val="290E5924"/>
    <w:rsid w:val="290F208E"/>
    <w:rsid w:val="291006DB"/>
    <w:rsid w:val="29114058"/>
    <w:rsid w:val="29117C6C"/>
    <w:rsid w:val="2912753F"/>
    <w:rsid w:val="2913087C"/>
    <w:rsid w:val="291458F7"/>
    <w:rsid w:val="29167977"/>
    <w:rsid w:val="29182E7A"/>
    <w:rsid w:val="29187D29"/>
    <w:rsid w:val="29193C4E"/>
    <w:rsid w:val="291A3EE7"/>
    <w:rsid w:val="291B4ED7"/>
    <w:rsid w:val="291D0C4F"/>
    <w:rsid w:val="291D246A"/>
    <w:rsid w:val="291D29FD"/>
    <w:rsid w:val="291D6FC2"/>
    <w:rsid w:val="291F4E8B"/>
    <w:rsid w:val="29200286"/>
    <w:rsid w:val="292024ED"/>
    <w:rsid w:val="292228DC"/>
    <w:rsid w:val="29223568"/>
    <w:rsid w:val="29226266"/>
    <w:rsid w:val="29233D8C"/>
    <w:rsid w:val="292506AE"/>
    <w:rsid w:val="29253660"/>
    <w:rsid w:val="292673D8"/>
    <w:rsid w:val="292724CB"/>
    <w:rsid w:val="29282EA6"/>
    <w:rsid w:val="292A511A"/>
    <w:rsid w:val="292B1827"/>
    <w:rsid w:val="292B2DD0"/>
    <w:rsid w:val="292B5230"/>
    <w:rsid w:val="292B5B04"/>
    <w:rsid w:val="292B5E7C"/>
    <w:rsid w:val="292C2C40"/>
    <w:rsid w:val="292C5D1B"/>
    <w:rsid w:val="292C6314"/>
    <w:rsid w:val="292D4879"/>
    <w:rsid w:val="292D65FF"/>
    <w:rsid w:val="292D69B8"/>
    <w:rsid w:val="292E0F75"/>
    <w:rsid w:val="292F2731"/>
    <w:rsid w:val="292F2A70"/>
    <w:rsid w:val="292F32A7"/>
    <w:rsid w:val="29332221"/>
    <w:rsid w:val="293322B9"/>
    <w:rsid w:val="29337FB9"/>
    <w:rsid w:val="29344A42"/>
    <w:rsid w:val="2935164B"/>
    <w:rsid w:val="2936142F"/>
    <w:rsid w:val="2937114F"/>
    <w:rsid w:val="29373393"/>
    <w:rsid w:val="293919BD"/>
    <w:rsid w:val="293934F6"/>
    <w:rsid w:val="293935AF"/>
    <w:rsid w:val="293B2E83"/>
    <w:rsid w:val="293B6864"/>
    <w:rsid w:val="293E0BC6"/>
    <w:rsid w:val="293E6D89"/>
    <w:rsid w:val="29404C43"/>
    <w:rsid w:val="2940523A"/>
    <w:rsid w:val="294066EC"/>
    <w:rsid w:val="29417956"/>
    <w:rsid w:val="29422464"/>
    <w:rsid w:val="2943383C"/>
    <w:rsid w:val="294428D9"/>
    <w:rsid w:val="2944632D"/>
    <w:rsid w:val="29453D02"/>
    <w:rsid w:val="29454F9F"/>
    <w:rsid w:val="294626C4"/>
    <w:rsid w:val="29471828"/>
    <w:rsid w:val="29480DF2"/>
    <w:rsid w:val="294837F2"/>
    <w:rsid w:val="294855A0"/>
    <w:rsid w:val="294923BB"/>
    <w:rsid w:val="294A1318"/>
    <w:rsid w:val="294A30C6"/>
    <w:rsid w:val="294A57BC"/>
    <w:rsid w:val="294A756A"/>
    <w:rsid w:val="294B5FED"/>
    <w:rsid w:val="294C32E2"/>
    <w:rsid w:val="294E56D7"/>
    <w:rsid w:val="294E66FD"/>
    <w:rsid w:val="294F4B81"/>
    <w:rsid w:val="29506420"/>
    <w:rsid w:val="29513A29"/>
    <w:rsid w:val="29514455"/>
    <w:rsid w:val="29532B9E"/>
    <w:rsid w:val="2953641F"/>
    <w:rsid w:val="29542197"/>
    <w:rsid w:val="29556AFE"/>
    <w:rsid w:val="29565F0F"/>
    <w:rsid w:val="295757E3"/>
    <w:rsid w:val="29591CD4"/>
    <w:rsid w:val="295959FF"/>
    <w:rsid w:val="295A101D"/>
    <w:rsid w:val="295A20AB"/>
    <w:rsid w:val="295B52D4"/>
    <w:rsid w:val="295C2DFA"/>
    <w:rsid w:val="295E2F75"/>
    <w:rsid w:val="295E3DD6"/>
    <w:rsid w:val="295E4DAD"/>
    <w:rsid w:val="295F5079"/>
    <w:rsid w:val="295F771F"/>
    <w:rsid w:val="29612914"/>
    <w:rsid w:val="29620DA1"/>
    <w:rsid w:val="296248B4"/>
    <w:rsid w:val="29651331"/>
    <w:rsid w:val="29651707"/>
    <w:rsid w:val="296543A4"/>
    <w:rsid w:val="29656152"/>
    <w:rsid w:val="296576F6"/>
    <w:rsid w:val="296642D8"/>
    <w:rsid w:val="2966644C"/>
    <w:rsid w:val="29673C78"/>
    <w:rsid w:val="296944CA"/>
    <w:rsid w:val="296C128F"/>
    <w:rsid w:val="296D5007"/>
    <w:rsid w:val="296F6AEF"/>
    <w:rsid w:val="29712D49"/>
    <w:rsid w:val="297168A5"/>
    <w:rsid w:val="297169D5"/>
    <w:rsid w:val="29745136"/>
    <w:rsid w:val="29746395"/>
    <w:rsid w:val="29756FDD"/>
    <w:rsid w:val="29776717"/>
    <w:rsid w:val="29777DD7"/>
    <w:rsid w:val="29785E86"/>
    <w:rsid w:val="29787C34"/>
    <w:rsid w:val="29791BFE"/>
    <w:rsid w:val="29791C1A"/>
    <w:rsid w:val="297A1297"/>
    <w:rsid w:val="297A265F"/>
    <w:rsid w:val="297B5976"/>
    <w:rsid w:val="297C1EC3"/>
    <w:rsid w:val="297C7C3F"/>
    <w:rsid w:val="297D0B3C"/>
    <w:rsid w:val="297D524A"/>
    <w:rsid w:val="297E0FC2"/>
    <w:rsid w:val="297E1F74"/>
    <w:rsid w:val="297E4C6D"/>
    <w:rsid w:val="297F2FF9"/>
    <w:rsid w:val="297F6480"/>
    <w:rsid w:val="29802F8C"/>
    <w:rsid w:val="29816123"/>
    <w:rsid w:val="298205ED"/>
    <w:rsid w:val="29823292"/>
    <w:rsid w:val="29827090"/>
    <w:rsid w:val="29827E50"/>
    <w:rsid w:val="29832946"/>
    <w:rsid w:val="298365D8"/>
    <w:rsid w:val="29842A7C"/>
    <w:rsid w:val="29856312"/>
    <w:rsid w:val="29861134"/>
    <w:rsid w:val="29883BEF"/>
    <w:rsid w:val="29890093"/>
    <w:rsid w:val="29891638"/>
    <w:rsid w:val="29891E41"/>
    <w:rsid w:val="298A1393"/>
    <w:rsid w:val="298A3E0B"/>
    <w:rsid w:val="298A7967"/>
    <w:rsid w:val="298C5FF3"/>
    <w:rsid w:val="298C7B83"/>
    <w:rsid w:val="298F1421"/>
    <w:rsid w:val="298F31CF"/>
    <w:rsid w:val="29916F47"/>
    <w:rsid w:val="29932CBF"/>
    <w:rsid w:val="299345D3"/>
    <w:rsid w:val="29934A6D"/>
    <w:rsid w:val="2993503D"/>
    <w:rsid w:val="2996630C"/>
    <w:rsid w:val="2997723C"/>
    <w:rsid w:val="29982084"/>
    <w:rsid w:val="29984C19"/>
    <w:rsid w:val="29985CD7"/>
    <w:rsid w:val="29994A9A"/>
    <w:rsid w:val="29996C2B"/>
    <w:rsid w:val="299A22A0"/>
    <w:rsid w:val="299A71FC"/>
    <w:rsid w:val="299A7409"/>
    <w:rsid w:val="299B65B6"/>
    <w:rsid w:val="299C1026"/>
    <w:rsid w:val="299D58EC"/>
    <w:rsid w:val="299D6956"/>
    <w:rsid w:val="299F78B6"/>
    <w:rsid w:val="29A0362E"/>
    <w:rsid w:val="29A053DC"/>
    <w:rsid w:val="29A10905"/>
    <w:rsid w:val="29A21154"/>
    <w:rsid w:val="29A24CB1"/>
    <w:rsid w:val="29A273A6"/>
    <w:rsid w:val="29A547A1"/>
    <w:rsid w:val="29A65411"/>
    <w:rsid w:val="29A65F61"/>
    <w:rsid w:val="29A70241"/>
    <w:rsid w:val="29A7460C"/>
    <w:rsid w:val="29A84065"/>
    <w:rsid w:val="29A8569E"/>
    <w:rsid w:val="29A91171"/>
    <w:rsid w:val="29A937FB"/>
    <w:rsid w:val="29A94291"/>
    <w:rsid w:val="29AA0009"/>
    <w:rsid w:val="29AA73E4"/>
    <w:rsid w:val="29AC486B"/>
    <w:rsid w:val="29AD0D33"/>
    <w:rsid w:val="29AD336D"/>
    <w:rsid w:val="29AE7AF9"/>
    <w:rsid w:val="29AF28E3"/>
    <w:rsid w:val="29AF73CD"/>
    <w:rsid w:val="29B1687E"/>
    <w:rsid w:val="29B17001"/>
    <w:rsid w:val="29B35110"/>
    <w:rsid w:val="29B551FF"/>
    <w:rsid w:val="29B570DA"/>
    <w:rsid w:val="29B82726"/>
    <w:rsid w:val="29B97180"/>
    <w:rsid w:val="29BA515E"/>
    <w:rsid w:val="29BA649E"/>
    <w:rsid w:val="29BC3C19"/>
    <w:rsid w:val="29BD7D3C"/>
    <w:rsid w:val="29BE7402"/>
    <w:rsid w:val="29BF0AD4"/>
    <w:rsid w:val="29BF1D06"/>
    <w:rsid w:val="29BF490D"/>
    <w:rsid w:val="29C015DB"/>
    <w:rsid w:val="29C02D5D"/>
    <w:rsid w:val="29C22970"/>
    <w:rsid w:val="29C25B9C"/>
    <w:rsid w:val="29C331DB"/>
    <w:rsid w:val="29C33313"/>
    <w:rsid w:val="29C4232D"/>
    <w:rsid w:val="29C64297"/>
    <w:rsid w:val="29C7158F"/>
    <w:rsid w:val="29C71645"/>
    <w:rsid w:val="29C73EC4"/>
    <w:rsid w:val="29C73F17"/>
    <w:rsid w:val="29C76570"/>
    <w:rsid w:val="29C81999"/>
    <w:rsid w:val="29C81C13"/>
    <w:rsid w:val="29C9048F"/>
    <w:rsid w:val="29C93869"/>
    <w:rsid w:val="29C976D6"/>
    <w:rsid w:val="29CA2AEA"/>
    <w:rsid w:val="29CA4207"/>
    <w:rsid w:val="29CB06AB"/>
    <w:rsid w:val="29CB280D"/>
    <w:rsid w:val="29CE019B"/>
    <w:rsid w:val="29CE5AA6"/>
    <w:rsid w:val="29CE7125"/>
    <w:rsid w:val="29CF181E"/>
    <w:rsid w:val="29D05CC2"/>
    <w:rsid w:val="29D070DD"/>
    <w:rsid w:val="29D07A70"/>
    <w:rsid w:val="29D1101E"/>
    <w:rsid w:val="29D12BA6"/>
    <w:rsid w:val="29D15596"/>
    <w:rsid w:val="29D167CC"/>
    <w:rsid w:val="29D3071B"/>
    <w:rsid w:val="29D30FA9"/>
    <w:rsid w:val="29D3130E"/>
    <w:rsid w:val="29D44DFB"/>
    <w:rsid w:val="29D4796F"/>
    <w:rsid w:val="29D50EF7"/>
    <w:rsid w:val="29D56CCD"/>
    <w:rsid w:val="29D656B4"/>
    <w:rsid w:val="29D67695"/>
    <w:rsid w:val="29D76730"/>
    <w:rsid w:val="29D864EA"/>
    <w:rsid w:val="29D86897"/>
    <w:rsid w:val="29D86924"/>
    <w:rsid w:val="29D94E7A"/>
    <w:rsid w:val="29D953E2"/>
    <w:rsid w:val="29D963E2"/>
    <w:rsid w:val="29D976B5"/>
    <w:rsid w:val="29DB10E3"/>
    <w:rsid w:val="29DB4666"/>
    <w:rsid w:val="29DB6C2E"/>
    <w:rsid w:val="29DD218D"/>
    <w:rsid w:val="29DD3F3B"/>
    <w:rsid w:val="29DD5C80"/>
    <w:rsid w:val="29DF1E8A"/>
    <w:rsid w:val="29DF7CB3"/>
    <w:rsid w:val="29E00226"/>
    <w:rsid w:val="29E13B0F"/>
    <w:rsid w:val="29E21551"/>
    <w:rsid w:val="29E2494E"/>
    <w:rsid w:val="29E30F69"/>
    <w:rsid w:val="29E54B46"/>
    <w:rsid w:val="29E616C5"/>
    <w:rsid w:val="29E713BB"/>
    <w:rsid w:val="29E7300B"/>
    <w:rsid w:val="29E93C14"/>
    <w:rsid w:val="29E9532D"/>
    <w:rsid w:val="29E96D83"/>
    <w:rsid w:val="29EA38DA"/>
    <w:rsid w:val="29EC0622"/>
    <w:rsid w:val="29EC0C4B"/>
    <w:rsid w:val="29EC15A8"/>
    <w:rsid w:val="29EC6874"/>
    <w:rsid w:val="29ED77C9"/>
    <w:rsid w:val="29F01EC0"/>
    <w:rsid w:val="29F239C6"/>
    <w:rsid w:val="29F32018"/>
    <w:rsid w:val="29F33FC8"/>
    <w:rsid w:val="29F40ED2"/>
    <w:rsid w:val="29F47F01"/>
    <w:rsid w:val="29F6336E"/>
    <w:rsid w:val="29F714A0"/>
    <w:rsid w:val="29F80D74"/>
    <w:rsid w:val="29F81013"/>
    <w:rsid w:val="29F86FC6"/>
    <w:rsid w:val="29F9615F"/>
    <w:rsid w:val="29FA2D3E"/>
    <w:rsid w:val="29FA70A6"/>
    <w:rsid w:val="29FB0DA3"/>
    <w:rsid w:val="29FB4DC3"/>
    <w:rsid w:val="29FC0E24"/>
    <w:rsid w:val="29FC479C"/>
    <w:rsid w:val="29FD282F"/>
    <w:rsid w:val="29FD306D"/>
    <w:rsid w:val="29FD57D9"/>
    <w:rsid w:val="29FE49BF"/>
    <w:rsid w:val="29FF0355"/>
    <w:rsid w:val="29FF6315"/>
    <w:rsid w:val="29FF65A7"/>
    <w:rsid w:val="29FF6BE5"/>
    <w:rsid w:val="29FF77DC"/>
    <w:rsid w:val="2A005E7B"/>
    <w:rsid w:val="2A007C29"/>
    <w:rsid w:val="2A010C35"/>
    <w:rsid w:val="2A0120C5"/>
    <w:rsid w:val="2A017F49"/>
    <w:rsid w:val="2A021BF3"/>
    <w:rsid w:val="2A044D05"/>
    <w:rsid w:val="2A046643"/>
    <w:rsid w:val="2A067935"/>
    <w:rsid w:val="2A07545B"/>
    <w:rsid w:val="2A077209"/>
    <w:rsid w:val="2A0870FB"/>
    <w:rsid w:val="2A0A17A0"/>
    <w:rsid w:val="2A0B4F4C"/>
    <w:rsid w:val="2A0C2A72"/>
    <w:rsid w:val="2A0C4820"/>
    <w:rsid w:val="2A0D0CC4"/>
    <w:rsid w:val="2A0D1DA9"/>
    <w:rsid w:val="2A0E0598"/>
    <w:rsid w:val="2A0E2346"/>
    <w:rsid w:val="2A0E67EA"/>
    <w:rsid w:val="2A0E6BB6"/>
    <w:rsid w:val="2A0E74BD"/>
    <w:rsid w:val="2A100B19"/>
    <w:rsid w:val="2A102562"/>
    <w:rsid w:val="2A104C1A"/>
    <w:rsid w:val="2A1131BB"/>
    <w:rsid w:val="2A12283D"/>
    <w:rsid w:val="2A126915"/>
    <w:rsid w:val="2A13795C"/>
    <w:rsid w:val="2A16744D"/>
    <w:rsid w:val="2A18267C"/>
    <w:rsid w:val="2A1831C5"/>
    <w:rsid w:val="2A196789"/>
    <w:rsid w:val="2A1A518F"/>
    <w:rsid w:val="2A1A6AEE"/>
    <w:rsid w:val="2A1B4A63"/>
    <w:rsid w:val="2A1B7225"/>
    <w:rsid w:val="2A1C2CB5"/>
    <w:rsid w:val="2A1C6CCC"/>
    <w:rsid w:val="2A1D005C"/>
    <w:rsid w:val="2A1E1B25"/>
    <w:rsid w:val="2A1E2F00"/>
    <w:rsid w:val="2A1E6164"/>
    <w:rsid w:val="2A1F38C3"/>
    <w:rsid w:val="2A1F4975"/>
    <w:rsid w:val="2A21270C"/>
    <w:rsid w:val="2A222295"/>
    <w:rsid w:val="2A224043"/>
    <w:rsid w:val="2A2459A2"/>
    <w:rsid w:val="2A25068D"/>
    <w:rsid w:val="2A253539"/>
    <w:rsid w:val="2A261D85"/>
    <w:rsid w:val="2A264DBA"/>
    <w:rsid w:val="2A286182"/>
    <w:rsid w:val="2A293624"/>
    <w:rsid w:val="2A2A7E6C"/>
    <w:rsid w:val="2A2B2EF8"/>
    <w:rsid w:val="2A2B6C01"/>
    <w:rsid w:val="2A2C5334"/>
    <w:rsid w:val="2A3035C3"/>
    <w:rsid w:val="2A3049B2"/>
    <w:rsid w:val="2A314286"/>
    <w:rsid w:val="2A3142EA"/>
    <w:rsid w:val="2A32072A"/>
    <w:rsid w:val="2A3224D8"/>
    <w:rsid w:val="2A331DAD"/>
    <w:rsid w:val="2A337FFE"/>
    <w:rsid w:val="2A351C7A"/>
    <w:rsid w:val="2A353D77"/>
    <w:rsid w:val="2A364537"/>
    <w:rsid w:val="2A366029"/>
    <w:rsid w:val="2A385615"/>
    <w:rsid w:val="2A386CA3"/>
    <w:rsid w:val="2A3B27D8"/>
    <w:rsid w:val="2A3D2C2B"/>
    <w:rsid w:val="2A3E2345"/>
    <w:rsid w:val="2A3F273B"/>
    <w:rsid w:val="2A3F4BF5"/>
    <w:rsid w:val="2A41096D"/>
    <w:rsid w:val="2A41271B"/>
    <w:rsid w:val="2A420242"/>
    <w:rsid w:val="2A4240B9"/>
    <w:rsid w:val="2A426468"/>
    <w:rsid w:val="2A426494"/>
    <w:rsid w:val="2A44488C"/>
    <w:rsid w:val="2A447764"/>
    <w:rsid w:val="2A484859"/>
    <w:rsid w:val="2A4915D0"/>
    <w:rsid w:val="2A495A74"/>
    <w:rsid w:val="2A4A7B78"/>
    <w:rsid w:val="2A4B17EC"/>
    <w:rsid w:val="2A4D10C0"/>
    <w:rsid w:val="2A4D2823"/>
    <w:rsid w:val="2A4E4E38"/>
    <w:rsid w:val="2A4E75BF"/>
    <w:rsid w:val="2A504848"/>
    <w:rsid w:val="2A506E02"/>
    <w:rsid w:val="2A510485"/>
    <w:rsid w:val="2A51480E"/>
    <w:rsid w:val="2A525899"/>
    <w:rsid w:val="2A5266D7"/>
    <w:rsid w:val="2A5306A1"/>
    <w:rsid w:val="2A545233"/>
    <w:rsid w:val="2A547D5F"/>
    <w:rsid w:val="2A552EAE"/>
    <w:rsid w:val="2A554419"/>
    <w:rsid w:val="2A5561C7"/>
    <w:rsid w:val="2A572EBE"/>
    <w:rsid w:val="2A573CED"/>
    <w:rsid w:val="2A581813"/>
    <w:rsid w:val="2A587A65"/>
    <w:rsid w:val="2A5A4DB3"/>
    <w:rsid w:val="2A5A558B"/>
    <w:rsid w:val="2A5C12FC"/>
    <w:rsid w:val="2A5C1303"/>
    <w:rsid w:val="2A5C40AA"/>
    <w:rsid w:val="2A5C57A7"/>
    <w:rsid w:val="2A5C5FD1"/>
    <w:rsid w:val="2A5D609B"/>
    <w:rsid w:val="2A5E151F"/>
    <w:rsid w:val="2A5E2851"/>
    <w:rsid w:val="2A5E29EC"/>
    <w:rsid w:val="2A5E336C"/>
    <w:rsid w:val="2A601B7E"/>
    <w:rsid w:val="2A610F6C"/>
    <w:rsid w:val="2A621276"/>
    <w:rsid w:val="2A6308E4"/>
    <w:rsid w:val="2A6418D3"/>
    <w:rsid w:val="2A6428AE"/>
    <w:rsid w:val="2A64465C"/>
    <w:rsid w:val="2A660329"/>
    <w:rsid w:val="2A663F30"/>
    <w:rsid w:val="2A66570D"/>
    <w:rsid w:val="2A670B7C"/>
    <w:rsid w:val="2A681556"/>
    <w:rsid w:val="2A6A2827"/>
    <w:rsid w:val="2A6A3AD8"/>
    <w:rsid w:val="2A6B1546"/>
    <w:rsid w:val="2A6B366E"/>
    <w:rsid w:val="2A6C52BE"/>
    <w:rsid w:val="2A6C6BC3"/>
    <w:rsid w:val="2A6C7505"/>
    <w:rsid w:val="2A715188"/>
    <w:rsid w:val="2A7356B5"/>
    <w:rsid w:val="2A73664D"/>
    <w:rsid w:val="2A742AF1"/>
    <w:rsid w:val="2A751471"/>
    <w:rsid w:val="2A751FAF"/>
    <w:rsid w:val="2A7523C5"/>
    <w:rsid w:val="2A776BBB"/>
    <w:rsid w:val="2A777BFB"/>
    <w:rsid w:val="2A790107"/>
    <w:rsid w:val="2A792DE8"/>
    <w:rsid w:val="2A7A5040"/>
    <w:rsid w:val="2A7A79DB"/>
    <w:rsid w:val="2A7B5E29"/>
    <w:rsid w:val="2A7C3754"/>
    <w:rsid w:val="2A7E571E"/>
    <w:rsid w:val="2A7F14C7"/>
    <w:rsid w:val="2A7F3244"/>
    <w:rsid w:val="2A7F66AD"/>
    <w:rsid w:val="2A801200"/>
    <w:rsid w:val="2A816FBC"/>
    <w:rsid w:val="2A8202F3"/>
    <w:rsid w:val="2A825D63"/>
    <w:rsid w:val="2A8475FB"/>
    <w:rsid w:val="2A852D10"/>
    <w:rsid w:val="2A8820F8"/>
    <w:rsid w:val="2A8940C2"/>
    <w:rsid w:val="2A895E70"/>
    <w:rsid w:val="2A8A003A"/>
    <w:rsid w:val="2A8B3997"/>
    <w:rsid w:val="2A8B7E3A"/>
    <w:rsid w:val="2A8D770F"/>
    <w:rsid w:val="2A8E3487"/>
    <w:rsid w:val="2A8F2EA9"/>
    <w:rsid w:val="2A8F6AEB"/>
    <w:rsid w:val="2A900FAD"/>
    <w:rsid w:val="2A907874"/>
    <w:rsid w:val="2A9157F1"/>
    <w:rsid w:val="2A922F77"/>
    <w:rsid w:val="2A92342D"/>
    <w:rsid w:val="2A944F41"/>
    <w:rsid w:val="2A952A67"/>
    <w:rsid w:val="2A954815"/>
    <w:rsid w:val="2A9767DF"/>
    <w:rsid w:val="2A9845F0"/>
    <w:rsid w:val="2A992557"/>
    <w:rsid w:val="2A996EEE"/>
    <w:rsid w:val="2A9A007E"/>
    <w:rsid w:val="2A9A5025"/>
    <w:rsid w:val="2A9A62D0"/>
    <w:rsid w:val="2A9C3DF6"/>
    <w:rsid w:val="2A9E191C"/>
    <w:rsid w:val="2A9E7B6E"/>
    <w:rsid w:val="2A9F2491"/>
    <w:rsid w:val="2A9F5694"/>
    <w:rsid w:val="2AA1140C"/>
    <w:rsid w:val="2AA270FE"/>
    <w:rsid w:val="2AA333D6"/>
    <w:rsid w:val="2AA36F32"/>
    <w:rsid w:val="2AA414C5"/>
    <w:rsid w:val="2AA42CAA"/>
    <w:rsid w:val="2AA44B15"/>
    <w:rsid w:val="2AA4568D"/>
    <w:rsid w:val="2AA607D0"/>
    <w:rsid w:val="2AA643B3"/>
    <w:rsid w:val="2AA80E45"/>
    <w:rsid w:val="2AA82658"/>
    <w:rsid w:val="2AA902C1"/>
    <w:rsid w:val="2AAA4765"/>
    <w:rsid w:val="2AAB4039"/>
    <w:rsid w:val="2AAC4556"/>
    <w:rsid w:val="2AAE58D7"/>
    <w:rsid w:val="2AAF0721"/>
    <w:rsid w:val="2AAF72C1"/>
    <w:rsid w:val="2AB00E6D"/>
    <w:rsid w:val="2AB03736"/>
    <w:rsid w:val="2AB23619"/>
    <w:rsid w:val="2AB27175"/>
    <w:rsid w:val="2AB32EED"/>
    <w:rsid w:val="2AB359F8"/>
    <w:rsid w:val="2AB44D93"/>
    <w:rsid w:val="2AB63109"/>
    <w:rsid w:val="2AB74150"/>
    <w:rsid w:val="2AB7478C"/>
    <w:rsid w:val="2AB761FA"/>
    <w:rsid w:val="2AB82D5D"/>
    <w:rsid w:val="2AB90E06"/>
    <w:rsid w:val="2AB96ED1"/>
    <w:rsid w:val="2ABA1961"/>
    <w:rsid w:val="2ABA2331"/>
    <w:rsid w:val="2ABA24CE"/>
    <w:rsid w:val="2ABB0720"/>
    <w:rsid w:val="2ABB4376"/>
    <w:rsid w:val="2ABE3D6C"/>
    <w:rsid w:val="2ABE5B1A"/>
    <w:rsid w:val="2ABF2DA3"/>
    <w:rsid w:val="2ABF7AE4"/>
    <w:rsid w:val="2AC11AAE"/>
    <w:rsid w:val="2AC24A4E"/>
    <w:rsid w:val="2AC33130"/>
    <w:rsid w:val="2AC375D4"/>
    <w:rsid w:val="2AC46703"/>
    <w:rsid w:val="2AC46EA9"/>
    <w:rsid w:val="2AC60E73"/>
    <w:rsid w:val="2AC62C21"/>
    <w:rsid w:val="2AC649DB"/>
    <w:rsid w:val="2AC670C5"/>
    <w:rsid w:val="2AC97660"/>
    <w:rsid w:val="2ACA39D2"/>
    <w:rsid w:val="2ACC03FC"/>
    <w:rsid w:val="2ACC3FEB"/>
    <w:rsid w:val="2ACE05AB"/>
    <w:rsid w:val="2ACE1AD5"/>
    <w:rsid w:val="2ACE51AB"/>
    <w:rsid w:val="2ACF5F79"/>
    <w:rsid w:val="2AD06439"/>
    <w:rsid w:val="2AD17A53"/>
    <w:rsid w:val="2AD33150"/>
    <w:rsid w:val="2AD4533E"/>
    <w:rsid w:val="2AD510B6"/>
    <w:rsid w:val="2AD528F7"/>
    <w:rsid w:val="2AD57308"/>
    <w:rsid w:val="2AD6555A"/>
    <w:rsid w:val="2AD839F2"/>
    <w:rsid w:val="2AD85004"/>
    <w:rsid w:val="2ADA0B26"/>
    <w:rsid w:val="2ADA66CC"/>
    <w:rsid w:val="2ADB0744"/>
    <w:rsid w:val="2ADB491E"/>
    <w:rsid w:val="2ADE440E"/>
    <w:rsid w:val="2ADE61BC"/>
    <w:rsid w:val="2ADF08F2"/>
    <w:rsid w:val="2ADF3CE2"/>
    <w:rsid w:val="2AE064F6"/>
    <w:rsid w:val="2AE14BA6"/>
    <w:rsid w:val="2AE17A5A"/>
    <w:rsid w:val="2AE412F9"/>
    <w:rsid w:val="2AE46958"/>
    <w:rsid w:val="2AE5754B"/>
    <w:rsid w:val="2AE71F60"/>
    <w:rsid w:val="2AE75694"/>
    <w:rsid w:val="2AE840B0"/>
    <w:rsid w:val="2AE86769"/>
    <w:rsid w:val="2AE878FC"/>
    <w:rsid w:val="2AE92B2B"/>
    <w:rsid w:val="2AEA2D75"/>
    <w:rsid w:val="2AEA7F12"/>
    <w:rsid w:val="2AEB2687"/>
    <w:rsid w:val="2AEC6B2B"/>
    <w:rsid w:val="2AED28A3"/>
    <w:rsid w:val="2AEE2FCE"/>
    <w:rsid w:val="2AEF3F25"/>
    <w:rsid w:val="2AEF7CAD"/>
    <w:rsid w:val="2AF00FFF"/>
    <w:rsid w:val="2AF04205"/>
    <w:rsid w:val="2AF14141"/>
    <w:rsid w:val="2AF1638B"/>
    <w:rsid w:val="2AF25735"/>
    <w:rsid w:val="2AF36A99"/>
    <w:rsid w:val="2AF47655"/>
    <w:rsid w:val="2AF75DA0"/>
    <w:rsid w:val="2AF82A5D"/>
    <w:rsid w:val="2AF976EE"/>
    <w:rsid w:val="2AFA1BC7"/>
    <w:rsid w:val="2AFA300F"/>
    <w:rsid w:val="2AFB6D6E"/>
    <w:rsid w:val="2AFC4894"/>
    <w:rsid w:val="2AFE060C"/>
    <w:rsid w:val="2AFE0AF7"/>
    <w:rsid w:val="2B004385"/>
    <w:rsid w:val="2B013CF0"/>
    <w:rsid w:val="2B0379D1"/>
    <w:rsid w:val="2B04391F"/>
    <w:rsid w:val="2B0500B4"/>
    <w:rsid w:val="2B0606B9"/>
    <w:rsid w:val="2B075533"/>
    <w:rsid w:val="2B082024"/>
    <w:rsid w:val="2B087B44"/>
    <w:rsid w:val="2B093355"/>
    <w:rsid w:val="2B096C9C"/>
    <w:rsid w:val="2B0A0712"/>
    <w:rsid w:val="2B0A5203"/>
    <w:rsid w:val="2B0C214E"/>
    <w:rsid w:val="2B0C5B64"/>
    <w:rsid w:val="2B0D2BB1"/>
    <w:rsid w:val="2B0D3140"/>
    <w:rsid w:val="2B0D7B58"/>
    <w:rsid w:val="2B0F281A"/>
    <w:rsid w:val="2B101593"/>
    <w:rsid w:val="2B1020EE"/>
    <w:rsid w:val="2B112809"/>
    <w:rsid w:val="2B114823"/>
    <w:rsid w:val="2B125E66"/>
    <w:rsid w:val="2B136138"/>
    <w:rsid w:val="2B146082"/>
    <w:rsid w:val="2B164E8E"/>
    <w:rsid w:val="2B194E10"/>
    <w:rsid w:val="2B195597"/>
    <w:rsid w:val="2B1B2F6C"/>
    <w:rsid w:val="2B1C0A93"/>
    <w:rsid w:val="2B1C2A88"/>
    <w:rsid w:val="2B1C486A"/>
    <w:rsid w:val="2B1E2A5D"/>
    <w:rsid w:val="2B1E463B"/>
    <w:rsid w:val="2B1E480B"/>
    <w:rsid w:val="2B1F3481"/>
    <w:rsid w:val="2B2160A9"/>
    <w:rsid w:val="2B2362C5"/>
    <w:rsid w:val="2B2539A9"/>
    <w:rsid w:val="2B253DEB"/>
    <w:rsid w:val="2B27276C"/>
    <w:rsid w:val="2B274914"/>
    <w:rsid w:val="2B275DB5"/>
    <w:rsid w:val="2B277B63"/>
    <w:rsid w:val="2B2A1401"/>
    <w:rsid w:val="2B2A7653"/>
    <w:rsid w:val="2B2B1E02"/>
    <w:rsid w:val="2B2D2CA0"/>
    <w:rsid w:val="2B2E5A1E"/>
    <w:rsid w:val="2B2F07C6"/>
    <w:rsid w:val="2B2F4C6A"/>
    <w:rsid w:val="2B34402E"/>
    <w:rsid w:val="2B3524D1"/>
    <w:rsid w:val="2B365FF8"/>
    <w:rsid w:val="2B37264C"/>
    <w:rsid w:val="2B373235"/>
    <w:rsid w:val="2B38078F"/>
    <w:rsid w:val="2B391645"/>
    <w:rsid w:val="2B395270"/>
    <w:rsid w:val="2B3B3552"/>
    <w:rsid w:val="2B3B482E"/>
    <w:rsid w:val="2B3C1135"/>
    <w:rsid w:val="2B3C39A7"/>
    <w:rsid w:val="2B3D311C"/>
    <w:rsid w:val="2B3D3FEE"/>
    <w:rsid w:val="2B3D6FBA"/>
    <w:rsid w:val="2B3D7387"/>
    <w:rsid w:val="2B3E4EAD"/>
    <w:rsid w:val="2B4019A6"/>
    <w:rsid w:val="2B4029D3"/>
    <w:rsid w:val="2B4247A3"/>
    <w:rsid w:val="2B42499D"/>
    <w:rsid w:val="2B437144"/>
    <w:rsid w:val="2B445ED2"/>
    <w:rsid w:val="2B450C74"/>
    <w:rsid w:val="2B45448D"/>
    <w:rsid w:val="2B462258"/>
    <w:rsid w:val="2B4636CA"/>
    <w:rsid w:val="2B4645B4"/>
    <w:rsid w:val="2B470615"/>
    <w:rsid w:val="2B471450"/>
    <w:rsid w:val="2B485FFC"/>
    <w:rsid w:val="2B487ADA"/>
    <w:rsid w:val="2B493637"/>
    <w:rsid w:val="2B4944C3"/>
    <w:rsid w:val="2B4A3852"/>
    <w:rsid w:val="2B4D50F0"/>
    <w:rsid w:val="2B4D6E9E"/>
    <w:rsid w:val="2B4E2236"/>
    <w:rsid w:val="2B4E6241"/>
    <w:rsid w:val="2B4F321F"/>
    <w:rsid w:val="2B502504"/>
    <w:rsid w:val="2B521AA1"/>
    <w:rsid w:val="2B522706"/>
    <w:rsid w:val="2B525D59"/>
    <w:rsid w:val="2B541EFA"/>
    <w:rsid w:val="2B557ADF"/>
    <w:rsid w:val="2B5621F6"/>
    <w:rsid w:val="2B563FA5"/>
    <w:rsid w:val="2B5841C1"/>
    <w:rsid w:val="2B586B8D"/>
    <w:rsid w:val="2B591CE7"/>
    <w:rsid w:val="2B597F39"/>
    <w:rsid w:val="2B5A71DB"/>
    <w:rsid w:val="2B5C4445"/>
    <w:rsid w:val="2B5D11A7"/>
    <w:rsid w:val="2B5D17D7"/>
    <w:rsid w:val="2B5D3585"/>
    <w:rsid w:val="2B5E10AB"/>
    <w:rsid w:val="2B5E2BB3"/>
    <w:rsid w:val="2B6007B5"/>
    <w:rsid w:val="2B606BD1"/>
    <w:rsid w:val="2B616237"/>
    <w:rsid w:val="2B620B9B"/>
    <w:rsid w:val="2B62660E"/>
    <w:rsid w:val="2B632B65"/>
    <w:rsid w:val="2B647B57"/>
    <w:rsid w:val="2B65068C"/>
    <w:rsid w:val="2B671859"/>
    <w:rsid w:val="2B674404"/>
    <w:rsid w:val="2B681F2A"/>
    <w:rsid w:val="2B6C0390"/>
    <w:rsid w:val="2B6C37C8"/>
    <w:rsid w:val="2B6D3DCB"/>
    <w:rsid w:val="2B6E0EB7"/>
    <w:rsid w:val="2B6F41D4"/>
    <w:rsid w:val="2B715282"/>
    <w:rsid w:val="2B717030"/>
    <w:rsid w:val="2B7408CF"/>
    <w:rsid w:val="2B7466EC"/>
    <w:rsid w:val="2B75304B"/>
    <w:rsid w:val="2B77275D"/>
    <w:rsid w:val="2B781922"/>
    <w:rsid w:val="2B782CE5"/>
    <w:rsid w:val="2B794137"/>
    <w:rsid w:val="2B7A7251"/>
    <w:rsid w:val="2B7A7EB2"/>
    <w:rsid w:val="2B7B7EAF"/>
    <w:rsid w:val="2B7F60C4"/>
    <w:rsid w:val="2B800109"/>
    <w:rsid w:val="2B8019F0"/>
    <w:rsid w:val="2B8335DE"/>
    <w:rsid w:val="2B836D64"/>
    <w:rsid w:val="2B852ADC"/>
    <w:rsid w:val="2B870571"/>
    <w:rsid w:val="2B870602"/>
    <w:rsid w:val="2B8723B0"/>
    <w:rsid w:val="2B8734C1"/>
    <w:rsid w:val="2B876854"/>
    <w:rsid w:val="2B8A1EA0"/>
    <w:rsid w:val="2B8A3FE8"/>
    <w:rsid w:val="2B8B2FDB"/>
    <w:rsid w:val="2B8C3E6A"/>
    <w:rsid w:val="2B8C565D"/>
    <w:rsid w:val="2B8D58C2"/>
    <w:rsid w:val="2B8E1990"/>
    <w:rsid w:val="2B8E7BE2"/>
    <w:rsid w:val="2B8F5708"/>
    <w:rsid w:val="2B90078D"/>
    <w:rsid w:val="2B906D86"/>
    <w:rsid w:val="2B923FD9"/>
    <w:rsid w:val="2B9351F9"/>
    <w:rsid w:val="2B935A02"/>
    <w:rsid w:val="2B937D0B"/>
    <w:rsid w:val="2B944ACD"/>
    <w:rsid w:val="2B953EC0"/>
    <w:rsid w:val="2B967E93"/>
    <w:rsid w:val="2B98280F"/>
    <w:rsid w:val="2B983E5B"/>
    <w:rsid w:val="2B993554"/>
    <w:rsid w:val="2B9B2920"/>
    <w:rsid w:val="2B9C377A"/>
    <w:rsid w:val="2B9C6C10"/>
    <w:rsid w:val="2B9D125B"/>
    <w:rsid w:val="2B9D4766"/>
    <w:rsid w:val="2B9D683D"/>
    <w:rsid w:val="2B9D7E25"/>
    <w:rsid w:val="2B9E4C10"/>
    <w:rsid w:val="2B9F25ED"/>
    <w:rsid w:val="2BA016C4"/>
    <w:rsid w:val="2BA03472"/>
    <w:rsid w:val="2BA16562"/>
    <w:rsid w:val="2BA1664E"/>
    <w:rsid w:val="2BA271EA"/>
    <w:rsid w:val="2BA35B04"/>
    <w:rsid w:val="2BA37504"/>
    <w:rsid w:val="2BA47406"/>
    <w:rsid w:val="2BA54F2C"/>
    <w:rsid w:val="2BA56CDA"/>
    <w:rsid w:val="2BA70C2E"/>
    <w:rsid w:val="2BA74800"/>
    <w:rsid w:val="2BA74BA6"/>
    <w:rsid w:val="2BA80578"/>
    <w:rsid w:val="2BA84535"/>
    <w:rsid w:val="2BA932B0"/>
    <w:rsid w:val="2BAA31B3"/>
    <w:rsid w:val="2BAA609E"/>
    <w:rsid w:val="2BAB0479"/>
    <w:rsid w:val="2BAB254D"/>
    <w:rsid w:val="2BAC4EA2"/>
    <w:rsid w:val="2BAD1E79"/>
    <w:rsid w:val="2BAD4138"/>
    <w:rsid w:val="2BAE2033"/>
    <w:rsid w:val="2BAE2894"/>
    <w:rsid w:val="2BAF5793"/>
    <w:rsid w:val="2BB02055"/>
    <w:rsid w:val="2BB03572"/>
    <w:rsid w:val="2BB06086"/>
    <w:rsid w:val="2BB1742D"/>
    <w:rsid w:val="2BB21B6E"/>
    <w:rsid w:val="2BB24D9F"/>
    <w:rsid w:val="2BB26875"/>
    <w:rsid w:val="2BB275D3"/>
    <w:rsid w:val="2BB329F7"/>
    <w:rsid w:val="2BB36B46"/>
    <w:rsid w:val="2BB37649"/>
    <w:rsid w:val="2BB4395D"/>
    <w:rsid w:val="2BB533C1"/>
    <w:rsid w:val="2BB62C95"/>
    <w:rsid w:val="2BB807BB"/>
    <w:rsid w:val="2BB81067"/>
    <w:rsid w:val="2BB84C5F"/>
    <w:rsid w:val="2BB94533"/>
    <w:rsid w:val="2BB96CF1"/>
    <w:rsid w:val="2BBA6042"/>
    <w:rsid w:val="2BBB474F"/>
    <w:rsid w:val="2BBB5B0A"/>
    <w:rsid w:val="2BBD04C8"/>
    <w:rsid w:val="2BBD0B4F"/>
    <w:rsid w:val="2BBD4024"/>
    <w:rsid w:val="2BBD46E6"/>
    <w:rsid w:val="2BBD598E"/>
    <w:rsid w:val="2BBD5E27"/>
    <w:rsid w:val="2BBD7A01"/>
    <w:rsid w:val="2BBE21D3"/>
    <w:rsid w:val="2BBE3E9D"/>
    <w:rsid w:val="2BBE7D9C"/>
    <w:rsid w:val="2BBF7106"/>
    <w:rsid w:val="2BC05357"/>
    <w:rsid w:val="2BC10462"/>
    <w:rsid w:val="2BC2788C"/>
    <w:rsid w:val="2BC358EC"/>
    <w:rsid w:val="2BC43604"/>
    <w:rsid w:val="2BC52ED8"/>
    <w:rsid w:val="2BC532B6"/>
    <w:rsid w:val="2BC5737C"/>
    <w:rsid w:val="2BC670A9"/>
    <w:rsid w:val="2BC8039E"/>
    <w:rsid w:val="2BC90C1A"/>
    <w:rsid w:val="2BCA042B"/>
    <w:rsid w:val="2BCA4992"/>
    <w:rsid w:val="2BCD5F99"/>
    <w:rsid w:val="2BCE7148"/>
    <w:rsid w:val="2BCF3D57"/>
    <w:rsid w:val="2BCF41F7"/>
    <w:rsid w:val="2BCF6BE4"/>
    <w:rsid w:val="2BCF7303"/>
    <w:rsid w:val="2BD001FB"/>
    <w:rsid w:val="2BD02B5C"/>
    <w:rsid w:val="2BD1187D"/>
    <w:rsid w:val="2BD33847"/>
    <w:rsid w:val="2BD355F5"/>
    <w:rsid w:val="2BD4136D"/>
    <w:rsid w:val="2BD5519D"/>
    <w:rsid w:val="2BD55811"/>
    <w:rsid w:val="2BD55A64"/>
    <w:rsid w:val="2BD733B7"/>
    <w:rsid w:val="2BD74F7C"/>
    <w:rsid w:val="2BD82C0B"/>
    <w:rsid w:val="2BD96984"/>
    <w:rsid w:val="2BDA249C"/>
    <w:rsid w:val="2BDA2E28"/>
    <w:rsid w:val="2BDA4BD6"/>
    <w:rsid w:val="2BDB0F7C"/>
    <w:rsid w:val="2BDB26FC"/>
    <w:rsid w:val="2BDB7B50"/>
    <w:rsid w:val="2BDC57C9"/>
    <w:rsid w:val="2BDD57FA"/>
    <w:rsid w:val="2BDE4CE4"/>
    <w:rsid w:val="2BDF043E"/>
    <w:rsid w:val="2BDF2388"/>
    <w:rsid w:val="2BE05015"/>
    <w:rsid w:val="2BE21CDC"/>
    <w:rsid w:val="2BE4612D"/>
    <w:rsid w:val="2BE46810"/>
    <w:rsid w:val="2BE55033"/>
    <w:rsid w:val="2BE55328"/>
    <w:rsid w:val="2BE617CC"/>
    <w:rsid w:val="2BE77953"/>
    <w:rsid w:val="2BE912BD"/>
    <w:rsid w:val="2BEA2290"/>
    <w:rsid w:val="2BEA3B58"/>
    <w:rsid w:val="2BEB3841"/>
    <w:rsid w:val="2BEB7764"/>
    <w:rsid w:val="2BEC169E"/>
    <w:rsid w:val="2BED1D91"/>
    <w:rsid w:val="2BED7F1F"/>
    <w:rsid w:val="2BEE41CE"/>
    <w:rsid w:val="2BEE6630"/>
    <w:rsid w:val="2BEF0B9E"/>
    <w:rsid w:val="2BEF2619"/>
    <w:rsid w:val="2BF01A83"/>
    <w:rsid w:val="2BF04BFC"/>
    <w:rsid w:val="2BF074A2"/>
    <w:rsid w:val="2BF15939"/>
    <w:rsid w:val="2BF17D1A"/>
    <w:rsid w:val="2BF25D13"/>
    <w:rsid w:val="2BF35C97"/>
    <w:rsid w:val="2BF769EB"/>
    <w:rsid w:val="2BF81500"/>
    <w:rsid w:val="2BF8505C"/>
    <w:rsid w:val="2BFA328B"/>
    <w:rsid w:val="2BFA5278"/>
    <w:rsid w:val="2BFA71CB"/>
    <w:rsid w:val="2BFB4113"/>
    <w:rsid w:val="2BFB66F7"/>
    <w:rsid w:val="2BFC438D"/>
    <w:rsid w:val="2BFD474A"/>
    <w:rsid w:val="2BFD5B3B"/>
    <w:rsid w:val="2BFD79ED"/>
    <w:rsid w:val="2BFE06D5"/>
    <w:rsid w:val="2BFE0816"/>
    <w:rsid w:val="2BFE5FBF"/>
    <w:rsid w:val="2C0003B4"/>
    <w:rsid w:val="2C003259"/>
    <w:rsid w:val="2C00682E"/>
    <w:rsid w:val="2C0125D7"/>
    <w:rsid w:val="2C0166AF"/>
    <w:rsid w:val="2C02237E"/>
    <w:rsid w:val="2C027C88"/>
    <w:rsid w:val="2C031547"/>
    <w:rsid w:val="2C051307"/>
    <w:rsid w:val="2C0559CB"/>
    <w:rsid w:val="2C06004A"/>
    <w:rsid w:val="2C086C8C"/>
    <w:rsid w:val="2C0954BB"/>
    <w:rsid w:val="2C0B0E2B"/>
    <w:rsid w:val="2C0B1233"/>
    <w:rsid w:val="2C0C5ACF"/>
    <w:rsid w:val="2C0C6A9D"/>
    <w:rsid w:val="2C0C6D59"/>
    <w:rsid w:val="2C0C79D5"/>
    <w:rsid w:val="2C0E0D23"/>
    <w:rsid w:val="2C0E12EE"/>
    <w:rsid w:val="2C1005F7"/>
    <w:rsid w:val="2C1125C1"/>
    <w:rsid w:val="2C136339"/>
    <w:rsid w:val="2C1520B2"/>
    <w:rsid w:val="2C15641F"/>
    <w:rsid w:val="2C161986"/>
    <w:rsid w:val="2C161DA9"/>
    <w:rsid w:val="2C163734"/>
    <w:rsid w:val="2C1837E7"/>
    <w:rsid w:val="2C1856FE"/>
    <w:rsid w:val="2C1A6AA5"/>
    <w:rsid w:val="2C1B0D4A"/>
    <w:rsid w:val="2C1B760D"/>
    <w:rsid w:val="2C1C3440"/>
    <w:rsid w:val="2C1D2D14"/>
    <w:rsid w:val="2C1E2A6B"/>
    <w:rsid w:val="2C1F4CDE"/>
    <w:rsid w:val="2C210A56"/>
    <w:rsid w:val="2C21179B"/>
    <w:rsid w:val="2C221865"/>
    <w:rsid w:val="2C225C54"/>
    <w:rsid w:val="2C22657D"/>
    <w:rsid w:val="2C2500BA"/>
    <w:rsid w:val="2C257AC2"/>
    <w:rsid w:val="2C263956"/>
    <w:rsid w:val="2C265EAA"/>
    <w:rsid w:val="2C267E1B"/>
    <w:rsid w:val="2C271DE5"/>
    <w:rsid w:val="2C271DEC"/>
    <w:rsid w:val="2C273A79"/>
    <w:rsid w:val="2C291239"/>
    <w:rsid w:val="2C297E17"/>
    <w:rsid w:val="2C2A0C3F"/>
    <w:rsid w:val="2C2A2571"/>
    <w:rsid w:val="2C2A5683"/>
    <w:rsid w:val="2C2C19DF"/>
    <w:rsid w:val="2C2D6708"/>
    <w:rsid w:val="2C2D7517"/>
    <w:rsid w:val="2C2E3173"/>
    <w:rsid w:val="2C2E4F21"/>
    <w:rsid w:val="2C2F2F56"/>
    <w:rsid w:val="2C303B44"/>
    <w:rsid w:val="2C3047F6"/>
    <w:rsid w:val="2C31056E"/>
    <w:rsid w:val="2C31308C"/>
    <w:rsid w:val="2C313807"/>
    <w:rsid w:val="2C33078A"/>
    <w:rsid w:val="2C332538"/>
    <w:rsid w:val="2C3347D4"/>
    <w:rsid w:val="2C336F8E"/>
    <w:rsid w:val="2C340F70"/>
    <w:rsid w:val="2C343342"/>
    <w:rsid w:val="2C343613"/>
    <w:rsid w:val="2C360094"/>
    <w:rsid w:val="2C361EDA"/>
    <w:rsid w:val="2C363DD6"/>
    <w:rsid w:val="2C364F95"/>
    <w:rsid w:val="2C370DDC"/>
    <w:rsid w:val="2C372028"/>
    <w:rsid w:val="2C381466"/>
    <w:rsid w:val="2C3818FC"/>
    <w:rsid w:val="2C387B4E"/>
    <w:rsid w:val="2C3B13EC"/>
    <w:rsid w:val="2C3D26A8"/>
    <w:rsid w:val="2C3E13A9"/>
    <w:rsid w:val="2C3F0EDD"/>
    <w:rsid w:val="2C3F2C8B"/>
    <w:rsid w:val="2C401478"/>
    <w:rsid w:val="2C403DF4"/>
    <w:rsid w:val="2C4058C0"/>
    <w:rsid w:val="2C4071A7"/>
    <w:rsid w:val="2C416A03"/>
    <w:rsid w:val="2C42088C"/>
    <w:rsid w:val="2C4402A1"/>
    <w:rsid w:val="2C443330"/>
    <w:rsid w:val="2C444745"/>
    <w:rsid w:val="2C451F51"/>
    <w:rsid w:val="2C4604BD"/>
    <w:rsid w:val="2C464019"/>
    <w:rsid w:val="2C4750A8"/>
    <w:rsid w:val="2C4B162F"/>
    <w:rsid w:val="2C4B5AD3"/>
    <w:rsid w:val="2C4C35F9"/>
    <w:rsid w:val="2C4C3B89"/>
    <w:rsid w:val="2C4E68CB"/>
    <w:rsid w:val="2C4F1B3C"/>
    <w:rsid w:val="2C4F6AF4"/>
    <w:rsid w:val="2C504E60"/>
    <w:rsid w:val="2C504E98"/>
    <w:rsid w:val="2C506C46"/>
    <w:rsid w:val="2C5072BD"/>
    <w:rsid w:val="2C5155E2"/>
    <w:rsid w:val="2C520C10"/>
    <w:rsid w:val="2C532BDA"/>
    <w:rsid w:val="2C533415"/>
    <w:rsid w:val="2C534988"/>
    <w:rsid w:val="2C536736"/>
    <w:rsid w:val="2C54043D"/>
    <w:rsid w:val="2C5454F0"/>
    <w:rsid w:val="2C550356"/>
    <w:rsid w:val="2C550700"/>
    <w:rsid w:val="2C564FE1"/>
    <w:rsid w:val="2C56624B"/>
    <w:rsid w:val="2C56783E"/>
    <w:rsid w:val="2C570A57"/>
    <w:rsid w:val="2C574478"/>
    <w:rsid w:val="2C5A3F68"/>
    <w:rsid w:val="2C5A5B24"/>
    <w:rsid w:val="2C5A5D16"/>
    <w:rsid w:val="2C5C05A3"/>
    <w:rsid w:val="2C5D7C77"/>
    <w:rsid w:val="2C60493C"/>
    <w:rsid w:val="2C632915"/>
    <w:rsid w:val="2C636C64"/>
    <w:rsid w:val="2C6421B7"/>
    <w:rsid w:val="2C6426F1"/>
    <w:rsid w:val="2C67110A"/>
    <w:rsid w:val="2C6950B0"/>
    <w:rsid w:val="2C697D08"/>
    <w:rsid w:val="2C697EA7"/>
    <w:rsid w:val="2C6B0FF7"/>
    <w:rsid w:val="2C6B251B"/>
    <w:rsid w:val="2C6B3A80"/>
    <w:rsid w:val="2C6D5A4A"/>
    <w:rsid w:val="2C70125F"/>
    <w:rsid w:val="2C70553A"/>
    <w:rsid w:val="2C7072E8"/>
    <w:rsid w:val="2C7212B2"/>
    <w:rsid w:val="2C732934"/>
    <w:rsid w:val="2C735C97"/>
    <w:rsid w:val="2C741CAC"/>
    <w:rsid w:val="2C75313C"/>
    <w:rsid w:val="2C7532A1"/>
    <w:rsid w:val="2C753684"/>
    <w:rsid w:val="2C7548FE"/>
    <w:rsid w:val="2C754DAB"/>
    <w:rsid w:val="2C7566AC"/>
    <w:rsid w:val="2C76213D"/>
    <w:rsid w:val="2C770676"/>
    <w:rsid w:val="2C772424"/>
    <w:rsid w:val="2C792640"/>
    <w:rsid w:val="2C7A0167"/>
    <w:rsid w:val="2C7A37B0"/>
    <w:rsid w:val="2C7A3CC3"/>
    <w:rsid w:val="2C7A4785"/>
    <w:rsid w:val="2C7A4CFC"/>
    <w:rsid w:val="2C7D1A05"/>
    <w:rsid w:val="2C7D37B3"/>
    <w:rsid w:val="2C7E6BD3"/>
    <w:rsid w:val="2C7E7070"/>
    <w:rsid w:val="2C7F39CF"/>
    <w:rsid w:val="2C7F44E0"/>
    <w:rsid w:val="2C7F5CDA"/>
    <w:rsid w:val="2C7F6DBF"/>
    <w:rsid w:val="2C8114F5"/>
    <w:rsid w:val="2C811B72"/>
    <w:rsid w:val="2C813843"/>
    <w:rsid w:val="2C813BCB"/>
    <w:rsid w:val="2C82592B"/>
    <w:rsid w:val="2C82701B"/>
    <w:rsid w:val="2C83526D"/>
    <w:rsid w:val="2C835DF8"/>
    <w:rsid w:val="2C841E6F"/>
    <w:rsid w:val="2C844BD0"/>
    <w:rsid w:val="2C845A78"/>
    <w:rsid w:val="2C86025B"/>
    <w:rsid w:val="2C862667"/>
    <w:rsid w:val="2C870293"/>
    <w:rsid w:val="2C875551"/>
    <w:rsid w:val="2C880D93"/>
    <w:rsid w:val="2C882884"/>
    <w:rsid w:val="2C89295E"/>
    <w:rsid w:val="2C8A5F20"/>
    <w:rsid w:val="2C8B5112"/>
    <w:rsid w:val="2C8B5ED0"/>
    <w:rsid w:val="2C8B7642"/>
    <w:rsid w:val="2C8C3DE8"/>
    <w:rsid w:val="2C8C44FE"/>
    <w:rsid w:val="2C8C6BF2"/>
    <w:rsid w:val="2C8D1227"/>
    <w:rsid w:val="2C8D1C48"/>
    <w:rsid w:val="2C8E42CD"/>
    <w:rsid w:val="2C8E776E"/>
    <w:rsid w:val="2C8F2187"/>
    <w:rsid w:val="2C9034E6"/>
    <w:rsid w:val="2C923702"/>
    <w:rsid w:val="2C924630"/>
    <w:rsid w:val="2C9378AD"/>
    <w:rsid w:val="2C95057B"/>
    <w:rsid w:val="2C9527FC"/>
    <w:rsid w:val="2C9818C0"/>
    <w:rsid w:val="2C9A6113"/>
    <w:rsid w:val="2C9D4C3F"/>
    <w:rsid w:val="2C9D5C03"/>
    <w:rsid w:val="2C9E20A7"/>
    <w:rsid w:val="2C9E3E55"/>
    <w:rsid w:val="2C9E6635"/>
    <w:rsid w:val="2C9F2B35"/>
    <w:rsid w:val="2C9F5E1F"/>
    <w:rsid w:val="2C9F7BCD"/>
    <w:rsid w:val="2CA174A1"/>
    <w:rsid w:val="2CA23219"/>
    <w:rsid w:val="2CA24D2A"/>
    <w:rsid w:val="2CA3594A"/>
    <w:rsid w:val="2CA376BD"/>
    <w:rsid w:val="2CA3778B"/>
    <w:rsid w:val="2CA451E4"/>
    <w:rsid w:val="2CA508AA"/>
    <w:rsid w:val="2CA60F5C"/>
    <w:rsid w:val="2CA620F7"/>
    <w:rsid w:val="2CA84CD4"/>
    <w:rsid w:val="2CA86A82"/>
    <w:rsid w:val="2CA927FA"/>
    <w:rsid w:val="2CA945A8"/>
    <w:rsid w:val="2CA956A1"/>
    <w:rsid w:val="2CAA3746"/>
    <w:rsid w:val="2CAA4F75"/>
    <w:rsid w:val="2CAB47C4"/>
    <w:rsid w:val="2CAC0002"/>
    <w:rsid w:val="2CAC66E7"/>
    <w:rsid w:val="2CAD0457"/>
    <w:rsid w:val="2CAD1495"/>
    <w:rsid w:val="2CAD4098"/>
    <w:rsid w:val="2CAF0212"/>
    <w:rsid w:val="2CAF32F8"/>
    <w:rsid w:val="2CAF3E91"/>
    <w:rsid w:val="2CB03268"/>
    <w:rsid w:val="2CB0732E"/>
    <w:rsid w:val="2CB1152D"/>
    <w:rsid w:val="2CB17654"/>
    <w:rsid w:val="2CB216AE"/>
    <w:rsid w:val="2CB25248"/>
    <w:rsid w:val="2CB25B52"/>
    <w:rsid w:val="2CB43679"/>
    <w:rsid w:val="2CB73169"/>
    <w:rsid w:val="2CB74F17"/>
    <w:rsid w:val="2CB82FD2"/>
    <w:rsid w:val="2CBA4A07"/>
    <w:rsid w:val="2CBF3DCB"/>
    <w:rsid w:val="2CBF5A09"/>
    <w:rsid w:val="2CC23FB7"/>
    <w:rsid w:val="2CC31B0E"/>
    <w:rsid w:val="2CC32CB2"/>
    <w:rsid w:val="2CC41432"/>
    <w:rsid w:val="2CC47634"/>
    <w:rsid w:val="2CC633AC"/>
    <w:rsid w:val="2CC63D47"/>
    <w:rsid w:val="2CC66F08"/>
    <w:rsid w:val="2CC70C05"/>
    <w:rsid w:val="2CC729E4"/>
    <w:rsid w:val="2CC80ED2"/>
    <w:rsid w:val="2CC82C80"/>
    <w:rsid w:val="2CCA72D8"/>
    <w:rsid w:val="2CCC1F58"/>
    <w:rsid w:val="2CCE3500"/>
    <w:rsid w:val="2CCE400E"/>
    <w:rsid w:val="2CCE7A93"/>
    <w:rsid w:val="2CCF04B2"/>
    <w:rsid w:val="2CD11D7E"/>
    <w:rsid w:val="2CD14CED"/>
    <w:rsid w:val="2CD23090"/>
    <w:rsid w:val="2CD34ABC"/>
    <w:rsid w:val="2CD41F94"/>
    <w:rsid w:val="2CD47877"/>
    <w:rsid w:val="2CD57BB9"/>
    <w:rsid w:val="2CD86C3B"/>
    <w:rsid w:val="2CD902D6"/>
    <w:rsid w:val="2CD93ED8"/>
    <w:rsid w:val="2CD95BAF"/>
    <w:rsid w:val="2CD95E24"/>
    <w:rsid w:val="2CD970E7"/>
    <w:rsid w:val="2CDC70A8"/>
    <w:rsid w:val="2CDD4C58"/>
    <w:rsid w:val="2CDD60CE"/>
    <w:rsid w:val="2CDD77DB"/>
    <w:rsid w:val="2CDD7FFE"/>
    <w:rsid w:val="2CDE1D2D"/>
    <w:rsid w:val="2CDE24A4"/>
    <w:rsid w:val="2CE101E6"/>
    <w:rsid w:val="2CE11F94"/>
    <w:rsid w:val="2CE13A7F"/>
    <w:rsid w:val="2CE275EC"/>
    <w:rsid w:val="2CE37ABA"/>
    <w:rsid w:val="2CE41D09"/>
    <w:rsid w:val="2CE455E0"/>
    <w:rsid w:val="2CE61358"/>
    <w:rsid w:val="2CE656BB"/>
    <w:rsid w:val="2CE657FC"/>
    <w:rsid w:val="2CE667B6"/>
    <w:rsid w:val="2CE67B0E"/>
    <w:rsid w:val="2CE83F1D"/>
    <w:rsid w:val="2CEA2984"/>
    <w:rsid w:val="2CEA709A"/>
    <w:rsid w:val="2CEB39EA"/>
    <w:rsid w:val="2CEB4673"/>
    <w:rsid w:val="2CEB49B0"/>
    <w:rsid w:val="2CEB5D3E"/>
    <w:rsid w:val="2CEB7A09"/>
    <w:rsid w:val="2CEC4934"/>
    <w:rsid w:val="2CEC5F94"/>
    <w:rsid w:val="2CED6A7B"/>
    <w:rsid w:val="2CEF19AE"/>
    <w:rsid w:val="2CEF1BF0"/>
    <w:rsid w:val="2CEF2903"/>
    <w:rsid w:val="2CF03F85"/>
    <w:rsid w:val="2CF20571"/>
    <w:rsid w:val="2CF2300E"/>
    <w:rsid w:val="2CF241A1"/>
    <w:rsid w:val="2CF27CFD"/>
    <w:rsid w:val="2CF33A75"/>
    <w:rsid w:val="2CF3658F"/>
    <w:rsid w:val="2CF61490"/>
    <w:rsid w:val="2CF61AC3"/>
    <w:rsid w:val="2CF73565"/>
    <w:rsid w:val="2CF9443A"/>
    <w:rsid w:val="2CF9552F"/>
    <w:rsid w:val="2CFA0557"/>
    <w:rsid w:val="2CFA6149"/>
    <w:rsid w:val="2CFC1060"/>
    <w:rsid w:val="2CFC5020"/>
    <w:rsid w:val="2CFD122F"/>
    <w:rsid w:val="2CFE1049"/>
    <w:rsid w:val="2CFE48F4"/>
    <w:rsid w:val="2CFF6104"/>
    <w:rsid w:val="2D002B75"/>
    <w:rsid w:val="2D0068BE"/>
    <w:rsid w:val="2D014DE9"/>
    <w:rsid w:val="2D016FDF"/>
    <w:rsid w:val="2D03015C"/>
    <w:rsid w:val="2D053ED4"/>
    <w:rsid w:val="2D053EF5"/>
    <w:rsid w:val="2D0559F7"/>
    <w:rsid w:val="2D073BD2"/>
    <w:rsid w:val="2D086FCF"/>
    <w:rsid w:val="2D095047"/>
    <w:rsid w:val="2D0A773C"/>
    <w:rsid w:val="2D0B0DBF"/>
    <w:rsid w:val="2D0B7011"/>
    <w:rsid w:val="2D0D2D89"/>
    <w:rsid w:val="2D0D4B37"/>
    <w:rsid w:val="2D0D5D45"/>
    <w:rsid w:val="2D0D6B99"/>
    <w:rsid w:val="2D0E2A7A"/>
    <w:rsid w:val="2D0F08AF"/>
    <w:rsid w:val="2D0F403B"/>
    <w:rsid w:val="2D0F5D73"/>
    <w:rsid w:val="2D102879"/>
    <w:rsid w:val="2D1063D5"/>
    <w:rsid w:val="2D1158EC"/>
    <w:rsid w:val="2D12214D"/>
    <w:rsid w:val="2D123ADD"/>
    <w:rsid w:val="2D145EC5"/>
    <w:rsid w:val="2D1660E1"/>
    <w:rsid w:val="2D171C8D"/>
    <w:rsid w:val="2D173C07"/>
    <w:rsid w:val="2D1759B5"/>
    <w:rsid w:val="2D183EEA"/>
    <w:rsid w:val="2D1862D4"/>
    <w:rsid w:val="2D19478B"/>
    <w:rsid w:val="2D1A4EC9"/>
    <w:rsid w:val="2D1A688D"/>
    <w:rsid w:val="2D1A7254"/>
    <w:rsid w:val="2D1B54A6"/>
    <w:rsid w:val="2D1B5A67"/>
    <w:rsid w:val="2D1C0C0C"/>
    <w:rsid w:val="2D1C76D7"/>
    <w:rsid w:val="2D1E6D44"/>
    <w:rsid w:val="2D1F4DA7"/>
    <w:rsid w:val="2D1F7232"/>
    <w:rsid w:val="2D202ABC"/>
    <w:rsid w:val="2D2105E2"/>
    <w:rsid w:val="2D237DF4"/>
    <w:rsid w:val="2D241E80"/>
    <w:rsid w:val="2D282609"/>
    <w:rsid w:val="2D2A4489"/>
    <w:rsid w:val="2D2B320F"/>
    <w:rsid w:val="2D2C0701"/>
    <w:rsid w:val="2D2D51D9"/>
    <w:rsid w:val="2D2D7AAC"/>
    <w:rsid w:val="2D2E2738"/>
    <w:rsid w:val="2D2F2CFF"/>
    <w:rsid w:val="2D3042B4"/>
    <w:rsid w:val="2D314CC9"/>
    <w:rsid w:val="2D351648"/>
    <w:rsid w:val="2D381A43"/>
    <w:rsid w:val="2D387604"/>
    <w:rsid w:val="2D3B433D"/>
    <w:rsid w:val="2D3B78F6"/>
    <w:rsid w:val="2D3B7F9C"/>
    <w:rsid w:val="2D3C366E"/>
    <w:rsid w:val="2D3C4843"/>
    <w:rsid w:val="2D3E0CD2"/>
    <w:rsid w:val="2D3E1194"/>
    <w:rsid w:val="2D3E73E6"/>
    <w:rsid w:val="2D3F2A7E"/>
    <w:rsid w:val="2D3F5034"/>
    <w:rsid w:val="2D4009EE"/>
    <w:rsid w:val="2D406CBA"/>
    <w:rsid w:val="2D4300C9"/>
    <w:rsid w:val="2D4349FC"/>
    <w:rsid w:val="2D4367AA"/>
    <w:rsid w:val="2D441194"/>
    <w:rsid w:val="2D452523"/>
    <w:rsid w:val="2D4542D1"/>
    <w:rsid w:val="2D467822"/>
    <w:rsid w:val="2D473ED9"/>
    <w:rsid w:val="2D496F89"/>
    <w:rsid w:val="2D4A5D8B"/>
    <w:rsid w:val="2D4A7B39"/>
    <w:rsid w:val="2D4B565F"/>
    <w:rsid w:val="2D4C0361"/>
    <w:rsid w:val="2D4D7629"/>
    <w:rsid w:val="2D4F33A1"/>
    <w:rsid w:val="2D503044"/>
    <w:rsid w:val="2D51392A"/>
    <w:rsid w:val="2D514F68"/>
    <w:rsid w:val="2D517119"/>
    <w:rsid w:val="2D521AEB"/>
    <w:rsid w:val="2D522E91"/>
    <w:rsid w:val="2D5409B8"/>
    <w:rsid w:val="2D55028C"/>
    <w:rsid w:val="2D56396E"/>
    <w:rsid w:val="2D5730C3"/>
    <w:rsid w:val="2D574004"/>
    <w:rsid w:val="2D58393F"/>
    <w:rsid w:val="2D584173"/>
    <w:rsid w:val="2D585D82"/>
    <w:rsid w:val="2D58628E"/>
    <w:rsid w:val="2D595FCE"/>
    <w:rsid w:val="2D5A35B7"/>
    <w:rsid w:val="2D5B1124"/>
    <w:rsid w:val="2D5B1872"/>
    <w:rsid w:val="2D5B3CEB"/>
    <w:rsid w:val="2D5C4295"/>
    <w:rsid w:val="2D5C5ABE"/>
    <w:rsid w:val="2D5E35E4"/>
    <w:rsid w:val="2D5E5392"/>
    <w:rsid w:val="2D5E5E5D"/>
    <w:rsid w:val="2D5F1E9D"/>
    <w:rsid w:val="2D60110A"/>
    <w:rsid w:val="2D60377E"/>
    <w:rsid w:val="2D614E83"/>
    <w:rsid w:val="2D616685"/>
    <w:rsid w:val="2D621327"/>
    <w:rsid w:val="2D622E26"/>
    <w:rsid w:val="2D6230D5"/>
    <w:rsid w:val="2D630BFB"/>
    <w:rsid w:val="2D637F86"/>
    <w:rsid w:val="2D665687"/>
    <w:rsid w:val="2D67693D"/>
    <w:rsid w:val="2D6A1F89"/>
    <w:rsid w:val="2D6A3D37"/>
    <w:rsid w:val="2D6A7F4C"/>
    <w:rsid w:val="2D6B7AAF"/>
    <w:rsid w:val="2D6C5D01"/>
    <w:rsid w:val="2D6E2A33"/>
    <w:rsid w:val="2D6E7CD9"/>
    <w:rsid w:val="2D6F134E"/>
    <w:rsid w:val="2D701AFD"/>
    <w:rsid w:val="2D716013"/>
    <w:rsid w:val="2D7352E2"/>
    <w:rsid w:val="2D74266C"/>
    <w:rsid w:val="2D746964"/>
    <w:rsid w:val="2D751DC0"/>
    <w:rsid w:val="2D76092E"/>
    <w:rsid w:val="2D762600"/>
    <w:rsid w:val="2D775831"/>
    <w:rsid w:val="2D7828F8"/>
    <w:rsid w:val="2D783141"/>
    <w:rsid w:val="2D787BA2"/>
    <w:rsid w:val="2D7936CA"/>
    <w:rsid w:val="2D796670"/>
    <w:rsid w:val="2D7B23E8"/>
    <w:rsid w:val="2D7B4196"/>
    <w:rsid w:val="2D7B7CF2"/>
    <w:rsid w:val="2D7C0267"/>
    <w:rsid w:val="2D7D7F0E"/>
    <w:rsid w:val="2D7E3C87"/>
    <w:rsid w:val="2D7E77E3"/>
    <w:rsid w:val="2D7F01A2"/>
    <w:rsid w:val="2D7F400A"/>
    <w:rsid w:val="2D8027E0"/>
    <w:rsid w:val="2D80355B"/>
    <w:rsid w:val="2D806BDB"/>
    <w:rsid w:val="2D8079FF"/>
    <w:rsid w:val="2D810644"/>
    <w:rsid w:val="2D813A5F"/>
    <w:rsid w:val="2D820B45"/>
    <w:rsid w:val="2D827F79"/>
    <w:rsid w:val="2D833E1B"/>
    <w:rsid w:val="2D834DF9"/>
    <w:rsid w:val="2D835246"/>
    <w:rsid w:val="2D835A19"/>
    <w:rsid w:val="2D84643F"/>
    <w:rsid w:val="2D857A8D"/>
    <w:rsid w:val="2D87034C"/>
    <w:rsid w:val="2D870D8D"/>
    <w:rsid w:val="2D872B3B"/>
    <w:rsid w:val="2D880661"/>
    <w:rsid w:val="2D8868B3"/>
    <w:rsid w:val="2D8A43D9"/>
    <w:rsid w:val="2D8C75BA"/>
    <w:rsid w:val="2D8D3ECA"/>
    <w:rsid w:val="2D8F7C42"/>
    <w:rsid w:val="2D901855"/>
    <w:rsid w:val="2D9033D6"/>
    <w:rsid w:val="2D914CD1"/>
    <w:rsid w:val="2D917516"/>
    <w:rsid w:val="2D9214E0"/>
    <w:rsid w:val="2D92328E"/>
    <w:rsid w:val="2D931734"/>
    <w:rsid w:val="2D961A5D"/>
    <w:rsid w:val="2D9661BF"/>
    <w:rsid w:val="2D9708A4"/>
    <w:rsid w:val="2D983721"/>
    <w:rsid w:val="2D9862F2"/>
    <w:rsid w:val="2D986AF6"/>
    <w:rsid w:val="2D98715B"/>
    <w:rsid w:val="2D9C5EBB"/>
    <w:rsid w:val="2DA04568"/>
    <w:rsid w:val="2DA21723"/>
    <w:rsid w:val="2DA33405"/>
    <w:rsid w:val="2DA3549B"/>
    <w:rsid w:val="2DA37249"/>
    <w:rsid w:val="2DA4463B"/>
    <w:rsid w:val="2DA4613F"/>
    <w:rsid w:val="2DA51213"/>
    <w:rsid w:val="2DA52FC1"/>
    <w:rsid w:val="2DA55D25"/>
    <w:rsid w:val="2DA57465"/>
    <w:rsid w:val="2DA63A50"/>
    <w:rsid w:val="2DA84860"/>
    <w:rsid w:val="2DA90A35"/>
    <w:rsid w:val="2DA90D03"/>
    <w:rsid w:val="2DA92DD6"/>
    <w:rsid w:val="2DAA4A7C"/>
    <w:rsid w:val="2DAA5127"/>
    <w:rsid w:val="2DAA682A"/>
    <w:rsid w:val="2DAC25A2"/>
    <w:rsid w:val="2DAC3027"/>
    <w:rsid w:val="2DAD485D"/>
    <w:rsid w:val="2DAE631A"/>
    <w:rsid w:val="2DB11966"/>
    <w:rsid w:val="2DB15E0A"/>
    <w:rsid w:val="2DB20E1B"/>
    <w:rsid w:val="2DB40DAA"/>
    <w:rsid w:val="2DB41456"/>
    <w:rsid w:val="2DB651CE"/>
    <w:rsid w:val="2DB65DF0"/>
    <w:rsid w:val="2DB705F4"/>
    <w:rsid w:val="2DB72CF5"/>
    <w:rsid w:val="2DB80F46"/>
    <w:rsid w:val="2DB87198"/>
    <w:rsid w:val="2DB94CBF"/>
    <w:rsid w:val="2DB957A0"/>
    <w:rsid w:val="2DBA12D8"/>
    <w:rsid w:val="2DBA3423"/>
    <w:rsid w:val="2DBB27E5"/>
    <w:rsid w:val="2DBD030B"/>
    <w:rsid w:val="2DBD47AF"/>
    <w:rsid w:val="2DBD7B4B"/>
    <w:rsid w:val="2DBE1602"/>
    <w:rsid w:val="2DBE1A96"/>
    <w:rsid w:val="2DBE4083"/>
    <w:rsid w:val="2DBE490C"/>
    <w:rsid w:val="2DC0134F"/>
    <w:rsid w:val="2DC0292D"/>
    <w:rsid w:val="2DC13DBD"/>
    <w:rsid w:val="2DC21DC5"/>
    <w:rsid w:val="2DC23B73"/>
    <w:rsid w:val="2DC24369"/>
    <w:rsid w:val="2DC501DB"/>
    <w:rsid w:val="2DC518B5"/>
    <w:rsid w:val="2DC5530F"/>
    <w:rsid w:val="2DC55411"/>
    <w:rsid w:val="2DC62423"/>
    <w:rsid w:val="2DC647A7"/>
    <w:rsid w:val="2DC6527A"/>
    <w:rsid w:val="2DC74E84"/>
    <w:rsid w:val="2DC773DC"/>
    <w:rsid w:val="2DC87B9F"/>
    <w:rsid w:val="2DC92A4A"/>
    <w:rsid w:val="2DC95B95"/>
    <w:rsid w:val="2DC9792A"/>
    <w:rsid w:val="2DCA2A28"/>
    <w:rsid w:val="2DCB1427"/>
    <w:rsid w:val="2DCB3E23"/>
    <w:rsid w:val="2DCB7A40"/>
    <w:rsid w:val="2DCC2C44"/>
    <w:rsid w:val="2DCD4FCD"/>
    <w:rsid w:val="2DCE076A"/>
    <w:rsid w:val="2DCE3AC5"/>
    <w:rsid w:val="2DCF074D"/>
    <w:rsid w:val="2DCF6290"/>
    <w:rsid w:val="2DCF6ACF"/>
    <w:rsid w:val="2DD12008"/>
    <w:rsid w:val="2DD254B8"/>
    <w:rsid w:val="2DD45655"/>
    <w:rsid w:val="2DD45BFF"/>
    <w:rsid w:val="2DD815E9"/>
    <w:rsid w:val="2DD92C6B"/>
    <w:rsid w:val="2DD9710F"/>
    <w:rsid w:val="2DDA7F24"/>
    <w:rsid w:val="2DDC3137"/>
    <w:rsid w:val="2DDC3596"/>
    <w:rsid w:val="2DDD30BC"/>
    <w:rsid w:val="2DDD6350"/>
    <w:rsid w:val="2DDF4725"/>
    <w:rsid w:val="2DDF57D9"/>
    <w:rsid w:val="2DDF765B"/>
    <w:rsid w:val="2DE035DA"/>
    <w:rsid w:val="2DE163C7"/>
    <w:rsid w:val="2DE25FC3"/>
    <w:rsid w:val="2DE27D71"/>
    <w:rsid w:val="2DE31AB1"/>
    <w:rsid w:val="2DE37E5F"/>
    <w:rsid w:val="2DE41D3C"/>
    <w:rsid w:val="2DE63EA8"/>
    <w:rsid w:val="2DE663F2"/>
    <w:rsid w:val="2DE7182C"/>
    <w:rsid w:val="2DE80973"/>
    <w:rsid w:val="2DE81100"/>
    <w:rsid w:val="2DE90E38"/>
    <w:rsid w:val="2DE9470A"/>
    <w:rsid w:val="2DE955A4"/>
    <w:rsid w:val="2DEB3EB7"/>
    <w:rsid w:val="2DEC04BA"/>
    <w:rsid w:val="2DEC6E42"/>
    <w:rsid w:val="2DEE2BBA"/>
    <w:rsid w:val="2DEE2EDF"/>
    <w:rsid w:val="2DEF52F6"/>
    <w:rsid w:val="2DF04FCA"/>
    <w:rsid w:val="2DF05C86"/>
    <w:rsid w:val="2DF14458"/>
    <w:rsid w:val="2DF3038D"/>
    <w:rsid w:val="2DF31F7F"/>
    <w:rsid w:val="2DF47AA5"/>
    <w:rsid w:val="2DF51AD9"/>
    <w:rsid w:val="2DF6381D"/>
    <w:rsid w:val="2DF745EF"/>
    <w:rsid w:val="2DF76C07"/>
    <w:rsid w:val="2DF81343"/>
    <w:rsid w:val="2DF8799E"/>
    <w:rsid w:val="2DF9215E"/>
    <w:rsid w:val="2DF9330D"/>
    <w:rsid w:val="2DF93FE9"/>
    <w:rsid w:val="2DF950BB"/>
    <w:rsid w:val="2DFA3B90"/>
    <w:rsid w:val="2DFB0715"/>
    <w:rsid w:val="2DFB52D7"/>
    <w:rsid w:val="2DFB5AB7"/>
    <w:rsid w:val="2DFB7085"/>
    <w:rsid w:val="2DFC048C"/>
    <w:rsid w:val="2DFD2DFD"/>
    <w:rsid w:val="2DFF5750"/>
    <w:rsid w:val="2E00469C"/>
    <w:rsid w:val="2E051BEC"/>
    <w:rsid w:val="2E057F04"/>
    <w:rsid w:val="2E063C32"/>
    <w:rsid w:val="2E073C7C"/>
    <w:rsid w:val="2E075A2A"/>
    <w:rsid w:val="2E092997"/>
    <w:rsid w:val="2E0952E0"/>
    <w:rsid w:val="2E0979F4"/>
    <w:rsid w:val="2E0A3A43"/>
    <w:rsid w:val="2E0A72C8"/>
    <w:rsid w:val="2E0C1ED3"/>
    <w:rsid w:val="2E0C3040"/>
    <w:rsid w:val="2E0E18CF"/>
    <w:rsid w:val="2E0E500A"/>
    <w:rsid w:val="2E0F1AF1"/>
    <w:rsid w:val="2E0F5A7D"/>
    <w:rsid w:val="2E1002EA"/>
    <w:rsid w:val="2E10469E"/>
    <w:rsid w:val="2E110657"/>
    <w:rsid w:val="2E110D45"/>
    <w:rsid w:val="2E112405"/>
    <w:rsid w:val="2E120402"/>
    <w:rsid w:val="2E121E37"/>
    <w:rsid w:val="2E1343CF"/>
    <w:rsid w:val="2E141EF5"/>
    <w:rsid w:val="2E143186"/>
    <w:rsid w:val="2E162111"/>
    <w:rsid w:val="2E170B93"/>
    <w:rsid w:val="2E1819E5"/>
    <w:rsid w:val="2E181A10"/>
    <w:rsid w:val="2E187C37"/>
    <w:rsid w:val="2E196A01"/>
    <w:rsid w:val="2E1B0BB1"/>
    <w:rsid w:val="2E1B14D5"/>
    <w:rsid w:val="2E1D0271"/>
    <w:rsid w:val="2E1D524D"/>
    <w:rsid w:val="2E1D6FFC"/>
    <w:rsid w:val="2E1E4B22"/>
    <w:rsid w:val="2E1F500D"/>
    <w:rsid w:val="2E1F7834"/>
    <w:rsid w:val="2E222864"/>
    <w:rsid w:val="2E225B20"/>
    <w:rsid w:val="2E230B09"/>
    <w:rsid w:val="2E24038A"/>
    <w:rsid w:val="2E2558D3"/>
    <w:rsid w:val="2E262242"/>
    <w:rsid w:val="2E271C28"/>
    <w:rsid w:val="2E273353"/>
    <w:rsid w:val="2E291E44"/>
    <w:rsid w:val="2E2959A0"/>
    <w:rsid w:val="2E2974BB"/>
    <w:rsid w:val="2E2B414C"/>
    <w:rsid w:val="2E2E43ED"/>
    <w:rsid w:val="2E2E72E0"/>
    <w:rsid w:val="2E3014E2"/>
    <w:rsid w:val="2E310CF9"/>
    <w:rsid w:val="2E32198D"/>
    <w:rsid w:val="2E3270C0"/>
    <w:rsid w:val="2E334A71"/>
    <w:rsid w:val="2E33681F"/>
    <w:rsid w:val="2E377F5E"/>
    <w:rsid w:val="2E38647E"/>
    <w:rsid w:val="2E390329"/>
    <w:rsid w:val="2E39636E"/>
    <w:rsid w:val="2E3A5DFF"/>
    <w:rsid w:val="2E3B3926"/>
    <w:rsid w:val="2E3B6A28"/>
    <w:rsid w:val="2E3D144C"/>
    <w:rsid w:val="2E3E3833"/>
    <w:rsid w:val="2E3F108C"/>
    <w:rsid w:val="2E3F362C"/>
    <w:rsid w:val="2E3F6F72"/>
    <w:rsid w:val="2E4140F1"/>
    <w:rsid w:val="2E422F06"/>
    <w:rsid w:val="2E424AD5"/>
    <w:rsid w:val="2E424CB4"/>
    <w:rsid w:val="2E424E40"/>
    <w:rsid w:val="2E4275FE"/>
    <w:rsid w:val="2E4375F4"/>
    <w:rsid w:val="2E445076"/>
    <w:rsid w:val="2E4539BF"/>
    <w:rsid w:val="2E47051C"/>
    <w:rsid w:val="2E49180E"/>
    <w:rsid w:val="2E4B1DBB"/>
    <w:rsid w:val="2E4B3B69"/>
    <w:rsid w:val="2E4C78E1"/>
    <w:rsid w:val="2E4D6ECB"/>
    <w:rsid w:val="2E4F2F2D"/>
    <w:rsid w:val="2E4F685B"/>
    <w:rsid w:val="2E503476"/>
    <w:rsid w:val="2E511298"/>
    <w:rsid w:val="2E513149"/>
    <w:rsid w:val="2E527012"/>
    <w:rsid w:val="2E531A48"/>
    <w:rsid w:val="2E551C49"/>
    <w:rsid w:val="2E5604E4"/>
    <w:rsid w:val="2E56250D"/>
    <w:rsid w:val="2E575D12"/>
    <w:rsid w:val="2E575E51"/>
    <w:rsid w:val="2E580034"/>
    <w:rsid w:val="2E5A3DAC"/>
    <w:rsid w:val="2E5B59B7"/>
    <w:rsid w:val="2E5D0CCE"/>
    <w:rsid w:val="2E60513A"/>
    <w:rsid w:val="2E620B52"/>
    <w:rsid w:val="2E620EB2"/>
    <w:rsid w:val="2E625A9B"/>
    <w:rsid w:val="2E650922"/>
    <w:rsid w:val="2E651E21"/>
    <w:rsid w:val="2E652751"/>
    <w:rsid w:val="2E6538F4"/>
    <w:rsid w:val="2E65697A"/>
    <w:rsid w:val="2E6613E1"/>
    <w:rsid w:val="2E6703FE"/>
    <w:rsid w:val="2E671B3F"/>
    <w:rsid w:val="2E675395"/>
    <w:rsid w:val="2E682C91"/>
    <w:rsid w:val="2E6854A6"/>
    <w:rsid w:val="2E692241"/>
    <w:rsid w:val="2E6A6699"/>
    <w:rsid w:val="2E6C196E"/>
    <w:rsid w:val="2E6D5411"/>
    <w:rsid w:val="2E6D78C3"/>
    <w:rsid w:val="2E6D7F83"/>
    <w:rsid w:val="2E6F0487"/>
    <w:rsid w:val="2E6F2BAF"/>
    <w:rsid w:val="2E6F3269"/>
    <w:rsid w:val="2E7053CE"/>
    <w:rsid w:val="2E724815"/>
    <w:rsid w:val="2E725599"/>
    <w:rsid w:val="2E726D2F"/>
    <w:rsid w:val="2E732342"/>
    <w:rsid w:val="2E7330BF"/>
    <w:rsid w:val="2E753075"/>
    <w:rsid w:val="2E766D1C"/>
    <w:rsid w:val="2E772BB0"/>
    <w:rsid w:val="2E782484"/>
    <w:rsid w:val="2E78732D"/>
    <w:rsid w:val="2E791F30"/>
    <w:rsid w:val="2E796C17"/>
    <w:rsid w:val="2E7A444E"/>
    <w:rsid w:val="2E7A61FC"/>
    <w:rsid w:val="2E7A774E"/>
    <w:rsid w:val="2E7C36B7"/>
    <w:rsid w:val="2E7D7A9A"/>
    <w:rsid w:val="2E7E348A"/>
    <w:rsid w:val="2E7F1A64"/>
    <w:rsid w:val="2E7F4C19"/>
    <w:rsid w:val="2E7F5E39"/>
    <w:rsid w:val="2E81758A"/>
    <w:rsid w:val="2E820543"/>
    <w:rsid w:val="2E8250B1"/>
    <w:rsid w:val="2E825466"/>
    <w:rsid w:val="2E826F04"/>
    <w:rsid w:val="2E832708"/>
    <w:rsid w:val="2E844BB0"/>
    <w:rsid w:val="2E8465BD"/>
    <w:rsid w:val="2E852D51"/>
    <w:rsid w:val="2E863561"/>
    <w:rsid w:val="2E8637D3"/>
    <w:rsid w:val="2E876B6B"/>
    <w:rsid w:val="2E894691"/>
    <w:rsid w:val="2E8A3797"/>
    <w:rsid w:val="2E8B0409"/>
    <w:rsid w:val="2E8C5F2F"/>
    <w:rsid w:val="2E8D1FAA"/>
    <w:rsid w:val="2E8E5044"/>
    <w:rsid w:val="2E8E614B"/>
    <w:rsid w:val="2E8E7EF9"/>
    <w:rsid w:val="2E8E7F28"/>
    <w:rsid w:val="2E9021DA"/>
    <w:rsid w:val="2E9077CD"/>
    <w:rsid w:val="2E910637"/>
    <w:rsid w:val="2E913546"/>
    <w:rsid w:val="2E921798"/>
    <w:rsid w:val="2E92289B"/>
    <w:rsid w:val="2E9574DA"/>
    <w:rsid w:val="2E987874"/>
    <w:rsid w:val="2E993178"/>
    <w:rsid w:val="2E994780"/>
    <w:rsid w:val="2E9A2736"/>
    <w:rsid w:val="2E9A689E"/>
    <w:rsid w:val="2E9C2616"/>
    <w:rsid w:val="2E9C3486"/>
    <w:rsid w:val="2E9D40E2"/>
    <w:rsid w:val="2E9F3EB4"/>
    <w:rsid w:val="2EA013DF"/>
    <w:rsid w:val="2EA01957"/>
    <w:rsid w:val="2EA0410A"/>
    <w:rsid w:val="2EA119DB"/>
    <w:rsid w:val="2EA11A1E"/>
    <w:rsid w:val="2EA15E7F"/>
    <w:rsid w:val="2EA17B04"/>
    <w:rsid w:val="2EA27501"/>
    <w:rsid w:val="2EA339A5"/>
    <w:rsid w:val="2EA41A56"/>
    <w:rsid w:val="2EA66014"/>
    <w:rsid w:val="2EA66FF1"/>
    <w:rsid w:val="2EA71C88"/>
    <w:rsid w:val="2EA72D69"/>
    <w:rsid w:val="2EA74B17"/>
    <w:rsid w:val="2EA8720D"/>
    <w:rsid w:val="2EA94D33"/>
    <w:rsid w:val="2EAD1124"/>
    <w:rsid w:val="2EAD6188"/>
    <w:rsid w:val="2EAE1DAB"/>
    <w:rsid w:val="2EB060C2"/>
    <w:rsid w:val="2EB063C9"/>
    <w:rsid w:val="2EB073EE"/>
    <w:rsid w:val="2EB11513"/>
    <w:rsid w:val="2EB2395C"/>
    <w:rsid w:val="2EB350A3"/>
    <w:rsid w:val="2EB41199"/>
    <w:rsid w:val="2EB67D0F"/>
    <w:rsid w:val="2EB77450"/>
    <w:rsid w:val="2EB813E6"/>
    <w:rsid w:val="2EB862B9"/>
    <w:rsid w:val="2EB86815"/>
    <w:rsid w:val="2EB86D24"/>
    <w:rsid w:val="2EBA2A9C"/>
    <w:rsid w:val="2EBA2EDE"/>
    <w:rsid w:val="2EBA6F40"/>
    <w:rsid w:val="2EBD0234"/>
    <w:rsid w:val="2EBD7686"/>
    <w:rsid w:val="2EBE07DF"/>
    <w:rsid w:val="2EBF6305"/>
    <w:rsid w:val="2EC11008"/>
    <w:rsid w:val="2EC161B7"/>
    <w:rsid w:val="2EC21951"/>
    <w:rsid w:val="2EC2479A"/>
    <w:rsid w:val="2EC41B6D"/>
    <w:rsid w:val="2EC42C7A"/>
    <w:rsid w:val="2EC4391B"/>
    <w:rsid w:val="2EC456C9"/>
    <w:rsid w:val="2EC464F9"/>
    <w:rsid w:val="2EC5023D"/>
    <w:rsid w:val="2EC51806"/>
    <w:rsid w:val="2EC525A4"/>
    <w:rsid w:val="2EC62B70"/>
    <w:rsid w:val="2EC7265D"/>
    <w:rsid w:val="2EC81DDA"/>
    <w:rsid w:val="2EC851B9"/>
    <w:rsid w:val="2EC90B52"/>
    <w:rsid w:val="2EC90F31"/>
    <w:rsid w:val="2EC92008"/>
    <w:rsid w:val="2ECD1C90"/>
    <w:rsid w:val="2ECD27D0"/>
    <w:rsid w:val="2ECD6C74"/>
    <w:rsid w:val="2ECE02F6"/>
    <w:rsid w:val="2ECE6548"/>
    <w:rsid w:val="2ECE7BDC"/>
    <w:rsid w:val="2ED00512"/>
    <w:rsid w:val="2ED03779"/>
    <w:rsid w:val="2ED21461"/>
    <w:rsid w:val="2ED24763"/>
    <w:rsid w:val="2ED31DB0"/>
    <w:rsid w:val="2ED40002"/>
    <w:rsid w:val="2ED51684"/>
    <w:rsid w:val="2ED5493C"/>
    <w:rsid w:val="2ED665AD"/>
    <w:rsid w:val="2ED72BA1"/>
    <w:rsid w:val="2ED753FC"/>
    <w:rsid w:val="2ED81174"/>
    <w:rsid w:val="2EDA2038"/>
    <w:rsid w:val="2EDC0C65"/>
    <w:rsid w:val="2EDC2A13"/>
    <w:rsid w:val="2EDC5C10"/>
    <w:rsid w:val="2EDC6EB7"/>
    <w:rsid w:val="2EDE220F"/>
    <w:rsid w:val="2EDE77F3"/>
    <w:rsid w:val="2EDF2503"/>
    <w:rsid w:val="2EDF5A46"/>
    <w:rsid w:val="2EE055F4"/>
    <w:rsid w:val="2EE057C5"/>
    <w:rsid w:val="2EE0724C"/>
    <w:rsid w:val="2EE105F2"/>
    <w:rsid w:val="2EE11219"/>
    <w:rsid w:val="2EE144CD"/>
    <w:rsid w:val="2EE1627B"/>
    <w:rsid w:val="2EE30245"/>
    <w:rsid w:val="2EE34B68"/>
    <w:rsid w:val="2EE54BFF"/>
    <w:rsid w:val="2EE60C47"/>
    <w:rsid w:val="2EE6380C"/>
    <w:rsid w:val="2EE66CC2"/>
    <w:rsid w:val="2EE82232"/>
    <w:rsid w:val="2EE8585B"/>
    <w:rsid w:val="2EE911A7"/>
    <w:rsid w:val="2EE93A90"/>
    <w:rsid w:val="2EE941FA"/>
    <w:rsid w:val="2EE95130"/>
    <w:rsid w:val="2EEA3285"/>
    <w:rsid w:val="2EEB7910"/>
    <w:rsid w:val="2EEE1708"/>
    <w:rsid w:val="2EEF6BEA"/>
    <w:rsid w:val="2EF00219"/>
    <w:rsid w:val="2EF169A6"/>
    <w:rsid w:val="2EF35FAE"/>
    <w:rsid w:val="2EF44200"/>
    <w:rsid w:val="2EF47E38"/>
    <w:rsid w:val="2EF51D26"/>
    <w:rsid w:val="2EF52AAB"/>
    <w:rsid w:val="2EF57EF8"/>
    <w:rsid w:val="2EF67369"/>
    <w:rsid w:val="2EF7784D"/>
    <w:rsid w:val="2EF91817"/>
    <w:rsid w:val="2EF95138"/>
    <w:rsid w:val="2EFA6AF3"/>
    <w:rsid w:val="2EFD46B4"/>
    <w:rsid w:val="2EFE240D"/>
    <w:rsid w:val="2EFE2C89"/>
    <w:rsid w:val="2EFE3E42"/>
    <w:rsid w:val="2EFF2BA5"/>
    <w:rsid w:val="2EFF2D34"/>
    <w:rsid w:val="2EFF4953"/>
    <w:rsid w:val="2F0002D0"/>
    <w:rsid w:val="2F000DF7"/>
    <w:rsid w:val="2F0029BF"/>
    <w:rsid w:val="2F0042B2"/>
    <w:rsid w:val="2F012479"/>
    <w:rsid w:val="2F01691D"/>
    <w:rsid w:val="2F032695"/>
    <w:rsid w:val="2F034443"/>
    <w:rsid w:val="2F0434A5"/>
    <w:rsid w:val="2F054B42"/>
    <w:rsid w:val="2F05640D"/>
    <w:rsid w:val="2F063F34"/>
    <w:rsid w:val="2F083808"/>
    <w:rsid w:val="2F0A1225"/>
    <w:rsid w:val="2F0B7439"/>
    <w:rsid w:val="2F0B779C"/>
    <w:rsid w:val="2F0C09E8"/>
    <w:rsid w:val="2F0E4B96"/>
    <w:rsid w:val="2F0E760F"/>
    <w:rsid w:val="2F104B00"/>
    <w:rsid w:val="2F104FD6"/>
    <w:rsid w:val="2F11005F"/>
    <w:rsid w:val="2F11629B"/>
    <w:rsid w:val="2F1228D8"/>
    <w:rsid w:val="2F124686"/>
    <w:rsid w:val="2F126434"/>
    <w:rsid w:val="2F142174"/>
    <w:rsid w:val="2F1501F9"/>
    <w:rsid w:val="2F1653CE"/>
    <w:rsid w:val="2F171C9D"/>
    <w:rsid w:val="2F172327"/>
    <w:rsid w:val="2F172ADA"/>
    <w:rsid w:val="2F172F30"/>
    <w:rsid w:val="2F176F4F"/>
    <w:rsid w:val="2F1824B5"/>
    <w:rsid w:val="2F1968C3"/>
    <w:rsid w:val="2F196982"/>
    <w:rsid w:val="2F1A2C31"/>
    <w:rsid w:val="2F1C5CAE"/>
    <w:rsid w:val="2F1C72B3"/>
    <w:rsid w:val="2F1D5267"/>
    <w:rsid w:val="2F1E002A"/>
    <w:rsid w:val="2F1E66AB"/>
    <w:rsid w:val="2F212B1B"/>
    <w:rsid w:val="2F223153"/>
    <w:rsid w:val="2F225096"/>
    <w:rsid w:val="2F2257D4"/>
    <w:rsid w:val="2F234AE5"/>
    <w:rsid w:val="2F2439A5"/>
    <w:rsid w:val="2F2510A3"/>
    <w:rsid w:val="2F265668"/>
    <w:rsid w:val="2F2755E5"/>
    <w:rsid w:val="2F28135F"/>
    <w:rsid w:val="2F2820FC"/>
    <w:rsid w:val="2F291A66"/>
    <w:rsid w:val="2F2A406E"/>
    <w:rsid w:val="2F2C1DE8"/>
    <w:rsid w:val="2F2D4028"/>
    <w:rsid w:val="2F2E54B8"/>
    <w:rsid w:val="2F2E6FE6"/>
    <w:rsid w:val="2F2F1519"/>
    <w:rsid w:val="2F2F2C7E"/>
    <w:rsid w:val="2F2F5238"/>
    <w:rsid w:val="2F321BEF"/>
    <w:rsid w:val="2F324D29"/>
    <w:rsid w:val="2F3409A8"/>
    <w:rsid w:val="2F344617"/>
    <w:rsid w:val="2F350375"/>
    <w:rsid w:val="2F3527BA"/>
    <w:rsid w:val="2F355C83"/>
    <w:rsid w:val="2F3565C7"/>
    <w:rsid w:val="2F364819"/>
    <w:rsid w:val="2F372697"/>
    <w:rsid w:val="2F386C07"/>
    <w:rsid w:val="2F39519C"/>
    <w:rsid w:val="2F3A06B8"/>
    <w:rsid w:val="2F3A14F8"/>
    <w:rsid w:val="2F3B3E27"/>
    <w:rsid w:val="2F3C4ECD"/>
    <w:rsid w:val="2F3D7762"/>
    <w:rsid w:val="2F3E191F"/>
    <w:rsid w:val="2F3E547B"/>
    <w:rsid w:val="2F3F11F4"/>
    <w:rsid w:val="2F3F2FA2"/>
    <w:rsid w:val="2F3F7B19"/>
    <w:rsid w:val="2F41745E"/>
    <w:rsid w:val="2F424DBE"/>
    <w:rsid w:val="2F445CAA"/>
    <w:rsid w:val="2F44661E"/>
    <w:rsid w:val="2F447611"/>
    <w:rsid w:val="2F450B6E"/>
    <w:rsid w:val="2F452CAE"/>
    <w:rsid w:val="2F454632"/>
    <w:rsid w:val="2F454A5C"/>
    <w:rsid w:val="2F4623C9"/>
    <w:rsid w:val="2F465DCE"/>
    <w:rsid w:val="2F4777A0"/>
    <w:rsid w:val="2F48454C"/>
    <w:rsid w:val="2F492C12"/>
    <w:rsid w:val="2F4A02C4"/>
    <w:rsid w:val="2F4A3E20"/>
    <w:rsid w:val="2F4A6121"/>
    <w:rsid w:val="2F4A6FBA"/>
    <w:rsid w:val="2F4B1946"/>
    <w:rsid w:val="2F4B5DEA"/>
    <w:rsid w:val="2F4C1CFC"/>
    <w:rsid w:val="2F4C46AB"/>
    <w:rsid w:val="2F4F08C3"/>
    <w:rsid w:val="2F4F20D1"/>
    <w:rsid w:val="2F503401"/>
    <w:rsid w:val="2F520F27"/>
    <w:rsid w:val="2F530513"/>
    <w:rsid w:val="2F553234"/>
    <w:rsid w:val="2F556A44"/>
    <w:rsid w:val="2F57653D"/>
    <w:rsid w:val="2F58151A"/>
    <w:rsid w:val="2F5818E6"/>
    <w:rsid w:val="2F581D25"/>
    <w:rsid w:val="2F590507"/>
    <w:rsid w:val="2F594063"/>
    <w:rsid w:val="2F594BBE"/>
    <w:rsid w:val="2F5A3FEE"/>
    <w:rsid w:val="2F5A7DDB"/>
    <w:rsid w:val="2F5B77B0"/>
    <w:rsid w:val="2F5C22BF"/>
    <w:rsid w:val="2F5D339A"/>
    <w:rsid w:val="2F5E1045"/>
    <w:rsid w:val="2F5E5B1E"/>
    <w:rsid w:val="2F5E78CC"/>
    <w:rsid w:val="2F61116A"/>
    <w:rsid w:val="2F613A14"/>
    <w:rsid w:val="2F6173BC"/>
    <w:rsid w:val="2F617CDE"/>
    <w:rsid w:val="2F631D0E"/>
    <w:rsid w:val="2F633617"/>
    <w:rsid w:val="2F6403B2"/>
    <w:rsid w:val="2F6501AF"/>
    <w:rsid w:val="2F65530A"/>
    <w:rsid w:val="2F65698D"/>
    <w:rsid w:val="2F666780"/>
    <w:rsid w:val="2F67235B"/>
    <w:rsid w:val="2F681184"/>
    <w:rsid w:val="2F684176"/>
    <w:rsid w:val="2F6A001E"/>
    <w:rsid w:val="2F6A6270"/>
    <w:rsid w:val="2F6B0C6C"/>
    <w:rsid w:val="2F6C002B"/>
    <w:rsid w:val="2F6C023B"/>
    <w:rsid w:val="2F6C5313"/>
    <w:rsid w:val="2F6D7FDB"/>
    <w:rsid w:val="2F6F3887"/>
    <w:rsid w:val="2F6F4817"/>
    <w:rsid w:val="2F6F7D2B"/>
    <w:rsid w:val="2F7075FF"/>
    <w:rsid w:val="2F72275C"/>
    <w:rsid w:val="2F725125"/>
    <w:rsid w:val="2F7355C7"/>
    <w:rsid w:val="2F740E9D"/>
    <w:rsid w:val="2F746EDB"/>
    <w:rsid w:val="2F7478B5"/>
    <w:rsid w:val="2F7610B9"/>
    <w:rsid w:val="2F77416E"/>
    <w:rsid w:val="2F792957"/>
    <w:rsid w:val="2F7964B4"/>
    <w:rsid w:val="2F7A2EC1"/>
    <w:rsid w:val="2F7A6525"/>
    <w:rsid w:val="2F7B047E"/>
    <w:rsid w:val="2F7B6FAB"/>
    <w:rsid w:val="2F7B7006"/>
    <w:rsid w:val="2F7C05F5"/>
    <w:rsid w:val="2F7C41F6"/>
    <w:rsid w:val="2F7E3ACA"/>
    <w:rsid w:val="2F801445"/>
    <w:rsid w:val="2F803CE6"/>
    <w:rsid w:val="2F810512"/>
    <w:rsid w:val="2F8135BA"/>
    <w:rsid w:val="2F81598A"/>
    <w:rsid w:val="2F827A5E"/>
    <w:rsid w:val="2F8310E0"/>
    <w:rsid w:val="2F836FC8"/>
    <w:rsid w:val="2F8530AA"/>
    <w:rsid w:val="2F85661D"/>
    <w:rsid w:val="2F860BD0"/>
    <w:rsid w:val="2F863C05"/>
    <w:rsid w:val="2F866E22"/>
    <w:rsid w:val="2F875074"/>
    <w:rsid w:val="2F877001"/>
    <w:rsid w:val="2F882B9B"/>
    <w:rsid w:val="2F884949"/>
    <w:rsid w:val="2F8B61E7"/>
    <w:rsid w:val="2F8C228C"/>
    <w:rsid w:val="2F8C268B"/>
    <w:rsid w:val="2F8F327D"/>
    <w:rsid w:val="2F8F5C4B"/>
    <w:rsid w:val="2F902FD5"/>
    <w:rsid w:val="2F9037FD"/>
    <w:rsid w:val="2F914D18"/>
    <w:rsid w:val="2F917CA1"/>
    <w:rsid w:val="2F923CD6"/>
    <w:rsid w:val="2F932010"/>
    <w:rsid w:val="2F937557"/>
    <w:rsid w:val="2F947791"/>
    <w:rsid w:val="2F950E14"/>
    <w:rsid w:val="2F954772"/>
    <w:rsid w:val="2F961BB8"/>
    <w:rsid w:val="2F971030"/>
    <w:rsid w:val="2F972467"/>
    <w:rsid w:val="2F973D1D"/>
    <w:rsid w:val="2F990904"/>
    <w:rsid w:val="2F992124"/>
    <w:rsid w:val="2F9B28CE"/>
    <w:rsid w:val="2F9D5636"/>
    <w:rsid w:val="2F9D7C58"/>
    <w:rsid w:val="2F9E1FB0"/>
    <w:rsid w:val="2F9E22FF"/>
    <w:rsid w:val="2F9F288E"/>
    <w:rsid w:val="2FA014DF"/>
    <w:rsid w:val="2FA0179E"/>
    <w:rsid w:val="2FA01C92"/>
    <w:rsid w:val="2FA06DDA"/>
    <w:rsid w:val="2FA20626"/>
    <w:rsid w:val="2FA3180C"/>
    <w:rsid w:val="2FA33530"/>
    <w:rsid w:val="2FA33BAF"/>
    <w:rsid w:val="2FA33D38"/>
    <w:rsid w:val="2FA379D4"/>
    <w:rsid w:val="2FA403A1"/>
    <w:rsid w:val="2FA554FB"/>
    <w:rsid w:val="2FA63021"/>
    <w:rsid w:val="2FA7273E"/>
    <w:rsid w:val="2FA73A0A"/>
    <w:rsid w:val="2FA74DDD"/>
    <w:rsid w:val="2FA86D99"/>
    <w:rsid w:val="2FA92FB9"/>
    <w:rsid w:val="2FA92FE8"/>
    <w:rsid w:val="2FAA2B11"/>
    <w:rsid w:val="2FAB0637"/>
    <w:rsid w:val="2FAB4F33"/>
    <w:rsid w:val="2FAC603F"/>
    <w:rsid w:val="2FAD2601"/>
    <w:rsid w:val="2FAE0702"/>
    <w:rsid w:val="2FAE669D"/>
    <w:rsid w:val="2FAF1ED5"/>
    <w:rsid w:val="2FAF2808"/>
    <w:rsid w:val="2FAF3EA5"/>
    <w:rsid w:val="2FAF4343"/>
    <w:rsid w:val="2FAF45CB"/>
    <w:rsid w:val="2FAF6379"/>
    <w:rsid w:val="2FB13B8E"/>
    <w:rsid w:val="2FB13E9F"/>
    <w:rsid w:val="2FB16311"/>
    <w:rsid w:val="2FB35E69"/>
    <w:rsid w:val="2FB614B6"/>
    <w:rsid w:val="2FB616D4"/>
    <w:rsid w:val="2FB63264"/>
    <w:rsid w:val="2FB66A25"/>
    <w:rsid w:val="2FB7497B"/>
    <w:rsid w:val="2FB74F57"/>
    <w:rsid w:val="2FB7522E"/>
    <w:rsid w:val="2FB92D54"/>
    <w:rsid w:val="2FB971F8"/>
    <w:rsid w:val="2FBA1DEE"/>
    <w:rsid w:val="2FBA478A"/>
    <w:rsid w:val="2FBB4D1E"/>
    <w:rsid w:val="2FBB5F66"/>
    <w:rsid w:val="2FBB6ACC"/>
    <w:rsid w:val="2FBD2F5A"/>
    <w:rsid w:val="2FBD4D02"/>
    <w:rsid w:val="2FBE65BC"/>
    <w:rsid w:val="2FBF4562"/>
    <w:rsid w:val="2FC01FE3"/>
    <w:rsid w:val="2FC04374"/>
    <w:rsid w:val="2FC16254"/>
    <w:rsid w:val="2FC260AC"/>
    <w:rsid w:val="2FC312F5"/>
    <w:rsid w:val="2FC31E25"/>
    <w:rsid w:val="2FC35C67"/>
    <w:rsid w:val="2FC36F80"/>
    <w:rsid w:val="2FC5794B"/>
    <w:rsid w:val="2FC811E9"/>
    <w:rsid w:val="2FC82F97"/>
    <w:rsid w:val="2FCA6D0F"/>
    <w:rsid w:val="2FCB47BB"/>
    <w:rsid w:val="2FCC0CD9"/>
    <w:rsid w:val="2FCC6F2B"/>
    <w:rsid w:val="2FCD2C73"/>
    <w:rsid w:val="2FCE65E5"/>
    <w:rsid w:val="2FCF07C9"/>
    <w:rsid w:val="2FCF2577"/>
    <w:rsid w:val="2FCF4325"/>
    <w:rsid w:val="2FD017BD"/>
    <w:rsid w:val="2FD1009E"/>
    <w:rsid w:val="2FD162F0"/>
    <w:rsid w:val="2FD31004"/>
    <w:rsid w:val="2FD41817"/>
    <w:rsid w:val="2FD61B58"/>
    <w:rsid w:val="2FD634DB"/>
    <w:rsid w:val="2FD63906"/>
    <w:rsid w:val="2FD64187"/>
    <w:rsid w:val="2FD64DAD"/>
    <w:rsid w:val="2FD656B4"/>
    <w:rsid w:val="2FD71C09"/>
    <w:rsid w:val="2FD73134"/>
    <w:rsid w:val="2FD84FC5"/>
    <w:rsid w:val="2FD8767E"/>
    <w:rsid w:val="2FD951A4"/>
    <w:rsid w:val="2FD9575D"/>
    <w:rsid w:val="2FDA35AE"/>
    <w:rsid w:val="2FDB2CCA"/>
    <w:rsid w:val="2FDB7BFD"/>
    <w:rsid w:val="2FDC482C"/>
    <w:rsid w:val="2FDD18AE"/>
    <w:rsid w:val="2FDD2EE6"/>
    <w:rsid w:val="2FDE27BA"/>
    <w:rsid w:val="2FDE6C5E"/>
    <w:rsid w:val="2FDF0568"/>
    <w:rsid w:val="2FDF69FF"/>
    <w:rsid w:val="2FDF6C0C"/>
    <w:rsid w:val="2FE000D5"/>
    <w:rsid w:val="2FE0031A"/>
    <w:rsid w:val="2FE028BF"/>
    <w:rsid w:val="2FE12BB1"/>
    <w:rsid w:val="2FE13050"/>
    <w:rsid w:val="2FE20CAA"/>
    <w:rsid w:val="2FE37DD1"/>
    <w:rsid w:val="2FE44A9C"/>
    <w:rsid w:val="2FE53B49"/>
    <w:rsid w:val="2FE5601F"/>
    <w:rsid w:val="2FE64427"/>
    <w:rsid w:val="2FE65835"/>
    <w:rsid w:val="2FE7092F"/>
    <w:rsid w:val="2FE7152D"/>
    <w:rsid w:val="2FE72936"/>
    <w:rsid w:val="2FE73D65"/>
    <w:rsid w:val="2FE83639"/>
    <w:rsid w:val="2FE90DE1"/>
    <w:rsid w:val="2FE9188B"/>
    <w:rsid w:val="2FE97448"/>
    <w:rsid w:val="2FEA245C"/>
    <w:rsid w:val="2FEA50C9"/>
    <w:rsid w:val="2FEB68FA"/>
    <w:rsid w:val="2FEB6CB0"/>
    <w:rsid w:val="2FEC0528"/>
    <w:rsid w:val="2FED29FE"/>
    <w:rsid w:val="2FED5BCA"/>
    <w:rsid w:val="2FED7B2A"/>
    <w:rsid w:val="2FEE2860"/>
    <w:rsid w:val="2FEE2A52"/>
    <w:rsid w:val="2FEF2C1A"/>
    <w:rsid w:val="2FEF49C8"/>
    <w:rsid w:val="2FEF6776"/>
    <w:rsid w:val="2FEF6C97"/>
    <w:rsid w:val="2FF124EE"/>
    <w:rsid w:val="2FF13D0D"/>
    <w:rsid w:val="2FF21F4B"/>
    <w:rsid w:val="2FF410E3"/>
    <w:rsid w:val="2FF572D8"/>
    <w:rsid w:val="2FF63FA8"/>
    <w:rsid w:val="2FF7387C"/>
    <w:rsid w:val="2FF76305"/>
    <w:rsid w:val="2FF906CA"/>
    <w:rsid w:val="2FF95846"/>
    <w:rsid w:val="2FF975F4"/>
    <w:rsid w:val="2FFC0D05"/>
    <w:rsid w:val="2FFD5337"/>
    <w:rsid w:val="2FFF5348"/>
    <w:rsid w:val="2FFF534B"/>
    <w:rsid w:val="30000983"/>
    <w:rsid w:val="30002034"/>
    <w:rsid w:val="30006BD5"/>
    <w:rsid w:val="3001084F"/>
    <w:rsid w:val="30017472"/>
    <w:rsid w:val="300246FB"/>
    <w:rsid w:val="300264A9"/>
    <w:rsid w:val="30034821"/>
    <w:rsid w:val="3005243D"/>
    <w:rsid w:val="30055F99"/>
    <w:rsid w:val="30056104"/>
    <w:rsid w:val="30061CE9"/>
    <w:rsid w:val="30071A3D"/>
    <w:rsid w:val="30073ABF"/>
    <w:rsid w:val="30077F63"/>
    <w:rsid w:val="300A35B0"/>
    <w:rsid w:val="300A3F20"/>
    <w:rsid w:val="300A42E6"/>
    <w:rsid w:val="300A7A53"/>
    <w:rsid w:val="300B2671"/>
    <w:rsid w:val="300C2463"/>
    <w:rsid w:val="300C557A"/>
    <w:rsid w:val="300C7328"/>
    <w:rsid w:val="300E3775"/>
    <w:rsid w:val="300F0BC6"/>
    <w:rsid w:val="300F23B6"/>
    <w:rsid w:val="300F4C8B"/>
    <w:rsid w:val="300F4E9A"/>
    <w:rsid w:val="301068EB"/>
    <w:rsid w:val="301306B6"/>
    <w:rsid w:val="301461DC"/>
    <w:rsid w:val="30162FEC"/>
    <w:rsid w:val="30164E6B"/>
    <w:rsid w:val="301651A8"/>
    <w:rsid w:val="30191A45"/>
    <w:rsid w:val="301A2C89"/>
    <w:rsid w:val="301A5EE8"/>
    <w:rsid w:val="301C02EE"/>
    <w:rsid w:val="301C2AD3"/>
    <w:rsid w:val="301D237D"/>
    <w:rsid w:val="301E193C"/>
    <w:rsid w:val="301F186C"/>
    <w:rsid w:val="302100FF"/>
    <w:rsid w:val="30227F17"/>
    <w:rsid w:val="30230758"/>
    <w:rsid w:val="30234EF6"/>
    <w:rsid w:val="30235689"/>
    <w:rsid w:val="30241D08"/>
    <w:rsid w:val="30257F10"/>
    <w:rsid w:val="30277CE8"/>
    <w:rsid w:val="30281C88"/>
    <w:rsid w:val="3028639A"/>
    <w:rsid w:val="30291746"/>
    <w:rsid w:val="30292996"/>
    <w:rsid w:val="30297D21"/>
    <w:rsid w:val="302B2B13"/>
    <w:rsid w:val="302F2063"/>
    <w:rsid w:val="302F3016"/>
    <w:rsid w:val="30313602"/>
    <w:rsid w:val="30314FE0"/>
    <w:rsid w:val="30321E16"/>
    <w:rsid w:val="30322514"/>
    <w:rsid w:val="3032417B"/>
    <w:rsid w:val="30331186"/>
    <w:rsid w:val="30336FAA"/>
    <w:rsid w:val="303464F5"/>
    <w:rsid w:val="303502FD"/>
    <w:rsid w:val="30360848"/>
    <w:rsid w:val="303625F7"/>
    <w:rsid w:val="3038011D"/>
    <w:rsid w:val="303837B5"/>
    <w:rsid w:val="3038636F"/>
    <w:rsid w:val="30393452"/>
    <w:rsid w:val="303B7C0D"/>
    <w:rsid w:val="303D1BD7"/>
    <w:rsid w:val="303D3985"/>
    <w:rsid w:val="303D7854"/>
    <w:rsid w:val="303E6135"/>
    <w:rsid w:val="303F65F8"/>
    <w:rsid w:val="304154CB"/>
    <w:rsid w:val="304334C9"/>
    <w:rsid w:val="3045500D"/>
    <w:rsid w:val="304608E5"/>
    <w:rsid w:val="30460ADF"/>
    <w:rsid w:val="30473AB1"/>
    <w:rsid w:val="30487F14"/>
    <w:rsid w:val="3049057C"/>
    <w:rsid w:val="304E497A"/>
    <w:rsid w:val="304E7940"/>
    <w:rsid w:val="304F02A1"/>
    <w:rsid w:val="304F5466"/>
    <w:rsid w:val="30512E3C"/>
    <w:rsid w:val="30523786"/>
    <w:rsid w:val="305267D8"/>
    <w:rsid w:val="305355B9"/>
    <w:rsid w:val="30540CBF"/>
    <w:rsid w:val="30542A7D"/>
    <w:rsid w:val="30550CCF"/>
    <w:rsid w:val="30561E6F"/>
    <w:rsid w:val="30583C82"/>
    <w:rsid w:val="305855E2"/>
    <w:rsid w:val="305868D8"/>
    <w:rsid w:val="3059329C"/>
    <w:rsid w:val="30594748"/>
    <w:rsid w:val="305A650A"/>
    <w:rsid w:val="305B2034"/>
    <w:rsid w:val="305B73DC"/>
    <w:rsid w:val="305B77AB"/>
    <w:rsid w:val="305C6DB7"/>
    <w:rsid w:val="305D6126"/>
    <w:rsid w:val="305D7B83"/>
    <w:rsid w:val="305F1654"/>
    <w:rsid w:val="305F38FB"/>
    <w:rsid w:val="306058C5"/>
    <w:rsid w:val="30615AA2"/>
    <w:rsid w:val="30617A9A"/>
    <w:rsid w:val="3062163D"/>
    <w:rsid w:val="30627B67"/>
    <w:rsid w:val="306453B6"/>
    <w:rsid w:val="30656A38"/>
    <w:rsid w:val="306600EB"/>
    <w:rsid w:val="30665546"/>
    <w:rsid w:val="306727B0"/>
    <w:rsid w:val="30677CC3"/>
    <w:rsid w:val="3069477A"/>
    <w:rsid w:val="306A22A0"/>
    <w:rsid w:val="306A5E79"/>
    <w:rsid w:val="306B247C"/>
    <w:rsid w:val="306B48F6"/>
    <w:rsid w:val="306C6018"/>
    <w:rsid w:val="306E6C51"/>
    <w:rsid w:val="306F78B6"/>
    <w:rsid w:val="30706CA5"/>
    <w:rsid w:val="3071362F"/>
    <w:rsid w:val="30713946"/>
    <w:rsid w:val="30717AD3"/>
    <w:rsid w:val="307210DE"/>
    <w:rsid w:val="3072337B"/>
    <w:rsid w:val="30727352"/>
    <w:rsid w:val="30731858"/>
    <w:rsid w:val="30733A8E"/>
    <w:rsid w:val="307355F9"/>
    <w:rsid w:val="30735A66"/>
    <w:rsid w:val="3075311F"/>
    <w:rsid w:val="30755CC0"/>
    <w:rsid w:val="30766E97"/>
    <w:rsid w:val="3078334E"/>
    <w:rsid w:val="30797214"/>
    <w:rsid w:val="307B44AD"/>
    <w:rsid w:val="307C0099"/>
    <w:rsid w:val="307C0A59"/>
    <w:rsid w:val="307C61B9"/>
    <w:rsid w:val="307D0225"/>
    <w:rsid w:val="30801AC4"/>
    <w:rsid w:val="30803872"/>
    <w:rsid w:val="30806D28"/>
    <w:rsid w:val="3082583C"/>
    <w:rsid w:val="3082749C"/>
    <w:rsid w:val="30843362"/>
    <w:rsid w:val="308471EB"/>
    <w:rsid w:val="30860061"/>
    <w:rsid w:val="30863343"/>
    <w:rsid w:val="308646BB"/>
    <w:rsid w:val="30871094"/>
    <w:rsid w:val="30872E52"/>
    <w:rsid w:val="30875B6C"/>
    <w:rsid w:val="308820E1"/>
    <w:rsid w:val="30894E1C"/>
    <w:rsid w:val="30895BDA"/>
    <w:rsid w:val="308B0B94"/>
    <w:rsid w:val="308C2216"/>
    <w:rsid w:val="308E5F8F"/>
    <w:rsid w:val="30901D07"/>
    <w:rsid w:val="30907F59"/>
    <w:rsid w:val="30911637"/>
    <w:rsid w:val="30915C8E"/>
    <w:rsid w:val="3091782D"/>
    <w:rsid w:val="3092233C"/>
    <w:rsid w:val="30926665"/>
    <w:rsid w:val="309317F7"/>
    <w:rsid w:val="30937A49"/>
    <w:rsid w:val="3095731D"/>
    <w:rsid w:val="30961FA7"/>
    <w:rsid w:val="30966E7D"/>
    <w:rsid w:val="30971B0E"/>
    <w:rsid w:val="30977539"/>
    <w:rsid w:val="30983C2F"/>
    <w:rsid w:val="309A2B85"/>
    <w:rsid w:val="309B1D59"/>
    <w:rsid w:val="309C3488"/>
    <w:rsid w:val="309C7F42"/>
    <w:rsid w:val="309D06CD"/>
    <w:rsid w:val="309D2133"/>
    <w:rsid w:val="309D4424"/>
    <w:rsid w:val="309D76E3"/>
    <w:rsid w:val="309E2DC2"/>
    <w:rsid w:val="309E4457"/>
    <w:rsid w:val="309F1F4A"/>
    <w:rsid w:val="30A30058"/>
    <w:rsid w:val="30A35DC9"/>
    <w:rsid w:val="30A47C65"/>
    <w:rsid w:val="30A529AD"/>
    <w:rsid w:val="30A57931"/>
    <w:rsid w:val="30A6777C"/>
    <w:rsid w:val="30A7661B"/>
    <w:rsid w:val="30A95325"/>
    <w:rsid w:val="30A95C37"/>
    <w:rsid w:val="30A95FD2"/>
    <w:rsid w:val="30AA6E78"/>
    <w:rsid w:val="30AB4D93"/>
    <w:rsid w:val="30AB6907"/>
    <w:rsid w:val="30AC28B9"/>
    <w:rsid w:val="30AC556D"/>
    <w:rsid w:val="30AD0B0B"/>
    <w:rsid w:val="30AD7887"/>
    <w:rsid w:val="30AE4883"/>
    <w:rsid w:val="30AE499D"/>
    <w:rsid w:val="30AE5FEC"/>
    <w:rsid w:val="30B155EB"/>
    <w:rsid w:val="30B16C74"/>
    <w:rsid w:val="30B3294B"/>
    <w:rsid w:val="30B55C11"/>
    <w:rsid w:val="30B579BF"/>
    <w:rsid w:val="30B60D98"/>
    <w:rsid w:val="30B654E5"/>
    <w:rsid w:val="30B73794"/>
    <w:rsid w:val="30B77F22"/>
    <w:rsid w:val="30B86334"/>
    <w:rsid w:val="30BA6D84"/>
    <w:rsid w:val="30BB042C"/>
    <w:rsid w:val="30BB1407"/>
    <w:rsid w:val="30BB2AFC"/>
    <w:rsid w:val="30BB54AD"/>
    <w:rsid w:val="30BC3296"/>
    <w:rsid w:val="30BC6FA0"/>
    <w:rsid w:val="30BC7745"/>
    <w:rsid w:val="30BD6874"/>
    <w:rsid w:val="30BD6997"/>
    <w:rsid w:val="30BF083E"/>
    <w:rsid w:val="30C0540A"/>
    <w:rsid w:val="30C0743E"/>
    <w:rsid w:val="30C10112"/>
    <w:rsid w:val="30C108CE"/>
    <w:rsid w:val="30C16364"/>
    <w:rsid w:val="30C21D5E"/>
    <w:rsid w:val="30C227D1"/>
    <w:rsid w:val="30C22B15"/>
    <w:rsid w:val="30C3032E"/>
    <w:rsid w:val="30C419B0"/>
    <w:rsid w:val="30C47C02"/>
    <w:rsid w:val="30C504CC"/>
    <w:rsid w:val="30C54D80"/>
    <w:rsid w:val="30C776F3"/>
    <w:rsid w:val="30C9249B"/>
    <w:rsid w:val="30CA0C5B"/>
    <w:rsid w:val="30CA377E"/>
    <w:rsid w:val="30CA3B05"/>
    <w:rsid w:val="30CB0F91"/>
    <w:rsid w:val="30CC121C"/>
    <w:rsid w:val="30D005EC"/>
    <w:rsid w:val="30D0249D"/>
    <w:rsid w:val="30D065A7"/>
    <w:rsid w:val="30D140CD"/>
    <w:rsid w:val="30D14735"/>
    <w:rsid w:val="30D2048B"/>
    <w:rsid w:val="30D20571"/>
    <w:rsid w:val="30D2349F"/>
    <w:rsid w:val="30D51E0F"/>
    <w:rsid w:val="30D53F83"/>
    <w:rsid w:val="30D84FCC"/>
    <w:rsid w:val="30D8545C"/>
    <w:rsid w:val="30D97FE5"/>
    <w:rsid w:val="30DA5FB3"/>
    <w:rsid w:val="30DB0403"/>
    <w:rsid w:val="30DC02FC"/>
    <w:rsid w:val="30DC13F0"/>
    <w:rsid w:val="30DD3314"/>
    <w:rsid w:val="30DD5ACC"/>
    <w:rsid w:val="30DF243B"/>
    <w:rsid w:val="30DF62A5"/>
    <w:rsid w:val="30E02CFA"/>
    <w:rsid w:val="30E103BF"/>
    <w:rsid w:val="30E104DB"/>
    <w:rsid w:val="30E16A06"/>
    <w:rsid w:val="30E327D8"/>
    <w:rsid w:val="30E33992"/>
    <w:rsid w:val="30E42891"/>
    <w:rsid w:val="30E513EC"/>
    <w:rsid w:val="30E6401D"/>
    <w:rsid w:val="30E774B6"/>
    <w:rsid w:val="30EB1633"/>
    <w:rsid w:val="30EB33E1"/>
    <w:rsid w:val="30EB7E0A"/>
    <w:rsid w:val="30EC1272"/>
    <w:rsid w:val="30EC4633"/>
    <w:rsid w:val="30EE2ED1"/>
    <w:rsid w:val="30EE4B4A"/>
    <w:rsid w:val="30EE5C9E"/>
    <w:rsid w:val="30EE738D"/>
    <w:rsid w:val="30EF7BFC"/>
    <w:rsid w:val="30F009F7"/>
    <w:rsid w:val="30F027A5"/>
    <w:rsid w:val="30F1065F"/>
    <w:rsid w:val="30F1253A"/>
    <w:rsid w:val="30F13118"/>
    <w:rsid w:val="30F229C1"/>
    <w:rsid w:val="30F2476F"/>
    <w:rsid w:val="30F36EDD"/>
    <w:rsid w:val="30F524B2"/>
    <w:rsid w:val="30F56D5C"/>
    <w:rsid w:val="30F57DBC"/>
    <w:rsid w:val="30F71D86"/>
    <w:rsid w:val="30F73B34"/>
    <w:rsid w:val="30F85AFE"/>
    <w:rsid w:val="30F93D50"/>
    <w:rsid w:val="30FC739C"/>
    <w:rsid w:val="30FD3D3F"/>
    <w:rsid w:val="30FD4EC2"/>
    <w:rsid w:val="30FE0870"/>
    <w:rsid w:val="30FE199A"/>
    <w:rsid w:val="30FF0BFB"/>
    <w:rsid w:val="30FF6E8C"/>
    <w:rsid w:val="3101059D"/>
    <w:rsid w:val="31012C04"/>
    <w:rsid w:val="31014620"/>
    <w:rsid w:val="31024E4A"/>
    <w:rsid w:val="31025E5E"/>
    <w:rsid w:val="31027A53"/>
    <w:rsid w:val="31030000"/>
    <w:rsid w:val="310375E2"/>
    <w:rsid w:val="31041350"/>
    <w:rsid w:val="310426F5"/>
    <w:rsid w:val="310444A3"/>
    <w:rsid w:val="31046251"/>
    <w:rsid w:val="3105581C"/>
    <w:rsid w:val="310578F7"/>
    <w:rsid w:val="3106533E"/>
    <w:rsid w:val="3106646D"/>
    <w:rsid w:val="31073A27"/>
    <w:rsid w:val="31077010"/>
    <w:rsid w:val="31083F93"/>
    <w:rsid w:val="31085D41"/>
    <w:rsid w:val="310A1B7E"/>
    <w:rsid w:val="310A3E96"/>
    <w:rsid w:val="310C16F5"/>
    <w:rsid w:val="310D5264"/>
    <w:rsid w:val="310D6D8D"/>
    <w:rsid w:val="310E0E7D"/>
    <w:rsid w:val="310E1800"/>
    <w:rsid w:val="310F1F91"/>
    <w:rsid w:val="31101099"/>
    <w:rsid w:val="31107F19"/>
    <w:rsid w:val="31126A4E"/>
    <w:rsid w:val="31146D9A"/>
    <w:rsid w:val="31171250"/>
    <w:rsid w:val="311741D6"/>
    <w:rsid w:val="311961A0"/>
    <w:rsid w:val="311B21C8"/>
    <w:rsid w:val="311B23FA"/>
    <w:rsid w:val="311C17EC"/>
    <w:rsid w:val="311D1002"/>
    <w:rsid w:val="311D7312"/>
    <w:rsid w:val="311D780A"/>
    <w:rsid w:val="311E2186"/>
    <w:rsid w:val="311E37B6"/>
    <w:rsid w:val="311F0C06"/>
    <w:rsid w:val="311F24DD"/>
    <w:rsid w:val="311F308B"/>
    <w:rsid w:val="311F752F"/>
    <w:rsid w:val="31206D5F"/>
    <w:rsid w:val="31207BA9"/>
    <w:rsid w:val="31210BB1"/>
    <w:rsid w:val="31216E03"/>
    <w:rsid w:val="31223ECE"/>
    <w:rsid w:val="31250E0A"/>
    <w:rsid w:val="31255846"/>
    <w:rsid w:val="3125671A"/>
    <w:rsid w:val="31280AFD"/>
    <w:rsid w:val="31295CB7"/>
    <w:rsid w:val="312A0A2A"/>
    <w:rsid w:val="312A215B"/>
    <w:rsid w:val="312B0107"/>
    <w:rsid w:val="312B173A"/>
    <w:rsid w:val="312B51BF"/>
    <w:rsid w:val="312B641F"/>
    <w:rsid w:val="312D1C4B"/>
    <w:rsid w:val="312D6CA9"/>
    <w:rsid w:val="312E32CE"/>
    <w:rsid w:val="312F4CB9"/>
    <w:rsid w:val="312F769E"/>
    <w:rsid w:val="313136FF"/>
    <w:rsid w:val="31321010"/>
    <w:rsid w:val="3134555E"/>
    <w:rsid w:val="313474AF"/>
    <w:rsid w:val="31350B00"/>
    <w:rsid w:val="31351B22"/>
    <w:rsid w:val="31355CCE"/>
    <w:rsid w:val="31362E4A"/>
    <w:rsid w:val="31363E9E"/>
    <w:rsid w:val="31365E81"/>
    <w:rsid w:val="31376626"/>
    <w:rsid w:val="31392151"/>
    <w:rsid w:val="313A1850"/>
    <w:rsid w:val="313A6116"/>
    <w:rsid w:val="313B47B1"/>
    <w:rsid w:val="313F372D"/>
    <w:rsid w:val="313F3E88"/>
    <w:rsid w:val="313F51E1"/>
    <w:rsid w:val="313F7193"/>
    <w:rsid w:val="3140197F"/>
    <w:rsid w:val="31411253"/>
    <w:rsid w:val="31414A5E"/>
    <w:rsid w:val="314174A5"/>
    <w:rsid w:val="314241E1"/>
    <w:rsid w:val="31444CA9"/>
    <w:rsid w:val="31456726"/>
    <w:rsid w:val="31456F95"/>
    <w:rsid w:val="31464ABB"/>
    <w:rsid w:val="314770E0"/>
    <w:rsid w:val="314803A6"/>
    <w:rsid w:val="314805C3"/>
    <w:rsid w:val="31480833"/>
    <w:rsid w:val="3148438F"/>
    <w:rsid w:val="314847D0"/>
    <w:rsid w:val="31490108"/>
    <w:rsid w:val="31490245"/>
    <w:rsid w:val="314908F1"/>
    <w:rsid w:val="314B3E80"/>
    <w:rsid w:val="314D2B69"/>
    <w:rsid w:val="314D7BF8"/>
    <w:rsid w:val="315004C0"/>
    <w:rsid w:val="315034AA"/>
    <w:rsid w:val="315216B2"/>
    <w:rsid w:val="3152520E"/>
    <w:rsid w:val="31526EF7"/>
    <w:rsid w:val="3153289F"/>
    <w:rsid w:val="31532D34"/>
    <w:rsid w:val="31532E23"/>
    <w:rsid w:val="3153687B"/>
    <w:rsid w:val="31543022"/>
    <w:rsid w:val="3159147B"/>
    <w:rsid w:val="31592A40"/>
    <w:rsid w:val="315C6B20"/>
    <w:rsid w:val="315C7E3B"/>
    <w:rsid w:val="315D5A48"/>
    <w:rsid w:val="315E1E05"/>
    <w:rsid w:val="315E5CEE"/>
    <w:rsid w:val="315F16D9"/>
    <w:rsid w:val="3160041B"/>
    <w:rsid w:val="3161261A"/>
    <w:rsid w:val="316276BB"/>
    <w:rsid w:val="316311C9"/>
    <w:rsid w:val="316339BD"/>
    <w:rsid w:val="31637FE0"/>
    <w:rsid w:val="31644F41"/>
    <w:rsid w:val="316460C4"/>
    <w:rsid w:val="31654547"/>
    <w:rsid w:val="316737CE"/>
    <w:rsid w:val="316867E0"/>
    <w:rsid w:val="316A07AA"/>
    <w:rsid w:val="316A662E"/>
    <w:rsid w:val="316A69FC"/>
    <w:rsid w:val="316C10E5"/>
    <w:rsid w:val="316C4CEB"/>
    <w:rsid w:val="316C688F"/>
    <w:rsid w:val="316C7AA1"/>
    <w:rsid w:val="316E2FA4"/>
    <w:rsid w:val="31701B38"/>
    <w:rsid w:val="317038E6"/>
    <w:rsid w:val="317057D6"/>
    <w:rsid w:val="31734EAD"/>
    <w:rsid w:val="31735580"/>
    <w:rsid w:val="31740730"/>
    <w:rsid w:val="3175157D"/>
    <w:rsid w:val="31772EC7"/>
    <w:rsid w:val="31774C75"/>
    <w:rsid w:val="31775571"/>
    <w:rsid w:val="31785E93"/>
    <w:rsid w:val="31790739"/>
    <w:rsid w:val="3179279B"/>
    <w:rsid w:val="317A39CD"/>
    <w:rsid w:val="317B035C"/>
    <w:rsid w:val="317B5B3D"/>
    <w:rsid w:val="317C228B"/>
    <w:rsid w:val="317E6EA2"/>
    <w:rsid w:val="31810675"/>
    <w:rsid w:val="31815AF3"/>
    <w:rsid w:val="31837ABD"/>
    <w:rsid w:val="31844436"/>
    <w:rsid w:val="31844D9F"/>
    <w:rsid w:val="31853836"/>
    <w:rsid w:val="31857392"/>
    <w:rsid w:val="31872156"/>
    <w:rsid w:val="31885D2F"/>
    <w:rsid w:val="31886E82"/>
    <w:rsid w:val="318B2BC8"/>
    <w:rsid w:val="318D26EA"/>
    <w:rsid w:val="318E2529"/>
    <w:rsid w:val="31901D38"/>
    <w:rsid w:val="31902702"/>
    <w:rsid w:val="31903F88"/>
    <w:rsid w:val="31913308"/>
    <w:rsid w:val="31917CE0"/>
    <w:rsid w:val="3192159C"/>
    <w:rsid w:val="319475D5"/>
    <w:rsid w:val="319502F6"/>
    <w:rsid w:val="31956DB4"/>
    <w:rsid w:val="319603E0"/>
    <w:rsid w:val="319770C5"/>
    <w:rsid w:val="31994BEB"/>
    <w:rsid w:val="319A7EEF"/>
    <w:rsid w:val="319C0B7F"/>
    <w:rsid w:val="319D5111"/>
    <w:rsid w:val="319D5345"/>
    <w:rsid w:val="319D68BE"/>
    <w:rsid w:val="319E2382"/>
    <w:rsid w:val="319E4E20"/>
    <w:rsid w:val="319E585E"/>
    <w:rsid w:val="319E66A5"/>
    <w:rsid w:val="319F3C0F"/>
    <w:rsid w:val="31A0241D"/>
    <w:rsid w:val="31A04E16"/>
    <w:rsid w:val="31A11CF2"/>
    <w:rsid w:val="31A17F44"/>
    <w:rsid w:val="31A3077D"/>
    <w:rsid w:val="31A31D2F"/>
    <w:rsid w:val="31A31F0E"/>
    <w:rsid w:val="31A33C57"/>
    <w:rsid w:val="31A55C86"/>
    <w:rsid w:val="31A7658D"/>
    <w:rsid w:val="31A83080"/>
    <w:rsid w:val="31AB20EA"/>
    <w:rsid w:val="31AB23C8"/>
    <w:rsid w:val="31AC6CA9"/>
    <w:rsid w:val="31AC796C"/>
    <w:rsid w:val="31AD0696"/>
    <w:rsid w:val="31AD3D8D"/>
    <w:rsid w:val="31AD4B3A"/>
    <w:rsid w:val="31AD68E8"/>
    <w:rsid w:val="31AF2660"/>
    <w:rsid w:val="31B01E92"/>
    <w:rsid w:val="31B13167"/>
    <w:rsid w:val="31B163D9"/>
    <w:rsid w:val="31B17F9E"/>
    <w:rsid w:val="31B20B28"/>
    <w:rsid w:val="31B25CAD"/>
    <w:rsid w:val="31B41A25"/>
    <w:rsid w:val="31B47C77"/>
    <w:rsid w:val="31B55A80"/>
    <w:rsid w:val="31B61C41"/>
    <w:rsid w:val="31B732C3"/>
    <w:rsid w:val="31B77767"/>
    <w:rsid w:val="31B859B9"/>
    <w:rsid w:val="31B91A44"/>
    <w:rsid w:val="31B934DF"/>
    <w:rsid w:val="31B93E4E"/>
    <w:rsid w:val="31B94C24"/>
    <w:rsid w:val="31B9528D"/>
    <w:rsid w:val="31B9703B"/>
    <w:rsid w:val="31B97888"/>
    <w:rsid w:val="31BC07A0"/>
    <w:rsid w:val="31BD214F"/>
    <w:rsid w:val="31BF1827"/>
    <w:rsid w:val="31C02DAE"/>
    <w:rsid w:val="31C0486E"/>
    <w:rsid w:val="31C07C5E"/>
    <w:rsid w:val="31C170A8"/>
    <w:rsid w:val="31C20E9B"/>
    <w:rsid w:val="31C30439"/>
    <w:rsid w:val="31C34E0E"/>
    <w:rsid w:val="31C418C9"/>
    <w:rsid w:val="31C5570D"/>
    <w:rsid w:val="31C64BBF"/>
    <w:rsid w:val="31C679AA"/>
    <w:rsid w:val="31C70D66"/>
    <w:rsid w:val="31C74937"/>
    <w:rsid w:val="31C756D3"/>
    <w:rsid w:val="31C75BFC"/>
    <w:rsid w:val="31CB46DE"/>
    <w:rsid w:val="31CD0088"/>
    <w:rsid w:val="31CD18E0"/>
    <w:rsid w:val="31CD2AE7"/>
    <w:rsid w:val="31CD4AAA"/>
    <w:rsid w:val="31CE5362"/>
    <w:rsid w:val="31CF4AB1"/>
    <w:rsid w:val="31CF685F"/>
    <w:rsid w:val="31D125D7"/>
    <w:rsid w:val="31D16A7B"/>
    <w:rsid w:val="31D2535D"/>
    <w:rsid w:val="31D2634F"/>
    <w:rsid w:val="31D33FCD"/>
    <w:rsid w:val="31D445D1"/>
    <w:rsid w:val="31D45F6E"/>
    <w:rsid w:val="31D54AB8"/>
    <w:rsid w:val="31D67BED"/>
    <w:rsid w:val="31DB35D8"/>
    <w:rsid w:val="31DC0B5F"/>
    <w:rsid w:val="31DC3FE3"/>
    <w:rsid w:val="31DD48DC"/>
    <w:rsid w:val="31DD71CE"/>
    <w:rsid w:val="31DE4CF4"/>
    <w:rsid w:val="31DF0234"/>
    <w:rsid w:val="31DF0DD5"/>
    <w:rsid w:val="31DF2CE6"/>
    <w:rsid w:val="31E0281A"/>
    <w:rsid w:val="31E103A2"/>
    <w:rsid w:val="31E15AAD"/>
    <w:rsid w:val="31E340B8"/>
    <w:rsid w:val="31E367AE"/>
    <w:rsid w:val="31E46818"/>
    <w:rsid w:val="31E57E30"/>
    <w:rsid w:val="31E70F95"/>
    <w:rsid w:val="31E75277"/>
    <w:rsid w:val="31E76E61"/>
    <w:rsid w:val="31E83DC4"/>
    <w:rsid w:val="31E85B72"/>
    <w:rsid w:val="31EA3699"/>
    <w:rsid w:val="31EA4B26"/>
    <w:rsid w:val="31EA5447"/>
    <w:rsid w:val="31EB4A74"/>
    <w:rsid w:val="31EB7C4C"/>
    <w:rsid w:val="31EC5663"/>
    <w:rsid w:val="31EC5F04"/>
    <w:rsid w:val="31EF6F01"/>
    <w:rsid w:val="31EF796E"/>
    <w:rsid w:val="31EF7B42"/>
    <w:rsid w:val="31F02ED2"/>
    <w:rsid w:val="31F12C79"/>
    <w:rsid w:val="31F13FAC"/>
    <w:rsid w:val="31F14A27"/>
    <w:rsid w:val="31F17EE3"/>
    <w:rsid w:val="31F2254D"/>
    <w:rsid w:val="31F237FB"/>
    <w:rsid w:val="31F33712"/>
    <w:rsid w:val="31F3511A"/>
    <w:rsid w:val="31F410CB"/>
    <w:rsid w:val="31F42602"/>
    <w:rsid w:val="31F462C5"/>
    <w:rsid w:val="31F56B18"/>
    <w:rsid w:val="31F664E1"/>
    <w:rsid w:val="31F7149E"/>
    <w:rsid w:val="31F75DB5"/>
    <w:rsid w:val="31F803D6"/>
    <w:rsid w:val="31F938DC"/>
    <w:rsid w:val="31FA5C71"/>
    <w:rsid w:val="31FB4569"/>
    <w:rsid w:val="31FB58A6"/>
    <w:rsid w:val="31FC2653"/>
    <w:rsid w:val="31FD161E"/>
    <w:rsid w:val="31FD7870"/>
    <w:rsid w:val="31FE7144"/>
    <w:rsid w:val="31FF0852"/>
    <w:rsid w:val="32002EBC"/>
    <w:rsid w:val="32005D96"/>
    <w:rsid w:val="320077F5"/>
    <w:rsid w:val="32016721"/>
    <w:rsid w:val="3201757D"/>
    <w:rsid w:val="320209E2"/>
    <w:rsid w:val="32023E94"/>
    <w:rsid w:val="320329AC"/>
    <w:rsid w:val="320472BD"/>
    <w:rsid w:val="320665AE"/>
    <w:rsid w:val="320769C1"/>
    <w:rsid w:val="32087FC3"/>
    <w:rsid w:val="320B28F1"/>
    <w:rsid w:val="320B3FBA"/>
    <w:rsid w:val="320C2DEC"/>
    <w:rsid w:val="320D0E7D"/>
    <w:rsid w:val="320E0C39"/>
    <w:rsid w:val="320E13C1"/>
    <w:rsid w:val="320E1C95"/>
    <w:rsid w:val="320F046F"/>
    <w:rsid w:val="320F5D27"/>
    <w:rsid w:val="32101E20"/>
    <w:rsid w:val="32105B41"/>
    <w:rsid w:val="3211208B"/>
    <w:rsid w:val="321150C9"/>
    <w:rsid w:val="32117F60"/>
    <w:rsid w:val="321346AC"/>
    <w:rsid w:val="32143DDB"/>
    <w:rsid w:val="321574BB"/>
    <w:rsid w:val="32163C83"/>
    <w:rsid w:val="321642C0"/>
    <w:rsid w:val="32171FA3"/>
    <w:rsid w:val="32180206"/>
    <w:rsid w:val="32186458"/>
    <w:rsid w:val="32193F7E"/>
    <w:rsid w:val="321B5F48"/>
    <w:rsid w:val="321C6473"/>
    <w:rsid w:val="321E3342"/>
    <w:rsid w:val="32221084"/>
    <w:rsid w:val="32223D4C"/>
    <w:rsid w:val="32244DFC"/>
    <w:rsid w:val="32253067"/>
    <w:rsid w:val="32272AB3"/>
    <w:rsid w:val="32272E4F"/>
    <w:rsid w:val="3227669B"/>
    <w:rsid w:val="32285C55"/>
    <w:rsid w:val="322C1F03"/>
    <w:rsid w:val="322D0536"/>
    <w:rsid w:val="322E336F"/>
    <w:rsid w:val="322E7A29"/>
    <w:rsid w:val="322F21EE"/>
    <w:rsid w:val="322F37A1"/>
    <w:rsid w:val="322F50C3"/>
    <w:rsid w:val="323065CF"/>
    <w:rsid w:val="323347E7"/>
    <w:rsid w:val="323402F9"/>
    <w:rsid w:val="323454AE"/>
    <w:rsid w:val="3234700A"/>
    <w:rsid w:val="3235075B"/>
    <w:rsid w:val="32356A97"/>
    <w:rsid w:val="323639D7"/>
    <w:rsid w:val="32364B30"/>
    <w:rsid w:val="323737E1"/>
    <w:rsid w:val="32390A32"/>
    <w:rsid w:val="323937BB"/>
    <w:rsid w:val="323B0398"/>
    <w:rsid w:val="323C0179"/>
    <w:rsid w:val="323D43AB"/>
    <w:rsid w:val="323D5EBE"/>
    <w:rsid w:val="323E39E4"/>
    <w:rsid w:val="323E5F09"/>
    <w:rsid w:val="323F1C36"/>
    <w:rsid w:val="323F6356"/>
    <w:rsid w:val="324043DE"/>
    <w:rsid w:val="324059AE"/>
    <w:rsid w:val="324234D5"/>
    <w:rsid w:val="32425283"/>
    <w:rsid w:val="3244724D"/>
    <w:rsid w:val="32454D73"/>
    <w:rsid w:val="3245567F"/>
    <w:rsid w:val="32472899"/>
    <w:rsid w:val="3249490A"/>
    <w:rsid w:val="324A4137"/>
    <w:rsid w:val="324B45DE"/>
    <w:rsid w:val="324C0530"/>
    <w:rsid w:val="324C2BFE"/>
    <w:rsid w:val="324D5B78"/>
    <w:rsid w:val="324E1E79"/>
    <w:rsid w:val="324E3C27"/>
    <w:rsid w:val="324E50F8"/>
    <w:rsid w:val="324F79A0"/>
    <w:rsid w:val="32505F63"/>
    <w:rsid w:val="3251722E"/>
    <w:rsid w:val="32535008"/>
    <w:rsid w:val="32537D9E"/>
    <w:rsid w:val="3254597D"/>
    <w:rsid w:val="32551844"/>
    <w:rsid w:val="32560617"/>
    <w:rsid w:val="325624F0"/>
    <w:rsid w:val="32562ADC"/>
    <w:rsid w:val="32564C1F"/>
    <w:rsid w:val="3257270A"/>
    <w:rsid w:val="325767A5"/>
    <w:rsid w:val="32594E47"/>
    <w:rsid w:val="325A081E"/>
    <w:rsid w:val="325B4596"/>
    <w:rsid w:val="325B6344"/>
    <w:rsid w:val="325D030E"/>
    <w:rsid w:val="325D20BC"/>
    <w:rsid w:val="325E57DA"/>
    <w:rsid w:val="325F5E35"/>
    <w:rsid w:val="325F7537"/>
    <w:rsid w:val="325F7B3D"/>
    <w:rsid w:val="3260395B"/>
    <w:rsid w:val="32617FC7"/>
    <w:rsid w:val="326276D3"/>
    <w:rsid w:val="32632EA3"/>
    <w:rsid w:val="3264169D"/>
    <w:rsid w:val="32643B50"/>
    <w:rsid w:val="32645DCC"/>
    <w:rsid w:val="32666DBF"/>
    <w:rsid w:val="32672F3B"/>
    <w:rsid w:val="32696CB3"/>
    <w:rsid w:val="326A2A2B"/>
    <w:rsid w:val="326A47D9"/>
    <w:rsid w:val="326C2300"/>
    <w:rsid w:val="326C662B"/>
    <w:rsid w:val="326E7E26"/>
    <w:rsid w:val="3270063B"/>
    <w:rsid w:val="32705320"/>
    <w:rsid w:val="32705B18"/>
    <w:rsid w:val="3271734E"/>
    <w:rsid w:val="32717916"/>
    <w:rsid w:val="3274558C"/>
    <w:rsid w:val="3275301D"/>
    <w:rsid w:val="32760DDF"/>
    <w:rsid w:val="32767AB3"/>
    <w:rsid w:val="32773BA6"/>
    <w:rsid w:val="3278716F"/>
    <w:rsid w:val="32790292"/>
    <w:rsid w:val="32794A1C"/>
    <w:rsid w:val="327A0EC0"/>
    <w:rsid w:val="327A2C6E"/>
    <w:rsid w:val="327A631B"/>
    <w:rsid w:val="327B65FA"/>
    <w:rsid w:val="327B69E7"/>
    <w:rsid w:val="327C2EF0"/>
    <w:rsid w:val="327D450D"/>
    <w:rsid w:val="327D62BB"/>
    <w:rsid w:val="327F0285"/>
    <w:rsid w:val="327F0757"/>
    <w:rsid w:val="327F6CA0"/>
    <w:rsid w:val="3281224F"/>
    <w:rsid w:val="328301F2"/>
    <w:rsid w:val="328303DD"/>
    <w:rsid w:val="328305A1"/>
    <w:rsid w:val="328529C5"/>
    <w:rsid w:val="32860404"/>
    <w:rsid w:val="3288551B"/>
    <w:rsid w:val="328868C2"/>
    <w:rsid w:val="328A61ED"/>
    <w:rsid w:val="328A6C2A"/>
    <w:rsid w:val="328B170A"/>
    <w:rsid w:val="328B6984"/>
    <w:rsid w:val="328B7ADF"/>
    <w:rsid w:val="328C29A2"/>
    <w:rsid w:val="328E2276"/>
    <w:rsid w:val="328E2407"/>
    <w:rsid w:val="328F0B2A"/>
    <w:rsid w:val="328F2182"/>
    <w:rsid w:val="328F5613"/>
    <w:rsid w:val="328F5FEE"/>
    <w:rsid w:val="328F7FCC"/>
    <w:rsid w:val="329006CB"/>
    <w:rsid w:val="32911D66"/>
    <w:rsid w:val="32911E02"/>
    <w:rsid w:val="329158AA"/>
    <w:rsid w:val="32917B9A"/>
    <w:rsid w:val="32917FB8"/>
    <w:rsid w:val="32925305"/>
    <w:rsid w:val="32957AA8"/>
    <w:rsid w:val="32963820"/>
    <w:rsid w:val="3296737C"/>
    <w:rsid w:val="32981347"/>
    <w:rsid w:val="32983057"/>
    <w:rsid w:val="32986A13"/>
    <w:rsid w:val="32990C1B"/>
    <w:rsid w:val="329A50BF"/>
    <w:rsid w:val="329A5F94"/>
    <w:rsid w:val="329B0E37"/>
    <w:rsid w:val="329B2BE5"/>
    <w:rsid w:val="329B4B75"/>
    <w:rsid w:val="329D070B"/>
    <w:rsid w:val="329D4113"/>
    <w:rsid w:val="329E427F"/>
    <w:rsid w:val="329F0927"/>
    <w:rsid w:val="329F28EE"/>
    <w:rsid w:val="329F4483"/>
    <w:rsid w:val="32A12205"/>
    <w:rsid w:val="32A16649"/>
    <w:rsid w:val="32A35DC7"/>
    <w:rsid w:val="32A41049"/>
    <w:rsid w:val="32A41A99"/>
    <w:rsid w:val="32A45F3D"/>
    <w:rsid w:val="32A6358C"/>
    <w:rsid w:val="32A63A63"/>
    <w:rsid w:val="32A75FF7"/>
    <w:rsid w:val="32A777DC"/>
    <w:rsid w:val="32A86AE1"/>
    <w:rsid w:val="32A92D2C"/>
    <w:rsid w:val="32A970B0"/>
    <w:rsid w:val="32AA76D4"/>
    <w:rsid w:val="32AB107A"/>
    <w:rsid w:val="32AB72CC"/>
    <w:rsid w:val="32AC0CF9"/>
    <w:rsid w:val="32AC3044"/>
    <w:rsid w:val="32AE0B6A"/>
    <w:rsid w:val="32AE2918"/>
    <w:rsid w:val="32AF463E"/>
    <w:rsid w:val="32B12408"/>
    <w:rsid w:val="32B12BC9"/>
    <w:rsid w:val="32B15B95"/>
    <w:rsid w:val="32B334BF"/>
    <w:rsid w:val="32B448A8"/>
    <w:rsid w:val="32B45054"/>
    <w:rsid w:val="32B51EF8"/>
    <w:rsid w:val="32B542E1"/>
    <w:rsid w:val="32B55A55"/>
    <w:rsid w:val="32B67A1F"/>
    <w:rsid w:val="32B819E9"/>
    <w:rsid w:val="32B94F7A"/>
    <w:rsid w:val="32BB5E36"/>
    <w:rsid w:val="32BC426C"/>
    <w:rsid w:val="32BC48B1"/>
    <w:rsid w:val="32BD0DAD"/>
    <w:rsid w:val="32C24615"/>
    <w:rsid w:val="32C3601E"/>
    <w:rsid w:val="32C43EEA"/>
    <w:rsid w:val="32C51A10"/>
    <w:rsid w:val="32C642D5"/>
    <w:rsid w:val="32C70990"/>
    <w:rsid w:val="32CA318A"/>
    <w:rsid w:val="32CC6978"/>
    <w:rsid w:val="32CE5049"/>
    <w:rsid w:val="32CE7ED9"/>
    <w:rsid w:val="32D01AC6"/>
    <w:rsid w:val="32D0288E"/>
    <w:rsid w:val="32D02BEB"/>
    <w:rsid w:val="32D10ADE"/>
    <w:rsid w:val="32D14858"/>
    <w:rsid w:val="32D23EF0"/>
    <w:rsid w:val="32D3237F"/>
    <w:rsid w:val="32D36996"/>
    <w:rsid w:val="32D40B60"/>
    <w:rsid w:val="32D465B6"/>
    <w:rsid w:val="32D57EA5"/>
    <w:rsid w:val="32D656FD"/>
    <w:rsid w:val="32D723BA"/>
    <w:rsid w:val="32D8097F"/>
    <w:rsid w:val="32D81743"/>
    <w:rsid w:val="32DA52F4"/>
    <w:rsid w:val="32DA54BB"/>
    <w:rsid w:val="32DC2605"/>
    <w:rsid w:val="32DD4D5E"/>
    <w:rsid w:val="32DE6521"/>
    <w:rsid w:val="32DF0D23"/>
    <w:rsid w:val="32DF2AD1"/>
    <w:rsid w:val="32E003BD"/>
    <w:rsid w:val="32E12CEE"/>
    <w:rsid w:val="32E15760"/>
    <w:rsid w:val="32E159D6"/>
    <w:rsid w:val="32E26A66"/>
    <w:rsid w:val="32E32C62"/>
    <w:rsid w:val="32E43DDB"/>
    <w:rsid w:val="32E60304"/>
    <w:rsid w:val="32E620B2"/>
    <w:rsid w:val="32E635C9"/>
    <w:rsid w:val="32E71783"/>
    <w:rsid w:val="32E7407C"/>
    <w:rsid w:val="32E7580D"/>
    <w:rsid w:val="32E77129"/>
    <w:rsid w:val="32EA6215"/>
    <w:rsid w:val="32EB1476"/>
    <w:rsid w:val="32EB3B6C"/>
    <w:rsid w:val="32EB4EE0"/>
    <w:rsid w:val="32EB591A"/>
    <w:rsid w:val="32ED7D73"/>
    <w:rsid w:val="32EE540A"/>
    <w:rsid w:val="32F23D5F"/>
    <w:rsid w:val="32F27278"/>
    <w:rsid w:val="32F31B76"/>
    <w:rsid w:val="32F36623"/>
    <w:rsid w:val="32F52706"/>
    <w:rsid w:val="32F6081D"/>
    <w:rsid w:val="32F80037"/>
    <w:rsid w:val="32F9125F"/>
    <w:rsid w:val="32F94C12"/>
    <w:rsid w:val="32F95D7D"/>
    <w:rsid w:val="32FA0324"/>
    <w:rsid w:val="32FA1110"/>
    <w:rsid w:val="32FA3DAF"/>
    <w:rsid w:val="32FA7772"/>
    <w:rsid w:val="32FA790B"/>
    <w:rsid w:val="32FB0073"/>
    <w:rsid w:val="32FB32D5"/>
    <w:rsid w:val="32FC18D5"/>
    <w:rsid w:val="32FC4D34"/>
    <w:rsid w:val="32FD3A5A"/>
    <w:rsid w:val="32FD564D"/>
    <w:rsid w:val="32FD6CA5"/>
    <w:rsid w:val="32FE4C7E"/>
    <w:rsid w:val="33001756"/>
    <w:rsid w:val="33005939"/>
    <w:rsid w:val="3301513E"/>
    <w:rsid w:val="33021373"/>
    <w:rsid w:val="3302598D"/>
    <w:rsid w:val="330259E4"/>
    <w:rsid w:val="3304078A"/>
    <w:rsid w:val="33042538"/>
    <w:rsid w:val="33051075"/>
    <w:rsid w:val="330571C0"/>
    <w:rsid w:val="33064502"/>
    <w:rsid w:val="33066D0B"/>
    <w:rsid w:val="3307027A"/>
    <w:rsid w:val="330762CD"/>
    <w:rsid w:val="33077D57"/>
    <w:rsid w:val="33091066"/>
    <w:rsid w:val="33092244"/>
    <w:rsid w:val="33097867"/>
    <w:rsid w:val="330C4CCD"/>
    <w:rsid w:val="330C5891"/>
    <w:rsid w:val="330E1609"/>
    <w:rsid w:val="330E2C19"/>
    <w:rsid w:val="330E391F"/>
    <w:rsid w:val="330E785B"/>
    <w:rsid w:val="330F77AA"/>
    <w:rsid w:val="3310712F"/>
    <w:rsid w:val="33114C55"/>
    <w:rsid w:val="331215CE"/>
    <w:rsid w:val="33122EA7"/>
    <w:rsid w:val="33134E71"/>
    <w:rsid w:val="33136C1F"/>
    <w:rsid w:val="331537EB"/>
    <w:rsid w:val="3315646A"/>
    <w:rsid w:val="3316226B"/>
    <w:rsid w:val="331637BC"/>
    <w:rsid w:val="33180DAC"/>
    <w:rsid w:val="331A1D5C"/>
    <w:rsid w:val="331A61FF"/>
    <w:rsid w:val="331B1AE9"/>
    <w:rsid w:val="331B2B74"/>
    <w:rsid w:val="331B5CC3"/>
    <w:rsid w:val="331C1F78"/>
    <w:rsid w:val="331D184C"/>
    <w:rsid w:val="331E4257"/>
    <w:rsid w:val="331F55C4"/>
    <w:rsid w:val="332130EA"/>
    <w:rsid w:val="332236E1"/>
    <w:rsid w:val="3323547D"/>
    <w:rsid w:val="3324087B"/>
    <w:rsid w:val="33244988"/>
    <w:rsid w:val="3325783D"/>
    <w:rsid w:val="33266952"/>
    <w:rsid w:val="33274478"/>
    <w:rsid w:val="3328091C"/>
    <w:rsid w:val="332809F9"/>
    <w:rsid w:val="332826CA"/>
    <w:rsid w:val="332859B6"/>
    <w:rsid w:val="332C1A8F"/>
    <w:rsid w:val="332D0D86"/>
    <w:rsid w:val="332D7CE1"/>
    <w:rsid w:val="332E1CAB"/>
    <w:rsid w:val="333003F3"/>
    <w:rsid w:val="3330157F"/>
    <w:rsid w:val="333025EA"/>
    <w:rsid w:val="33306226"/>
    <w:rsid w:val="333144F2"/>
    <w:rsid w:val="333252F7"/>
    <w:rsid w:val="333304B5"/>
    <w:rsid w:val="33337DAC"/>
    <w:rsid w:val="333469F3"/>
    <w:rsid w:val="33353039"/>
    <w:rsid w:val="33355689"/>
    <w:rsid w:val="33357E15"/>
    <w:rsid w:val="33370A78"/>
    <w:rsid w:val="33396D97"/>
    <w:rsid w:val="333C0319"/>
    <w:rsid w:val="333C359F"/>
    <w:rsid w:val="333D5A4A"/>
    <w:rsid w:val="333D6EE2"/>
    <w:rsid w:val="333E48FB"/>
    <w:rsid w:val="333F6177"/>
    <w:rsid w:val="33407B74"/>
    <w:rsid w:val="334119DE"/>
    <w:rsid w:val="3341378C"/>
    <w:rsid w:val="334172F7"/>
    <w:rsid w:val="33422808"/>
    <w:rsid w:val="33435756"/>
    <w:rsid w:val="334409AC"/>
    <w:rsid w:val="33444260"/>
    <w:rsid w:val="33446DD8"/>
    <w:rsid w:val="334514A6"/>
    <w:rsid w:val="334528CA"/>
    <w:rsid w:val="33453773"/>
    <w:rsid w:val="33460DA3"/>
    <w:rsid w:val="33470101"/>
    <w:rsid w:val="3348124B"/>
    <w:rsid w:val="33483FFC"/>
    <w:rsid w:val="334943EF"/>
    <w:rsid w:val="33494469"/>
    <w:rsid w:val="33494F9A"/>
    <w:rsid w:val="334956D4"/>
    <w:rsid w:val="334A1FF2"/>
    <w:rsid w:val="334A3B6B"/>
    <w:rsid w:val="334A5231"/>
    <w:rsid w:val="334C075D"/>
    <w:rsid w:val="334D0F51"/>
    <w:rsid w:val="334D135A"/>
    <w:rsid w:val="334E5EA9"/>
    <w:rsid w:val="334E7C57"/>
    <w:rsid w:val="335143C7"/>
    <w:rsid w:val="33525999"/>
    <w:rsid w:val="335274E4"/>
    <w:rsid w:val="33527747"/>
    <w:rsid w:val="33527860"/>
    <w:rsid w:val="335334BF"/>
    <w:rsid w:val="3353777D"/>
    <w:rsid w:val="3354385B"/>
    <w:rsid w:val="33557238"/>
    <w:rsid w:val="335659D4"/>
    <w:rsid w:val="33574D5E"/>
    <w:rsid w:val="33596D28"/>
    <w:rsid w:val="335A2AA0"/>
    <w:rsid w:val="335A32B6"/>
    <w:rsid w:val="335A484E"/>
    <w:rsid w:val="335A65FC"/>
    <w:rsid w:val="335B144C"/>
    <w:rsid w:val="335B70F5"/>
    <w:rsid w:val="335C2374"/>
    <w:rsid w:val="335D7410"/>
    <w:rsid w:val="335D7E9A"/>
    <w:rsid w:val="335E7F54"/>
    <w:rsid w:val="335F4C71"/>
    <w:rsid w:val="33605E99"/>
    <w:rsid w:val="336254B1"/>
    <w:rsid w:val="33631954"/>
    <w:rsid w:val="33631DE5"/>
    <w:rsid w:val="33633703"/>
    <w:rsid w:val="336359DD"/>
    <w:rsid w:val="3364747B"/>
    <w:rsid w:val="33652480"/>
    <w:rsid w:val="33661445"/>
    <w:rsid w:val="33662286"/>
    <w:rsid w:val="33663280"/>
    <w:rsid w:val="33690D2A"/>
    <w:rsid w:val="336A4925"/>
    <w:rsid w:val="336D27D3"/>
    <w:rsid w:val="336E72B6"/>
    <w:rsid w:val="33705E1F"/>
    <w:rsid w:val="33707BCD"/>
    <w:rsid w:val="33745910"/>
    <w:rsid w:val="33751688"/>
    <w:rsid w:val="33753436"/>
    <w:rsid w:val="33754FB7"/>
    <w:rsid w:val="337551E4"/>
    <w:rsid w:val="33756B27"/>
    <w:rsid w:val="33770F5C"/>
    <w:rsid w:val="337820FF"/>
    <w:rsid w:val="337A0A4C"/>
    <w:rsid w:val="337C2AA2"/>
    <w:rsid w:val="337C5E49"/>
    <w:rsid w:val="337C6572"/>
    <w:rsid w:val="337D4F1B"/>
    <w:rsid w:val="337E22EA"/>
    <w:rsid w:val="337F42B4"/>
    <w:rsid w:val="337F52E3"/>
    <w:rsid w:val="337F6063"/>
    <w:rsid w:val="3380205B"/>
    <w:rsid w:val="33807BBC"/>
    <w:rsid w:val="3381002D"/>
    <w:rsid w:val="33843679"/>
    <w:rsid w:val="3385661C"/>
    <w:rsid w:val="338611ED"/>
    <w:rsid w:val="33865643"/>
    <w:rsid w:val="338673F1"/>
    <w:rsid w:val="338674D1"/>
    <w:rsid w:val="33883169"/>
    <w:rsid w:val="33884F17"/>
    <w:rsid w:val="33890C8F"/>
    <w:rsid w:val="3389399B"/>
    <w:rsid w:val="33897E1B"/>
    <w:rsid w:val="338B4A07"/>
    <w:rsid w:val="338B782E"/>
    <w:rsid w:val="338D365A"/>
    <w:rsid w:val="338F5102"/>
    <w:rsid w:val="33900270"/>
    <w:rsid w:val="339064C2"/>
    <w:rsid w:val="3391314D"/>
    <w:rsid w:val="339153D1"/>
    <w:rsid w:val="339209BD"/>
    <w:rsid w:val="33921CAB"/>
    <w:rsid w:val="33925D96"/>
    <w:rsid w:val="33957634"/>
    <w:rsid w:val="339715FE"/>
    <w:rsid w:val="339733AC"/>
    <w:rsid w:val="3399534F"/>
    <w:rsid w:val="33995376"/>
    <w:rsid w:val="339A4C4A"/>
    <w:rsid w:val="339B1B20"/>
    <w:rsid w:val="339B412B"/>
    <w:rsid w:val="339B468C"/>
    <w:rsid w:val="339B7340"/>
    <w:rsid w:val="339C4E66"/>
    <w:rsid w:val="339C56E0"/>
    <w:rsid w:val="339D04FA"/>
    <w:rsid w:val="339D5778"/>
    <w:rsid w:val="339E03C8"/>
    <w:rsid w:val="339E089F"/>
    <w:rsid w:val="339E473B"/>
    <w:rsid w:val="33A04957"/>
    <w:rsid w:val="33A17E31"/>
    <w:rsid w:val="33A269EC"/>
    <w:rsid w:val="33A61841"/>
    <w:rsid w:val="33A6689E"/>
    <w:rsid w:val="33A67A93"/>
    <w:rsid w:val="33A73A6D"/>
    <w:rsid w:val="33A74B43"/>
    <w:rsid w:val="33A8380B"/>
    <w:rsid w:val="33A930DF"/>
    <w:rsid w:val="33A955FF"/>
    <w:rsid w:val="33A95A17"/>
    <w:rsid w:val="33AA05E8"/>
    <w:rsid w:val="33AA1331"/>
    <w:rsid w:val="33AA5A02"/>
    <w:rsid w:val="33AB32FB"/>
    <w:rsid w:val="33AD318F"/>
    <w:rsid w:val="33AF4B9A"/>
    <w:rsid w:val="33AF6ED4"/>
    <w:rsid w:val="33B026C0"/>
    <w:rsid w:val="33B25639"/>
    <w:rsid w:val="33B27E97"/>
    <w:rsid w:val="33B32C93"/>
    <w:rsid w:val="33B373C5"/>
    <w:rsid w:val="33B40937"/>
    <w:rsid w:val="33B477B9"/>
    <w:rsid w:val="33B51A84"/>
    <w:rsid w:val="33B556FB"/>
    <w:rsid w:val="33B569FB"/>
    <w:rsid w:val="33B64AA6"/>
    <w:rsid w:val="33B65F28"/>
    <w:rsid w:val="33B66416"/>
    <w:rsid w:val="33B71CA0"/>
    <w:rsid w:val="33B82BEC"/>
    <w:rsid w:val="33B914FC"/>
    <w:rsid w:val="33B92B89"/>
    <w:rsid w:val="33B977C6"/>
    <w:rsid w:val="33BB353F"/>
    <w:rsid w:val="33BB67BC"/>
    <w:rsid w:val="33BC72B7"/>
    <w:rsid w:val="33BE3DA7"/>
    <w:rsid w:val="33BE4DDD"/>
    <w:rsid w:val="33BE6B8B"/>
    <w:rsid w:val="33BF2903"/>
    <w:rsid w:val="33C105F3"/>
    <w:rsid w:val="33C148CD"/>
    <w:rsid w:val="33C17757"/>
    <w:rsid w:val="33C24C7D"/>
    <w:rsid w:val="33C251F3"/>
    <w:rsid w:val="33C32DA1"/>
    <w:rsid w:val="33C341A1"/>
    <w:rsid w:val="33C400F4"/>
    <w:rsid w:val="33C42540"/>
    <w:rsid w:val="33C47BDE"/>
    <w:rsid w:val="33C543BD"/>
    <w:rsid w:val="33C629FA"/>
    <w:rsid w:val="33C63C91"/>
    <w:rsid w:val="33C65A3F"/>
    <w:rsid w:val="33C80FA0"/>
    <w:rsid w:val="33C83B71"/>
    <w:rsid w:val="33C87A09"/>
    <w:rsid w:val="33C87AB6"/>
    <w:rsid w:val="33CA6991"/>
    <w:rsid w:val="33CC574C"/>
    <w:rsid w:val="33CD069C"/>
    <w:rsid w:val="33CD1809"/>
    <w:rsid w:val="33CD290B"/>
    <w:rsid w:val="33CD6DCE"/>
    <w:rsid w:val="33CF6171"/>
    <w:rsid w:val="33D04B10"/>
    <w:rsid w:val="33D337F0"/>
    <w:rsid w:val="33D41194"/>
    <w:rsid w:val="33D5091A"/>
    <w:rsid w:val="33D57876"/>
    <w:rsid w:val="33D62126"/>
    <w:rsid w:val="33D66175"/>
    <w:rsid w:val="33D740F0"/>
    <w:rsid w:val="33D77605"/>
    <w:rsid w:val="33D77C4D"/>
    <w:rsid w:val="33D92F27"/>
    <w:rsid w:val="33D97E69"/>
    <w:rsid w:val="33DB0FA3"/>
    <w:rsid w:val="33DB598F"/>
    <w:rsid w:val="33DE4A6C"/>
    <w:rsid w:val="33DE722D"/>
    <w:rsid w:val="33E04A26"/>
    <w:rsid w:val="33E50D48"/>
    <w:rsid w:val="33E56B53"/>
    <w:rsid w:val="33E64529"/>
    <w:rsid w:val="33E65B1A"/>
    <w:rsid w:val="33E72EAE"/>
    <w:rsid w:val="33E74334"/>
    <w:rsid w:val="33E826C2"/>
    <w:rsid w:val="33E83C08"/>
    <w:rsid w:val="33E8665D"/>
    <w:rsid w:val="33EC039B"/>
    <w:rsid w:val="33EC194A"/>
    <w:rsid w:val="33EC4BF4"/>
    <w:rsid w:val="33ED56C2"/>
    <w:rsid w:val="33EF0696"/>
    <w:rsid w:val="33F00AC4"/>
    <w:rsid w:val="33F1163C"/>
    <w:rsid w:val="33F20F2A"/>
    <w:rsid w:val="33F26834"/>
    <w:rsid w:val="33F33006"/>
    <w:rsid w:val="33F407FF"/>
    <w:rsid w:val="33F425AD"/>
    <w:rsid w:val="33F66251"/>
    <w:rsid w:val="33F81754"/>
    <w:rsid w:val="33F86541"/>
    <w:rsid w:val="33F9238D"/>
    <w:rsid w:val="33F9299F"/>
    <w:rsid w:val="33F97F28"/>
    <w:rsid w:val="33FA0C74"/>
    <w:rsid w:val="33FB411D"/>
    <w:rsid w:val="33FC5905"/>
    <w:rsid w:val="33FC7E90"/>
    <w:rsid w:val="33FD3B57"/>
    <w:rsid w:val="33FE097F"/>
    <w:rsid w:val="33FE5D0D"/>
    <w:rsid w:val="33FE7DDA"/>
    <w:rsid w:val="340020FF"/>
    <w:rsid w:val="34004E29"/>
    <w:rsid w:val="340053F5"/>
    <w:rsid w:val="340100A6"/>
    <w:rsid w:val="34016560"/>
    <w:rsid w:val="34034BFF"/>
    <w:rsid w:val="3403503F"/>
    <w:rsid w:val="34050C5E"/>
    <w:rsid w:val="34054394"/>
    <w:rsid w:val="34057AB2"/>
    <w:rsid w:val="34060532"/>
    <w:rsid w:val="34063B13"/>
    <w:rsid w:val="340665FE"/>
    <w:rsid w:val="34084390"/>
    <w:rsid w:val="3408616B"/>
    <w:rsid w:val="34086433"/>
    <w:rsid w:val="340869FD"/>
    <w:rsid w:val="340946C6"/>
    <w:rsid w:val="340A0022"/>
    <w:rsid w:val="340B78F6"/>
    <w:rsid w:val="340C6244"/>
    <w:rsid w:val="340F388A"/>
    <w:rsid w:val="340F7077"/>
    <w:rsid w:val="3411487C"/>
    <w:rsid w:val="34117602"/>
    <w:rsid w:val="341220B6"/>
    <w:rsid w:val="34125129"/>
    <w:rsid w:val="34141A80"/>
    <w:rsid w:val="34153282"/>
    <w:rsid w:val="34160775"/>
    <w:rsid w:val="3416124C"/>
    <w:rsid w:val="341744ED"/>
    <w:rsid w:val="34176F68"/>
    <w:rsid w:val="34180991"/>
    <w:rsid w:val="341824D0"/>
    <w:rsid w:val="34192013"/>
    <w:rsid w:val="341A3CA4"/>
    <w:rsid w:val="341A3E87"/>
    <w:rsid w:val="341C5458"/>
    <w:rsid w:val="341D5FA7"/>
    <w:rsid w:val="341E18CE"/>
    <w:rsid w:val="341E1D1F"/>
    <w:rsid w:val="341E7629"/>
    <w:rsid w:val="34207846"/>
    <w:rsid w:val="3421071B"/>
    <w:rsid w:val="342142F8"/>
    <w:rsid w:val="3421711A"/>
    <w:rsid w:val="34221BAB"/>
    <w:rsid w:val="34221CA6"/>
    <w:rsid w:val="342310E4"/>
    <w:rsid w:val="34232949"/>
    <w:rsid w:val="34234796"/>
    <w:rsid w:val="34251B17"/>
    <w:rsid w:val="3425595B"/>
    <w:rsid w:val="34276A20"/>
    <w:rsid w:val="342838C6"/>
    <w:rsid w:val="3428494C"/>
    <w:rsid w:val="342A6998"/>
    <w:rsid w:val="342B2C5D"/>
    <w:rsid w:val="342B5F2F"/>
    <w:rsid w:val="342C7F98"/>
    <w:rsid w:val="342D53BE"/>
    <w:rsid w:val="342D5B8B"/>
    <w:rsid w:val="342D6CBE"/>
    <w:rsid w:val="342E1F62"/>
    <w:rsid w:val="342E4A6A"/>
    <w:rsid w:val="342F1837"/>
    <w:rsid w:val="342F4D25"/>
    <w:rsid w:val="34321327"/>
    <w:rsid w:val="343216A0"/>
    <w:rsid w:val="34321B14"/>
    <w:rsid w:val="34326C2D"/>
    <w:rsid w:val="34342A2D"/>
    <w:rsid w:val="343541A1"/>
    <w:rsid w:val="34360CFD"/>
    <w:rsid w:val="343610DC"/>
    <w:rsid w:val="34361DF6"/>
    <w:rsid w:val="34362BC5"/>
    <w:rsid w:val="34367069"/>
    <w:rsid w:val="343849CC"/>
    <w:rsid w:val="34386CBA"/>
    <w:rsid w:val="343A7D68"/>
    <w:rsid w:val="343A7E32"/>
    <w:rsid w:val="343B01DB"/>
    <w:rsid w:val="343C3F54"/>
    <w:rsid w:val="343D5340"/>
    <w:rsid w:val="343E1A7A"/>
    <w:rsid w:val="34406F53"/>
    <w:rsid w:val="34417020"/>
    <w:rsid w:val="344179D8"/>
    <w:rsid w:val="34425A0E"/>
    <w:rsid w:val="344277BC"/>
    <w:rsid w:val="34441786"/>
    <w:rsid w:val="34444830"/>
    <w:rsid w:val="3445105A"/>
    <w:rsid w:val="34453F4A"/>
    <w:rsid w:val="3445641A"/>
    <w:rsid w:val="344572AC"/>
    <w:rsid w:val="34473024"/>
    <w:rsid w:val="3447568C"/>
    <w:rsid w:val="34491C1C"/>
    <w:rsid w:val="344A48C2"/>
    <w:rsid w:val="344A5BF7"/>
    <w:rsid w:val="344A6670"/>
    <w:rsid w:val="344B4FBE"/>
    <w:rsid w:val="344B7ED9"/>
    <w:rsid w:val="344C5E68"/>
    <w:rsid w:val="344C74BF"/>
    <w:rsid w:val="344E2E6C"/>
    <w:rsid w:val="344E51CB"/>
    <w:rsid w:val="344F1ED9"/>
    <w:rsid w:val="344F5964"/>
    <w:rsid w:val="34511DE2"/>
    <w:rsid w:val="345134E8"/>
    <w:rsid w:val="34514978"/>
    <w:rsid w:val="345179FF"/>
    <w:rsid w:val="34537C2E"/>
    <w:rsid w:val="3456123A"/>
    <w:rsid w:val="345615FD"/>
    <w:rsid w:val="34574CE4"/>
    <w:rsid w:val="34586FDF"/>
    <w:rsid w:val="345A3A61"/>
    <w:rsid w:val="345B087E"/>
    <w:rsid w:val="345B1924"/>
    <w:rsid w:val="345D2848"/>
    <w:rsid w:val="345D45F6"/>
    <w:rsid w:val="345D63A4"/>
    <w:rsid w:val="345D6AA2"/>
    <w:rsid w:val="345E211C"/>
    <w:rsid w:val="345E290D"/>
    <w:rsid w:val="346040E6"/>
    <w:rsid w:val="34605501"/>
    <w:rsid w:val="34605E94"/>
    <w:rsid w:val="34621C0C"/>
    <w:rsid w:val="346239BA"/>
    <w:rsid w:val="346240FB"/>
    <w:rsid w:val="34625087"/>
    <w:rsid w:val="346258FD"/>
    <w:rsid w:val="34627E5E"/>
    <w:rsid w:val="346306C1"/>
    <w:rsid w:val="34632621"/>
    <w:rsid w:val="34645984"/>
    <w:rsid w:val="34645CAD"/>
    <w:rsid w:val="346534AA"/>
    <w:rsid w:val="34657CEE"/>
    <w:rsid w:val="346613EB"/>
    <w:rsid w:val="34661D88"/>
    <w:rsid w:val="34667903"/>
    <w:rsid w:val="34672C7F"/>
    <w:rsid w:val="34675474"/>
    <w:rsid w:val="346911EC"/>
    <w:rsid w:val="34692F9B"/>
    <w:rsid w:val="346963A3"/>
    <w:rsid w:val="346A1554"/>
    <w:rsid w:val="346C0CAC"/>
    <w:rsid w:val="346D235F"/>
    <w:rsid w:val="346D2A0F"/>
    <w:rsid w:val="346D37DC"/>
    <w:rsid w:val="346E60DC"/>
    <w:rsid w:val="346E6803"/>
    <w:rsid w:val="346F4329"/>
    <w:rsid w:val="34702697"/>
    <w:rsid w:val="34710119"/>
    <w:rsid w:val="34711E4F"/>
    <w:rsid w:val="34716ED7"/>
    <w:rsid w:val="34757290"/>
    <w:rsid w:val="34757B91"/>
    <w:rsid w:val="34761214"/>
    <w:rsid w:val="3476264F"/>
    <w:rsid w:val="34767465"/>
    <w:rsid w:val="34770A03"/>
    <w:rsid w:val="34790D04"/>
    <w:rsid w:val="347A5337"/>
    <w:rsid w:val="347B4A7C"/>
    <w:rsid w:val="347D07F4"/>
    <w:rsid w:val="347D614E"/>
    <w:rsid w:val="347E456C"/>
    <w:rsid w:val="347F162D"/>
    <w:rsid w:val="347F60F0"/>
    <w:rsid w:val="34802092"/>
    <w:rsid w:val="34813A56"/>
    <w:rsid w:val="34825E0A"/>
    <w:rsid w:val="34841AB2"/>
    <w:rsid w:val="34863EA0"/>
    <w:rsid w:val="34865A6B"/>
    <w:rsid w:val="348744BB"/>
    <w:rsid w:val="348778C5"/>
    <w:rsid w:val="34880EA4"/>
    <w:rsid w:val="348A2F11"/>
    <w:rsid w:val="348A4CBF"/>
    <w:rsid w:val="348C4D4A"/>
    <w:rsid w:val="348E0C53"/>
    <w:rsid w:val="348E2A01"/>
    <w:rsid w:val="348E47AF"/>
    <w:rsid w:val="348E7B44"/>
    <w:rsid w:val="3490723B"/>
    <w:rsid w:val="3491429F"/>
    <w:rsid w:val="34933B51"/>
    <w:rsid w:val="34933D32"/>
    <w:rsid w:val="34947957"/>
    <w:rsid w:val="34950FF6"/>
    <w:rsid w:val="34965E8A"/>
    <w:rsid w:val="349760A0"/>
    <w:rsid w:val="34983DFE"/>
    <w:rsid w:val="34997C47"/>
    <w:rsid w:val="34997FC0"/>
    <w:rsid w:val="349B3370"/>
    <w:rsid w:val="349B398B"/>
    <w:rsid w:val="349C5A8D"/>
    <w:rsid w:val="349C643F"/>
    <w:rsid w:val="349D0BDD"/>
    <w:rsid w:val="349D6F1D"/>
    <w:rsid w:val="349F4C0E"/>
    <w:rsid w:val="34A00986"/>
    <w:rsid w:val="34A044E2"/>
    <w:rsid w:val="34A244D0"/>
    <w:rsid w:val="34A27B47"/>
    <w:rsid w:val="34A30F22"/>
    <w:rsid w:val="34A36369"/>
    <w:rsid w:val="34A41716"/>
    <w:rsid w:val="34A43C7F"/>
    <w:rsid w:val="34A51A15"/>
    <w:rsid w:val="34A54307"/>
    <w:rsid w:val="34A71D15"/>
    <w:rsid w:val="34A75871"/>
    <w:rsid w:val="34A76C6F"/>
    <w:rsid w:val="34A86C01"/>
    <w:rsid w:val="34A956AE"/>
    <w:rsid w:val="34AA0A05"/>
    <w:rsid w:val="34AC2E87"/>
    <w:rsid w:val="34AE28E6"/>
    <w:rsid w:val="34AE3090"/>
    <w:rsid w:val="34AE4E51"/>
    <w:rsid w:val="34AF4416"/>
    <w:rsid w:val="34AF5B2E"/>
    <w:rsid w:val="34B14942"/>
    <w:rsid w:val="34B21D94"/>
    <w:rsid w:val="34B2504F"/>
    <w:rsid w:val="34B33D14"/>
    <w:rsid w:val="34B376EE"/>
    <w:rsid w:val="34B53459"/>
    <w:rsid w:val="34B53E64"/>
    <w:rsid w:val="34B54432"/>
    <w:rsid w:val="34B74F6D"/>
    <w:rsid w:val="34B81906"/>
    <w:rsid w:val="34B87217"/>
    <w:rsid w:val="34B955A4"/>
    <w:rsid w:val="34BA1A48"/>
    <w:rsid w:val="34BA5FF1"/>
    <w:rsid w:val="34BB30CA"/>
    <w:rsid w:val="34BD62E7"/>
    <w:rsid w:val="34BE3DE8"/>
    <w:rsid w:val="34BE5BF5"/>
    <w:rsid w:val="34C1339B"/>
    <w:rsid w:val="34C226AB"/>
    <w:rsid w:val="34C24459"/>
    <w:rsid w:val="34C44675"/>
    <w:rsid w:val="34C460BF"/>
    <w:rsid w:val="34C5147D"/>
    <w:rsid w:val="34C53F49"/>
    <w:rsid w:val="34C5521E"/>
    <w:rsid w:val="34C6319F"/>
    <w:rsid w:val="34C65F5A"/>
    <w:rsid w:val="34C71A6F"/>
    <w:rsid w:val="34C75F13"/>
    <w:rsid w:val="34C76378"/>
    <w:rsid w:val="34C77CC1"/>
    <w:rsid w:val="34C84D56"/>
    <w:rsid w:val="34C860FB"/>
    <w:rsid w:val="34C865BC"/>
    <w:rsid w:val="34CB5A03"/>
    <w:rsid w:val="34CC3529"/>
    <w:rsid w:val="34CD313B"/>
    <w:rsid w:val="34CE2DFE"/>
    <w:rsid w:val="34CF3EFC"/>
    <w:rsid w:val="34D21E6E"/>
    <w:rsid w:val="34D32B0A"/>
    <w:rsid w:val="34D4260D"/>
    <w:rsid w:val="34D4418C"/>
    <w:rsid w:val="34D523DE"/>
    <w:rsid w:val="34D6050D"/>
    <w:rsid w:val="34D80120"/>
    <w:rsid w:val="34D8459F"/>
    <w:rsid w:val="34D96657"/>
    <w:rsid w:val="34DA3E98"/>
    <w:rsid w:val="34DB7DEB"/>
    <w:rsid w:val="34DD5737"/>
    <w:rsid w:val="34DF3128"/>
    <w:rsid w:val="34DF325D"/>
    <w:rsid w:val="34DF500B"/>
    <w:rsid w:val="34E00D83"/>
    <w:rsid w:val="34E15227"/>
    <w:rsid w:val="34E24AFB"/>
    <w:rsid w:val="34E268A9"/>
    <w:rsid w:val="34E46AC5"/>
    <w:rsid w:val="34E50E91"/>
    <w:rsid w:val="34E532D6"/>
    <w:rsid w:val="34E55E31"/>
    <w:rsid w:val="34E56CFD"/>
    <w:rsid w:val="34E645EB"/>
    <w:rsid w:val="34E84094"/>
    <w:rsid w:val="34E8485A"/>
    <w:rsid w:val="34E97C37"/>
    <w:rsid w:val="34EA00F5"/>
    <w:rsid w:val="34EB00AA"/>
    <w:rsid w:val="34EB4257"/>
    <w:rsid w:val="34EC7728"/>
    <w:rsid w:val="34ED4418"/>
    <w:rsid w:val="34EE3A04"/>
    <w:rsid w:val="34EE75ED"/>
    <w:rsid w:val="34EF4DBF"/>
    <w:rsid w:val="34F0149C"/>
    <w:rsid w:val="34F11083"/>
    <w:rsid w:val="34F14D3E"/>
    <w:rsid w:val="34F16A79"/>
    <w:rsid w:val="34F17140"/>
    <w:rsid w:val="34F30CC1"/>
    <w:rsid w:val="34F32864"/>
    <w:rsid w:val="34F36D08"/>
    <w:rsid w:val="34F37573"/>
    <w:rsid w:val="34F45E08"/>
    <w:rsid w:val="34F5482E"/>
    <w:rsid w:val="34F54AEF"/>
    <w:rsid w:val="34F62354"/>
    <w:rsid w:val="34F73A4F"/>
    <w:rsid w:val="34F76D1E"/>
    <w:rsid w:val="34F8431E"/>
    <w:rsid w:val="34F860CC"/>
    <w:rsid w:val="34F8651B"/>
    <w:rsid w:val="34F908AD"/>
    <w:rsid w:val="34FA3BF3"/>
    <w:rsid w:val="34FA62E8"/>
    <w:rsid w:val="34FA76E8"/>
    <w:rsid w:val="34FB68FB"/>
    <w:rsid w:val="34FB7939"/>
    <w:rsid w:val="34FB796B"/>
    <w:rsid w:val="34FC0622"/>
    <w:rsid w:val="34FC4643"/>
    <w:rsid w:val="34FD4A67"/>
    <w:rsid w:val="34FD4E2A"/>
    <w:rsid w:val="34FD6A9D"/>
    <w:rsid w:val="34FE36A0"/>
    <w:rsid w:val="34FF53FE"/>
    <w:rsid w:val="34FF56AD"/>
    <w:rsid w:val="34FF6A06"/>
    <w:rsid w:val="35011465"/>
    <w:rsid w:val="35014DDC"/>
    <w:rsid w:val="3504212C"/>
    <w:rsid w:val="35044A71"/>
    <w:rsid w:val="35047B5C"/>
    <w:rsid w:val="350607E9"/>
    <w:rsid w:val="35066A3B"/>
    <w:rsid w:val="35067E71"/>
    <w:rsid w:val="3507028C"/>
    <w:rsid w:val="35070C49"/>
    <w:rsid w:val="35074561"/>
    <w:rsid w:val="35080AA4"/>
    <w:rsid w:val="35081F3D"/>
    <w:rsid w:val="35085B63"/>
    <w:rsid w:val="350902DA"/>
    <w:rsid w:val="350B22A4"/>
    <w:rsid w:val="350B5E00"/>
    <w:rsid w:val="350B6782"/>
    <w:rsid w:val="350C08BE"/>
    <w:rsid w:val="350C1B78"/>
    <w:rsid w:val="350C7DCA"/>
    <w:rsid w:val="350D1B58"/>
    <w:rsid w:val="350D491F"/>
    <w:rsid w:val="35101668"/>
    <w:rsid w:val="35105238"/>
    <w:rsid w:val="351115E1"/>
    <w:rsid w:val="35122140"/>
    <w:rsid w:val="35132623"/>
    <w:rsid w:val="35132B88"/>
    <w:rsid w:val="35150A2C"/>
    <w:rsid w:val="35154ED0"/>
    <w:rsid w:val="351822C7"/>
    <w:rsid w:val="35186643"/>
    <w:rsid w:val="3518676F"/>
    <w:rsid w:val="3519559B"/>
    <w:rsid w:val="351A4295"/>
    <w:rsid w:val="351B1DBB"/>
    <w:rsid w:val="351C27B0"/>
    <w:rsid w:val="351D1FD7"/>
    <w:rsid w:val="351D65E0"/>
    <w:rsid w:val="351E0996"/>
    <w:rsid w:val="351E1E68"/>
    <w:rsid w:val="351E5A8C"/>
    <w:rsid w:val="351F4F76"/>
    <w:rsid w:val="351F5A73"/>
    <w:rsid w:val="351F7AFD"/>
    <w:rsid w:val="35212D95"/>
    <w:rsid w:val="35214A29"/>
    <w:rsid w:val="35215623"/>
    <w:rsid w:val="3522139B"/>
    <w:rsid w:val="35225F43"/>
    <w:rsid w:val="352335BF"/>
    <w:rsid w:val="35257996"/>
    <w:rsid w:val="3526264E"/>
    <w:rsid w:val="35262C3A"/>
    <w:rsid w:val="352670DE"/>
    <w:rsid w:val="35270760"/>
    <w:rsid w:val="35280FA5"/>
    <w:rsid w:val="3528388A"/>
    <w:rsid w:val="35283D9B"/>
    <w:rsid w:val="352842A7"/>
    <w:rsid w:val="35294D38"/>
    <w:rsid w:val="352B64A2"/>
    <w:rsid w:val="352C17E5"/>
    <w:rsid w:val="352C35CA"/>
    <w:rsid w:val="352E4094"/>
    <w:rsid w:val="352E5F92"/>
    <w:rsid w:val="35303AB8"/>
    <w:rsid w:val="3530636C"/>
    <w:rsid w:val="35313A1C"/>
    <w:rsid w:val="3532024B"/>
    <w:rsid w:val="35321425"/>
    <w:rsid w:val="35327830"/>
    <w:rsid w:val="353319EB"/>
    <w:rsid w:val="353335A8"/>
    <w:rsid w:val="35333C86"/>
    <w:rsid w:val="353445AF"/>
    <w:rsid w:val="353510CF"/>
    <w:rsid w:val="35372E3D"/>
    <w:rsid w:val="35377B8C"/>
    <w:rsid w:val="3538296D"/>
    <w:rsid w:val="353A4829"/>
    <w:rsid w:val="353A4937"/>
    <w:rsid w:val="353B00F5"/>
    <w:rsid w:val="353B39DF"/>
    <w:rsid w:val="353B74AC"/>
    <w:rsid w:val="353C3A8A"/>
    <w:rsid w:val="353D215E"/>
    <w:rsid w:val="353E2C35"/>
    <w:rsid w:val="353E5573"/>
    <w:rsid w:val="353F5F93"/>
    <w:rsid w:val="3542059B"/>
    <w:rsid w:val="35436EE1"/>
    <w:rsid w:val="35470E02"/>
    <w:rsid w:val="354723CC"/>
    <w:rsid w:val="35492BC2"/>
    <w:rsid w:val="35494579"/>
    <w:rsid w:val="354A7932"/>
    <w:rsid w:val="354B0CEE"/>
    <w:rsid w:val="354B6B44"/>
    <w:rsid w:val="354C1FBC"/>
    <w:rsid w:val="354E41F8"/>
    <w:rsid w:val="35507787"/>
    <w:rsid w:val="35511D1C"/>
    <w:rsid w:val="35521BC3"/>
    <w:rsid w:val="355754E9"/>
    <w:rsid w:val="35575E3E"/>
    <w:rsid w:val="3558300F"/>
    <w:rsid w:val="355A28E3"/>
    <w:rsid w:val="355C665B"/>
    <w:rsid w:val="355D43E1"/>
    <w:rsid w:val="355E01C6"/>
    <w:rsid w:val="355E0625"/>
    <w:rsid w:val="355E3677"/>
    <w:rsid w:val="355E447C"/>
    <w:rsid w:val="355F2982"/>
    <w:rsid w:val="35600069"/>
    <w:rsid w:val="35610116"/>
    <w:rsid w:val="35613C72"/>
    <w:rsid w:val="35621829"/>
    <w:rsid w:val="356279EA"/>
    <w:rsid w:val="35633E8E"/>
    <w:rsid w:val="35640EE7"/>
    <w:rsid w:val="35643762"/>
    <w:rsid w:val="35661288"/>
    <w:rsid w:val="356674DA"/>
    <w:rsid w:val="35674523"/>
    <w:rsid w:val="35675000"/>
    <w:rsid w:val="356867B8"/>
    <w:rsid w:val="35686C5A"/>
    <w:rsid w:val="356910D3"/>
    <w:rsid w:val="356924AC"/>
    <w:rsid w:val="356942F5"/>
    <w:rsid w:val="35696FCA"/>
    <w:rsid w:val="356C7856"/>
    <w:rsid w:val="356D1488"/>
    <w:rsid w:val="356E08E7"/>
    <w:rsid w:val="356F2CC2"/>
    <w:rsid w:val="356F3167"/>
    <w:rsid w:val="35700359"/>
    <w:rsid w:val="357003CE"/>
    <w:rsid w:val="35711B56"/>
    <w:rsid w:val="35725E7F"/>
    <w:rsid w:val="35731BF7"/>
    <w:rsid w:val="357339A5"/>
    <w:rsid w:val="35744276"/>
    <w:rsid w:val="35747E49"/>
    <w:rsid w:val="35753BC1"/>
    <w:rsid w:val="3575771D"/>
    <w:rsid w:val="35760564"/>
    <w:rsid w:val="357617BA"/>
    <w:rsid w:val="35763E83"/>
    <w:rsid w:val="357716E7"/>
    <w:rsid w:val="357738EB"/>
    <w:rsid w:val="35777939"/>
    <w:rsid w:val="35780FBB"/>
    <w:rsid w:val="3579545F"/>
    <w:rsid w:val="357A030E"/>
    <w:rsid w:val="357A0B36"/>
    <w:rsid w:val="357A4D33"/>
    <w:rsid w:val="357C6CFE"/>
    <w:rsid w:val="357D65D2"/>
    <w:rsid w:val="357E0CC8"/>
    <w:rsid w:val="357E449C"/>
    <w:rsid w:val="357F0163"/>
    <w:rsid w:val="357F0918"/>
    <w:rsid w:val="357F37B1"/>
    <w:rsid w:val="357F7B59"/>
    <w:rsid w:val="35833459"/>
    <w:rsid w:val="358362DE"/>
    <w:rsid w:val="358636D8"/>
    <w:rsid w:val="358665C9"/>
    <w:rsid w:val="35867B7C"/>
    <w:rsid w:val="35877CF2"/>
    <w:rsid w:val="358801C8"/>
    <w:rsid w:val="3589141A"/>
    <w:rsid w:val="358A4672"/>
    <w:rsid w:val="358C6120"/>
    <w:rsid w:val="358D0F0B"/>
    <w:rsid w:val="358D2B89"/>
    <w:rsid w:val="358D2CB9"/>
    <w:rsid w:val="358D4A67"/>
    <w:rsid w:val="35904ED0"/>
    <w:rsid w:val="359202CF"/>
    <w:rsid w:val="35931184"/>
    <w:rsid w:val="35941976"/>
    <w:rsid w:val="35942299"/>
    <w:rsid w:val="35954C74"/>
    <w:rsid w:val="35956011"/>
    <w:rsid w:val="35973B37"/>
    <w:rsid w:val="3598340C"/>
    <w:rsid w:val="359A03B9"/>
    <w:rsid w:val="359A1D8B"/>
    <w:rsid w:val="359B7132"/>
    <w:rsid w:val="359B73E0"/>
    <w:rsid w:val="359C114E"/>
    <w:rsid w:val="359D05B0"/>
    <w:rsid w:val="359D7229"/>
    <w:rsid w:val="359E3BB1"/>
    <w:rsid w:val="359E3EEA"/>
    <w:rsid w:val="359E647F"/>
    <w:rsid w:val="359E6C74"/>
    <w:rsid w:val="359F2568"/>
    <w:rsid w:val="359F479A"/>
    <w:rsid w:val="359F7506"/>
    <w:rsid w:val="35A1628C"/>
    <w:rsid w:val="35A16764"/>
    <w:rsid w:val="35A2022F"/>
    <w:rsid w:val="35A32EE8"/>
    <w:rsid w:val="35A34CF1"/>
    <w:rsid w:val="35A37645"/>
    <w:rsid w:val="35A41DB0"/>
    <w:rsid w:val="35A4403C"/>
    <w:rsid w:val="35A617BD"/>
    <w:rsid w:val="35A61FCC"/>
    <w:rsid w:val="35A63D7A"/>
    <w:rsid w:val="35A77929"/>
    <w:rsid w:val="35A818A1"/>
    <w:rsid w:val="35A83023"/>
    <w:rsid w:val="35A91C14"/>
    <w:rsid w:val="35AA3232"/>
    <w:rsid w:val="35AB1391"/>
    <w:rsid w:val="35AB313F"/>
    <w:rsid w:val="35AB6248"/>
    <w:rsid w:val="35AC3DFC"/>
    <w:rsid w:val="35AC4850"/>
    <w:rsid w:val="35AD04DF"/>
    <w:rsid w:val="35AD148E"/>
    <w:rsid w:val="35AD335B"/>
    <w:rsid w:val="35AD41E0"/>
    <w:rsid w:val="35AE0C49"/>
    <w:rsid w:val="35AF0E81"/>
    <w:rsid w:val="35AF63DB"/>
    <w:rsid w:val="35B04BF9"/>
    <w:rsid w:val="35B20725"/>
    <w:rsid w:val="35B244CD"/>
    <w:rsid w:val="35B338DC"/>
    <w:rsid w:val="35B46497"/>
    <w:rsid w:val="35B50461"/>
    <w:rsid w:val="35B507A9"/>
    <w:rsid w:val="35B5614C"/>
    <w:rsid w:val="35B77D36"/>
    <w:rsid w:val="35B80D71"/>
    <w:rsid w:val="35B83942"/>
    <w:rsid w:val="35B91D00"/>
    <w:rsid w:val="35BA15D4"/>
    <w:rsid w:val="35BC0625"/>
    <w:rsid w:val="35BC17F0"/>
    <w:rsid w:val="35BF4E3C"/>
    <w:rsid w:val="35C16E06"/>
    <w:rsid w:val="35C20756"/>
    <w:rsid w:val="35C23AEC"/>
    <w:rsid w:val="35C2748E"/>
    <w:rsid w:val="35C275C5"/>
    <w:rsid w:val="35C35BC8"/>
    <w:rsid w:val="35C37258"/>
    <w:rsid w:val="35C44201"/>
    <w:rsid w:val="35C60CEC"/>
    <w:rsid w:val="35C6441D"/>
    <w:rsid w:val="35C65D93"/>
    <w:rsid w:val="35C67F79"/>
    <w:rsid w:val="35C83CF1"/>
    <w:rsid w:val="35C857F1"/>
    <w:rsid w:val="35C91817"/>
    <w:rsid w:val="35C92CDB"/>
    <w:rsid w:val="35C97A69"/>
    <w:rsid w:val="35CB4B4A"/>
    <w:rsid w:val="35CB590B"/>
    <w:rsid w:val="35CD3A54"/>
    <w:rsid w:val="35CE04D0"/>
    <w:rsid w:val="35CE6E2D"/>
    <w:rsid w:val="35D00DF7"/>
    <w:rsid w:val="35D15757"/>
    <w:rsid w:val="35D24B6F"/>
    <w:rsid w:val="35D4303D"/>
    <w:rsid w:val="35D455E9"/>
    <w:rsid w:val="35D45C0F"/>
    <w:rsid w:val="35D46B3A"/>
    <w:rsid w:val="35D46E09"/>
    <w:rsid w:val="35D555C6"/>
    <w:rsid w:val="35D74502"/>
    <w:rsid w:val="35D959ED"/>
    <w:rsid w:val="35DA1C76"/>
    <w:rsid w:val="35DE1766"/>
    <w:rsid w:val="35E209FA"/>
    <w:rsid w:val="35E20C67"/>
    <w:rsid w:val="35E20F4D"/>
    <w:rsid w:val="35E25B14"/>
    <w:rsid w:val="35E328D9"/>
    <w:rsid w:val="35E3350B"/>
    <w:rsid w:val="35E42A60"/>
    <w:rsid w:val="35E46651"/>
    <w:rsid w:val="35E508F3"/>
    <w:rsid w:val="35E52AF5"/>
    <w:rsid w:val="35E60E9D"/>
    <w:rsid w:val="35E656FB"/>
    <w:rsid w:val="35E71054"/>
    <w:rsid w:val="35E84393"/>
    <w:rsid w:val="35E86141"/>
    <w:rsid w:val="35E9145A"/>
    <w:rsid w:val="35E91FB4"/>
    <w:rsid w:val="35E96975"/>
    <w:rsid w:val="35EA1A2F"/>
    <w:rsid w:val="35EB5C31"/>
    <w:rsid w:val="35EB79DF"/>
    <w:rsid w:val="35EC64BC"/>
    <w:rsid w:val="35ED02FF"/>
    <w:rsid w:val="35ED19A9"/>
    <w:rsid w:val="35ED5087"/>
    <w:rsid w:val="35ED7BFB"/>
    <w:rsid w:val="35EE23CF"/>
    <w:rsid w:val="35EF1226"/>
    <w:rsid w:val="35EF127D"/>
    <w:rsid w:val="35F04FF6"/>
    <w:rsid w:val="35F24ED4"/>
    <w:rsid w:val="35F26FC0"/>
    <w:rsid w:val="35F32813"/>
    <w:rsid w:val="35F50F2F"/>
    <w:rsid w:val="35F66889"/>
    <w:rsid w:val="35F72828"/>
    <w:rsid w:val="35F76384"/>
    <w:rsid w:val="35F96141"/>
    <w:rsid w:val="35F96967"/>
    <w:rsid w:val="35FA1255"/>
    <w:rsid w:val="35FA5E74"/>
    <w:rsid w:val="35FA7C22"/>
    <w:rsid w:val="35FC1BEC"/>
    <w:rsid w:val="35FC399A"/>
    <w:rsid w:val="35FC7E3E"/>
    <w:rsid w:val="35FE3BB6"/>
    <w:rsid w:val="35FF675A"/>
    <w:rsid w:val="36015455"/>
    <w:rsid w:val="3602608B"/>
    <w:rsid w:val="36026738"/>
    <w:rsid w:val="36032F7B"/>
    <w:rsid w:val="3603652A"/>
    <w:rsid w:val="36047377"/>
    <w:rsid w:val="36062A6B"/>
    <w:rsid w:val="3608233F"/>
    <w:rsid w:val="360A255B"/>
    <w:rsid w:val="360A60B7"/>
    <w:rsid w:val="360B6010"/>
    <w:rsid w:val="360C0BD9"/>
    <w:rsid w:val="360C1F8B"/>
    <w:rsid w:val="360C3E68"/>
    <w:rsid w:val="360C3FD8"/>
    <w:rsid w:val="360C738C"/>
    <w:rsid w:val="360D412F"/>
    <w:rsid w:val="360F1920"/>
    <w:rsid w:val="360F7B72"/>
    <w:rsid w:val="361231BE"/>
    <w:rsid w:val="36123F0F"/>
    <w:rsid w:val="36127662"/>
    <w:rsid w:val="361433DA"/>
    <w:rsid w:val="36145188"/>
    <w:rsid w:val="361452E2"/>
    <w:rsid w:val="36156F85"/>
    <w:rsid w:val="36160F00"/>
    <w:rsid w:val="36161883"/>
    <w:rsid w:val="36174C78"/>
    <w:rsid w:val="361B416E"/>
    <w:rsid w:val="361C0BD5"/>
    <w:rsid w:val="361C5DEB"/>
    <w:rsid w:val="361D6A8E"/>
    <w:rsid w:val="361E7DB5"/>
    <w:rsid w:val="361F19A3"/>
    <w:rsid w:val="36201D7F"/>
    <w:rsid w:val="362033AE"/>
    <w:rsid w:val="362058DB"/>
    <w:rsid w:val="36207E81"/>
    <w:rsid w:val="36213401"/>
    <w:rsid w:val="36223481"/>
    <w:rsid w:val="36224441"/>
    <w:rsid w:val="36224C2A"/>
    <w:rsid w:val="36232900"/>
    <w:rsid w:val="3623361D"/>
    <w:rsid w:val="36236F94"/>
    <w:rsid w:val="36252EF1"/>
    <w:rsid w:val="36254ED9"/>
    <w:rsid w:val="362626EF"/>
    <w:rsid w:val="36263489"/>
    <w:rsid w:val="362656F3"/>
    <w:rsid w:val="3626623D"/>
    <w:rsid w:val="36270AED"/>
    <w:rsid w:val="36280C33"/>
    <w:rsid w:val="36282002"/>
    <w:rsid w:val="3628478F"/>
    <w:rsid w:val="362922A1"/>
    <w:rsid w:val="362A675A"/>
    <w:rsid w:val="362B4280"/>
    <w:rsid w:val="362C0724"/>
    <w:rsid w:val="362C39B2"/>
    <w:rsid w:val="362C6F00"/>
    <w:rsid w:val="362D469A"/>
    <w:rsid w:val="362D4E42"/>
    <w:rsid w:val="362D5C9A"/>
    <w:rsid w:val="36306EAE"/>
    <w:rsid w:val="36317AE8"/>
    <w:rsid w:val="36330CB4"/>
    <w:rsid w:val="36337390"/>
    <w:rsid w:val="36343134"/>
    <w:rsid w:val="363475D8"/>
    <w:rsid w:val="3635784B"/>
    <w:rsid w:val="3636040A"/>
    <w:rsid w:val="36360CD1"/>
    <w:rsid w:val="36363350"/>
    <w:rsid w:val="363650FE"/>
    <w:rsid w:val="36381B59"/>
    <w:rsid w:val="363870C8"/>
    <w:rsid w:val="36392E40"/>
    <w:rsid w:val="3639699D"/>
    <w:rsid w:val="363B2715"/>
    <w:rsid w:val="363B2C08"/>
    <w:rsid w:val="363B44C3"/>
    <w:rsid w:val="363B6F87"/>
    <w:rsid w:val="363C0639"/>
    <w:rsid w:val="363C1A12"/>
    <w:rsid w:val="363C648D"/>
    <w:rsid w:val="363C6687"/>
    <w:rsid w:val="363D46DF"/>
    <w:rsid w:val="363D4937"/>
    <w:rsid w:val="363E6666"/>
    <w:rsid w:val="36404645"/>
    <w:rsid w:val="36405ACC"/>
    <w:rsid w:val="36407D2B"/>
    <w:rsid w:val="3641068C"/>
    <w:rsid w:val="36413AA3"/>
    <w:rsid w:val="36414911"/>
    <w:rsid w:val="3642157C"/>
    <w:rsid w:val="36421715"/>
    <w:rsid w:val="36423DEB"/>
    <w:rsid w:val="364542F2"/>
    <w:rsid w:val="36455341"/>
    <w:rsid w:val="36455C9A"/>
    <w:rsid w:val="364610BA"/>
    <w:rsid w:val="36481C31"/>
    <w:rsid w:val="36487A8B"/>
    <w:rsid w:val="364A131B"/>
    <w:rsid w:val="364C4922"/>
    <w:rsid w:val="364C521A"/>
    <w:rsid w:val="364F7F6E"/>
    <w:rsid w:val="365048EF"/>
    <w:rsid w:val="36513CE6"/>
    <w:rsid w:val="36527A5E"/>
    <w:rsid w:val="36527EC6"/>
    <w:rsid w:val="365302AE"/>
    <w:rsid w:val="365307CA"/>
    <w:rsid w:val="36533F02"/>
    <w:rsid w:val="36545584"/>
    <w:rsid w:val="36570AF5"/>
    <w:rsid w:val="365732C7"/>
    <w:rsid w:val="36575075"/>
    <w:rsid w:val="365903E1"/>
    <w:rsid w:val="365A53A8"/>
    <w:rsid w:val="365B5BF9"/>
    <w:rsid w:val="365C5588"/>
    <w:rsid w:val="365E6403"/>
    <w:rsid w:val="36601B42"/>
    <w:rsid w:val="3660217B"/>
    <w:rsid w:val="36603F29"/>
    <w:rsid w:val="366067B0"/>
    <w:rsid w:val="36607CD1"/>
    <w:rsid w:val="366126B0"/>
    <w:rsid w:val="36617CA1"/>
    <w:rsid w:val="3662172B"/>
    <w:rsid w:val="36631C6B"/>
    <w:rsid w:val="3663227B"/>
    <w:rsid w:val="36633A19"/>
    <w:rsid w:val="36657792"/>
    <w:rsid w:val="3667091B"/>
    <w:rsid w:val="366751F5"/>
    <w:rsid w:val="36676F88"/>
    <w:rsid w:val="36677CDD"/>
    <w:rsid w:val="3668100F"/>
    <w:rsid w:val="3669480B"/>
    <w:rsid w:val="36696E06"/>
    <w:rsid w:val="366A4DA8"/>
    <w:rsid w:val="366B16F7"/>
    <w:rsid w:val="366C0B20"/>
    <w:rsid w:val="366C6D72"/>
    <w:rsid w:val="366C75BA"/>
    <w:rsid w:val="366D1290"/>
    <w:rsid w:val="366E2397"/>
    <w:rsid w:val="366E4DC2"/>
    <w:rsid w:val="366F0610"/>
    <w:rsid w:val="366F23BE"/>
    <w:rsid w:val="366F2FCA"/>
    <w:rsid w:val="36701A27"/>
    <w:rsid w:val="3671085D"/>
    <w:rsid w:val="367278D0"/>
    <w:rsid w:val="36730100"/>
    <w:rsid w:val="367407E3"/>
    <w:rsid w:val="36745C27"/>
    <w:rsid w:val="36752010"/>
    <w:rsid w:val="36767BF1"/>
    <w:rsid w:val="36771768"/>
    <w:rsid w:val="367747A2"/>
    <w:rsid w:val="36776016"/>
    <w:rsid w:val="367774C5"/>
    <w:rsid w:val="36785717"/>
    <w:rsid w:val="367A1D06"/>
    <w:rsid w:val="367A3449"/>
    <w:rsid w:val="367B22F9"/>
    <w:rsid w:val="367B5207"/>
    <w:rsid w:val="367B6FB5"/>
    <w:rsid w:val="367D0F7F"/>
    <w:rsid w:val="367D2884"/>
    <w:rsid w:val="367D5088"/>
    <w:rsid w:val="367E6AA5"/>
    <w:rsid w:val="367F4AE8"/>
    <w:rsid w:val="36800AF3"/>
    <w:rsid w:val="368045CB"/>
    <w:rsid w:val="36811BDB"/>
    <w:rsid w:val="36820344"/>
    <w:rsid w:val="368220F2"/>
    <w:rsid w:val="3683234C"/>
    <w:rsid w:val="36844285"/>
    <w:rsid w:val="36851BE2"/>
    <w:rsid w:val="36857E34"/>
    <w:rsid w:val="36873BAC"/>
    <w:rsid w:val="368816D2"/>
    <w:rsid w:val="36886EDD"/>
    <w:rsid w:val="36894748"/>
    <w:rsid w:val="368A1078"/>
    <w:rsid w:val="368A7582"/>
    <w:rsid w:val="368D0A96"/>
    <w:rsid w:val="368E178F"/>
    <w:rsid w:val="368E3ADD"/>
    <w:rsid w:val="368E4F3A"/>
    <w:rsid w:val="368E7DD1"/>
    <w:rsid w:val="368F0CB2"/>
    <w:rsid w:val="368F3979"/>
    <w:rsid w:val="368F678C"/>
    <w:rsid w:val="369132D7"/>
    <w:rsid w:val="36913CE5"/>
    <w:rsid w:val="36922155"/>
    <w:rsid w:val="3692554F"/>
    <w:rsid w:val="369416F8"/>
    <w:rsid w:val="36945D80"/>
    <w:rsid w:val="36947EAB"/>
    <w:rsid w:val="369641C5"/>
    <w:rsid w:val="36971EA9"/>
    <w:rsid w:val="369736C3"/>
    <w:rsid w:val="36980907"/>
    <w:rsid w:val="36981915"/>
    <w:rsid w:val="36987B67"/>
    <w:rsid w:val="3699743B"/>
    <w:rsid w:val="369A12F2"/>
    <w:rsid w:val="369B1405"/>
    <w:rsid w:val="369C5AE9"/>
    <w:rsid w:val="369D33CF"/>
    <w:rsid w:val="369D36E6"/>
    <w:rsid w:val="369D6F2B"/>
    <w:rsid w:val="369D7429"/>
    <w:rsid w:val="369E0EF6"/>
    <w:rsid w:val="369F0C3F"/>
    <w:rsid w:val="369F1856"/>
    <w:rsid w:val="36A012BA"/>
    <w:rsid w:val="36A1770D"/>
    <w:rsid w:val="36A209E6"/>
    <w:rsid w:val="36A243BE"/>
    <w:rsid w:val="36A25C37"/>
    <w:rsid w:val="36A419C2"/>
    <w:rsid w:val="36A4475E"/>
    <w:rsid w:val="36A4650C"/>
    <w:rsid w:val="36A52284"/>
    <w:rsid w:val="36A61808"/>
    <w:rsid w:val="36A71B58"/>
    <w:rsid w:val="36A75FFC"/>
    <w:rsid w:val="36A77DAA"/>
    <w:rsid w:val="36A8140B"/>
    <w:rsid w:val="36AA1648"/>
    <w:rsid w:val="36AA33F6"/>
    <w:rsid w:val="36AA48B7"/>
    <w:rsid w:val="36AA5AEC"/>
    <w:rsid w:val="36AA6330"/>
    <w:rsid w:val="36AA789A"/>
    <w:rsid w:val="36AB0EC6"/>
    <w:rsid w:val="36AB46A8"/>
    <w:rsid w:val="36AC53C0"/>
    <w:rsid w:val="36AD50ED"/>
    <w:rsid w:val="36AE2DB7"/>
    <w:rsid w:val="36AE429C"/>
    <w:rsid w:val="36AF4EB1"/>
    <w:rsid w:val="36B0338B"/>
    <w:rsid w:val="36B055D9"/>
    <w:rsid w:val="36B0782A"/>
    <w:rsid w:val="36B10648"/>
    <w:rsid w:val="36B11837"/>
    <w:rsid w:val="36B14785"/>
    <w:rsid w:val="36B23ECE"/>
    <w:rsid w:val="36B35C9C"/>
    <w:rsid w:val="36B424C7"/>
    <w:rsid w:val="36B610CB"/>
    <w:rsid w:val="36B64491"/>
    <w:rsid w:val="36B85546"/>
    <w:rsid w:val="36B85B13"/>
    <w:rsid w:val="36B9188B"/>
    <w:rsid w:val="36BA5D2F"/>
    <w:rsid w:val="36BB1AA7"/>
    <w:rsid w:val="36BB1D6C"/>
    <w:rsid w:val="36BB5604"/>
    <w:rsid w:val="36BC3278"/>
    <w:rsid w:val="36BD3E05"/>
    <w:rsid w:val="36BD75CE"/>
    <w:rsid w:val="36BE50F4"/>
    <w:rsid w:val="36BE6EA2"/>
    <w:rsid w:val="36BF6F5D"/>
    <w:rsid w:val="36C02329"/>
    <w:rsid w:val="36C11E76"/>
    <w:rsid w:val="36C22E36"/>
    <w:rsid w:val="36C26992"/>
    <w:rsid w:val="36C27640"/>
    <w:rsid w:val="36C325CF"/>
    <w:rsid w:val="36C3423C"/>
    <w:rsid w:val="36C46BAE"/>
    <w:rsid w:val="36C505C0"/>
    <w:rsid w:val="36C56482"/>
    <w:rsid w:val="36C727EB"/>
    <w:rsid w:val="36C73FA8"/>
    <w:rsid w:val="36C83AF0"/>
    <w:rsid w:val="36C97B09"/>
    <w:rsid w:val="36CC0B20"/>
    <w:rsid w:val="36CC5A63"/>
    <w:rsid w:val="36CC7811"/>
    <w:rsid w:val="36CD534A"/>
    <w:rsid w:val="36CE2839"/>
    <w:rsid w:val="36CE5685"/>
    <w:rsid w:val="36CF10AF"/>
    <w:rsid w:val="36CF421E"/>
    <w:rsid w:val="36CF5A02"/>
    <w:rsid w:val="36D160A4"/>
    <w:rsid w:val="36D30B9F"/>
    <w:rsid w:val="36D31B58"/>
    <w:rsid w:val="36D61545"/>
    <w:rsid w:val="36D63C8A"/>
    <w:rsid w:val="36D641EB"/>
    <w:rsid w:val="36D721D8"/>
    <w:rsid w:val="36D77E04"/>
    <w:rsid w:val="36D83D8B"/>
    <w:rsid w:val="36D84407"/>
    <w:rsid w:val="36D861B6"/>
    <w:rsid w:val="36D916DE"/>
    <w:rsid w:val="36D93CDC"/>
    <w:rsid w:val="36D97C50"/>
    <w:rsid w:val="36DA0180"/>
    <w:rsid w:val="36DB5CA6"/>
    <w:rsid w:val="36DD498F"/>
    <w:rsid w:val="36DD557A"/>
    <w:rsid w:val="36DF5796"/>
    <w:rsid w:val="36E03CD3"/>
    <w:rsid w:val="36E25286"/>
    <w:rsid w:val="36E47B9D"/>
    <w:rsid w:val="36E508D2"/>
    <w:rsid w:val="36E55A25"/>
    <w:rsid w:val="36E56B24"/>
    <w:rsid w:val="36E70311"/>
    <w:rsid w:val="36E7289C"/>
    <w:rsid w:val="36E75B5C"/>
    <w:rsid w:val="36E85F7A"/>
    <w:rsid w:val="36E921AB"/>
    <w:rsid w:val="36E96615"/>
    <w:rsid w:val="36EA5EE9"/>
    <w:rsid w:val="36EB7528"/>
    <w:rsid w:val="36EC3A0F"/>
    <w:rsid w:val="36EE3C2B"/>
    <w:rsid w:val="36EF012D"/>
    <w:rsid w:val="36EF61A1"/>
    <w:rsid w:val="36F0508F"/>
    <w:rsid w:val="36F079A3"/>
    <w:rsid w:val="36F154C9"/>
    <w:rsid w:val="36F16EB3"/>
    <w:rsid w:val="36F17277"/>
    <w:rsid w:val="36F428E8"/>
    <w:rsid w:val="36F445B4"/>
    <w:rsid w:val="36F5066F"/>
    <w:rsid w:val="36F54FB9"/>
    <w:rsid w:val="36F5685E"/>
    <w:rsid w:val="36F62AE0"/>
    <w:rsid w:val="36F65FB6"/>
    <w:rsid w:val="36F71EC4"/>
    <w:rsid w:val="36F73E43"/>
    <w:rsid w:val="36F8344F"/>
    <w:rsid w:val="36F86858"/>
    <w:rsid w:val="36F96712"/>
    <w:rsid w:val="36FA2693"/>
    <w:rsid w:val="36FF213A"/>
    <w:rsid w:val="36FF3742"/>
    <w:rsid w:val="36FF7BE6"/>
    <w:rsid w:val="3700570C"/>
    <w:rsid w:val="37005AA7"/>
    <w:rsid w:val="37005E37"/>
    <w:rsid w:val="3701395E"/>
    <w:rsid w:val="37023232"/>
    <w:rsid w:val="3703155C"/>
    <w:rsid w:val="37046FAB"/>
    <w:rsid w:val="37052D23"/>
    <w:rsid w:val="3705567C"/>
    <w:rsid w:val="37067894"/>
    <w:rsid w:val="37070373"/>
    <w:rsid w:val="37070849"/>
    <w:rsid w:val="37071332"/>
    <w:rsid w:val="3707266B"/>
    <w:rsid w:val="37074CED"/>
    <w:rsid w:val="37082F44"/>
    <w:rsid w:val="370945C1"/>
    <w:rsid w:val="370A20E7"/>
    <w:rsid w:val="370A4123"/>
    <w:rsid w:val="370B49E0"/>
    <w:rsid w:val="370B658B"/>
    <w:rsid w:val="370D7D52"/>
    <w:rsid w:val="370E09E1"/>
    <w:rsid w:val="370E1BD7"/>
    <w:rsid w:val="370E5675"/>
    <w:rsid w:val="370F1A65"/>
    <w:rsid w:val="370F1DFC"/>
    <w:rsid w:val="370F6463"/>
    <w:rsid w:val="37103BA1"/>
    <w:rsid w:val="371044F8"/>
    <w:rsid w:val="3710761C"/>
    <w:rsid w:val="37116840"/>
    <w:rsid w:val="3712209D"/>
    <w:rsid w:val="371320B0"/>
    <w:rsid w:val="37134D04"/>
    <w:rsid w:val="37136916"/>
    <w:rsid w:val="371649C0"/>
    <w:rsid w:val="371812F1"/>
    <w:rsid w:val="37184FD3"/>
    <w:rsid w:val="371A12B5"/>
    <w:rsid w:val="371A25A5"/>
    <w:rsid w:val="371A47F4"/>
    <w:rsid w:val="371A7DCF"/>
    <w:rsid w:val="371C0798"/>
    <w:rsid w:val="371E7EBA"/>
    <w:rsid w:val="372238D5"/>
    <w:rsid w:val="37225683"/>
    <w:rsid w:val="37231523"/>
    <w:rsid w:val="37240FDC"/>
    <w:rsid w:val="372413FB"/>
    <w:rsid w:val="372523B5"/>
    <w:rsid w:val="372633C5"/>
    <w:rsid w:val="3727713D"/>
    <w:rsid w:val="37277DAD"/>
    <w:rsid w:val="372907BF"/>
    <w:rsid w:val="37296A11"/>
    <w:rsid w:val="372B7928"/>
    <w:rsid w:val="372C324B"/>
    <w:rsid w:val="372C3C63"/>
    <w:rsid w:val="372E04CB"/>
    <w:rsid w:val="372E351E"/>
    <w:rsid w:val="372F49AE"/>
    <w:rsid w:val="373174F5"/>
    <w:rsid w:val="37317C9C"/>
    <w:rsid w:val="37321D6A"/>
    <w:rsid w:val="3732332F"/>
    <w:rsid w:val="37324934"/>
    <w:rsid w:val="3733046A"/>
    <w:rsid w:val="3733539E"/>
    <w:rsid w:val="37337890"/>
    <w:rsid w:val="3734385A"/>
    <w:rsid w:val="3736328D"/>
    <w:rsid w:val="37384EA6"/>
    <w:rsid w:val="37386C54"/>
    <w:rsid w:val="373879E7"/>
    <w:rsid w:val="37392375"/>
    <w:rsid w:val="373977E5"/>
    <w:rsid w:val="373A13A3"/>
    <w:rsid w:val="373A26D8"/>
    <w:rsid w:val="373B27AA"/>
    <w:rsid w:val="373B6744"/>
    <w:rsid w:val="373D070E"/>
    <w:rsid w:val="373F4EE7"/>
    <w:rsid w:val="37402F66"/>
    <w:rsid w:val="374049A5"/>
    <w:rsid w:val="37417F37"/>
    <w:rsid w:val="3742143C"/>
    <w:rsid w:val="37424475"/>
    <w:rsid w:val="37424565"/>
    <w:rsid w:val="37426360"/>
    <w:rsid w:val="3744384B"/>
    <w:rsid w:val="37450078"/>
    <w:rsid w:val="37453A22"/>
    <w:rsid w:val="37453EE7"/>
    <w:rsid w:val="3746380A"/>
    <w:rsid w:val="37467AF6"/>
    <w:rsid w:val="37476E97"/>
    <w:rsid w:val="37486F21"/>
    <w:rsid w:val="37490E61"/>
    <w:rsid w:val="37490F27"/>
    <w:rsid w:val="374970B3"/>
    <w:rsid w:val="374A79CE"/>
    <w:rsid w:val="374B2E2B"/>
    <w:rsid w:val="374B6987"/>
    <w:rsid w:val="374C1843"/>
    <w:rsid w:val="374C2700"/>
    <w:rsid w:val="374E0226"/>
    <w:rsid w:val="374E0C12"/>
    <w:rsid w:val="374E17CB"/>
    <w:rsid w:val="374E39C9"/>
    <w:rsid w:val="374E6478"/>
    <w:rsid w:val="374F3F98"/>
    <w:rsid w:val="37504906"/>
    <w:rsid w:val="37512750"/>
    <w:rsid w:val="375130FB"/>
    <w:rsid w:val="37515F68"/>
    <w:rsid w:val="37522919"/>
    <w:rsid w:val="375241BA"/>
    <w:rsid w:val="37533404"/>
    <w:rsid w:val="37537F32"/>
    <w:rsid w:val="375515B4"/>
    <w:rsid w:val="37554894"/>
    <w:rsid w:val="37555607"/>
    <w:rsid w:val="37555A58"/>
    <w:rsid w:val="37571A4E"/>
    <w:rsid w:val="3757357E"/>
    <w:rsid w:val="375767FD"/>
    <w:rsid w:val="375832E7"/>
    <w:rsid w:val="37585548"/>
    <w:rsid w:val="3758678B"/>
    <w:rsid w:val="375A10AA"/>
    <w:rsid w:val="375A305F"/>
    <w:rsid w:val="375C659B"/>
    <w:rsid w:val="375C6DE7"/>
    <w:rsid w:val="375D5FA2"/>
    <w:rsid w:val="375E5A0B"/>
    <w:rsid w:val="375E5E05"/>
    <w:rsid w:val="375F2433"/>
    <w:rsid w:val="376161AB"/>
    <w:rsid w:val="3762046C"/>
    <w:rsid w:val="376224B3"/>
    <w:rsid w:val="3762408C"/>
    <w:rsid w:val="3763621C"/>
    <w:rsid w:val="37643EED"/>
    <w:rsid w:val="37661A13"/>
    <w:rsid w:val="376712E7"/>
    <w:rsid w:val="37691D05"/>
    <w:rsid w:val="376A6847"/>
    <w:rsid w:val="376A7A76"/>
    <w:rsid w:val="376B3C44"/>
    <w:rsid w:val="376C34BF"/>
    <w:rsid w:val="376C4B50"/>
    <w:rsid w:val="376D3ABD"/>
    <w:rsid w:val="376E08C8"/>
    <w:rsid w:val="376E6E40"/>
    <w:rsid w:val="376F3134"/>
    <w:rsid w:val="376F5E16"/>
    <w:rsid w:val="37704640"/>
    <w:rsid w:val="377063EE"/>
    <w:rsid w:val="37712166"/>
    <w:rsid w:val="37715EA1"/>
    <w:rsid w:val="3771790A"/>
    <w:rsid w:val="377203B8"/>
    <w:rsid w:val="37720C42"/>
    <w:rsid w:val="3772641F"/>
    <w:rsid w:val="37732CCF"/>
    <w:rsid w:val="37736B55"/>
    <w:rsid w:val="37737C8C"/>
    <w:rsid w:val="37755CB2"/>
    <w:rsid w:val="37760BA3"/>
    <w:rsid w:val="3776777C"/>
    <w:rsid w:val="37781747"/>
    <w:rsid w:val="377834F5"/>
    <w:rsid w:val="3778356C"/>
    <w:rsid w:val="37797173"/>
    <w:rsid w:val="377A0C4E"/>
    <w:rsid w:val="377A743A"/>
    <w:rsid w:val="377B308A"/>
    <w:rsid w:val="377B6030"/>
    <w:rsid w:val="377C3375"/>
    <w:rsid w:val="377D5D23"/>
    <w:rsid w:val="377E04A5"/>
    <w:rsid w:val="377F000A"/>
    <w:rsid w:val="377F1C30"/>
    <w:rsid w:val="3780638D"/>
    <w:rsid w:val="37806BEF"/>
    <w:rsid w:val="378258C4"/>
    <w:rsid w:val="37825C79"/>
    <w:rsid w:val="37826121"/>
    <w:rsid w:val="378325C5"/>
    <w:rsid w:val="37832FEE"/>
    <w:rsid w:val="378440F6"/>
    <w:rsid w:val="37844D89"/>
    <w:rsid w:val="37846399"/>
    <w:rsid w:val="37857C22"/>
    <w:rsid w:val="378620B5"/>
    <w:rsid w:val="3786605A"/>
    <w:rsid w:val="3786688E"/>
    <w:rsid w:val="378679C0"/>
    <w:rsid w:val="378906D1"/>
    <w:rsid w:val="378919F1"/>
    <w:rsid w:val="37892AED"/>
    <w:rsid w:val="37893954"/>
    <w:rsid w:val="37893EB9"/>
    <w:rsid w:val="37895702"/>
    <w:rsid w:val="378B147A"/>
    <w:rsid w:val="378B2AF8"/>
    <w:rsid w:val="378C0D4E"/>
    <w:rsid w:val="378D3F39"/>
    <w:rsid w:val="378F725B"/>
    <w:rsid w:val="3790083E"/>
    <w:rsid w:val="37901461"/>
    <w:rsid w:val="3790488D"/>
    <w:rsid w:val="37911261"/>
    <w:rsid w:val="3791691B"/>
    <w:rsid w:val="37943EE4"/>
    <w:rsid w:val="3795328A"/>
    <w:rsid w:val="379540A7"/>
    <w:rsid w:val="37963F9B"/>
    <w:rsid w:val="379A16BD"/>
    <w:rsid w:val="379B1225"/>
    <w:rsid w:val="379B1C34"/>
    <w:rsid w:val="379B7572"/>
    <w:rsid w:val="379C5435"/>
    <w:rsid w:val="379E73FF"/>
    <w:rsid w:val="379F0A81"/>
    <w:rsid w:val="379F6CD3"/>
    <w:rsid w:val="37A12941"/>
    <w:rsid w:val="37A147F9"/>
    <w:rsid w:val="37A23453"/>
    <w:rsid w:val="37A267D4"/>
    <w:rsid w:val="37A36CD7"/>
    <w:rsid w:val="37A54D91"/>
    <w:rsid w:val="37A64AE0"/>
    <w:rsid w:val="37A91900"/>
    <w:rsid w:val="37A93D3A"/>
    <w:rsid w:val="37A96E41"/>
    <w:rsid w:val="37AA5275"/>
    <w:rsid w:val="37AC0952"/>
    <w:rsid w:val="37AD0DB3"/>
    <w:rsid w:val="37AD21F3"/>
    <w:rsid w:val="37AD23C8"/>
    <w:rsid w:val="37AD386B"/>
    <w:rsid w:val="37AF3277"/>
    <w:rsid w:val="37B07132"/>
    <w:rsid w:val="37B1261C"/>
    <w:rsid w:val="37B24C58"/>
    <w:rsid w:val="37B30825"/>
    <w:rsid w:val="37B35C54"/>
    <w:rsid w:val="37B409D1"/>
    <w:rsid w:val="37B40C11"/>
    <w:rsid w:val="37B76227"/>
    <w:rsid w:val="37B77657"/>
    <w:rsid w:val="37B87031"/>
    <w:rsid w:val="37BD2B19"/>
    <w:rsid w:val="37BE5966"/>
    <w:rsid w:val="37BF7375"/>
    <w:rsid w:val="37C01999"/>
    <w:rsid w:val="37C12DB7"/>
    <w:rsid w:val="37C145AA"/>
    <w:rsid w:val="37C25749"/>
    <w:rsid w:val="37C329C2"/>
    <w:rsid w:val="37C404E8"/>
    <w:rsid w:val="37C44C8D"/>
    <w:rsid w:val="37C4673A"/>
    <w:rsid w:val="37C52726"/>
    <w:rsid w:val="37C624B2"/>
    <w:rsid w:val="37C7238E"/>
    <w:rsid w:val="37C95891"/>
    <w:rsid w:val="37CA0BC6"/>
    <w:rsid w:val="37CA60FE"/>
    <w:rsid w:val="37CB4618"/>
    <w:rsid w:val="37CB53C8"/>
    <w:rsid w:val="37CB58CE"/>
    <w:rsid w:val="37CB6AAC"/>
    <w:rsid w:val="37CB7AC8"/>
    <w:rsid w:val="37CD13CC"/>
    <w:rsid w:val="37CD1A92"/>
    <w:rsid w:val="37CD55EE"/>
    <w:rsid w:val="37CE39EC"/>
    <w:rsid w:val="37CE3CEC"/>
    <w:rsid w:val="37CE75B8"/>
    <w:rsid w:val="37CF65F0"/>
    <w:rsid w:val="37D11034"/>
    <w:rsid w:val="37D23FA3"/>
    <w:rsid w:val="37D27BE0"/>
    <w:rsid w:val="37D36FCE"/>
    <w:rsid w:val="37D50947"/>
    <w:rsid w:val="37D51BA3"/>
    <w:rsid w:val="37D60DEC"/>
    <w:rsid w:val="37D7373A"/>
    <w:rsid w:val="37D746BF"/>
    <w:rsid w:val="37D83F93"/>
    <w:rsid w:val="37D90437"/>
    <w:rsid w:val="37DA755C"/>
    <w:rsid w:val="37DA7D0B"/>
    <w:rsid w:val="37DB4327"/>
    <w:rsid w:val="37DC1CD5"/>
    <w:rsid w:val="37DC6330"/>
    <w:rsid w:val="37DD4400"/>
    <w:rsid w:val="37DD44FC"/>
    <w:rsid w:val="37DE3C9F"/>
    <w:rsid w:val="37DE5A4E"/>
    <w:rsid w:val="37DF3574"/>
    <w:rsid w:val="37E16C95"/>
    <w:rsid w:val="37E20E39"/>
    <w:rsid w:val="37E24D33"/>
    <w:rsid w:val="37E312B6"/>
    <w:rsid w:val="37E33295"/>
    <w:rsid w:val="37E34C6C"/>
    <w:rsid w:val="37E40B8A"/>
    <w:rsid w:val="37E43BF2"/>
    <w:rsid w:val="37E46369"/>
    <w:rsid w:val="37E56889"/>
    <w:rsid w:val="37E636B4"/>
    <w:rsid w:val="37E7418D"/>
    <w:rsid w:val="37E82967"/>
    <w:rsid w:val="37EA34C5"/>
    <w:rsid w:val="37EA43F2"/>
    <w:rsid w:val="37EB1F18"/>
    <w:rsid w:val="37EB3CC7"/>
    <w:rsid w:val="37EC24BA"/>
    <w:rsid w:val="37EC465A"/>
    <w:rsid w:val="37ED5C91"/>
    <w:rsid w:val="37EE2248"/>
    <w:rsid w:val="37EF7C5B"/>
    <w:rsid w:val="37F069F3"/>
    <w:rsid w:val="37F2161E"/>
    <w:rsid w:val="37F30AD3"/>
    <w:rsid w:val="37F30DCD"/>
    <w:rsid w:val="37F345D8"/>
    <w:rsid w:val="37F44876"/>
    <w:rsid w:val="37F46E66"/>
    <w:rsid w:val="37F54B45"/>
    <w:rsid w:val="37F60FE9"/>
    <w:rsid w:val="37F708BD"/>
    <w:rsid w:val="37F813B0"/>
    <w:rsid w:val="37F8592C"/>
    <w:rsid w:val="37F86F59"/>
    <w:rsid w:val="37FC5ED4"/>
    <w:rsid w:val="37FE1C4C"/>
    <w:rsid w:val="37FE39FA"/>
    <w:rsid w:val="37FE7E9E"/>
    <w:rsid w:val="37FF7772"/>
    <w:rsid w:val="38003C16"/>
    <w:rsid w:val="38007B1B"/>
    <w:rsid w:val="380134EA"/>
    <w:rsid w:val="380148A2"/>
    <w:rsid w:val="38035F68"/>
    <w:rsid w:val="38037262"/>
    <w:rsid w:val="38037BE4"/>
    <w:rsid w:val="38044B88"/>
    <w:rsid w:val="380450EA"/>
    <w:rsid w:val="38045A76"/>
    <w:rsid w:val="3806030C"/>
    <w:rsid w:val="38064FA4"/>
    <w:rsid w:val="38066D52"/>
    <w:rsid w:val="380729ED"/>
    <w:rsid w:val="38082ACA"/>
    <w:rsid w:val="38087C19"/>
    <w:rsid w:val="3809239F"/>
    <w:rsid w:val="380940FC"/>
    <w:rsid w:val="380A2B6E"/>
    <w:rsid w:val="380A4A95"/>
    <w:rsid w:val="380A7980"/>
    <w:rsid w:val="380B27FE"/>
    <w:rsid w:val="380B34CE"/>
    <w:rsid w:val="380C15B0"/>
    <w:rsid w:val="380C2E83"/>
    <w:rsid w:val="380D085B"/>
    <w:rsid w:val="380D5EB0"/>
    <w:rsid w:val="380F5C07"/>
    <w:rsid w:val="3810372D"/>
    <w:rsid w:val="3811137A"/>
    <w:rsid w:val="38126943"/>
    <w:rsid w:val="38126C50"/>
    <w:rsid w:val="381274A5"/>
    <w:rsid w:val="38133D8D"/>
    <w:rsid w:val="38144FF1"/>
    <w:rsid w:val="381551E7"/>
    <w:rsid w:val="381649D3"/>
    <w:rsid w:val="3817518E"/>
    <w:rsid w:val="38177737"/>
    <w:rsid w:val="38190179"/>
    <w:rsid w:val="38196A86"/>
    <w:rsid w:val="381B27FE"/>
    <w:rsid w:val="381B40EE"/>
    <w:rsid w:val="381C20D2"/>
    <w:rsid w:val="381C3569"/>
    <w:rsid w:val="381C4EC4"/>
    <w:rsid w:val="381F1401"/>
    <w:rsid w:val="38203A78"/>
    <w:rsid w:val="38207E14"/>
    <w:rsid w:val="38211DDE"/>
    <w:rsid w:val="38213B8C"/>
    <w:rsid w:val="38220469"/>
    <w:rsid w:val="38227DF6"/>
    <w:rsid w:val="38236A71"/>
    <w:rsid w:val="38242E9F"/>
    <w:rsid w:val="382471D8"/>
    <w:rsid w:val="382611A3"/>
    <w:rsid w:val="382619B6"/>
    <w:rsid w:val="3828316D"/>
    <w:rsid w:val="38286CC9"/>
    <w:rsid w:val="382A0C93"/>
    <w:rsid w:val="382A721E"/>
    <w:rsid w:val="382A7695"/>
    <w:rsid w:val="382B5936"/>
    <w:rsid w:val="382C7FDE"/>
    <w:rsid w:val="382D0783"/>
    <w:rsid w:val="382D0947"/>
    <w:rsid w:val="382D42DF"/>
    <w:rsid w:val="382F2430"/>
    <w:rsid w:val="382F44FB"/>
    <w:rsid w:val="38303DCF"/>
    <w:rsid w:val="383176CB"/>
    <w:rsid w:val="38327B47"/>
    <w:rsid w:val="383327B4"/>
    <w:rsid w:val="383418AE"/>
    <w:rsid w:val="38341B11"/>
    <w:rsid w:val="383438BF"/>
    <w:rsid w:val="38357A22"/>
    <w:rsid w:val="38371D9E"/>
    <w:rsid w:val="383772AE"/>
    <w:rsid w:val="383813C8"/>
    <w:rsid w:val="38392C84"/>
    <w:rsid w:val="383A26CD"/>
    <w:rsid w:val="383B2EBD"/>
    <w:rsid w:val="383B4C4E"/>
    <w:rsid w:val="383C2D6D"/>
    <w:rsid w:val="383C3E8E"/>
    <w:rsid w:val="383D6DCE"/>
    <w:rsid w:val="383E2F07"/>
    <w:rsid w:val="383E473E"/>
    <w:rsid w:val="38400E2B"/>
    <w:rsid w:val="38413C26"/>
    <w:rsid w:val="38415FDC"/>
    <w:rsid w:val="38417D8A"/>
    <w:rsid w:val="3842422E"/>
    <w:rsid w:val="384358B1"/>
    <w:rsid w:val="38435C77"/>
    <w:rsid w:val="384440F5"/>
    <w:rsid w:val="38452004"/>
    <w:rsid w:val="3845450A"/>
    <w:rsid w:val="38457640"/>
    <w:rsid w:val="384653A1"/>
    <w:rsid w:val="38471845"/>
    <w:rsid w:val="38482860"/>
    <w:rsid w:val="384855BD"/>
    <w:rsid w:val="384A227A"/>
    <w:rsid w:val="384B3762"/>
    <w:rsid w:val="384C6E5B"/>
    <w:rsid w:val="384D2BD3"/>
    <w:rsid w:val="384E0563"/>
    <w:rsid w:val="384E4B13"/>
    <w:rsid w:val="384E559F"/>
    <w:rsid w:val="384F06F9"/>
    <w:rsid w:val="38513B03"/>
    <w:rsid w:val="38515764"/>
    <w:rsid w:val="3851621F"/>
    <w:rsid w:val="38521F98"/>
    <w:rsid w:val="38530AED"/>
    <w:rsid w:val="38542D8D"/>
    <w:rsid w:val="38547ABE"/>
    <w:rsid w:val="38555055"/>
    <w:rsid w:val="38563836"/>
    <w:rsid w:val="3857135C"/>
    <w:rsid w:val="385717D8"/>
    <w:rsid w:val="38573934"/>
    <w:rsid w:val="38577975"/>
    <w:rsid w:val="385A3428"/>
    <w:rsid w:val="385A49D9"/>
    <w:rsid w:val="385B0E4C"/>
    <w:rsid w:val="385B4065"/>
    <w:rsid w:val="385C0C16"/>
    <w:rsid w:val="385D2475"/>
    <w:rsid w:val="385E093C"/>
    <w:rsid w:val="385F3015"/>
    <w:rsid w:val="38602906"/>
    <w:rsid w:val="386179C0"/>
    <w:rsid w:val="3862174D"/>
    <w:rsid w:val="38624A88"/>
    <w:rsid w:val="38635F53"/>
    <w:rsid w:val="38637AEA"/>
    <w:rsid w:val="386442D0"/>
    <w:rsid w:val="38645A4F"/>
    <w:rsid w:val="38646367"/>
    <w:rsid w:val="38647618"/>
    <w:rsid w:val="386677F1"/>
    <w:rsid w:val="3867266A"/>
    <w:rsid w:val="38673C95"/>
    <w:rsid w:val="3868579B"/>
    <w:rsid w:val="38685AF8"/>
    <w:rsid w:val="386A3CDC"/>
    <w:rsid w:val="386C0EBD"/>
    <w:rsid w:val="386C7517"/>
    <w:rsid w:val="386D0B7F"/>
    <w:rsid w:val="386D62F3"/>
    <w:rsid w:val="386D639F"/>
    <w:rsid w:val="386F2B4A"/>
    <w:rsid w:val="386F35F2"/>
    <w:rsid w:val="386F38FF"/>
    <w:rsid w:val="387223CF"/>
    <w:rsid w:val="387243E8"/>
    <w:rsid w:val="387308FA"/>
    <w:rsid w:val="38752091"/>
    <w:rsid w:val="387576F5"/>
    <w:rsid w:val="3876027D"/>
    <w:rsid w:val="38763ED8"/>
    <w:rsid w:val="38774730"/>
    <w:rsid w:val="387803EF"/>
    <w:rsid w:val="38786CAE"/>
    <w:rsid w:val="387939C8"/>
    <w:rsid w:val="38795776"/>
    <w:rsid w:val="387A1F5C"/>
    <w:rsid w:val="387B3137"/>
    <w:rsid w:val="387B504A"/>
    <w:rsid w:val="387C43A4"/>
    <w:rsid w:val="387D23CD"/>
    <w:rsid w:val="387D7BF8"/>
    <w:rsid w:val="388303A3"/>
    <w:rsid w:val="38833480"/>
    <w:rsid w:val="38836947"/>
    <w:rsid w:val="3884754E"/>
    <w:rsid w:val="3885059E"/>
    <w:rsid w:val="3885310A"/>
    <w:rsid w:val="38854213"/>
    <w:rsid w:val="38854F34"/>
    <w:rsid w:val="388760E5"/>
    <w:rsid w:val="38881374"/>
    <w:rsid w:val="38883C0B"/>
    <w:rsid w:val="38887767"/>
    <w:rsid w:val="38891C2C"/>
    <w:rsid w:val="38891FE4"/>
    <w:rsid w:val="38897ECE"/>
    <w:rsid w:val="388A1991"/>
    <w:rsid w:val="388A2F29"/>
    <w:rsid w:val="388A34DF"/>
    <w:rsid w:val="388B4BC2"/>
    <w:rsid w:val="388D4D7E"/>
    <w:rsid w:val="388E05D3"/>
    <w:rsid w:val="388F0AF6"/>
    <w:rsid w:val="388F19C7"/>
    <w:rsid w:val="38907859"/>
    <w:rsid w:val="38910D12"/>
    <w:rsid w:val="38912AC0"/>
    <w:rsid w:val="3891486E"/>
    <w:rsid w:val="38924C10"/>
    <w:rsid w:val="38926838"/>
    <w:rsid w:val="38932BF6"/>
    <w:rsid w:val="38941A11"/>
    <w:rsid w:val="3894435E"/>
    <w:rsid w:val="38966328"/>
    <w:rsid w:val="38971006"/>
    <w:rsid w:val="38971FA6"/>
    <w:rsid w:val="38991700"/>
    <w:rsid w:val="389922F9"/>
    <w:rsid w:val="389A39EB"/>
    <w:rsid w:val="389B0F0E"/>
    <w:rsid w:val="389C5C64"/>
    <w:rsid w:val="389C7973"/>
    <w:rsid w:val="389D0895"/>
    <w:rsid w:val="389D6BBA"/>
    <w:rsid w:val="389E342F"/>
    <w:rsid w:val="389E5C2B"/>
    <w:rsid w:val="389F54AC"/>
    <w:rsid w:val="38A071A7"/>
    <w:rsid w:val="38A10829"/>
    <w:rsid w:val="38A1311A"/>
    <w:rsid w:val="38A26A7B"/>
    <w:rsid w:val="38A345A1"/>
    <w:rsid w:val="38A36EEA"/>
    <w:rsid w:val="38A4740C"/>
    <w:rsid w:val="38A4786C"/>
    <w:rsid w:val="38A54CF4"/>
    <w:rsid w:val="38A64043"/>
    <w:rsid w:val="38A65E3F"/>
    <w:rsid w:val="38A71BCD"/>
    <w:rsid w:val="38A73DE8"/>
    <w:rsid w:val="38A77A0F"/>
    <w:rsid w:val="38AB7495"/>
    <w:rsid w:val="38AC5B4C"/>
    <w:rsid w:val="38AC7189"/>
    <w:rsid w:val="38AF73EA"/>
    <w:rsid w:val="38B06AC5"/>
    <w:rsid w:val="38B13162"/>
    <w:rsid w:val="38B155AB"/>
    <w:rsid w:val="38B215A8"/>
    <w:rsid w:val="38B30C88"/>
    <w:rsid w:val="38B41C49"/>
    <w:rsid w:val="38B54A28"/>
    <w:rsid w:val="38B55086"/>
    <w:rsid w:val="38B60571"/>
    <w:rsid w:val="38B864E5"/>
    <w:rsid w:val="38B868EE"/>
    <w:rsid w:val="38B901A2"/>
    <w:rsid w:val="38BB018D"/>
    <w:rsid w:val="38BC6802"/>
    <w:rsid w:val="38BD38B5"/>
    <w:rsid w:val="38C002DF"/>
    <w:rsid w:val="38C028D3"/>
    <w:rsid w:val="38C033A5"/>
    <w:rsid w:val="38C06F01"/>
    <w:rsid w:val="38C134E0"/>
    <w:rsid w:val="38C27DC4"/>
    <w:rsid w:val="38C369F1"/>
    <w:rsid w:val="38C36DAE"/>
    <w:rsid w:val="38C70290"/>
    <w:rsid w:val="38C73E08"/>
    <w:rsid w:val="38C74734"/>
    <w:rsid w:val="38C757B4"/>
    <w:rsid w:val="38C764E2"/>
    <w:rsid w:val="38C8225A"/>
    <w:rsid w:val="38CA4224"/>
    <w:rsid w:val="38CA5FD2"/>
    <w:rsid w:val="38CB5544"/>
    <w:rsid w:val="38CC2274"/>
    <w:rsid w:val="38CC58A6"/>
    <w:rsid w:val="38CD161E"/>
    <w:rsid w:val="38CD7870"/>
    <w:rsid w:val="38CE191A"/>
    <w:rsid w:val="38CF183A"/>
    <w:rsid w:val="38CF4141"/>
    <w:rsid w:val="38D13B63"/>
    <w:rsid w:val="38D42793"/>
    <w:rsid w:val="38D428CC"/>
    <w:rsid w:val="38D806EF"/>
    <w:rsid w:val="38D826B3"/>
    <w:rsid w:val="38D864F4"/>
    <w:rsid w:val="38DB01DF"/>
    <w:rsid w:val="38DB3D3B"/>
    <w:rsid w:val="38DC7D80"/>
    <w:rsid w:val="38DD610C"/>
    <w:rsid w:val="38DF3C47"/>
    <w:rsid w:val="38E057F5"/>
    <w:rsid w:val="38E10872"/>
    <w:rsid w:val="38E15F1D"/>
    <w:rsid w:val="38E1789F"/>
    <w:rsid w:val="38E2156D"/>
    <w:rsid w:val="38E4036B"/>
    <w:rsid w:val="38E452E6"/>
    <w:rsid w:val="38E52E0C"/>
    <w:rsid w:val="38E63341"/>
    <w:rsid w:val="38E649BF"/>
    <w:rsid w:val="38E76B84"/>
    <w:rsid w:val="38E8321F"/>
    <w:rsid w:val="38E86458"/>
    <w:rsid w:val="38E87BBC"/>
    <w:rsid w:val="38E9188F"/>
    <w:rsid w:val="38EA6674"/>
    <w:rsid w:val="38EA6F4B"/>
    <w:rsid w:val="38EE3582"/>
    <w:rsid w:val="38F1082E"/>
    <w:rsid w:val="38F1355F"/>
    <w:rsid w:val="38F13A35"/>
    <w:rsid w:val="38F142D1"/>
    <w:rsid w:val="38F1711F"/>
    <w:rsid w:val="38F30332"/>
    <w:rsid w:val="38F4304F"/>
    <w:rsid w:val="38F44393"/>
    <w:rsid w:val="38F4537F"/>
    <w:rsid w:val="38F512A1"/>
    <w:rsid w:val="38F66DC7"/>
    <w:rsid w:val="38F677CD"/>
    <w:rsid w:val="38F80D91"/>
    <w:rsid w:val="38F82B3F"/>
    <w:rsid w:val="38F8362A"/>
    <w:rsid w:val="38F85199"/>
    <w:rsid w:val="38F8669B"/>
    <w:rsid w:val="38F93C30"/>
    <w:rsid w:val="38FB723F"/>
    <w:rsid w:val="38FC13E4"/>
    <w:rsid w:val="38FC316A"/>
    <w:rsid w:val="38FD4846"/>
    <w:rsid w:val="38FD67F4"/>
    <w:rsid w:val="38FF3ECD"/>
    <w:rsid w:val="390019F4"/>
    <w:rsid w:val="39006C13"/>
    <w:rsid w:val="3902576C"/>
    <w:rsid w:val="39033292"/>
    <w:rsid w:val="390414E4"/>
    <w:rsid w:val="39051F1D"/>
    <w:rsid w:val="39054BBC"/>
    <w:rsid w:val="39065067"/>
    <w:rsid w:val="39070FD4"/>
    <w:rsid w:val="39074B30"/>
    <w:rsid w:val="3907659E"/>
    <w:rsid w:val="3909073E"/>
    <w:rsid w:val="39094D4C"/>
    <w:rsid w:val="390A4116"/>
    <w:rsid w:val="390A4620"/>
    <w:rsid w:val="390B54BB"/>
    <w:rsid w:val="390C2146"/>
    <w:rsid w:val="390C261A"/>
    <w:rsid w:val="390D3AAA"/>
    <w:rsid w:val="390D6B13"/>
    <w:rsid w:val="390E4110"/>
    <w:rsid w:val="390F0F9B"/>
    <w:rsid w:val="390F142C"/>
    <w:rsid w:val="390F47D5"/>
    <w:rsid w:val="391060DB"/>
    <w:rsid w:val="39111E53"/>
    <w:rsid w:val="391334D5"/>
    <w:rsid w:val="3914724D"/>
    <w:rsid w:val="391536F1"/>
    <w:rsid w:val="39154769"/>
    <w:rsid w:val="39161217"/>
    <w:rsid w:val="39167469"/>
    <w:rsid w:val="39174838"/>
    <w:rsid w:val="39182803"/>
    <w:rsid w:val="39184F8F"/>
    <w:rsid w:val="39186DBF"/>
    <w:rsid w:val="391A2AB5"/>
    <w:rsid w:val="391A2CA7"/>
    <w:rsid w:val="391D07F7"/>
    <w:rsid w:val="391D76C7"/>
    <w:rsid w:val="391D7F6C"/>
    <w:rsid w:val="39203E44"/>
    <w:rsid w:val="39205BF2"/>
    <w:rsid w:val="39211976"/>
    <w:rsid w:val="3921452B"/>
    <w:rsid w:val="39215D79"/>
    <w:rsid w:val="3922196A"/>
    <w:rsid w:val="39236D15"/>
    <w:rsid w:val="392400CC"/>
    <w:rsid w:val="39241B86"/>
    <w:rsid w:val="39241D31"/>
    <w:rsid w:val="39243934"/>
    <w:rsid w:val="3926599D"/>
    <w:rsid w:val="39277222"/>
    <w:rsid w:val="39284554"/>
    <w:rsid w:val="392C0A52"/>
    <w:rsid w:val="392E6561"/>
    <w:rsid w:val="392E7BB4"/>
    <w:rsid w:val="392F0FF0"/>
    <w:rsid w:val="39316232"/>
    <w:rsid w:val="39323950"/>
    <w:rsid w:val="39333B77"/>
    <w:rsid w:val="393540C4"/>
    <w:rsid w:val="39355B41"/>
    <w:rsid w:val="393578EF"/>
    <w:rsid w:val="39360F7A"/>
    <w:rsid w:val="393618B9"/>
    <w:rsid w:val="39366AE5"/>
    <w:rsid w:val="39377B73"/>
    <w:rsid w:val="3938118D"/>
    <w:rsid w:val="39382F3B"/>
    <w:rsid w:val="393873DF"/>
    <w:rsid w:val="393A3A6E"/>
    <w:rsid w:val="393A5382"/>
    <w:rsid w:val="393B2A2C"/>
    <w:rsid w:val="393D14B2"/>
    <w:rsid w:val="393D2C48"/>
    <w:rsid w:val="393D67A4"/>
    <w:rsid w:val="393D7D07"/>
    <w:rsid w:val="393F076E"/>
    <w:rsid w:val="39407DC9"/>
    <w:rsid w:val="3942200C"/>
    <w:rsid w:val="39423DBA"/>
    <w:rsid w:val="39433B79"/>
    <w:rsid w:val="39436E1F"/>
    <w:rsid w:val="39440601"/>
    <w:rsid w:val="394421EB"/>
    <w:rsid w:val="39442CD3"/>
    <w:rsid w:val="394713D0"/>
    <w:rsid w:val="3948356A"/>
    <w:rsid w:val="39494A8F"/>
    <w:rsid w:val="394979EB"/>
    <w:rsid w:val="394B4CB0"/>
    <w:rsid w:val="394B7113"/>
    <w:rsid w:val="394C2E8B"/>
    <w:rsid w:val="394C46C4"/>
    <w:rsid w:val="394C5512"/>
    <w:rsid w:val="394D61D3"/>
    <w:rsid w:val="394E09B1"/>
    <w:rsid w:val="394F3E4A"/>
    <w:rsid w:val="3951224F"/>
    <w:rsid w:val="39513FFD"/>
    <w:rsid w:val="39522C7F"/>
    <w:rsid w:val="39534219"/>
    <w:rsid w:val="39537D75"/>
    <w:rsid w:val="395524C2"/>
    <w:rsid w:val="39557B3C"/>
    <w:rsid w:val="39561614"/>
    <w:rsid w:val="39561FEF"/>
    <w:rsid w:val="395764F6"/>
    <w:rsid w:val="39581830"/>
    <w:rsid w:val="395835DE"/>
    <w:rsid w:val="39587267"/>
    <w:rsid w:val="39592B25"/>
    <w:rsid w:val="39594D65"/>
    <w:rsid w:val="395B2645"/>
    <w:rsid w:val="395C4A98"/>
    <w:rsid w:val="395D29A2"/>
    <w:rsid w:val="395E5B41"/>
    <w:rsid w:val="395F496C"/>
    <w:rsid w:val="39617EA1"/>
    <w:rsid w:val="3962620A"/>
    <w:rsid w:val="39626DBB"/>
    <w:rsid w:val="39627FB8"/>
    <w:rsid w:val="396401D4"/>
    <w:rsid w:val="396428C1"/>
    <w:rsid w:val="39643D30"/>
    <w:rsid w:val="39661726"/>
    <w:rsid w:val="39671A73"/>
    <w:rsid w:val="3967360F"/>
    <w:rsid w:val="39677CC5"/>
    <w:rsid w:val="39685AB6"/>
    <w:rsid w:val="39691347"/>
    <w:rsid w:val="396957EB"/>
    <w:rsid w:val="396A54FB"/>
    <w:rsid w:val="396C52DB"/>
    <w:rsid w:val="396C6D5C"/>
    <w:rsid w:val="396D17C5"/>
    <w:rsid w:val="396E2E01"/>
    <w:rsid w:val="396E487C"/>
    <w:rsid w:val="396E4BAF"/>
    <w:rsid w:val="39700927"/>
    <w:rsid w:val="39706B79"/>
    <w:rsid w:val="39715AC7"/>
    <w:rsid w:val="3971644D"/>
    <w:rsid w:val="39725B86"/>
    <w:rsid w:val="397325A4"/>
    <w:rsid w:val="39741150"/>
    <w:rsid w:val="39755F3E"/>
    <w:rsid w:val="39756B3C"/>
    <w:rsid w:val="397621A6"/>
    <w:rsid w:val="3976569F"/>
    <w:rsid w:val="39767597"/>
    <w:rsid w:val="39777F08"/>
    <w:rsid w:val="39794618"/>
    <w:rsid w:val="397A0659"/>
    <w:rsid w:val="397A17A6"/>
    <w:rsid w:val="397A79F8"/>
    <w:rsid w:val="397C551E"/>
    <w:rsid w:val="397D1A60"/>
    <w:rsid w:val="397D4DF2"/>
    <w:rsid w:val="397E2918"/>
    <w:rsid w:val="397E4788"/>
    <w:rsid w:val="397F11FB"/>
    <w:rsid w:val="397F3342"/>
    <w:rsid w:val="397F3FB4"/>
    <w:rsid w:val="398016E8"/>
    <w:rsid w:val="39811147"/>
    <w:rsid w:val="39813DA3"/>
    <w:rsid w:val="39814527"/>
    <w:rsid w:val="3982065B"/>
    <w:rsid w:val="39820E1C"/>
    <w:rsid w:val="39825EE7"/>
    <w:rsid w:val="39840DE8"/>
    <w:rsid w:val="39842625"/>
    <w:rsid w:val="398442CE"/>
    <w:rsid w:val="39846181"/>
    <w:rsid w:val="39875C71"/>
    <w:rsid w:val="39880B49"/>
    <w:rsid w:val="398A4394"/>
    <w:rsid w:val="398B5761"/>
    <w:rsid w:val="398C14D9"/>
    <w:rsid w:val="398D2579"/>
    <w:rsid w:val="398D2F1A"/>
    <w:rsid w:val="398D4D37"/>
    <w:rsid w:val="398E5251"/>
    <w:rsid w:val="398E6FFF"/>
    <w:rsid w:val="398F09DB"/>
    <w:rsid w:val="398F15C7"/>
    <w:rsid w:val="398F43E1"/>
    <w:rsid w:val="39900FC9"/>
    <w:rsid w:val="39901541"/>
    <w:rsid w:val="39904B26"/>
    <w:rsid w:val="39916AF0"/>
    <w:rsid w:val="39927671"/>
    <w:rsid w:val="39932868"/>
    <w:rsid w:val="39933145"/>
    <w:rsid w:val="39951AB5"/>
    <w:rsid w:val="39955801"/>
    <w:rsid w:val="399576C1"/>
    <w:rsid w:val="399601B1"/>
    <w:rsid w:val="39974106"/>
    <w:rsid w:val="3998292E"/>
    <w:rsid w:val="399A1E48"/>
    <w:rsid w:val="399B4893"/>
    <w:rsid w:val="399C171C"/>
    <w:rsid w:val="399D7242"/>
    <w:rsid w:val="399E0A39"/>
    <w:rsid w:val="399E26A8"/>
    <w:rsid w:val="399E5231"/>
    <w:rsid w:val="39A01D9A"/>
    <w:rsid w:val="39A1175D"/>
    <w:rsid w:val="39A131D7"/>
    <w:rsid w:val="39A2758F"/>
    <w:rsid w:val="39A405D1"/>
    <w:rsid w:val="39A4356C"/>
    <w:rsid w:val="39A46823"/>
    <w:rsid w:val="39A46A11"/>
    <w:rsid w:val="39A67821"/>
    <w:rsid w:val="39A71E6F"/>
    <w:rsid w:val="39A820FB"/>
    <w:rsid w:val="39A86313"/>
    <w:rsid w:val="39A86F17"/>
    <w:rsid w:val="39AA6B1B"/>
    <w:rsid w:val="39AB195F"/>
    <w:rsid w:val="39AB5E03"/>
    <w:rsid w:val="39AC4D26"/>
    <w:rsid w:val="39AC56AB"/>
    <w:rsid w:val="39AC6C1F"/>
    <w:rsid w:val="39AE1450"/>
    <w:rsid w:val="39AE5617"/>
    <w:rsid w:val="39AE64CB"/>
    <w:rsid w:val="39B0341A"/>
    <w:rsid w:val="39B12CEE"/>
    <w:rsid w:val="39B20F40"/>
    <w:rsid w:val="39B27192"/>
    <w:rsid w:val="39B32F0A"/>
    <w:rsid w:val="39B35AD0"/>
    <w:rsid w:val="39B431B9"/>
    <w:rsid w:val="39B45780"/>
    <w:rsid w:val="39B60304"/>
    <w:rsid w:val="39B62C0A"/>
    <w:rsid w:val="39B62EBE"/>
    <w:rsid w:val="39B63C7E"/>
    <w:rsid w:val="39B76556"/>
    <w:rsid w:val="39B83FCD"/>
    <w:rsid w:val="39B8572E"/>
    <w:rsid w:val="39BA5007"/>
    <w:rsid w:val="39BA7DF4"/>
    <w:rsid w:val="39BB5415"/>
    <w:rsid w:val="39BB687D"/>
    <w:rsid w:val="39BC1DFF"/>
    <w:rsid w:val="39BC2411"/>
    <w:rsid w:val="39BC3B6C"/>
    <w:rsid w:val="39BC591B"/>
    <w:rsid w:val="39BD3BC2"/>
    <w:rsid w:val="39BE5B37"/>
    <w:rsid w:val="39BE7893"/>
    <w:rsid w:val="39BF1708"/>
    <w:rsid w:val="39BF540B"/>
    <w:rsid w:val="39C2500F"/>
    <w:rsid w:val="39C41070"/>
    <w:rsid w:val="39C564B0"/>
    <w:rsid w:val="39C63990"/>
    <w:rsid w:val="39C649EB"/>
    <w:rsid w:val="39C64CFA"/>
    <w:rsid w:val="39C80763"/>
    <w:rsid w:val="39C90037"/>
    <w:rsid w:val="39C96289"/>
    <w:rsid w:val="39CC5062"/>
    <w:rsid w:val="39CD3FCC"/>
    <w:rsid w:val="39CF6183"/>
    <w:rsid w:val="39D12E0C"/>
    <w:rsid w:val="39D2513E"/>
    <w:rsid w:val="39D42ECB"/>
    <w:rsid w:val="39D4535A"/>
    <w:rsid w:val="39D5407E"/>
    <w:rsid w:val="39D55809"/>
    <w:rsid w:val="39D72754"/>
    <w:rsid w:val="39D76BE6"/>
    <w:rsid w:val="39D93E6D"/>
    <w:rsid w:val="39DB0A6B"/>
    <w:rsid w:val="39DB2E7A"/>
    <w:rsid w:val="39DB75C0"/>
    <w:rsid w:val="39DC420F"/>
    <w:rsid w:val="39DC5D26"/>
    <w:rsid w:val="39DC6795"/>
    <w:rsid w:val="39DD2345"/>
    <w:rsid w:val="39DD71C9"/>
    <w:rsid w:val="39DE1F09"/>
    <w:rsid w:val="39DF3CFF"/>
    <w:rsid w:val="39DF3FA0"/>
    <w:rsid w:val="39DF785B"/>
    <w:rsid w:val="39E07C5B"/>
    <w:rsid w:val="39E10AEE"/>
    <w:rsid w:val="39E153D9"/>
    <w:rsid w:val="39E23028"/>
    <w:rsid w:val="39E3734B"/>
    <w:rsid w:val="39E462C1"/>
    <w:rsid w:val="39E66E3B"/>
    <w:rsid w:val="39E82BB3"/>
    <w:rsid w:val="39E866F3"/>
    <w:rsid w:val="39E90584"/>
    <w:rsid w:val="39EB26A4"/>
    <w:rsid w:val="39EB6200"/>
    <w:rsid w:val="39EC3D26"/>
    <w:rsid w:val="39ED0A20"/>
    <w:rsid w:val="39EE5CF0"/>
    <w:rsid w:val="39EE6DC5"/>
    <w:rsid w:val="39EF3554"/>
    <w:rsid w:val="39EF70C7"/>
    <w:rsid w:val="39F034EC"/>
    <w:rsid w:val="39F1151D"/>
    <w:rsid w:val="39F22DCB"/>
    <w:rsid w:val="39F26325"/>
    <w:rsid w:val="39F2758E"/>
    <w:rsid w:val="39F350B4"/>
    <w:rsid w:val="39F3667A"/>
    <w:rsid w:val="39F40A10"/>
    <w:rsid w:val="39F429CF"/>
    <w:rsid w:val="39F43715"/>
    <w:rsid w:val="39F529A3"/>
    <w:rsid w:val="39F5707E"/>
    <w:rsid w:val="39F603B3"/>
    <w:rsid w:val="39F66EBC"/>
    <w:rsid w:val="39F72585"/>
    <w:rsid w:val="39F850F3"/>
    <w:rsid w:val="39FC21BB"/>
    <w:rsid w:val="39FC2B15"/>
    <w:rsid w:val="39FC2CC5"/>
    <w:rsid w:val="39FD7C5F"/>
    <w:rsid w:val="39FF166C"/>
    <w:rsid w:val="39FF7510"/>
    <w:rsid w:val="3A00614F"/>
    <w:rsid w:val="3A00699C"/>
    <w:rsid w:val="3A0177D1"/>
    <w:rsid w:val="3A017ABA"/>
    <w:rsid w:val="3A02078F"/>
    <w:rsid w:val="3A03694E"/>
    <w:rsid w:val="3A0379ED"/>
    <w:rsid w:val="3A040A82"/>
    <w:rsid w:val="3A045513"/>
    <w:rsid w:val="3A045A1D"/>
    <w:rsid w:val="3A050C4B"/>
    <w:rsid w:val="3A051CA2"/>
    <w:rsid w:val="3A052954"/>
    <w:rsid w:val="3A055959"/>
    <w:rsid w:val="3A0606BF"/>
    <w:rsid w:val="3A066B7D"/>
    <w:rsid w:val="3A080B60"/>
    <w:rsid w:val="3A091D67"/>
    <w:rsid w:val="3A0948D8"/>
    <w:rsid w:val="3A0B20C4"/>
    <w:rsid w:val="3A0B7DE0"/>
    <w:rsid w:val="3A0D3DEF"/>
    <w:rsid w:val="3A0D43C8"/>
    <w:rsid w:val="3A0D6176"/>
    <w:rsid w:val="3A0E0140"/>
    <w:rsid w:val="3A0E5C18"/>
    <w:rsid w:val="3A125076"/>
    <w:rsid w:val="3A125AAC"/>
    <w:rsid w:val="3A127D37"/>
    <w:rsid w:val="3A132344"/>
    <w:rsid w:val="3A137505"/>
    <w:rsid w:val="3A1439A9"/>
    <w:rsid w:val="3A144A89"/>
    <w:rsid w:val="3A145B59"/>
    <w:rsid w:val="3A15115E"/>
    <w:rsid w:val="3A15327D"/>
    <w:rsid w:val="3A153E22"/>
    <w:rsid w:val="3A156427"/>
    <w:rsid w:val="3A190D45"/>
    <w:rsid w:val="3A192D6D"/>
    <w:rsid w:val="3A1A4E71"/>
    <w:rsid w:val="3A1A6AE5"/>
    <w:rsid w:val="3A1A7360"/>
    <w:rsid w:val="3A1C26AC"/>
    <w:rsid w:val="3A1C2863"/>
    <w:rsid w:val="3A1E0383"/>
    <w:rsid w:val="3A216A4A"/>
    <w:rsid w:val="3A2174D5"/>
    <w:rsid w:val="3A220DBC"/>
    <w:rsid w:val="3A235A71"/>
    <w:rsid w:val="3A25512E"/>
    <w:rsid w:val="3A270789"/>
    <w:rsid w:val="3A275D5F"/>
    <w:rsid w:val="3A281202"/>
    <w:rsid w:val="3A2A1B28"/>
    <w:rsid w:val="3A2A4F7A"/>
    <w:rsid w:val="3A2A53FC"/>
    <w:rsid w:val="3A2B507B"/>
    <w:rsid w:val="3A2C6014"/>
    <w:rsid w:val="3A2D05C6"/>
    <w:rsid w:val="3A2D3CA5"/>
    <w:rsid w:val="3A2E1E31"/>
    <w:rsid w:val="3A2E31A7"/>
    <w:rsid w:val="3A2F136A"/>
    <w:rsid w:val="3A2F4467"/>
    <w:rsid w:val="3A2F6E2E"/>
    <w:rsid w:val="3A2F72A2"/>
    <w:rsid w:val="3A304F78"/>
    <w:rsid w:val="3A306308"/>
    <w:rsid w:val="3A3064DA"/>
    <w:rsid w:val="3A314344"/>
    <w:rsid w:val="3A322081"/>
    <w:rsid w:val="3A32355C"/>
    <w:rsid w:val="3A323E2F"/>
    <w:rsid w:val="3A324A06"/>
    <w:rsid w:val="3A325BDD"/>
    <w:rsid w:val="3A32723B"/>
    <w:rsid w:val="3A331955"/>
    <w:rsid w:val="3A334026"/>
    <w:rsid w:val="3A340B4C"/>
    <w:rsid w:val="3A343EA1"/>
    <w:rsid w:val="3A345DF9"/>
    <w:rsid w:val="3A347BA7"/>
    <w:rsid w:val="3A350911"/>
    <w:rsid w:val="3A35391F"/>
    <w:rsid w:val="3A360202"/>
    <w:rsid w:val="3A380168"/>
    <w:rsid w:val="3A391766"/>
    <w:rsid w:val="3A39340F"/>
    <w:rsid w:val="3A3951BD"/>
    <w:rsid w:val="3A396F6B"/>
    <w:rsid w:val="3A3A0F35"/>
    <w:rsid w:val="3A3A2CE3"/>
    <w:rsid w:val="3A3A3330"/>
    <w:rsid w:val="3A3A5600"/>
    <w:rsid w:val="3A3A781B"/>
    <w:rsid w:val="3A3C2EFF"/>
    <w:rsid w:val="3A3C6A5B"/>
    <w:rsid w:val="3A3E0A25"/>
    <w:rsid w:val="3A3E2AC9"/>
    <w:rsid w:val="3A3E63E3"/>
    <w:rsid w:val="3A3F02FA"/>
    <w:rsid w:val="3A3F0FB4"/>
    <w:rsid w:val="3A4122C4"/>
    <w:rsid w:val="3A416537"/>
    <w:rsid w:val="3A461688"/>
    <w:rsid w:val="3A464186"/>
    <w:rsid w:val="3A46496A"/>
    <w:rsid w:val="3A4678DA"/>
    <w:rsid w:val="3A485115"/>
    <w:rsid w:val="3A490D9A"/>
    <w:rsid w:val="3A494C33"/>
    <w:rsid w:val="3A4B6C9E"/>
    <w:rsid w:val="3A4D238F"/>
    <w:rsid w:val="3A4D27DD"/>
    <w:rsid w:val="3A4D4A47"/>
    <w:rsid w:val="3A4D6EBA"/>
    <w:rsid w:val="3A502507"/>
    <w:rsid w:val="3A5169AB"/>
    <w:rsid w:val="3A52627F"/>
    <w:rsid w:val="3A53076E"/>
    <w:rsid w:val="3A543DA5"/>
    <w:rsid w:val="3A563FC1"/>
    <w:rsid w:val="3A577D39"/>
    <w:rsid w:val="3A5A447A"/>
    <w:rsid w:val="3A5A48A5"/>
    <w:rsid w:val="3A5A6D42"/>
    <w:rsid w:val="3A5C70FE"/>
    <w:rsid w:val="3A5E3FF5"/>
    <w:rsid w:val="3A5E5738"/>
    <w:rsid w:val="3A5E59CC"/>
    <w:rsid w:val="3A5F274A"/>
    <w:rsid w:val="3A5F2F38"/>
    <w:rsid w:val="3A5F6475"/>
    <w:rsid w:val="3A601A2D"/>
    <w:rsid w:val="3A603252"/>
    <w:rsid w:val="3A606BEE"/>
    <w:rsid w:val="3A612966"/>
    <w:rsid w:val="3A614714"/>
    <w:rsid w:val="3A6164C2"/>
    <w:rsid w:val="3A620C8B"/>
    <w:rsid w:val="3A620EAA"/>
    <w:rsid w:val="3A63048C"/>
    <w:rsid w:val="3A651D5D"/>
    <w:rsid w:val="3A661650"/>
    <w:rsid w:val="3A661D2A"/>
    <w:rsid w:val="3A663AD8"/>
    <w:rsid w:val="3A684FA8"/>
    <w:rsid w:val="3A685361"/>
    <w:rsid w:val="3A6A61E5"/>
    <w:rsid w:val="3A6A652E"/>
    <w:rsid w:val="3A6A7A6C"/>
    <w:rsid w:val="3A6B13EC"/>
    <w:rsid w:val="3A6D4031"/>
    <w:rsid w:val="3A6F0BDF"/>
    <w:rsid w:val="3A706705"/>
    <w:rsid w:val="3A707DE1"/>
    <w:rsid w:val="3A7206CF"/>
    <w:rsid w:val="3A742699"/>
    <w:rsid w:val="3A750A83"/>
    <w:rsid w:val="3A756774"/>
    <w:rsid w:val="3A766411"/>
    <w:rsid w:val="3A7925D4"/>
    <w:rsid w:val="3A797CAF"/>
    <w:rsid w:val="3A7B3A28"/>
    <w:rsid w:val="3A7C110E"/>
    <w:rsid w:val="3A7C1983"/>
    <w:rsid w:val="3A7C78A1"/>
    <w:rsid w:val="3A7D2E26"/>
    <w:rsid w:val="3A7D77A0"/>
    <w:rsid w:val="3A824DC7"/>
    <w:rsid w:val="3A824F26"/>
    <w:rsid w:val="3A8328DC"/>
    <w:rsid w:val="3A83468A"/>
    <w:rsid w:val="3A850402"/>
    <w:rsid w:val="3A856654"/>
    <w:rsid w:val="3A8635B5"/>
    <w:rsid w:val="3A863748"/>
    <w:rsid w:val="3A881CA1"/>
    <w:rsid w:val="3A887EF3"/>
    <w:rsid w:val="3A8A3C6B"/>
    <w:rsid w:val="3A8B1791"/>
    <w:rsid w:val="3A8C0A4A"/>
    <w:rsid w:val="3A8E3386"/>
    <w:rsid w:val="3A8E3AB6"/>
    <w:rsid w:val="3A8F32C7"/>
    <w:rsid w:val="3A8F47FA"/>
    <w:rsid w:val="3A8F74D3"/>
    <w:rsid w:val="3A900B55"/>
    <w:rsid w:val="3A90335E"/>
    <w:rsid w:val="3A906A18"/>
    <w:rsid w:val="3A9073CB"/>
    <w:rsid w:val="3A911AB8"/>
    <w:rsid w:val="3A916DA7"/>
    <w:rsid w:val="3A920AC9"/>
    <w:rsid w:val="3A922B1F"/>
    <w:rsid w:val="3A936E05"/>
    <w:rsid w:val="3A940645"/>
    <w:rsid w:val="3A946897"/>
    <w:rsid w:val="3A95616C"/>
    <w:rsid w:val="3A956A80"/>
    <w:rsid w:val="3A9643BE"/>
    <w:rsid w:val="3A97108F"/>
    <w:rsid w:val="3A975C10"/>
    <w:rsid w:val="3A98229B"/>
    <w:rsid w:val="3A9B19D4"/>
    <w:rsid w:val="3A9B5E78"/>
    <w:rsid w:val="3A9C1EB7"/>
    <w:rsid w:val="3A9C3F03"/>
    <w:rsid w:val="3A9C74FA"/>
    <w:rsid w:val="3A9E14C4"/>
    <w:rsid w:val="3A9E7716"/>
    <w:rsid w:val="3A9F064C"/>
    <w:rsid w:val="3AA025E3"/>
    <w:rsid w:val="3AA0348E"/>
    <w:rsid w:val="3AA06FEA"/>
    <w:rsid w:val="3AA12720"/>
    <w:rsid w:val="3AA139B3"/>
    <w:rsid w:val="3AA16C0F"/>
    <w:rsid w:val="3AA21552"/>
    <w:rsid w:val="3AA30888"/>
    <w:rsid w:val="3AA3326B"/>
    <w:rsid w:val="3AA472C4"/>
    <w:rsid w:val="3AA5106E"/>
    <w:rsid w:val="3AA52062"/>
    <w:rsid w:val="3AA65FFC"/>
    <w:rsid w:val="3AA7481D"/>
    <w:rsid w:val="3AA765CB"/>
    <w:rsid w:val="3AAA2B43"/>
    <w:rsid w:val="3AAA60BB"/>
    <w:rsid w:val="3AAB22B7"/>
    <w:rsid w:val="3AAB2972"/>
    <w:rsid w:val="3AAB4723"/>
    <w:rsid w:val="3AAC25D5"/>
    <w:rsid w:val="3AAC4FF8"/>
    <w:rsid w:val="3AAC5E99"/>
    <w:rsid w:val="3AAD7959"/>
    <w:rsid w:val="3AAE7BD3"/>
    <w:rsid w:val="3AAF1923"/>
    <w:rsid w:val="3AB02FA5"/>
    <w:rsid w:val="3AB057D5"/>
    <w:rsid w:val="3AB243FA"/>
    <w:rsid w:val="3AB24F6F"/>
    <w:rsid w:val="3AB33C87"/>
    <w:rsid w:val="3AB37B66"/>
    <w:rsid w:val="3AB37BBF"/>
    <w:rsid w:val="3AB40CE8"/>
    <w:rsid w:val="3AB45568"/>
    <w:rsid w:val="3AB52745"/>
    <w:rsid w:val="3AB64A60"/>
    <w:rsid w:val="3AB67990"/>
    <w:rsid w:val="3AB74334"/>
    <w:rsid w:val="3AB94550"/>
    <w:rsid w:val="3ABA249F"/>
    <w:rsid w:val="3ABA5249"/>
    <w:rsid w:val="3ABB0C28"/>
    <w:rsid w:val="3ABB3AC8"/>
    <w:rsid w:val="3ABB3C52"/>
    <w:rsid w:val="3ABC07F8"/>
    <w:rsid w:val="3ABC194A"/>
    <w:rsid w:val="3ABC3469"/>
    <w:rsid w:val="3ABD7413"/>
    <w:rsid w:val="3ABE1B66"/>
    <w:rsid w:val="3ABE3914"/>
    <w:rsid w:val="3AC0322D"/>
    <w:rsid w:val="3AC03628"/>
    <w:rsid w:val="3AC058DE"/>
    <w:rsid w:val="3AC21656"/>
    <w:rsid w:val="3AC23405"/>
    <w:rsid w:val="3AC250D7"/>
    <w:rsid w:val="3AC30B19"/>
    <w:rsid w:val="3AC54CA3"/>
    <w:rsid w:val="3AC6527A"/>
    <w:rsid w:val="3AC70A1B"/>
    <w:rsid w:val="3AC71640"/>
    <w:rsid w:val="3AC717E4"/>
    <w:rsid w:val="3AC727C9"/>
    <w:rsid w:val="3AC76C6D"/>
    <w:rsid w:val="3AC82EAB"/>
    <w:rsid w:val="3AC84793"/>
    <w:rsid w:val="3AC84A55"/>
    <w:rsid w:val="3AC86541"/>
    <w:rsid w:val="3AC927F3"/>
    <w:rsid w:val="3AC971CA"/>
    <w:rsid w:val="3ACC4283"/>
    <w:rsid w:val="3ACC5AD4"/>
    <w:rsid w:val="3ACC7ECC"/>
    <w:rsid w:val="3ACD3C2C"/>
    <w:rsid w:val="3ACF1352"/>
    <w:rsid w:val="3AD04EB5"/>
    <w:rsid w:val="3AD05D98"/>
    <w:rsid w:val="3AD13648"/>
    <w:rsid w:val="3AD141F5"/>
    <w:rsid w:val="3AD16A5C"/>
    <w:rsid w:val="3AD408C5"/>
    <w:rsid w:val="3AD4138A"/>
    <w:rsid w:val="3AD43138"/>
    <w:rsid w:val="3AD92F0E"/>
    <w:rsid w:val="3AD96EEF"/>
    <w:rsid w:val="3ADA3A19"/>
    <w:rsid w:val="3ADB2718"/>
    <w:rsid w:val="3ADB44C6"/>
    <w:rsid w:val="3ADB7D54"/>
    <w:rsid w:val="3ADC2F6D"/>
    <w:rsid w:val="3ADD023E"/>
    <w:rsid w:val="3ADD1FEC"/>
    <w:rsid w:val="3ADE536A"/>
    <w:rsid w:val="3ADE7B13"/>
    <w:rsid w:val="3ADF3C25"/>
    <w:rsid w:val="3ADF6BB1"/>
    <w:rsid w:val="3AE0388B"/>
    <w:rsid w:val="3AE07D2F"/>
    <w:rsid w:val="3AE1228F"/>
    <w:rsid w:val="3AE13B09"/>
    <w:rsid w:val="3AE17506"/>
    <w:rsid w:val="3AE22DB6"/>
    <w:rsid w:val="3AE25062"/>
    <w:rsid w:val="3AE25855"/>
    <w:rsid w:val="3AE35129"/>
    <w:rsid w:val="3AE366E0"/>
    <w:rsid w:val="3AE44164"/>
    <w:rsid w:val="3AE45B9E"/>
    <w:rsid w:val="3AE46D41"/>
    <w:rsid w:val="3AE50092"/>
    <w:rsid w:val="3AE50EA1"/>
    <w:rsid w:val="3AE55345"/>
    <w:rsid w:val="3AE80991"/>
    <w:rsid w:val="3AE91A06"/>
    <w:rsid w:val="3AEA295B"/>
    <w:rsid w:val="3AEB2302"/>
    <w:rsid w:val="3AEB51F8"/>
    <w:rsid w:val="3AEC30B2"/>
    <w:rsid w:val="3AEC592E"/>
    <w:rsid w:val="3AEF034F"/>
    <w:rsid w:val="3AF069C3"/>
    <w:rsid w:val="3AF13CEA"/>
    <w:rsid w:val="3AF147E2"/>
    <w:rsid w:val="3AF37A62"/>
    <w:rsid w:val="3AF55DC9"/>
    <w:rsid w:val="3AF822E6"/>
    <w:rsid w:val="3AF83A6A"/>
    <w:rsid w:val="3AFA0DF0"/>
    <w:rsid w:val="3AFA1B23"/>
    <w:rsid w:val="3AFA638A"/>
    <w:rsid w:val="3AFB7815"/>
    <w:rsid w:val="3AFD61EB"/>
    <w:rsid w:val="3AFE01B5"/>
    <w:rsid w:val="3AFE1F63"/>
    <w:rsid w:val="3AFE26A2"/>
    <w:rsid w:val="3B004966"/>
    <w:rsid w:val="3B005CDB"/>
    <w:rsid w:val="3B007A89"/>
    <w:rsid w:val="3B02765D"/>
    <w:rsid w:val="3B037579"/>
    <w:rsid w:val="3B043197"/>
    <w:rsid w:val="3B050F47"/>
    <w:rsid w:val="3B077069"/>
    <w:rsid w:val="3B091E1E"/>
    <w:rsid w:val="3B093038"/>
    <w:rsid w:val="3B0A0908"/>
    <w:rsid w:val="3B0A473E"/>
    <w:rsid w:val="3B0A7E14"/>
    <w:rsid w:val="3B0C4FC6"/>
    <w:rsid w:val="3B0D3470"/>
    <w:rsid w:val="3B0D3A55"/>
    <w:rsid w:val="3B0E03F8"/>
    <w:rsid w:val="3B0F0592"/>
    <w:rsid w:val="3B0F23C2"/>
    <w:rsid w:val="3B0F39EF"/>
    <w:rsid w:val="3B0F4170"/>
    <w:rsid w:val="3B0F5F1E"/>
    <w:rsid w:val="3B124759"/>
    <w:rsid w:val="3B124B56"/>
    <w:rsid w:val="3B124E50"/>
    <w:rsid w:val="3B133C60"/>
    <w:rsid w:val="3B135A0E"/>
    <w:rsid w:val="3B151640"/>
    <w:rsid w:val="3B151F5A"/>
    <w:rsid w:val="3B1606E0"/>
    <w:rsid w:val="3B166078"/>
    <w:rsid w:val="3B190B4B"/>
    <w:rsid w:val="3B194FEF"/>
    <w:rsid w:val="3B1A5F41"/>
    <w:rsid w:val="3B1A7EEF"/>
    <w:rsid w:val="3B1B0D67"/>
    <w:rsid w:val="3B1C7EE4"/>
    <w:rsid w:val="3B1D1E96"/>
    <w:rsid w:val="3B1E43B3"/>
    <w:rsid w:val="3B1F2605"/>
    <w:rsid w:val="3B1F7313"/>
    <w:rsid w:val="3B21352F"/>
    <w:rsid w:val="3B220814"/>
    <w:rsid w:val="3B224AB2"/>
    <w:rsid w:val="3B245E6D"/>
    <w:rsid w:val="3B247EB6"/>
    <w:rsid w:val="3B252996"/>
    <w:rsid w:val="3B253993"/>
    <w:rsid w:val="3B255741"/>
    <w:rsid w:val="3B26254B"/>
    <w:rsid w:val="3B2700EB"/>
    <w:rsid w:val="3B2964D6"/>
    <w:rsid w:val="3B2A2D58"/>
    <w:rsid w:val="3B2A4F9E"/>
    <w:rsid w:val="3B2A64B2"/>
    <w:rsid w:val="3B2C7D89"/>
    <w:rsid w:val="3B2D45F6"/>
    <w:rsid w:val="3B2D5B75"/>
    <w:rsid w:val="3B2E3C63"/>
    <w:rsid w:val="3B3025A4"/>
    <w:rsid w:val="3B324AAD"/>
    <w:rsid w:val="3B3400C3"/>
    <w:rsid w:val="3B345984"/>
    <w:rsid w:val="3B353E36"/>
    <w:rsid w:val="3B36176B"/>
    <w:rsid w:val="3B364A04"/>
    <w:rsid w:val="3B365BA1"/>
    <w:rsid w:val="3B38001D"/>
    <w:rsid w:val="3B381919"/>
    <w:rsid w:val="3B385475"/>
    <w:rsid w:val="3B392F9B"/>
    <w:rsid w:val="3B3A0C4C"/>
    <w:rsid w:val="3B3B20DC"/>
    <w:rsid w:val="3B3B31B7"/>
    <w:rsid w:val="3B3D2A8B"/>
    <w:rsid w:val="3B3E6803"/>
    <w:rsid w:val="3B4048EA"/>
    <w:rsid w:val="3B421FAF"/>
    <w:rsid w:val="3B44206B"/>
    <w:rsid w:val="3B45012A"/>
    <w:rsid w:val="3B451022"/>
    <w:rsid w:val="3B457B92"/>
    <w:rsid w:val="3B471B5C"/>
    <w:rsid w:val="3B477560"/>
    <w:rsid w:val="3B480688"/>
    <w:rsid w:val="3B4851B6"/>
    <w:rsid w:val="3B497FED"/>
    <w:rsid w:val="3B4B1141"/>
    <w:rsid w:val="3B4C409E"/>
    <w:rsid w:val="3B4E7070"/>
    <w:rsid w:val="3B4E7C12"/>
    <w:rsid w:val="3B4F195B"/>
    <w:rsid w:val="3B50187B"/>
    <w:rsid w:val="3B503D44"/>
    <w:rsid w:val="3B50482D"/>
    <w:rsid w:val="3B5125F8"/>
    <w:rsid w:val="3B516536"/>
    <w:rsid w:val="3B526206"/>
    <w:rsid w:val="3B5322AF"/>
    <w:rsid w:val="3B547DD5"/>
    <w:rsid w:val="3B553864"/>
    <w:rsid w:val="3B567FF1"/>
    <w:rsid w:val="3B5762D1"/>
    <w:rsid w:val="3B5818F5"/>
    <w:rsid w:val="3B5838C6"/>
    <w:rsid w:val="3B583EBD"/>
    <w:rsid w:val="3B5878C5"/>
    <w:rsid w:val="3B593DC3"/>
    <w:rsid w:val="3B5A363D"/>
    <w:rsid w:val="3B5D2BC6"/>
    <w:rsid w:val="3B5F0C53"/>
    <w:rsid w:val="3B603945"/>
    <w:rsid w:val="3B6204E2"/>
    <w:rsid w:val="3B620744"/>
    <w:rsid w:val="3B6242A2"/>
    <w:rsid w:val="3B62553B"/>
    <w:rsid w:val="3B627E58"/>
    <w:rsid w:val="3B6444BC"/>
    <w:rsid w:val="3B6450F8"/>
    <w:rsid w:val="3B651FE2"/>
    <w:rsid w:val="3B65581A"/>
    <w:rsid w:val="3B656424"/>
    <w:rsid w:val="3B662072"/>
    <w:rsid w:val="3B663BFF"/>
    <w:rsid w:val="3B667C69"/>
    <w:rsid w:val="3B673FAC"/>
    <w:rsid w:val="3B675D5A"/>
    <w:rsid w:val="3B690306"/>
    <w:rsid w:val="3B692866"/>
    <w:rsid w:val="3B697D24"/>
    <w:rsid w:val="3B6A4691"/>
    <w:rsid w:val="3B6B0121"/>
    <w:rsid w:val="3B6C521C"/>
    <w:rsid w:val="3B6D3D91"/>
    <w:rsid w:val="3B6E0E96"/>
    <w:rsid w:val="3B6E4AA9"/>
    <w:rsid w:val="3B703E84"/>
    <w:rsid w:val="3B706626"/>
    <w:rsid w:val="3B710E29"/>
    <w:rsid w:val="3B714E2B"/>
    <w:rsid w:val="3B72233A"/>
    <w:rsid w:val="3B7339AE"/>
    <w:rsid w:val="3B742225"/>
    <w:rsid w:val="3B745BCC"/>
    <w:rsid w:val="3B746B83"/>
    <w:rsid w:val="3B752BFF"/>
    <w:rsid w:val="3B7566C9"/>
    <w:rsid w:val="3B761B44"/>
    <w:rsid w:val="3B765A19"/>
    <w:rsid w:val="3B765F9D"/>
    <w:rsid w:val="3B7666A7"/>
    <w:rsid w:val="3B7913F9"/>
    <w:rsid w:val="3B796E1B"/>
    <w:rsid w:val="3B7A759D"/>
    <w:rsid w:val="3B7B1805"/>
    <w:rsid w:val="3B7C0BBA"/>
    <w:rsid w:val="3B7C7A57"/>
    <w:rsid w:val="3B7D08EC"/>
    <w:rsid w:val="3B7D1564"/>
    <w:rsid w:val="3B7E2F50"/>
    <w:rsid w:val="3B7E3ED6"/>
    <w:rsid w:val="3B7E7631"/>
    <w:rsid w:val="3B7F12F6"/>
    <w:rsid w:val="3B7F2A3F"/>
    <w:rsid w:val="3B7F7BB0"/>
    <w:rsid w:val="3B81506E"/>
    <w:rsid w:val="3B8210DB"/>
    <w:rsid w:val="3B827569"/>
    <w:rsid w:val="3B837AA3"/>
    <w:rsid w:val="3B842468"/>
    <w:rsid w:val="3B854432"/>
    <w:rsid w:val="3B8678B6"/>
    <w:rsid w:val="3B871562"/>
    <w:rsid w:val="3B8738E2"/>
    <w:rsid w:val="3B877944"/>
    <w:rsid w:val="3B881CEE"/>
    <w:rsid w:val="3B88535B"/>
    <w:rsid w:val="3B885799"/>
    <w:rsid w:val="3B885E5C"/>
    <w:rsid w:val="3B892174"/>
    <w:rsid w:val="3B8B25FF"/>
    <w:rsid w:val="3B8B7C9A"/>
    <w:rsid w:val="3B8C17C0"/>
    <w:rsid w:val="3B8C3A12"/>
    <w:rsid w:val="3B8E2576"/>
    <w:rsid w:val="3B8E778B"/>
    <w:rsid w:val="3B8F2AA5"/>
    <w:rsid w:val="3B8F473F"/>
    <w:rsid w:val="3B90030B"/>
    <w:rsid w:val="3B927B23"/>
    <w:rsid w:val="3B9701D8"/>
    <w:rsid w:val="3B974891"/>
    <w:rsid w:val="3B976A3C"/>
    <w:rsid w:val="3B9908F1"/>
    <w:rsid w:val="3B992DB1"/>
    <w:rsid w:val="3B9A1C8B"/>
    <w:rsid w:val="3B9A612F"/>
    <w:rsid w:val="3B9B3819"/>
    <w:rsid w:val="3B9C15AB"/>
    <w:rsid w:val="3B9C3C56"/>
    <w:rsid w:val="3B9D177C"/>
    <w:rsid w:val="3B9D4C98"/>
    <w:rsid w:val="3B9D52DD"/>
    <w:rsid w:val="3B9D79CE"/>
    <w:rsid w:val="3B9E54DA"/>
    <w:rsid w:val="3B9F1AC7"/>
    <w:rsid w:val="3B9F3746"/>
    <w:rsid w:val="3BA04607"/>
    <w:rsid w:val="3BA054D1"/>
    <w:rsid w:val="3BA05970"/>
    <w:rsid w:val="3BA17185"/>
    <w:rsid w:val="3BA23236"/>
    <w:rsid w:val="3BA3677B"/>
    <w:rsid w:val="3BA40D5C"/>
    <w:rsid w:val="3BA448B8"/>
    <w:rsid w:val="3BA44C68"/>
    <w:rsid w:val="3BA64AD4"/>
    <w:rsid w:val="3BA6600D"/>
    <w:rsid w:val="3BA66882"/>
    <w:rsid w:val="3BA83B46"/>
    <w:rsid w:val="3BAA0D70"/>
    <w:rsid w:val="3BAA664E"/>
    <w:rsid w:val="3BAC19BF"/>
    <w:rsid w:val="3BAC5E63"/>
    <w:rsid w:val="3BAD5578"/>
    <w:rsid w:val="3BAD598F"/>
    <w:rsid w:val="3BAD6FD6"/>
    <w:rsid w:val="3BAD79BB"/>
    <w:rsid w:val="3BAE3989"/>
    <w:rsid w:val="3BB0325D"/>
    <w:rsid w:val="3BB10D7F"/>
    <w:rsid w:val="3BB2276E"/>
    <w:rsid w:val="3BB23479"/>
    <w:rsid w:val="3BB26608"/>
    <w:rsid w:val="3BB3006E"/>
    <w:rsid w:val="3BB301AC"/>
    <w:rsid w:val="3BB32D4D"/>
    <w:rsid w:val="3BB371F1"/>
    <w:rsid w:val="3BB52F69"/>
    <w:rsid w:val="3BB617C6"/>
    <w:rsid w:val="3BB75E87"/>
    <w:rsid w:val="3BB8451C"/>
    <w:rsid w:val="3BB90B9A"/>
    <w:rsid w:val="3BBB5D28"/>
    <w:rsid w:val="3BBC003E"/>
    <w:rsid w:val="3BBC42F8"/>
    <w:rsid w:val="3BBD1B03"/>
    <w:rsid w:val="3BBD1E1E"/>
    <w:rsid w:val="3BBD325C"/>
    <w:rsid w:val="3BBD3BCC"/>
    <w:rsid w:val="3BBD57F7"/>
    <w:rsid w:val="3BBD663D"/>
    <w:rsid w:val="3BBF32CC"/>
    <w:rsid w:val="3BBF7944"/>
    <w:rsid w:val="3BC1190E"/>
    <w:rsid w:val="3BC1546A"/>
    <w:rsid w:val="3BC21C9A"/>
    <w:rsid w:val="3BC27434"/>
    <w:rsid w:val="3BC44F5A"/>
    <w:rsid w:val="3BC63840"/>
    <w:rsid w:val="3BC67BD6"/>
    <w:rsid w:val="3BC82C9D"/>
    <w:rsid w:val="3BC92571"/>
    <w:rsid w:val="3BC93037"/>
    <w:rsid w:val="3BCB453B"/>
    <w:rsid w:val="3BCC2061"/>
    <w:rsid w:val="3BCC25A9"/>
    <w:rsid w:val="3BCC3E0F"/>
    <w:rsid w:val="3BCC6E1A"/>
    <w:rsid w:val="3BCD02B3"/>
    <w:rsid w:val="3BCE7B87"/>
    <w:rsid w:val="3BD00368"/>
    <w:rsid w:val="3BD11425"/>
    <w:rsid w:val="3BD17B94"/>
    <w:rsid w:val="3BD23636"/>
    <w:rsid w:val="3BD2383B"/>
    <w:rsid w:val="3BD23E72"/>
    <w:rsid w:val="3BD25BEE"/>
    <w:rsid w:val="3BD31641"/>
    <w:rsid w:val="3BD32D2D"/>
    <w:rsid w:val="3BD3519D"/>
    <w:rsid w:val="3BD52D4A"/>
    <w:rsid w:val="3BD6013A"/>
    <w:rsid w:val="3BD609C6"/>
    <w:rsid w:val="3BD60E75"/>
    <w:rsid w:val="3BD70C90"/>
    <w:rsid w:val="3BD75AEE"/>
    <w:rsid w:val="3BD827B4"/>
    <w:rsid w:val="3BD859DF"/>
    <w:rsid w:val="3BD903C8"/>
    <w:rsid w:val="3BD91A9E"/>
    <w:rsid w:val="3BD96332"/>
    <w:rsid w:val="3BDC690B"/>
    <w:rsid w:val="3BDD7DCA"/>
    <w:rsid w:val="3BDE0DE1"/>
    <w:rsid w:val="3BDF3B42"/>
    <w:rsid w:val="3BDF4F19"/>
    <w:rsid w:val="3BE210D1"/>
    <w:rsid w:val="3BE21884"/>
    <w:rsid w:val="3BE23632"/>
    <w:rsid w:val="3BE253E0"/>
    <w:rsid w:val="3BE30A4B"/>
    <w:rsid w:val="3BE339CA"/>
    <w:rsid w:val="3BE41159"/>
    <w:rsid w:val="3BE47C50"/>
    <w:rsid w:val="3BE513D2"/>
    <w:rsid w:val="3BE70C49"/>
    <w:rsid w:val="3BE810E5"/>
    <w:rsid w:val="3BE850ED"/>
    <w:rsid w:val="3BEA18AB"/>
    <w:rsid w:val="3BEA3393"/>
    <w:rsid w:val="3BEC2626"/>
    <w:rsid w:val="3BEE0229"/>
    <w:rsid w:val="3BEE0D20"/>
    <w:rsid w:val="3BEF3A63"/>
    <w:rsid w:val="3BF04EAE"/>
    <w:rsid w:val="3BF13876"/>
    <w:rsid w:val="3BF20F86"/>
    <w:rsid w:val="3BF257CA"/>
    <w:rsid w:val="3BF375EE"/>
    <w:rsid w:val="3BF432A3"/>
    <w:rsid w:val="3BF52918"/>
    <w:rsid w:val="3BF8146E"/>
    <w:rsid w:val="3BF82E56"/>
    <w:rsid w:val="3BF9720B"/>
    <w:rsid w:val="3BFB3860"/>
    <w:rsid w:val="3BFC46F4"/>
    <w:rsid w:val="3BFD7385"/>
    <w:rsid w:val="3BFF1EAC"/>
    <w:rsid w:val="3BFF41E4"/>
    <w:rsid w:val="3BFF5F92"/>
    <w:rsid w:val="3C004876"/>
    <w:rsid w:val="3C007E0A"/>
    <w:rsid w:val="3C022E88"/>
    <w:rsid w:val="3C025A83"/>
    <w:rsid w:val="3C026068"/>
    <w:rsid w:val="3C030505"/>
    <w:rsid w:val="3C033CD5"/>
    <w:rsid w:val="3C037471"/>
    <w:rsid w:val="3C037E68"/>
    <w:rsid w:val="3C0417FB"/>
    <w:rsid w:val="3C0435A9"/>
    <w:rsid w:val="3C0453A4"/>
    <w:rsid w:val="3C0506E8"/>
    <w:rsid w:val="3C053A08"/>
    <w:rsid w:val="3C065573"/>
    <w:rsid w:val="3C067321"/>
    <w:rsid w:val="3C08576E"/>
    <w:rsid w:val="3C08753D"/>
    <w:rsid w:val="3C09240E"/>
    <w:rsid w:val="3C09460C"/>
    <w:rsid w:val="3C095063"/>
    <w:rsid w:val="3C096E11"/>
    <w:rsid w:val="3C097069"/>
    <w:rsid w:val="3C0A05F8"/>
    <w:rsid w:val="3C0B2B89"/>
    <w:rsid w:val="3C0D5EC2"/>
    <w:rsid w:val="3C0D6C8C"/>
    <w:rsid w:val="3C0E1C63"/>
    <w:rsid w:val="3C0E1E84"/>
    <w:rsid w:val="3C0F56E6"/>
    <w:rsid w:val="3C1001A0"/>
    <w:rsid w:val="3C10686A"/>
    <w:rsid w:val="3C123235"/>
    <w:rsid w:val="3C1234C4"/>
    <w:rsid w:val="3C123EEE"/>
    <w:rsid w:val="3C12460B"/>
    <w:rsid w:val="3C125304"/>
    <w:rsid w:val="3C130CE7"/>
    <w:rsid w:val="3C153A08"/>
    <w:rsid w:val="3C17152E"/>
    <w:rsid w:val="3C174531"/>
    <w:rsid w:val="3C1819D9"/>
    <w:rsid w:val="3C1926A8"/>
    <w:rsid w:val="3C1934F8"/>
    <w:rsid w:val="3C193CBD"/>
    <w:rsid w:val="3C1A2DCC"/>
    <w:rsid w:val="3C1A4215"/>
    <w:rsid w:val="3C1A7270"/>
    <w:rsid w:val="3C1B147E"/>
    <w:rsid w:val="3C1C6B44"/>
    <w:rsid w:val="3C1D522E"/>
    <w:rsid w:val="3C1E28BD"/>
    <w:rsid w:val="3C1E7578"/>
    <w:rsid w:val="3C1F03E3"/>
    <w:rsid w:val="3C1F4887"/>
    <w:rsid w:val="3C1F6635"/>
    <w:rsid w:val="3C221C81"/>
    <w:rsid w:val="3C224697"/>
    <w:rsid w:val="3C23719A"/>
    <w:rsid w:val="3C2459F9"/>
    <w:rsid w:val="3C263F3D"/>
    <w:rsid w:val="3C2669DB"/>
    <w:rsid w:val="3C2705D3"/>
    <w:rsid w:val="3C2725F2"/>
    <w:rsid w:val="3C27318B"/>
    <w:rsid w:val="3C277297"/>
    <w:rsid w:val="3C28060B"/>
    <w:rsid w:val="3C2B25C3"/>
    <w:rsid w:val="3C2B322B"/>
    <w:rsid w:val="3C2B4FD9"/>
    <w:rsid w:val="3C2B792D"/>
    <w:rsid w:val="3C2C198D"/>
    <w:rsid w:val="3C2C1BC7"/>
    <w:rsid w:val="3C2C38C7"/>
    <w:rsid w:val="3C2D02E6"/>
    <w:rsid w:val="3C2D2B00"/>
    <w:rsid w:val="3C2D5230"/>
    <w:rsid w:val="3C2F1D1B"/>
    <w:rsid w:val="3C303181"/>
    <w:rsid w:val="3C30439E"/>
    <w:rsid w:val="3C3245BA"/>
    <w:rsid w:val="3C340332"/>
    <w:rsid w:val="3C340DE1"/>
    <w:rsid w:val="3C3519B4"/>
    <w:rsid w:val="3C354BF6"/>
    <w:rsid w:val="3C371BD0"/>
    <w:rsid w:val="3C3814A4"/>
    <w:rsid w:val="3C384164"/>
    <w:rsid w:val="3C384EA6"/>
    <w:rsid w:val="3C386543"/>
    <w:rsid w:val="3C387768"/>
    <w:rsid w:val="3C3A4DDB"/>
    <w:rsid w:val="3C3A521C"/>
    <w:rsid w:val="3C3B63F4"/>
    <w:rsid w:val="3C3C0098"/>
    <w:rsid w:val="3C3C10C6"/>
    <w:rsid w:val="3C3E4D0D"/>
    <w:rsid w:val="3C3F4AE6"/>
    <w:rsid w:val="3C4045E0"/>
    <w:rsid w:val="3C426DFC"/>
    <w:rsid w:val="3C432323"/>
    <w:rsid w:val="3C44609B"/>
    <w:rsid w:val="3C4542ED"/>
    <w:rsid w:val="3C4713EC"/>
    <w:rsid w:val="3C473D5A"/>
    <w:rsid w:val="3C48192B"/>
    <w:rsid w:val="3C4B567C"/>
    <w:rsid w:val="3C4F6C2D"/>
    <w:rsid w:val="3C4F6F1A"/>
    <w:rsid w:val="3C501276"/>
    <w:rsid w:val="3C5352D5"/>
    <w:rsid w:val="3C542D40"/>
    <w:rsid w:val="3C5502A8"/>
    <w:rsid w:val="3C553E04"/>
    <w:rsid w:val="3C55750A"/>
    <w:rsid w:val="3C557729"/>
    <w:rsid w:val="3C573A8F"/>
    <w:rsid w:val="3C577F8F"/>
    <w:rsid w:val="3C5A0F14"/>
    <w:rsid w:val="3C5A5481"/>
    <w:rsid w:val="3C5A58BF"/>
    <w:rsid w:val="3C5A7268"/>
    <w:rsid w:val="3C5A766D"/>
    <w:rsid w:val="3C5B6911"/>
    <w:rsid w:val="3C5C2972"/>
    <w:rsid w:val="3C5C5193"/>
    <w:rsid w:val="3C5C5F01"/>
    <w:rsid w:val="3C5C73BE"/>
    <w:rsid w:val="3C5E015D"/>
    <w:rsid w:val="3C5E0F0B"/>
    <w:rsid w:val="3C5E5292"/>
    <w:rsid w:val="3C5E53AF"/>
    <w:rsid w:val="3C5E715D"/>
    <w:rsid w:val="3C5F2E1D"/>
    <w:rsid w:val="3C5F4C83"/>
    <w:rsid w:val="3C601127"/>
    <w:rsid w:val="3C6141CD"/>
    <w:rsid w:val="3C616C4D"/>
    <w:rsid w:val="3C62051E"/>
    <w:rsid w:val="3C636B98"/>
    <w:rsid w:val="3C64321E"/>
    <w:rsid w:val="3C6504EB"/>
    <w:rsid w:val="3C664263"/>
    <w:rsid w:val="3C675616"/>
    <w:rsid w:val="3C677B60"/>
    <w:rsid w:val="3C6A11AE"/>
    <w:rsid w:val="3C6A3D54"/>
    <w:rsid w:val="3C6B3628"/>
    <w:rsid w:val="3C6D55F2"/>
    <w:rsid w:val="3C6D73A0"/>
    <w:rsid w:val="3C6E09DF"/>
    <w:rsid w:val="3C6E6802"/>
    <w:rsid w:val="3C6F3118"/>
    <w:rsid w:val="3C6F5636"/>
    <w:rsid w:val="3C7050E2"/>
    <w:rsid w:val="3C7163F0"/>
    <w:rsid w:val="3C724B98"/>
    <w:rsid w:val="3C7324DC"/>
    <w:rsid w:val="3C746BB0"/>
    <w:rsid w:val="3C753089"/>
    <w:rsid w:val="3C7544A7"/>
    <w:rsid w:val="3C7626F9"/>
    <w:rsid w:val="3C783EA7"/>
    <w:rsid w:val="3C785F45"/>
    <w:rsid w:val="3C7921E9"/>
    <w:rsid w:val="3C7939C7"/>
    <w:rsid w:val="3C793F97"/>
    <w:rsid w:val="3C796BB6"/>
    <w:rsid w:val="3C797AF3"/>
    <w:rsid w:val="3C7B3617"/>
    <w:rsid w:val="3C7B7D0F"/>
    <w:rsid w:val="3C7C49AF"/>
    <w:rsid w:val="3C7D45DC"/>
    <w:rsid w:val="3C7E335B"/>
    <w:rsid w:val="3C7E77FF"/>
    <w:rsid w:val="3C7F5D0C"/>
    <w:rsid w:val="3C7F70D3"/>
    <w:rsid w:val="3C803A00"/>
    <w:rsid w:val="3C80599B"/>
    <w:rsid w:val="3C81109D"/>
    <w:rsid w:val="3C812345"/>
    <w:rsid w:val="3C814BF9"/>
    <w:rsid w:val="3C825B23"/>
    <w:rsid w:val="3C836BC3"/>
    <w:rsid w:val="3C842C9E"/>
    <w:rsid w:val="3C850B8E"/>
    <w:rsid w:val="3C85368B"/>
    <w:rsid w:val="3C855F79"/>
    <w:rsid w:val="3C860462"/>
    <w:rsid w:val="3C8666B4"/>
    <w:rsid w:val="3C87592E"/>
    <w:rsid w:val="3C875E9A"/>
    <w:rsid w:val="3C885726"/>
    <w:rsid w:val="3C89024E"/>
    <w:rsid w:val="3C8A61A4"/>
    <w:rsid w:val="3C8B20B7"/>
    <w:rsid w:val="3C8B5A78"/>
    <w:rsid w:val="3C8B787E"/>
    <w:rsid w:val="3C8C3269"/>
    <w:rsid w:val="3C8E4865"/>
    <w:rsid w:val="3C8F0749"/>
    <w:rsid w:val="3C8F4418"/>
    <w:rsid w:val="3C8F5568"/>
    <w:rsid w:val="3C90308E"/>
    <w:rsid w:val="3C905550"/>
    <w:rsid w:val="3C9115B1"/>
    <w:rsid w:val="3C917532"/>
    <w:rsid w:val="3C922A41"/>
    <w:rsid w:val="3C932CCD"/>
    <w:rsid w:val="3C9464F7"/>
    <w:rsid w:val="3C9506A5"/>
    <w:rsid w:val="3C9708C1"/>
    <w:rsid w:val="3C9728AA"/>
    <w:rsid w:val="3C972EC3"/>
    <w:rsid w:val="3C990195"/>
    <w:rsid w:val="3C9919A8"/>
    <w:rsid w:val="3C9B2663"/>
    <w:rsid w:val="3C9E543B"/>
    <w:rsid w:val="3CA134EE"/>
    <w:rsid w:val="3CA1529C"/>
    <w:rsid w:val="3CA21308"/>
    <w:rsid w:val="3CA235BB"/>
    <w:rsid w:val="3CA27711"/>
    <w:rsid w:val="3CA37266"/>
    <w:rsid w:val="3CA42E8F"/>
    <w:rsid w:val="3CA46597"/>
    <w:rsid w:val="3CA52FDE"/>
    <w:rsid w:val="3CA55843"/>
    <w:rsid w:val="3CA8143D"/>
    <w:rsid w:val="3CA81519"/>
    <w:rsid w:val="3CA9008B"/>
    <w:rsid w:val="3CAA23A2"/>
    <w:rsid w:val="3CAA4150"/>
    <w:rsid w:val="3CAB1C76"/>
    <w:rsid w:val="3CAE177B"/>
    <w:rsid w:val="3CAE3CBE"/>
    <w:rsid w:val="3CAF1F69"/>
    <w:rsid w:val="3CAF5C0A"/>
    <w:rsid w:val="3CB0482E"/>
    <w:rsid w:val="3CB062EF"/>
    <w:rsid w:val="3CB3376D"/>
    <w:rsid w:val="3CB530E9"/>
    <w:rsid w:val="3CB57802"/>
    <w:rsid w:val="3CB60983"/>
    <w:rsid w:val="3CB60D47"/>
    <w:rsid w:val="3CB74ABF"/>
    <w:rsid w:val="3CB7686D"/>
    <w:rsid w:val="3CB852C7"/>
    <w:rsid w:val="3CB92459"/>
    <w:rsid w:val="3CB94393"/>
    <w:rsid w:val="3CBA47AC"/>
    <w:rsid w:val="3CBC002D"/>
    <w:rsid w:val="3CBC3E83"/>
    <w:rsid w:val="3CBD0327"/>
    <w:rsid w:val="3CBD4749"/>
    <w:rsid w:val="3CBF48D4"/>
    <w:rsid w:val="3CBF4F2E"/>
    <w:rsid w:val="3CC0413B"/>
    <w:rsid w:val="3CC1377B"/>
    <w:rsid w:val="3CC2183C"/>
    <w:rsid w:val="3CC24B9F"/>
    <w:rsid w:val="3CC50F8A"/>
    <w:rsid w:val="3CC54F0D"/>
    <w:rsid w:val="3CC558D0"/>
    <w:rsid w:val="3CC6390D"/>
    <w:rsid w:val="3CC66D60"/>
    <w:rsid w:val="3CC7307F"/>
    <w:rsid w:val="3CC82828"/>
    <w:rsid w:val="3CC82E87"/>
    <w:rsid w:val="3CC87863"/>
    <w:rsid w:val="3CC879C9"/>
    <w:rsid w:val="3CC96E22"/>
    <w:rsid w:val="3CCA012E"/>
    <w:rsid w:val="3CCA48BA"/>
    <w:rsid w:val="3CCA58D4"/>
    <w:rsid w:val="3CCB0C27"/>
    <w:rsid w:val="3CCF3BB7"/>
    <w:rsid w:val="3CD02181"/>
    <w:rsid w:val="3CD06821"/>
    <w:rsid w:val="3CD12B48"/>
    <w:rsid w:val="3CD13DD3"/>
    <w:rsid w:val="3CD15B81"/>
    <w:rsid w:val="3CD25455"/>
    <w:rsid w:val="3CD27ED4"/>
    <w:rsid w:val="3CD35225"/>
    <w:rsid w:val="3CD411CD"/>
    <w:rsid w:val="3CD4741F"/>
    <w:rsid w:val="3CD519C6"/>
    <w:rsid w:val="3CD530ED"/>
    <w:rsid w:val="3CD5598A"/>
    <w:rsid w:val="3CD64F45"/>
    <w:rsid w:val="3CD72A6B"/>
    <w:rsid w:val="3CD76F0F"/>
    <w:rsid w:val="3CD81C1C"/>
    <w:rsid w:val="3CD830F9"/>
    <w:rsid w:val="3CD83734"/>
    <w:rsid w:val="3CDA6311"/>
    <w:rsid w:val="3CDB07AE"/>
    <w:rsid w:val="3CDC1307"/>
    <w:rsid w:val="3CDD50C1"/>
    <w:rsid w:val="3CDE029E"/>
    <w:rsid w:val="3CDE3DFA"/>
    <w:rsid w:val="3CE07CCC"/>
    <w:rsid w:val="3CE134AF"/>
    <w:rsid w:val="3CE138EA"/>
    <w:rsid w:val="3CE27D8E"/>
    <w:rsid w:val="3CE33B06"/>
    <w:rsid w:val="3CE70F25"/>
    <w:rsid w:val="3CE753A4"/>
    <w:rsid w:val="3CE77152"/>
    <w:rsid w:val="3CE8111C"/>
    <w:rsid w:val="3CE829F9"/>
    <w:rsid w:val="3CE97A7D"/>
    <w:rsid w:val="3CEB1386"/>
    <w:rsid w:val="3CEC29BB"/>
    <w:rsid w:val="3CEC364C"/>
    <w:rsid w:val="3CEE0EC3"/>
    <w:rsid w:val="3CEE3985"/>
    <w:rsid w:val="3CEE6A8C"/>
    <w:rsid w:val="3CF008BE"/>
    <w:rsid w:val="3CF01F95"/>
    <w:rsid w:val="3CF02807"/>
    <w:rsid w:val="3CF11D7F"/>
    <w:rsid w:val="3CF15836"/>
    <w:rsid w:val="3CF1793A"/>
    <w:rsid w:val="3CF202DB"/>
    <w:rsid w:val="3CF2238C"/>
    <w:rsid w:val="3CF25AF7"/>
    <w:rsid w:val="3CF36F0B"/>
    <w:rsid w:val="3CF4775B"/>
    <w:rsid w:val="3CF63E2D"/>
    <w:rsid w:val="3CF67035"/>
    <w:rsid w:val="3CF67395"/>
    <w:rsid w:val="3CF67690"/>
    <w:rsid w:val="3CF74EBC"/>
    <w:rsid w:val="3CF96E86"/>
    <w:rsid w:val="3CFB0E50"/>
    <w:rsid w:val="3CFB2BFE"/>
    <w:rsid w:val="3CFC0724"/>
    <w:rsid w:val="3CFE26EE"/>
    <w:rsid w:val="3D001FC2"/>
    <w:rsid w:val="3D00347E"/>
    <w:rsid w:val="3D006466"/>
    <w:rsid w:val="3D0221DE"/>
    <w:rsid w:val="3D022626"/>
    <w:rsid w:val="3D032C76"/>
    <w:rsid w:val="3D03363D"/>
    <w:rsid w:val="3D034E5A"/>
    <w:rsid w:val="3D047EBD"/>
    <w:rsid w:val="3D062711"/>
    <w:rsid w:val="3D0641F3"/>
    <w:rsid w:val="3D073351"/>
    <w:rsid w:val="3D073913"/>
    <w:rsid w:val="3D0777F5"/>
    <w:rsid w:val="3D0824DB"/>
    <w:rsid w:val="3D083C4E"/>
    <w:rsid w:val="3D084E40"/>
    <w:rsid w:val="3D086B13"/>
    <w:rsid w:val="3D092E3A"/>
    <w:rsid w:val="3D0A4004"/>
    <w:rsid w:val="3D0C0967"/>
    <w:rsid w:val="3D0C6501"/>
    <w:rsid w:val="3D0D46DF"/>
    <w:rsid w:val="3D0E7876"/>
    <w:rsid w:val="3D0F184F"/>
    <w:rsid w:val="3D0F56A1"/>
    <w:rsid w:val="3D101B32"/>
    <w:rsid w:val="3D112421"/>
    <w:rsid w:val="3D116E63"/>
    <w:rsid w:val="3D1215F7"/>
    <w:rsid w:val="3D13459D"/>
    <w:rsid w:val="3D137613"/>
    <w:rsid w:val="3D143CBF"/>
    <w:rsid w:val="3D145A6E"/>
    <w:rsid w:val="3D150304"/>
    <w:rsid w:val="3D1617E6"/>
    <w:rsid w:val="3D167A38"/>
    <w:rsid w:val="3D181532"/>
    <w:rsid w:val="3D183678"/>
    <w:rsid w:val="3D186608"/>
    <w:rsid w:val="3D1B32A0"/>
    <w:rsid w:val="3D1C4922"/>
    <w:rsid w:val="3D1D0DC6"/>
    <w:rsid w:val="3D1D2B74"/>
    <w:rsid w:val="3D1E4B3E"/>
    <w:rsid w:val="3D202086"/>
    <w:rsid w:val="3D202664"/>
    <w:rsid w:val="3D204412"/>
    <w:rsid w:val="3D206920"/>
    <w:rsid w:val="3D210DFB"/>
    <w:rsid w:val="3D215031"/>
    <w:rsid w:val="3D227127"/>
    <w:rsid w:val="3D232155"/>
    <w:rsid w:val="3D2524FB"/>
    <w:rsid w:val="3D255ECD"/>
    <w:rsid w:val="3D257C7B"/>
    <w:rsid w:val="3D2832C7"/>
    <w:rsid w:val="3D2959BD"/>
    <w:rsid w:val="3D297856"/>
    <w:rsid w:val="3D2A703F"/>
    <w:rsid w:val="3D2B6342"/>
    <w:rsid w:val="3D2C2DB7"/>
    <w:rsid w:val="3D2D1F4D"/>
    <w:rsid w:val="3D2D4226"/>
    <w:rsid w:val="3D2D5F4E"/>
    <w:rsid w:val="3D2E0C03"/>
    <w:rsid w:val="3D2E4D81"/>
    <w:rsid w:val="3D2F43EF"/>
    <w:rsid w:val="3D2F788B"/>
    <w:rsid w:val="3D310476"/>
    <w:rsid w:val="3D332398"/>
    <w:rsid w:val="3D344362"/>
    <w:rsid w:val="3D3449B0"/>
    <w:rsid w:val="3D351C96"/>
    <w:rsid w:val="3D354BCB"/>
    <w:rsid w:val="3D361E88"/>
    <w:rsid w:val="3D3641C2"/>
    <w:rsid w:val="3D384066"/>
    <w:rsid w:val="3D3879AE"/>
    <w:rsid w:val="3D3A643B"/>
    <w:rsid w:val="3D3B7118"/>
    <w:rsid w:val="3D3B7330"/>
    <w:rsid w:val="3D3C2E00"/>
    <w:rsid w:val="3D3D1AE3"/>
    <w:rsid w:val="3D3D647B"/>
    <w:rsid w:val="3D3D6D72"/>
    <w:rsid w:val="3D3E0D3C"/>
    <w:rsid w:val="3D3F4383"/>
    <w:rsid w:val="3D400A77"/>
    <w:rsid w:val="3D401C9F"/>
    <w:rsid w:val="3D41437F"/>
    <w:rsid w:val="3D420433"/>
    <w:rsid w:val="3D424389"/>
    <w:rsid w:val="3D425266"/>
    <w:rsid w:val="3D445624"/>
    <w:rsid w:val="3D4520CB"/>
    <w:rsid w:val="3D483969"/>
    <w:rsid w:val="3D486B76"/>
    <w:rsid w:val="3D495654"/>
    <w:rsid w:val="3D4A5933"/>
    <w:rsid w:val="3D4A629D"/>
    <w:rsid w:val="3D4A76E1"/>
    <w:rsid w:val="3D4B0680"/>
    <w:rsid w:val="3D4C5207"/>
    <w:rsid w:val="3D4E71D1"/>
    <w:rsid w:val="3D5045E3"/>
    <w:rsid w:val="3D51281E"/>
    <w:rsid w:val="3D5343C9"/>
    <w:rsid w:val="3D540560"/>
    <w:rsid w:val="3D5642D8"/>
    <w:rsid w:val="3D5734AF"/>
    <w:rsid w:val="3D573667"/>
    <w:rsid w:val="3D580050"/>
    <w:rsid w:val="3D585F58"/>
    <w:rsid w:val="3D595B76"/>
    <w:rsid w:val="3D597924"/>
    <w:rsid w:val="3D5A0B8E"/>
    <w:rsid w:val="3D5A3DC8"/>
    <w:rsid w:val="3D5B2AD3"/>
    <w:rsid w:val="3D5B369C"/>
    <w:rsid w:val="3D5B51F6"/>
    <w:rsid w:val="3D5C38AB"/>
    <w:rsid w:val="3D5D5666"/>
    <w:rsid w:val="3D5D7415"/>
    <w:rsid w:val="3D5F1C94"/>
    <w:rsid w:val="3D600CB3"/>
    <w:rsid w:val="3D604DFD"/>
    <w:rsid w:val="3D61509C"/>
    <w:rsid w:val="3D6161D4"/>
    <w:rsid w:val="3D634F13"/>
    <w:rsid w:val="3D647F12"/>
    <w:rsid w:val="3D6562C9"/>
    <w:rsid w:val="3D66025C"/>
    <w:rsid w:val="3D664EAE"/>
    <w:rsid w:val="3D670293"/>
    <w:rsid w:val="3D674549"/>
    <w:rsid w:val="3D6944D9"/>
    <w:rsid w:val="3D6A0D51"/>
    <w:rsid w:val="3D6B6B23"/>
    <w:rsid w:val="3D6C7658"/>
    <w:rsid w:val="3D6D0E70"/>
    <w:rsid w:val="3D6E732F"/>
    <w:rsid w:val="3D701178"/>
    <w:rsid w:val="3D704312"/>
    <w:rsid w:val="3D7048F2"/>
    <w:rsid w:val="3D712EC0"/>
    <w:rsid w:val="3D721551"/>
    <w:rsid w:val="3D723A06"/>
    <w:rsid w:val="3D7309E6"/>
    <w:rsid w:val="3D730F5B"/>
    <w:rsid w:val="3D744D91"/>
    <w:rsid w:val="3D76368F"/>
    <w:rsid w:val="3D7713FF"/>
    <w:rsid w:val="3D790B8D"/>
    <w:rsid w:val="3D7A750D"/>
    <w:rsid w:val="3D7B2612"/>
    <w:rsid w:val="3D7B3D3F"/>
    <w:rsid w:val="3D7C3183"/>
    <w:rsid w:val="3D7C44EE"/>
    <w:rsid w:val="3D7D14D7"/>
    <w:rsid w:val="3D813620"/>
    <w:rsid w:val="3D820C29"/>
    <w:rsid w:val="3D831D3A"/>
    <w:rsid w:val="3D840E45"/>
    <w:rsid w:val="3D841627"/>
    <w:rsid w:val="3D855688"/>
    <w:rsid w:val="3D85696B"/>
    <w:rsid w:val="3D86026C"/>
    <w:rsid w:val="3D861C6D"/>
    <w:rsid w:val="3D862F6D"/>
    <w:rsid w:val="3D8726E3"/>
    <w:rsid w:val="3D8827E0"/>
    <w:rsid w:val="3D89020A"/>
    <w:rsid w:val="3D890888"/>
    <w:rsid w:val="3D891FB8"/>
    <w:rsid w:val="3D8A3F82"/>
    <w:rsid w:val="3D8A5C97"/>
    <w:rsid w:val="3D8A5D30"/>
    <w:rsid w:val="3D8B0788"/>
    <w:rsid w:val="3D8C1249"/>
    <w:rsid w:val="3D8C1341"/>
    <w:rsid w:val="3D8C5F4C"/>
    <w:rsid w:val="3D8D000C"/>
    <w:rsid w:val="3D8D3FBD"/>
    <w:rsid w:val="3D8E75E4"/>
    <w:rsid w:val="3D8F1598"/>
    <w:rsid w:val="3D901541"/>
    <w:rsid w:val="3D907033"/>
    <w:rsid w:val="3D91318F"/>
    <w:rsid w:val="3D913562"/>
    <w:rsid w:val="3D9170BE"/>
    <w:rsid w:val="3D931088"/>
    <w:rsid w:val="3D931D8A"/>
    <w:rsid w:val="3D946EFB"/>
    <w:rsid w:val="3D9646D4"/>
    <w:rsid w:val="3D967BD4"/>
    <w:rsid w:val="3D97091B"/>
    <w:rsid w:val="3D98044D"/>
    <w:rsid w:val="3D980F2D"/>
    <w:rsid w:val="3D986035"/>
    <w:rsid w:val="3D990A34"/>
    <w:rsid w:val="3D995F73"/>
    <w:rsid w:val="3D9A2417"/>
    <w:rsid w:val="3D9A384D"/>
    <w:rsid w:val="3D9A41C5"/>
    <w:rsid w:val="3D9B7F3D"/>
    <w:rsid w:val="3D9D067A"/>
    <w:rsid w:val="3D9D1F07"/>
    <w:rsid w:val="3D9F7A2D"/>
    <w:rsid w:val="3DA012F0"/>
    <w:rsid w:val="3DA253EF"/>
    <w:rsid w:val="3DA26C3A"/>
    <w:rsid w:val="3DA36040"/>
    <w:rsid w:val="3DA512EA"/>
    <w:rsid w:val="3DA84784"/>
    <w:rsid w:val="3DAA2647"/>
    <w:rsid w:val="3DAB63D2"/>
    <w:rsid w:val="3DAC3EF8"/>
    <w:rsid w:val="3DAC5CA6"/>
    <w:rsid w:val="3DAD59D4"/>
    <w:rsid w:val="3DAD73C9"/>
    <w:rsid w:val="3DAE3F6F"/>
    <w:rsid w:val="3DAF2C40"/>
    <w:rsid w:val="3DAF4C3B"/>
    <w:rsid w:val="3DAF5796"/>
    <w:rsid w:val="3DB12F8E"/>
    <w:rsid w:val="3DB159B2"/>
    <w:rsid w:val="3DB264D0"/>
    <w:rsid w:val="3DB4065E"/>
    <w:rsid w:val="3DB42DAD"/>
    <w:rsid w:val="3DB57251"/>
    <w:rsid w:val="3DB76856"/>
    <w:rsid w:val="3DB87677"/>
    <w:rsid w:val="3DB94353"/>
    <w:rsid w:val="3DB94F4A"/>
    <w:rsid w:val="3DBA3C37"/>
    <w:rsid w:val="3DBB07B5"/>
    <w:rsid w:val="3DBB413B"/>
    <w:rsid w:val="3DBB6E98"/>
    <w:rsid w:val="3DBE42CD"/>
    <w:rsid w:val="3DC00B03"/>
    <w:rsid w:val="3DC254CA"/>
    <w:rsid w:val="3DC2567B"/>
    <w:rsid w:val="3DC321FB"/>
    <w:rsid w:val="3DC36520"/>
    <w:rsid w:val="3DC513DA"/>
    <w:rsid w:val="3DC54FBA"/>
    <w:rsid w:val="3DC5614B"/>
    <w:rsid w:val="3DC73B78"/>
    <w:rsid w:val="3DC7521D"/>
    <w:rsid w:val="3DC76F84"/>
    <w:rsid w:val="3DC868CB"/>
    <w:rsid w:val="3DC96858"/>
    <w:rsid w:val="3DCB6A74"/>
    <w:rsid w:val="3DCC20CC"/>
    <w:rsid w:val="3DCC6348"/>
    <w:rsid w:val="3DCF5AC5"/>
    <w:rsid w:val="3DD05E38"/>
    <w:rsid w:val="3DD11BB1"/>
    <w:rsid w:val="3DD1395F"/>
    <w:rsid w:val="3DD25B93"/>
    <w:rsid w:val="3DD26D9C"/>
    <w:rsid w:val="3DD30A98"/>
    <w:rsid w:val="3DD35929"/>
    <w:rsid w:val="3DD376D7"/>
    <w:rsid w:val="3DD454EF"/>
    <w:rsid w:val="3DD56649"/>
    <w:rsid w:val="3DD60F75"/>
    <w:rsid w:val="3DD671C7"/>
    <w:rsid w:val="3DD67B62"/>
    <w:rsid w:val="3DD84CED"/>
    <w:rsid w:val="3DD863C0"/>
    <w:rsid w:val="3DD866B2"/>
    <w:rsid w:val="3DD950B9"/>
    <w:rsid w:val="3DDA2813"/>
    <w:rsid w:val="3DDA4AC7"/>
    <w:rsid w:val="3DDC2A2F"/>
    <w:rsid w:val="3DDC47DD"/>
    <w:rsid w:val="3DDD0555"/>
    <w:rsid w:val="3DDD67A7"/>
    <w:rsid w:val="3DDF546A"/>
    <w:rsid w:val="3DDF607B"/>
    <w:rsid w:val="3DDF7E2A"/>
    <w:rsid w:val="3DE10046"/>
    <w:rsid w:val="3DE10B08"/>
    <w:rsid w:val="3DE22043"/>
    <w:rsid w:val="3DE360A4"/>
    <w:rsid w:val="3DE373BC"/>
    <w:rsid w:val="3DE418E4"/>
    <w:rsid w:val="3DE47A35"/>
    <w:rsid w:val="3DE511B8"/>
    <w:rsid w:val="3DE61E6E"/>
    <w:rsid w:val="3DE74F30"/>
    <w:rsid w:val="3DE77728"/>
    <w:rsid w:val="3DE8401A"/>
    <w:rsid w:val="3DEB0EC4"/>
    <w:rsid w:val="3DEC2546"/>
    <w:rsid w:val="3DED384A"/>
    <w:rsid w:val="3DF00289"/>
    <w:rsid w:val="3DF05F54"/>
    <w:rsid w:val="3DF1250C"/>
    <w:rsid w:val="3DF15DAF"/>
    <w:rsid w:val="3DF17B5D"/>
    <w:rsid w:val="3DF24001"/>
    <w:rsid w:val="3DF2751A"/>
    <w:rsid w:val="3DF338D5"/>
    <w:rsid w:val="3DF37D79"/>
    <w:rsid w:val="3DF53AF1"/>
    <w:rsid w:val="3DF53DC1"/>
    <w:rsid w:val="3DF5589F"/>
    <w:rsid w:val="3DF57648"/>
    <w:rsid w:val="3DF655B7"/>
    <w:rsid w:val="3DF8713D"/>
    <w:rsid w:val="3DF956F9"/>
    <w:rsid w:val="3DFA4C63"/>
    <w:rsid w:val="3DFB3C83"/>
    <w:rsid w:val="3DFC673A"/>
    <w:rsid w:val="3DFF227A"/>
    <w:rsid w:val="3DFF5524"/>
    <w:rsid w:val="3DFF6034"/>
    <w:rsid w:val="3E010365"/>
    <w:rsid w:val="3E014244"/>
    <w:rsid w:val="3E0160AA"/>
    <w:rsid w:val="3E021D6A"/>
    <w:rsid w:val="3E045AE2"/>
    <w:rsid w:val="3E057209"/>
    <w:rsid w:val="3E06185A"/>
    <w:rsid w:val="3E063608"/>
    <w:rsid w:val="3E06405B"/>
    <w:rsid w:val="3E067AAC"/>
    <w:rsid w:val="3E077380"/>
    <w:rsid w:val="3E09108F"/>
    <w:rsid w:val="3E096B3D"/>
    <w:rsid w:val="3E0C329F"/>
    <w:rsid w:val="3E0C775C"/>
    <w:rsid w:val="3E0E4986"/>
    <w:rsid w:val="3E100964"/>
    <w:rsid w:val="3E104487"/>
    <w:rsid w:val="3E110490"/>
    <w:rsid w:val="3E137C26"/>
    <w:rsid w:val="3E144E92"/>
    <w:rsid w:val="3E15356A"/>
    <w:rsid w:val="3E164BB3"/>
    <w:rsid w:val="3E1675C3"/>
    <w:rsid w:val="3E1678D7"/>
    <w:rsid w:val="3E170C82"/>
    <w:rsid w:val="3E175815"/>
    <w:rsid w:val="3E181D6D"/>
    <w:rsid w:val="3E187970"/>
    <w:rsid w:val="3E19042C"/>
    <w:rsid w:val="3E190FD9"/>
    <w:rsid w:val="3E1939A3"/>
    <w:rsid w:val="3E1959B7"/>
    <w:rsid w:val="3E197BF0"/>
    <w:rsid w:val="3E1A70B4"/>
    <w:rsid w:val="3E1B5A56"/>
    <w:rsid w:val="3E1C703A"/>
    <w:rsid w:val="3E1D461D"/>
    <w:rsid w:val="3E1E399E"/>
    <w:rsid w:val="3E1E634D"/>
    <w:rsid w:val="3E1F4F99"/>
    <w:rsid w:val="3E1F7D1E"/>
    <w:rsid w:val="3E210442"/>
    <w:rsid w:val="3E223CE8"/>
    <w:rsid w:val="3E241CE0"/>
    <w:rsid w:val="3E246184"/>
    <w:rsid w:val="3E253286"/>
    <w:rsid w:val="3E270777"/>
    <w:rsid w:val="3E2717D1"/>
    <w:rsid w:val="3E290A92"/>
    <w:rsid w:val="3E29379B"/>
    <w:rsid w:val="3E2972F7"/>
    <w:rsid w:val="3E2B62CD"/>
    <w:rsid w:val="3E2C6DE7"/>
    <w:rsid w:val="3E2D6AB9"/>
    <w:rsid w:val="3E2E4312"/>
    <w:rsid w:val="3E304B29"/>
    <w:rsid w:val="3E3101FD"/>
    <w:rsid w:val="3E3143FD"/>
    <w:rsid w:val="3E3175AC"/>
    <w:rsid w:val="3E3208A1"/>
    <w:rsid w:val="3E327F30"/>
    <w:rsid w:val="3E330175"/>
    <w:rsid w:val="3E33133E"/>
    <w:rsid w:val="3E332378"/>
    <w:rsid w:val="3E33305D"/>
    <w:rsid w:val="3E3331D6"/>
    <w:rsid w:val="3E3418EB"/>
    <w:rsid w:val="3E350391"/>
    <w:rsid w:val="3E35213F"/>
    <w:rsid w:val="3E352747"/>
    <w:rsid w:val="3E3809D4"/>
    <w:rsid w:val="3E38578C"/>
    <w:rsid w:val="3E39734D"/>
    <w:rsid w:val="3E3A106C"/>
    <w:rsid w:val="3E3A7756"/>
    <w:rsid w:val="3E3B7E1C"/>
    <w:rsid w:val="3E3C2C4E"/>
    <w:rsid w:val="3E3C675D"/>
    <w:rsid w:val="3E3E6D1D"/>
    <w:rsid w:val="3E3F2FBE"/>
    <w:rsid w:val="3E4002A8"/>
    <w:rsid w:val="3E4051AF"/>
    <w:rsid w:val="3E410595"/>
    <w:rsid w:val="3E4160B4"/>
    <w:rsid w:val="3E416D36"/>
    <w:rsid w:val="3E431692"/>
    <w:rsid w:val="3E432AAE"/>
    <w:rsid w:val="3E437CEA"/>
    <w:rsid w:val="3E4405D4"/>
    <w:rsid w:val="3E480ADE"/>
    <w:rsid w:val="3E495BEB"/>
    <w:rsid w:val="3E4B4C99"/>
    <w:rsid w:val="3E4C1859"/>
    <w:rsid w:val="3E4D7489"/>
    <w:rsid w:val="3E500739"/>
    <w:rsid w:val="3E52684D"/>
    <w:rsid w:val="3E530EC1"/>
    <w:rsid w:val="3E531591"/>
    <w:rsid w:val="3E5527E2"/>
    <w:rsid w:val="3E5537F5"/>
    <w:rsid w:val="3E553E9D"/>
    <w:rsid w:val="3E554590"/>
    <w:rsid w:val="3E5552E7"/>
    <w:rsid w:val="3E55678B"/>
    <w:rsid w:val="3E563D59"/>
    <w:rsid w:val="3E573465"/>
    <w:rsid w:val="3E5745E2"/>
    <w:rsid w:val="3E5755E5"/>
    <w:rsid w:val="3E585CAD"/>
    <w:rsid w:val="3E587BDC"/>
    <w:rsid w:val="3E594080"/>
    <w:rsid w:val="3E5A1BA6"/>
    <w:rsid w:val="3E5A7DF8"/>
    <w:rsid w:val="3E5C003D"/>
    <w:rsid w:val="3E5C376C"/>
    <w:rsid w:val="3E5C591E"/>
    <w:rsid w:val="3E5E3444"/>
    <w:rsid w:val="3E5E5EFE"/>
    <w:rsid w:val="3E5F4AE1"/>
    <w:rsid w:val="3E5F71BC"/>
    <w:rsid w:val="3E614CE2"/>
    <w:rsid w:val="3E617F20"/>
    <w:rsid w:val="3E6231A3"/>
    <w:rsid w:val="3E624969"/>
    <w:rsid w:val="3E641B81"/>
    <w:rsid w:val="3E641E5A"/>
    <w:rsid w:val="3E642A25"/>
    <w:rsid w:val="3E654F7E"/>
    <w:rsid w:val="3E6622F9"/>
    <w:rsid w:val="3E663D61"/>
    <w:rsid w:val="3E6762D8"/>
    <w:rsid w:val="3E67693F"/>
    <w:rsid w:val="3E693B97"/>
    <w:rsid w:val="3E6955C3"/>
    <w:rsid w:val="3E6B3DB3"/>
    <w:rsid w:val="3E6B790F"/>
    <w:rsid w:val="3E6C4708"/>
    <w:rsid w:val="3E6D3687"/>
    <w:rsid w:val="3E6D7B2B"/>
    <w:rsid w:val="3E6E5533"/>
    <w:rsid w:val="3E6F38A3"/>
    <w:rsid w:val="3E7013C9"/>
    <w:rsid w:val="3E704F26"/>
    <w:rsid w:val="3E720C9E"/>
    <w:rsid w:val="3E724340"/>
    <w:rsid w:val="3E732991"/>
    <w:rsid w:val="3E7351C2"/>
    <w:rsid w:val="3E737005"/>
    <w:rsid w:val="3E75020E"/>
    <w:rsid w:val="3E7569E0"/>
    <w:rsid w:val="3E774506"/>
    <w:rsid w:val="3E794149"/>
    <w:rsid w:val="3E7964D0"/>
    <w:rsid w:val="3E7A2248"/>
    <w:rsid w:val="3E7A698F"/>
    <w:rsid w:val="3E7A7EB5"/>
    <w:rsid w:val="3E7C3796"/>
    <w:rsid w:val="3E7C79FE"/>
    <w:rsid w:val="3E7F33BB"/>
    <w:rsid w:val="3E800DA1"/>
    <w:rsid w:val="3E8135D7"/>
    <w:rsid w:val="3E815385"/>
    <w:rsid w:val="3E831566"/>
    <w:rsid w:val="3E846C32"/>
    <w:rsid w:val="3E85683C"/>
    <w:rsid w:val="3E860BED"/>
    <w:rsid w:val="3E86299B"/>
    <w:rsid w:val="3E8640B5"/>
    <w:rsid w:val="3E8804C1"/>
    <w:rsid w:val="3E881FCB"/>
    <w:rsid w:val="3E890D24"/>
    <w:rsid w:val="3E8B7FB1"/>
    <w:rsid w:val="3E8C33CA"/>
    <w:rsid w:val="3E8D1F7B"/>
    <w:rsid w:val="3E8D715D"/>
    <w:rsid w:val="3E8E35FE"/>
    <w:rsid w:val="3E8F3C3F"/>
    <w:rsid w:val="3E902720"/>
    <w:rsid w:val="3E907376"/>
    <w:rsid w:val="3E907A85"/>
    <w:rsid w:val="3E921340"/>
    <w:rsid w:val="3E9230EE"/>
    <w:rsid w:val="3E9450B8"/>
    <w:rsid w:val="3E946E66"/>
    <w:rsid w:val="3E9571B9"/>
    <w:rsid w:val="3E970704"/>
    <w:rsid w:val="3E97082A"/>
    <w:rsid w:val="3E973828"/>
    <w:rsid w:val="3E975137"/>
    <w:rsid w:val="3E98550C"/>
    <w:rsid w:val="3E9911BA"/>
    <w:rsid w:val="3E9926FB"/>
    <w:rsid w:val="3E992EC6"/>
    <w:rsid w:val="3E993BE3"/>
    <w:rsid w:val="3E995BBF"/>
    <w:rsid w:val="3E9A01F4"/>
    <w:rsid w:val="3E9A14A7"/>
    <w:rsid w:val="3E9A5CB5"/>
    <w:rsid w:val="3E9B1F29"/>
    <w:rsid w:val="3E9B4698"/>
    <w:rsid w:val="3E9C23C7"/>
    <w:rsid w:val="3E9C3F6D"/>
    <w:rsid w:val="3E9C5D1B"/>
    <w:rsid w:val="3E9D255F"/>
    <w:rsid w:val="3E9E5F37"/>
    <w:rsid w:val="3E9F580B"/>
    <w:rsid w:val="3E9F77ED"/>
    <w:rsid w:val="3EA03A5D"/>
    <w:rsid w:val="3EA0490B"/>
    <w:rsid w:val="3EA10CB5"/>
    <w:rsid w:val="3EA32147"/>
    <w:rsid w:val="3EA3354D"/>
    <w:rsid w:val="3EA351EE"/>
    <w:rsid w:val="3EA42E21"/>
    <w:rsid w:val="3EA61C0D"/>
    <w:rsid w:val="3EA66B99"/>
    <w:rsid w:val="3EA66C7E"/>
    <w:rsid w:val="3EA80C89"/>
    <w:rsid w:val="3EA8452D"/>
    <w:rsid w:val="3EA865B5"/>
    <w:rsid w:val="3EA90437"/>
    <w:rsid w:val="3EAA48DB"/>
    <w:rsid w:val="3EAB2402"/>
    <w:rsid w:val="3EAB41B0"/>
    <w:rsid w:val="3EAB715E"/>
    <w:rsid w:val="3EAD176D"/>
    <w:rsid w:val="3EAD3410"/>
    <w:rsid w:val="3EAE5C76"/>
    <w:rsid w:val="3EAF24D1"/>
    <w:rsid w:val="3EB14C8F"/>
    <w:rsid w:val="3EB20128"/>
    <w:rsid w:val="3EB219E2"/>
    <w:rsid w:val="3EB22FAA"/>
    <w:rsid w:val="3EB23790"/>
    <w:rsid w:val="3EB26B45"/>
    <w:rsid w:val="3EB412B6"/>
    <w:rsid w:val="3EB4576E"/>
    <w:rsid w:val="3EB47508"/>
    <w:rsid w:val="3EB51C31"/>
    <w:rsid w:val="3EB556A0"/>
    <w:rsid w:val="3EB70DA6"/>
    <w:rsid w:val="3EB83779"/>
    <w:rsid w:val="3EB84C60"/>
    <w:rsid w:val="3EB85067"/>
    <w:rsid w:val="3EB91CF7"/>
    <w:rsid w:val="3EB92D70"/>
    <w:rsid w:val="3EB97A98"/>
    <w:rsid w:val="3EBA43F3"/>
    <w:rsid w:val="3EBA72F4"/>
    <w:rsid w:val="3EBB51F4"/>
    <w:rsid w:val="3EBB7D9D"/>
    <w:rsid w:val="3EBC3E32"/>
    <w:rsid w:val="3EBE2135"/>
    <w:rsid w:val="3EBE54AB"/>
    <w:rsid w:val="3EC00093"/>
    <w:rsid w:val="3EC009B3"/>
    <w:rsid w:val="3EC040FF"/>
    <w:rsid w:val="3EC314F9"/>
    <w:rsid w:val="3EC3599D"/>
    <w:rsid w:val="3EC41AFA"/>
    <w:rsid w:val="3EC435E2"/>
    <w:rsid w:val="3EC456A8"/>
    <w:rsid w:val="3EC4643F"/>
    <w:rsid w:val="3EC534C3"/>
    <w:rsid w:val="3EC55271"/>
    <w:rsid w:val="3EC60FE9"/>
    <w:rsid w:val="3EC7073F"/>
    <w:rsid w:val="3EC80C8D"/>
    <w:rsid w:val="3EC837D5"/>
    <w:rsid w:val="3EC86B10"/>
    <w:rsid w:val="3ECA2888"/>
    <w:rsid w:val="3ECA665D"/>
    <w:rsid w:val="3ECD05CA"/>
    <w:rsid w:val="3ECD2584"/>
    <w:rsid w:val="3ECD79E1"/>
    <w:rsid w:val="3ECE57E2"/>
    <w:rsid w:val="3ECF60F0"/>
    <w:rsid w:val="3ED03C16"/>
    <w:rsid w:val="3ED23E32"/>
    <w:rsid w:val="3ED25BE0"/>
    <w:rsid w:val="3ED5122D"/>
    <w:rsid w:val="3ED612A7"/>
    <w:rsid w:val="3ED61844"/>
    <w:rsid w:val="3ED71449"/>
    <w:rsid w:val="3ED72CE7"/>
    <w:rsid w:val="3ED731F7"/>
    <w:rsid w:val="3ED85A5B"/>
    <w:rsid w:val="3ED9213C"/>
    <w:rsid w:val="3EDA50E7"/>
    <w:rsid w:val="3EDA72B9"/>
    <w:rsid w:val="3EDB4A95"/>
    <w:rsid w:val="3EDC080D"/>
    <w:rsid w:val="3EDC25BB"/>
    <w:rsid w:val="3EDC6A5F"/>
    <w:rsid w:val="3EDD48AC"/>
    <w:rsid w:val="3EDF71CC"/>
    <w:rsid w:val="3EE020AB"/>
    <w:rsid w:val="3EE04A25"/>
    <w:rsid w:val="3EE17BD1"/>
    <w:rsid w:val="3EE20792"/>
    <w:rsid w:val="3EE37DED"/>
    <w:rsid w:val="3EE416B6"/>
    <w:rsid w:val="3EE41BAE"/>
    <w:rsid w:val="3EE55913"/>
    <w:rsid w:val="3EE576C2"/>
    <w:rsid w:val="3EE6168C"/>
    <w:rsid w:val="3EE651E8"/>
    <w:rsid w:val="3EE75C81"/>
    <w:rsid w:val="3EE9207D"/>
    <w:rsid w:val="3EEA24C6"/>
    <w:rsid w:val="3EEA46C5"/>
    <w:rsid w:val="3EEB27FE"/>
    <w:rsid w:val="3EEC59CA"/>
    <w:rsid w:val="3EED2A1A"/>
    <w:rsid w:val="3EEE05D4"/>
    <w:rsid w:val="3EEF0540"/>
    <w:rsid w:val="3EF06066"/>
    <w:rsid w:val="3EF141B2"/>
    <w:rsid w:val="3EF172A5"/>
    <w:rsid w:val="3EF21DDE"/>
    <w:rsid w:val="3EF23B8C"/>
    <w:rsid w:val="3EF32424"/>
    <w:rsid w:val="3EF32BD5"/>
    <w:rsid w:val="3EF5367D"/>
    <w:rsid w:val="3EF67B21"/>
    <w:rsid w:val="3EF7319B"/>
    <w:rsid w:val="3EF75647"/>
    <w:rsid w:val="3EF82295"/>
    <w:rsid w:val="3EF914B8"/>
    <w:rsid w:val="3EF9179E"/>
    <w:rsid w:val="3EFA3DD4"/>
    <w:rsid w:val="3EFA5515"/>
    <w:rsid w:val="3EFB0C93"/>
    <w:rsid w:val="3EFB35BC"/>
    <w:rsid w:val="3EFB7800"/>
    <w:rsid w:val="3EFC2C5D"/>
    <w:rsid w:val="3EFC7E35"/>
    <w:rsid w:val="3EFD0EAF"/>
    <w:rsid w:val="3EFD3E11"/>
    <w:rsid w:val="3EFF0E03"/>
    <w:rsid w:val="3F0117A4"/>
    <w:rsid w:val="3F013CA7"/>
    <w:rsid w:val="3F022566"/>
    <w:rsid w:val="3F02544F"/>
    <w:rsid w:val="3F035D9A"/>
    <w:rsid w:val="3F0509FB"/>
    <w:rsid w:val="3F051B12"/>
    <w:rsid w:val="3F052CF0"/>
    <w:rsid w:val="3F06588A"/>
    <w:rsid w:val="3F0736DC"/>
    <w:rsid w:val="3F073ADC"/>
    <w:rsid w:val="3F081602"/>
    <w:rsid w:val="3F0A38C9"/>
    <w:rsid w:val="3F0B2EA0"/>
    <w:rsid w:val="3F0B4C4E"/>
    <w:rsid w:val="3F0C0196"/>
    <w:rsid w:val="3F0C181B"/>
    <w:rsid w:val="3F0D066B"/>
    <w:rsid w:val="3F0D09C6"/>
    <w:rsid w:val="3F102B52"/>
    <w:rsid w:val="3F107C37"/>
    <w:rsid w:val="3F116709"/>
    <w:rsid w:val="3F125FDD"/>
    <w:rsid w:val="3F126570"/>
    <w:rsid w:val="3F134E9F"/>
    <w:rsid w:val="3F140185"/>
    <w:rsid w:val="3F141D55"/>
    <w:rsid w:val="3F143239"/>
    <w:rsid w:val="3F143684"/>
    <w:rsid w:val="3F1461F9"/>
    <w:rsid w:val="3F171845"/>
    <w:rsid w:val="3F1735F3"/>
    <w:rsid w:val="3F177A97"/>
    <w:rsid w:val="3F1A3C22"/>
    <w:rsid w:val="3F1A5789"/>
    <w:rsid w:val="3F1C50AD"/>
    <w:rsid w:val="3F1C50C6"/>
    <w:rsid w:val="3F1E1E19"/>
    <w:rsid w:val="3F2006FA"/>
    <w:rsid w:val="3F203827"/>
    <w:rsid w:val="3F222C70"/>
    <w:rsid w:val="3F23643C"/>
    <w:rsid w:val="3F243BFD"/>
    <w:rsid w:val="3F2517B8"/>
    <w:rsid w:val="3F255B04"/>
    <w:rsid w:val="3F255D10"/>
    <w:rsid w:val="3F2719B1"/>
    <w:rsid w:val="3F272DF1"/>
    <w:rsid w:val="3F275F2C"/>
    <w:rsid w:val="3F280F58"/>
    <w:rsid w:val="3F281CA4"/>
    <w:rsid w:val="3F2932B0"/>
    <w:rsid w:val="3F2A1578"/>
    <w:rsid w:val="3F2A17F0"/>
    <w:rsid w:val="3F2A4B24"/>
    <w:rsid w:val="3F2A5A1C"/>
    <w:rsid w:val="3F2C251F"/>
    <w:rsid w:val="3F2C3542"/>
    <w:rsid w:val="3F2C5EAC"/>
    <w:rsid w:val="3F2D1069"/>
    <w:rsid w:val="3F2D2E17"/>
    <w:rsid w:val="3F2D5A6B"/>
    <w:rsid w:val="3F2D6C63"/>
    <w:rsid w:val="3F2D72BA"/>
    <w:rsid w:val="3F2E01C6"/>
    <w:rsid w:val="3F300760"/>
    <w:rsid w:val="3F312907"/>
    <w:rsid w:val="3F317A73"/>
    <w:rsid w:val="3F324B0B"/>
    <w:rsid w:val="3F327902"/>
    <w:rsid w:val="3F3570C3"/>
    <w:rsid w:val="3F381EE7"/>
    <w:rsid w:val="3F395C5F"/>
    <w:rsid w:val="3F397DD7"/>
    <w:rsid w:val="3F3B19D7"/>
    <w:rsid w:val="3F3C12AC"/>
    <w:rsid w:val="3F3C54F3"/>
    <w:rsid w:val="3F3D72DD"/>
    <w:rsid w:val="3F3F5255"/>
    <w:rsid w:val="3F400C75"/>
    <w:rsid w:val="3F402B4A"/>
    <w:rsid w:val="3F422D66"/>
    <w:rsid w:val="3F424B14"/>
    <w:rsid w:val="3F4263D8"/>
    <w:rsid w:val="3F432D4C"/>
    <w:rsid w:val="3F4343E8"/>
    <w:rsid w:val="3F4379B5"/>
    <w:rsid w:val="3F4563B2"/>
    <w:rsid w:val="3F45735D"/>
    <w:rsid w:val="3F4600F9"/>
    <w:rsid w:val="3F467337"/>
    <w:rsid w:val="3F47212A"/>
    <w:rsid w:val="3F486D9E"/>
    <w:rsid w:val="3F4973FB"/>
    <w:rsid w:val="3F4A37E5"/>
    <w:rsid w:val="3F4A5777"/>
    <w:rsid w:val="3F4A652E"/>
    <w:rsid w:val="3F4A6DC9"/>
    <w:rsid w:val="3F4A7E6C"/>
    <w:rsid w:val="3F4C624D"/>
    <w:rsid w:val="3F4C7741"/>
    <w:rsid w:val="3F4D0CB2"/>
    <w:rsid w:val="3F4D214D"/>
    <w:rsid w:val="3F4D5267"/>
    <w:rsid w:val="3F4E170B"/>
    <w:rsid w:val="3F4E60B7"/>
    <w:rsid w:val="3F512CF8"/>
    <w:rsid w:val="3F513150"/>
    <w:rsid w:val="3F516B05"/>
    <w:rsid w:val="3F521148"/>
    <w:rsid w:val="3F52287D"/>
    <w:rsid w:val="3F542A99"/>
    <w:rsid w:val="3F5440F4"/>
    <w:rsid w:val="3F551B76"/>
    <w:rsid w:val="3F5605BF"/>
    <w:rsid w:val="3F563D28"/>
    <w:rsid w:val="3F577E93"/>
    <w:rsid w:val="3F584337"/>
    <w:rsid w:val="3F584C73"/>
    <w:rsid w:val="3F591E5E"/>
    <w:rsid w:val="3F593C0C"/>
    <w:rsid w:val="3F5D0B20"/>
    <w:rsid w:val="3F5D36FC"/>
    <w:rsid w:val="3F5E7474"/>
    <w:rsid w:val="3F5F5AFB"/>
    <w:rsid w:val="3F60143E"/>
    <w:rsid w:val="3F602F82"/>
    <w:rsid w:val="3F606B5A"/>
    <w:rsid w:val="3F616936"/>
    <w:rsid w:val="3F6251B6"/>
    <w:rsid w:val="3F626F64"/>
    <w:rsid w:val="3F632CDC"/>
    <w:rsid w:val="3F634A8A"/>
    <w:rsid w:val="3F636838"/>
    <w:rsid w:val="3F641238"/>
    <w:rsid w:val="3F65400E"/>
    <w:rsid w:val="3F676329"/>
    <w:rsid w:val="3F6821C8"/>
    <w:rsid w:val="3F6842E5"/>
    <w:rsid w:val="3F6902F3"/>
    <w:rsid w:val="3F6A3CD4"/>
    <w:rsid w:val="3F6A5E19"/>
    <w:rsid w:val="3F6C0A59"/>
    <w:rsid w:val="3F6C1B91"/>
    <w:rsid w:val="3F6C393F"/>
    <w:rsid w:val="3F6C7DE3"/>
    <w:rsid w:val="3F705C23"/>
    <w:rsid w:val="3F7144DF"/>
    <w:rsid w:val="3F7171A7"/>
    <w:rsid w:val="3F724CCD"/>
    <w:rsid w:val="3F72793F"/>
    <w:rsid w:val="3F732378"/>
    <w:rsid w:val="3F746C6A"/>
    <w:rsid w:val="3F751CFB"/>
    <w:rsid w:val="3F7546B6"/>
    <w:rsid w:val="3F755459"/>
    <w:rsid w:val="3F757D23"/>
    <w:rsid w:val="3F767B2C"/>
    <w:rsid w:val="3F7722E4"/>
    <w:rsid w:val="3F780536"/>
    <w:rsid w:val="3F781209"/>
    <w:rsid w:val="3F785093"/>
    <w:rsid w:val="3F786788"/>
    <w:rsid w:val="3F797C87"/>
    <w:rsid w:val="3F7A1538"/>
    <w:rsid w:val="3F7A2500"/>
    <w:rsid w:val="3F7A4CBE"/>
    <w:rsid w:val="3F7A7E3B"/>
    <w:rsid w:val="3F7B2B5F"/>
    <w:rsid w:val="3F7B3BAE"/>
    <w:rsid w:val="3F7D3D9E"/>
    <w:rsid w:val="3F800B84"/>
    <w:rsid w:val="3F805493"/>
    <w:rsid w:val="3F811283"/>
    <w:rsid w:val="3F823162"/>
    <w:rsid w:val="3F83156E"/>
    <w:rsid w:val="3F8405FE"/>
    <w:rsid w:val="3F8419DE"/>
    <w:rsid w:val="3F846E42"/>
    <w:rsid w:val="3F852C53"/>
    <w:rsid w:val="3F8636AE"/>
    <w:rsid w:val="3F870779"/>
    <w:rsid w:val="3F89390D"/>
    <w:rsid w:val="3F8951C8"/>
    <w:rsid w:val="3F8A2BE7"/>
    <w:rsid w:val="3F8D0D15"/>
    <w:rsid w:val="3F8D0F96"/>
    <w:rsid w:val="3F8D2FD4"/>
    <w:rsid w:val="3F8E13CB"/>
    <w:rsid w:val="3F8F1109"/>
    <w:rsid w:val="3F8F3AD1"/>
    <w:rsid w:val="3F8F510E"/>
    <w:rsid w:val="3F9006D6"/>
    <w:rsid w:val="3F9133A5"/>
    <w:rsid w:val="3F93711E"/>
    <w:rsid w:val="3F9407E4"/>
    <w:rsid w:val="3F9422EE"/>
    <w:rsid w:val="3F95665C"/>
    <w:rsid w:val="3F95733A"/>
    <w:rsid w:val="3F9603F1"/>
    <w:rsid w:val="3F966C0E"/>
    <w:rsid w:val="3F974458"/>
    <w:rsid w:val="3F982248"/>
    <w:rsid w:val="3F984467"/>
    <w:rsid w:val="3F9944A4"/>
    <w:rsid w:val="3F9966FE"/>
    <w:rsid w:val="3F9A3298"/>
    <w:rsid w:val="3F9B06C8"/>
    <w:rsid w:val="3F9C234C"/>
    <w:rsid w:val="3F9C3E05"/>
    <w:rsid w:val="3F9C70F0"/>
    <w:rsid w:val="3F9D1D4A"/>
    <w:rsid w:val="3F9E2F24"/>
    <w:rsid w:val="3FA01333"/>
    <w:rsid w:val="3FA05CDE"/>
    <w:rsid w:val="3FA550A3"/>
    <w:rsid w:val="3FA64287"/>
    <w:rsid w:val="3FA7706D"/>
    <w:rsid w:val="3FA806EF"/>
    <w:rsid w:val="3FA96941"/>
    <w:rsid w:val="3FAA4467"/>
    <w:rsid w:val="3FAD4198"/>
    <w:rsid w:val="3FAD66CD"/>
    <w:rsid w:val="3FAE2A19"/>
    <w:rsid w:val="3FAE38E3"/>
    <w:rsid w:val="3FAE66F1"/>
    <w:rsid w:val="3FAF40E7"/>
    <w:rsid w:val="3FB05F21"/>
    <w:rsid w:val="3FB15977"/>
    <w:rsid w:val="3FB17283"/>
    <w:rsid w:val="3FB24C41"/>
    <w:rsid w:val="3FB26469"/>
    <w:rsid w:val="3FB30A69"/>
    <w:rsid w:val="3FB35A12"/>
    <w:rsid w:val="3FB452E6"/>
    <w:rsid w:val="3FB460F3"/>
    <w:rsid w:val="3FB50A66"/>
    <w:rsid w:val="3FB5178A"/>
    <w:rsid w:val="3FB53538"/>
    <w:rsid w:val="3FB66CC9"/>
    <w:rsid w:val="3FB76968"/>
    <w:rsid w:val="3FB83028"/>
    <w:rsid w:val="3FB86B84"/>
    <w:rsid w:val="3FB9139D"/>
    <w:rsid w:val="3FBA0B4E"/>
    <w:rsid w:val="3FBA36BB"/>
    <w:rsid w:val="3FBA7D4F"/>
    <w:rsid w:val="3FBB4D9D"/>
    <w:rsid w:val="3FBB71B4"/>
    <w:rsid w:val="3FBC4FD8"/>
    <w:rsid w:val="3FBD23EC"/>
    <w:rsid w:val="3FBD2697"/>
    <w:rsid w:val="3FBE33AB"/>
    <w:rsid w:val="3FBE7F13"/>
    <w:rsid w:val="3FC007FC"/>
    <w:rsid w:val="3FC1012F"/>
    <w:rsid w:val="3FC25C55"/>
    <w:rsid w:val="3FC27A03"/>
    <w:rsid w:val="3FC30F06"/>
    <w:rsid w:val="3FC55AC2"/>
    <w:rsid w:val="3FC840B3"/>
    <w:rsid w:val="3FCA2004"/>
    <w:rsid w:val="3FCA3D33"/>
    <w:rsid w:val="3FCA4B09"/>
    <w:rsid w:val="3FCA5C1C"/>
    <w:rsid w:val="3FCA7A9E"/>
    <w:rsid w:val="3FCB2D5B"/>
    <w:rsid w:val="3FCC76E3"/>
    <w:rsid w:val="3FCD30FD"/>
    <w:rsid w:val="3FCE45FA"/>
    <w:rsid w:val="3FCE4852"/>
    <w:rsid w:val="3FD00372"/>
    <w:rsid w:val="3FD02685"/>
    <w:rsid w:val="3FD1043E"/>
    <w:rsid w:val="3FD21E14"/>
    <w:rsid w:val="3FD31C10"/>
    <w:rsid w:val="3FD4416E"/>
    <w:rsid w:val="3FD44734"/>
    <w:rsid w:val="3FD47EF3"/>
    <w:rsid w:val="3FD50526"/>
    <w:rsid w:val="3FD55988"/>
    <w:rsid w:val="3FD57736"/>
    <w:rsid w:val="3FD61700"/>
    <w:rsid w:val="3FD63FF7"/>
    <w:rsid w:val="3FD6525C"/>
    <w:rsid w:val="3FD747F6"/>
    <w:rsid w:val="3FD905A6"/>
    <w:rsid w:val="3FDA2F9E"/>
    <w:rsid w:val="3FDA6EE6"/>
    <w:rsid w:val="3FDB67B7"/>
    <w:rsid w:val="3FDD483D"/>
    <w:rsid w:val="3FDD5AC1"/>
    <w:rsid w:val="3FDE5768"/>
    <w:rsid w:val="3FDF27A6"/>
    <w:rsid w:val="3FE0175A"/>
    <w:rsid w:val="3FE02CDB"/>
    <w:rsid w:val="3FE046B1"/>
    <w:rsid w:val="3FE200A5"/>
    <w:rsid w:val="3FE23C01"/>
    <w:rsid w:val="3FE27A44"/>
    <w:rsid w:val="3FE47979"/>
    <w:rsid w:val="3FE50D5D"/>
    <w:rsid w:val="3FE536F1"/>
    <w:rsid w:val="3FE5632A"/>
    <w:rsid w:val="3FE6506A"/>
    <w:rsid w:val="3FE67B95"/>
    <w:rsid w:val="3FE756BB"/>
    <w:rsid w:val="3FE931E1"/>
    <w:rsid w:val="3FE94F8F"/>
    <w:rsid w:val="3FEB51AC"/>
    <w:rsid w:val="3FEC6172"/>
    <w:rsid w:val="3FEE25A6"/>
    <w:rsid w:val="3FEE2A7D"/>
    <w:rsid w:val="3FEE6A4A"/>
    <w:rsid w:val="3FEF133C"/>
    <w:rsid w:val="3FF00392"/>
    <w:rsid w:val="3FF057E3"/>
    <w:rsid w:val="3FF102E8"/>
    <w:rsid w:val="3FF15277"/>
    <w:rsid w:val="3FF25A4C"/>
    <w:rsid w:val="3FF3188A"/>
    <w:rsid w:val="3FF35E0E"/>
    <w:rsid w:val="3FF370BD"/>
    <w:rsid w:val="3FF42053"/>
    <w:rsid w:val="3FF45B22"/>
    <w:rsid w:val="3FF638FD"/>
    <w:rsid w:val="3FF661C2"/>
    <w:rsid w:val="3FF676AC"/>
    <w:rsid w:val="3FF73B50"/>
    <w:rsid w:val="3FF75278"/>
    <w:rsid w:val="3FF820FE"/>
    <w:rsid w:val="3FFA00A4"/>
    <w:rsid w:val="3FFA0F4B"/>
    <w:rsid w:val="3FFD0999"/>
    <w:rsid w:val="3FFD3288"/>
    <w:rsid w:val="3FFD6B0B"/>
    <w:rsid w:val="3FFF0C57"/>
    <w:rsid w:val="3FFF15E9"/>
    <w:rsid w:val="40002CBA"/>
    <w:rsid w:val="40003751"/>
    <w:rsid w:val="40014371"/>
    <w:rsid w:val="40022383"/>
    <w:rsid w:val="400277B2"/>
    <w:rsid w:val="40055B41"/>
    <w:rsid w:val="40061FE5"/>
    <w:rsid w:val="40066116"/>
    <w:rsid w:val="40073668"/>
    <w:rsid w:val="40080EB7"/>
    <w:rsid w:val="40097E01"/>
    <w:rsid w:val="400A5F6E"/>
    <w:rsid w:val="400B5012"/>
    <w:rsid w:val="400B75FC"/>
    <w:rsid w:val="400B7D72"/>
    <w:rsid w:val="400C0C7E"/>
    <w:rsid w:val="400D5E4A"/>
    <w:rsid w:val="400E12E8"/>
    <w:rsid w:val="400E2C48"/>
    <w:rsid w:val="400E5489"/>
    <w:rsid w:val="400F6A26"/>
    <w:rsid w:val="401069C0"/>
    <w:rsid w:val="40115F15"/>
    <w:rsid w:val="4012098A"/>
    <w:rsid w:val="40123C6F"/>
    <w:rsid w:val="4013025E"/>
    <w:rsid w:val="40130737"/>
    <w:rsid w:val="40152228"/>
    <w:rsid w:val="40183135"/>
    <w:rsid w:val="401A1692"/>
    <w:rsid w:val="401C338E"/>
    <w:rsid w:val="401C5365"/>
    <w:rsid w:val="401D6F8B"/>
    <w:rsid w:val="401E30A4"/>
    <w:rsid w:val="401F4E55"/>
    <w:rsid w:val="402045D7"/>
    <w:rsid w:val="40204729"/>
    <w:rsid w:val="402204A1"/>
    <w:rsid w:val="40221017"/>
    <w:rsid w:val="40223343"/>
    <w:rsid w:val="402266F3"/>
    <w:rsid w:val="40226E30"/>
    <w:rsid w:val="40227A35"/>
    <w:rsid w:val="402337E6"/>
    <w:rsid w:val="4025033D"/>
    <w:rsid w:val="40251D40"/>
    <w:rsid w:val="402525AE"/>
    <w:rsid w:val="4026444D"/>
    <w:rsid w:val="40271F5C"/>
    <w:rsid w:val="40273D0A"/>
    <w:rsid w:val="402A2A56"/>
    <w:rsid w:val="402A39BE"/>
    <w:rsid w:val="402B6260"/>
    <w:rsid w:val="402C0554"/>
    <w:rsid w:val="402C16EC"/>
    <w:rsid w:val="402E246C"/>
    <w:rsid w:val="402F139F"/>
    <w:rsid w:val="40302BBE"/>
    <w:rsid w:val="403311B0"/>
    <w:rsid w:val="40337D20"/>
    <w:rsid w:val="40350EAE"/>
    <w:rsid w:val="40353870"/>
    <w:rsid w:val="40354679"/>
    <w:rsid w:val="40381A73"/>
    <w:rsid w:val="403A274F"/>
    <w:rsid w:val="403A393D"/>
    <w:rsid w:val="403A3A3D"/>
    <w:rsid w:val="403B207F"/>
    <w:rsid w:val="403B4549"/>
    <w:rsid w:val="403C50BC"/>
    <w:rsid w:val="403D44FE"/>
    <w:rsid w:val="403F2E01"/>
    <w:rsid w:val="403F3CA0"/>
    <w:rsid w:val="403F58EC"/>
    <w:rsid w:val="403F72A5"/>
    <w:rsid w:val="40416B7A"/>
    <w:rsid w:val="40420983"/>
    <w:rsid w:val="40425F7B"/>
    <w:rsid w:val="40445E97"/>
    <w:rsid w:val="40450A8B"/>
    <w:rsid w:val="40460634"/>
    <w:rsid w:val="40464E5E"/>
    <w:rsid w:val="4047615A"/>
    <w:rsid w:val="40490124"/>
    <w:rsid w:val="404A1044"/>
    <w:rsid w:val="404A5079"/>
    <w:rsid w:val="404A5340"/>
    <w:rsid w:val="404A7CB7"/>
    <w:rsid w:val="404B0A6B"/>
    <w:rsid w:val="404B17A6"/>
    <w:rsid w:val="404B3E9C"/>
    <w:rsid w:val="404C551E"/>
    <w:rsid w:val="404E1296"/>
    <w:rsid w:val="404E74E8"/>
    <w:rsid w:val="404F1128"/>
    <w:rsid w:val="405002F8"/>
    <w:rsid w:val="40502186"/>
    <w:rsid w:val="405157BE"/>
    <w:rsid w:val="405218A8"/>
    <w:rsid w:val="4052295B"/>
    <w:rsid w:val="40523956"/>
    <w:rsid w:val="4054335D"/>
    <w:rsid w:val="40543A9E"/>
    <w:rsid w:val="40547CBB"/>
    <w:rsid w:val="4056530E"/>
    <w:rsid w:val="40574C1C"/>
    <w:rsid w:val="40592ECB"/>
    <w:rsid w:val="405A110D"/>
    <w:rsid w:val="405B06D6"/>
    <w:rsid w:val="405B08F2"/>
    <w:rsid w:val="405C03B1"/>
    <w:rsid w:val="405C1C05"/>
    <w:rsid w:val="405C39B3"/>
    <w:rsid w:val="405C3EC9"/>
    <w:rsid w:val="405D597D"/>
    <w:rsid w:val="405D701C"/>
    <w:rsid w:val="405F5DC9"/>
    <w:rsid w:val="40610FCA"/>
    <w:rsid w:val="40616F68"/>
    <w:rsid w:val="40617A4D"/>
    <w:rsid w:val="406311A2"/>
    <w:rsid w:val="406311E6"/>
    <w:rsid w:val="40642868"/>
    <w:rsid w:val="40644441"/>
    <w:rsid w:val="40644F5E"/>
    <w:rsid w:val="40666F8C"/>
    <w:rsid w:val="40671712"/>
    <w:rsid w:val="406867FC"/>
    <w:rsid w:val="40692574"/>
    <w:rsid w:val="406A1BCA"/>
    <w:rsid w:val="406B53A9"/>
    <w:rsid w:val="406C796F"/>
    <w:rsid w:val="406D3E12"/>
    <w:rsid w:val="406D5BC1"/>
    <w:rsid w:val="406E36E7"/>
    <w:rsid w:val="406E3CBB"/>
    <w:rsid w:val="406F2D5C"/>
    <w:rsid w:val="406F3C61"/>
    <w:rsid w:val="407025DB"/>
    <w:rsid w:val="40721429"/>
    <w:rsid w:val="407231D7"/>
    <w:rsid w:val="40752CC7"/>
    <w:rsid w:val="40754A75"/>
    <w:rsid w:val="40757A4F"/>
    <w:rsid w:val="407610B7"/>
    <w:rsid w:val="407707ED"/>
    <w:rsid w:val="40770DDA"/>
    <w:rsid w:val="4077125A"/>
    <w:rsid w:val="4077663F"/>
    <w:rsid w:val="40782C1B"/>
    <w:rsid w:val="40784565"/>
    <w:rsid w:val="407857B3"/>
    <w:rsid w:val="407A208B"/>
    <w:rsid w:val="407A652F"/>
    <w:rsid w:val="407B6103"/>
    <w:rsid w:val="407B7DCC"/>
    <w:rsid w:val="407C34E2"/>
    <w:rsid w:val="407C5E04"/>
    <w:rsid w:val="407E0B84"/>
    <w:rsid w:val="407E7DCE"/>
    <w:rsid w:val="407F4BE6"/>
    <w:rsid w:val="407F72E8"/>
    <w:rsid w:val="407F76A2"/>
    <w:rsid w:val="40813260"/>
    <w:rsid w:val="4081341A"/>
    <w:rsid w:val="40827192"/>
    <w:rsid w:val="40833636"/>
    <w:rsid w:val="40841302"/>
    <w:rsid w:val="408449F7"/>
    <w:rsid w:val="4084789A"/>
    <w:rsid w:val="408500DF"/>
    <w:rsid w:val="40851CA0"/>
    <w:rsid w:val="408605C6"/>
    <w:rsid w:val="40861065"/>
    <w:rsid w:val="40861932"/>
    <w:rsid w:val="40865BE3"/>
    <w:rsid w:val="40866C82"/>
    <w:rsid w:val="40874979"/>
    <w:rsid w:val="408753EB"/>
    <w:rsid w:val="408829FA"/>
    <w:rsid w:val="40884808"/>
    <w:rsid w:val="408908EE"/>
    <w:rsid w:val="408936C9"/>
    <w:rsid w:val="4089610D"/>
    <w:rsid w:val="408A11AE"/>
    <w:rsid w:val="408A361F"/>
    <w:rsid w:val="408A49C4"/>
    <w:rsid w:val="408A5F93"/>
    <w:rsid w:val="408B6047"/>
    <w:rsid w:val="408D092B"/>
    <w:rsid w:val="408E1125"/>
    <w:rsid w:val="408F1FDB"/>
    <w:rsid w:val="4093139F"/>
    <w:rsid w:val="409517D2"/>
    <w:rsid w:val="40961593"/>
    <w:rsid w:val="409645E7"/>
    <w:rsid w:val="40966E0C"/>
    <w:rsid w:val="409749EB"/>
    <w:rsid w:val="40985143"/>
    <w:rsid w:val="40993D68"/>
    <w:rsid w:val="409A17EE"/>
    <w:rsid w:val="409A26D8"/>
    <w:rsid w:val="409A272E"/>
    <w:rsid w:val="409A577A"/>
    <w:rsid w:val="409C2B96"/>
    <w:rsid w:val="409C410E"/>
    <w:rsid w:val="409E221E"/>
    <w:rsid w:val="409F0893"/>
    <w:rsid w:val="409F1AF2"/>
    <w:rsid w:val="409F7D44"/>
    <w:rsid w:val="40A11D0E"/>
    <w:rsid w:val="40A16546"/>
    <w:rsid w:val="40A23390"/>
    <w:rsid w:val="40A315E2"/>
    <w:rsid w:val="40A32B51"/>
    <w:rsid w:val="40A35A86"/>
    <w:rsid w:val="40A435AC"/>
    <w:rsid w:val="40A44EAA"/>
    <w:rsid w:val="40A4535A"/>
    <w:rsid w:val="40A62E81"/>
    <w:rsid w:val="40A65584"/>
    <w:rsid w:val="40A67324"/>
    <w:rsid w:val="40A718C1"/>
    <w:rsid w:val="40A86BF9"/>
    <w:rsid w:val="40AA4898"/>
    <w:rsid w:val="40AB0497"/>
    <w:rsid w:val="40AB5008"/>
    <w:rsid w:val="40AB66E9"/>
    <w:rsid w:val="40AD06B3"/>
    <w:rsid w:val="40AE3E34"/>
    <w:rsid w:val="40AF0FB8"/>
    <w:rsid w:val="40B01F51"/>
    <w:rsid w:val="40B1180C"/>
    <w:rsid w:val="40B13A14"/>
    <w:rsid w:val="40B3559D"/>
    <w:rsid w:val="40B530C4"/>
    <w:rsid w:val="40B535D0"/>
    <w:rsid w:val="40B557B9"/>
    <w:rsid w:val="40B57568"/>
    <w:rsid w:val="40B604B8"/>
    <w:rsid w:val="40B66E0F"/>
    <w:rsid w:val="40B90E06"/>
    <w:rsid w:val="40B97058"/>
    <w:rsid w:val="40BA4B7E"/>
    <w:rsid w:val="40BA6207"/>
    <w:rsid w:val="40BC08F6"/>
    <w:rsid w:val="40BC59EA"/>
    <w:rsid w:val="40BC5F22"/>
    <w:rsid w:val="40BE466E"/>
    <w:rsid w:val="40C003E6"/>
    <w:rsid w:val="40C15F0C"/>
    <w:rsid w:val="40C15FB9"/>
    <w:rsid w:val="40C16E21"/>
    <w:rsid w:val="40C356EB"/>
    <w:rsid w:val="40C41559"/>
    <w:rsid w:val="40C47778"/>
    <w:rsid w:val="40C52B5F"/>
    <w:rsid w:val="40C56FF0"/>
    <w:rsid w:val="40C9499F"/>
    <w:rsid w:val="40CA3013"/>
    <w:rsid w:val="40CB6D8B"/>
    <w:rsid w:val="40CB6F8C"/>
    <w:rsid w:val="40CC0CFF"/>
    <w:rsid w:val="40CC4EFC"/>
    <w:rsid w:val="40CC5C49"/>
    <w:rsid w:val="40CD48B1"/>
    <w:rsid w:val="40CD665F"/>
    <w:rsid w:val="40CF06DE"/>
    <w:rsid w:val="40D10CD6"/>
    <w:rsid w:val="40D148B7"/>
    <w:rsid w:val="40D15A72"/>
    <w:rsid w:val="40D20119"/>
    <w:rsid w:val="40D21EC7"/>
    <w:rsid w:val="40D23C76"/>
    <w:rsid w:val="40D4464E"/>
    <w:rsid w:val="40D45C40"/>
    <w:rsid w:val="40D4774F"/>
    <w:rsid w:val="40D53766"/>
    <w:rsid w:val="40D56E15"/>
    <w:rsid w:val="40D730A9"/>
    <w:rsid w:val="40D75730"/>
    <w:rsid w:val="40D774DE"/>
    <w:rsid w:val="40D77EE0"/>
    <w:rsid w:val="40D93256"/>
    <w:rsid w:val="40D95004"/>
    <w:rsid w:val="40D95DFC"/>
    <w:rsid w:val="40DA589D"/>
    <w:rsid w:val="40DA7A38"/>
    <w:rsid w:val="40DA7B54"/>
    <w:rsid w:val="40DC06F8"/>
    <w:rsid w:val="40DC4F09"/>
    <w:rsid w:val="40DE4A44"/>
    <w:rsid w:val="40DE6044"/>
    <w:rsid w:val="40DE66CD"/>
    <w:rsid w:val="40DF12D3"/>
    <w:rsid w:val="40DF6392"/>
    <w:rsid w:val="40DF6A92"/>
    <w:rsid w:val="40DF7F3D"/>
    <w:rsid w:val="40E01908"/>
    <w:rsid w:val="40E1035D"/>
    <w:rsid w:val="40E1210B"/>
    <w:rsid w:val="40E23FA6"/>
    <w:rsid w:val="40E368A3"/>
    <w:rsid w:val="40E37861"/>
    <w:rsid w:val="40E42D5C"/>
    <w:rsid w:val="40E439A9"/>
    <w:rsid w:val="40E47638"/>
    <w:rsid w:val="40E55784"/>
    <w:rsid w:val="40E60A61"/>
    <w:rsid w:val="40E65F2C"/>
    <w:rsid w:val="40E66A89"/>
    <w:rsid w:val="40E81B94"/>
    <w:rsid w:val="40E97440"/>
    <w:rsid w:val="40EB4E34"/>
    <w:rsid w:val="40ED50EC"/>
    <w:rsid w:val="40ED6D01"/>
    <w:rsid w:val="40ED7D17"/>
    <w:rsid w:val="40EE4FFF"/>
    <w:rsid w:val="40EE6AA9"/>
    <w:rsid w:val="40EF4827"/>
    <w:rsid w:val="40F13A78"/>
    <w:rsid w:val="40F13B6C"/>
    <w:rsid w:val="40F173AD"/>
    <w:rsid w:val="40F22D25"/>
    <w:rsid w:val="40F27B28"/>
    <w:rsid w:val="40F3031D"/>
    <w:rsid w:val="40F40090"/>
    <w:rsid w:val="40F41E3E"/>
    <w:rsid w:val="40F55479"/>
    <w:rsid w:val="40F7137A"/>
    <w:rsid w:val="40F81611"/>
    <w:rsid w:val="40F847A5"/>
    <w:rsid w:val="40F91DB5"/>
    <w:rsid w:val="40F956A6"/>
    <w:rsid w:val="40FA4F7A"/>
    <w:rsid w:val="40FB5C83"/>
    <w:rsid w:val="40FC0CF2"/>
    <w:rsid w:val="40FC5196"/>
    <w:rsid w:val="40FC5655"/>
    <w:rsid w:val="40FC6F44"/>
    <w:rsid w:val="40FE2C7A"/>
    <w:rsid w:val="40FE2CBD"/>
    <w:rsid w:val="40FE623E"/>
    <w:rsid w:val="40FF07E3"/>
    <w:rsid w:val="40FF564F"/>
    <w:rsid w:val="4101455B"/>
    <w:rsid w:val="41030EB3"/>
    <w:rsid w:val="41032081"/>
    <w:rsid w:val="41036525"/>
    <w:rsid w:val="41040D67"/>
    <w:rsid w:val="41042135"/>
    <w:rsid w:val="41061B71"/>
    <w:rsid w:val="41067DC3"/>
    <w:rsid w:val="4109032B"/>
    <w:rsid w:val="41093E4E"/>
    <w:rsid w:val="4109786C"/>
    <w:rsid w:val="410A0A64"/>
    <w:rsid w:val="410A5D60"/>
    <w:rsid w:val="410A78B3"/>
    <w:rsid w:val="410B7187"/>
    <w:rsid w:val="410B720C"/>
    <w:rsid w:val="410D4CAE"/>
    <w:rsid w:val="410E35EC"/>
    <w:rsid w:val="410E74D4"/>
    <w:rsid w:val="411022D5"/>
    <w:rsid w:val="411070FE"/>
    <w:rsid w:val="41115290"/>
    <w:rsid w:val="41124EB5"/>
    <w:rsid w:val="41130508"/>
    <w:rsid w:val="41136953"/>
    <w:rsid w:val="41150099"/>
    <w:rsid w:val="41151DB4"/>
    <w:rsid w:val="41180364"/>
    <w:rsid w:val="41180F64"/>
    <w:rsid w:val="41187C6D"/>
    <w:rsid w:val="411918A4"/>
    <w:rsid w:val="41196D9B"/>
    <w:rsid w:val="41197AF6"/>
    <w:rsid w:val="41197FF6"/>
    <w:rsid w:val="411A01DE"/>
    <w:rsid w:val="411A5314"/>
    <w:rsid w:val="411B64C6"/>
    <w:rsid w:val="411C02E1"/>
    <w:rsid w:val="411C1395"/>
    <w:rsid w:val="411C3143"/>
    <w:rsid w:val="411C75E7"/>
    <w:rsid w:val="411E510D"/>
    <w:rsid w:val="411E5E6D"/>
    <w:rsid w:val="411E6EBB"/>
    <w:rsid w:val="411E7924"/>
    <w:rsid w:val="41202B50"/>
    <w:rsid w:val="41213104"/>
    <w:rsid w:val="412169AB"/>
    <w:rsid w:val="41230975"/>
    <w:rsid w:val="412344D1"/>
    <w:rsid w:val="412368EE"/>
    <w:rsid w:val="41244978"/>
    <w:rsid w:val="41252020"/>
    <w:rsid w:val="41253067"/>
    <w:rsid w:val="412546ED"/>
    <w:rsid w:val="41263FC1"/>
    <w:rsid w:val="41271A71"/>
    <w:rsid w:val="41291576"/>
    <w:rsid w:val="412944A5"/>
    <w:rsid w:val="41297BA8"/>
    <w:rsid w:val="412A212E"/>
    <w:rsid w:val="412A5860"/>
    <w:rsid w:val="412B27F9"/>
    <w:rsid w:val="412B5EF9"/>
    <w:rsid w:val="412C397A"/>
    <w:rsid w:val="412C782A"/>
    <w:rsid w:val="412D70FE"/>
    <w:rsid w:val="412F10C8"/>
    <w:rsid w:val="412F4E6C"/>
    <w:rsid w:val="4130477E"/>
    <w:rsid w:val="41313092"/>
    <w:rsid w:val="41320BB8"/>
    <w:rsid w:val="41326E0A"/>
    <w:rsid w:val="41334428"/>
    <w:rsid w:val="41343777"/>
    <w:rsid w:val="41343A81"/>
    <w:rsid w:val="413466DE"/>
    <w:rsid w:val="413549E2"/>
    <w:rsid w:val="41357474"/>
    <w:rsid w:val="413606A8"/>
    <w:rsid w:val="41362847"/>
    <w:rsid w:val="41365097"/>
    <w:rsid w:val="41377D89"/>
    <w:rsid w:val="41377F7D"/>
    <w:rsid w:val="41384ACC"/>
    <w:rsid w:val="41390199"/>
    <w:rsid w:val="41393CF5"/>
    <w:rsid w:val="413C5593"/>
    <w:rsid w:val="413F5EA3"/>
    <w:rsid w:val="41401D0D"/>
    <w:rsid w:val="41410A00"/>
    <w:rsid w:val="41412BA9"/>
    <w:rsid w:val="41420C15"/>
    <w:rsid w:val="41450D57"/>
    <w:rsid w:val="4145608A"/>
    <w:rsid w:val="414601C0"/>
    <w:rsid w:val="41460742"/>
    <w:rsid w:val="41474E44"/>
    <w:rsid w:val="41485553"/>
    <w:rsid w:val="4149719B"/>
    <w:rsid w:val="414A0797"/>
    <w:rsid w:val="414A1375"/>
    <w:rsid w:val="414A7CB0"/>
    <w:rsid w:val="414B336F"/>
    <w:rsid w:val="414C2E9F"/>
    <w:rsid w:val="414C3A28"/>
    <w:rsid w:val="414D49B4"/>
    <w:rsid w:val="414D59F2"/>
    <w:rsid w:val="414E5255"/>
    <w:rsid w:val="414F3A02"/>
    <w:rsid w:val="414F73B2"/>
    <w:rsid w:val="41504B07"/>
    <w:rsid w:val="4151103E"/>
    <w:rsid w:val="41515EAB"/>
    <w:rsid w:val="41523008"/>
    <w:rsid w:val="41524DB6"/>
    <w:rsid w:val="415270A6"/>
    <w:rsid w:val="4153125A"/>
    <w:rsid w:val="4154029F"/>
    <w:rsid w:val="41550B1C"/>
    <w:rsid w:val="41553B6D"/>
    <w:rsid w:val="41562CE5"/>
    <w:rsid w:val="415648A7"/>
    <w:rsid w:val="41567E60"/>
    <w:rsid w:val="415723CD"/>
    <w:rsid w:val="41581397"/>
    <w:rsid w:val="41594CA9"/>
    <w:rsid w:val="41597CC1"/>
    <w:rsid w:val="415B010F"/>
    <w:rsid w:val="415B4CB5"/>
    <w:rsid w:val="415C07DC"/>
    <w:rsid w:val="415D04E5"/>
    <w:rsid w:val="415D3E87"/>
    <w:rsid w:val="415D577B"/>
    <w:rsid w:val="415E1D0D"/>
    <w:rsid w:val="415E375B"/>
    <w:rsid w:val="41604DB1"/>
    <w:rsid w:val="41627779"/>
    <w:rsid w:val="41636FC4"/>
    <w:rsid w:val="41650F8E"/>
    <w:rsid w:val="416622E0"/>
    <w:rsid w:val="41670FDA"/>
    <w:rsid w:val="4167416D"/>
    <w:rsid w:val="416778A6"/>
    <w:rsid w:val="416872CF"/>
    <w:rsid w:val="41691529"/>
    <w:rsid w:val="416922FA"/>
    <w:rsid w:val="416A2100"/>
    <w:rsid w:val="416A65A4"/>
    <w:rsid w:val="416C3422"/>
    <w:rsid w:val="416C62C8"/>
    <w:rsid w:val="416D399E"/>
    <w:rsid w:val="416E1833"/>
    <w:rsid w:val="416E52DD"/>
    <w:rsid w:val="416E7E42"/>
    <w:rsid w:val="416F3546"/>
    <w:rsid w:val="416F6063"/>
    <w:rsid w:val="4170480B"/>
    <w:rsid w:val="41705517"/>
    <w:rsid w:val="417057AC"/>
    <w:rsid w:val="4171348E"/>
    <w:rsid w:val="4171639E"/>
    <w:rsid w:val="41720FB5"/>
    <w:rsid w:val="41724C5D"/>
    <w:rsid w:val="41727A75"/>
    <w:rsid w:val="41744D2D"/>
    <w:rsid w:val="41746F20"/>
    <w:rsid w:val="417519C8"/>
    <w:rsid w:val="41772F3F"/>
    <w:rsid w:val="41792423"/>
    <w:rsid w:val="417B255F"/>
    <w:rsid w:val="417C48C0"/>
    <w:rsid w:val="417C7C26"/>
    <w:rsid w:val="417D0085"/>
    <w:rsid w:val="417D3B5C"/>
    <w:rsid w:val="417D5F77"/>
    <w:rsid w:val="417F0CD5"/>
    <w:rsid w:val="41807B75"/>
    <w:rsid w:val="418152B3"/>
    <w:rsid w:val="41843BCB"/>
    <w:rsid w:val="418457D8"/>
    <w:rsid w:val="41854814"/>
    <w:rsid w:val="41856F3A"/>
    <w:rsid w:val="41864760"/>
    <w:rsid w:val="41866A9D"/>
    <w:rsid w:val="41870F04"/>
    <w:rsid w:val="41871A3E"/>
    <w:rsid w:val="418766BF"/>
    <w:rsid w:val="418807D8"/>
    <w:rsid w:val="4189243E"/>
    <w:rsid w:val="41894625"/>
    <w:rsid w:val="41896754"/>
    <w:rsid w:val="418A27A2"/>
    <w:rsid w:val="418C02C8"/>
    <w:rsid w:val="418D2917"/>
    <w:rsid w:val="418D5DEE"/>
    <w:rsid w:val="418F019B"/>
    <w:rsid w:val="418F7DB9"/>
    <w:rsid w:val="41903877"/>
    <w:rsid w:val="41912011"/>
    <w:rsid w:val="419158DF"/>
    <w:rsid w:val="4191768D"/>
    <w:rsid w:val="419439A1"/>
    <w:rsid w:val="41944904"/>
    <w:rsid w:val="419453CF"/>
    <w:rsid w:val="4194717D"/>
    <w:rsid w:val="41950879"/>
    <w:rsid w:val="41960323"/>
    <w:rsid w:val="41961147"/>
    <w:rsid w:val="419633AA"/>
    <w:rsid w:val="4196452F"/>
    <w:rsid w:val="419700B9"/>
    <w:rsid w:val="41980AAB"/>
    <w:rsid w:val="41986C6D"/>
    <w:rsid w:val="4199185E"/>
    <w:rsid w:val="41994793"/>
    <w:rsid w:val="4199590A"/>
    <w:rsid w:val="419A3E69"/>
    <w:rsid w:val="419B675D"/>
    <w:rsid w:val="419C2A9B"/>
    <w:rsid w:val="419C74B1"/>
    <w:rsid w:val="419D46D0"/>
    <w:rsid w:val="419E3C7A"/>
    <w:rsid w:val="41A0227A"/>
    <w:rsid w:val="41A05B22"/>
    <w:rsid w:val="41A35612"/>
    <w:rsid w:val="41A448BE"/>
    <w:rsid w:val="41A53138"/>
    <w:rsid w:val="41A55646"/>
    <w:rsid w:val="41A962E9"/>
    <w:rsid w:val="41A970CC"/>
    <w:rsid w:val="41AA0493"/>
    <w:rsid w:val="41AA69A0"/>
    <w:rsid w:val="41AC599C"/>
    <w:rsid w:val="41AC73CB"/>
    <w:rsid w:val="41AD2EA4"/>
    <w:rsid w:val="41AF045B"/>
    <w:rsid w:val="41AF5184"/>
    <w:rsid w:val="41AF633F"/>
    <w:rsid w:val="41B00A26"/>
    <w:rsid w:val="41B21747"/>
    <w:rsid w:val="41B25855"/>
    <w:rsid w:val="41B26512"/>
    <w:rsid w:val="41B4781F"/>
    <w:rsid w:val="41B52087"/>
    <w:rsid w:val="41B52F94"/>
    <w:rsid w:val="41B53C15"/>
    <w:rsid w:val="41B617E9"/>
    <w:rsid w:val="41B9529F"/>
    <w:rsid w:val="41B968FF"/>
    <w:rsid w:val="41BB0BAE"/>
    <w:rsid w:val="41BB6E00"/>
    <w:rsid w:val="41BC12F9"/>
    <w:rsid w:val="41BC7EAA"/>
    <w:rsid w:val="41BD2B78"/>
    <w:rsid w:val="41BD3ACB"/>
    <w:rsid w:val="41BE2D97"/>
    <w:rsid w:val="41BE5DA3"/>
    <w:rsid w:val="41BF069E"/>
    <w:rsid w:val="41C040E5"/>
    <w:rsid w:val="41C04416"/>
    <w:rsid w:val="41C37A62"/>
    <w:rsid w:val="41C42BF4"/>
    <w:rsid w:val="41C4376B"/>
    <w:rsid w:val="41C71300"/>
    <w:rsid w:val="41C74FB4"/>
    <w:rsid w:val="41C757A4"/>
    <w:rsid w:val="41C77552"/>
    <w:rsid w:val="41C8610E"/>
    <w:rsid w:val="41CA0257"/>
    <w:rsid w:val="41CA0DF1"/>
    <w:rsid w:val="41CB22E8"/>
    <w:rsid w:val="41CB2D5C"/>
    <w:rsid w:val="41CB6250"/>
    <w:rsid w:val="41CC2DBB"/>
    <w:rsid w:val="41CE5702"/>
    <w:rsid w:val="41CE696C"/>
    <w:rsid w:val="41CF2C69"/>
    <w:rsid w:val="41D02A92"/>
    <w:rsid w:val="41D06DB9"/>
    <w:rsid w:val="41D103D1"/>
    <w:rsid w:val="41D25EEB"/>
    <w:rsid w:val="41D30636"/>
    <w:rsid w:val="41D30EFF"/>
    <w:rsid w:val="41D37CA5"/>
    <w:rsid w:val="41D529DC"/>
    <w:rsid w:val="41D57C65"/>
    <w:rsid w:val="41D57EC1"/>
    <w:rsid w:val="41D63B2B"/>
    <w:rsid w:val="41D63C39"/>
    <w:rsid w:val="41D8350E"/>
    <w:rsid w:val="41D91034"/>
    <w:rsid w:val="41D95A67"/>
    <w:rsid w:val="41DA2A3C"/>
    <w:rsid w:val="41DB68B9"/>
    <w:rsid w:val="41DC5872"/>
    <w:rsid w:val="41DD0B24"/>
    <w:rsid w:val="41DD28D2"/>
    <w:rsid w:val="41DD7C7C"/>
    <w:rsid w:val="41DE2525"/>
    <w:rsid w:val="41DF489C"/>
    <w:rsid w:val="41E04D66"/>
    <w:rsid w:val="41E06866"/>
    <w:rsid w:val="41E33C60"/>
    <w:rsid w:val="41E37405"/>
    <w:rsid w:val="41E67666"/>
    <w:rsid w:val="41E73751"/>
    <w:rsid w:val="41E81277"/>
    <w:rsid w:val="41E842C9"/>
    <w:rsid w:val="41E865B2"/>
    <w:rsid w:val="41E923C4"/>
    <w:rsid w:val="41E97960"/>
    <w:rsid w:val="41EC520B"/>
    <w:rsid w:val="41ED7771"/>
    <w:rsid w:val="41EE4934"/>
    <w:rsid w:val="41EF37D2"/>
    <w:rsid w:val="41EF7FD2"/>
    <w:rsid w:val="41F04C62"/>
    <w:rsid w:val="41F067C2"/>
    <w:rsid w:val="41F200A4"/>
    <w:rsid w:val="41F233E6"/>
    <w:rsid w:val="41F3570A"/>
    <w:rsid w:val="41F406D2"/>
    <w:rsid w:val="41F45E6E"/>
    <w:rsid w:val="41F52311"/>
    <w:rsid w:val="41F8391B"/>
    <w:rsid w:val="41F95DDE"/>
    <w:rsid w:val="41FA16D6"/>
    <w:rsid w:val="41FA623F"/>
    <w:rsid w:val="41FA7928"/>
    <w:rsid w:val="41FB3461"/>
    <w:rsid w:val="41FD11C6"/>
    <w:rsid w:val="41FF0A9A"/>
    <w:rsid w:val="42002A64"/>
    <w:rsid w:val="42007034"/>
    <w:rsid w:val="4201654B"/>
    <w:rsid w:val="4202058A"/>
    <w:rsid w:val="4203639A"/>
    <w:rsid w:val="42042555"/>
    <w:rsid w:val="420460B1"/>
    <w:rsid w:val="4205365D"/>
    <w:rsid w:val="42071EA6"/>
    <w:rsid w:val="42073DF3"/>
    <w:rsid w:val="42075BA1"/>
    <w:rsid w:val="42080863"/>
    <w:rsid w:val="42092064"/>
    <w:rsid w:val="420A5691"/>
    <w:rsid w:val="420C2CFA"/>
    <w:rsid w:val="420C31B7"/>
    <w:rsid w:val="420C765B"/>
    <w:rsid w:val="420D42ED"/>
    <w:rsid w:val="420F35CA"/>
    <w:rsid w:val="421107CE"/>
    <w:rsid w:val="42114C71"/>
    <w:rsid w:val="421156DC"/>
    <w:rsid w:val="42116A20"/>
    <w:rsid w:val="42117470"/>
    <w:rsid w:val="421309EA"/>
    <w:rsid w:val="421361F6"/>
    <w:rsid w:val="421400DE"/>
    <w:rsid w:val="421516F9"/>
    <w:rsid w:val="42154762"/>
    <w:rsid w:val="421760DD"/>
    <w:rsid w:val="42181B5C"/>
    <w:rsid w:val="421846EE"/>
    <w:rsid w:val="42196F5C"/>
    <w:rsid w:val="421A2DA7"/>
    <w:rsid w:val="421A678E"/>
    <w:rsid w:val="421B789E"/>
    <w:rsid w:val="421C5510"/>
    <w:rsid w:val="421D7172"/>
    <w:rsid w:val="421E070D"/>
    <w:rsid w:val="421E1A3B"/>
    <w:rsid w:val="421F113C"/>
    <w:rsid w:val="421F34EE"/>
    <w:rsid w:val="421F738E"/>
    <w:rsid w:val="421F7A2F"/>
    <w:rsid w:val="42204EB5"/>
    <w:rsid w:val="422051D1"/>
    <w:rsid w:val="42220C2D"/>
    <w:rsid w:val="42222C00"/>
    <w:rsid w:val="42245A09"/>
    <w:rsid w:val="42246753"/>
    <w:rsid w:val="42257DBE"/>
    <w:rsid w:val="4226071D"/>
    <w:rsid w:val="4226601D"/>
    <w:rsid w:val="42271614"/>
    <w:rsid w:val="42271BD6"/>
    <w:rsid w:val="422768E0"/>
    <w:rsid w:val="422825C7"/>
    <w:rsid w:val="42287095"/>
    <w:rsid w:val="42291FBB"/>
    <w:rsid w:val="42293D69"/>
    <w:rsid w:val="422B7AE1"/>
    <w:rsid w:val="422C2C46"/>
    <w:rsid w:val="422C5607"/>
    <w:rsid w:val="422E137F"/>
    <w:rsid w:val="422E46AF"/>
    <w:rsid w:val="422E5B63"/>
    <w:rsid w:val="422F2F75"/>
    <w:rsid w:val="422F4E17"/>
    <w:rsid w:val="423000FA"/>
    <w:rsid w:val="42302A0F"/>
    <w:rsid w:val="42314B92"/>
    <w:rsid w:val="42332B8B"/>
    <w:rsid w:val="42332E3A"/>
    <w:rsid w:val="42334A3B"/>
    <w:rsid w:val="42336996"/>
    <w:rsid w:val="423544BC"/>
    <w:rsid w:val="42360234"/>
    <w:rsid w:val="42365F67"/>
    <w:rsid w:val="423746D8"/>
    <w:rsid w:val="42381D17"/>
    <w:rsid w:val="423821FE"/>
    <w:rsid w:val="423A7D24"/>
    <w:rsid w:val="423B584A"/>
    <w:rsid w:val="423C3B44"/>
    <w:rsid w:val="423C4AC9"/>
    <w:rsid w:val="423D15C3"/>
    <w:rsid w:val="423D567A"/>
    <w:rsid w:val="423D5A66"/>
    <w:rsid w:val="423D703A"/>
    <w:rsid w:val="423E372A"/>
    <w:rsid w:val="4242307D"/>
    <w:rsid w:val="424524DD"/>
    <w:rsid w:val="42471EF1"/>
    <w:rsid w:val="42472090"/>
    <w:rsid w:val="42491E26"/>
    <w:rsid w:val="424B1F31"/>
    <w:rsid w:val="424B2CA6"/>
    <w:rsid w:val="424B3CDF"/>
    <w:rsid w:val="424D7412"/>
    <w:rsid w:val="424E37D0"/>
    <w:rsid w:val="424E60E3"/>
    <w:rsid w:val="42521512"/>
    <w:rsid w:val="42530DE6"/>
    <w:rsid w:val="42536D52"/>
    <w:rsid w:val="425414F0"/>
    <w:rsid w:val="4255262D"/>
    <w:rsid w:val="42554B99"/>
    <w:rsid w:val="42556E40"/>
    <w:rsid w:val="42574CBC"/>
    <w:rsid w:val="42576B28"/>
    <w:rsid w:val="425828A0"/>
    <w:rsid w:val="42597A0E"/>
    <w:rsid w:val="425A03C6"/>
    <w:rsid w:val="425A0734"/>
    <w:rsid w:val="425B40B4"/>
    <w:rsid w:val="425D54EA"/>
    <w:rsid w:val="425E2BCD"/>
    <w:rsid w:val="42601CE2"/>
    <w:rsid w:val="426029EA"/>
    <w:rsid w:val="42607A93"/>
    <w:rsid w:val="426254CD"/>
    <w:rsid w:val="42644359"/>
    <w:rsid w:val="42645175"/>
    <w:rsid w:val="42650095"/>
    <w:rsid w:val="42657940"/>
    <w:rsid w:val="42660B19"/>
    <w:rsid w:val="42664FBD"/>
    <w:rsid w:val="42666D6B"/>
    <w:rsid w:val="426772A2"/>
    <w:rsid w:val="4269060A"/>
    <w:rsid w:val="426A0E03"/>
    <w:rsid w:val="426B4382"/>
    <w:rsid w:val="426D7685"/>
    <w:rsid w:val="426E3E72"/>
    <w:rsid w:val="426E79CE"/>
    <w:rsid w:val="426F2C0E"/>
    <w:rsid w:val="426F62D0"/>
    <w:rsid w:val="42705E47"/>
    <w:rsid w:val="42707588"/>
    <w:rsid w:val="427100E8"/>
    <w:rsid w:val="427148CC"/>
    <w:rsid w:val="42733E84"/>
    <w:rsid w:val="42740AE2"/>
    <w:rsid w:val="42756FAE"/>
    <w:rsid w:val="42770DF8"/>
    <w:rsid w:val="42772169"/>
    <w:rsid w:val="42784CF1"/>
    <w:rsid w:val="42786A9F"/>
    <w:rsid w:val="427A1A0E"/>
    <w:rsid w:val="427A45C5"/>
    <w:rsid w:val="427A7877"/>
    <w:rsid w:val="427C658F"/>
    <w:rsid w:val="427D40B5"/>
    <w:rsid w:val="427E2307"/>
    <w:rsid w:val="42815953"/>
    <w:rsid w:val="428216CB"/>
    <w:rsid w:val="428264AA"/>
    <w:rsid w:val="42831F85"/>
    <w:rsid w:val="42836290"/>
    <w:rsid w:val="42845443"/>
    <w:rsid w:val="42847921"/>
    <w:rsid w:val="4285031E"/>
    <w:rsid w:val="42863E2C"/>
    <w:rsid w:val="42864D18"/>
    <w:rsid w:val="42870A90"/>
    <w:rsid w:val="428B1743"/>
    <w:rsid w:val="428B4A24"/>
    <w:rsid w:val="428D00BE"/>
    <w:rsid w:val="428D19EA"/>
    <w:rsid w:val="428D7C3C"/>
    <w:rsid w:val="428E1E1E"/>
    <w:rsid w:val="428E3E47"/>
    <w:rsid w:val="428E42A8"/>
    <w:rsid w:val="428F7389"/>
    <w:rsid w:val="429058F3"/>
    <w:rsid w:val="42905CC6"/>
    <w:rsid w:val="42914244"/>
    <w:rsid w:val="42916420"/>
    <w:rsid w:val="429219D2"/>
    <w:rsid w:val="42927B60"/>
    <w:rsid w:val="429338D8"/>
    <w:rsid w:val="42944C64"/>
    <w:rsid w:val="42946983"/>
    <w:rsid w:val="42967F75"/>
    <w:rsid w:val="429733C9"/>
    <w:rsid w:val="42974BE1"/>
    <w:rsid w:val="42982C9D"/>
    <w:rsid w:val="42985855"/>
    <w:rsid w:val="42997141"/>
    <w:rsid w:val="429B15D2"/>
    <w:rsid w:val="429B57F7"/>
    <w:rsid w:val="429C278D"/>
    <w:rsid w:val="429C453B"/>
    <w:rsid w:val="429D17C9"/>
    <w:rsid w:val="429D4594"/>
    <w:rsid w:val="429D6BD2"/>
    <w:rsid w:val="429E4757"/>
    <w:rsid w:val="429E72A7"/>
    <w:rsid w:val="429F193A"/>
    <w:rsid w:val="429F227D"/>
    <w:rsid w:val="429F3A96"/>
    <w:rsid w:val="42A07192"/>
    <w:rsid w:val="42A11B51"/>
    <w:rsid w:val="42A20396"/>
    <w:rsid w:val="42A257B9"/>
    <w:rsid w:val="42A45AE6"/>
    <w:rsid w:val="42A46A6C"/>
    <w:rsid w:val="42A56F65"/>
    <w:rsid w:val="42A653BA"/>
    <w:rsid w:val="42A66A12"/>
    <w:rsid w:val="42A67168"/>
    <w:rsid w:val="42A71CE1"/>
    <w:rsid w:val="42A72EE0"/>
    <w:rsid w:val="42A930FC"/>
    <w:rsid w:val="42A94EAA"/>
    <w:rsid w:val="42AB6E74"/>
    <w:rsid w:val="42AD1B31"/>
    <w:rsid w:val="42AD6748"/>
    <w:rsid w:val="42AE0712"/>
    <w:rsid w:val="42AF5AD6"/>
    <w:rsid w:val="42B020FF"/>
    <w:rsid w:val="42B07FE6"/>
    <w:rsid w:val="42B161BF"/>
    <w:rsid w:val="42B21F0C"/>
    <w:rsid w:val="42B52512"/>
    <w:rsid w:val="42B5288B"/>
    <w:rsid w:val="42B5384F"/>
    <w:rsid w:val="42B65413"/>
    <w:rsid w:val="42B75819"/>
    <w:rsid w:val="42B76F74"/>
    <w:rsid w:val="42B850ED"/>
    <w:rsid w:val="42B86963"/>
    <w:rsid w:val="42B93833"/>
    <w:rsid w:val="42BA2C13"/>
    <w:rsid w:val="42BB51BD"/>
    <w:rsid w:val="42BC4D3B"/>
    <w:rsid w:val="42BD3188"/>
    <w:rsid w:val="42BE4111"/>
    <w:rsid w:val="42BE42E5"/>
    <w:rsid w:val="42BF0949"/>
    <w:rsid w:val="42BF46CD"/>
    <w:rsid w:val="42C0146F"/>
    <w:rsid w:val="42C07614"/>
    <w:rsid w:val="42C10446"/>
    <w:rsid w:val="42C121F4"/>
    <w:rsid w:val="42C21E4D"/>
    <w:rsid w:val="42C23AD9"/>
    <w:rsid w:val="42C26E30"/>
    <w:rsid w:val="42C41CE4"/>
    <w:rsid w:val="42C45529"/>
    <w:rsid w:val="42C5265F"/>
    <w:rsid w:val="42C57F36"/>
    <w:rsid w:val="42C615B8"/>
    <w:rsid w:val="42C64201"/>
    <w:rsid w:val="42C65A5C"/>
    <w:rsid w:val="42C7404B"/>
    <w:rsid w:val="42C76F9F"/>
    <w:rsid w:val="42C817D4"/>
    <w:rsid w:val="42C955C2"/>
    <w:rsid w:val="42C972FA"/>
    <w:rsid w:val="42C97BA8"/>
    <w:rsid w:val="42C97E45"/>
    <w:rsid w:val="42CA5B01"/>
    <w:rsid w:val="42CB4E20"/>
    <w:rsid w:val="42CE66BF"/>
    <w:rsid w:val="42CF1434"/>
    <w:rsid w:val="42D0139A"/>
    <w:rsid w:val="42D31F27"/>
    <w:rsid w:val="42D36674"/>
    <w:rsid w:val="42D40179"/>
    <w:rsid w:val="42D55C9F"/>
    <w:rsid w:val="42D67108"/>
    <w:rsid w:val="42D77C69"/>
    <w:rsid w:val="42D812EB"/>
    <w:rsid w:val="42D81D39"/>
    <w:rsid w:val="42D96D66"/>
    <w:rsid w:val="42D9753D"/>
    <w:rsid w:val="42DA1D07"/>
    <w:rsid w:val="42DA32B5"/>
    <w:rsid w:val="42DB23BC"/>
    <w:rsid w:val="42DB7BB8"/>
    <w:rsid w:val="42DC1AFF"/>
    <w:rsid w:val="42DC7A59"/>
    <w:rsid w:val="42DD49C0"/>
    <w:rsid w:val="42DF267A"/>
    <w:rsid w:val="42E10B89"/>
    <w:rsid w:val="42E12896"/>
    <w:rsid w:val="42E3216A"/>
    <w:rsid w:val="42E3660E"/>
    <w:rsid w:val="42E44134"/>
    <w:rsid w:val="42E55F0E"/>
    <w:rsid w:val="42E61D5C"/>
    <w:rsid w:val="42E64203"/>
    <w:rsid w:val="42E733E7"/>
    <w:rsid w:val="42E75F7A"/>
    <w:rsid w:val="42EA01F9"/>
    <w:rsid w:val="42EA799C"/>
    <w:rsid w:val="42EA7FD1"/>
    <w:rsid w:val="42EB5B2D"/>
    <w:rsid w:val="42EC395B"/>
    <w:rsid w:val="42ED123B"/>
    <w:rsid w:val="42EE53E5"/>
    <w:rsid w:val="42EF6D61"/>
    <w:rsid w:val="42F02AD9"/>
    <w:rsid w:val="42F04887"/>
    <w:rsid w:val="42F06635"/>
    <w:rsid w:val="42F223AD"/>
    <w:rsid w:val="42F327A2"/>
    <w:rsid w:val="42F500EF"/>
    <w:rsid w:val="42F51E9D"/>
    <w:rsid w:val="42F56341"/>
    <w:rsid w:val="42F567E9"/>
    <w:rsid w:val="42F645DF"/>
    <w:rsid w:val="42F76469"/>
    <w:rsid w:val="42F9198D"/>
    <w:rsid w:val="42F91AD0"/>
    <w:rsid w:val="42FA1849"/>
    <w:rsid w:val="42FB0183"/>
    <w:rsid w:val="42FC28F1"/>
    <w:rsid w:val="42FD14EE"/>
    <w:rsid w:val="42FD26E6"/>
    <w:rsid w:val="42FD5B7F"/>
    <w:rsid w:val="42FE0D52"/>
    <w:rsid w:val="43001D50"/>
    <w:rsid w:val="43004C62"/>
    <w:rsid w:val="430052DD"/>
    <w:rsid w:val="43030A5E"/>
    <w:rsid w:val="43056584"/>
    <w:rsid w:val="430640D4"/>
    <w:rsid w:val="43065568"/>
    <w:rsid w:val="43081CE5"/>
    <w:rsid w:val="43086E74"/>
    <w:rsid w:val="43095949"/>
    <w:rsid w:val="430A0C03"/>
    <w:rsid w:val="430A1DED"/>
    <w:rsid w:val="430B16C1"/>
    <w:rsid w:val="430E20A9"/>
    <w:rsid w:val="430E4DFB"/>
    <w:rsid w:val="430E7883"/>
    <w:rsid w:val="430F32E6"/>
    <w:rsid w:val="430F7403"/>
    <w:rsid w:val="43101338"/>
    <w:rsid w:val="4310475A"/>
    <w:rsid w:val="43116537"/>
    <w:rsid w:val="43116A18"/>
    <w:rsid w:val="43122A4F"/>
    <w:rsid w:val="43130285"/>
    <w:rsid w:val="43133961"/>
    <w:rsid w:val="43144A19"/>
    <w:rsid w:val="431467C7"/>
    <w:rsid w:val="43167FE0"/>
    <w:rsid w:val="43170066"/>
    <w:rsid w:val="4317121A"/>
    <w:rsid w:val="431757A6"/>
    <w:rsid w:val="43185F2F"/>
    <w:rsid w:val="43186280"/>
    <w:rsid w:val="43192030"/>
    <w:rsid w:val="43197979"/>
    <w:rsid w:val="431B76DC"/>
    <w:rsid w:val="431C1B20"/>
    <w:rsid w:val="431C567C"/>
    <w:rsid w:val="431C7A3B"/>
    <w:rsid w:val="431D2D34"/>
    <w:rsid w:val="431D4BE6"/>
    <w:rsid w:val="431E31A2"/>
    <w:rsid w:val="431F6F1A"/>
    <w:rsid w:val="4320784B"/>
    <w:rsid w:val="43210EE4"/>
    <w:rsid w:val="43212C92"/>
    <w:rsid w:val="43224D3B"/>
    <w:rsid w:val="4323178F"/>
    <w:rsid w:val="432339CD"/>
    <w:rsid w:val="43234C5C"/>
    <w:rsid w:val="43244A8B"/>
    <w:rsid w:val="432509D4"/>
    <w:rsid w:val="43271361"/>
    <w:rsid w:val="4327340C"/>
    <w:rsid w:val="43273850"/>
    <w:rsid w:val="43284021"/>
    <w:rsid w:val="432A7D99"/>
    <w:rsid w:val="432B0FF5"/>
    <w:rsid w:val="432B3360"/>
    <w:rsid w:val="432B3B11"/>
    <w:rsid w:val="432C50E2"/>
    <w:rsid w:val="432C7CD1"/>
    <w:rsid w:val="432F07DB"/>
    <w:rsid w:val="432F1B9E"/>
    <w:rsid w:val="43300CB0"/>
    <w:rsid w:val="43312764"/>
    <w:rsid w:val="43317379"/>
    <w:rsid w:val="433230F1"/>
    <w:rsid w:val="43326C4D"/>
    <w:rsid w:val="433348A6"/>
    <w:rsid w:val="433429C6"/>
    <w:rsid w:val="43343A3A"/>
    <w:rsid w:val="4335673E"/>
    <w:rsid w:val="433602B3"/>
    <w:rsid w:val="43362BE2"/>
    <w:rsid w:val="43370708"/>
    <w:rsid w:val="43380557"/>
    <w:rsid w:val="43394480"/>
    <w:rsid w:val="43395BA9"/>
    <w:rsid w:val="433962C9"/>
    <w:rsid w:val="433A4C90"/>
    <w:rsid w:val="433A5EB8"/>
    <w:rsid w:val="433C3BB9"/>
    <w:rsid w:val="433C5D1E"/>
    <w:rsid w:val="433E51F0"/>
    <w:rsid w:val="433E55F2"/>
    <w:rsid w:val="4340435F"/>
    <w:rsid w:val="4340470B"/>
    <w:rsid w:val="434075BC"/>
    <w:rsid w:val="43415C5C"/>
    <w:rsid w:val="43416477"/>
    <w:rsid w:val="43424558"/>
    <w:rsid w:val="43426BBC"/>
    <w:rsid w:val="43432C09"/>
    <w:rsid w:val="43456981"/>
    <w:rsid w:val="434626F9"/>
    <w:rsid w:val="4347125B"/>
    <w:rsid w:val="43476B9D"/>
    <w:rsid w:val="4348098D"/>
    <w:rsid w:val="43485A57"/>
    <w:rsid w:val="43496A57"/>
    <w:rsid w:val="434A043B"/>
    <w:rsid w:val="434A21E9"/>
    <w:rsid w:val="434A2C08"/>
    <w:rsid w:val="434A3F97"/>
    <w:rsid w:val="434B5F61"/>
    <w:rsid w:val="434D3A87"/>
    <w:rsid w:val="434E7724"/>
    <w:rsid w:val="434F15AD"/>
    <w:rsid w:val="434F2A4E"/>
    <w:rsid w:val="43510317"/>
    <w:rsid w:val="43511175"/>
    <w:rsid w:val="43511468"/>
    <w:rsid w:val="435117C9"/>
    <w:rsid w:val="4352493B"/>
    <w:rsid w:val="435272F0"/>
    <w:rsid w:val="43527B92"/>
    <w:rsid w:val="43530778"/>
    <w:rsid w:val="43532D73"/>
    <w:rsid w:val="43543FB7"/>
    <w:rsid w:val="43544E16"/>
    <w:rsid w:val="4355375B"/>
    <w:rsid w:val="43560B8E"/>
    <w:rsid w:val="4357300A"/>
    <w:rsid w:val="435766B4"/>
    <w:rsid w:val="4359242C"/>
    <w:rsid w:val="435968D0"/>
    <w:rsid w:val="435A13C2"/>
    <w:rsid w:val="435A7F52"/>
    <w:rsid w:val="435B43F6"/>
    <w:rsid w:val="435B61A4"/>
    <w:rsid w:val="435C52A0"/>
    <w:rsid w:val="435E5C94"/>
    <w:rsid w:val="435E7A42"/>
    <w:rsid w:val="43601A0D"/>
    <w:rsid w:val="43623F66"/>
    <w:rsid w:val="43624180"/>
    <w:rsid w:val="43630460"/>
    <w:rsid w:val="43630A8E"/>
    <w:rsid w:val="436314FD"/>
    <w:rsid w:val="43644AEF"/>
    <w:rsid w:val="43650DD1"/>
    <w:rsid w:val="436513C7"/>
    <w:rsid w:val="43655275"/>
    <w:rsid w:val="43664B49"/>
    <w:rsid w:val="43667FFF"/>
    <w:rsid w:val="4368266F"/>
    <w:rsid w:val="4369339C"/>
    <w:rsid w:val="436A3C2F"/>
    <w:rsid w:val="436A4639"/>
    <w:rsid w:val="436C6603"/>
    <w:rsid w:val="436C69FB"/>
    <w:rsid w:val="436D237B"/>
    <w:rsid w:val="436E2AC7"/>
    <w:rsid w:val="436E7026"/>
    <w:rsid w:val="436F1C50"/>
    <w:rsid w:val="436F6D64"/>
    <w:rsid w:val="436F78B7"/>
    <w:rsid w:val="43707776"/>
    <w:rsid w:val="4371166A"/>
    <w:rsid w:val="437128EB"/>
    <w:rsid w:val="43727992"/>
    <w:rsid w:val="43734312"/>
    <w:rsid w:val="4374370A"/>
    <w:rsid w:val="43744033"/>
    <w:rsid w:val="43747266"/>
    <w:rsid w:val="43752A64"/>
    <w:rsid w:val="43754D8C"/>
    <w:rsid w:val="43761230"/>
    <w:rsid w:val="43766FCF"/>
    <w:rsid w:val="43775597"/>
    <w:rsid w:val="437851D9"/>
    <w:rsid w:val="43792ACE"/>
    <w:rsid w:val="4379487C"/>
    <w:rsid w:val="437A4BA2"/>
    <w:rsid w:val="437B18E6"/>
    <w:rsid w:val="437B23A2"/>
    <w:rsid w:val="437C6471"/>
    <w:rsid w:val="437E6C9A"/>
    <w:rsid w:val="437E7DC3"/>
    <w:rsid w:val="43803E5D"/>
    <w:rsid w:val="43811983"/>
    <w:rsid w:val="43826BE8"/>
    <w:rsid w:val="4385016B"/>
    <w:rsid w:val="43851473"/>
    <w:rsid w:val="4386057F"/>
    <w:rsid w:val="43860D47"/>
    <w:rsid w:val="4386591D"/>
    <w:rsid w:val="43880F63"/>
    <w:rsid w:val="43884ABF"/>
    <w:rsid w:val="438C45B0"/>
    <w:rsid w:val="438D0328"/>
    <w:rsid w:val="438D657A"/>
    <w:rsid w:val="438E1A43"/>
    <w:rsid w:val="438E7CC2"/>
    <w:rsid w:val="438F40A0"/>
    <w:rsid w:val="4391606A"/>
    <w:rsid w:val="43930246"/>
    <w:rsid w:val="43931DE2"/>
    <w:rsid w:val="4393641E"/>
    <w:rsid w:val="43947908"/>
    <w:rsid w:val="43965502"/>
    <w:rsid w:val="439671DC"/>
    <w:rsid w:val="43973AF0"/>
    <w:rsid w:val="439829F2"/>
    <w:rsid w:val="43985EBE"/>
    <w:rsid w:val="43993170"/>
    <w:rsid w:val="43996CCD"/>
    <w:rsid w:val="439A7BD3"/>
    <w:rsid w:val="439B2A45"/>
    <w:rsid w:val="439C0109"/>
    <w:rsid w:val="439C056B"/>
    <w:rsid w:val="439E2535"/>
    <w:rsid w:val="439E7EFB"/>
    <w:rsid w:val="439F0D5A"/>
    <w:rsid w:val="43A005B4"/>
    <w:rsid w:val="43A062AD"/>
    <w:rsid w:val="43A151E9"/>
    <w:rsid w:val="43A21C7C"/>
    <w:rsid w:val="43A23DD3"/>
    <w:rsid w:val="43A45688"/>
    <w:rsid w:val="43A50841"/>
    <w:rsid w:val="43A538C3"/>
    <w:rsid w:val="43A5562D"/>
    <w:rsid w:val="43A93D0E"/>
    <w:rsid w:val="43AA0EDA"/>
    <w:rsid w:val="43AA2F74"/>
    <w:rsid w:val="43AA63B4"/>
    <w:rsid w:val="43AA6BDE"/>
    <w:rsid w:val="43AC2EA4"/>
    <w:rsid w:val="43AC4C52"/>
    <w:rsid w:val="43AE554E"/>
    <w:rsid w:val="43AF64F0"/>
    <w:rsid w:val="43B2094B"/>
    <w:rsid w:val="43B31053"/>
    <w:rsid w:val="43B41E73"/>
    <w:rsid w:val="43B458B4"/>
    <w:rsid w:val="43B47030"/>
    <w:rsid w:val="43B6162D"/>
    <w:rsid w:val="43B63024"/>
    <w:rsid w:val="43B64397"/>
    <w:rsid w:val="43B712B5"/>
    <w:rsid w:val="43B753A5"/>
    <w:rsid w:val="43B81B5B"/>
    <w:rsid w:val="43B87E3D"/>
    <w:rsid w:val="43B9111D"/>
    <w:rsid w:val="43B97632"/>
    <w:rsid w:val="43BB30E7"/>
    <w:rsid w:val="43BC1598"/>
    <w:rsid w:val="43BC29BB"/>
    <w:rsid w:val="43BD091E"/>
    <w:rsid w:val="43BD22B3"/>
    <w:rsid w:val="43BE0A39"/>
    <w:rsid w:val="43BE6733"/>
    <w:rsid w:val="43BF11FA"/>
    <w:rsid w:val="43BF5860"/>
    <w:rsid w:val="43C006FD"/>
    <w:rsid w:val="43C024AB"/>
    <w:rsid w:val="43C03669"/>
    <w:rsid w:val="43C24475"/>
    <w:rsid w:val="43C27FD1"/>
    <w:rsid w:val="43C31F9B"/>
    <w:rsid w:val="43C33DCA"/>
    <w:rsid w:val="43C35A77"/>
    <w:rsid w:val="43C401ED"/>
    <w:rsid w:val="43C42493"/>
    <w:rsid w:val="43C732BE"/>
    <w:rsid w:val="43C755E8"/>
    <w:rsid w:val="43C95804"/>
    <w:rsid w:val="43CA4243"/>
    <w:rsid w:val="43CC1E9B"/>
    <w:rsid w:val="43CC2BFE"/>
    <w:rsid w:val="43CC70A2"/>
    <w:rsid w:val="43CD58FB"/>
    <w:rsid w:val="43CE2B3E"/>
    <w:rsid w:val="43CF7F66"/>
    <w:rsid w:val="43D146B8"/>
    <w:rsid w:val="43D14F18"/>
    <w:rsid w:val="43D20E13"/>
    <w:rsid w:val="43D23F8D"/>
    <w:rsid w:val="43D24686"/>
    <w:rsid w:val="43D43275"/>
    <w:rsid w:val="43D70360"/>
    <w:rsid w:val="43DB2051"/>
    <w:rsid w:val="43DB4A69"/>
    <w:rsid w:val="43DE2931"/>
    <w:rsid w:val="43DF5027"/>
    <w:rsid w:val="43E02B4D"/>
    <w:rsid w:val="43E048FB"/>
    <w:rsid w:val="43E15026"/>
    <w:rsid w:val="43E17B44"/>
    <w:rsid w:val="43E22422"/>
    <w:rsid w:val="43E27549"/>
    <w:rsid w:val="43E53CC0"/>
    <w:rsid w:val="43E72261"/>
    <w:rsid w:val="43E75C8A"/>
    <w:rsid w:val="43E77A38"/>
    <w:rsid w:val="43E85D96"/>
    <w:rsid w:val="43E91A02"/>
    <w:rsid w:val="43E92CD8"/>
    <w:rsid w:val="43E94C15"/>
    <w:rsid w:val="43E95A44"/>
    <w:rsid w:val="43EA1508"/>
    <w:rsid w:val="43EA39CC"/>
    <w:rsid w:val="43EC32A0"/>
    <w:rsid w:val="43EC7595"/>
    <w:rsid w:val="43EE392A"/>
    <w:rsid w:val="43EE526A"/>
    <w:rsid w:val="43EF0FE2"/>
    <w:rsid w:val="43EF4B3E"/>
    <w:rsid w:val="43F108B7"/>
    <w:rsid w:val="43F14D5A"/>
    <w:rsid w:val="43F16B09"/>
    <w:rsid w:val="43F24921"/>
    <w:rsid w:val="43F31768"/>
    <w:rsid w:val="43F32217"/>
    <w:rsid w:val="43F32E89"/>
    <w:rsid w:val="43F34472"/>
    <w:rsid w:val="43F4090A"/>
    <w:rsid w:val="43F44339"/>
    <w:rsid w:val="43F5418D"/>
    <w:rsid w:val="43F839F3"/>
    <w:rsid w:val="43F92E20"/>
    <w:rsid w:val="43FA0093"/>
    <w:rsid w:val="43FA3C0F"/>
    <w:rsid w:val="43FA43C9"/>
    <w:rsid w:val="43FA5334"/>
    <w:rsid w:val="43FB7987"/>
    <w:rsid w:val="43FD0EC3"/>
    <w:rsid w:val="43FD54AD"/>
    <w:rsid w:val="43FD725B"/>
    <w:rsid w:val="43FF1225"/>
    <w:rsid w:val="44014E02"/>
    <w:rsid w:val="44020D16"/>
    <w:rsid w:val="44022A9E"/>
    <w:rsid w:val="44022AC4"/>
    <w:rsid w:val="44030E1E"/>
    <w:rsid w:val="4403125D"/>
    <w:rsid w:val="44037C34"/>
    <w:rsid w:val="4404683C"/>
    <w:rsid w:val="440560CC"/>
    <w:rsid w:val="440700DA"/>
    <w:rsid w:val="44071106"/>
    <w:rsid w:val="4407423A"/>
    <w:rsid w:val="4407462D"/>
    <w:rsid w:val="440920A4"/>
    <w:rsid w:val="440A1978"/>
    <w:rsid w:val="440A5B28"/>
    <w:rsid w:val="440B1D78"/>
    <w:rsid w:val="440B5E1C"/>
    <w:rsid w:val="440C3942"/>
    <w:rsid w:val="440D7EAA"/>
    <w:rsid w:val="440E3217"/>
    <w:rsid w:val="440E76BA"/>
    <w:rsid w:val="440F5F37"/>
    <w:rsid w:val="44114AB5"/>
    <w:rsid w:val="44116432"/>
    <w:rsid w:val="44117F35"/>
    <w:rsid w:val="4413082D"/>
    <w:rsid w:val="44130AA0"/>
    <w:rsid w:val="44142246"/>
    <w:rsid w:val="44147E9F"/>
    <w:rsid w:val="44150A49"/>
    <w:rsid w:val="4416031D"/>
    <w:rsid w:val="4416656F"/>
    <w:rsid w:val="44170B63"/>
    <w:rsid w:val="441A2E22"/>
    <w:rsid w:val="441B1DD7"/>
    <w:rsid w:val="441B3B85"/>
    <w:rsid w:val="441B5C36"/>
    <w:rsid w:val="441B5F13"/>
    <w:rsid w:val="441C32C9"/>
    <w:rsid w:val="441C5061"/>
    <w:rsid w:val="441E6890"/>
    <w:rsid w:val="44202F4A"/>
    <w:rsid w:val="44213381"/>
    <w:rsid w:val="4421412B"/>
    <w:rsid w:val="44224059"/>
    <w:rsid w:val="4423246C"/>
    <w:rsid w:val="442357C9"/>
    <w:rsid w:val="44245767"/>
    <w:rsid w:val="44246EDE"/>
    <w:rsid w:val="4427077C"/>
    <w:rsid w:val="44275F89"/>
    <w:rsid w:val="44277E60"/>
    <w:rsid w:val="442B2A33"/>
    <w:rsid w:val="442C5F65"/>
    <w:rsid w:val="442F052B"/>
    <w:rsid w:val="442F665F"/>
    <w:rsid w:val="44307CC4"/>
    <w:rsid w:val="44311625"/>
    <w:rsid w:val="44314EEC"/>
    <w:rsid w:val="44330179"/>
    <w:rsid w:val="44330ECF"/>
    <w:rsid w:val="44331059"/>
    <w:rsid w:val="44332C7D"/>
    <w:rsid w:val="44336BFB"/>
    <w:rsid w:val="443416F4"/>
    <w:rsid w:val="44357175"/>
    <w:rsid w:val="443609BF"/>
    <w:rsid w:val="4436276D"/>
    <w:rsid w:val="44366C11"/>
    <w:rsid w:val="4438086D"/>
    <w:rsid w:val="443815DD"/>
    <w:rsid w:val="44384737"/>
    <w:rsid w:val="4439400C"/>
    <w:rsid w:val="44394D52"/>
    <w:rsid w:val="443A1BBE"/>
    <w:rsid w:val="443F5AC6"/>
    <w:rsid w:val="443F7874"/>
    <w:rsid w:val="444218DD"/>
    <w:rsid w:val="44422E0A"/>
    <w:rsid w:val="444255B6"/>
    <w:rsid w:val="44426CAB"/>
    <w:rsid w:val="444430DC"/>
    <w:rsid w:val="44450C02"/>
    <w:rsid w:val="444510B7"/>
    <w:rsid w:val="44452751"/>
    <w:rsid w:val="44455AF8"/>
    <w:rsid w:val="444706A8"/>
    <w:rsid w:val="44475071"/>
    <w:rsid w:val="44476729"/>
    <w:rsid w:val="44477621"/>
    <w:rsid w:val="444838C7"/>
    <w:rsid w:val="44484B2F"/>
    <w:rsid w:val="444863F5"/>
    <w:rsid w:val="444906F3"/>
    <w:rsid w:val="444921BD"/>
    <w:rsid w:val="444924A1"/>
    <w:rsid w:val="44492562"/>
    <w:rsid w:val="444A6219"/>
    <w:rsid w:val="444B39AB"/>
    <w:rsid w:val="444C1F91"/>
    <w:rsid w:val="444D2373"/>
    <w:rsid w:val="444E2EA6"/>
    <w:rsid w:val="444E37AE"/>
    <w:rsid w:val="44515916"/>
    <w:rsid w:val="44516AA5"/>
    <w:rsid w:val="445175A7"/>
    <w:rsid w:val="44524D55"/>
    <w:rsid w:val="445278EF"/>
    <w:rsid w:val="445374E5"/>
    <w:rsid w:val="445459E9"/>
    <w:rsid w:val="44550503"/>
    <w:rsid w:val="44553B43"/>
    <w:rsid w:val="44557097"/>
    <w:rsid w:val="44561880"/>
    <w:rsid w:val="44561F95"/>
    <w:rsid w:val="44562E10"/>
    <w:rsid w:val="44571F43"/>
    <w:rsid w:val="44575FF6"/>
    <w:rsid w:val="44584E18"/>
    <w:rsid w:val="445C287B"/>
    <w:rsid w:val="445C6678"/>
    <w:rsid w:val="445D5F4C"/>
    <w:rsid w:val="445F0B70"/>
    <w:rsid w:val="445F3A72"/>
    <w:rsid w:val="44611569"/>
    <w:rsid w:val="44612C40"/>
    <w:rsid w:val="44623C96"/>
    <w:rsid w:val="4464552C"/>
    <w:rsid w:val="446574A3"/>
    <w:rsid w:val="44665075"/>
    <w:rsid w:val="4468718D"/>
    <w:rsid w:val="44691C34"/>
    <w:rsid w:val="44692B43"/>
    <w:rsid w:val="446948F1"/>
    <w:rsid w:val="446954B7"/>
    <w:rsid w:val="446B16A9"/>
    <w:rsid w:val="446B3ADA"/>
    <w:rsid w:val="446B68BB"/>
    <w:rsid w:val="446C43E1"/>
    <w:rsid w:val="446D195D"/>
    <w:rsid w:val="446E1F07"/>
    <w:rsid w:val="446E31BA"/>
    <w:rsid w:val="446E63AB"/>
    <w:rsid w:val="44705C7F"/>
    <w:rsid w:val="447133DF"/>
    <w:rsid w:val="44735770"/>
    <w:rsid w:val="4473751E"/>
    <w:rsid w:val="44757FC5"/>
    <w:rsid w:val="44765AAB"/>
    <w:rsid w:val="44780FD8"/>
    <w:rsid w:val="44784B34"/>
    <w:rsid w:val="44790B63"/>
    <w:rsid w:val="447B4066"/>
    <w:rsid w:val="447B63D2"/>
    <w:rsid w:val="447C0AC8"/>
    <w:rsid w:val="447C7D39"/>
    <w:rsid w:val="447D039C"/>
    <w:rsid w:val="447D192F"/>
    <w:rsid w:val="447D19BD"/>
    <w:rsid w:val="447F14B3"/>
    <w:rsid w:val="447F1812"/>
    <w:rsid w:val="447F2366"/>
    <w:rsid w:val="448150E5"/>
    <w:rsid w:val="4481590E"/>
    <w:rsid w:val="44815EDC"/>
    <w:rsid w:val="44830D7A"/>
    <w:rsid w:val="44837126"/>
    <w:rsid w:val="448434D9"/>
    <w:rsid w:val="4484554B"/>
    <w:rsid w:val="44854624"/>
    <w:rsid w:val="44856E03"/>
    <w:rsid w:val="44857552"/>
    <w:rsid w:val="4487121B"/>
    <w:rsid w:val="44894F93"/>
    <w:rsid w:val="44896BFF"/>
    <w:rsid w:val="448A687F"/>
    <w:rsid w:val="448B1327"/>
    <w:rsid w:val="448B2102"/>
    <w:rsid w:val="448B4867"/>
    <w:rsid w:val="448C29F2"/>
    <w:rsid w:val="448C61C3"/>
    <w:rsid w:val="448D4A83"/>
    <w:rsid w:val="448D542E"/>
    <w:rsid w:val="448D72CD"/>
    <w:rsid w:val="448E4357"/>
    <w:rsid w:val="448E5DEE"/>
    <w:rsid w:val="448F7508"/>
    <w:rsid w:val="449000D0"/>
    <w:rsid w:val="44913E48"/>
    <w:rsid w:val="4492070E"/>
    <w:rsid w:val="4492209A"/>
    <w:rsid w:val="44923C8C"/>
    <w:rsid w:val="449323BB"/>
    <w:rsid w:val="44935E12"/>
    <w:rsid w:val="449608BB"/>
    <w:rsid w:val="4497145E"/>
    <w:rsid w:val="449767FC"/>
    <w:rsid w:val="44993B40"/>
    <w:rsid w:val="449974E9"/>
    <w:rsid w:val="449A71A0"/>
    <w:rsid w:val="449B0822"/>
    <w:rsid w:val="449B49DA"/>
    <w:rsid w:val="449C4CC6"/>
    <w:rsid w:val="449D0163"/>
    <w:rsid w:val="449D27EC"/>
    <w:rsid w:val="449D4EF5"/>
    <w:rsid w:val="449E2D2B"/>
    <w:rsid w:val="449F5834"/>
    <w:rsid w:val="44A1052F"/>
    <w:rsid w:val="44A10A6B"/>
    <w:rsid w:val="44A1408B"/>
    <w:rsid w:val="44A1610A"/>
    <w:rsid w:val="44A1729D"/>
    <w:rsid w:val="44A21CDC"/>
    <w:rsid w:val="44A26055"/>
    <w:rsid w:val="44A43B7B"/>
    <w:rsid w:val="44A445FC"/>
    <w:rsid w:val="44A6065D"/>
    <w:rsid w:val="44A607EA"/>
    <w:rsid w:val="44A60EAD"/>
    <w:rsid w:val="44A616A1"/>
    <w:rsid w:val="44A65B45"/>
    <w:rsid w:val="44A678F3"/>
    <w:rsid w:val="44A70F4F"/>
    <w:rsid w:val="44A818BD"/>
    <w:rsid w:val="44A92F3F"/>
    <w:rsid w:val="44A973E3"/>
    <w:rsid w:val="44AA1F73"/>
    <w:rsid w:val="44AB315B"/>
    <w:rsid w:val="44AB4F09"/>
    <w:rsid w:val="44AB5425"/>
    <w:rsid w:val="44AD6ED3"/>
    <w:rsid w:val="44AE70FD"/>
    <w:rsid w:val="44AF33E6"/>
    <w:rsid w:val="44B02520"/>
    <w:rsid w:val="44B042CE"/>
    <w:rsid w:val="44B10046"/>
    <w:rsid w:val="44B1491F"/>
    <w:rsid w:val="44B15770"/>
    <w:rsid w:val="44B232FF"/>
    <w:rsid w:val="44B26298"/>
    <w:rsid w:val="44B32010"/>
    <w:rsid w:val="44B5101B"/>
    <w:rsid w:val="44B5593A"/>
    <w:rsid w:val="44B57B36"/>
    <w:rsid w:val="44B80D04"/>
    <w:rsid w:val="44B85B86"/>
    <w:rsid w:val="44B96FE7"/>
    <w:rsid w:val="44BC5146"/>
    <w:rsid w:val="44BD4C3D"/>
    <w:rsid w:val="44BD69EB"/>
    <w:rsid w:val="44BE2E8F"/>
    <w:rsid w:val="44BF09B5"/>
    <w:rsid w:val="44BF2763"/>
    <w:rsid w:val="44BF4210"/>
    <w:rsid w:val="44C10289"/>
    <w:rsid w:val="44C14BE4"/>
    <w:rsid w:val="44C23E9D"/>
    <w:rsid w:val="44C24001"/>
    <w:rsid w:val="44C53935"/>
    <w:rsid w:val="44C55756"/>
    <w:rsid w:val="44C55A8E"/>
    <w:rsid w:val="44C77869"/>
    <w:rsid w:val="44C81F67"/>
    <w:rsid w:val="44C85ABB"/>
    <w:rsid w:val="44C8718C"/>
    <w:rsid w:val="44C91833"/>
    <w:rsid w:val="44CC2B6C"/>
    <w:rsid w:val="44CC6C2E"/>
    <w:rsid w:val="44CD30D2"/>
    <w:rsid w:val="44CD3E71"/>
    <w:rsid w:val="44CF28B9"/>
    <w:rsid w:val="44D02D29"/>
    <w:rsid w:val="44D04970"/>
    <w:rsid w:val="44D126FD"/>
    <w:rsid w:val="44D20907"/>
    <w:rsid w:val="44D30B0A"/>
    <w:rsid w:val="44D40245"/>
    <w:rsid w:val="44D42573"/>
    <w:rsid w:val="44D51F86"/>
    <w:rsid w:val="44D7082B"/>
    <w:rsid w:val="44D83B24"/>
    <w:rsid w:val="44D92C34"/>
    <w:rsid w:val="44D97EA0"/>
    <w:rsid w:val="44DA134B"/>
    <w:rsid w:val="44DA5791"/>
    <w:rsid w:val="44DA6E44"/>
    <w:rsid w:val="44DB077F"/>
    <w:rsid w:val="44DB5F04"/>
    <w:rsid w:val="44DD0E3B"/>
    <w:rsid w:val="44DF1057"/>
    <w:rsid w:val="44DF2E05"/>
    <w:rsid w:val="44E00DC2"/>
    <w:rsid w:val="44E03839"/>
    <w:rsid w:val="44E0711F"/>
    <w:rsid w:val="44E12D5A"/>
    <w:rsid w:val="44E1310E"/>
    <w:rsid w:val="44E16B7D"/>
    <w:rsid w:val="44E23F57"/>
    <w:rsid w:val="44E26451"/>
    <w:rsid w:val="44E346A3"/>
    <w:rsid w:val="44E36014"/>
    <w:rsid w:val="44E4666D"/>
    <w:rsid w:val="44E67CEF"/>
    <w:rsid w:val="44E73263"/>
    <w:rsid w:val="44E750A8"/>
    <w:rsid w:val="44E85489"/>
    <w:rsid w:val="44E8738B"/>
    <w:rsid w:val="44E95A32"/>
    <w:rsid w:val="44EB17AA"/>
    <w:rsid w:val="44EC0EA2"/>
    <w:rsid w:val="44EC107E"/>
    <w:rsid w:val="44EC2561"/>
    <w:rsid w:val="44ED22B3"/>
    <w:rsid w:val="44EE0237"/>
    <w:rsid w:val="44EE5712"/>
    <w:rsid w:val="44EF6866"/>
    <w:rsid w:val="44F06DC0"/>
    <w:rsid w:val="44F13172"/>
    <w:rsid w:val="44F13DB2"/>
    <w:rsid w:val="44F20C57"/>
    <w:rsid w:val="44F20D8A"/>
    <w:rsid w:val="44F248E6"/>
    <w:rsid w:val="44F3240C"/>
    <w:rsid w:val="44F369B3"/>
    <w:rsid w:val="44F47724"/>
    <w:rsid w:val="44F52628"/>
    <w:rsid w:val="44F763A1"/>
    <w:rsid w:val="44F867C4"/>
    <w:rsid w:val="44F967E7"/>
    <w:rsid w:val="44F9718F"/>
    <w:rsid w:val="44FA23B6"/>
    <w:rsid w:val="44FC2168"/>
    <w:rsid w:val="44FC39B7"/>
    <w:rsid w:val="44FC73F5"/>
    <w:rsid w:val="44FE0DBC"/>
    <w:rsid w:val="44FE4DF0"/>
    <w:rsid w:val="44FE772F"/>
    <w:rsid w:val="45011190"/>
    <w:rsid w:val="45034D45"/>
    <w:rsid w:val="450364A8"/>
    <w:rsid w:val="45036AF3"/>
    <w:rsid w:val="4505220C"/>
    <w:rsid w:val="450600BB"/>
    <w:rsid w:val="45062258"/>
    <w:rsid w:val="450665E4"/>
    <w:rsid w:val="45072073"/>
    <w:rsid w:val="450838D2"/>
    <w:rsid w:val="45085EB8"/>
    <w:rsid w:val="45097E82"/>
    <w:rsid w:val="450B1E4C"/>
    <w:rsid w:val="450B3BFA"/>
    <w:rsid w:val="450B5728"/>
    <w:rsid w:val="450B59A8"/>
    <w:rsid w:val="450D1720"/>
    <w:rsid w:val="450D212B"/>
    <w:rsid w:val="450E447E"/>
    <w:rsid w:val="450E5251"/>
    <w:rsid w:val="450E7246"/>
    <w:rsid w:val="450F156C"/>
    <w:rsid w:val="45112075"/>
    <w:rsid w:val="45115550"/>
    <w:rsid w:val="45115CEB"/>
    <w:rsid w:val="451170D5"/>
    <w:rsid w:val="45124F88"/>
    <w:rsid w:val="45146B8B"/>
    <w:rsid w:val="45156827"/>
    <w:rsid w:val="4516031F"/>
    <w:rsid w:val="4516262F"/>
    <w:rsid w:val="451707F1"/>
    <w:rsid w:val="4517259F"/>
    <w:rsid w:val="451A1E03"/>
    <w:rsid w:val="451A3F70"/>
    <w:rsid w:val="451B29CB"/>
    <w:rsid w:val="451C1963"/>
    <w:rsid w:val="451C5183"/>
    <w:rsid w:val="451D082D"/>
    <w:rsid w:val="451D704F"/>
    <w:rsid w:val="451E1B7F"/>
    <w:rsid w:val="451E392D"/>
    <w:rsid w:val="451F1453"/>
    <w:rsid w:val="451F3201"/>
    <w:rsid w:val="451F395E"/>
    <w:rsid w:val="45204A13"/>
    <w:rsid w:val="45216F7A"/>
    <w:rsid w:val="45237196"/>
    <w:rsid w:val="45244CBC"/>
    <w:rsid w:val="45245273"/>
    <w:rsid w:val="45252C4E"/>
    <w:rsid w:val="45256C5A"/>
    <w:rsid w:val="45260A34"/>
    <w:rsid w:val="452627E2"/>
    <w:rsid w:val="45290D07"/>
    <w:rsid w:val="452B268D"/>
    <w:rsid w:val="452B4224"/>
    <w:rsid w:val="452B6409"/>
    <w:rsid w:val="452B6ABD"/>
    <w:rsid w:val="452C6569"/>
    <w:rsid w:val="452D1DC2"/>
    <w:rsid w:val="452D27F1"/>
    <w:rsid w:val="452D6B44"/>
    <w:rsid w:val="452F096F"/>
    <w:rsid w:val="452F216C"/>
    <w:rsid w:val="452F78E8"/>
    <w:rsid w:val="453000B0"/>
    <w:rsid w:val="45300F80"/>
    <w:rsid w:val="45303661"/>
    <w:rsid w:val="4530540F"/>
    <w:rsid w:val="45312FA0"/>
    <w:rsid w:val="45314E54"/>
    <w:rsid w:val="4531660B"/>
    <w:rsid w:val="453219B1"/>
    <w:rsid w:val="45322F35"/>
    <w:rsid w:val="4532460B"/>
    <w:rsid w:val="453273D9"/>
    <w:rsid w:val="45333E92"/>
    <w:rsid w:val="45344EFF"/>
    <w:rsid w:val="45350C77"/>
    <w:rsid w:val="453551FB"/>
    <w:rsid w:val="45371FBC"/>
    <w:rsid w:val="4537353C"/>
    <w:rsid w:val="45390A41"/>
    <w:rsid w:val="453A66BA"/>
    <w:rsid w:val="453B44DF"/>
    <w:rsid w:val="453B6E44"/>
    <w:rsid w:val="453C3A68"/>
    <w:rsid w:val="453C3DB3"/>
    <w:rsid w:val="453C67C3"/>
    <w:rsid w:val="453E0438"/>
    <w:rsid w:val="453E3FCF"/>
    <w:rsid w:val="454132CD"/>
    <w:rsid w:val="454157E0"/>
    <w:rsid w:val="4541586E"/>
    <w:rsid w:val="454224DE"/>
    <w:rsid w:val="45427196"/>
    <w:rsid w:val="454315E6"/>
    <w:rsid w:val="45432362"/>
    <w:rsid w:val="45435142"/>
    <w:rsid w:val="45436F9D"/>
    <w:rsid w:val="454451EC"/>
    <w:rsid w:val="45456F33"/>
    <w:rsid w:val="45464C32"/>
    <w:rsid w:val="45465D6C"/>
    <w:rsid w:val="454669E0"/>
    <w:rsid w:val="45482758"/>
    <w:rsid w:val="454838C5"/>
    <w:rsid w:val="45487F28"/>
    <w:rsid w:val="454964D0"/>
    <w:rsid w:val="45496CF4"/>
    <w:rsid w:val="454A2974"/>
    <w:rsid w:val="454A4722"/>
    <w:rsid w:val="454B2248"/>
    <w:rsid w:val="454C1D36"/>
    <w:rsid w:val="454D7D6F"/>
    <w:rsid w:val="454E1954"/>
    <w:rsid w:val="454F0E99"/>
    <w:rsid w:val="454F361F"/>
    <w:rsid w:val="454F64B0"/>
    <w:rsid w:val="4550160D"/>
    <w:rsid w:val="4550785F"/>
    <w:rsid w:val="45516648"/>
    <w:rsid w:val="45520916"/>
    <w:rsid w:val="45526554"/>
    <w:rsid w:val="45526CFF"/>
    <w:rsid w:val="455530C7"/>
    <w:rsid w:val="45561319"/>
    <w:rsid w:val="45562F41"/>
    <w:rsid w:val="455637DD"/>
    <w:rsid w:val="45575091"/>
    <w:rsid w:val="455801C1"/>
    <w:rsid w:val="45594965"/>
    <w:rsid w:val="455D5329"/>
    <w:rsid w:val="45603F46"/>
    <w:rsid w:val="45605CF4"/>
    <w:rsid w:val="4561381A"/>
    <w:rsid w:val="4562595D"/>
    <w:rsid w:val="45633A36"/>
    <w:rsid w:val="456428DD"/>
    <w:rsid w:val="4565330A"/>
    <w:rsid w:val="456707EC"/>
    <w:rsid w:val="456715EA"/>
    <w:rsid w:val="45672744"/>
    <w:rsid w:val="456779BC"/>
    <w:rsid w:val="45684BA8"/>
    <w:rsid w:val="456A0921"/>
    <w:rsid w:val="456A4DC4"/>
    <w:rsid w:val="456B4329"/>
    <w:rsid w:val="456E0038"/>
    <w:rsid w:val="456E3ADA"/>
    <w:rsid w:val="456F23DB"/>
    <w:rsid w:val="45700F38"/>
    <w:rsid w:val="45717F01"/>
    <w:rsid w:val="45726514"/>
    <w:rsid w:val="45730186"/>
    <w:rsid w:val="457366F3"/>
    <w:rsid w:val="4574179F"/>
    <w:rsid w:val="45747945"/>
    <w:rsid w:val="4577128F"/>
    <w:rsid w:val="4577303D"/>
    <w:rsid w:val="45774DEB"/>
    <w:rsid w:val="45790B64"/>
    <w:rsid w:val="45796DB6"/>
    <w:rsid w:val="457A48DC"/>
    <w:rsid w:val="457B47B0"/>
    <w:rsid w:val="457C0654"/>
    <w:rsid w:val="457C4AF8"/>
    <w:rsid w:val="457E617A"/>
    <w:rsid w:val="457F025D"/>
    <w:rsid w:val="457F1EF2"/>
    <w:rsid w:val="45803914"/>
    <w:rsid w:val="458217F0"/>
    <w:rsid w:val="45833790"/>
    <w:rsid w:val="45835E86"/>
    <w:rsid w:val="45841FCF"/>
    <w:rsid w:val="45844960"/>
    <w:rsid w:val="458539AC"/>
    <w:rsid w:val="45857508"/>
    <w:rsid w:val="45863281"/>
    <w:rsid w:val="4588524B"/>
    <w:rsid w:val="45892FC7"/>
    <w:rsid w:val="458A2D71"/>
    <w:rsid w:val="458A4B1F"/>
    <w:rsid w:val="458A5F47"/>
    <w:rsid w:val="458A70F2"/>
    <w:rsid w:val="4590103C"/>
    <w:rsid w:val="45912D6E"/>
    <w:rsid w:val="45914E90"/>
    <w:rsid w:val="45916651"/>
    <w:rsid w:val="45927E77"/>
    <w:rsid w:val="45932187"/>
    <w:rsid w:val="45941E41"/>
    <w:rsid w:val="45943BEF"/>
    <w:rsid w:val="45944C75"/>
    <w:rsid w:val="4594599D"/>
    <w:rsid w:val="45961716"/>
    <w:rsid w:val="45967968"/>
    <w:rsid w:val="459907AE"/>
    <w:rsid w:val="459918A7"/>
    <w:rsid w:val="45992FB4"/>
    <w:rsid w:val="459A2FF4"/>
    <w:rsid w:val="459B5914"/>
    <w:rsid w:val="459C53D8"/>
    <w:rsid w:val="459D5001"/>
    <w:rsid w:val="459E125C"/>
    <w:rsid w:val="459F47BE"/>
    <w:rsid w:val="45A007E6"/>
    <w:rsid w:val="45A02143"/>
    <w:rsid w:val="45A04342"/>
    <w:rsid w:val="45A1630C"/>
    <w:rsid w:val="45A32AEF"/>
    <w:rsid w:val="45A47C53"/>
    <w:rsid w:val="45A51F43"/>
    <w:rsid w:val="45A55E96"/>
    <w:rsid w:val="45A656D1"/>
    <w:rsid w:val="45A71B75"/>
    <w:rsid w:val="45A829F2"/>
    <w:rsid w:val="45A91D20"/>
    <w:rsid w:val="45A95A35"/>
    <w:rsid w:val="45AD1478"/>
    <w:rsid w:val="45AD56DD"/>
    <w:rsid w:val="45AE3F9A"/>
    <w:rsid w:val="45AF2C72"/>
    <w:rsid w:val="45AF4585"/>
    <w:rsid w:val="45AF4FA4"/>
    <w:rsid w:val="45B15037"/>
    <w:rsid w:val="45B20519"/>
    <w:rsid w:val="45B31991"/>
    <w:rsid w:val="45B44292"/>
    <w:rsid w:val="45B47020"/>
    <w:rsid w:val="45B707D8"/>
    <w:rsid w:val="45B75F1F"/>
    <w:rsid w:val="45B778DE"/>
    <w:rsid w:val="45B90DDA"/>
    <w:rsid w:val="45B90EC9"/>
    <w:rsid w:val="45B979E8"/>
    <w:rsid w:val="45BA1CAE"/>
    <w:rsid w:val="45BB117C"/>
    <w:rsid w:val="45BC30ED"/>
    <w:rsid w:val="45BC31E8"/>
    <w:rsid w:val="45BC6CA2"/>
    <w:rsid w:val="45BD4DAA"/>
    <w:rsid w:val="45BE0C6C"/>
    <w:rsid w:val="45BE4C7F"/>
    <w:rsid w:val="45C02EA5"/>
    <w:rsid w:val="45C06792"/>
    <w:rsid w:val="45C10B03"/>
    <w:rsid w:val="45C170D6"/>
    <w:rsid w:val="45C32A68"/>
    <w:rsid w:val="45C5024D"/>
    <w:rsid w:val="45C62EAF"/>
    <w:rsid w:val="45C66C74"/>
    <w:rsid w:val="45C67B5B"/>
    <w:rsid w:val="45C73FC5"/>
    <w:rsid w:val="45C74CF8"/>
    <w:rsid w:val="45C77892"/>
    <w:rsid w:val="45C920D3"/>
    <w:rsid w:val="45CC3389"/>
    <w:rsid w:val="45CD08D1"/>
    <w:rsid w:val="45CD60D4"/>
    <w:rsid w:val="45CD6318"/>
    <w:rsid w:val="45CD7101"/>
    <w:rsid w:val="45CF351E"/>
    <w:rsid w:val="45CF69D6"/>
    <w:rsid w:val="45D07773"/>
    <w:rsid w:val="45D0799C"/>
    <w:rsid w:val="45D22A3B"/>
    <w:rsid w:val="45D264C6"/>
    <w:rsid w:val="45D32A8E"/>
    <w:rsid w:val="45D605B0"/>
    <w:rsid w:val="45D67D64"/>
    <w:rsid w:val="45D7302B"/>
    <w:rsid w:val="45D83281"/>
    <w:rsid w:val="45D95AA6"/>
    <w:rsid w:val="45DA1917"/>
    <w:rsid w:val="45DA351F"/>
    <w:rsid w:val="45DC10F2"/>
    <w:rsid w:val="45DD1CA0"/>
    <w:rsid w:val="45DE4C1B"/>
    <w:rsid w:val="45DE4E6B"/>
    <w:rsid w:val="45DF4917"/>
    <w:rsid w:val="45E00BE3"/>
    <w:rsid w:val="45E01BC0"/>
    <w:rsid w:val="45E05087"/>
    <w:rsid w:val="45E15750"/>
    <w:rsid w:val="45E16709"/>
    <w:rsid w:val="45E25C1C"/>
    <w:rsid w:val="45E32481"/>
    <w:rsid w:val="45E341AB"/>
    <w:rsid w:val="45E43797"/>
    <w:rsid w:val="45E5269D"/>
    <w:rsid w:val="45E561F9"/>
    <w:rsid w:val="45E56FF7"/>
    <w:rsid w:val="45E61A88"/>
    <w:rsid w:val="45E82984"/>
    <w:rsid w:val="45E87A97"/>
    <w:rsid w:val="45E87E40"/>
    <w:rsid w:val="45EC55BA"/>
    <w:rsid w:val="45EC65B8"/>
    <w:rsid w:val="45ED3300"/>
    <w:rsid w:val="45ED4D66"/>
    <w:rsid w:val="45EE1552"/>
    <w:rsid w:val="45EE37A4"/>
    <w:rsid w:val="45F022CD"/>
    <w:rsid w:val="45F03C1C"/>
    <w:rsid w:val="45F17EAB"/>
    <w:rsid w:val="45F61354"/>
    <w:rsid w:val="45F65628"/>
    <w:rsid w:val="45F709E5"/>
    <w:rsid w:val="45F938E5"/>
    <w:rsid w:val="45F97EF6"/>
    <w:rsid w:val="45FB3C6E"/>
    <w:rsid w:val="45FB5A1D"/>
    <w:rsid w:val="45FC2AE4"/>
    <w:rsid w:val="45FC4BA7"/>
    <w:rsid w:val="45FD79E7"/>
    <w:rsid w:val="45FE066D"/>
    <w:rsid w:val="45FE550D"/>
    <w:rsid w:val="45FE6ACB"/>
    <w:rsid w:val="45FE72BB"/>
    <w:rsid w:val="45FF375F"/>
    <w:rsid w:val="460101CD"/>
    <w:rsid w:val="4601321B"/>
    <w:rsid w:val="46022F35"/>
    <w:rsid w:val="46024EB7"/>
    <w:rsid w:val="4603056D"/>
    <w:rsid w:val="460348D1"/>
    <w:rsid w:val="4604196F"/>
    <w:rsid w:val="46042F4A"/>
    <w:rsid w:val="4604541E"/>
    <w:rsid w:val="460459B8"/>
    <w:rsid w:val="46050649"/>
    <w:rsid w:val="46053443"/>
    <w:rsid w:val="4605689B"/>
    <w:rsid w:val="4606335F"/>
    <w:rsid w:val="460674A4"/>
    <w:rsid w:val="46073F98"/>
    <w:rsid w:val="4607430F"/>
    <w:rsid w:val="4607616F"/>
    <w:rsid w:val="46080139"/>
    <w:rsid w:val="46081EE8"/>
    <w:rsid w:val="46084165"/>
    <w:rsid w:val="46096E23"/>
    <w:rsid w:val="460A09F6"/>
    <w:rsid w:val="460A2104"/>
    <w:rsid w:val="460A30F1"/>
    <w:rsid w:val="460A5C60"/>
    <w:rsid w:val="460A7FF5"/>
    <w:rsid w:val="460C19D8"/>
    <w:rsid w:val="460C3F05"/>
    <w:rsid w:val="460C5E7C"/>
    <w:rsid w:val="460D3FE1"/>
    <w:rsid w:val="460D74FE"/>
    <w:rsid w:val="460F14C8"/>
    <w:rsid w:val="460F1C96"/>
    <w:rsid w:val="460F3276"/>
    <w:rsid w:val="460F772D"/>
    <w:rsid w:val="46106562"/>
    <w:rsid w:val="46115168"/>
    <w:rsid w:val="46123770"/>
    <w:rsid w:val="46144678"/>
    <w:rsid w:val="46166F98"/>
    <w:rsid w:val="4618037D"/>
    <w:rsid w:val="4618396E"/>
    <w:rsid w:val="4618414C"/>
    <w:rsid w:val="46197071"/>
    <w:rsid w:val="461A028F"/>
    <w:rsid w:val="461A7937"/>
    <w:rsid w:val="461B197A"/>
    <w:rsid w:val="461B7E6D"/>
    <w:rsid w:val="461D1E37"/>
    <w:rsid w:val="461E170B"/>
    <w:rsid w:val="461E2519"/>
    <w:rsid w:val="461E47A9"/>
    <w:rsid w:val="461E7787"/>
    <w:rsid w:val="461F5BAF"/>
    <w:rsid w:val="46202AB4"/>
    <w:rsid w:val="462036D5"/>
    <w:rsid w:val="46204EC9"/>
    <w:rsid w:val="462140AB"/>
    <w:rsid w:val="462162FF"/>
    <w:rsid w:val="46217D73"/>
    <w:rsid w:val="46226C7C"/>
    <w:rsid w:val="4622744D"/>
    <w:rsid w:val="4624348A"/>
    <w:rsid w:val="462474A6"/>
    <w:rsid w:val="46250CEB"/>
    <w:rsid w:val="4629031A"/>
    <w:rsid w:val="462907DC"/>
    <w:rsid w:val="462A0905"/>
    <w:rsid w:val="462A6302"/>
    <w:rsid w:val="462C182F"/>
    <w:rsid w:val="462C3E28"/>
    <w:rsid w:val="462E5FB8"/>
    <w:rsid w:val="462F66AF"/>
    <w:rsid w:val="4630242B"/>
    <w:rsid w:val="463158E2"/>
    <w:rsid w:val="46317690"/>
    <w:rsid w:val="46325076"/>
    <w:rsid w:val="46325936"/>
    <w:rsid w:val="46326F64"/>
    <w:rsid w:val="463352C3"/>
    <w:rsid w:val="463406B2"/>
    <w:rsid w:val="46341091"/>
    <w:rsid w:val="46342CDD"/>
    <w:rsid w:val="463604B1"/>
    <w:rsid w:val="46387C17"/>
    <w:rsid w:val="46390273"/>
    <w:rsid w:val="463A4797"/>
    <w:rsid w:val="463B050F"/>
    <w:rsid w:val="463B288A"/>
    <w:rsid w:val="463C0CB3"/>
    <w:rsid w:val="463D6035"/>
    <w:rsid w:val="463E3B5B"/>
    <w:rsid w:val="463E4736"/>
    <w:rsid w:val="463F0B70"/>
    <w:rsid w:val="463F2A4E"/>
    <w:rsid w:val="46407634"/>
    <w:rsid w:val="4641018D"/>
    <w:rsid w:val="4642189D"/>
    <w:rsid w:val="46426DB6"/>
    <w:rsid w:val="46431172"/>
    <w:rsid w:val="46445C1A"/>
    <w:rsid w:val="46465C72"/>
    <w:rsid w:val="4647195C"/>
    <w:rsid w:val="4648109D"/>
    <w:rsid w:val="464877F5"/>
    <w:rsid w:val="464910CD"/>
    <w:rsid w:val="464949DA"/>
    <w:rsid w:val="46496788"/>
    <w:rsid w:val="46497B9E"/>
    <w:rsid w:val="464A0752"/>
    <w:rsid w:val="464A2500"/>
    <w:rsid w:val="464A5E88"/>
    <w:rsid w:val="464B69A4"/>
    <w:rsid w:val="464E3D9E"/>
    <w:rsid w:val="464E58E7"/>
    <w:rsid w:val="464E6797"/>
    <w:rsid w:val="464F5D68"/>
    <w:rsid w:val="465039DC"/>
    <w:rsid w:val="465172D0"/>
    <w:rsid w:val="465313B5"/>
    <w:rsid w:val="46533C67"/>
    <w:rsid w:val="46535859"/>
    <w:rsid w:val="46537607"/>
    <w:rsid w:val="46541B0B"/>
    <w:rsid w:val="4654337F"/>
    <w:rsid w:val="46574151"/>
    <w:rsid w:val="46597740"/>
    <w:rsid w:val="465A0995"/>
    <w:rsid w:val="465A709A"/>
    <w:rsid w:val="465D0485"/>
    <w:rsid w:val="465D1DE0"/>
    <w:rsid w:val="465D2637"/>
    <w:rsid w:val="465E4F89"/>
    <w:rsid w:val="465E7D59"/>
    <w:rsid w:val="465F5514"/>
    <w:rsid w:val="46622433"/>
    <w:rsid w:val="46623CEE"/>
    <w:rsid w:val="46624C17"/>
    <w:rsid w:val="46625A9C"/>
    <w:rsid w:val="46641529"/>
    <w:rsid w:val="466435C2"/>
    <w:rsid w:val="46654E8C"/>
    <w:rsid w:val="4665558C"/>
    <w:rsid w:val="466608EA"/>
    <w:rsid w:val="466640B5"/>
    <w:rsid w:val="46667844"/>
    <w:rsid w:val="46667BB7"/>
    <w:rsid w:val="46681E1E"/>
    <w:rsid w:val="466922BA"/>
    <w:rsid w:val="466A7115"/>
    <w:rsid w:val="466B569C"/>
    <w:rsid w:val="466C06C8"/>
    <w:rsid w:val="466E4440"/>
    <w:rsid w:val="466F0660"/>
    <w:rsid w:val="466F06D4"/>
    <w:rsid w:val="466F1F67"/>
    <w:rsid w:val="466F6DBB"/>
    <w:rsid w:val="4670640B"/>
    <w:rsid w:val="46714F64"/>
    <w:rsid w:val="4672244F"/>
    <w:rsid w:val="46744DE3"/>
    <w:rsid w:val="4675033D"/>
    <w:rsid w:val="46753A21"/>
    <w:rsid w:val="467557CF"/>
    <w:rsid w:val="46755892"/>
    <w:rsid w:val="4677534F"/>
    <w:rsid w:val="467A4001"/>
    <w:rsid w:val="467C0673"/>
    <w:rsid w:val="467C45B0"/>
    <w:rsid w:val="467C4B42"/>
    <w:rsid w:val="467D0B27"/>
    <w:rsid w:val="467D28D5"/>
    <w:rsid w:val="467D4684"/>
    <w:rsid w:val="467D5213"/>
    <w:rsid w:val="467E529F"/>
    <w:rsid w:val="467E7EF6"/>
    <w:rsid w:val="46804174"/>
    <w:rsid w:val="46805F22"/>
    <w:rsid w:val="4682042B"/>
    <w:rsid w:val="46821C9A"/>
    <w:rsid w:val="468241A1"/>
    <w:rsid w:val="4682613E"/>
    <w:rsid w:val="46827EEC"/>
    <w:rsid w:val="46833D7B"/>
    <w:rsid w:val="46836B2D"/>
    <w:rsid w:val="468427EE"/>
    <w:rsid w:val="46842AE8"/>
    <w:rsid w:val="4684792C"/>
    <w:rsid w:val="4685178A"/>
    <w:rsid w:val="46853538"/>
    <w:rsid w:val="468574A9"/>
    <w:rsid w:val="46857DC2"/>
    <w:rsid w:val="46866B63"/>
    <w:rsid w:val="468679DC"/>
    <w:rsid w:val="4687265B"/>
    <w:rsid w:val="46875502"/>
    <w:rsid w:val="468772B0"/>
    <w:rsid w:val="46892E50"/>
    <w:rsid w:val="468C48C7"/>
    <w:rsid w:val="468D44FA"/>
    <w:rsid w:val="468E063F"/>
    <w:rsid w:val="46917AA8"/>
    <w:rsid w:val="4692129C"/>
    <w:rsid w:val="469442F0"/>
    <w:rsid w:val="469519CD"/>
    <w:rsid w:val="469658BA"/>
    <w:rsid w:val="46965FF1"/>
    <w:rsid w:val="46970904"/>
    <w:rsid w:val="46971AB3"/>
    <w:rsid w:val="4698770F"/>
    <w:rsid w:val="469919ED"/>
    <w:rsid w:val="469A357D"/>
    <w:rsid w:val="469A5235"/>
    <w:rsid w:val="469C0849"/>
    <w:rsid w:val="469C2793"/>
    <w:rsid w:val="469D4D26"/>
    <w:rsid w:val="469F45FA"/>
    <w:rsid w:val="46A00372"/>
    <w:rsid w:val="46A07C7A"/>
    <w:rsid w:val="46A13E00"/>
    <w:rsid w:val="46A14816"/>
    <w:rsid w:val="46A37619"/>
    <w:rsid w:val="46A41281"/>
    <w:rsid w:val="46A63666"/>
    <w:rsid w:val="46A63BDA"/>
    <w:rsid w:val="46A71700"/>
    <w:rsid w:val="46A73E59"/>
    <w:rsid w:val="46A77952"/>
    <w:rsid w:val="46A95C30"/>
    <w:rsid w:val="46AA6AF6"/>
    <w:rsid w:val="46AB2A6A"/>
    <w:rsid w:val="46AC4F69"/>
    <w:rsid w:val="46AC5600"/>
    <w:rsid w:val="46AD06BB"/>
    <w:rsid w:val="46AE2A8F"/>
    <w:rsid w:val="46AE6F33"/>
    <w:rsid w:val="46AF05B5"/>
    <w:rsid w:val="46B06807"/>
    <w:rsid w:val="46B1257F"/>
    <w:rsid w:val="46B207D1"/>
    <w:rsid w:val="46B20A1F"/>
    <w:rsid w:val="46B2761B"/>
    <w:rsid w:val="46B300A5"/>
    <w:rsid w:val="46B353BF"/>
    <w:rsid w:val="46B502C1"/>
    <w:rsid w:val="46B6294A"/>
    <w:rsid w:val="46B67B95"/>
    <w:rsid w:val="46B73022"/>
    <w:rsid w:val="46B82125"/>
    <w:rsid w:val="46B83F6A"/>
    <w:rsid w:val="46B95883"/>
    <w:rsid w:val="46BA58D8"/>
    <w:rsid w:val="46BE379B"/>
    <w:rsid w:val="46BE763A"/>
    <w:rsid w:val="46C027C2"/>
    <w:rsid w:val="46C14BFB"/>
    <w:rsid w:val="46C16C66"/>
    <w:rsid w:val="46C202E8"/>
    <w:rsid w:val="46C2478C"/>
    <w:rsid w:val="46C2487A"/>
    <w:rsid w:val="46C329DE"/>
    <w:rsid w:val="46C35B39"/>
    <w:rsid w:val="46C40504"/>
    <w:rsid w:val="46C51558"/>
    <w:rsid w:val="46C5501C"/>
    <w:rsid w:val="46C67DD9"/>
    <w:rsid w:val="46C71DA3"/>
    <w:rsid w:val="46C832BD"/>
    <w:rsid w:val="46C851F8"/>
    <w:rsid w:val="46C87FDC"/>
    <w:rsid w:val="46C9300C"/>
    <w:rsid w:val="46C978C9"/>
    <w:rsid w:val="46CC1167"/>
    <w:rsid w:val="46CD13B8"/>
    <w:rsid w:val="46D00C57"/>
    <w:rsid w:val="46D00FB5"/>
    <w:rsid w:val="46D1677D"/>
    <w:rsid w:val="46D32192"/>
    <w:rsid w:val="46D324F5"/>
    <w:rsid w:val="46D453AB"/>
    <w:rsid w:val="46D5626E"/>
    <w:rsid w:val="46D81526"/>
    <w:rsid w:val="46D845EF"/>
    <w:rsid w:val="46D87B0C"/>
    <w:rsid w:val="46D91CD5"/>
    <w:rsid w:val="46DB0E99"/>
    <w:rsid w:val="46DB1944"/>
    <w:rsid w:val="46DB614F"/>
    <w:rsid w:val="46DD5122"/>
    <w:rsid w:val="46DF0E9A"/>
    <w:rsid w:val="46DF43AD"/>
    <w:rsid w:val="46DF4F11"/>
    <w:rsid w:val="46E2098A"/>
    <w:rsid w:val="46E44703"/>
    <w:rsid w:val="46E44B13"/>
    <w:rsid w:val="46E5144F"/>
    <w:rsid w:val="46E5659C"/>
    <w:rsid w:val="46E56A5F"/>
    <w:rsid w:val="46E57246"/>
    <w:rsid w:val="46E72873"/>
    <w:rsid w:val="46E8137C"/>
    <w:rsid w:val="46E81872"/>
    <w:rsid w:val="46E8586B"/>
    <w:rsid w:val="46E85F02"/>
    <w:rsid w:val="46E91834"/>
    <w:rsid w:val="46E97F6B"/>
    <w:rsid w:val="46EA4CBA"/>
    <w:rsid w:val="46EB783F"/>
    <w:rsid w:val="46EC35B7"/>
    <w:rsid w:val="46EC39FF"/>
    <w:rsid w:val="46ED1809"/>
    <w:rsid w:val="46EE5581"/>
    <w:rsid w:val="46EF0775"/>
    <w:rsid w:val="46EF14FC"/>
    <w:rsid w:val="46F030A7"/>
    <w:rsid w:val="46F275C4"/>
    <w:rsid w:val="46F32B98"/>
    <w:rsid w:val="46F336A8"/>
    <w:rsid w:val="46F506BE"/>
    <w:rsid w:val="46F5136C"/>
    <w:rsid w:val="46F543E1"/>
    <w:rsid w:val="46F54B62"/>
    <w:rsid w:val="46F72688"/>
    <w:rsid w:val="46F7489B"/>
    <w:rsid w:val="46F77770"/>
    <w:rsid w:val="46F9552D"/>
    <w:rsid w:val="46FA0766"/>
    <w:rsid w:val="46FA2178"/>
    <w:rsid w:val="46FA7E2E"/>
    <w:rsid w:val="46FB14C8"/>
    <w:rsid w:val="46FC1A4C"/>
    <w:rsid w:val="46FC37FA"/>
    <w:rsid w:val="46FE2E6D"/>
    <w:rsid w:val="46FF1505"/>
    <w:rsid w:val="46FF153C"/>
    <w:rsid w:val="46FF32EA"/>
    <w:rsid w:val="470014B1"/>
    <w:rsid w:val="47005A77"/>
    <w:rsid w:val="47012F1B"/>
    <w:rsid w:val="47013507"/>
    <w:rsid w:val="470152B5"/>
    <w:rsid w:val="47017C7B"/>
    <w:rsid w:val="47022DDB"/>
    <w:rsid w:val="47042EB3"/>
    <w:rsid w:val="47052C32"/>
    <w:rsid w:val="47076242"/>
    <w:rsid w:val="470878BC"/>
    <w:rsid w:val="470923BB"/>
    <w:rsid w:val="470A790B"/>
    <w:rsid w:val="470B4500"/>
    <w:rsid w:val="470B7EE1"/>
    <w:rsid w:val="470D401D"/>
    <w:rsid w:val="470E08E9"/>
    <w:rsid w:val="470E5757"/>
    <w:rsid w:val="470E7564"/>
    <w:rsid w:val="471005DB"/>
    <w:rsid w:val="471072A6"/>
    <w:rsid w:val="47121270"/>
    <w:rsid w:val="47135530"/>
    <w:rsid w:val="47140875"/>
    <w:rsid w:val="47150183"/>
    <w:rsid w:val="471574F1"/>
    <w:rsid w:val="471656FB"/>
    <w:rsid w:val="47166986"/>
    <w:rsid w:val="471752CE"/>
    <w:rsid w:val="47180C82"/>
    <w:rsid w:val="4718227E"/>
    <w:rsid w:val="471902D9"/>
    <w:rsid w:val="471A2E00"/>
    <w:rsid w:val="471A4AD4"/>
    <w:rsid w:val="471B05F0"/>
    <w:rsid w:val="471B511B"/>
    <w:rsid w:val="471C3E9C"/>
    <w:rsid w:val="471D243C"/>
    <w:rsid w:val="472424F0"/>
    <w:rsid w:val="472471F5"/>
    <w:rsid w:val="47247E19"/>
    <w:rsid w:val="472617F2"/>
    <w:rsid w:val="47266AC9"/>
    <w:rsid w:val="472707CD"/>
    <w:rsid w:val="47270C7E"/>
    <w:rsid w:val="472763F4"/>
    <w:rsid w:val="4728060D"/>
    <w:rsid w:val="472831A9"/>
    <w:rsid w:val="47291620"/>
    <w:rsid w:val="4729480B"/>
    <w:rsid w:val="472A3B65"/>
    <w:rsid w:val="472A76B7"/>
    <w:rsid w:val="472B2331"/>
    <w:rsid w:val="472B40E0"/>
    <w:rsid w:val="472B71C8"/>
    <w:rsid w:val="472C4788"/>
    <w:rsid w:val="472F5BD9"/>
    <w:rsid w:val="47302D95"/>
    <w:rsid w:val="47305B9A"/>
    <w:rsid w:val="473065C1"/>
    <w:rsid w:val="47307EDE"/>
    <w:rsid w:val="4731490D"/>
    <w:rsid w:val="47320194"/>
    <w:rsid w:val="473236C0"/>
    <w:rsid w:val="473345DF"/>
    <w:rsid w:val="4734204A"/>
    <w:rsid w:val="4734568A"/>
    <w:rsid w:val="4735425F"/>
    <w:rsid w:val="47356C9A"/>
    <w:rsid w:val="47356D0C"/>
    <w:rsid w:val="473606D9"/>
    <w:rsid w:val="47372A84"/>
    <w:rsid w:val="473774E6"/>
    <w:rsid w:val="473850DB"/>
    <w:rsid w:val="473867FC"/>
    <w:rsid w:val="47392CA0"/>
    <w:rsid w:val="47394A4E"/>
    <w:rsid w:val="473A07C7"/>
    <w:rsid w:val="473A4323"/>
    <w:rsid w:val="473A4EA1"/>
    <w:rsid w:val="473E02B7"/>
    <w:rsid w:val="473F34EA"/>
    <w:rsid w:val="473F5040"/>
    <w:rsid w:val="4740402F"/>
    <w:rsid w:val="47414C6F"/>
    <w:rsid w:val="47417DE2"/>
    <w:rsid w:val="47426EB6"/>
    <w:rsid w:val="47431FB0"/>
    <w:rsid w:val="47432F44"/>
    <w:rsid w:val="474358CD"/>
    <w:rsid w:val="474433F3"/>
    <w:rsid w:val="47451645"/>
    <w:rsid w:val="47457DDE"/>
    <w:rsid w:val="474657FE"/>
    <w:rsid w:val="47466A8A"/>
    <w:rsid w:val="47474F15"/>
    <w:rsid w:val="47482EE3"/>
    <w:rsid w:val="47482FB0"/>
    <w:rsid w:val="47486A40"/>
    <w:rsid w:val="47490A0A"/>
    <w:rsid w:val="474927B8"/>
    <w:rsid w:val="474B300D"/>
    <w:rsid w:val="474B407E"/>
    <w:rsid w:val="474D4056"/>
    <w:rsid w:val="474E1CA6"/>
    <w:rsid w:val="47507FEA"/>
    <w:rsid w:val="47513E87"/>
    <w:rsid w:val="475317E7"/>
    <w:rsid w:val="475342CD"/>
    <w:rsid w:val="475353E4"/>
    <w:rsid w:val="47541888"/>
    <w:rsid w:val="47544186"/>
    <w:rsid w:val="4754790F"/>
    <w:rsid w:val="475573AE"/>
    <w:rsid w:val="47570905"/>
    <w:rsid w:val="475723E9"/>
    <w:rsid w:val="47573126"/>
    <w:rsid w:val="47577C97"/>
    <w:rsid w:val="475909F5"/>
    <w:rsid w:val="475A49C5"/>
    <w:rsid w:val="475C0DE5"/>
    <w:rsid w:val="475C24EB"/>
    <w:rsid w:val="475F1FDB"/>
    <w:rsid w:val="475F3D89"/>
    <w:rsid w:val="4760039C"/>
    <w:rsid w:val="4760647F"/>
    <w:rsid w:val="47617B01"/>
    <w:rsid w:val="47630991"/>
    <w:rsid w:val="47631ACB"/>
    <w:rsid w:val="476410C3"/>
    <w:rsid w:val="476423BF"/>
    <w:rsid w:val="476475F1"/>
    <w:rsid w:val="47653A95"/>
    <w:rsid w:val="476615BC"/>
    <w:rsid w:val="476617A9"/>
    <w:rsid w:val="47663F64"/>
    <w:rsid w:val="47673BB5"/>
    <w:rsid w:val="476A58E6"/>
    <w:rsid w:val="476B0123"/>
    <w:rsid w:val="476D215C"/>
    <w:rsid w:val="476D43BD"/>
    <w:rsid w:val="476D46F8"/>
    <w:rsid w:val="476D668E"/>
    <w:rsid w:val="476E3E65"/>
    <w:rsid w:val="476F0470"/>
    <w:rsid w:val="47700ADD"/>
    <w:rsid w:val="477041E8"/>
    <w:rsid w:val="477138D6"/>
    <w:rsid w:val="47745A86"/>
    <w:rsid w:val="47764366"/>
    <w:rsid w:val="47767A51"/>
    <w:rsid w:val="477717CD"/>
    <w:rsid w:val="477737C9"/>
    <w:rsid w:val="47775FCD"/>
    <w:rsid w:val="47783581"/>
    <w:rsid w:val="47783DFD"/>
    <w:rsid w:val="47784E4E"/>
    <w:rsid w:val="477A0BC3"/>
    <w:rsid w:val="477A6E15"/>
    <w:rsid w:val="477C5396"/>
    <w:rsid w:val="477E09F4"/>
    <w:rsid w:val="477E1485"/>
    <w:rsid w:val="47801159"/>
    <w:rsid w:val="47807E27"/>
    <w:rsid w:val="47811F51"/>
    <w:rsid w:val="478135DD"/>
    <w:rsid w:val="4781466F"/>
    <w:rsid w:val="4783023C"/>
    <w:rsid w:val="47835AC3"/>
    <w:rsid w:val="47835CCA"/>
    <w:rsid w:val="47855EE6"/>
    <w:rsid w:val="47866061"/>
    <w:rsid w:val="47871BF3"/>
    <w:rsid w:val="478721E9"/>
    <w:rsid w:val="47873F72"/>
    <w:rsid w:val="47881532"/>
    <w:rsid w:val="478832E0"/>
    <w:rsid w:val="47887784"/>
    <w:rsid w:val="478A520E"/>
    <w:rsid w:val="478A7FE8"/>
    <w:rsid w:val="478B2DD0"/>
    <w:rsid w:val="478B67DC"/>
    <w:rsid w:val="478C7274"/>
    <w:rsid w:val="478D08F6"/>
    <w:rsid w:val="478F4547"/>
    <w:rsid w:val="479003E6"/>
    <w:rsid w:val="47906638"/>
    <w:rsid w:val="4791488A"/>
    <w:rsid w:val="479200AC"/>
    <w:rsid w:val="47941C85"/>
    <w:rsid w:val="47953C4F"/>
    <w:rsid w:val="4796797B"/>
    <w:rsid w:val="47981459"/>
    <w:rsid w:val="479954ED"/>
    <w:rsid w:val="4799729B"/>
    <w:rsid w:val="479A6A69"/>
    <w:rsid w:val="479B74B7"/>
    <w:rsid w:val="479C4FDD"/>
    <w:rsid w:val="479C6D8B"/>
    <w:rsid w:val="479D2D2C"/>
    <w:rsid w:val="479E0D55"/>
    <w:rsid w:val="479E128A"/>
    <w:rsid w:val="479E2B03"/>
    <w:rsid w:val="479E48B1"/>
    <w:rsid w:val="479E6FA7"/>
    <w:rsid w:val="479E77BF"/>
    <w:rsid w:val="479F7581"/>
    <w:rsid w:val="47A07250"/>
    <w:rsid w:val="47A10A32"/>
    <w:rsid w:val="47A11C75"/>
    <w:rsid w:val="47A143A2"/>
    <w:rsid w:val="47A166A1"/>
    <w:rsid w:val="47A22695"/>
    <w:rsid w:val="47A3011A"/>
    <w:rsid w:val="47A3239E"/>
    <w:rsid w:val="47A345BE"/>
    <w:rsid w:val="47A37C3F"/>
    <w:rsid w:val="47A5259D"/>
    <w:rsid w:val="47A60B70"/>
    <w:rsid w:val="47A66414"/>
    <w:rsid w:val="47A679C4"/>
    <w:rsid w:val="47A84E6A"/>
    <w:rsid w:val="47AA3F30"/>
    <w:rsid w:val="47AA76FA"/>
    <w:rsid w:val="47AB0983"/>
    <w:rsid w:val="47AB49E6"/>
    <w:rsid w:val="47AC11FF"/>
    <w:rsid w:val="47AE4F5D"/>
    <w:rsid w:val="47AF6ABF"/>
    <w:rsid w:val="47B2076A"/>
    <w:rsid w:val="47B24BA1"/>
    <w:rsid w:val="47B40579"/>
    <w:rsid w:val="47B42327"/>
    <w:rsid w:val="47B4613A"/>
    <w:rsid w:val="47B642F1"/>
    <w:rsid w:val="47B6609F"/>
    <w:rsid w:val="47B70069"/>
    <w:rsid w:val="47B71E17"/>
    <w:rsid w:val="47B772B9"/>
    <w:rsid w:val="47B85E42"/>
    <w:rsid w:val="47B95B8F"/>
    <w:rsid w:val="47BA3C28"/>
    <w:rsid w:val="47BB68D6"/>
    <w:rsid w:val="47BC11DC"/>
    <w:rsid w:val="47BC543D"/>
    <w:rsid w:val="47BC567F"/>
    <w:rsid w:val="47BC6C3E"/>
    <w:rsid w:val="47BC742D"/>
    <w:rsid w:val="47C100BB"/>
    <w:rsid w:val="47C10351"/>
    <w:rsid w:val="47C167F2"/>
    <w:rsid w:val="47C170F4"/>
    <w:rsid w:val="47C307BC"/>
    <w:rsid w:val="47C3108A"/>
    <w:rsid w:val="47C31577"/>
    <w:rsid w:val="47C31A9C"/>
    <w:rsid w:val="47C63E08"/>
    <w:rsid w:val="47C64F72"/>
    <w:rsid w:val="47C716F1"/>
    <w:rsid w:val="47C77A42"/>
    <w:rsid w:val="47C85DD2"/>
    <w:rsid w:val="47C9418D"/>
    <w:rsid w:val="47CA1B4A"/>
    <w:rsid w:val="47CA38F8"/>
    <w:rsid w:val="47CB141F"/>
    <w:rsid w:val="47CB3A94"/>
    <w:rsid w:val="47CC28C2"/>
    <w:rsid w:val="47CD5197"/>
    <w:rsid w:val="47CF2575"/>
    <w:rsid w:val="47CF7161"/>
    <w:rsid w:val="47D17C3C"/>
    <w:rsid w:val="47D26C51"/>
    <w:rsid w:val="47D40830"/>
    <w:rsid w:val="47D46525"/>
    <w:rsid w:val="47D6229D"/>
    <w:rsid w:val="47D66741"/>
    <w:rsid w:val="47D816C8"/>
    <w:rsid w:val="47D835B4"/>
    <w:rsid w:val="47DA1E59"/>
    <w:rsid w:val="47DA3E20"/>
    <w:rsid w:val="47DB129B"/>
    <w:rsid w:val="47DB288E"/>
    <w:rsid w:val="47DB3D58"/>
    <w:rsid w:val="47DB761E"/>
    <w:rsid w:val="47DE1152"/>
    <w:rsid w:val="47DE55F6"/>
    <w:rsid w:val="47DF0FED"/>
    <w:rsid w:val="47DF7A9D"/>
    <w:rsid w:val="47E164DE"/>
    <w:rsid w:val="47E27457"/>
    <w:rsid w:val="47E32C0C"/>
    <w:rsid w:val="47E349BA"/>
    <w:rsid w:val="47E42F68"/>
    <w:rsid w:val="47E51C4D"/>
    <w:rsid w:val="47E56984"/>
    <w:rsid w:val="47E60802"/>
    <w:rsid w:val="47E6101D"/>
    <w:rsid w:val="47E74A3E"/>
    <w:rsid w:val="47E74A42"/>
    <w:rsid w:val="47E86474"/>
    <w:rsid w:val="47E9057D"/>
    <w:rsid w:val="47E93F02"/>
    <w:rsid w:val="47EA5D49"/>
    <w:rsid w:val="47EA7AF7"/>
    <w:rsid w:val="47EB275E"/>
    <w:rsid w:val="47EB3D8E"/>
    <w:rsid w:val="47EB5D78"/>
    <w:rsid w:val="47EB7F12"/>
    <w:rsid w:val="47EC1CC9"/>
    <w:rsid w:val="47ED3A8B"/>
    <w:rsid w:val="47ED61C2"/>
    <w:rsid w:val="47EF15B1"/>
    <w:rsid w:val="47EF36B3"/>
    <w:rsid w:val="47F032FD"/>
    <w:rsid w:val="47F155E6"/>
    <w:rsid w:val="47F15FD3"/>
    <w:rsid w:val="47F170D7"/>
    <w:rsid w:val="47F210A1"/>
    <w:rsid w:val="47F266D9"/>
    <w:rsid w:val="47F32A5A"/>
    <w:rsid w:val="47F41E14"/>
    <w:rsid w:val="47F44E19"/>
    <w:rsid w:val="47F6211F"/>
    <w:rsid w:val="47F6649C"/>
    <w:rsid w:val="47F664FB"/>
    <w:rsid w:val="47F72214"/>
    <w:rsid w:val="47F941DE"/>
    <w:rsid w:val="47F95F8C"/>
    <w:rsid w:val="47FA3304"/>
    <w:rsid w:val="47FB07A5"/>
    <w:rsid w:val="47FB1D04"/>
    <w:rsid w:val="47FB61A8"/>
    <w:rsid w:val="47FB7F56"/>
    <w:rsid w:val="47FE35A2"/>
    <w:rsid w:val="47FE45C2"/>
    <w:rsid w:val="47FF061B"/>
    <w:rsid w:val="47FF4BF4"/>
    <w:rsid w:val="48000130"/>
    <w:rsid w:val="480037BE"/>
    <w:rsid w:val="48004C52"/>
    <w:rsid w:val="4800556C"/>
    <w:rsid w:val="4800731A"/>
    <w:rsid w:val="48007365"/>
    <w:rsid w:val="48010B3B"/>
    <w:rsid w:val="48030BB8"/>
    <w:rsid w:val="480355A8"/>
    <w:rsid w:val="48052B82"/>
    <w:rsid w:val="48053140"/>
    <w:rsid w:val="48054931"/>
    <w:rsid w:val="480706A9"/>
    <w:rsid w:val="480768FB"/>
    <w:rsid w:val="48084421"/>
    <w:rsid w:val="48085139"/>
    <w:rsid w:val="480956EA"/>
    <w:rsid w:val="480A1F47"/>
    <w:rsid w:val="480B7C08"/>
    <w:rsid w:val="480D1A37"/>
    <w:rsid w:val="480D3F30"/>
    <w:rsid w:val="480D61A8"/>
    <w:rsid w:val="480E31DE"/>
    <w:rsid w:val="480E5EDB"/>
    <w:rsid w:val="481132D5"/>
    <w:rsid w:val="48123245"/>
    <w:rsid w:val="4814061D"/>
    <w:rsid w:val="4818117E"/>
    <w:rsid w:val="481935D8"/>
    <w:rsid w:val="481B23A6"/>
    <w:rsid w:val="481B4154"/>
    <w:rsid w:val="481B5FCA"/>
    <w:rsid w:val="481C1C7A"/>
    <w:rsid w:val="481D258E"/>
    <w:rsid w:val="481E3C44"/>
    <w:rsid w:val="481E59F2"/>
    <w:rsid w:val="481F173B"/>
    <w:rsid w:val="481F3391"/>
    <w:rsid w:val="481F6A9A"/>
    <w:rsid w:val="481F71F1"/>
    <w:rsid w:val="4820176A"/>
    <w:rsid w:val="482024E1"/>
    <w:rsid w:val="48217773"/>
    <w:rsid w:val="4822619B"/>
    <w:rsid w:val="4823125B"/>
    <w:rsid w:val="48233009"/>
    <w:rsid w:val="48241BD9"/>
    <w:rsid w:val="48241EBA"/>
    <w:rsid w:val="48246820"/>
    <w:rsid w:val="482515E9"/>
    <w:rsid w:val="48254671"/>
    <w:rsid w:val="48254FD3"/>
    <w:rsid w:val="48266B4D"/>
    <w:rsid w:val="48274E07"/>
    <w:rsid w:val="482770B0"/>
    <w:rsid w:val="482A083B"/>
    <w:rsid w:val="482A277A"/>
    <w:rsid w:val="482A4397"/>
    <w:rsid w:val="482B53FD"/>
    <w:rsid w:val="482C010F"/>
    <w:rsid w:val="482C0682"/>
    <w:rsid w:val="482C2431"/>
    <w:rsid w:val="482C45B3"/>
    <w:rsid w:val="482D3E87"/>
    <w:rsid w:val="482F4B50"/>
    <w:rsid w:val="482F7BFF"/>
    <w:rsid w:val="48313E49"/>
    <w:rsid w:val="48315726"/>
    <w:rsid w:val="4832149E"/>
    <w:rsid w:val="48322260"/>
    <w:rsid w:val="483242A4"/>
    <w:rsid w:val="48325E6C"/>
    <w:rsid w:val="48334182"/>
    <w:rsid w:val="48335942"/>
    <w:rsid w:val="48340D6E"/>
    <w:rsid w:val="48340F1E"/>
    <w:rsid w:val="48342E17"/>
    <w:rsid w:val="48362D3C"/>
    <w:rsid w:val="48365107"/>
    <w:rsid w:val="483671E0"/>
    <w:rsid w:val="4836774B"/>
    <w:rsid w:val="48376AB4"/>
    <w:rsid w:val="48382F58"/>
    <w:rsid w:val="48390F18"/>
    <w:rsid w:val="4839548D"/>
    <w:rsid w:val="483A0A6A"/>
    <w:rsid w:val="483B2A48"/>
    <w:rsid w:val="483D2830"/>
    <w:rsid w:val="4840005F"/>
    <w:rsid w:val="484147B1"/>
    <w:rsid w:val="484216E1"/>
    <w:rsid w:val="484223E0"/>
    <w:rsid w:val="48425B85"/>
    <w:rsid w:val="48427933"/>
    <w:rsid w:val="484418FD"/>
    <w:rsid w:val="48455675"/>
    <w:rsid w:val="48457423"/>
    <w:rsid w:val="48471382"/>
    <w:rsid w:val="48474AEF"/>
    <w:rsid w:val="48475BAF"/>
    <w:rsid w:val="48480CC1"/>
    <w:rsid w:val="4849479E"/>
    <w:rsid w:val="484A1D10"/>
    <w:rsid w:val="484A7E26"/>
    <w:rsid w:val="484B013F"/>
    <w:rsid w:val="484C07B1"/>
    <w:rsid w:val="484D4461"/>
    <w:rsid w:val="484D62D8"/>
    <w:rsid w:val="484E47F6"/>
    <w:rsid w:val="484E53A6"/>
    <w:rsid w:val="484F2050"/>
    <w:rsid w:val="48511888"/>
    <w:rsid w:val="485136C0"/>
    <w:rsid w:val="4851401A"/>
    <w:rsid w:val="4852279F"/>
    <w:rsid w:val="48531B40"/>
    <w:rsid w:val="48547666"/>
    <w:rsid w:val="48561790"/>
    <w:rsid w:val="485D6F0D"/>
    <w:rsid w:val="485E071D"/>
    <w:rsid w:val="485F6737"/>
    <w:rsid w:val="486017CE"/>
    <w:rsid w:val="4860600B"/>
    <w:rsid w:val="48610E04"/>
    <w:rsid w:val="48622294"/>
    <w:rsid w:val="4862588C"/>
    <w:rsid w:val="48641732"/>
    <w:rsid w:val="486636D8"/>
    <w:rsid w:val="4867656E"/>
    <w:rsid w:val="48691B3C"/>
    <w:rsid w:val="48693111"/>
    <w:rsid w:val="486A0C38"/>
    <w:rsid w:val="486A67A2"/>
    <w:rsid w:val="486C2C02"/>
    <w:rsid w:val="486C7B02"/>
    <w:rsid w:val="486E0728"/>
    <w:rsid w:val="486E5AB9"/>
    <w:rsid w:val="486F44A0"/>
    <w:rsid w:val="4870363C"/>
    <w:rsid w:val="48713742"/>
    <w:rsid w:val="48713C67"/>
    <w:rsid w:val="48721D89"/>
    <w:rsid w:val="48724896"/>
    <w:rsid w:val="48733F90"/>
    <w:rsid w:val="48735D3E"/>
    <w:rsid w:val="48741AB6"/>
    <w:rsid w:val="48743864"/>
    <w:rsid w:val="48746403"/>
    <w:rsid w:val="48746E64"/>
    <w:rsid w:val="48757D08"/>
    <w:rsid w:val="4876582E"/>
    <w:rsid w:val="48782C0A"/>
    <w:rsid w:val="48782D4B"/>
    <w:rsid w:val="487913CE"/>
    <w:rsid w:val="487A3570"/>
    <w:rsid w:val="487B1097"/>
    <w:rsid w:val="487B14E4"/>
    <w:rsid w:val="487B5752"/>
    <w:rsid w:val="487C4A80"/>
    <w:rsid w:val="487E1A6D"/>
    <w:rsid w:val="487F2935"/>
    <w:rsid w:val="48804725"/>
    <w:rsid w:val="488103EE"/>
    <w:rsid w:val="48822425"/>
    <w:rsid w:val="48823C48"/>
    <w:rsid w:val="4883407F"/>
    <w:rsid w:val="4884419E"/>
    <w:rsid w:val="48860216"/>
    <w:rsid w:val="48867AAB"/>
    <w:rsid w:val="488717E9"/>
    <w:rsid w:val="488805CA"/>
    <w:rsid w:val="48880C1F"/>
    <w:rsid w:val="488857F0"/>
    <w:rsid w:val="48886869"/>
    <w:rsid w:val="48891A00"/>
    <w:rsid w:val="48895562"/>
    <w:rsid w:val="488A086D"/>
    <w:rsid w:val="488B11D5"/>
    <w:rsid w:val="488C32A4"/>
    <w:rsid w:val="488C3DA9"/>
    <w:rsid w:val="488C5052"/>
    <w:rsid w:val="488C5CF0"/>
    <w:rsid w:val="488D6EA7"/>
    <w:rsid w:val="488E25BB"/>
    <w:rsid w:val="488E2B78"/>
    <w:rsid w:val="488F14EE"/>
    <w:rsid w:val="488F399C"/>
    <w:rsid w:val="488F482A"/>
    <w:rsid w:val="488F68F0"/>
    <w:rsid w:val="48934632"/>
    <w:rsid w:val="4894086D"/>
    <w:rsid w:val="48952158"/>
    <w:rsid w:val="489652E5"/>
    <w:rsid w:val="48967C7F"/>
    <w:rsid w:val="489857A5"/>
    <w:rsid w:val="48993DD1"/>
    <w:rsid w:val="489A151D"/>
    <w:rsid w:val="489A7BE8"/>
    <w:rsid w:val="489D100D"/>
    <w:rsid w:val="489D725F"/>
    <w:rsid w:val="489F2686"/>
    <w:rsid w:val="489F30AC"/>
    <w:rsid w:val="489F4D85"/>
    <w:rsid w:val="48A00AFD"/>
    <w:rsid w:val="48A028AB"/>
    <w:rsid w:val="48A14702"/>
    <w:rsid w:val="48A16373"/>
    <w:rsid w:val="48A50C8A"/>
    <w:rsid w:val="48A64365"/>
    <w:rsid w:val="48A838C1"/>
    <w:rsid w:val="48A8612B"/>
    <w:rsid w:val="48A95C04"/>
    <w:rsid w:val="48A976B8"/>
    <w:rsid w:val="48AB197C"/>
    <w:rsid w:val="48AB372A"/>
    <w:rsid w:val="48AC05C9"/>
    <w:rsid w:val="48AC2FFE"/>
    <w:rsid w:val="48AC74A2"/>
    <w:rsid w:val="48AD727B"/>
    <w:rsid w:val="48AE5CCA"/>
    <w:rsid w:val="48AF0D56"/>
    <w:rsid w:val="48B01A2F"/>
    <w:rsid w:val="48B076F0"/>
    <w:rsid w:val="48B16866"/>
    <w:rsid w:val="48B242B2"/>
    <w:rsid w:val="48B254E6"/>
    <w:rsid w:val="48B30830"/>
    <w:rsid w:val="48B36B2A"/>
    <w:rsid w:val="48B4470D"/>
    <w:rsid w:val="48B56F6B"/>
    <w:rsid w:val="48B60321"/>
    <w:rsid w:val="48B672E9"/>
    <w:rsid w:val="48B84099"/>
    <w:rsid w:val="48BC175E"/>
    <w:rsid w:val="48BC2E9F"/>
    <w:rsid w:val="48BC5937"/>
    <w:rsid w:val="48BC5B0C"/>
    <w:rsid w:val="48BD1912"/>
    <w:rsid w:val="48BD4CF8"/>
    <w:rsid w:val="48BD7DA3"/>
    <w:rsid w:val="48BE3449"/>
    <w:rsid w:val="48BE5314"/>
    <w:rsid w:val="48BE60EA"/>
    <w:rsid w:val="48C03E06"/>
    <w:rsid w:val="48C12F4D"/>
    <w:rsid w:val="48C20A74"/>
    <w:rsid w:val="48C26CC5"/>
    <w:rsid w:val="48C301A1"/>
    <w:rsid w:val="48C400A1"/>
    <w:rsid w:val="48C4189E"/>
    <w:rsid w:val="48C42A3E"/>
    <w:rsid w:val="48C45773"/>
    <w:rsid w:val="48C4659A"/>
    <w:rsid w:val="48C536F1"/>
    <w:rsid w:val="48C60564"/>
    <w:rsid w:val="48C64907"/>
    <w:rsid w:val="48C67C41"/>
    <w:rsid w:val="48C81442"/>
    <w:rsid w:val="48C8498F"/>
    <w:rsid w:val="48C90054"/>
    <w:rsid w:val="48C9703D"/>
    <w:rsid w:val="48CA34F3"/>
    <w:rsid w:val="48CA7928"/>
    <w:rsid w:val="48CB3DCC"/>
    <w:rsid w:val="48CB5B7A"/>
    <w:rsid w:val="48CC2994"/>
    <w:rsid w:val="48CC571F"/>
    <w:rsid w:val="48CE00B9"/>
    <w:rsid w:val="48CE11C6"/>
    <w:rsid w:val="48CE5457"/>
    <w:rsid w:val="48CE7418"/>
    <w:rsid w:val="48CF2352"/>
    <w:rsid w:val="48CF2D7F"/>
    <w:rsid w:val="48CF65A6"/>
    <w:rsid w:val="48D23694"/>
    <w:rsid w:val="48D2515B"/>
    <w:rsid w:val="48D32C81"/>
    <w:rsid w:val="48D367DD"/>
    <w:rsid w:val="48D37C96"/>
    <w:rsid w:val="48D47F73"/>
    <w:rsid w:val="48D507A7"/>
    <w:rsid w:val="48D52555"/>
    <w:rsid w:val="48D636C0"/>
    <w:rsid w:val="48D74D1B"/>
    <w:rsid w:val="48D814CC"/>
    <w:rsid w:val="48D83DF3"/>
    <w:rsid w:val="48DA400F"/>
    <w:rsid w:val="48DA4BA5"/>
    <w:rsid w:val="48DA5C15"/>
    <w:rsid w:val="48DA7B6B"/>
    <w:rsid w:val="48DC0D48"/>
    <w:rsid w:val="48DC207E"/>
    <w:rsid w:val="48DC7D87"/>
    <w:rsid w:val="48DD465C"/>
    <w:rsid w:val="48DF429B"/>
    <w:rsid w:val="48E05C42"/>
    <w:rsid w:val="48E1539E"/>
    <w:rsid w:val="48E3604A"/>
    <w:rsid w:val="48E567BA"/>
    <w:rsid w:val="48E70F08"/>
    <w:rsid w:val="48E76C32"/>
    <w:rsid w:val="48E84AAD"/>
    <w:rsid w:val="48E94252"/>
    <w:rsid w:val="48E946C4"/>
    <w:rsid w:val="48EB1D78"/>
    <w:rsid w:val="48EB47DC"/>
    <w:rsid w:val="48EB73AD"/>
    <w:rsid w:val="48EB7627"/>
    <w:rsid w:val="48EB7FCA"/>
    <w:rsid w:val="48EC5AF0"/>
    <w:rsid w:val="48EC5C6C"/>
    <w:rsid w:val="48EE0754"/>
    <w:rsid w:val="48EE7ABB"/>
    <w:rsid w:val="48F02364"/>
    <w:rsid w:val="48F055E1"/>
    <w:rsid w:val="48F13107"/>
    <w:rsid w:val="48F1321F"/>
    <w:rsid w:val="48F14EB5"/>
    <w:rsid w:val="48F20951"/>
    <w:rsid w:val="48F232BB"/>
    <w:rsid w:val="48F30C2D"/>
    <w:rsid w:val="48F50E49"/>
    <w:rsid w:val="48F6071D"/>
    <w:rsid w:val="48F72D87"/>
    <w:rsid w:val="48F7696F"/>
    <w:rsid w:val="48F85383"/>
    <w:rsid w:val="48F9247B"/>
    <w:rsid w:val="48FA2306"/>
    <w:rsid w:val="48FA645F"/>
    <w:rsid w:val="48FB5D34"/>
    <w:rsid w:val="48FC10D9"/>
    <w:rsid w:val="48FC745D"/>
    <w:rsid w:val="48FF4980"/>
    <w:rsid w:val="48FF5824"/>
    <w:rsid w:val="4901159C"/>
    <w:rsid w:val="490231AB"/>
    <w:rsid w:val="490270C2"/>
    <w:rsid w:val="49031314"/>
    <w:rsid w:val="49035C1C"/>
    <w:rsid w:val="4904108C"/>
    <w:rsid w:val="49046A59"/>
    <w:rsid w:val="4907292A"/>
    <w:rsid w:val="490765B0"/>
    <w:rsid w:val="490776FC"/>
    <w:rsid w:val="490868D4"/>
    <w:rsid w:val="49090450"/>
    <w:rsid w:val="49092EE1"/>
    <w:rsid w:val="49097B32"/>
    <w:rsid w:val="490C3E65"/>
    <w:rsid w:val="490D78A6"/>
    <w:rsid w:val="490E5A67"/>
    <w:rsid w:val="490F3BD6"/>
    <w:rsid w:val="490F4A8B"/>
    <w:rsid w:val="4910358D"/>
    <w:rsid w:val="49107A31"/>
    <w:rsid w:val="49111996"/>
    <w:rsid w:val="49115D6F"/>
    <w:rsid w:val="4912304A"/>
    <w:rsid w:val="49147823"/>
    <w:rsid w:val="4915146F"/>
    <w:rsid w:val="49156DF5"/>
    <w:rsid w:val="49160387"/>
    <w:rsid w:val="49160ED8"/>
    <w:rsid w:val="49162977"/>
    <w:rsid w:val="491643DE"/>
    <w:rsid w:val="49170DBF"/>
    <w:rsid w:val="49176263"/>
    <w:rsid w:val="49180694"/>
    <w:rsid w:val="49184B37"/>
    <w:rsid w:val="491925EB"/>
    <w:rsid w:val="49192ACF"/>
    <w:rsid w:val="491A440C"/>
    <w:rsid w:val="491B667E"/>
    <w:rsid w:val="491C4628"/>
    <w:rsid w:val="491C63D6"/>
    <w:rsid w:val="491C6B99"/>
    <w:rsid w:val="491D214E"/>
    <w:rsid w:val="49205FE5"/>
    <w:rsid w:val="4920709D"/>
    <w:rsid w:val="49211F5B"/>
    <w:rsid w:val="492139EC"/>
    <w:rsid w:val="4925762B"/>
    <w:rsid w:val="49261002"/>
    <w:rsid w:val="49267868"/>
    <w:rsid w:val="492C4681"/>
    <w:rsid w:val="492D2391"/>
    <w:rsid w:val="492D7611"/>
    <w:rsid w:val="492D7ECF"/>
    <w:rsid w:val="492E0059"/>
    <w:rsid w:val="492E26C2"/>
    <w:rsid w:val="4930520F"/>
    <w:rsid w:val="493059DD"/>
    <w:rsid w:val="49310013"/>
    <w:rsid w:val="49310B87"/>
    <w:rsid w:val="49311755"/>
    <w:rsid w:val="49331971"/>
    <w:rsid w:val="4933371F"/>
    <w:rsid w:val="493354CD"/>
    <w:rsid w:val="49342AA4"/>
    <w:rsid w:val="493556E9"/>
    <w:rsid w:val="49366D6C"/>
    <w:rsid w:val="49374FBE"/>
    <w:rsid w:val="4938624E"/>
    <w:rsid w:val="493871BD"/>
    <w:rsid w:val="493A3C31"/>
    <w:rsid w:val="493C6A78"/>
    <w:rsid w:val="493C753B"/>
    <w:rsid w:val="493D2FD6"/>
    <w:rsid w:val="493E459E"/>
    <w:rsid w:val="493F20C4"/>
    <w:rsid w:val="49414660"/>
    <w:rsid w:val="49415E3C"/>
    <w:rsid w:val="49420415"/>
    <w:rsid w:val="49420ABC"/>
    <w:rsid w:val="4942138C"/>
    <w:rsid w:val="49436D3D"/>
    <w:rsid w:val="49441489"/>
    <w:rsid w:val="494470C7"/>
    <w:rsid w:val="494553E6"/>
    <w:rsid w:val="494615F6"/>
    <w:rsid w:val="49463453"/>
    <w:rsid w:val="4948541D"/>
    <w:rsid w:val="494871CB"/>
    <w:rsid w:val="4949087F"/>
    <w:rsid w:val="49492F43"/>
    <w:rsid w:val="49494CF1"/>
    <w:rsid w:val="494A734E"/>
    <w:rsid w:val="494B0A69"/>
    <w:rsid w:val="494B26E8"/>
    <w:rsid w:val="494B4C4F"/>
    <w:rsid w:val="494D658F"/>
    <w:rsid w:val="494E441F"/>
    <w:rsid w:val="494F59D1"/>
    <w:rsid w:val="49505C6A"/>
    <w:rsid w:val="49520049"/>
    <w:rsid w:val="4952082B"/>
    <w:rsid w:val="495226B1"/>
    <w:rsid w:val="49533C1E"/>
    <w:rsid w:val="4953607D"/>
    <w:rsid w:val="49536D94"/>
    <w:rsid w:val="4953791E"/>
    <w:rsid w:val="495518E8"/>
    <w:rsid w:val="49554EDB"/>
    <w:rsid w:val="495711BC"/>
    <w:rsid w:val="495873C6"/>
    <w:rsid w:val="49590A44"/>
    <w:rsid w:val="49592B37"/>
    <w:rsid w:val="495A5150"/>
    <w:rsid w:val="495A617C"/>
    <w:rsid w:val="495A720B"/>
    <w:rsid w:val="495D254A"/>
    <w:rsid w:val="495E079C"/>
    <w:rsid w:val="495E14F1"/>
    <w:rsid w:val="495F741D"/>
    <w:rsid w:val="4960077B"/>
    <w:rsid w:val="49606570"/>
    <w:rsid w:val="4961028C"/>
    <w:rsid w:val="4961347E"/>
    <w:rsid w:val="496164DE"/>
    <w:rsid w:val="49620FF1"/>
    <w:rsid w:val="49622E32"/>
    <w:rsid w:val="49626F28"/>
    <w:rsid w:val="49627B61"/>
    <w:rsid w:val="49641DFF"/>
    <w:rsid w:val="49670E6F"/>
    <w:rsid w:val="4968161B"/>
    <w:rsid w:val="496833C9"/>
    <w:rsid w:val="49685641"/>
    <w:rsid w:val="49690EEF"/>
    <w:rsid w:val="49695393"/>
    <w:rsid w:val="496B2EB9"/>
    <w:rsid w:val="496B4179"/>
    <w:rsid w:val="496C1BEF"/>
    <w:rsid w:val="496C64DF"/>
    <w:rsid w:val="496D09DF"/>
    <w:rsid w:val="496D357F"/>
    <w:rsid w:val="496E1A8A"/>
    <w:rsid w:val="496E4399"/>
    <w:rsid w:val="496E5A82"/>
    <w:rsid w:val="496E6C56"/>
    <w:rsid w:val="497028A2"/>
    <w:rsid w:val="49712F73"/>
    <w:rsid w:val="49724248"/>
    <w:rsid w:val="49747FC0"/>
    <w:rsid w:val="49753D38"/>
    <w:rsid w:val="49764739"/>
    <w:rsid w:val="4979032A"/>
    <w:rsid w:val="4979123E"/>
    <w:rsid w:val="497951CE"/>
    <w:rsid w:val="49795206"/>
    <w:rsid w:val="497A33BD"/>
    <w:rsid w:val="497B1CA1"/>
    <w:rsid w:val="497B4179"/>
    <w:rsid w:val="497C2C57"/>
    <w:rsid w:val="497C6E74"/>
    <w:rsid w:val="497F0713"/>
    <w:rsid w:val="497F3132"/>
    <w:rsid w:val="497F5443"/>
    <w:rsid w:val="497F63A3"/>
    <w:rsid w:val="497F7BC4"/>
    <w:rsid w:val="49804BB7"/>
    <w:rsid w:val="498126DD"/>
    <w:rsid w:val="498243C2"/>
    <w:rsid w:val="49825388"/>
    <w:rsid w:val="49837ACC"/>
    <w:rsid w:val="4984212A"/>
    <w:rsid w:val="49845D29"/>
    <w:rsid w:val="49851138"/>
    <w:rsid w:val="49853892"/>
    <w:rsid w:val="49865D2D"/>
    <w:rsid w:val="49865F45"/>
    <w:rsid w:val="49867CF3"/>
    <w:rsid w:val="498734EC"/>
    <w:rsid w:val="49885819"/>
    <w:rsid w:val="49886893"/>
    <w:rsid w:val="49891591"/>
    <w:rsid w:val="49895E52"/>
    <w:rsid w:val="49896F36"/>
    <w:rsid w:val="498A4562"/>
    <w:rsid w:val="498C0FE4"/>
    <w:rsid w:val="498D3BDC"/>
    <w:rsid w:val="498D72D3"/>
    <w:rsid w:val="498E0956"/>
    <w:rsid w:val="498E392B"/>
    <w:rsid w:val="498F5203"/>
    <w:rsid w:val="499009CE"/>
    <w:rsid w:val="499046CE"/>
    <w:rsid w:val="49905959"/>
    <w:rsid w:val="4993630D"/>
    <w:rsid w:val="49955786"/>
    <w:rsid w:val="49957C09"/>
    <w:rsid w:val="49957F36"/>
    <w:rsid w:val="499814CB"/>
    <w:rsid w:val="499A40BF"/>
    <w:rsid w:val="499A72FA"/>
    <w:rsid w:val="499C108E"/>
    <w:rsid w:val="499C12C5"/>
    <w:rsid w:val="499E5F8F"/>
    <w:rsid w:val="499F56C9"/>
    <w:rsid w:val="499F6435"/>
    <w:rsid w:val="49A061F8"/>
    <w:rsid w:val="49A14B2D"/>
    <w:rsid w:val="49A168DB"/>
    <w:rsid w:val="49A4634E"/>
    <w:rsid w:val="49A6289F"/>
    <w:rsid w:val="49A62D29"/>
    <w:rsid w:val="49A66D79"/>
    <w:rsid w:val="49A70EF7"/>
    <w:rsid w:val="49A85EBB"/>
    <w:rsid w:val="49AA0E51"/>
    <w:rsid w:val="49AB1D16"/>
    <w:rsid w:val="49AB59AC"/>
    <w:rsid w:val="49AC5F6D"/>
    <w:rsid w:val="49AD17B6"/>
    <w:rsid w:val="49AD3F33"/>
    <w:rsid w:val="49AD5280"/>
    <w:rsid w:val="49AE3A7C"/>
    <w:rsid w:val="49AF0FF8"/>
    <w:rsid w:val="49B02FC2"/>
    <w:rsid w:val="49B04D70"/>
    <w:rsid w:val="49B060F8"/>
    <w:rsid w:val="49B45646"/>
    <w:rsid w:val="49B63699"/>
    <w:rsid w:val="49B63C0F"/>
    <w:rsid w:val="49B92B9A"/>
    <w:rsid w:val="49B936F9"/>
    <w:rsid w:val="49B94CEB"/>
    <w:rsid w:val="49BA799D"/>
    <w:rsid w:val="49BB2813"/>
    <w:rsid w:val="49BC1967"/>
    <w:rsid w:val="49BC5DF3"/>
    <w:rsid w:val="49BE0127"/>
    <w:rsid w:val="49BE09D3"/>
    <w:rsid w:val="49BF00EE"/>
    <w:rsid w:val="49BF4AE4"/>
    <w:rsid w:val="49C04C0E"/>
    <w:rsid w:val="49C10D2B"/>
    <w:rsid w:val="49C148E5"/>
    <w:rsid w:val="49C32CF5"/>
    <w:rsid w:val="49C33CAB"/>
    <w:rsid w:val="49C4222A"/>
    <w:rsid w:val="49CA7BE0"/>
    <w:rsid w:val="49CB1908"/>
    <w:rsid w:val="49CB1BAA"/>
    <w:rsid w:val="49CD4A4A"/>
    <w:rsid w:val="49CF2A95"/>
    <w:rsid w:val="49D22C36"/>
    <w:rsid w:val="49D35E2D"/>
    <w:rsid w:val="49D468A2"/>
    <w:rsid w:val="49D51330"/>
    <w:rsid w:val="49D56B34"/>
    <w:rsid w:val="49D62070"/>
    <w:rsid w:val="49D62A28"/>
    <w:rsid w:val="49D65CE9"/>
    <w:rsid w:val="49D72A4A"/>
    <w:rsid w:val="49D95776"/>
    <w:rsid w:val="49D96075"/>
    <w:rsid w:val="49DA3B9B"/>
    <w:rsid w:val="49DC3DB7"/>
    <w:rsid w:val="49DE18DD"/>
    <w:rsid w:val="49DE41BE"/>
    <w:rsid w:val="49DE76FE"/>
    <w:rsid w:val="49E05655"/>
    <w:rsid w:val="49E113FA"/>
    <w:rsid w:val="49E23AC3"/>
    <w:rsid w:val="49E27E0C"/>
    <w:rsid w:val="49E30CA1"/>
    <w:rsid w:val="49E35145"/>
    <w:rsid w:val="49E36A31"/>
    <w:rsid w:val="49E62540"/>
    <w:rsid w:val="49E66F3A"/>
    <w:rsid w:val="49EB20DF"/>
    <w:rsid w:val="49EB7B56"/>
    <w:rsid w:val="49ED0232"/>
    <w:rsid w:val="49ED3B6B"/>
    <w:rsid w:val="49ED7F9F"/>
    <w:rsid w:val="49EF1838"/>
    <w:rsid w:val="49EF1EDA"/>
    <w:rsid w:val="49EF7646"/>
    <w:rsid w:val="49F031DE"/>
    <w:rsid w:val="49F2313A"/>
    <w:rsid w:val="49F23FCC"/>
    <w:rsid w:val="49F25388"/>
    <w:rsid w:val="49F41101"/>
    <w:rsid w:val="49F42EAF"/>
    <w:rsid w:val="49F44243"/>
    <w:rsid w:val="49F44C5D"/>
    <w:rsid w:val="49F509D5"/>
    <w:rsid w:val="49F66C27"/>
    <w:rsid w:val="49F72B69"/>
    <w:rsid w:val="49F7474D"/>
    <w:rsid w:val="49F85812"/>
    <w:rsid w:val="49F904C5"/>
    <w:rsid w:val="49FA3CF8"/>
    <w:rsid w:val="49FB423D"/>
    <w:rsid w:val="49FC637F"/>
    <w:rsid w:val="49FC7F02"/>
    <w:rsid w:val="49FC7FB5"/>
    <w:rsid w:val="49FD6207"/>
    <w:rsid w:val="49FE1F7F"/>
    <w:rsid w:val="49FE5ADB"/>
    <w:rsid w:val="4A006A76"/>
    <w:rsid w:val="4A01737A"/>
    <w:rsid w:val="4A01757B"/>
    <w:rsid w:val="4A031CA6"/>
    <w:rsid w:val="4A0343FD"/>
    <w:rsid w:val="4A050C18"/>
    <w:rsid w:val="4A053A5E"/>
    <w:rsid w:val="4A056E6A"/>
    <w:rsid w:val="4A08421E"/>
    <w:rsid w:val="4A085002"/>
    <w:rsid w:val="4A08695A"/>
    <w:rsid w:val="4A087A7F"/>
    <w:rsid w:val="4A094FB0"/>
    <w:rsid w:val="4A0975F4"/>
    <w:rsid w:val="4A0A4480"/>
    <w:rsid w:val="4A0B0EAB"/>
    <w:rsid w:val="4A0D21C2"/>
    <w:rsid w:val="4A0D3F70"/>
    <w:rsid w:val="4A0E502C"/>
    <w:rsid w:val="4A0F1A96"/>
    <w:rsid w:val="4A0F2FCA"/>
    <w:rsid w:val="4A0F33B2"/>
    <w:rsid w:val="4A1043C2"/>
    <w:rsid w:val="4A105E49"/>
    <w:rsid w:val="4A1277D9"/>
    <w:rsid w:val="4A1452FF"/>
    <w:rsid w:val="4A1470AD"/>
    <w:rsid w:val="4A16068F"/>
    <w:rsid w:val="4A162E25"/>
    <w:rsid w:val="4A174DEF"/>
    <w:rsid w:val="4A183041"/>
    <w:rsid w:val="4A187077"/>
    <w:rsid w:val="4A192915"/>
    <w:rsid w:val="4A1946C3"/>
    <w:rsid w:val="4A1A316C"/>
    <w:rsid w:val="4A1B043B"/>
    <w:rsid w:val="4A1B668D"/>
    <w:rsid w:val="4A1C41B3"/>
    <w:rsid w:val="4A1D0657"/>
    <w:rsid w:val="4A1D1724"/>
    <w:rsid w:val="4A1E1CDA"/>
    <w:rsid w:val="4A1E2FB4"/>
    <w:rsid w:val="4A1E3175"/>
    <w:rsid w:val="4A1E7F2C"/>
    <w:rsid w:val="4A20242A"/>
    <w:rsid w:val="4A2036AD"/>
    <w:rsid w:val="4A205A52"/>
    <w:rsid w:val="4A2319E6"/>
    <w:rsid w:val="4A2523B4"/>
    <w:rsid w:val="4A272033"/>
    <w:rsid w:val="4A275032"/>
    <w:rsid w:val="4A280DAA"/>
    <w:rsid w:val="4A286FFC"/>
    <w:rsid w:val="4A29038C"/>
    <w:rsid w:val="4A2922DE"/>
    <w:rsid w:val="4A2A5A2A"/>
    <w:rsid w:val="4A2B728E"/>
    <w:rsid w:val="4A2C2648"/>
    <w:rsid w:val="4A2D016F"/>
    <w:rsid w:val="4A2D63C1"/>
    <w:rsid w:val="4A2F038B"/>
    <w:rsid w:val="4A2F4E29"/>
    <w:rsid w:val="4A301A0D"/>
    <w:rsid w:val="4A305126"/>
    <w:rsid w:val="4A345B8A"/>
    <w:rsid w:val="4A354C37"/>
    <w:rsid w:val="4A360338"/>
    <w:rsid w:val="4A3616FB"/>
    <w:rsid w:val="4A363CAF"/>
    <w:rsid w:val="4A394D65"/>
    <w:rsid w:val="4A396B13"/>
    <w:rsid w:val="4A3B288C"/>
    <w:rsid w:val="4A3D4F82"/>
    <w:rsid w:val="4A3D7A5A"/>
    <w:rsid w:val="4A3D7D66"/>
    <w:rsid w:val="4A3E12E7"/>
    <w:rsid w:val="4A3E412A"/>
    <w:rsid w:val="4A4060F4"/>
    <w:rsid w:val="4A413C1A"/>
    <w:rsid w:val="4A4309BB"/>
    <w:rsid w:val="4A435BE4"/>
    <w:rsid w:val="4A437992"/>
    <w:rsid w:val="4A443111"/>
    <w:rsid w:val="4A4554B8"/>
    <w:rsid w:val="4A456A60"/>
    <w:rsid w:val="4A4628E8"/>
    <w:rsid w:val="4A4674DD"/>
    <w:rsid w:val="4A496C86"/>
    <w:rsid w:val="4A4A0D02"/>
    <w:rsid w:val="4A4A6F73"/>
    <w:rsid w:val="4A4C2CEB"/>
    <w:rsid w:val="4A4C49A4"/>
    <w:rsid w:val="4A4C4A99"/>
    <w:rsid w:val="4A4D0B23"/>
    <w:rsid w:val="4A4D0C87"/>
    <w:rsid w:val="4A4E36E4"/>
    <w:rsid w:val="4A4F4589"/>
    <w:rsid w:val="4A5120AF"/>
    <w:rsid w:val="4A516669"/>
    <w:rsid w:val="4A525E27"/>
    <w:rsid w:val="4A527BD5"/>
    <w:rsid w:val="4A54394D"/>
    <w:rsid w:val="4A544DB0"/>
    <w:rsid w:val="4A563B69"/>
    <w:rsid w:val="4A5751EC"/>
    <w:rsid w:val="4A5971B6"/>
    <w:rsid w:val="4A5B2F2E"/>
    <w:rsid w:val="4A5C1ED1"/>
    <w:rsid w:val="4A5C4640"/>
    <w:rsid w:val="4A5C51D7"/>
    <w:rsid w:val="4A5D091D"/>
    <w:rsid w:val="4A5D4EF8"/>
    <w:rsid w:val="4A5D6CA6"/>
    <w:rsid w:val="4A5E08D5"/>
    <w:rsid w:val="4A5E2A1E"/>
    <w:rsid w:val="4A5E47CC"/>
    <w:rsid w:val="4A5F3B73"/>
    <w:rsid w:val="4A5F7196"/>
    <w:rsid w:val="4A601EAB"/>
    <w:rsid w:val="4A62250E"/>
    <w:rsid w:val="4A633B90"/>
    <w:rsid w:val="4A671234"/>
    <w:rsid w:val="4A680980"/>
    <w:rsid w:val="4A683C09"/>
    <w:rsid w:val="4A68428B"/>
    <w:rsid w:val="4A686EB1"/>
    <w:rsid w:val="4A69331E"/>
    <w:rsid w:val="4A6A2B1B"/>
    <w:rsid w:val="4A6A4F1F"/>
    <w:rsid w:val="4A6B5743"/>
    <w:rsid w:val="4A6C05AA"/>
    <w:rsid w:val="4A6C0C97"/>
    <w:rsid w:val="4A6C4E3F"/>
    <w:rsid w:val="4A6E2C61"/>
    <w:rsid w:val="4A6E5137"/>
    <w:rsid w:val="4A6E70DB"/>
    <w:rsid w:val="4A6F6E58"/>
    <w:rsid w:val="4A704CC1"/>
    <w:rsid w:val="4A7130A0"/>
    <w:rsid w:val="4A722025"/>
    <w:rsid w:val="4A730277"/>
    <w:rsid w:val="4A743FEF"/>
    <w:rsid w:val="4A74664F"/>
    <w:rsid w:val="4A76322F"/>
    <w:rsid w:val="4A7643EE"/>
    <w:rsid w:val="4A781FE5"/>
    <w:rsid w:val="4A791E0B"/>
    <w:rsid w:val="4A7A55D3"/>
    <w:rsid w:val="4A7B6B99"/>
    <w:rsid w:val="4A7C4C69"/>
    <w:rsid w:val="4A7D4C52"/>
    <w:rsid w:val="4A7F4E6E"/>
    <w:rsid w:val="4A810264"/>
    <w:rsid w:val="4A814286"/>
    <w:rsid w:val="4A816FC5"/>
    <w:rsid w:val="4A83191C"/>
    <w:rsid w:val="4A847A4D"/>
    <w:rsid w:val="4A851D59"/>
    <w:rsid w:val="4A8537A9"/>
    <w:rsid w:val="4A857023"/>
    <w:rsid w:val="4A861667"/>
    <w:rsid w:val="4A8835F7"/>
    <w:rsid w:val="4A883CA7"/>
    <w:rsid w:val="4A884CDB"/>
    <w:rsid w:val="4A8B6EA7"/>
    <w:rsid w:val="4A8C758B"/>
    <w:rsid w:val="4A8E4357"/>
    <w:rsid w:val="4A8E6CBE"/>
    <w:rsid w:val="4A8F073F"/>
    <w:rsid w:val="4A9329E8"/>
    <w:rsid w:val="4A934476"/>
    <w:rsid w:val="4A9401EE"/>
    <w:rsid w:val="4A9449E8"/>
    <w:rsid w:val="4A960A49"/>
    <w:rsid w:val="4A963F66"/>
    <w:rsid w:val="4A981A8C"/>
    <w:rsid w:val="4A983369"/>
    <w:rsid w:val="4A986D56"/>
    <w:rsid w:val="4A995804"/>
    <w:rsid w:val="4A9A085A"/>
    <w:rsid w:val="4A9A68FB"/>
    <w:rsid w:val="4A9B6088"/>
    <w:rsid w:val="4A9D70A2"/>
    <w:rsid w:val="4A9D71DB"/>
    <w:rsid w:val="4AA06B93"/>
    <w:rsid w:val="4AA17966"/>
    <w:rsid w:val="4AA30431"/>
    <w:rsid w:val="4AA415C2"/>
    <w:rsid w:val="4AA46683"/>
    <w:rsid w:val="4AA54DBA"/>
    <w:rsid w:val="4AA7028D"/>
    <w:rsid w:val="4AA72784"/>
    <w:rsid w:val="4AA743C5"/>
    <w:rsid w:val="4AA76173"/>
    <w:rsid w:val="4AA85A47"/>
    <w:rsid w:val="4AA93C99"/>
    <w:rsid w:val="4AAA4EF8"/>
    <w:rsid w:val="4AAA603E"/>
    <w:rsid w:val="4AAC19DB"/>
    <w:rsid w:val="4AAC3789"/>
    <w:rsid w:val="4AAC70BE"/>
    <w:rsid w:val="4AAD305D"/>
    <w:rsid w:val="4AAE12AF"/>
    <w:rsid w:val="4AAF6DD6"/>
    <w:rsid w:val="4AAF76BE"/>
    <w:rsid w:val="4AB16378"/>
    <w:rsid w:val="4AB25437"/>
    <w:rsid w:val="4AB4263E"/>
    <w:rsid w:val="4AB42891"/>
    <w:rsid w:val="4AB80380"/>
    <w:rsid w:val="4AB949F0"/>
    <w:rsid w:val="4ABA3B32"/>
    <w:rsid w:val="4ABA5EA6"/>
    <w:rsid w:val="4ABB39CC"/>
    <w:rsid w:val="4ABB577A"/>
    <w:rsid w:val="4ABD49F3"/>
    <w:rsid w:val="4ABD549A"/>
    <w:rsid w:val="4ABD7744"/>
    <w:rsid w:val="4ABE02CB"/>
    <w:rsid w:val="4ABE25FD"/>
    <w:rsid w:val="4ABE31E6"/>
    <w:rsid w:val="4ABE40F1"/>
    <w:rsid w:val="4ABF673F"/>
    <w:rsid w:val="4AC05487"/>
    <w:rsid w:val="4AC1517E"/>
    <w:rsid w:val="4AC20ADB"/>
    <w:rsid w:val="4AC24D5B"/>
    <w:rsid w:val="4AC26B09"/>
    <w:rsid w:val="4AC2707B"/>
    <w:rsid w:val="4AC30981"/>
    <w:rsid w:val="4AC42386"/>
    <w:rsid w:val="4AC565F9"/>
    <w:rsid w:val="4AC67B51"/>
    <w:rsid w:val="4AC705C3"/>
    <w:rsid w:val="4AC85440"/>
    <w:rsid w:val="4ACA50C0"/>
    <w:rsid w:val="4ACA61F8"/>
    <w:rsid w:val="4ACC3B2E"/>
    <w:rsid w:val="4ACC6CC5"/>
    <w:rsid w:val="4ACC7988"/>
    <w:rsid w:val="4ACE1952"/>
    <w:rsid w:val="4AD11DB9"/>
    <w:rsid w:val="4AD123FA"/>
    <w:rsid w:val="4AD30D16"/>
    <w:rsid w:val="4AD3782D"/>
    <w:rsid w:val="4AD45C7D"/>
    <w:rsid w:val="4AD52CE0"/>
    <w:rsid w:val="4AD54A8E"/>
    <w:rsid w:val="4AD62F52"/>
    <w:rsid w:val="4AD70647"/>
    <w:rsid w:val="4ADA20A4"/>
    <w:rsid w:val="4ADA2843"/>
    <w:rsid w:val="4ADA6548"/>
    <w:rsid w:val="4ADB2E18"/>
    <w:rsid w:val="4ADD1B95"/>
    <w:rsid w:val="4ADF15D3"/>
    <w:rsid w:val="4ADF44C0"/>
    <w:rsid w:val="4AE03433"/>
    <w:rsid w:val="4AE051E1"/>
    <w:rsid w:val="4AE20F59"/>
    <w:rsid w:val="4AE304D3"/>
    <w:rsid w:val="4AE41175"/>
    <w:rsid w:val="4AE569DA"/>
    <w:rsid w:val="4AE74670"/>
    <w:rsid w:val="4AE75720"/>
    <w:rsid w:val="4AE91781"/>
    <w:rsid w:val="4AE922E8"/>
    <w:rsid w:val="4AE9678B"/>
    <w:rsid w:val="4AE9744B"/>
    <w:rsid w:val="4AEA0AA2"/>
    <w:rsid w:val="4AEB66A3"/>
    <w:rsid w:val="4AEC494B"/>
    <w:rsid w:val="4AEC627C"/>
    <w:rsid w:val="4AEF1D56"/>
    <w:rsid w:val="4AF045BB"/>
    <w:rsid w:val="4AF14044"/>
    <w:rsid w:val="4AF15640"/>
    <w:rsid w:val="4AF27325"/>
    <w:rsid w:val="4AF30483"/>
    <w:rsid w:val="4AF305A1"/>
    <w:rsid w:val="4AF32B9D"/>
    <w:rsid w:val="4AF55130"/>
    <w:rsid w:val="4AF558FD"/>
    <w:rsid w:val="4AF57209"/>
    <w:rsid w:val="4AF62F2A"/>
    <w:rsid w:val="4AF64A04"/>
    <w:rsid w:val="4AF65DC4"/>
    <w:rsid w:val="4AF73CD2"/>
    <w:rsid w:val="4AF765EC"/>
    <w:rsid w:val="4AF8077D"/>
    <w:rsid w:val="4AF9419C"/>
    <w:rsid w:val="4AFA269C"/>
    <w:rsid w:val="4AFA6B9E"/>
    <w:rsid w:val="4AFB50D4"/>
    <w:rsid w:val="4AFE2633"/>
    <w:rsid w:val="4AFE47F2"/>
    <w:rsid w:val="4AFF1B0B"/>
    <w:rsid w:val="4AFF7D5D"/>
    <w:rsid w:val="4B001071"/>
    <w:rsid w:val="4B011563"/>
    <w:rsid w:val="4B012E12"/>
    <w:rsid w:val="4B013AD5"/>
    <w:rsid w:val="4B0215FB"/>
    <w:rsid w:val="4B037E8D"/>
    <w:rsid w:val="4B054C48"/>
    <w:rsid w:val="4B0714D1"/>
    <w:rsid w:val="4B095EA9"/>
    <w:rsid w:val="4B097B55"/>
    <w:rsid w:val="4B097C78"/>
    <w:rsid w:val="4B0B04B0"/>
    <w:rsid w:val="4B0B4954"/>
    <w:rsid w:val="4B0C1B65"/>
    <w:rsid w:val="4B0C247A"/>
    <w:rsid w:val="4B0C2909"/>
    <w:rsid w:val="4B0C5FD6"/>
    <w:rsid w:val="4B0D41C0"/>
    <w:rsid w:val="4B0D7040"/>
    <w:rsid w:val="4B0D743B"/>
    <w:rsid w:val="4B0E551F"/>
    <w:rsid w:val="4B0E68AE"/>
    <w:rsid w:val="4B0E7FA0"/>
    <w:rsid w:val="4B101F6A"/>
    <w:rsid w:val="4B102A00"/>
    <w:rsid w:val="4B103D18"/>
    <w:rsid w:val="4B11183E"/>
    <w:rsid w:val="4B11339F"/>
    <w:rsid w:val="4B122525"/>
    <w:rsid w:val="4B130667"/>
    <w:rsid w:val="4B133808"/>
    <w:rsid w:val="4B13693F"/>
    <w:rsid w:val="4B14730E"/>
    <w:rsid w:val="4B15132F"/>
    <w:rsid w:val="4B1646FE"/>
    <w:rsid w:val="4B166A19"/>
    <w:rsid w:val="4B170418"/>
    <w:rsid w:val="4B18454E"/>
    <w:rsid w:val="4B1864C4"/>
    <w:rsid w:val="4B1A06F3"/>
    <w:rsid w:val="4B1A6945"/>
    <w:rsid w:val="4B1B26BD"/>
    <w:rsid w:val="4B1B446B"/>
    <w:rsid w:val="4B1C4423"/>
    <w:rsid w:val="4B1D01E3"/>
    <w:rsid w:val="4B1E06D4"/>
    <w:rsid w:val="4B1E2F91"/>
    <w:rsid w:val="4B201A81"/>
    <w:rsid w:val="4B2141D0"/>
    <w:rsid w:val="4B215F25"/>
    <w:rsid w:val="4B22266B"/>
    <w:rsid w:val="4B241F55"/>
    <w:rsid w:val="4B244232"/>
    <w:rsid w:val="4B2508C5"/>
    <w:rsid w:val="4B253A41"/>
    <w:rsid w:val="4B272E10"/>
    <w:rsid w:val="4B284043"/>
    <w:rsid w:val="4B2908B6"/>
    <w:rsid w:val="4B294DDA"/>
    <w:rsid w:val="4B2A6E8C"/>
    <w:rsid w:val="4B2B6DA4"/>
    <w:rsid w:val="4B2C18E1"/>
    <w:rsid w:val="4B2C48CA"/>
    <w:rsid w:val="4B2C57F3"/>
    <w:rsid w:val="4B2D39CA"/>
    <w:rsid w:val="4B2E419E"/>
    <w:rsid w:val="4B3044AB"/>
    <w:rsid w:val="4B3137DD"/>
    <w:rsid w:val="4B320222"/>
    <w:rsid w:val="4B32563E"/>
    <w:rsid w:val="4B3317B5"/>
    <w:rsid w:val="4B332851"/>
    <w:rsid w:val="4B335373"/>
    <w:rsid w:val="4B363FDE"/>
    <w:rsid w:val="4B364CC0"/>
    <w:rsid w:val="4B3732AB"/>
    <w:rsid w:val="4B38326F"/>
    <w:rsid w:val="4B38501D"/>
    <w:rsid w:val="4B386DCB"/>
    <w:rsid w:val="4B390BF7"/>
    <w:rsid w:val="4B3950BD"/>
    <w:rsid w:val="4B3A6678"/>
    <w:rsid w:val="4B3A6795"/>
    <w:rsid w:val="4B3D6AD7"/>
    <w:rsid w:val="4B3D76B8"/>
    <w:rsid w:val="4B3F0159"/>
    <w:rsid w:val="4B3F63AB"/>
    <w:rsid w:val="4B4111AD"/>
    <w:rsid w:val="4B417C65"/>
    <w:rsid w:val="4B4340EE"/>
    <w:rsid w:val="4B447825"/>
    <w:rsid w:val="4B450490"/>
    <w:rsid w:val="4B46598C"/>
    <w:rsid w:val="4B4734B2"/>
    <w:rsid w:val="4B481704"/>
    <w:rsid w:val="4B494C15"/>
    <w:rsid w:val="4B4B0822"/>
    <w:rsid w:val="4B4B4D50"/>
    <w:rsid w:val="4B4B6AFE"/>
    <w:rsid w:val="4B4B748E"/>
    <w:rsid w:val="4B4C41B5"/>
    <w:rsid w:val="4B4E2A92"/>
    <w:rsid w:val="4B4E410F"/>
    <w:rsid w:val="4B4E6018"/>
    <w:rsid w:val="4B4E65EF"/>
    <w:rsid w:val="4B4E749F"/>
    <w:rsid w:val="4B4F038B"/>
    <w:rsid w:val="4B4F6C8D"/>
    <w:rsid w:val="4B4F746C"/>
    <w:rsid w:val="4B502367"/>
    <w:rsid w:val="4B51316C"/>
    <w:rsid w:val="4B513C5A"/>
    <w:rsid w:val="4B5146DF"/>
    <w:rsid w:val="4B5160DF"/>
    <w:rsid w:val="4B51786A"/>
    <w:rsid w:val="4B524331"/>
    <w:rsid w:val="4B531E57"/>
    <w:rsid w:val="4B533276"/>
    <w:rsid w:val="4B535CC0"/>
    <w:rsid w:val="4B573A2A"/>
    <w:rsid w:val="4B586A0E"/>
    <w:rsid w:val="4B596327"/>
    <w:rsid w:val="4B5970A7"/>
    <w:rsid w:val="4B5A2D0C"/>
    <w:rsid w:val="4B5A2DDE"/>
    <w:rsid w:val="4B5D6832"/>
    <w:rsid w:val="4B5F6A4E"/>
    <w:rsid w:val="4B60363D"/>
    <w:rsid w:val="4B60488A"/>
    <w:rsid w:val="4B6127C6"/>
    <w:rsid w:val="4B6169FA"/>
    <w:rsid w:val="4B632AC7"/>
    <w:rsid w:val="4B6422B6"/>
    <w:rsid w:val="4B644064"/>
    <w:rsid w:val="4B645E12"/>
    <w:rsid w:val="4B655739"/>
    <w:rsid w:val="4B657F50"/>
    <w:rsid w:val="4B667DDC"/>
    <w:rsid w:val="4B680588"/>
    <w:rsid w:val="4B683CC5"/>
    <w:rsid w:val="4B693428"/>
    <w:rsid w:val="4B6A70ED"/>
    <w:rsid w:val="4B6C2037"/>
    <w:rsid w:val="4B6C4CC7"/>
    <w:rsid w:val="4B6D116B"/>
    <w:rsid w:val="4B6D2F19"/>
    <w:rsid w:val="4B6E2DE6"/>
    <w:rsid w:val="4B6E4EE3"/>
    <w:rsid w:val="4B6F51A8"/>
    <w:rsid w:val="4B6F79B2"/>
    <w:rsid w:val="4B75001F"/>
    <w:rsid w:val="4B766959"/>
    <w:rsid w:val="4B767294"/>
    <w:rsid w:val="4B773D97"/>
    <w:rsid w:val="4B775B45"/>
    <w:rsid w:val="4B792273"/>
    <w:rsid w:val="4B7B13C3"/>
    <w:rsid w:val="4B7C315C"/>
    <w:rsid w:val="4B7C3589"/>
    <w:rsid w:val="4B7D0C82"/>
    <w:rsid w:val="4B7D2EF4"/>
    <w:rsid w:val="4B7E1C7C"/>
    <w:rsid w:val="4B7E7F04"/>
    <w:rsid w:val="4B7F0E9E"/>
    <w:rsid w:val="4B7F38EA"/>
    <w:rsid w:val="4B807AB2"/>
    <w:rsid w:val="4B810772"/>
    <w:rsid w:val="4B810BED"/>
    <w:rsid w:val="4B83636B"/>
    <w:rsid w:val="4B840262"/>
    <w:rsid w:val="4B8473C0"/>
    <w:rsid w:val="4B86150B"/>
    <w:rsid w:val="4B865D88"/>
    <w:rsid w:val="4B885FA4"/>
    <w:rsid w:val="4B8B7843"/>
    <w:rsid w:val="4B8C0A01"/>
    <w:rsid w:val="4B8D35BB"/>
    <w:rsid w:val="4B8E2E8F"/>
    <w:rsid w:val="4B904E59"/>
    <w:rsid w:val="4B906C07"/>
    <w:rsid w:val="4B922DB2"/>
    <w:rsid w:val="4B92526E"/>
    <w:rsid w:val="4B927214"/>
    <w:rsid w:val="4B9506C1"/>
    <w:rsid w:val="4B95755B"/>
    <w:rsid w:val="4B962835"/>
    <w:rsid w:val="4B971D44"/>
    <w:rsid w:val="4B9766A7"/>
    <w:rsid w:val="4B9825BC"/>
    <w:rsid w:val="4B985ABC"/>
    <w:rsid w:val="4B990304"/>
    <w:rsid w:val="4B991F60"/>
    <w:rsid w:val="4B9A5590"/>
    <w:rsid w:val="4B9B321A"/>
    <w:rsid w:val="4B9C16C5"/>
    <w:rsid w:val="4B9E7576"/>
    <w:rsid w:val="4B9F32EE"/>
    <w:rsid w:val="4B9F6E4A"/>
    <w:rsid w:val="4BA02388"/>
    <w:rsid w:val="4BA10E14"/>
    <w:rsid w:val="4BA40904"/>
    <w:rsid w:val="4BA426B2"/>
    <w:rsid w:val="4BA44460"/>
    <w:rsid w:val="4BA46531"/>
    <w:rsid w:val="4BA57D5D"/>
    <w:rsid w:val="4BA601D9"/>
    <w:rsid w:val="4BA83F51"/>
    <w:rsid w:val="4BA85EDF"/>
    <w:rsid w:val="4BA949F2"/>
    <w:rsid w:val="4BA97CC9"/>
    <w:rsid w:val="4BA97DF9"/>
    <w:rsid w:val="4BAB2B88"/>
    <w:rsid w:val="4BAD21D3"/>
    <w:rsid w:val="4BAD77B9"/>
    <w:rsid w:val="4BAE290E"/>
    <w:rsid w:val="4BAF1783"/>
    <w:rsid w:val="4BB01057"/>
    <w:rsid w:val="4BB02E05"/>
    <w:rsid w:val="4BB4613E"/>
    <w:rsid w:val="4BB46342"/>
    <w:rsid w:val="4BB52B12"/>
    <w:rsid w:val="4BB5639C"/>
    <w:rsid w:val="4BB66D20"/>
    <w:rsid w:val="4BB7388D"/>
    <w:rsid w:val="4BB74B82"/>
    <w:rsid w:val="4BB772C7"/>
    <w:rsid w:val="4BBA39CF"/>
    <w:rsid w:val="4BBA3C84"/>
    <w:rsid w:val="4BBA6B91"/>
    <w:rsid w:val="4BBC17AA"/>
    <w:rsid w:val="4BBC4DB5"/>
    <w:rsid w:val="4BBD2BB0"/>
    <w:rsid w:val="4BBE1283"/>
    <w:rsid w:val="4BBE19C6"/>
    <w:rsid w:val="4BBE3774"/>
    <w:rsid w:val="4BBE6C52"/>
    <w:rsid w:val="4BBF3760"/>
    <w:rsid w:val="4BC0573E"/>
    <w:rsid w:val="4BC10FDC"/>
    <w:rsid w:val="4BC114B6"/>
    <w:rsid w:val="4BC44B03"/>
    <w:rsid w:val="4BC463CC"/>
    <w:rsid w:val="4BC468B1"/>
    <w:rsid w:val="4BC6087B"/>
    <w:rsid w:val="4BC62629"/>
    <w:rsid w:val="4BC845F3"/>
    <w:rsid w:val="4BC917C7"/>
    <w:rsid w:val="4BC92119"/>
    <w:rsid w:val="4BCB40E3"/>
    <w:rsid w:val="4BCC5888"/>
    <w:rsid w:val="4BCD203A"/>
    <w:rsid w:val="4BCD7E5B"/>
    <w:rsid w:val="4BCE1815"/>
    <w:rsid w:val="4BCE772F"/>
    <w:rsid w:val="4BCF3BD3"/>
    <w:rsid w:val="4BCF5981"/>
    <w:rsid w:val="4BCF7BD9"/>
    <w:rsid w:val="4BD06FB2"/>
    <w:rsid w:val="4BD12C75"/>
    <w:rsid w:val="4BD20FCE"/>
    <w:rsid w:val="4BD34E61"/>
    <w:rsid w:val="4BD411EA"/>
    <w:rsid w:val="4BD50ABE"/>
    <w:rsid w:val="4BD72ABF"/>
    <w:rsid w:val="4BD8505E"/>
    <w:rsid w:val="4BD87E85"/>
    <w:rsid w:val="4BD96800"/>
    <w:rsid w:val="4BDA4326"/>
    <w:rsid w:val="4BDB0860"/>
    <w:rsid w:val="4BDD4118"/>
    <w:rsid w:val="4BDE0746"/>
    <w:rsid w:val="4BDE4FE9"/>
    <w:rsid w:val="4BDE7972"/>
    <w:rsid w:val="4BE00E07"/>
    <w:rsid w:val="4BE1010B"/>
    <w:rsid w:val="4BE11211"/>
    <w:rsid w:val="4BE13907"/>
    <w:rsid w:val="4BE21A16"/>
    <w:rsid w:val="4BE3142D"/>
    <w:rsid w:val="4BE614DC"/>
    <w:rsid w:val="4BE80F56"/>
    <w:rsid w:val="4BE8259F"/>
    <w:rsid w:val="4BE96317"/>
    <w:rsid w:val="4BEA27BB"/>
    <w:rsid w:val="4BEA5105"/>
    <w:rsid w:val="4BEB0F53"/>
    <w:rsid w:val="4BED71D5"/>
    <w:rsid w:val="4BEF60F2"/>
    <w:rsid w:val="4BF04E20"/>
    <w:rsid w:val="4BF21480"/>
    <w:rsid w:val="4BF21670"/>
    <w:rsid w:val="4BF2341E"/>
    <w:rsid w:val="4BF453E8"/>
    <w:rsid w:val="4BF51435"/>
    <w:rsid w:val="4BF610A4"/>
    <w:rsid w:val="4BF659A2"/>
    <w:rsid w:val="4BF70A34"/>
    <w:rsid w:val="4BF74ED8"/>
    <w:rsid w:val="4BF92D5C"/>
    <w:rsid w:val="4BF953A4"/>
    <w:rsid w:val="4BF957B2"/>
    <w:rsid w:val="4BFA2159"/>
    <w:rsid w:val="4BFA759D"/>
    <w:rsid w:val="4BFB6776"/>
    <w:rsid w:val="4BFC36E3"/>
    <w:rsid w:val="4BFD44E7"/>
    <w:rsid w:val="4BFD5AF1"/>
    <w:rsid w:val="4BFE08C2"/>
    <w:rsid w:val="4BFE1DC3"/>
    <w:rsid w:val="4BFE6E8D"/>
    <w:rsid w:val="4C003D8D"/>
    <w:rsid w:val="4C005B27"/>
    <w:rsid w:val="4C013491"/>
    <w:rsid w:val="4C013661"/>
    <w:rsid w:val="4C03471A"/>
    <w:rsid w:val="4C035E32"/>
    <w:rsid w:val="4C046132"/>
    <w:rsid w:val="4C050847"/>
    <w:rsid w:val="4C050E66"/>
    <w:rsid w:val="4C06511B"/>
    <w:rsid w:val="4C0704FF"/>
    <w:rsid w:val="4C09384E"/>
    <w:rsid w:val="4C0A4C0B"/>
    <w:rsid w:val="4C0B13B3"/>
    <w:rsid w:val="4C0B7762"/>
    <w:rsid w:val="4C0C285D"/>
    <w:rsid w:val="4C0C31F6"/>
    <w:rsid w:val="4C0D18DB"/>
    <w:rsid w:val="4C115F9A"/>
    <w:rsid w:val="4C121D12"/>
    <w:rsid w:val="4C123AC0"/>
    <w:rsid w:val="4C125E7A"/>
    <w:rsid w:val="4C131BDF"/>
    <w:rsid w:val="4C1415E6"/>
    <w:rsid w:val="4C164E9A"/>
    <w:rsid w:val="4C1A4268"/>
    <w:rsid w:val="4C1A4723"/>
    <w:rsid w:val="4C1A5CE7"/>
    <w:rsid w:val="4C1B3FF1"/>
    <w:rsid w:val="4C1B79EB"/>
    <w:rsid w:val="4C1C493F"/>
    <w:rsid w:val="4C1E06B7"/>
    <w:rsid w:val="4C1E4213"/>
    <w:rsid w:val="4C1F1FFC"/>
    <w:rsid w:val="4C1F5100"/>
    <w:rsid w:val="4C20166C"/>
    <w:rsid w:val="4C213D03"/>
    <w:rsid w:val="4C215AB1"/>
    <w:rsid w:val="4C224FCB"/>
    <w:rsid w:val="4C231829"/>
    <w:rsid w:val="4C242DF9"/>
    <w:rsid w:val="4C261319"/>
    <w:rsid w:val="4C26219B"/>
    <w:rsid w:val="4C2630C7"/>
    <w:rsid w:val="4C26757B"/>
    <w:rsid w:val="4C285091"/>
    <w:rsid w:val="4C2867A0"/>
    <w:rsid w:val="4C286BA3"/>
    <w:rsid w:val="4C290AD7"/>
    <w:rsid w:val="4C2A2BB8"/>
    <w:rsid w:val="4C2E6DE6"/>
    <w:rsid w:val="4C2F4986"/>
    <w:rsid w:val="4C2F6420"/>
    <w:rsid w:val="4C3103EA"/>
    <w:rsid w:val="4C312198"/>
    <w:rsid w:val="4C3175EC"/>
    <w:rsid w:val="4C341C88"/>
    <w:rsid w:val="4C34430D"/>
    <w:rsid w:val="4C34459A"/>
    <w:rsid w:val="4C3457E4"/>
    <w:rsid w:val="4C35155C"/>
    <w:rsid w:val="4C355726"/>
    <w:rsid w:val="4C365A00"/>
    <w:rsid w:val="4C37172A"/>
    <w:rsid w:val="4C39104D"/>
    <w:rsid w:val="4C3954F1"/>
    <w:rsid w:val="4C3A6B73"/>
    <w:rsid w:val="4C3B6688"/>
    <w:rsid w:val="4C3B6A1B"/>
    <w:rsid w:val="4C3C28EB"/>
    <w:rsid w:val="4C3D0808"/>
    <w:rsid w:val="4C3D1913"/>
    <w:rsid w:val="4C3E1058"/>
    <w:rsid w:val="4C3E48B5"/>
    <w:rsid w:val="4C3E6663"/>
    <w:rsid w:val="4C3F0397"/>
    <w:rsid w:val="4C3F505A"/>
    <w:rsid w:val="4C3F6036"/>
    <w:rsid w:val="4C3F6085"/>
    <w:rsid w:val="4C3F72D9"/>
    <w:rsid w:val="4C416478"/>
    <w:rsid w:val="4C417F01"/>
    <w:rsid w:val="4C426A52"/>
    <w:rsid w:val="4C44253D"/>
    <w:rsid w:val="4C4462B4"/>
    <w:rsid w:val="4C453E95"/>
    <w:rsid w:val="4C454D3F"/>
    <w:rsid w:val="4C4605FE"/>
    <w:rsid w:val="4C465E85"/>
    <w:rsid w:val="4C4715ED"/>
    <w:rsid w:val="4C481D99"/>
    <w:rsid w:val="4C486BB6"/>
    <w:rsid w:val="4C4949CA"/>
    <w:rsid w:val="4C4C6FD2"/>
    <w:rsid w:val="4C4D4702"/>
    <w:rsid w:val="4C4F0870"/>
    <w:rsid w:val="4C4F6AC2"/>
    <w:rsid w:val="4C51283A"/>
    <w:rsid w:val="4C5145E8"/>
    <w:rsid w:val="4C5151F4"/>
    <w:rsid w:val="4C520360"/>
    <w:rsid w:val="4C5230BB"/>
    <w:rsid w:val="4C523EBC"/>
    <w:rsid w:val="4C531FC4"/>
    <w:rsid w:val="4C5365B2"/>
    <w:rsid w:val="4C5453A3"/>
    <w:rsid w:val="4C554C45"/>
    <w:rsid w:val="4C567E51"/>
    <w:rsid w:val="4C577725"/>
    <w:rsid w:val="4C59349D"/>
    <w:rsid w:val="4C5A6F47"/>
    <w:rsid w:val="4C5B5467"/>
    <w:rsid w:val="4C5B7DD5"/>
    <w:rsid w:val="4C5C390C"/>
    <w:rsid w:val="4C5D1363"/>
    <w:rsid w:val="4C5E1050"/>
    <w:rsid w:val="4C5E6D05"/>
    <w:rsid w:val="4C5F02FA"/>
    <w:rsid w:val="4C5F09D9"/>
    <w:rsid w:val="4C602A7D"/>
    <w:rsid w:val="4C60482B"/>
    <w:rsid w:val="4C613EDC"/>
    <w:rsid w:val="4C624ECE"/>
    <w:rsid w:val="4C63256E"/>
    <w:rsid w:val="4C63431C"/>
    <w:rsid w:val="4C6360CA"/>
    <w:rsid w:val="4C644C8A"/>
    <w:rsid w:val="4C646910"/>
    <w:rsid w:val="4C650094"/>
    <w:rsid w:val="4C651E42"/>
    <w:rsid w:val="4C660364"/>
    <w:rsid w:val="4C6618B6"/>
    <w:rsid w:val="4C675BBA"/>
    <w:rsid w:val="4C697381"/>
    <w:rsid w:val="4C697BB1"/>
    <w:rsid w:val="4C6A215B"/>
    <w:rsid w:val="4C6A38FC"/>
    <w:rsid w:val="4C6A7458"/>
    <w:rsid w:val="4C6B3C49"/>
    <w:rsid w:val="4C6B4F7E"/>
    <w:rsid w:val="4C6C1422"/>
    <w:rsid w:val="4C6C76B7"/>
    <w:rsid w:val="4C6D519A"/>
    <w:rsid w:val="4C6F4A6E"/>
    <w:rsid w:val="4C700FD8"/>
    <w:rsid w:val="4C704EB3"/>
    <w:rsid w:val="4C731397"/>
    <w:rsid w:val="4C744CC4"/>
    <w:rsid w:val="4C747733"/>
    <w:rsid w:val="4C750D23"/>
    <w:rsid w:val="4C762AF2"/>
    <w:rsid w:val="4C76404F"/>
    <w:rsid w:val="4C765DFD"/>
    <w:rsid w:val="4C771B75"/>
    <w:rsid w:val="4C7834E5"/>
    <w:rsid w:val="4C78598A"/>
    <w:rsid w:val="4C785FF9"/>
    <w:rsid w:val="4C787DC7"/>
    <w:rsid w:val="4C7B030A"/>
    <w:rsid w:val="4C7B1E91"/>
    <w:rsid w:val="4C7B4FFE"/>
    <w:rsid w:val="4C7B78B7"/>
    <w:rsid w:val="4C7C0B05"/>
    <w:rsid w:val="4C7C4CDF"/>
    <w:rsid w:val="4C7C6027"/>
    <w:rsid w:val="4C7E2F03"/>
    <w:rsid w:val="4C7E5C7D"/>
    <w:rsid w:val="4C7F3518"/>
    <w:rsid w:val="4C800DE1"/>
    <w:rsid w:val="4C804ECE"/>
    <w:rsid w:val="4C807DC5"/>
    <w:rsid w:val="4C8147A2"/>
    <w:rsid w:val="4C820C46"/>
    <w:rsid w:val="4C827723"/>
    <w:rsid w:val="4C83676C"/>
    <w:rsid w:val="4C8449BE"/>
    <w:rsid w:val="4C854292"/>
    <w:rsid w:val="4C8554A5"/>
    <w:rsid w:val="4C87000A"/>
    <w:rsid w:val="4C877F61"/>
    <w:rsid w:val="4C881B9E"/>
    <w:rsid w:val="4C885B30"/>
    <w:rsid w:val="4C891FD4"/>
    <w:rsid w:val="4C893D9C"/>
    <w:rsid w:val="4C8A01B8"/>
    <w:rsid w:val="4C8A5D4C"/>
    <w:rsid w:val="4C8A6EEA"/>
    <w:rsid w:val="4C8C0F9E"/>
    <w:rsid w:val="4C8D1164"/>
    <w:rsid w:val="4C8F3363"/>
    <w:rsid w:val="4C8F5111"/>
    <w:rsid w:val="4C9036F0"/>
    <w:rsid w:val="4C9073D5"/>
    <w:rsid w:val="4C9149E5"/>
    <w:rsid w:val="4C9170DB"/>
    <w:rsid w:val="4C9425CD"/>
    <w:rsid w:val="4C942B6D"/>
    <w:rsid w:val="4C9444D5"/>
    <w:rsid w:val="4C947E64"/>
    <w:rsid w:val="4C9601D8"/>
    <w:rsid w:val="4C96409A"/>
    <w:rsid w:val="4C967D96"/>
    <w:rsid w:val="4C975D73"/>
    <w:rsid w:val="4C987ADF"/>
    <w:rsid w:val="4C9A30F5"/>
    <w:rsid w:val="4C9A3612"/>
    <w:rsid w:val="4C9B0CD0"/>
    <w:rsid w:val="4C9B33F3"/>
    <w:rsid w:val="4C9B5863"/>
    <w:rsid w:val="4C9C083E"/>
    <w:rsid w:val="4C9D15DC"/>
    <w:rsid w:val="4C9D5A7F"/>
    <w:rsid w:val="4C9D6C4F"/>
    <w:rsid w:val="4C9D7B02"/>
    <w:rsid w:val="4C9E63D3"/>
    <w:rsid w:val="4C9E7F31"/>
    <w:rsid w:val="4CA13391"/>
    <w:rsid w:val="4CA16525"/>
    <w:rsid w:val="4CA26BF2"/>
    <w:rsid w:val="4CA35CDB"/>
    <w:rsid w:val="4CA46E0E"/>
    <w:rsid w:val="4CA52E75"/>
    <w:rsid w:val="4CA74208"/>
    <w:rsid w:val="4CA87F80"/>
    <w:rsid w:val="4CA94424"/>
    <w:rsid w:val="4CA95D86"/>
    <w:rsid w:val="4CAA019C"/>
    <w:rsid w:val="4CAA1F4A"/>
    <w:rsid w:val="4CAA5AA7"/>
    <w:rsid w:val="4CAC2535"/>
    <w:rsid w:val="4CAD7D36"/>
    <w:rsid w:val="4CAE1A3B"/>
    <w:rsid w:val="4CAE398E"/>
    <w:rsid w:val="4CAF1A5D"/>
    <w:rsid w:val="4CB00C05"/>
    <w:rsid w:val="4CB132D9"/>
    <w:rsid w:val="4CB25942"/>
    <w:rsid w:val="4CB26265"/>
    <w:rsid w:val="4CB31520"/>
    <w:rsid w:val="4CB33CE7"/>
    <w:rsid w:val="4CB34D76"/>
    <w:rsid w:val="4CB360E0"/>
    <w:rsid w:val="4CB463F2"/>
    <w:rsid w:val="4CB46925"/>
    <w:rsid w:val="4CB47586"/>
    <w:rsid w:val="4CB52272"/>
    <w:rsid w:val="4CB56145"/>
    <w:rsid w:val="4CB66B41"/>
    <w:rsid w:val="4CB67F44"/>
    <w:rsid w:val="4CBA054D"/>
    <w:rsid w:val="4CBA5D10"/>
    <w:rsid w:val="4CBA5FC9"/>
    <w:rsid w:val="4CBB0243"/>
    <w:rsid w:val="4CBB0606"/>
    <w:rsid w:val="4CBC40EC"/>
    <w:rsid w:val="4CBC70D1"/>
    <w:rsid w:val="4CBD1C7E"/>
    <w:rsid w:val="4CBD3314"/>
    <w:rsid w:val="4CBE1552"/>
    <w:rsid w:val="4CBF2BEC"/>
    <w:rsid w:val="4CBF3A46"/>
    <w:rsid w:val="4CBF4276"/>
    <w:rsid w:val="4CC052CA"/>
    <w:rsid w:val="4CC07C98"/>
    <w:rsid w:val="4CC21ABA"/>
    <w:rsid w:val="4CC254E6"/>
    <w:rsid w:val="4CC307BC"/>
    <w:rsid w:val="4CC3114D"/>
    <w:rsid w:val="4CC34DBA"/>
    <w:rsid w:val="4CC3647D"/>
    <w:rsid w:val="4CC36B68"/>
    <w:rsid w:val="4CC4585B"/>
    <w:rsid w:val="4CC51DCF"/>
    <w:rsid w:val="4CC528E0"/>
    <w:rsid w:val="4CC534C9"/>
    <w:rsid w:val="4CC72AFC"/>
    <w:rsid w:val="4CCB54D6"/>
    <w:rsid w:val="4CCB6F4E"/>
    <w:rsid w:val="4CCE1F70"/>
    <w:rsid w:val="4CCE5C39"/>
    <w:rsid w:val="4CCF19BA"/>
    <w:rsid w:val="4CCF375F"/>
    <w:rsid w:val="4CD10E5E"/>
    <w:rsid w:val="4CD11285"/>
    <w:rsid w:val="4CD12DC0"/>
    <w:rsid w:val="4CD13297"/>
    <w:rsid w:val="4CD2346D"/>
    <w:rsid w:val="4CD33EB5"/>
    <w:rsid w:val="4CD36B70"/>
    <w:rsid w:val="4CD51490"/>
    <w:rsid w:val="4CD60472"/>
    <w:rsid w:val="4CD6652A"/>
    <w:rsid w:val="4CD6689C"/>
    <w:rsid w:val="4CD72C3C"/>
    <w:rsid w:val="4CD755FF"/>
    <w:rsid w:val="4CD81193"/>
    <w:rsid w:val="4CD86981"/>
    <w:rsid w:val="4CD86AB8"/>
    <w:rsid w:val="4CD90167"/>
    <w:rsid w:val="4CDA3FA2"/>
    <w:rsid w:val="4CDB2104"/>
    <w:rsid w:val="4CDD2A4B"/>
    <w:rsid w:val="4CDD5E7C"/>
    <w:rsid w:val="4CDD7C2A"/>
    <w:rsid w:val="4CDE5904"/>
    <w:rsid w:val="4CDF3C83"/>
    <w:rsid w:val="4CDF5DB6"/>
    <w:rsid w:val="4CE0002E"/>
    <w:rsid w:val="4CE17311"/>
    <w:rsid w:val="4CE216E4"/>
    <w:rsid w:val="4CE22F2B"/>
    <w:rsid w:val="4CE258AB"/>
    <w:rsid w:val="4CE36C4E"/>
    <w:rsid w:val="4CE4203B"/>
    <w:rsid w:val="4CE52E0E"/>
    <w:rsid w:val="4CE54D31"/>
    <w:rsid w:val="4CE70A83"/>
    <w:rsid w:val="4CE74F4D"/>
    <w:rsid w:val="4CE76CFB"/>
    <w:rsid w:val="4CE87639"/>
    <w:rsid w:val="4CE94576"/>
    <w:rsid w:val="4CEA125B"/>
    <w:rsid w:val="4CEB7012"/>
    <w:rsid w:val="4CEF46AC"/>
    <w:rsid w:val="4CF01A89"/>
    <w:rsid w:val="4CF03E01"/>
    <w:rsid w:val="4CF06078"/>
    <w:rsid w:val="4CF21D4B"/>
    <w:rsid w:val="4CF3744D"/>
    <w:rsid w:val="4CF4056B"/>
    <w:rsid w:val="4CF51418"/>
    <w:rsid w:val="4CF5425C"/>
    <w:rsid w:val="4CF65190"/>
    <w:rsid w:val="4CF65684"/>
    <w:rsid w:val="4CF66F3E"/>
    <w:rsid w:val="4CF75290"/>
    <w:rsid w:val="4CF82CB6"/>
    <w:rsid w:val="4CFA1D1B"/>
    <w:rsid w:val="4CFB4554"/>
    <w:rsid w:val="4CFB6302"/>
    <w:rsid w:val="4CFD02CC"/>
    <w:rsid w:val="4CFE5DF2"/>
    <w:rsid w:val="4CFE6C0D"/>
    <w:rsid w:val="4D00367C"/>
    <w:rsid w:val="4D007DBC"/>
    <w:rsid w:val="4D01342F"/>
    <w:rsid w:val="4D01600E"/>
    <w:rsid w:val="4D0209B3"/>
    <w:rsid w:val="4D023B34"/>
    <w:rsid w:val="4D025F72"/>
    <w:rsid w:val="4D030A52"/>
    <w:rsid w:val="4D03229B"/>
    <w:rsid w:val="4D0361D4"/>
    <w:rsid w:val="4D0478AD"/>
    <w:rsid w:val="4D05056F"/>
    <w:rsid w:val="4D053F9D"/>
    <w:rsid w:val="4D0549EA"/>
    <w:rsid w:val="4D072EF9"/>
    <w:rsid w:val="4D07739D"/>
    <w:rsid w:val="4D085A60"/>
    <w:rsid w:val="4D090A1F"/>
    <w:rsid w:val="4D0A05DD"/>
    <w:rsid w:val="4D0E41C5"/>
    <w:rsid w:val="4D0E4287"/>
    <w:rsid w:val="4D0E57B9"/>
    <w:rsid w:val="4D0F7FFF"/>
    <w:rsid w:val="4D1107FD"/>
    <w:rsid w:val="4D13189E"/>
    <w:rsid w:val="4D145B8B"/>
    <w:rsid w:val="4D153868"/>
    <w:rsid w:val="4D173100"/>
    <w:rsid w:val="4D1860AA"/>
    <w:rsid w:val="4D190549"/>
    <w:rsid w:val="4D192CBD"/>
    <w:rsid w:val="4D1A1305"/>
    <w:rsid w:val="4D1A2C2C"/>
    <w:rsid w:val="4D1A4572"/>
    <w:rsid w:val="4D1A74D7"/>
    <w:rsid w:val="4D1B3E0B"/>
    <w:rsid w:val="4D1B69A4"/>
    <w:rsid w:val="4D1B77F0"/>
    <w:rsid w:val="4D1C4778"/>
    <w:rsid w:val="4D1F0243"/>
    <w:rsid w:val="4D212493"/>
    <w:rsid w:val="4D2412B2"/>
    <w:rsid w:val="4D246CE6"/>
    <w:rsid w:val="4D2515D1"/>
    <w:rsid w:val="4D255370"/>
    <w:rsid w:val="4D256CA7"/>
    <w:rsid w:val="4D256D97"/>
    <w:rsid w:val="4D2770F7"/>
    <w:rsid w:val="4D283097"/>
    <w:rsid w:val="4D2910C1"/>
    <w:rsid w:val="4D292E6F"/>
    <w:rsid w:val="4D2A4296"/>
    <w:rsid w:val="4D2A7483"/>
    <w:rsid w:val="4D2B53CC"/>
    <w:rsid w:val="4D2D012D"/>
    <w:rsid w:val="4D2D4BAA"/>
    <w:rsid w:val="4D2E2B7B"/>
    <w:rsid w:val="4D2E359A"/>
    <w:rsid w:val="4D2E691A"/>
    <w:rsid w:val="4D3006A2"/>
    <w:rsid w:val="4D302450"/>
    <w:rsid w:val="4D304C6C"/>
    <w:rsid w:val="4D31441A"/>
    <w:rsid w:val="4D3161C8"/>
    <w:rsid w:val="4D32758C"/>
    <w:rsid w:val="4D330FC1"/>
    <w:rsid w:val="4D3335ED"/>
    <w:rsid w:val="4D34553A"/>
    <w:rsid w:val="4D3530AF"/>
    <w:rsid w:val="4D355CB8"/>
    <w:rsid w:val="4D357A66"/>
    <w:rsid w:val="4D373C1A"/>
    <w:rsid w:val="4D381304"/>
    <w:rsid w:val="4D3857A8"/>
    <w:rsid w:val="4D387820"/>
    <w:rsid w:val="4D3933F4"/>
    <w:rsid w:val="4D396BBE"/>
    <w:rsid w:val="4D3A5D1E"/>
    <w:rsid w:val="4D3D1696"/>
    <w:rsid w:val="4D3D2DBF"/>
    <w:rsid w:val="4D3F0047"/>
    <w:rsid w:val="4D40574A"/>
    <w:rsid w:val="4D41465D"/>
    <w:rsid w:val="4D415E3B"/>
    <w:rsid w:val="4D434635"/>
    <w:rsid w:val="4D4408D9"/>
    <w:rsid w:val="4D445EFB"/>
    <w:rsid w:val="4D467EC5"/>
    <w:rsid w:val="4D477799"/>
    <w:rsid w:val="4D4846ED"/>
    <w:rsid w:val="4D4963D8"/>
    <w:rsid w:val="4D4979DD"/>
    <w:rsid w:val="4D4A14E8"/>
    <w:rsid w:val="4D4C30F1"/>
    <w:rsid w:val="4D4C4DB0"/>
    <w:rsid w:val="4D4C5FFA"/>
    <w:rsid w:val="4D4D64CA"/>
    <w:rsid w:val="4D4E01F5"/>
    <w:rsid w:val="4D503C42"/>
    <w:rsid w:val="4D513FA5"/>
    <w:rsid w:val="4D517E67"/>
    <w:rsid w:val="4D524AEA"/>
    <w:rsid w:val="4D52686A"/>
    <w:rsid w:val="4D534390"/>
    <w:rsid w:val="4D53613E"/>
    <w:rsid w:val="4D543EB2"/>
    <w:rsid w:val="4D562F9F"/>
    <w:rsid w:val="4D563A30"/>
    <w:rsid w:val="4D571951"/>
    <w:rsid w:val="4D5819A6"/>
    <w:rsid w:val="4D583170"/>
    <w:rsid w:val="4D583754"/>
    <w:rsid w:val="4D587BF8"/>
    <w:rsid w:val="4D5A571F"/>
    <w:rsid w:val="4D5C3245"/>
    <w:rsid w:val="4D5D6FBD"/>
    <w:rsid w:val="4D60065F"/>
    <w:rsid w:val="4D602609"/>
    <w:rsid w:val="4D61085B"/>
    <w:rsid w:val="4D6245D3"/>
    <w:rsid w:val="4D666E75"/>
    <w:rsid w:val="4D67120C"/>
    <w:rsid w:val="4D677E3B"/>
    <w:rsid w:val="4D697710"/>
    <w:rsid w:val="4D6A0309"/>
    <w:rsid w:val="4D6B16DA"/>
    <w:rsid w:val="4D6B792C"/>
    <w:rsid w:val="4D6D36A4"/>
    <w:rsid w:val="4D6E00AF"/>
    <w:rsid w:val="4D6E6690"/>
    <w:rsid w:val="4D704F42"/>
    <w:rsid w:val="4D720CBA"/>
    <w:rsid w:val="4D722A68"/>
    <w:rsid w:val="4D72676A"/>
    <w:rsid w:val="4D7374F9"/>
    <w:rsid w:val="4D754306"/>
    <w:rsid w:val="4D754B01"/>
    <w:rsid w:val="4D761E2D"/>
    <w:rsid w:val="4D766DB8"/>
    <w:rsid w:val="4D7671D2"/>
    <w:rsid w:val="4D767DA2"/>
    <w:rsid w:val="4D7A0E2F"/>
    <w:rsid w:val="4D7A14D0"/>
    <w:rsid w:val="4D7A4B44"/>
    <w:rsid w:val="4D7B2418"/>
    <w:rsid w:val="4D7C2020"/>
    <w:rsid w:val="4D7C219F"/>
    <w:rsid w:val="4D7C590D"/>
    <w:rsid w:val="4D7D33AF"/>
    <w:rsid w:val="4D7D6EFA"/>
    <w:rsid w:val="4D804432"/>
    <w:rsid w:val="4D8217C7"/>
    <w:rsid w:val="4D8246E1"/>
    <w:rsid w:val="4D837EDB"/>
    <w:rsid w:val="4D842B57"/>
    <w:rsid w:val="4D852E94"/>
    <w:rsid w:val="4D856693"/>
    <w:rsid w:val="4D860E1E"/>
    <w:rsid w:val="4D862E82"/>
    <w:rsid w:val="4D866514"/>
    <w:rsid w:val="4D875DE8"/>
    <w:rsid w:val="4D896004"/>
    <w:rsid w:val="4D8A0C6F"/>
    <w:rsid w:val="4D8A3AF0"/>
    <w:rsid w:val="4D8A4385"/>
    <w:rsid w:val="4D8B1D7C"/>
    <w:rsid w:val="4D8C1650"/>
    <w:rsid w:val="4D8C1812"/>
    <w:rsid w:val="4D8C33FE"/>
    <w:rsid w:val="4D8C4302"/>
    <w:rsid w:val="4D8D0D76"/>
    <w:rsid w:val="4D8E361A"/>
    <w:rsid w:val="4D8E53C8"/>
    <w:rsid w:val="4D8F5956"/>
    <w:rsid w:val="4D901140"/>
    <w:rsid w:val="4D9046D4"/>
    <w:rsid w:val="4D907392"/>
    <w:rsid w:val="4D910DEE"/>
    <w:rsid w:val="4D917E52"/>
    <w:rsid w:val="4D92310A"/>
    <w:rsid w:val="4D9329DF"/>
    <w:rsid w:val="4D933D57"/>
    <w:rsid w:val="4D936305"/>
    <w:rsid w:val="4D950505"/>
    <w:rsid w:val="4D9756AF"/>
    <w:rsid w:val="4D987FF5"/>
    <w:rsid w:val="4D9A3D6D"/>
    <w:rsid w:val="4D9A5B1B"/>
    <w:rsid w:val="4D9C0513"/>
    <w:rsid w:val="4D9C53BC"/>
    <w:rsid w:val="4D9C654A"/>
    <w:rsid w:val="4D9C7AE5"/>
    <w:rsid w:val="4D9E2157"/>
    <w:rsid w:val="4D9F1383"/>
    <w:rsid w:val="4D9F75D5"/>
    <w:rsid w:val="4DA01621"/>
    <w:rsid w:val="4DA1334D"/>
    <w:rsid w:val="4DA16AAF"/>
    <w:rsid w:val="4DA70238"/>
    <w:rsid w:val="4DA73CCC"/>
    <w:rsid w:val="4DA84496"/>
    <w:rsid w:val="4DA846DC"/>
    <w:rsid w:val="4DA90454"/>
    <w:rsid w:val="4DA93FB0"/>
    <w:rsid w:val="4DA979FB"/>
    <w:rsid w:val="4DAA36EC"/>
    <w:rsid w:val="4DAB7D28"/>
    <w:rsid w:val="4DAD1CF2"/>
    <w:rsid w:val="4DAD548B"/>
    <w:rsid w:val="4DAE15C6"/>
    <w:rsid w:val="4DAE3667"/>
    <w:rsid w:val="4DB025F3"/>
    <w:rsid w:val="4DB0533F"/>
    <w:rsid w:val="4DB21EB1"/>
    <w:rsid w:val="4DB2242A"/>
    <w:rsid w:val="4DB25F01"/>
    <w:rsid w:val="4DB32F6D"/>
    <w:rsid w:val="4DB34E2F"/>
    <w:rsid w:val="4DB35E08"/>
    <w:rsid w:val="4DB41BA5"/>
    <w:rsid w:val="4DB43081"/>
    <w:rsid w:val="4DB45A71"/>
    <w:rsid w:val="4DB7491F"/>
    <w:rsid w:val="4DB76664"/>
    <w:rsid w:val="4DB766CD"/>
    <w:rsid w:val="4DB90697"/>
    <w:rsid w:val="4DB941C8"/>
    <w:rsid w:val="4DB95793"/>
    <w:rsid w:val="4DBA7991"/>
    <w:rsid w:val="4DBC0187"/>
    <w:rsid w:val="4DBC3B61"/>
    <w:rsid w:val="4DBD53F4"/>
    <w:rsid w:val="4DBD55A6"/>
    <w:rsid w:val="4DBD7A5B"/>
    <w:rsid w:val="4DBE00FB"/>
    <w:rsid w:val="4DBE5CAD"/>
    <w:rsid w:val="4DBF769C"/>
    <w:rsid w:val="4DC112FA"/>
    <w:rsid w:val="4DC1579E"/>
    <w:rsid w:val="4DC1754C"/>
    <w:rsid w:val="4DC32133"/>
    <w:rsid w:val="4DC40DEA"/>
    <w:rsid w:val="4DC442C6"/>
    <w:rsid w:val="4DC47F8C"/>
    <w:rsid w:val="4DC64B62"/>
    <w:rsid w:val="4DC96486"/>
    <w:rsid w:val="4DCA32CE"/>
    <w:rsid w:val="4DCA4186"/>
    <w:rsid w:val="4DCB3F26"/>
    <w:rsid w:val="4DCC1897"/>
    <w:rsid w:val="4DCE3241"/>
    <w:rsid w:val="4DCE724D"/>
    <w:rsid w:val="4DD02869"/>
    <w:rsid w:val="4DD03CA9"/>
    <w:rsid w:val="4DD12E39"/>
    <w:rsid w:val="4DD21759"/>
    <w:rsid w:val="4DD252B5"/>
    <w:rsid w:val="4DD3102D"/>
    <w:rsid w:val="4DD311EA"/>
    <w:rsid w:val="4DD42C75"/>
    <w:rsid w:val="4DD51840"/>
    <w:rsid w:val="4DD57D48"/>
    <w:rsid w:val="4DD83872"/>
    <w:rsid w:val="4DD93AB1"/>
    <w:rsid w:val="4DD94895"/>
    <w:rsid w:val="4DDA6530"/>
    <w:rsid w:val="4DDA685F"/>
    <w:rsid w:val="4DDB7050"/>
    <w:rsid w:val="4DDB7ACA"/>
    <w:rsid w:val="4DDC25D7"/>
    <w:rsid w:val="4DDC7FD6"/>
    <w:rsid w:val="4DDD20CA"/>
    <w:rsid w:val="4DDD26E0"/>
    <w:rsid w:val="4DDE1EAC"/>
    <w:rsid w:val="4DDF7ACA"/>
    <w:rsid w:val="4DDF7E0A"/>
    <w:rsid w:val="4DE12E81"/>
    <w:rsid w:val="4DE17BEE"/>
    <w:rsid w:val="4DE262B9"/>
    <w:rsid w:val="4DE33966"/>
    <w:rsid w:val="4DE374C2"/>
    <w:rsid w:val="4DE41CEB"/>
    <w:rsid w:val="4DE4323A"/>
    <w:rsid w:val="4DE47CD3"/>
    <w:rsid w:val="4DE635C7"/>
    <w:rsid w:val="4DE65771"/>
    <w:rsid w:val="4DE77E30"/>
    <w:rsid w:val="4DE80F7C"/>
    <w:rsid w:val="4DEB26C9"/>
    <w:rsid w:val="4DEB6377"/>
    <w:rsid w:val="4DEB7471"/>
    <w:rsid w:val="4DEC5AEF"/>
    <w:rsid w:val="4DED14C4"/>
    <w:rsid w:val="4DED742E"/>
    <w:rsid w:val="4DEF230B"/>
    <w:rsid w:val="4DF0398D"/>
    <w:rsid w:val="4DF23BA9"/>
    <w:rsid w:val="4DF24F68"/>
    <w:rsid w:val="4DF25957"/>
    <w:rsid w:val="4DF416CF"/>
    <w:rsid w:val="4DF64FDA"/>
    <w:rsid w:val="4DF72F6D"/>
    <w:rsid w:val="4DF73079"/>
    <w:rsid w:val="4DF7375A"/>
    <w:rsid w:val="4DF80A94"/>
    <w:rsid w:val="4DF85277"/>
    <w:rsid w:val="4DF91D1E"/>
    <w:rsid w:val="4DF94F37"/>
    <w:rsid w:val="4DF96CE5"/>
    <w:rsid w:val="4DFA3FFE"/>
    <w:rsid w:val="4DFA6AE8"/>
    <w:rsid w:val="4DFE217B"/>
    <w:rsid w:val="4E012AC3"/>
    <w:rsid w:val="4E013DEC"/>
    <w:rsid w:val="4E0256F8"/>
    <w:rsid w:val="4E0277FF"/>
    <w:rsid w:val="4E030305"/>
    <w:rsid w:val="4E032F86"/>
    <w:rsid w:val="4E04568A"/>
    <w:rsid w:val="4E0465CB"/>
    <w:rsid w:val="4E047438"/>
    <w:rsid w:val="4E0538DC"/>
    <w:rsid w:val="4E0566F8"/>
    <w:rsid w:val="4E061180"/>
    <w:rsid w:val="4E0631B0"/>
    <w:rsid w:val="4E067654"/>
    <w:rsid w:val="4E0700B5"/>
    <w:rsid w:val="4E080A1A"/>
    <w:rsid w:val="4E086F29"/>
    <w:rsid w:val="4E090B12"/>
    <w:rsid w:val="4E092CA1"/>
    <w:rsid w:val="4E096C3C"/>
    <w:rsid w:val="4E0A0C25"/>
    <w:rsid w:val="4E0B07C7"/>
    <w:rsid w:val="4E0B43F1"/>
    <w:rsid w:val="4E0C1BE8"/>
    <w:rsid w:val="4E0C1DAB"/>
    <w:rsid w:val="4E0C72D1"/>
    <w:rsid w:val="4E0D453F"/>
    <w:rsid w:val="4E0D465B"/>
    <w:rsid w:val="4E0E36D4"/>
    <w:rsid w:val="4E1027BA"/>
    <w:rsid w:val="4E1047B4"/>
    <w:rsid w:val="4E117EA6"/>
    <w:rsid w:val="4E132BC5"/>
    <w:rsid w:val="4E141D71"/>
    <w:rsid w:val="4E143B1F"/>
    <w:rsid w:val="4E153E61"/>
    <w:rsid w:val="4E162DAF"/>
    <w:rsid w:val="4E1652A5"/>
    <w:rsid w:val="4E1703CE"/>
    <w:rsid w:val="4E17716C"/>
    <w:rsid w:val="4E181F48"/>
    <w:rsid w:val="4E1842D3"/>
    <w:rsid w:val="4E186E58"/>
    <w:rsid w:val="4E19322E"/>
    <w:rsid w:val="4E1C29D4"/>
    <w:rsid w:val="4E1C4782"/>
    <w:rsid w:val="4E1C688B"/>
    <w:rsid w:val="4E1C7A36"/>
    <w:rsid w:val="4E1E3482"/>
    <w:rsid w:val="4E1E4024"/>
    <w:rsid w:val="4E1E674C"/>
    <w:rsid w:val="4E1F4272"/>
    <w:rsid w:val="4E1F60AB"/>
    <w:rsid w:val="4E1F63F0"/>
    <w:rsid w:val="4E21623C"/>
    <w:rsid w:val="4E225724"/>
    <w:rsid w:val="4E230D31"/>
    <w:rsid w:val="4E233D62"/>
    <w:rsid w:val="4E235B10"/>
    <w:rsid w:val="4E2436F3"/>
    <w:rsid w:val="4E243E61"/>
    <w:rsid w:val="4E263DA0"/>
    <w:rsid w:val="4E2738DE"/>
    <w:rsid w:val="4E275DC7"/>
    <w:rsid w:val="4E2802F3"/>
    <w:rsid w:val="4E283E89"/>
    <w:rsid w:val="4E284A4A"/>
    <w:rsid w:val="4E294F73"/>
    <w:rsid w:val="4E2D2E33"/>
    <w:rsid w:val="4E2D698F"/>
    <w:rsid w:val="4E30669A"/>
    <w:rsid w:val="4E3221F7"/>
    <w:rsid w:val="4E324B08"/>
    <w:rsid w:val="4E327B85"/>
    <w:rsid w:val="4E347D1E"/>
    <w:rsid w:val="4E375A60"/>
    <w:rsid w:val="4E3A10AC"/>
    <w:rsid w:val="4E3A1E89"/>
    <w:rsid w:val="4E3B4A67"/>
    <w:rsid w:val="4E3D7F6A"/>
    <w:rsid w:val="4E4116FB"/>
    <w:rsid w:val="4E414A0E"/>
    <w:rsid w:val="4E4168DE"/>
    <w:rsid w:val="4E4235BE"/>
    <w:rsid w:val="4E4243F2"/>
    <w:rsid w:val="4E43401B"/>
    <w:rsid w:val="4E434A79"/>
    <w:rsid w:val="4E445276"/>
    <w:rsid w:val="4E45080B"/>
    <w:rsid w:val="4E46616F"/>
    <w:rsid w:val="4E467A51"/>
    <w:rsid w:val="4E47264D"/>
    <w:rsid w:val="4E473EF5"/>
    <w:rsid w:val="4E477215"/>
    <w:rsid w:val="4E485577"/>
    <w:rsid w:val="4E4869FD"/>
    <w:rsid w:val="4E4A368F"/>
    <w:rsid w:val="4E4A7541"/>
    <w:rsid w:val="4E4C196F"/>
    <w:rsid w:val="4E4D0DDF"/>
    <w:rsid w:val="4E4D4007"/>
    <w:rsid w:val="4E4E249C"/>
    <w:rsid w:val="4E50267E"/>
    <w:rsid w:val="4E5121F9"/>
    <w:rsid w:val="4E51697B"/>
    <w:rsid w:val="4E516B22"/>
    <w:rsid w:val="4E5263F6"/>
    <w:rsid w:val="4E534A7E"/>
    <w:rsid w:val="4E537239"/>
    <w:rsid w:val="4E5403C0"/>
    <w:rsid w:val="4E540705"/>
    <w:rsid w:val="4E556BFC"/>
    <w:rsid w:val="4E563BD2"/>
    <w:rsid w:val="4E573A0C"/>
    <w:rsid w:val="4E5A52AA"/>
    <w:rsid w:val="4E5B174E"/>
    <w:rsid w:val="4E5C1A82"/>
    <w:rsid w:val="4E5D3FEE"/>
    <w:rsid w:val="4E5E123E"/>
    <w:rsid w:val="4E5E2887"/>
    <w:rsid w:val="4E5E686B"/>
    <w:rsid w:val="4E60695C"/>
    <w:rsid w:val="4E61144C"/>
    <w:rsid w:val="4E6139E2"/>
    <w:rsid w:val="4E625F85"/>
    <w:rsid w:val="4E633605"/>
    <w:rsid w:val="4E642A23"/>
    <w:rsid w:val="4E6525CD"/>
    <w:rsid w:val="4E6536AD"/>
    <w:rsid w:val="4E67774B"/>
    <w:rsid w:val="4E685FE7"/>
    <w:rsid w:val="4E69677C"/>
    <w:rsid w:val="4E697477"/>
    <w:rsid w:val="4E6A1991"/>
    <w:rsid w:val="4E6C395B"/>
    <w:rsid w:val="4E6C5236"/>
    <w:rsid w:val="4E6D0502"/>
    <w:rsid w:val="4E6E1777"/>
    <w:rsid w:val="4E6E2FE5"/>
    <w:rsid w:val="4E6F6FA8"/>
    <w:rsid w:val="4E700BE0"/>
    <w:rsid w:val="4E710F72"/>
    <w:rsid w:val="4E720529"/>
    <w:rsid w:val="4E724CEA"/>
    <w:rsid w:val="4E726A98"/>
    <w:rsid w:val="4E7445BE"/>
    <w:rsid w:val="4E7471B7"/>
    <w:rsid w:val="4E755A1A"/>
    <w:rsid w:val="4E763DAC"/>
    <w:rsid w:val="4E77151A"/>
    <w:rsid w:val="4E785132"/>
    <w:rsid w:val="4E7963EC"/>
    <w:rsid w:val="4E797E26"/>
    <w:rsid w:val="4E7B07D6"/>
    <w:rsid w:val="4E7B3B9E"/>
    <w:rsid w:val="4E7B76FB"/>
    <w:rsid w:val="4E7D26D4"/>
    <w:rsid w:val="4E7D5819"/>
    <w:rsid w:val="4E7E371F"/>
    <w:rsid w:val="4E7E62CC"/>
    <w:rsid w:val="4E7F1CC2"/>
    <w:rsid w:val="4E8011B5"/>
    <w:rsid w:val="4E802577"/>
    <w:rsid w:val="4E802F63"/>
    <w:rsid w:val="4E8126A5"/>
    <w:rsid w:val="4E8154A2"/>
    <w:rsid w:val="4E824F2D"/>
    <w:rsid w:val="4E8256C8"/>
    <w:rsid w:val="4E8353DF"/>
    <w:rsid w:val="4E84002D"/>
    <w:rsid w:val="4E8400BD"/>
    <w:rsid w:val="4E84293E"/>
    <w:rsid w:val="4E850579"/>
    <w:rsid w:val="4E850F8B"/>
    <w:rsid w:val="4E862379"/>
    <w:rsid w:val="4E870795"/>
    <w:rsid w:val="4E87710E"/>
    <w:rsid w:val="4E8801DF"/>
    <w:rsid w:val="4E881E17"/>
    <w:rsid w:val="4E884B66"/>
    <w:rsid w:val="4E8913E9"/>
    <w:rsid w:val="4E8943DE"/>
    <w:rsid w:val="4E8A1ABE"/>
    <w:rsid w:val="4E8A3DE2"/>
    <w:rsid w:val="4E8A5B90"/>
    <w:rsid w:val="4E8A6F04"/>
    <w:rsid w:val="4E8A7EF1"/>
    <w:rsid w:val="4E8B1908"/>
    <w:rsid w:val="4E8B7C40"/>
    <w:rsid w:val="4E8C5DAC"/>
    <w:rsid w:val="4E8D38D2"/>
    <w:rsid w:val="4E8D5680"/>
    <w:rsid w:val="4E8D742E"/>
    <w:rsid w:val="4E8E309F"/>
    <w:rsid w:val="4E8F03C7"/>
    <w:rsid w:val="4E8F5774"/>
    <w:rsid w:val="4E921BF3"/>
    <w:rsid w:val="4E92267B"/>
    <w:rsid w:val="4E92503B"/>
    <w:rsid w:val="4E930B0B"/>
    <w:rsid w:val="4E9407BC"/>
    <w:rsid w:val="4E9514C2"/>
    <w:rsid w:val="4E95722F"/>
    <w:rsid w:val="4E965F62"/>
    <w:rsid w:val="4E9751B5"/>
    <w:rsid w:val="4E9764FE"/>
    <w:rsid w:val="4E98494C"/>
    <w:rsid w:val="4E984BAF"/>
    <w:rsid w:val="4E9A32B4"/>
    <w:rsid w:val="4E9B0304"/>
    <w:rsid w:val="4E9D7DB6"/>
    <w:rsid w:val="4E9E0BE8"/>
    <w:rsid w:val="4E9E662E"/>
    <w:rsid w:val="4E9E7CF8"/>
    <w:rsid w:val="4EA03605"/>
    <w:rsid w:val="4EA14764"/>
    <w:rsid w:val="4EA2112B"/>
    <w:rsid w:val="4EA236A7"/>
    <w:rsid w:val="4EA529C9"/>
    <w:rsid w:val="4EA52C85"/>
    <w:rsid w:val="4EA53DD6"/>
    <w:rsid w:val="4EA604F0"/>
    <w:rsid w:val="4EAA4484"/>
    <w:rsid w:val="4EAB4647"/>
    <w:rsid w:val="4EAB610A"/>
    <w:rsid w:val="4EAB7F4F"/>
    <w:rsid w:val="4EAC7B2A"/>
    <w:rsid w:val="4EAD187E"/>
    <w:rsid w:val="4EAD6F85"/>
    <w:rsid w:val="4EAE41A5"/>
    <w:rsid w:val="4EAE74DF"/>
    <w:rsid w:val="4EAF077C"/>
    <w:rsid w:val="4EB06665"/>
    <w:rsid w:val="4EB1136E"/>
    <w:rsid w:val="4EB175C0"/>
    <w:rsid w:val="4EB215E5"/>
    <w:rsid w:val="4EB250E6"/>
    <w:rsid w:val="4EB26E94"/>
    <w:rsid w:val="4EB27038"/>
    <w:rsid w:val="4EB33338"/>
    <w:rsid w:val="4EB34E61"/>
    <w:rsid w:val="4EB42D67"/>
    <w:rsid w:val="4EB510C5"/>
    <w:rsid w:val="4EB55A7E"/>
    <w:rsid w:val="4EB62E28"/>
    <w:rsid w:val="4EB66985"/>
    <w:rsid w:val="4EB710E1"/>
    <w:rsid w:val="4EB726FD"/>
    <w:rsid w:val="4EB731EE"/>
    <w:rsid w:val="4EB86BA1"/>
    <w:rsid w:val="4EB90223"/>
    <w:rsid w:val="4EB943FF"/>
    <w:rsid w:val="4EB96475"/>
    <w:rsid w:val="4EBA19EB"/>
    <w:rsid w:val="4EBA50C8"/>
    <w:rsid w:val="4EBA746F"/>
    <w:rsid w:val="4EBB504C"/>
    <w:rsid w:val="4EBE5040"/>
    <w:rsid w:val="4EBE7944"/>
    <w:rsid w:val="4EC01F96"/>
    <w:rsid w:val="4EC15329"/>
    <w:rsid w:val="4EC26840"/>
    <w:rsid w:val="4EC30082"/>
    <w:rsid w:val="4EC30938"/>
    <w:rsid w:val="4EC41C55"/>
    <w:rsid w:val="4EC55DD8"/>
    <w:rsid w:val="4EC56BC8"/>
    <w:rsid w:val="4EC70B92"/>
    <w:rsid w:val="4EC866B8"/>
    <w:rsid w:val="4ECA05EA"/>
    <w:rsid w:val="4ECA0682"/>
    <w:rsid w:val="4ECA31B0"/>
    <w:rsid w:val="4ECA60F5"/>
    <w:rsid w:val="4ECC43FA"/>
    <w:rsid w:val="4ECC6563"/>
    <w:rsid w:val="4ECC7F56"/>
    <w:rsid w:val="4ECD1134"/>
    <w:rsid w:val="4ECE64B3"/>
    <w:rsid w:val="4ECE7859"/>
    <w:rsid w:val="4ECF4EE4"/>
    <w:rsid w:val="4ECF7A46"/>
    <w:rsid w:val="4ED04F5B"/>
    <w:rsid w:val="4ED07157"/>
    <w:rsid w:val="4ED07AB5"/>
    <w:rsid w:val="4ED1181C"/>
    <w:rsid w:val="4ED12369"/>
    <w:rsid w:val="4ED17C62"/>
    <w:rsid w:val="4ED41501"/>
    <w:rsid w:val="4ED41887"/>
    <w:rsid w:val="4ED41F26"/>
    <w:rsid w:val="4ED4505D"/>
    <w:rsid w:val="4ED46203"/>
    <w:rsid w:val="4ED52497"/>
    <w:rsid w:val="4ED7293D"/>
    <w:rsid w:val="4ED908C5"/>
    <w:rsid w:val="4ED96B17"/>
    <w:rsid w:val="4ED96EA8"/>
    <w:rsid w:val="4EDA3AFF"/>
    <w:rsid w:val="4EDB288F"/>
    <w:rsid w:val="4EDE412D"/>
    <w:rsid w:val="4EDE5EDB"/>
    <w:rsid w:val="4EDF7A9A"/>
    <w:rsid w:val="4EE02A60"/>
    <w:rsid w:val="4EE03A01"/>
    <w:rsid w:val="4EE0588A"/>
    <w:rsid w:val="4EE07EA5"/>
    <w:rsid w:val="4EE10002"/>
    <w:rsid w:val="4EE118E0"/>
    <w:rsid w:val="4EE1211D"/>
    <w:rsid w:val="4EE15707"/>
    <w:rsid w:val="4EE22C77"/>
    <w:rsid w:val="4EE554BC"/>
    <w:rsid w:val="4EE5726A"/>
    <w:rsid w:val="4EE6389E"/>
    <w:rsid w:val="4EE707D2"/>
    <w:rsid w:val="4EE70D25"/>
    <w:rsid w:val="4EE72FE2"/>
    <w:rsid w:val="4EE73CC8"/>
    <w:rsid w:val="4EE74D90"/>
    <w:rsid w:val="4EE8476A"/>
    <w:rsid w:val="4EE9473F"/>
    <w:rsid w:val="4EE94FAC"/>
    <w:rsid w:val="4EE96D5A"/>
    <w:rsid w:val="4EEB1388"/>
    <w:rsid w:val="4EEC1008"/>
    <w:rsid w:val="4EEC1CAB"/>
    <w:rsid w:val="4EEC23A6"/>
    <w:rsid w:val="4EEC25C7"/>
    <w:rsid w:val="4EEC4E90"/>
    <w:rsid w:val="4EED40E4"/>
    <w:rsid w:val="4EED611E"/>
    <w:rsid w:val="4EED6FDC"/>
    <w:rsid w:val="4EEE7A21"/>
    <w:rsid w:val="4EF0074B"/>
    <w:rsid w:val="4EF03FE8"/>
    <w:rsid w:val="4EF120B3"/>
    <w:rsid w:val="4EF13E61"/>
    <w:rsid w:val="4EF23735"/>
    <w:rsid w:val="4EF31987"/>
    <w:rsid w:val="4EF474AD"/>
    <w:rsid w:val="4EF77399"/>
    <w:rsid w:val="4EF851EF"/>
    <w:rsid w:val="4EF85249"/>
    <w:rsid w:val="4EF9611F"/>
    <w:rsid w:val="4EFB6A8D"/>
    <w:rsid w:val="4EFC278F"/>
    <w:rsid w:val="4EFC4EFA"/>
    <w:rsid w:val="4EFD00A2"/>
    <w:rsid w:val="4EFD5288"/>
    <w:rsid w:val="4EFE303D"/>
    <w:rsid w:val="4EFE4C1D"/>
    <w:rsid w:val="4EFE738A"/>
    <w:rsid w:val="4EFF184A"/>
    <w:rsid w:val="4EFF76BF"/>
    <w:rsid w:val="4F002741"/>
    <w:rsid w:val="4F021BCA"/>
    <w:rsid w:val="4F023924"/>
    <w:rsid w:val="4F025E1A"/>
    <w:rsid w:val="4F036216"/>
    <w:rsid w:val="4F040CFD"/>
    <w:rsid w:val="4F04459E"/>
    <w:rsid w:val="4F0516BA"/>
    <w:rsid w:val="4F0546F8"/>
    <w:rsid w:val="4F075432"/>
    <w:rsid w:val="4F0911AA"/>
    <w:rsid w:val="4F097227"/>
    <w:rsid w:val="4F0A3152"/>
    <w:rsid w:val="4F0C1A2B"/>
    <w:rsid w:val="4F0C2A48"/>
    <w:rsid w:val="4F0E056F"/>
    <w:rsid w:val="4F0E0EE6"/>
    <w:rsid w:val="4F0F2539"/>
    <w:rsid w:val="4F0F5471"/>
    <w:rsid w:val="4F110FA8"/>
    <w:rsid w:val="4F115984"/>
    <w:rsid w:val="4F1338C8"/>
    <w:rsid w:val="4F135B85"/>
    <w:rsid w:val="4F1418FD"/>
    <w:rsid w:val="4F1512DE"/>
    <w:rsid w:val="4F1679E8"/>
    <w:rsid w:val="4F170E54"/>
    <w:rsid w:val="4F18712F"/>
    <w:rsid w:val="4F1B4C95"/>
    <w:rsid w:val="4F1B6D02"/>
    <w:rsid w:val="4F1B712F"/>
    <w:rsid w:val="4F1D07B2"/>
    <w:rsid w:val="4F1D27FA"/>
    <w:rsid w:val="4F1E395A"/>
    <w:rsid w:val="4F1E505A"/>
    <w:rsid w:val="4F2170AB"/>
    <w:rsid w:val="4F223CE9"/>
    <w:rsid w:val="4F2333BD"/>
    <w:rsid w:val="4F236C96"/>
    <w:rsid w:val="4F244236"/>
    <w:rsid w:val="4F245FE4"/>
    <w:rsid w:val="4F26042C"/>
    <w:rsid w:val="4F263096"/>
    <w:rsid w:val="4F274C6E"/>
    <w:rsid w:val="4F275AD4"/>
    <w:rsid w:val="4F2935FA"/>
    <w:rsid w:val="4F2A074F"/>
    <w:rsid w:val="4F2A7373"/>
    <w:rsid w:val="4F2B7038"/>
    <w:rsid w:val="4F2C4E99"/>
    <w:rsid w:val="4F2D2477"/>
    <w:rsid w:val="4F2E04D0"/>
    <w:rsid w:val="4F2E29BF"/>
    <w:rsid w:val="4F2F6737"/>
    <w:rsid w:val="4F327A70"/>
    <w:rsid w:val="4F334479"/>
    <w:rsid w:val="4F351F9F"/>
    <w:rsid w:val="4F3543CB"/>
    <w:rsid w:val="4F361873"/>
    <w:rsid w:val="4F367AC5"/>
    <w:rsid w:val="4F367FA9"/>
    <w:rsid w:val="4F381487"/>
    <w:rsid w:val="4F384153"/>
    <w:rsid w:val="4F391107"/>
    <w:rsid w:val="4F3955E3"/>
    <w:rsid w:val="4F3A176B"/>
    <w:rsid w:val="4F3A18BA"/>
    <w:rsid w:val="4F3A5808"/>
    <w:rsid w:val="4F3A63CB"/>
    <w:rsid w:val="4F3D0E54"/>
    <w:rsid w:val="4F3D2C02"/>
    <w:rsid w:val="4F3E697A"/>
    <w:rsid w:val="4F3F134D"/>
    <w:rsid w:val="4F3F1455"/>
    <w:rsid w:val="4F3F609F"/>
    <w:rsid w:val="4F3F643F"/>
    <w:rsid w:val="4F401B35"/>
    <w:rsid w:val="4F403E92"/>
    <w:rsid w:val="4F4219C7"/>
    <w:rsid w:val="4F4246BC"/>
    <w:rsid w:val="4F447498"/>
    <w:rsid w:val="4F4519D9"/>
    <w:rsid w:val="4F454F19"/>
    <w:rsid w:val="4F457D08"/>
    <w:rsid w:val="4F4655BE"/>
    <w:rsid w:val="4F470E89"/>
    <w:rsid w:val="4F473F1A"/>
    <w:rsid w:val="4F481077"/>
    <w:rsid w:val="4F4915A7"/>
    <w:rsid w:val="4F495941"/>
    <w:rsid w:val="4F495A4B"/>
    <w:rsid w:val="4F4A77A3"/>
    <w:rsid w:val="4F4B34B3"/>
    <w:rsid w:val="4F4B45BA"/>
    <w:rsid w:val="4F4B4836"/>
    <w:rsid w:val="4F4C72E9"/>
    <w:rsid w:val="4F4D34E7"/>
    <w:rsid w:val="4F4F2935"/>
    <w:rsid w:val="4F50502B"/>
    <w:rsid w:val="4F506DD9"/>
    <w:rsid w:val="4F512B51"/>
    <w:rsid w:val="4F527933"/>
    <w:rsid w:val="4F530677"/>
    <w:rsid w:val="4F532425"/>
    <w:rsid w:val="4F5341B6"/>
    <w:rsid w:val="4F534F46"/>
    <w:rsid w:val="4F5368C9"/>
    <w:rsid w:val="4F5425CF"/>
    <w:rsid w:val="4F5543EF"/>
    <w:rsid w:val="4F576E3E"/>
    <w:rsid w:val="4F580B6C"/>
    <w:rsid w:val="4F585C8E"/>
    <w:rsid w:val="4F5A1130"/>
    <w:rsid w:val="4F5A21E7"/>
    <w:rsid w:val="4F5A7C58"/>
    <w:rsid w:val="4F5B62B0"/>
    <w:rsid w:val="4F5C39D0"/>
    <w:rsid w:val="4F5C4B3F"/>
    <w:rsid w:val="4F5D32A4"/>
    <w:rsid w:val="4F5F1605"/>
    <w:rsid w:val="4F604B42"/>
    <w:rsid w:val="4F610A0E"/>
    <w:rsid w:val="4F610FE6"/>
    <w:rsid w:val="4F6208BA"/>
    <w:rsid w:val="4F626994"/>
    <w:rsid w:val="4F626B0C"/>
    <w:rsid w:val="4F627339"/>
    <w:rsid w:val="4F635C7F"/>
    <w:rsid w:val="4F653170"/>
    <w:rsid w:val="4F6603AB"/>
    <w:rsid w:val="4F66750D"/>
    <w:rsid w:val="4F674123"/>
    <w:rsid w:val="4F691C49"/>
    <w:rsid w:val="4F6A4C03"/>
    <w:rsid w:val="4F6C02FA"/>
    <w:rsid w:val="4F6C0472"/>
    <w:rsid w:val="4F6C34E7"/>
    <w:rsid w:val="4F6D0960"/>
    <w:rsid w:val="4F6D2B46"/>
    <w:rsid w:val="4F6E3703"/>
    <w:rsid w:val="4F6E583E"/>
    <w:rsid w:val="4F6F54AA"/>
    <w:rsid w:val="4F6F7FA0"/>
    <w:rsid w:val="4F701229"/>
    <w:rsid w:val="4F710AFD"/>
    <w:rsid w:val="4F716E91"/>
    <w:rsid w:val="4F7220E8"/>
    <w:rsid w:val="4F730D1A"/>
    <w:rsid w:val="4F734876"/>
    <w:rsid w:val="4F7464BD"/>
    <w:rsid w:val="4F766114"/>
    <w:rsid w:val="4F7800DE"/>
    <w:rsid w:val="4F781E8C"/>
    <w:rsid w:val="4F7845A9"/>
    <w:rsid w:val="4F7875A5"/>
    <w:rsid w:val="4F7937F9"/>
    <w:rsid w:val="4F797EA5"/>
    <w:rsid w:val="4F7A27DB"/>
    <w:rsid w:val="4F7A3CCF"/>
    <w:rsid w:val="4F7B372A"/>
    <w:rsid w:val="4F7C6826"/>
    <w:rsid w:val="4F7D025F"/>
    <w:rsid w:val="4F7F22F7"/>
    <w:rsid w:val="4F801651"/>
    <w:rsid w:val="4F820F5D"/>
    <w:rsid w:val="4F83535D"/>
    <w:rsid w:val="4F8366F9"/>
    <w:rsid w:val="4F841648"/>
    <w:rsid w:val="4F86174C"/>
    <w:rsid w:val="4F876573"/>
    <w:rsid w:val="4F881EFE"/>
    <w:rsid w:val="4F8847C5"/>
    <w:rsid w:val="4F890933"/>
    <w:rsid w:val="4F8920BC"/>
    <w:rsid w:val="4F8958EB"/>
    <w:rsid w:val="4F895D5D"/>
    <w:rsid w:val="4F896B28"/>
    <w:rsid w:val="4F896FB4"/>
    <w:rsid w:val="4F8A0E2A"/>
    <w:rsid w:val="4F8B3D11"/>
    <w:rsid w:val="4F8B6063"/>
    <w:rsid w:val="4F8B6D9B"/>
    <w:rsid w:val="4F8D61C2"/>
    <w:rsid w:val="4F8E5B53"/>
    <w:rsid w:val="4F90340C"/>
    <w:rsid w:val="4F90367A"/>
    <w:rsid w:val="4F92089C"/>
    <w:rsid w:val="4F93316A"/>
    <w:rsid w:val="4F940F95"/>
    <w:rsid w:val="4F962569"/>
    <w:rsid w:val="4F96383C"/>
    <w:rsid w:val="4F96576A"/>
    <w:rsid w:val="4F972C35"/>
    <w:rsid w:val="4F98252E"/>
    <w:rsid w:val="4F9842DC"/>
    <w:rsid w:val="4F985001"/>
    <w:rsid w:val="4F9851EB"/>
    <w:rsid w:val="4F992060"/>
    <w:rsid w:val="4F9A023D"/>
    <w:rsid w:val="4F9B7BB1"/>
    <w:rsid w:val="4F9C267D"/>
    <w:rsid w:val="4F9C3DCC"/>
    <w:rsid w:val="4F9F1B0F"/>
    <w:rsid w:val="4FA05AC6"/>
    <w:rsid w:val="4FA151DF"/>
    <w:rsid w:val="4FA32D35"/>
    <w:rsid w:val="4FA35CE3"/>
    <w:rsid w:val="4FA36033"/>
    <w:rsid w:val="4FA41484"/>
    <w:rsid w:val="4FA5151E"/>
    <w:rsid w:val="4FA55626"/>
    <w:rsid w:val="4FA669F9"/>
    <w:rsid w:val="4FA7451F"/>
    <w:rsid w:val="4FA90297"/>
    <w:rsid w:val="4FA93FCC"/>
    <w:rsid w:val="4FAA1591"/>
    <w:rsid w:val="4FAB04B3"/>
    <w:rsid w:val="4FAB2261"/>
    <w:rsid w:val="4FAB400F"/>
    <w:rsid w:val="4FAD35E6"/>
    <w:rsid w:val="4FAD422B"/>
    <w:rsid w:val="4FAD4EB1"/>
    <w:rsid w:val="4FB102E7"/>
    <w:rsid w:val="4FB21842"/>
    <w:rsid w:val="4FB21E56"/>
    <w:rsid w:val="4FB22E33"/>
    <w:rsid w:val="4FB235F0"/>
    <w:rsid w:val="4FB337A3"/>
    <w:rsid w:val="4FB530E0"/>
    <w:rsid w:val="4FB57E74"/>
    <w:rsid w:val="4FB855E9"/>
    <w:rsid w:val="4FBA6948"/>
    <w:rsid w:val="4FBB1CE2"/>
    <w:rsid w:val="4FBC3D9F"/>
    <w:rsid w:val="4FBD1F95"/>
    <w:rsid w:val="4FBD3D43"/>
    <w:rsid w:val="4FBE01E7"/>
    <w:rsid w:val="4FBE19E6"/>
    <w:rsid w:val="4FBE28EB"/>
    <w:rsid w:val="4FBF5D0D"/>
    <w:rsid w:val="4FC02613"/>
    <w:rsid w:val="4FC0263A"/>
    <w:rsid w:val="4FC10045"/>
    <w:rsid w:val="4FC11A85"/>
    <w:rsid w:val="4FC1454E"/>
    <w:rsid w:val="4FC155E1"/>
    <w:rsid w:val="4FC402DB"/>
    <w:rsid w:val="4FC40A8C"/>
    <w:rsid w:val="4FC43323"/>
    <w:rsid w:val="4FC44EC8"/>
    <w:rsid w:val="4FC50CEB"/>
    <w:rsid w:val="4FC52DFE"/>
    <w:rsid w:val="4FC5791F"/>
    <w:rsid w:val="4FC95736"/>
    <w:rsid w:val="4FC979FE"/>
    <w:rsid w:val="4FCC3F86"/>
    <w:rsid w:val="4FCD042A"/>
    <w:rsid w:val="4FCF0C6B"/>
    <w:rsid w:val="4FCF3870"/>
    <w:rsid w:val="4FD0610F"/>
    <w:rsid w:val="4FD13D44"/>
    <w:rsid w:val="4FD25A40"/>
    <w:rsid w:val="4FD317B8"/>
    <w:rsid w:val="4FD35314"/>
    <w:rsid w:val="4FD73056"/>
    <w:rsid w:val="4FD80B7D"/>
    <w:rsid w:val="4FDA2B47"/>
    <w:rsid w:val="4FDA66A3"/>
    <w:rsid w:val="4FDA7242"/>
    <w:rsid w:val="4FDC241B"/>
    <w:rsid w:val="4FDD6193"/>
    <w:rsid w:val="4FDD778B"/>
    <w:rsid w:val="4FDE44F5"/>
    <w:rsid w:val="4FDE7696"/>
    <w:rsid w:val="4FDF015D"/>
    <w:rsid w:val="4FDF63AF"/>
    <w:rsid w:val="4FE073D0"/>
    <w:rsid w:val="4FE13ED5"/>
    <w:rsid w:val="4FE21920"/>
    <w:rsid w:val="4FE22E1A"/>
    <w:rsid w:val="4FE319FB"/>
    <w:rsid w:val="4FE37946"/>
    <w:rsid w:val="4FE41A35"/>
    <w:rsid w:val="4FE423F1"/>
    <w:rsid w:val="4FE47F16"/>
    <w:rsid w:val="4FE65048"/>
    <w:rsid w:val="4FE81398"/>
    <w:rsid w:val="4FE85264"/>
    <w:rsid w:val="4FE87012"/>
    <w:rsid w:val="4FE90418"/>
    <w:rsid w:val="4FE90FDC"/>
    <w:rsid w:val="4FE92D8A"/>
    <w:rsid w:val="4FEB2BD7"/>
    <w:rsid w:val="4FEB6B02"/>
    <w:rsid w:val="4FEC01AA"/>
    <w:rsid w:val="4FEC480D"/>
    <w:rsid w:val="4FED18AB"/>
    <w:rsid w:val="4FED287A"/>
    <w:rsid w:val="4FED55C7"/>
    <w:rsid w:val="4FEE214E"/>
    <w:rsid w:val="4FEE71EA"/>
    <w:rsid w:val="4FEF5C6C"/>
    <w:rsid w:val="4FF0218A"/>
    <w:rsid w:val="4FF0277C"/>
    <w:rsid w:val="4FF05EC6"/>
    <w:rsid w:val="4FF15F3C"/>
    <w:rsid w:val="4FF22A6F"/>
    <w:rsid w:val="4FF2391A"/>
    <w:rsid w:val="4FF27E90"/>
    <w:rsid w:val="4FF318CA"/>
    <w:rsid w:val="4FF31FAB"/>
    <w:rsid w:val="4FF70DD3"/>
    <w:rsid w:val="4FF765CE"/>
    <w:rsid w:val="4FF77255"/>
    <w:rsid w:val="4FFA03D8"/>
    <w:rsid w:val="4FFA22B9"/>
    <w:rsid w:val="4FFA4F97"/>
    <w:rsid w:val="4FFC2222"/>
    <w:rsid w:val="4FFC2ABD"/>
    <w:rsid w:val="4FFD05E3"/>
    <w:rsid w:val="4FFE4A87"/>
    <w:rsid w:val="4FFF25AD"/>
    <w:rsid w:val="500036CB"/>
    <w:rsid w:val="50005D3D"/>
    <w:rsid w:val="50007ACD"/>
    <w:rsid w:val="500102B7"/>
    <w:rsid w:val="50016325"/>
    <w:rsid w:val="50027779"/>
    <w:rsid w:val="5003209D"/>
    <w:rsid w:val="50041972"/>
    <w:rsid w:val="5005195A"/>
    <w:rsid w:val="50057075"/>
    <w:rsid w:val="50061F1C"/>
    <w:rsid w:val="50065ADE"/>
    <w:rsid w:val="50081462"/>
    <w:rsid w:val="50082B94"/>
    <w:rsid w:val="500D15B6"/>
    <w:rsid w:val="500F5A41"/>
    <w:rsid w:val="500F6EDC"/>
    <w:rsid w:val="501047BA"/>
    <w:rsid w:val="5012408F"/>
    <w:rsid w:val="50124493"/>
    <w:rsid w:val="50124AB3"/>
    <w:rsid w:val="50137E07"/>
    <w:rsid w:val="50146059"/>
    <w:rsid w:val="50153B7F"/>
    <w:rsid w:val="50163EAD"/>
    <w:rsid w:val="50167D53"/>
    <w:rsid w:val="501716A5"/>
    <w:rsid w:val="50173705"/>
    <w:rsid w:val="50175B49"/>
    <w:rsid w:val="50180CDD"/>
    <w:rsid w:val="50182CF3"/>
    <w:rsid w:val="5019086A"/>
    <w:rsid w:val="5019295B"/>
    <w:rsid w:val="5019541D"/>
    <w:rsid w:val="501A1097"/>
    <w:rsid w:val="501B0BC2"/>
    <w:rsid w:val="501B23BB"/>
    <w:rsid w:val="501C4F0D"/>
    <w:rsid w:val="501C5CAE"/>
    <w:rsid w:val="501C6CBB"/>
    <w:rsid w:val="501F49FD"/>
    <w:rsid w:val="50211DBC"/>
    <w:rsid w:val="50212F2E"/>
    <w:rsid w:val="502142D2"/>
    <w:rsid w:val="50242014"/>
    <w:rsid w:val="50244588"/>
    <w:rsid w:val="5024594A"/>
    <w:rsid w:val="50245B70"/>
    <w:rsid w:val="50267B3A"/>
    <w:rsid w:val="50277FA4"/>
    <w:rsid w:val="50285F13"/>
    <w:rsid w:val="502B645F"/>
    <w:rsid w:val="502C022B"/>
    <w:rsid w:val="50306560"/>
    <w:rsid w:val="5031142E"/>
    <w:rsid w:val="5032019A"/>
    <w:rsid w:val="50321221"/>
    <w:rsid w:val="50343A7A"/>
    <w:rsid w:val="50356F65"/>
    <w:rsid w:val="50361754"/>
    <w:rsid w:val="503635BA"/>
    <w:rsid w:val="50382E85"/>
    <w:rsid w:val="5038500B"/>
    <w:rsid w:val="503937B6"/>
    <w:rsid w:val="503959E0"/>
    <w:rsid w:val="50395ABF"/>
    <w:rsid w:val="5039786D"/>
    <w:rsid w:val="503A66A4"/>
    <w:rsid w:val="503B1837"/>
    <w:rsid w:val="503C110B"/>
    <w:rsid w:val="503C19ED"/>
    <w:rsid w:val="503C6347"/>
    <w:rsid w:val="503E1327"/>
    <w:rsid w:val="503E4E84"/>
    <w:rsid w:val="503F0BFC"/>
    <w:rsid w:val="5040680D"/>
    <w:rsid w:val="5041499B"/>
    <w:rsid w:val="50415672"/>
    <w:rsid w:val="50423344"/>
    <w:rsid w:val="50437BA9"/>
    <w:rsid w:val="50446B05"/>
    <w:rsid w:val="50447FC0"/>
    <w:rsid w:val="504601DC"/>
    <w:rsid w:val="50476848"/>
    <w:rsid w:val="50487AB0"/>
    <w:rsid w:val="504A5601"/>
    <w:rsid w:val="504B57F2"/>
    <w:rsid w:val="504D156B"/>
    <w:rsid w:val="504D50C7"/>
    <w:rsid w:val="504D766E"/>
    <w:rsid w:val="504E14F4"/>
    <w:rsid w:val="504F52E3"/>
    <w:rsid w:val="504F6CC0"/>
    <w:rsid w:val="504F7091"/>
    <w:rsid w:val="50531C78"/>
    <w:rsid w:val="505428F9"/>
    <w:rsid w:val="505437FC"/>
    <w:rsid w:val="505500C8"/>
    <w:rsid w:val="5055041F"/>
    <w:rsid w:val="50565596"/>
    <w:rsid w:val="50574197"/>
    <w:rsid w:val="50591CBD"/>
    <w:rsid w:val="505A5A36"/>
    <w:rsid w:val="505A7CB7"/>
    <w:rsid w:val="505B2B98"/>
    <w:rsid w:val="505C3C71"/>
    <w:rsid w:val="505C5597"/>
    <w:rsid w:val="505D1D27"/>
    <w:rsid w:val="505E058C"/>
    <w:rsid w:val="50603669"/>
    <w:rsid w:val="50614BBA"/>
    <w:rsid w:val="50626AEB"/>
    <w:rsid w:val="50630D8E"/>
    <w:rsid w:val="50642410"/>
    <w:rsid w:val="50650662"/>
    <w:rsid w:val="50663F54"/>
    <w:rsid w:val="506643DA"/>
    <w:rsid w:val="506863A4"/>
    <w:rsid w:val="50694D5E"/>
    <w:rsid w:val="506A071D"/>
    <w:rsid w:val="506B19F1"/>
    <w:rsid w:val="506B2CC3"/>
    <w:rsid w:val="506B73E3"/>
    <w:rsid w:val="506C4395"/>
    <w:rsid w:val="506D39BB"/>
    <w:rsid w:val="506E01B4"/>
    <w:rsid w:val="506E2570"/>
    <w:rsid w:val="506F14E1"/>
    <w:rsid w:val="506F328F"/>
    <w:rsid w:val="506F487E"/>
    <w:rsid w:val="50700DB5"/>
    <w:rsid w:val="50707007"/>
    <w:rsid w:val="50721A0D"/>
    <w:rsid w:val="50736C73"/>
    <w:rsid w:val="507505E7"/>
    <w:rsid w:val="50757EB0"/>
    <w:rsid w:val="5076286F"/>
    <w:rsid w:val="50765401"/>
    <w:rsid w:val="50773472"/>
    <w:rsid w:val="50795EBC"/>
    <w:rsid w:val="507B0E2E"/>
    <w:rsid w:val="507C3AE3"/>
    <w:rsid w:val="507C59AC"/>
    <w:rsid w:val="507F399C"/>
    <w:rsid w:val="508036EE"/>
    <w:rsid w:val="50811214"/>
    <w:rsid w:val="50817CA6"/>
    <w:rsid w:val="50822ECE"/>
    <w:rsid w:val="50836D3A"/>
    <w:rsid w:val="5084088E"/>
    <w:rsid w:val="50851201"/>
    <w:rsid w:val="508531F5"/>
    <w:rsid w:val="5085397B"/>
    <w:rsid w:val="508820AE"/>
    <w:rsid w:val="50884351"/>
    <w:rsid w:val="50893C8A"/>
    <w:rsid w:val="508A00C9"/>
    <w:rsid w:val="508A224A"/>
    <w:rsid w:val="508A631B"/>
    <w:rsid w:val="508B4BB7"/>
    <w:rsid w:val="508C6AA6"/>
    <w:rsid w:val="508D0734"/>
    <w:rsid w:val="508D5E0B"/>
    <w:rsid w:val="508D6C55"/>
    <w:rsid w:val="508F1B83"/>
    <w:rsid w:val="50901457"/>
    <w:rsid w:val="50901BCC"/>
    <w:rsid w:val="509062F0"/>
    <w:rsid w:val="50907827"/>
    <w:rsid w:val="5091027A"/>
    <w:rsid w:val="50916605"/>
    <w:rsid w:val="509176A9"/>
    <w:rsid w:val="50926F7D"/>
    <w:rsid w:val="5093712D"/>
    <w:rsid w:val="50940F47"/>
    <w:rsid w:val="509461CB"/>
    <w:rsid w:val="5095081C"/>
    <w:rsid w:val="5096023E"/>
    <w:rsid w:val="509746F2"/>
    <w:rsid w:val="509833E1"/>
    <w:rsid w:val="5099030C"/>
    <w:rsid w:val="50990CFE"/>
    <w:rsid w:val="509918B2"/>
    <w:rsid w:val="509947B0"/>
    <w:rsid w:val="509A04A5"/>
    <w:rsid w:val="509B1BCB"/>
    <w:rsid w:val="509C604E"/>
    <w:rsid w:val="509D1F3E"/>
    <w:rsid w:val="509D4E08"/>
    <w:rsid w:val="509D6985"/>
    <w:rsid w:val="50A0029B"/>
    <w:rsid w:val="50A3118B"/>
    <w:rsid w:val="50A41FD2"/>
    <w:rsid w:val="50A43255"/>
    <w:rsid w:val="50A54F03"/>
    <w:rsid w:val="50A6644D"/>
    <w:rsid w:val="50A6647A"/>
    <w:rsid w:val="50A74D9A"/>
    <w:rsid w:val="50A77522"/>
    <w:rsid w:val="50AA076B"/>
    <w:rsid w:val="50AA2519"/>
    <w:rsid w:val="50AA42C7"/>
    <w:rsid w:val="50AA6BFF"/>
    <w:rsid w:val="50AB003F"/>
    <w:rsid w:val="50AB1A22"/>
    <w:rsid w:val="50AC1D56"/>
    <w:rsid w:val="50AC3B95"/>
    <w:rsid w:val="50AC6291"/>
    <w:rsid w:val="50AD025B"/>
    <w:rsid w:val="50AE5470"/>
    <w:rsid w:val="50AF7B2F"/>
    <w:rsid w:val="50B00BD2"/>
    <w:rsid w:val="50B07B24"/>
    <w:rsid w:val="50B1118F"/>
    <w:rsid w:val="50B13185"/>
    <w:rsid w:val="50B251D2"/>
    <w:rsid w:val="50B25872"/>
    <w:rsid w:val="50B27620"/>
    <w:rsid w:val="50B60EBE"/>
    <w:rsid w:val="50B67110"/>
    <w:rsid w:val="50B769E4"/>
    <w:rsid w:val="50B9275C"/>
    <w:rsid w:val="50B9287D"/>
    <w:rsid w:val="50B94FF0"/>
    <w:rsid w:val="50B96100"/>
    <w:rsid w:val="50B96C00"/>
    <w:rsid w:val="50BA7C89"/>
    <w:rsid w:val="50BB37F6"/>
    <w:rsid w:val="50BC224C"/>
    <w:rsid w:val="50BE4216"/>
    <w:rsid w:val="50BE5FC4"/>
    <w:rsid w:val="50BE7D72"/>
    <w:rsid w:val="50BF5036"/>
    <w:rsid w:val="50BF7B1B"/>
    <w:rsid w:val="50C01303"/>
    <w:rsid w:val="50C03AEB"/>
    <w:rsid w:val="50C05C09"/>
    <w:rsid w:val="50C129E4"/>
    <w:rsid w:val="50C17237"/>
    <w:rsid w:val="50C17863"/>
    <w:rsid w:val="50C2318C"/>
    <w:rsid w:val="50C32BA7"/>
    <w:rsid w:val="50C449E9"/>
    <w:rsid w:val="50C555A5"/>
    <w:rsid w:val="50C57DCD"/>
    <w:rsid w:val="50C636F7"/>
    <w:rsid w:val="50C63998"/>
    <w:rsid w:val="50C64E79"/>
    <w:rsid w:val="50C65E6A"/>
    <w:rsid w:val="50C7131D"/>
    <w:rsid w:val="50C730CB"/>
    <w:rsid w:val="50C73C93"/>
    <w:rsid w:val="50C76017"/>
    <w:rsid w:val="50C84AE6"/>
    <w:rsid w:val="50C955E4"/>
    <w:rsid w:val="50CA4969"/>
    <w:rsid w:val="50CA4BA4"/>
    <w:rsid w:val="50CC06E1"/>
    <w:rsid w:val="50CD2B22"/>
    <w:rsid w:val="50CD6207"/>
    <w:rsid w:val="50CF1F80"/>
    <w:rsid w:val="50CF3D2E"/>
    <w:rsid w:val="50D2381E"/>
    <w:rsid w:val="50D37CC2"/>
    <w:rsid w:val="50D4295A"/>
    <w:rsid w:val="50D569CD"/>
    <w:rsid w:val="50D643AB"/>
    <w:rsid w:val="50D878AE"/>
    <w:rsid w:val="50D91050"/>
    <w:rsid w:val="50DB0061"/>
    <w:rsid w:val="50DD28EE"/>
    <w:rsid w:val="50DE55D0"/>
    <w:rsid w:val="50E00B60"/>
    <w:rsid w:val="50E023DF"/>
    <w:rsid w:val="50E06215"/>
    <w:rsid w:val="50E106B5"/>
    <w:rsid w:val="50E13A61"/>
    <w:rsid w:val="50E1775B"/>
    <w:rsid w:val="50E33C7D"/>
    <w:rsid w:val="50E37049"/>
    <w:rsid w:val="50E517A3"/>
    <w:rsid w:val="50E70F61"/>
    <w:rsid w:val="50E72B4C"/>
    <w:rsid w:val="50E73672"/>
    <w:rsid w:val="50E7376D"/>
    <w:rsid w:val="50E768C9"/>
    <w:rsid w:val="50E77691"/>
    <w:rsid w:val="50EA500B"/>
    <w:rsid w:val="50EB2841"/>
    <w:rsid w:val="50EC2B32"/>
    <w:rsid w:val="50EC4197"/>
    <w:rsid w:val="50EC65D6"/>
    <w:rsid w:val="50EE39DC"/>
    <w:rsid w:val="50EF617E"/>
    <w:rsid w:val="50F10148"/>
    <w:rsid w:val="50F11EF6"/>
    <w:rsid w:val="50F24929"/>
    <w:rsid w:val="50F419E6"/>
    <w:rsid w:val="50F47C38"/>
    <w:rsid w:val="50F639B0"/>
    <w:rsid w:val="50F6750C"/>
    <w:rsid w:val="50F84959"/>
    <w:rsid w:val="50F9524E"/>
    <w:rsid w:val="50FA10E8"/>
    <w:rsid w:val="50FA1B00"/>
    <w:rsid w:val="50FA25E7"/>
    <w:rsid w:val="50FB332C"/>
    <w:rsid w:val="50FD2514"/>
    <w:rsid w:val="50FE2A65"/>
    <w:rsid w:val="50FE4613"/>
    <w:rsid w:val="5100007B"/>
    <w:rsid w:val="5100482F"/>
    <w:rsid w:val="51010908"/>
    <w:rsid w:val="510164F4"/>
    <w:rsid w:val="51031516"/>
    <w:rsid w:val="51031A0F"/>
    <w:rsid w:val="51037E7B"/>
    <w:rsid w:val="5104599B"/>
    <w:rsid w:val="5105114F"/>
    <w:rsid w:val="51051E45"/>
    <w:rsid w:val="510559A1"/>
    <w:rsid w:val="51071E33"/>
    <w:rsid w:val="51071F77"/>
    <w:rsid w:val="5107293F"/>
    <w:rsid w:val="51087240"/>
    <w:rsid w:val="51087A1C"/>
    <w:rsid w:val="510A6AC3"/>
    <w:rsid w:val="510A745C"/>
    <w:rsid w:val="510C5E8C"/>
    <w:rsid w:val="510E3BC9"/>
    <w:rsid w:val="510E552C"/>
    <w:rsid w:val="510F05CE"/>
    <w:rsid w:val="5110111F"/>
    <w:rsid w:val="51101492"/>
    <w:rsid w:val="51106BF1"/>
    <w:rsid w:val="51114346"/>
    <w:rsid w:val="5113050C"/>
    <w:rsid w:val="5113318E"/>
    <w:rsid w:val="51134562"/>
    <w:rsid w:val="51134616"/>
    <w:rsid w:val="5114461E"/>
    <w:rsid w:val="51145A4E"/>
    <w:rsid w:val="5114615C"/>
    <w:rsid w:val="5115067F"/>
    <w:rsid w:val="51152098"/>
    <w:rsid w:val="51152E0E"/>
    <w:rsid w:val="5116195C"/>
    <w:rsid w:val="51164BD0"/>
    <w:rsid w:val="5117009E"/>
    <w:rsid w:val="51173778"/>
    <w:rsid w:val="511856D5"/>
    <w:rsid w:val="511931FB"/>
    <w:rsid w:val="511965E9"/>
    <w:rsid w:val="5119769F"/>
    <w:rsid w:val="511A59D9"/>
    <w:rsid w:val="511A741E"/>
    <w:rsid w:val="511C30D4"/>
    <w:rsid w:val="511D0F3D"/>
    <w:rsid w:val="511E02AA"/>
    <w:rsid w:val="511E4CB5"/>
    <w:rsid w:val="511F03A4"/>
    <w:rsid w:val="51210F79"/>
    <w:rsid w:val="51214051"/>
    <w:rsid w:val="51223520"/>
    <w:rsid w:val="51230FED"/>
    <w:rsid w:val="51234079"/>
    <w:rsid w:val="51253CA8"/>
    <w:rsid w:val="51262341"/>
    <w:rsid w:val="512725F6"/>
    <w:rsid w:val="51273B6A"/>
    <w:rsid w:val="51277EC3"/>
    <w:rsid w:val="51281690"/>
    <w:rsid w:val="512A0E12"/>
    <w:rsid w:val="512A18AC"/>
    <w:rsid w:val="512A73F2"/>
    <w:rsid w:val="512B06F4"/>
    <w:rsid w:val="512C3D35"/>
    <w:rsid w:val="512C511A"/>
    <w:rsid w:val="512D6C3D"/>
    <w:rsid w:val="512D6CA6"/>
    <w:rsid w:val="512E314A"/>
    <w:rsid w:val="512E4EF8"/>
    <w:rsid w:val="51303805"/>
    <w:rsid w:val="51315200"/>
    <w:rsid w:val="513155DA"/>
    <w:rsid w:val="513333CE"/>
    <w:rsid w:val="51334929"/>
    <w:rsid w:val="51335BFF"/>
    <w:rsid w:val="513653E6"/>
    <w:rsid w:val="51367229"/>
    <w:rsid w:val="51383FC9"/>
    <w:rsid w:val="51387B25"/>
    <w:rsid w:val="513918A9"/>
    <w:rsid w:val="51393E44"/>
    <w:rsid w:val="513D15DF"/>
    <w:rsid w:val="513D513B"/>
    <w:rsid w:val="513F5357"/>
    <w:rsid w:val="513F7105"/>
    <w:rsid w:val="514069D9"/>
    <w:rsid w:val="51424D5F"/>
    <w:rsid w:val="514423DF"/>
    <w:rsid w:val="51443939"/>
    <w:rsid w:val="51450494"/>
    <w:rsid w:val="5146601D"/>
    <w:rsid w:val="5147093D"/>
    <w:rsid w:val="5147420C"/>
    <w:rsid w:val="51477D68"/>
    <w:rsid w:val="51486132"/>
    <w:rsid w:val="51493E2D"/>
    <w:rsid w:val="51493F4B"/>
    <w:rsid w:val="51497B7F"/>
    <w:rsid w:val="514A3CD0"/>
    <w:rsid w:val="514A5AAA"/>
    <w:rsid w:val="514B77DB"/>
    <w:rsid w:val="514B7AD8"/>
    <w:rsid w:val="514C1822"/>
    <w:rsid w:val="514C7EFC"/>
    <w:rsid w:val="514F4E6E"/>
    <w:rsid w:val="51500BF4"/>
    <w:rsid w:val="51505537"/>
    <w:rsid w:val="51510BE7"/>
    <w:rsid w:val="51516E38"/>
    <w:rsid w:val="51527191"/>
    <w:rsid w:val="5153495F"/>
    <w:rsid w:val="515371F8"/>
    <w:rsid w:val="51542485"/>
    <w:rsid w:val="51546EC2"/>
    <w:rsid w:val="51552CD9"/>
    <w:rsid w:val="515536D8"/>
    <w:rsid w:val="515626A1"/>
    <w:rsid w:val="51563C79"/>
    <w:rsid w:val="515650F5"/>
    <w:rsid w:val="515661FD"/>
    <w:rsid w:val="51574874"/>
    <w:rsid w:val="51586419"/>
    <w:rsid w:val="51595201"/>
    <w:rsid w:val="515A3F3F"/>
    <w:rsid w:val="515A5923"/>
    <w:rsid w:val="515B6608"/>
    <w:rsid w:val="515D57DD"/>
    <w:rsid w:val="515E0E0C"/>
    <w:rsid w:val="515F63F2"/>
    <w:rsid w:val="5160707C"/>
    <w:rsid w:val="51610C5F"/>
    <w:rsid w:val="51614A82"/>
    <w:rsid w:val="51621046"/>
    <w:rsid w:val="516316F9"/>
    <w:rsid w:val="51631950"/>
    <w:rsid w:val="51642719"/>
    <w:rsid w:val="51646B6C"/>
    <w:rsid w:val="51652B82"/>
    <w:rsid w:val="51654692"/>
    <w:rsid w:val="51656F53"/>
    <w:rsid w:val="51662C85"/>
    <w:rsid w:val="516721B8"/>
    <w:rsid w:val="51675B32"/>
    <w:rsid w:val="51690ECB"/>
    <w:rsid w:val="516B14BE"/>
    <w:rsid w:val="516B1860"/>
    <w:rsid w:val="516B3C73"/>
    <w:rsid w:val="516C551F"/>
    <w:rsid w:val="516C5A20"/>
    <w:rsid w:val="516D2D64"/>
    <w:rsid w:val="516E1798"/>
    <w:rsid w:val="516E3468"/>
    <w:rsid w:val="516E46D8"/>
    <w:rsid w:val="516F13BA"/>
    <w:rsid w:val="517021AD"/>
    <w:rsid w:val="51703763"/>
    <w:rsid w:val="51707B49"/>
    <w:rsid w:val="51714DE5"/>
    <w:rsid w:val="517174DB"/>
    <w:rsid w:val="517252D0"/>
    <w:rsid w:val="51727C59"/>
    <w:rsid w:val="51737594"/>
    <w:rsid w:val="51746ABF"/>
    <w:rsid w:val="51750D79"/>
    <w:rsid w:val="51750DEA"/>
    <w:rsid w:val="5175252B"/>
    <w:rsid w:val="51752B27"/>
    <w:rsid w:val="517674F6"/>
    <w:rsid w:val="51774DE2"/>
    <w:rsid w:val="51791EEB"/>
    <w:rsid w:val="517A2EFB"/>
    <w:rsid w:val="517C60EC"/>
    <w:rsid w:val="517F39A6"/>
    <w:rsid w:val="518014CC"/>
    <w:rsid w:val="51801560"/>
    <w:rsid w:val="5180327A"/>
    <w:rsid w:val="518072E8"/>
    <w:rsid w:val="51823496"/>
    <w:rsid w:val="51844B18"/>
    <w:rsid w:val="518523CD"/>
    <w:rsid w:val="5185617D"/>
    <w:rsid w:val="51856AE2"/>
    <w:rsid w:val="51870AAC"/>
    <w:rsid w:val="518824D6"/>
    <w:rsid w:val="51894824"/>
    <w:rsid w:val="518965D2"/>
    <w:rsid w:val="518B05A1"/>
    <w:rsid w:val="518C3C85"/>
    <w:rsid w:val="518D3BF5"/>
    <w:rsid w:val="518E34ED"/>
    <w:rsid w:val="518F0A66"/>
    <w:rsid w:val="518F61A6"/>
    <w:rsid w:val="51917235"/>
    <w:rsid w:val="519175FE"/>
    <w:rsid w:val="519311FF"/>
    <w:rsid w:val="519441AB"/>
    <w:rsid w:val="519524CF"/>
    <w:rsid w:val="519531C9"/>
    <w:rsid w:val="51956D68"/>
    <w:rsid w:val="51960CEF"/>
    <w:rsid w:val="51962A9D"/>
    <w:rsid w:val="51980271"/>
    <w:rsid w:val="51980D50"/>
    <w:rsid w:val="519915B2"/>
    <w:rsid w:val="519B6306"/>
    <w:rsid w:val="519B67A5"/>
    <w:rsid w:val="519B702E"/>
    <w:rsid w:val="519C4215"/>
    <w:rsid w:val="519C4558"/>
    <w:rsid w:val="519C56D6"/>
    <w:rsid w:val="519D40CC"/>
    <w:rsid w:val="519D4CF8"/>
    <w:rsid w:val="519D5BDA"/>
    <w:rsid w:val="519F1952"/>
    <w:rsid w:val="51A0391C"/>
    <w:rsid w:val="51A055A9"/>
    <w:rsid w:val="51A06E5C"/>
    <w:rsid w:val="51A12904"/>
    <w:rsid w:val="51A14A19"/>
    <w:rsid w:val="51A27694"/>
    <w:rsid w:val="51A409C2"/>
    <w:rsid w:val="51A43CA0"/>
    <w:rsid w:val="51A45531"/>
    <w:rsid w:val="51A52CE0"/>
    <w:rsid w:val="51A95109"/>
    <w:rsid w:val="51AA58DB"/>
    <w:rsid w:val="51AC53F1"/>
    <w:rsid w:val="51AC7862"/>
    <w:rsid w:val="51AF2994"/>
    <w:rsid w:val="51AF590D"/>
    <w:rsid w:val="51B00003"/>
    <w:rsid w:val="51B11685"/>
    <w:rsid w:val="51B15B29"/>
    <w:rsid w:val="51B30516"/>
    <w:rsid w:val="51B33909"/>
    <w:rsid w:val="51B42FB4"/>
    <w:rsid w:val="51B435E7"/>
    <w:rsid w:val="51B43973"/>
    <w:rsid w:val="51B55619"/>
    <w:rsid w:val="51B573C7"/>
    <w:rsid w:val="51B60ACF"/>
    <w:rsid w:val="51B62E3A"/>
    <w:rsid w:val="51B65558"/>
    <w:rsid w:val="51B7379C"/>
    <w:rsid w:val="51B931D0"/>
    <w:rsid w:val="51BB6E34"/>
    <w:rsid w:val="51BD5472"/>
    <w:rsid w:val="51BE353A"/>
    <w:rsid w:val="51BF3DA2"/>
    <w:rsid w:val="51C140BF"/>
    <w:rsid w:val="51C15D6C"/>
    <w:rsid w:val="51C21AE4"/>
    <w:rsid w:val="51C23892"/>
    <w:rsid w:val="51C26723"/>
    <w:rsid w:val="51C27D36"/>
    <w:rsid w:val="51C413B8"/>
    <w:rsid w:val="51C41D11"/>
    <w:rsid w:val="51C52399"/>
    <w:rsid w:val="51C67537"/>
    <w:rsid w:val="51C67A48"/>
    <w:rsid w:val="51CC4711"/>
    <w:rsid w:val="51CE1CE0"/>
    <w:rsid w:val="51D03363"/>
    <w:rsid w:val="51D11719"/>
    <w:rsid w:val="51D11D27"/>
    <w:rsid w:val="51D13349"/>
    <w:rsid w:val="51D41EEE"/>
    <w:rsid w:val="51D66CF6"/>
    <w:rsid w:val="51D84E64"/>
    <w:rsid w:val="51D8674A"/>
    <w:rsid w:val="51DA2ED4"/>
    <w:rsid w:val="51DA5080"/>
    <w:rsid w:val="51DB0409"/>
    <w:rsid w:val="51DC0DF8"/>
    <w:rsid w:val="51DC5BFB"/>
    <w:rsid w:val="51DD247A"/>
    <w:rsid w:val="51DD25D9"/>
    <w:rsid w:val="51DD3FF8"/>
    <w:rsid w:val="51DD691E"/>
    <w:rsid w:val="51DE0059"/>
    <w:rsid w:val="51DE0461"/>
    <w:rsid w:val="51DE76C9"/>
    <w:rsid w:val="51DF518E"/>
    <w:rsid w:val="51E040AD"/>
    <w:rsid w:val="51E0511F"/>
    <w:rsid w:val="51E11F6A"/>
    <w:rsid w:val="51E1640E"/>
    <w:rsid w:val="51E23F34"/>
    <w:rsid w:val="51E25CE3"/>
    <w:rsid w:val="51E27E6A"/>
    <w:rsid w:val="51E326AC"/>
    <w:rsid w:val="51E43809"/>
    <w:rsid w:val="51E51351"/>
    <w:rsid w:val="51E657D3"/>
    <w:rsid w:val="51E658FB"/>
    <w:rsid w:val="51E70BB3"/>
    <w:rsid w:val="51E7154B"/>
    <w:rsid w:val="51E7284C"/>
    <w:rsid w:val="51E8779D"/>
    <w:rsid w:val="51E92E3A"/>
    <w:rsid w:val="51E94DAF"/>
    <w:rsid w:val="51E966DF"/>
    <w:rsid w:val="51EB621F"/>
    <w:rsid w:val="51EC0F20"/>
    <w:rsid w:val="51ED4FCC"/>
    <w:rsid w:val="51ED6B61"/>
    <w:rsid w:val="51EE5842"/>
    <w:rsid w:val="51EF0175"/>
    <w:rsid w:val="51EF3E58"/>
    <w:rsid w:val="51F021AD"/>
    <w:rsid w:val="51F023C6"/>
    <w:rsid w:val="51F04341"/>
    <w:rsid w:val="51F223CA"/>
    <w:rsid w:val="51F37EF0"/>
    <w:rsid w:val="51F47022"/>
    <w:rsid w:val="51F6353C"/>
    <w:rsid w:val="51F64E18"/>
    <w:rsid w:val="51F82F5F"/>
    <w:rsid w:val="51F83758"/>
    <w:rsid w:val="51F837D1"/>
    <w:rsid w:val="51F85506"/>
    <w:rsid w:val="51F872B4"/>
    <w:rsid w:val="51F87576"/>
    <w:rsid w:val="51FA302C"/>
    <w:rsid w:val="51FA3520"/>
    <w:rsid w:val="51FA50E2"/>
    <w:rsid w:val="51FC4FF6"/>
    <w:rsid w:val="51FC6DA4"/>
    <w:rsid w:val="51FD48CA"/>
    <w:rsid w:val="51FE7CC1"/>
    <w:rsid w:val="51FF0643"/>
    <w:rsid w:val="51FF1164"/>
    <w:rsid w:val="51FF6894"/>
    <w:rsid w:val="52000615"/>
    <w:rsid w:val="520053F7"/>
    <w:rsid w:val="52007F50"/>
    <w:rsid w:val="5201260D"/>
    <w:rsid w:val="520155C0"/>
    <w:rsid w:val="52021EE1"/>
    <w:rsid w:val="5204701C"/>
    <w:rsid w:val="52065C38"/>
    <w:rsid w:val="520774F7"/>
    <w:rsid w:val="52081BED"/>
    <w:rsid w:val="520850C0"/>
    <w:rsid w:val="52097713"/>
    <w:rsid w:val="520A2F01"/>
    <w:rsid w:val="520A3D06"/>
    <w:rsid w:val="520A7F31"/>
    <w:rsid w:val="520B7722"/>
    <w:rsid w:val="520C2D5F"/>
    <w:rsid w:val="520E4D2A"/>
    <w:rsid w:val="52102850"/>
    <w:rsid w:val="521142F6"/>
    <w:rsid w:val="52120376"/>
    <w:rsid w:val="521340EE"/>
    <w:rsid w:val="52140592"/>
    <w:rsid w:val="52143C1E"/>
    <w:rsid w:val="52147E79"/>
    <w:rsid w:val="52150CE3"/>
    <w:rsid w:val="52151C14"/>
    <w:rsid w:val="521536EF"/>
    <w:rsid w:val="52157E66"/>
    <w:rsid w:val="521701EA"/>
    <w:rsid w:val="52171E30"/>
    <w:rsid w:val="521733A1"/>
    <w:rsid w:val="52175619"/>
    <w:rsid w:val="52186261"/>
    <w:rsid w:val="52187956"/>
    <w:rsid w:val="521A1920"/>
    <w:rsid w:val="521A6BBB"/>
    <w:rsid w:val="521A722A"/>
    <w:rsid w:val="521B7686"/>
    <w:rsid w:val="521C578C"/>
    <w:rsid w:val="521D481F"/>
    <w:rsid w:val="521E744C"/>
    <w:rsid w:val="521F0CE5"/>
    <w:rsid w:val="521F6F37"/>
    <w:rsid w:val="522143CD"/>
    <w:rsid w:val="52214FE3"/>
    <w:rsid w:val="52222581"/>
    <w:rsid w:val="522257E7"/>
    <w:rsid w:val="522307D5"/>
    <w:rsid w:val="52233733"/>
    <w:rsid w:val="522462FB"/>
    <w:rsid w:val="522602C5"/>
    <w:rsid w:val="52262073"/>
    <w:rsid w:val="52276DE8"/>
    <w:rsid w:val="52291B63"/>
    <w:rsid w:val="52293911"/>
    <w:rsid w:val="522956BF"/>
    <w:rsid w:val="52295CC3"/>
    <w:rsid w:val="522A3202"/>
    <w:rsid w:val="522A3A8F"/>
    <w:rsid w:val="522A6984"/>
    <w:rsid w:val="522B1EF3"/>
    <w:rsid w:val="522C6332"/>
    <w:rsid w:val="522D3402"/>
    <w:rsid w:val="522D51B0"/>
    <w:rsid w:val="522D7916"/>
    <w:rsid w:val="522E0F28"/>
    <w:rsid w:val="522E3297"/>
    <w:rsid w:val="52302EF2"/>
    <w:rsid w:val="52304CA0"/>
    <w:rsid w:val="523227C6"/>
    <w:rsid w:val="523271AF"/>
    <w:rsid w:val="523320E9"/>
    <w:rsid w:val="5233412C"/>
    <w:rsid w:val="52336282"/>
    <w:rsid w:val="523522B6"/>
    <w:rsid w:val="52352A0D"/>
    <w:rsid w:val="52354064"/>
    <w:rsid w:val="523668A5"/>
    <w:rsid w:val="52373865"/>
    <w:rsid w:val="52383B54"/>
    <w:rsid w:val="52397FF8"/>
    <w:rsid w:val="523A3DE8"/>
    <w:rsid w:val="523A428A"/>
    <w:rsid w:val="523A5B1F"/>
    <w:rsid w:val="523A78CD"/>
    <w:rsid w:val="523C3645"/>
    <w:rsid w:val="523D0105"/>
    <w:rsid w:val="523D0A75"/>
    <w:rsid w:val="523F7E9A"/>
    <w:rsid w:val="52412A09"/>
    <w:rsid w:val="5242159A"/>
    <w:rsid w:val="52424365"/>
    <w:rsid w:val="52432C25"/>
    <w:rsid w:val="5245699D"/>
    <w:rsid w:val="52462715"/>
    <w:rsid w:val="52472D88"/>
    <w:rsid w:val="52497B10"/>
    <w:rsid w:val="524B3888"/>
    <w:rsid w:val="524C3D9F"/>
    <w:rsid w:val="524D19FA"/>
    <w:rsid w:val="524D5852"/>
    <w:rsid w:val="524D5874"/>
    <w:rsid w:val="524D6F71"/>
    <w:rsid w:val="524D7600"/>
    <w:rsid w:val="524E187D"/>
    <w:rsid w:val="524E5126"/>
    <w:rsid w:val="524F15CA"/>
    <w:rsid w:val="52500E9E"/>
    <w:rsid w:val="525057AA"/>
    <w:rsid w:val="525070F0"/>
    <w:rsid w:val="525210BA"/>
    <w:rsid w:val="52524DF8"/>
    <w:rsid w:val="52583F3C"/>
    <w:rsid w:val="52585C90"/>
    <w:rsid w:val="525941F7"/>
    <w:rsid w:val="525A6D61"/>
    <w:rsid w:val="525C0391"/>
    <w:rsid w:val="525C3CE7"/>
    <w:rsid w:val="525C7C23"/>
    <w:rsid w:val="525D511B"/>
    <w:rsid w:val="525E7637"/>
    <w:rsid w:val="525F6430"/>
    <w:rsid w:val="525F7333"/>
    <w:rsid w:val="525F7F5A"/>
    <w:rsid w:val="5260359A"/>
    <w:rsid w:val="52607735"/>
    <w:rsid w:val="52620691"/>
    <w:rsid w:val="526606C2"/>
    <w:rsid w:val="5266150F"/>
    <w:rsid w:val="52662470"/>
    <w:rsid w:val="526712BE"/>
    <w:rsid w:val="52677AB7"/>
    <w:rsid w:val="5268443A"/>
    <w:rsid w:val="52697A92"/>
    <w:rsid w:val="526B427A"/>
    <w:rsid w:val="526B5CD8"/>
    <w:rsid w:val="526D37FE"/>
    <w:rsid w:val="526D4CD2"/>
    <w:rsid w:val="526E7576"/>
    <w:rsid w:val="526E7FF8"/>
    <w:rsid w:val="526F5D2A"/>
    <w:rsid w:val="526F7B16"/>
    <w:rsid w:val="527010ED"/>
    <w:rsid w:val="527032EE"/>
    <w:rsid w:val="52703A39"/>
    <w:rsid w:val="52735FCE"/>
    <w:rsid w:val="52742DDF"/>
    <w:rsid w:val="527508AC"/>
    <w:rsid w:val="527706C4"/>
    <w:rsid w:val="52770955"/>
    <w:rsid w:val="527728CF"/>
    <w:rsid w:val="5277467D"/>
    <w:rsid w:val="527851EC"/>
    <w:rsid w:val="527C4EF8"/>
    <w:rsid w:val="527C7EE5"/>
    <w:rsid w:val="527D03E3"/>
    <w:rsid w:val="527D7A6C"/>
    <w:rsid w:val="527E36F8"/>
    <w:rsid w:val="527E6024"/>
    <w:rsid w:val="527F697A"/>
    <w:rsid w:val="52804889"/>
    <w:rsid w:val="5285323E"/>
    <w:rsid w:val="52860D64"/>
    <w:rsid w:val="52863ED3"/>
    <w:rsid w:val="528662F0"/>
    <w:rsid w:val="52871CD5"/>
    <w:rsid w:val="52884ADC"/>
    <w:rsid w:val="528926B2"/>
    <w:rsid w:val="528A06C0"/>
    <w:rsid w:val="528A2602"/>
    <w:rsid w:val="528B00CA"/>
    <w:rsid w:val="528B025B"/>
    <w:rsid w:val="528B5C92"/>
    <w:rsid w:val="528C17CB"/>
    <w:rsid w:val="528C45CC"/>
    <w:rsid w:val="528D5C4E"/>
    <w:rsid w:val="528E2B5D"/>
    <w:rsid w:val="528E6774"/>
    <w:rsid w:val="528F3DC9"/>
    <w:rsid w:val="5291333D"/>
    <w:rsid w:val="52924C30"/>
    <w:rsid w:val="52934EEC"/>
    <w:rsid w:val="52937445"/>
    <w:rsid w:val="5294622D"/>
    <w:rsid w:val="52946FDD"/>
    <w:rsid w:val="52947046"/>
    <w:rsid w:val="52950FA7"/>
    <w:rsid w:val="5296438C"/>
    <w:rsid w:val="529671F9"/>
    <w:rsid w:val="529720E6"/>
    <w:rsid w:val="529945F3"/>
    <w:rsid w:val="529A036B"/>
    <w:rsid w:val="529B480F"/>
    <w:rsid w:val="529C2335"/>
    <w:rsid w:val="529C3635"/>
    <w:rsid w:val="529E1C09"/>
    <w:rsid w:val="529E60AD"/>
    <w:rsid w:val="529E7E5B"/>
    <w:rsid w:val="529F464B"/>
    <w:rsid w:val="529F468B"/>
    <w:rsid w:val="52A03BD4"/>
    <w:rsid w:val="52A07B61"/>
    <w:rsid w:val="52A150CB"/>
    <w:rsid w:val="52A1794C"/>
    <w:rsid w:val="52A305CF"/>
    <w:rsid w:val="52A31916"/>
    <w:rsid w:val="52A336C4"/>
    <w:rsid w:val="52A4199F"/>
    <w:rsid w:val="52A425EC"/>
    <w:rsid w:val="52A511EA"/>
    <w:rsid w:val="52A52680"/>
    <w:rsid w:val="52A631B4"/>
    <w:rsid w:val="52A90BB9"/>
    <w:rsid w:val="52A95DEF"/>
    <w:rsid w:val="52AA74AE"/>
    <w:rsid w:val="52AB2578"/>
    <w:rsid w:val="52AB38C2"/>
    <w:rsid w:val="52AD009F"/>
    <w:rsid w:val="52AD5B3E"/>
    <w:rsid w:val="52AD62F0"/>
    <w:rsid w:val="52AE7467"/>
    <w:rsid w:val="52AF74B4"/>
    <w:rsid w:val="52B008FF"/>
    <w:rsid w:val="52B106D9"/>
    <w:rsid w:val="52B14033"/>
    <w:rsid w:val="52B15DE1"/>
    <w:rsid w:val="52B21B59"/>
    <w:rsid w:val="52B23907"/>
    <w:rsid w:val="52B25057"/>
    <w:rsid w:val="52B42890"/>
    <w:rsid w:val="52B4315D"/>
    <w:rsid w:val="52B4650E"/>
    <w:rsid w:val="52B53915"/>
    <w:rsid w:val="52B626C2"/>
    <w:rsid w:val="52B753C1"/>
    <w:rsid w:val="52B809B9"/>
    <w:rsid w:val="52B87278"/>
    <w:rsid w:val="52B9233A"/>
    <w:rsid w:val="52B94C95"/>
    <w:rsid w:val="52B96A1D"/>
    <w:rsid w:val="52B97ECA"/>
    <w:rsid w:val="52BA0E0A"/>
    <w:rsid w:val="52BA6BB2"/>
    <w:rsid w:val="52BC6534"/>
    <w:rsid w:val="52BD56F3"/>
    <w:rsid w:val="52BE22AC"/>
    <w:rsid w:val="52C00826"/>
    <w:rsid w:val="52C04276"/>
    <w:rsid w:val="52C11D9C"/>
    <w:rsid w:val="52C2463C"/>
    <w:rsid w:val="52C33D66"/>
    <w:rsid w:val="52C378C2"/>
    <w:rsid w:val="52C5363A"/>
    <w:rsid w:val="52C553E8"/>
    <w:rsid w:val="52C673B2"/>
    <w:rsid w:val="52C75604"/>
    <w:rsid w:val="52C84ED8"/>
    <w:rsid w:val="52C91557"/>
    <w:rsid w:val="52CA406E"/>
    <w:rsid w:val="52CA4E8B"/>
    <w:rsid w:val="52CA6EA2"/>
    <w:rsid w:val="52CB49C9"/>
    <w:rsid w:val="52CD052C"/>
    <w:rsid w:val="52CE2BDF"/>
    <w:rsid w:val="52CF44B9"/>
    <w:rsid w:val="52CF51F4"/>
    <w:rsid w:val="52D01FDF"/>
    <w:rsid w:val="52D03D8D"/>
    <w:rsid w:val="52D055B7"/>
    <w:rsid w:val="52D06F73"/>
    <w:rsid w:val="52D12498"/>
    <w:rsid w:val="52D16C31"/>
    <w:rsid w:val="52D27B05"/>
    <w:rsid w:val="52D41C73"/>
    <w:rsid w:val="52D47D21"/>
    <w:rsid w:val="52D5297C"/>
    <w:rsid w:val="52D52AB2"/>
    <w:rsid w:val="52D57D4A"/>
    <w:rsid w:val="52D7511B"/>
    <w:rsid w:val="52D95337"/>
    <w:rsid w:val="52DA1ACA"/>
    <w:rsid w:val="52DB10B0"/>
    <w:rsid w:val="52DB2E5E"/>
    <w:rsid w:val="52DB5567"/>
    <w:rsid w:val="52DC6A28"/>
    <w:rsid w:val="52DD09D8"/>
    <w:rsid w:val="52DD31EF"/>
    <w:rsid w:val="52E141EC"/>
    <w:rsid w:val="52E226A2"/>
    <w:rsid w:val="52E33AC0"/>
    <w:rsid w:val="52E33D50"/>
    <w:rsid w:val="52E361B6"/>
    <w:rsid w:val="52E46A9D"/>
    <w:rsid w:val="52E517BD"/>
    <w:rsid w:val="52E52C57"/>
    <w:rsid w:val="52E53CDC"/>
    <w:rsid w:val="52E55A8A"/>
    <w:rsid w:val="52E67994"/>
    <w:rsid w:val="52E67B9D"/>
    <w:rsid w:val="52E70521"/>
    <w:rsid w:val="52E8557B"/>
    <w:rsid w:val="52E87329"/>
    <w:rsid w:val="52E9584C"/>
    <w:rsid w:val="52E96395"/>
    <w:rsid w:val="52EA12F3"/>
    <w:rsid w:val="52EC1CE1"/>
    <w:rsid w:val="52EC506B"/>
    <w:rsid w:val="52ED28B2"/>
    <w:rsid w:val="52EE2AB3"/>
    <w:rsid w:val="52EE5D89"/>
    <w:rsid w:val="52EF3C34"/>
    <w:rsid w:val="52EF6540"/>
    <w:rsid w:val="52F0114B"/>
    <w:rsid w:val="52F16CE7"/>
    <w:rsid w:val="52F21F55"/>
    <w:rsid w:val="52F27F82"/>
    <w:rsid w:val="52F40520"/>
    <w:rsid w:val="52F537F4"/>
    <w:rsid w:val="52F6036E"/>
    <w:rsid w:val="52F640EA"/>
    <w:rsid w:val="52F64AF6"/>
    <w:rsid w:val="52F65EE9"/>
    <w:rsid w:val="52F7189A"/>
    <w:rsid w:val="52F757BE"/>
    <w:rsid w:val="52F7756C"/>
    <w:rsid w:val="52FA2D88"/>
    <w:rsid w:val="52FA4407"/>
    <w:rsid w:val="52FB52AE"/>
    <w:rsid w:val="52FD3DC2"/>
    <w:rsid w:val="52FE08FA"/>
    <w:rsid w:val="530022DB"/>
    <w:rsid w:val="530103EA"/>
    <w:rsid w:val="53013A3B"/>
    <w:rsid w:val="53024795"/>
    <w:rsid w:val="530323B4"/>
    <w:rsid w:val="530403B9"/>
    <w:rsid w:val="53051C89"/>
    <w:rsid w:val="5305579B"/>
    <w:rsid w:val="5305612D"/>
    <w:rsid w:val="5306231C"/>
    <w:rsid w:val="53067EC3"/>
    <w:rsid w:val="53071EA5"/>
    <w:rsid w:val="53073C53"/>
    <w:rsid w:val="53083527"/>
    <w:rsid w:val="53095C1D"/>
    <w:rsid w:val="530A54F1"/>
    <w:rsid w:val="530B0E25"/>
    <w:rsid w:val="530C074E"/>
    <w:rsid w:val="530C0B48"/>
    <w:rsid w:val="530C1269"/>
    <w:rsid w:val="530C3022"/>
    <w:rsid w:val="530C4508"/>
    <w:rsid w:val="530F2B07"/>
    <w:rsid w:val="530F48B5"/>
    <w:rsid w:val="530F7FEC"/>
    <w:rsid w:val="53106791"/>
    <w:rsid w:val="53107F3F"/>
    <w:rsid w:val="53114AD1"/>
    <w:rsid w:val="531243A6"/>
    <w:rsid w:val="53126408"/>
    <w:rsid w:val="53127E83"/>
    <w:rsid w:val="531445C2"/>
    <w:rsid w:val="531620E8"/>
    <w:rsid w:val="53163E96"/>
    <w:rsid w:val="53165C44"/>
    <w:rsid w:val="531719BC"/>
    <w:rsid w:val="53177C0E"/>
    <w:rsid w:val="53177CFA"/>
    <w:rsid w:val="531968C6"/>
    <w:rsid w:val="531B31C2"/>
    <w:rsid w:val="531B45E5"/>
    <w:rsid w:val="531B76FE"/>
    <w:rsid w:val="531D1256"/>
    <w:rsid w:val="531D3476"/>
    <w:rsid w:val="531D6505"/>
    <w:rsid w:val="531D6C49"/>
    <w:rsid w:val="531E2D4A"/>
    <w:rsid w:val="53204D14"/>
    <w:rsid w:val="532077C0"/>
    <w:rsid w:val="53226CC5"/>
    <w:rsid w:val="5322752C"/>
    <w:rsid w:val="53231C25"/>
    <w:rsid w:val="532365B3"/>
    <w:rsid w:val="5325057D"/>
    <w:rsid w:val="532603F8"/>
    <w:rsid w:val="53267789"/>
    <w:rsid w:val="53280C86"/>
    <w:rsid w:val="53291CA9"/>
    <w:rsid w:val="53294769"/>
    <w:rsid w:val="532A7941"/>
    <w:rsid w:val="532B1DD7"/>
    <w:rsid w:val="532C190B"/>
    <w:rsid w:val="532C36B9"/>
    <w:rsid w:val="532E4775"/>
    <w:rsid w:val="532F6B09"/>
    <w:rsid w:val="5330433A"/>
    <w:rsid w:val="53310CD0"/>
    <w:rsid w:val="53312A7E"/>
    <w:rsid w:val="53317204"/>
    <w:rsid w:val="5332105E"/>
    <w:rsid w:val="53334A48"/>
    <w:rsid w:val="5334256E"/>
    <w:rsid w:val="53346A12"/>
    <w:rsid w:val="53360094"/>
    <w:rsid w:val="5336508F"/>
    <w:rsid w:val="53395DD6"/>
    <w:rsid w:val="53397B84"/>
    <w:rsid w:val="533B19FC"/>
    <w:rsid w:val="533B1B4E"/>
    <w:rsid w:val="533B38FC"/>
    <w:rsid w:val="533D001D"/>
    <w:rsid w:val="533D2BE1"/>
    <w:rsid w:val="533D7674"/>
    <w:rsid w:val="533E519B"/>
    <w:rsid w:val="533F163E"/>
    <w:rsid w:val="53401A71"/>
    <w:rsid w:val="534056DC"/>
    <w:rsid w:val="53407165"/>
    <w:rsid w:val="53414FC4"/>
    <w:rsid w:val="53420F93"/>
    <w:rsid w:val="53422EDD"/>
    <w:rsid w:val="534249A1"/>
    <w:rsid w:val="53426F62"/>
    <w:rsid w:val="534518DC"/>
    <w:rsid w:val="53456529"/>
    <w:rsid w:val="534574C8"/>
    <w:rsid w:val="534656D4"/>
    <w:rsid w:val="534863AE"/>
    <w:rsid w:val="53494264"/>
    <w:rsid w:val="5349426B"/>
    <w:rsid w:val="534A127D"/>
    <w:rsid w:val="534A1D91"/>
    <w:rsid w:val="534B3D77"/>
    <w:rsid w:val="534C3D5B"/>
    <w:rsid w:val="534C53CF"/>
    <w:rsid w:val="534C6FB9"/>
    <w:rsid w:val="534C78B7"/>
    <w:rsid w:val="534C7E6E"/>
    <w:rsid w:val="534D2BDE"/>
    <w:rsid w:val="534D72F9"/>
    <w:rsid w:val="534E0F1F"/>
    <w:rsid w:val="534E1882"/>
    <w:rsid w:val="534E7AD3"/>
    <w:rsid w:val="534E7B95"/>
    <w:rsid w:val="535112B4"/>
    <w:rsid w:val="53511372"/>
    <w:rsid w:val="53522AD9"/>
    <w:rsid w:val="5352788A"/>
    <w:rsid w:val="535350EA"/>
    <w:rsid w:val="53542C10"/>
    <w:rsid w:val="5354331F"/>
    <w:rsid w:val="53543BDC"/>
    <w:rsid w:val="535624E4"/>
    <w:rsid w:val="53566988"/>
    <w:rsid w:val="53582700"/>
    <w:rsid w:val="5358625C"/>
    <w:rsid w:val="53591FD4"/>
    <w:rsid w:val="53594F85"/>
    <w:rsid w:val="5359794D"/>
    <w:rsid w:val="535B2E50"/>
    <w:rsid w:val="535C6817"/>
    <w:rsid w:val="535D1AC5"/>
    <w:rsid w:val="535D627D"/>
    <w:rsid w:val="535E0CE1"/>
    <w:rsid w:val="535E41D9"/>
    <w:rsid w:val="535E5836"/>
    <w:rsid w:val="535E75EB"/>
    <w:rsid w:val="535F0EB3"/>
    <w:rsid w:val="535F3A8F"/>
    <w:rsid w:val="535F5153"/>
    <w:rsid w:val="53603F0E"/>
    <w:rsid w:val="53605111"/>
    <w:rsid w:val="536056F3"/>
    <w:rsid w:val="53612C02"/>
    <w:rsid w:val="53617BAF"/>
    <w:rsid w:val="53633C28"/>
    <w:rsid w:val="53634C01"/>
    <w:rsid w:val="53642F67"/>
    <w:rsid w:val="53647862"/>
    <w:rsid w:val="53650979"/>
    <w:rsid w:val="536554FB"/>
    <w:rsid w:val="53656BCB"/>
    <w:rsid w:val="53660B62"/>
    <w:rsid w:val="5366378B"/>
    <w:rsid w:val="53670B95"/>
    <w:rsid w:val="53671609"/>
    <w:rsid w:val="536746F1"/>
    <w:rsid w:val="53677516"/>
    <w:rsid w:val="53682217"/>
    <w:rsid w:val="536C0A8D"/>
    <w:rsid w:val="536C1B9E"/>
    <w:rsid w:val="536C3E34"/>
    <w:rsid w:val="536C61AC"/>
    <w:rsid w:val="536D0B6C"/>
    <w:rsid w:val="536D1F1D"/>
    <w:rsid w:val="536D782E"/>
    <w:rsid w:val="536E048C"/>
    <w:rsid w:val="536E3CD2"/>
    <w:rsid w:val="536F1F5F"/>
    <w:rsid w:val="536F35A6"/>
    <w:rsid w:val="53702D95"/>
    <w:rsid w:val="53715570"/>
    <w:rsid w:val="53725A19"/>
    <w:rsid w:val="537312E8"/>
    <w:rsid w:val="53733096"/>
    <w:rsid w:val="5374034F"/>
    <w:rsid w:val="53751DF0"/>
    <w:rsid w:val="53752527"/>
    <w:rsid w:val="53755060"/>
    <w:rsid w:val="53762B86"/>
    <w:rsid w:val="5377363E"/>
    <w:rsid w:val="53794425"/>
    <w:rsid w:val="537957C3"/>
    <w:rsid w:val="537961D3"/>
    <w:rsid w:val="537B10E2"/>
    <w:rsid w:val="537B1F4B"/>
    <w:rsid w:val="537C0582"/>
    <w:rsid w:val="537E2763"/>
    <w:rsid w:val="537F4A0A"/>
    <w:rsid w:val="537F5EDF"/>
    <w:rsid w:val="53807561"/>
    <w:rsid w:val="53810788"/>
    <w:rsid w:val="53816F53"/>
    <w:rsid w:val="5382152B"/>
    <w:rsid w:val="53823071"/>
    <w:rsid w:val="538232D9"/>
    <w:rsid w:val="538243F4"/>
    <w:rsid w:val="5382777D"/>
    <w:rsid w:val="53830AA2"/>
    <w:rsid w:val="538434F5"/>
    <w:rsid w:val="5385101B"/>
    <w:rsid w:val="53852DC9"/>
    <w:rsid w:val="53857BC1"/>
    <w:rsid w:val="53863455"/>
    <w:rsid w:val="538708F0"/>
    <w:rsid w:val="53871B01"/>
    <w:rsid w:val="53881AA6"/>
    <w:rsid w:val="53884C19"/>
    <w:rsid w:val="538853DC"/>
    <w:rsid w:val="5389269B"/>
    <w:rsid w:val="538928BA"/>
    <w:rsid w:val="538B4884"/>
    <w:rsid w:val="538C23AA"/>
    <w:rsid w:val="538C4BAF"/>
    <w:rsid w:val="538C52AB"/>
    <w:rsid w:val="538D10A1"/>
    <w:rsid w:val="53901597"/>
    <w:rsid w:val="5391176E"/>
    <w:rsid w:val="53915C12"/>
    <w:rsid w:val="53926183"/>
    <w:rsid w:val="5394125E"/>
    <w:rsid w:val="53957011"/>
    <w:rsid w:val="539574B0"/>
    <w:rsid w:val="53960E9F"/>
    <w:rsid w:val="539725B9"/>
    <w:rsid w:val="53973EA9"/>
    <w:rsid w:val="53982AFD"/>
    <w:rsid w:val="53990046"/>
    <w:rsid w:val="53995231"/>
    <w:rsid w:val="539C662F"/>
    <w:rsid w:val="539D351C"/>
    <w:rsid w:val="539D45B7"/>
    <w:rsid w:val="539D6365"/>
    <w:rsid w:val="539F032F"/>
    <w:rsid w:val="539F2640"/>
    <w:rsid w:val="539F637A"/>
    <w:rsid w:val="53A05E55"/>
    <w:rsid w:val="53A25BC6"/>
    <w:rsid w:val="53A31368"/>
    <w:rsid w:val="53A36462"/>
    <w:rsid w:val="53A36481"/>
    <w:rsid w:val="53A42B45"/>
    <w:rsid w:val="53A44828"/>
    <w:rsid w:val="53A46AC8"/>
    <w:rsid w:val="53A53C8D"/>
    <w:rsid w:val="53A56FC8"/>
    <w:rsid w:val="53A70F92"/>
    <w:rsid w:val="53A72D40"/>
    <w:rsid w:val="53A81B40"/>
    <w:rsid w:val="53A92F5C"/>
    <w:rsid w:val="53A94D0A"/>
    <w:rsid w:val="53AA598A"/>
    <w:rsid w:val="53AA6453"/>
    <w:rsid w:val="53AB0A82"/>
    <w:rsid w:val="53AB188A"/>
    <w:rsid w:val="53AB2EE7"/>
    <w:rsid w:val="53AB6CD4"/>
    <w:rsid w:val="53AC0356"/>
    <w:rsid w:val="53AD0A04"/>
    <w:rsid w:val="53AD3869"/>
    <w:rsid w:val="53AD701B"/>
    <w:rsid w:val="53AE2320"/>
    <w:rsid w:val="53AE40CE"/>
    <w:rsid w:val="53AE6E02"/>
    <w:rsid w:val="53B042EA"/>
    <w:rsid w:val="53B06098"/>
    <w:rsid w:val="53B13676"/>
    <w:rsid w:val="53B13BBE"/>
    <w:rsid w:val="53B23020"/>
    <w:rsid w:val="53B27FDC"/>
    <w:rsid w:val="53B37937"/>
    <w:rsid w:val="53B43098"/>
    <w:rsid w:val="53B44264"/>
    <w:rsid w:val="53B4545D"/>
    <w:rsid w:val="53B522AF"/>
    <w:rsid w:val="53B536AF"/>
    <w:rsid w:val="53B55B42"/>
    <w:rsid w:val="53B80659"/>
    <w:rsid w:val="53B8319F"/>
    <w:rsid w:val="53B83FB1"/>
    <w:rsid w:val="53BB4A3D"/>
    <w:rsid w:val="53BB67EB"/>
    <w:rsid w:val="53BC24EB"/>
    <w:rsid w:val="53BC64A4"/>
    <w:rsid w:val="53BC7F3A"/>
    <w:rsid w:val="53BD07B5"/>
    <w:rsid w:val="53BF17C5"/>
    <w:rsid w:val="53BF33D9"/>
    <w:rsid w:val="53BF536C"/>
    <w:rsid w:val="53C02053"/>
    <w:rsid w:val="53C102A5"/>
    <w:rsid w:val="53C20146"/>
    <w:rsid w:val="53C2401E"/>
    <w:rsid w:val="53C27B7A"/>
    <w:rsid w:val="53C438F2"/>
    <w:rsid w:val="53C54A7E"/>
    <w:rsid w:val="53C55208"/>
    <w:rsid w:val="53C5766A"/>
    <w:rsid w:val="53C70346"/>
    <w:rsid w:val="53C71634"/>
    <w:rsid w:val="53C72FF7"/>
    <w:rsid w:val="53C90F08"/>
    <w:rsid w:val="53C94B67"/>
    <w:rsid w:val="53C9715A"/>
    <w:rsid w:val="53CC1B29"/>
    <w:rsid w:val="53CC27A6"/>
    <w:rsid w:val="53CF6556"/>
    <w:rsid w:val="53D005F2"/>
    <w:rsid w:val="53D0274A"/>
    <w:rsid w:val="53D12F03"/>
    <w:rsid w:val="53D14261"/>
    <w:rsid w:val="53D1600F"/>
    <w:rsid w:val="53D224B3"/>
    <w:rsid w:val="53D26312"/>
    <w:rsid w:val="53D5155F"/>
    <w:rsid w:val="53D63625"/>
    <w:rsid w:val="53D77456"/>
    <w:rsid w:val="53D80EDC"/>
    <w:rsid w:val="53D8114B"/>
    <w:rsid w:val="53D855EF"/>
    <w:rsid w:val="53DB6E8D"/>
    <w:rsid w:val="53DC50DF"/>
    <w:rsid w:val="53DC5D66"/>
    <w:rsid w:val="53DD2C05"/>
    <w:rsid w:val="53DD34D0"/>
    <w:rsid w:val="53DD49B3"/>
    <w:rsid w:val="53DF0D4A"/>
    <w:rsid w:val="53DF697E"/>
    <w:rsid w:val="53DF766E"/>
    <w:rsid w:val="53E06252"/>
    <w:rsid w:val="53E144A4"/>
    <w:rsid w:val="53E26C7F"/>
    <w:rsid w:val="53E27730"/>
    <w:rsid w:val="53E357E3"/>
    <w:rsid w:val="53E43F94"/>
    <w:rsid w:val="53E53513"/>
    <w:rsid w:val="53E54C21"/>
    <w:rsid w:val="53E578FF"/>
    <w:rsid w:val="53E57DA6"/>
    <w:rsid w:val="53E61ABA"/>
    <w:rsid w:val="53E625D0"/>
    <w:rsid w:val="53E67D0C"/>
    <w:rsid w:val="53E708A2"/>
    <w:rsid w:val="53E73A84"/>
    <w:rsid w:val="53E915AA"/>
    <w:rsid w:val="53E93358"/>
    <w:rsid w:val="53EA0E7E"/>
    <w:rsid w:val="53EB5322"/>
    <w:rsid w:val="53EC2E48"/>
    <w:rsid w:val="53EC33B3"/>
    <w:rsid w:val="53EC69FC"/>
    <w:rsid w:val="53EC6EBC"/>
    <w:rsid w:val="53ED2665"/>
    <w:rsid w:val="53EF7BC0"/>
    <w:rsid w:val="53F01145"/>
    <w:rsid w:val="53F02724"/>
    <w:rsid w:val="53F027C7"/>
    <w:rsid w:val="53F046E7"/>
    <w:rsid w:val="53F1220D"/>
    <w:rsid w:val="53F22F64"/>
    <w:rsid w:val="53F266B1"/>
    <w:rsid w:val="53F33585"/>
    <w:rsid w:val="53F555CD"/>
    <w:rsid w:val="53F5605A"/>
    <w:rsid w:val="53F561A1"/>
    <w:rsid w:val="53F71F19"/>
    <w:rsid w:val="53F8359B"/>
    <w:rsid w:val="53F9012F"/>
    <w:rsid w:val="53FA37B7"/>
    <w:rsid w:val="53FA5565"/>
    <w:rsid w:val="53FB55EC"/>
    <w:rsid w:val="53FC2701"/>
    <w:rsid w:val="53FC2D71"/>
    <w:rsid w:val="53FF3565"/>
    <w:rsid w:val="53FF492A"/>
    <w:rsid w:val="540013E0"/>
    <w:rsid w:val="54006BB4"/>
    <w:rsid w:val="54014B46"/>
    <w:rsid w:val="540168F4"/>
    <w:rsid w:val="540208BE"/>
    <w:rsid w:val="54024149"/>
    <w:rsid w:val="540363F4"/>
    <w:rsid w:val="54044062"/>
    <w:rsid w:val="54071A30"/>
    <w:rsid w:val="5407420B"/>
    <w:rsid w:val="540753EA"/>
    <w:rsid w:val="540A2124"/>
    <w:rsid w:val="540A4B9A"/>
    <w:rsid w:val="540B7773"/>
    <w:rsid w:val="540C5299"/>
    <w:rsid w:val="540C6378"/>
    <w:rsid w:val="540C7047"/>
    <w:rsid w:val="540D125C"/>
    <w:rsid w:val="540D26B1"/>
    <w:rsid w:val="540E06F6"/>
    <w:rsid w:val="540E3B7C"/>
    <w:rsid w:val="540E7263"/>
    <w:rsid w:val="540F2288"/>
    <w:rsid w:val="54103749"/>
    <w:rsid w:val="54104B87"/>
    <w:rsid w:val="541303D5"/>
    <w:rsid w:val="54145565"/>
    <w:rsid w:val="5415239F"/>
    <w:rsid w:val="54167E28"/>
    <w:rsid w:val="54176117"/>
    <w:rsid w:val="54190C8F"/>
    <w:rsid w:val="541A5AAF"/>
    <w:rsid w:val="541B1158"/>
    <w:rsid w:val="541C0D51"/>
    <w:rsid w:val="541C1980"/>
    <w:rsid w:val="541C24E6"/>
    <w:rsid w:val="541C4189"/>
    <w:rsid w:val="541D5EBF"/>
    <w:rsid w:val="541D7610"/>
    <w:rsid w:val="541E510D"/>
    <w:rsid w:val="541F321E"/>
    <w:rsid w:val="54212AF2"/>
    <w:rsid w:val="54221F73"/>
    <w:rsid w:val="54233482"/>
    <w:rsid w:val="5426635A"/>
    <w:rsid w:val="5426712D"/>
    <w:rsid w:val="54281809"/>
    <w:rsid w:val="54295A3E"/>
    <w:rsid w:val="54297BF9"/>
    <w:rsid w:val="542A213F"/>
    <w:rsid w:val="542A5C3B"/>
    <w:rsid w:val="542B1BC3"/>
    <w:rsid w:val="542B3A36"/>
    <w:rsid w:val="542C1497"/>
    <w:rsid w:val="542C5C75"/>
    <w:rsid w:val="542C7B73"/>
    <w:rsid w:val="542E3461"/>
    <w:rsid w:val="54300537"/>
    <w:rsid w:val="54300650"/>
    <w:rsid w:val="54324CFF"/>
    <w:rsid w:val="54324DCA"/>
    <w:rsid w:val="54330A77"/>
    <w:rsid w:val="54363BAA"/>
    <w:rsid w:val="543640C4"/>
    <w:rsid w:val="54366CBE"/>
    <w:rsid w:val="54370568"/>
    <w:rsid w:val="543728FF"/>
    <w:rsid w:val="5437518B"/>
    <w:rsid w:val="54380A4C"/>
    <w:rsid w:val="54383432"/>
    <w:rsid w:val="54384D1B"/>
    <w:rsid w:val="543C16DA"/>
    <w:rsid w:val="543D36A4"/>
    <w:rsid w:val="543D5452"/>
    <w:rsid w:val="54400CA4"/>
    <w:rsid w:val="54405AB4"/>
    <w:rsid w:val="54406946"/>
    <w:rsid w:val="54406FE4"/>
    <w:rsid w:val="54413194"/>
    <w:rsid w:val="544467E1"/>
    <w:rsid w:val="54472A01"/>
    <w:rsid w:val="544748A8"/>
    <w:rsid w:val="544762D1"/>
    <w:rsid w:val="544830B9"/>
    <w:rsid w:val="5449366F"/>
    <w:rsid w:val="544937A8"/>
    <w:rsid w:val="54497D6E"/>
    <w:rsid w:val="544A4AB7"/>
    <w:rsid w:val="544B0412"/>
    <w:rsid w:val="544B2528"/>
    <w:rsid w:val="544C5419"/>
    <w:rsid w:val="544D6397"/>
    <w:rsid w:val="544E58B1"/>
    <w:rsid w:val="54501629"/>
    <w:rsid w:val="545033D7"/>
    <w:rsid w:val="545048F2"/>
    <w:rsid w:val="545145FF"/>
    <w:rsid w:val="54517EE5"/>
    <w:rsid w:val="54525341"/>
    <w:rsid w:val="545253A1"/>
    <w:rsid w:val="54525B01"/>
    <w:rsid w:val="54526CF5"/>
    <w:rsid w:val="5452793C"/>
    <w:rsid w:val="54530666"/>
    <w:rsid w:val="54541D86"/>
    <w:rsid w:val="545509EE"/>
    <w:rsid w:val="54550DCC"/>
    <w:rsid w:val="5455279C"/>
    <w:rsid w:val="545541AF"/>
    <w:rsid w:val="545650E4"/>
    <w:rsid w:val="545677A1"/>
    <w:rsid w:val="54576514"/>
    <w:rsid w:val="5458228C"/>
    <w:rsid w:val="54596730"/>
    <w:rsid w:val="545C3B2A"/>
    <w:rsid w:val="545F0226"/>
    <w:rsid w:val="545F361A"/>
    <w:rsid w:val="5460154E"/>
    <w:rsid w:val="54613836"/>
    <w:rsid w:val="54613A3B"/>
    <w:rsid w:val="54617393"/>
    <w:rsid w:val="54624EB9"/>
    <w:rsid w:val="54630B6E"/>
    <w:rsid w:val="546376BD"/>
    <w:rsid w:val="54640C31"/>
    <w:rsid w:val="54656B86"/>
    <w:rsid w:val="54666D83"/>
    <w:rsid w:val="54667296"/>
    <w:rsid w:val="5467032C"/>
    <w:rsid w:val="546724CF"/>
    <w:rsid w:val="5468406D"/>
    <w:rsid w:val="54684BC5"/>
    <w:rsid w:val="54686973"/>
    <w:rsid w:val="546926EB"/>
    <w:rsid w:val="54696247"/>
    <w:rsid w:val="546B1FBF"/>
    <w:rsid w:val="546C3461"/>
    <w:rsid w:val="546C6511"/>
    <w:rsid w:val="546D2295"/>
    <w:rsid w:val="546D681E"/>
    <w:rsid w:val="546E01F4"/>
    <w:rsid w:val="54705828"/>
    <w:rsid w:val="54716287"/>
    <w:rsid w:val="54724B97"/>
    <w:rsid w:val="54752E3E"/>
    <w:rsid w:val="54783348"/>
    <w:rsid w:val="547846DC"/>
    <w:rsid w:val="5479292E"/>
    <w:rsid w:val="547A66A6"/>
    <w:rsid w:val="547A6B9C"/>
    <w:rsid w:val="547B358F"/>
    <w:rsid w:val="547C3007"/>
    <w:rsid w:val="547C46E1"/>
    <w:rsid w:val="547D49D8"/>
    <w:rsid w:val="547E1FF3"/>
    <w:rsid w:val="547E642B"/>
    <w:rsid w:val="547F5A6B"/>
    <w:rsid w:val="547F7730"/>
    <w:rsid w:val="54800350"/>
    <w:rsid w:val="54812C33"/>
    <w:rsid w:val="54815368"/>
    <w:rsid w:val="548337AD"/>
    <w:rsid w:val="54855E6B"/>
    <w:rsid w:val="54857525"/>
    <w:rsid w:val="54860E55"/>
    <w:rsid w:val="5486329D"/>
    <w:rsid w:val="54890697"/>
    <w:rsid w:val="54892EFC"/>
    <w:rsid w:val="548A5B9F"/>
    <w:rsid w:val="548B5BA1"/>
    <w:rsid w:val="548B7E99"/>
    <w:rsid w:val="548C6D9D"/>
    <w:rsid w:val="548D2E0E"/>
    <w:rsid w:val="548D462B"/>
    <w:rsid w:val="548D51A5"/>
    <w:rsid w:val="548D63DA"/>
    <w:rsid w:val="548D699F"/>
    <w:rsid w:val="548E5CAE"/>
    <w:rsid w:val="548E64A2"/>
    <w:rsid w:val="54901A26"/>
    <w:rsid w:val="54921C42"/>
    <w:rsid w:val="54930E84"/>
    <w:rsid w:val="54931516"/>
    <w:rsid w:val="5494472F"/>
    <w:rsid w:val="549534E0"/>
    <w:rsid w:val="54954137"/>
    <w:rsid w:val="5495528E"/>
    <w:rsid w:val="5495703C"/>
    <w:rsid w:val="54970E87"/>
    <w:rsid w:val="5497269D"/>
    <w:rsid w:val="54972DB4"/>
    <w:rsid w:val="54986A61"/>
    <w:rsid w:val="549B5971"/>
    <w:rsid w:val="549B7520"/>
    <w:rsid w:val="549B75C2"/>
    <w:rsid w:val="549C661D"/>
    <w:rsid w:val="549D1F36"/>
    <w:rsid w:val="549D713C"/>
    <w:rsid w:val="549E05E7"/>
    <w:rsid w:val="549E4143"/>
    <w:rsid w:val="549E588C"/>
    <w:rsid w:val="54A11BEB"/>
    <w:rsid w:val="54A20AD9"/>
    <w:rsid w:val="54A20CF1"/>
    <w:rsid w:val="54A2588F"/>
    <w:rsid w:val="54A27035"/>
    <w:rsid w:val="54A31759"/>
    <w:rsid w:val="54A43723"/>
    <w:rsid w:val="54A454D1"/>
    <w:rsid w:val="54A4666B"/>
    <w:rsid w:val="54A557FB"/>
    <w:rsid w:val="54A62D2E"/>
    <w:rsid w:val="54A65AE2"/>
    <w:rsid w:val="54A8402A"/>
    <w:rsid w:val="54A92AE8"/>
    <w:rsid w:val="54AD25D8"/>
    <w:rsid w:val="54AD4386"/>
    <w:rsid w:val="54AF6350"/>
    <w:rsid w:val="54AF747C"/>
    <w:rsid w:val="54B003AC"/>
    <w:rsid w:val="54B16F59"/>
    <w:rsid w:val="54B24092"/>
    <w:rsid w:val="54B274FC"/>
    <w:rsid w:val="54B30E83"/>
    <w:rsid w:val="54B36233"/>
    <w:rsid w:val="54B4150D"/>
    <w:rsid w:val="54B43966"/>
    <w:rsid w:val="54B576DE"/>
    <w:rsid w:val="54B727EC"/>
    <w:rsid w:val="54B73456"/>
    <w:rsid w:val="54B75204"/>
    <w:rsid w:val="54BC281B"/>
    <w:rsid w:val="54BC40B1"/>
    <w:rsid w:val="54BC6CBF"/>
    <w:rsid w:val="54BE022A"/>
    <w:rsid w:val="54BE09D7"/>
    <w:rsid w:val="54BE6593"/>
    <w:rsid w:val="54BF230B"/>
    <w:rsid w:val="54C0055D"/>
    <w:rsid w:val="54C067AF"/>
    <w:rsid w:val="54C07EA1"/>
    <w:rsid w:val="54C142D5"/>
    <w:rsid w:val="54C2149E"/>
    <w:rsid w:val="54C309DD"/>
    <w:rsid w:val="54C53DC5"/>
    <w:rsid w:val="54C7404E"/>
    <w:rsid w:val="54C75926"/>
    <w:rsid w:val="54C811C0"/>
    <w:rsid w:val="54C87412"/>
    <w:rsid w:val="54CB6F02"/>
    <w:rsid w:val="54CB7B02"/>
    <w:rsid w:val="54CC5154"/>
    <w:rsid w:val="54CC7B84"/>
    <w:rsid w:val="54CD78D3"/>
    <w:rsid w:val="54CF07A0"/>
    <w:rsid w:val="54CF254E"/>
    <w:rsid w:val="54D05AB5"/>
    <w:rsid w:val="54D21DE9"/>
    <w:rsid w:val="54D21E20"/>
    <w:rsid w:val="54D23DEC"/>
    <w:rsid w:val="54D44008"/>
    <w:rsid w:val="54D44CF7"/>
    <w:rsid w:val="54D45DB6"/>
    <w:rsid w:val="54D56E3A"/>
    <w:rsid w:val="54D67D81"/>
    <w:rsid w:val="54D8210A"/>
    <w:rsid w:val="54D97871"/>
    <w:rsid w:val="54DA789F"/>
    <w:rsid w:val="54DB3A24"/>
    <w:rsid w:val="54DE09E3"/>
    <w:rsid w:val="54DE6C35"/>
    <w:rsid w:val="54DF12ED"/>
    <w:rsid w:val="54DF3310"/>
    <w:rsid w:val="54DF38F7"/>
    <w:rsid w:val="54DF48B9"/>
    <w:rsid w:val="54DF7684"/>
    <w:rsid w:val="54E029AD"/>
    <w:rsid w:val="54E06A84"/>
    <w:rsid w:val="54E16725"/>
    <w:rsid w:val="54E30C7D"/>
    <w:rsid w:val="54E51D72"/>
    <w:rsid w:val="54E53B43"/>
    <w:rsid w:val="54E53B58"/>
    <w:rsid w:val="54E62694"/>
    <w:rsid w:val="54E63D3C"/>
    <w:rsid w:val="54E7273F"/>
    <w:rsid w:val="54E72A2A"/>
    <w:rsid w:val="54E7430C"/>
    <w:rsid w:val="54E92B82"/>
    <w:rsid w:val="54E95554"/>
    <w:rsid w:val="54EA16D8"/>
    <w:rsid w:val="54EA382C"/>
    <w:rsid w:val="54EA51A7"/>
    <w:rsid w:val="54EA7388"/>
    <w:rsid w:val="54EB2C69"/>
    <w:rsid w:val="54EB4EAE"/>
    <w:rsid w:val="54EC7498"/>
    <w:rsid w:val="54ED0C26"/>
    <w:rsid w:val="54ED50CA"/>
    <w:rsid w:val="54EE4081"/>
    <w:rsid w:val="54EE662C"/>
    <w:rsid w:val="54F021D2"/>
    <w:rsid w:val="54F268D9"/>
    <w:rsid w:val="54F303BE"/>
    <w:rsid w:val="54F431DF"/>
    <w:rsid w:val="54F63F7F"/>
    <w:rsid w:val="54F77CF7"/>
    <w:rsid w:val="54F818C9"/>
    <w:rsid w:val="54F90829"/>
    <w:rsid w:val="54F91B48"/>
    <w:rsid w:val="54F93A6F"/>
    <w:rsid w:val="54F975CB"/>
    <w:rsid w:val="54FA3343"/>
    <w:rsid w:val="54FB1411"/>
    <w:rsid w:val="54FB7079"/>
    <w:rsid w:val="54FC0EE7"/>
    <w:rsid w:val="54FC530D"/>
    <w:rsid w:val="54FC5522"/>
    <w:rsid w:val="54FE1085"/>
    <w:rsid w:val="54FF3975"/>
    <w:rsid w:val="55004C13"/>
    <w:rsid w:val="55010E9F"/>
    <w:rsid w:val="55012536"/>
    <w:rsid w:val="55012924"/>
    <w:rsid w:val="550159BB"/>
    <w:rsid w:val="55017BE6"/>
    <w:rsid w:val="550348EE"/>
    <w:rsid w:val="5503669C"/>
    <w:rsid w:val="550368BE"/>
    <w:rsid w:val="55050666"/>
    <w:rsid w:val="550537B5"/>
    <w:rsid w:val="55067F3A"/>
    <w:rsid w:val="550769C8"/>
    <w:rsid w:val="55081F04"/>
    <w:rsid w:val="550955A0"/>
    <w:rsid w:val="550966D2"/>
    <w:rsid w:val="550B5550"/>
    <w:rsid w:val="550C441E"/>
    <w:rsid w:val="550D12C8"/>
    <w:rsid w:val="550F5041"/>
    <w:rsid w:val="550F5349"/>
    <w:rsid w:val="551162B8"/>
    <w:rsid w:val="55140B97"/>
    <w:rsid w:val="55142047"/>
    <w:rsid w:val="55164621"/>
    <w:rsid w:val="55176930"/>
    <w:rsid w:val="55180399"/>
    <w:rsid w:val="551879B3"/>
    <w:rsid w:val="55195EBF"/>
    <w:rsid w:val="551A0AAB"/>
    <w:rsid w:val="551A24E2"/>
    <w:rsid w:val="551D59AF"/>
    <w:rsid w:val="55203D35"/>
    <w:rsid w:val="55213E50"/>
    <w:rsid w:val="55214D74"/>
    <w:rsid w:val="55216B22"/>
    <w:rsid w:val="55223E0D"/>
    <w:rsid w:val="5523023E"/>
    <w:rsid w:val="5523289A"/>
    <w:rsid w:val="55236176"/>
    <w:rsid w:val="552503C0"/>
    <w:rsid w:val="55277945"/>
    <w:rsid w:val="5528246B"/>
    <w:rsid w:val="552836E0"/>
    <w:rsid w:val="55284354"/>
    <w:rsid w:val="55286A78"/>
    <w:rsid w:val="55291A48"/>
    <w:rsid w:val="552B2FB2"/>
    <w:rsid w:val="552D196B"/>
    <w:rsid w:val="552D54C7"/>
    <w:rsid w:val="552D6C56"/>
    <w:rsid w:val="552E54D0"/>
    <w:rsid w:val="552F56E3"/>
    <w:rsid w:val="55305358"/>
    <w:rsid w:val="55315192"/>
    <w:rsid w:val="553202E4"/>
    <w:rsid w:val="55320D2F"/>
    <w:rsid w:val="5532163D"/>
    <w:rsid w:val="55322ADD"/>
    <w:rsid w:val="55323535"/>
    <w:rsid w:val="55326985"/>
    <w:rsid w:val="553318F8"/>
    <w:rsid w:val="55343570"/>
    <w:rsid w:val="55344AA7"/>
    <w:rsid w:val="553527ED"/>
    <w:rsid w:val="553610B6"/>
    <w:rsid w:val="553700F3"/>
    <w:rsid w:val="55373F98"/>
    <w:rsid w:val="55376345"/>
    <w:rsid w:val="55393CF1"/>
    <w:rsid w:val="553C41E8"/>
    <w:rsid w:val="553C6E70"/>
    <w:rsid w:val="55411877"/>
    <w:rsid w:val="55452810"/>
    <w:rsid w:val="5545431F"/>
    <w:rsid w:val="55456CB4"/>
    <w:rsid w:val="55464EF7"/>
    <w:rsid w:val="55466588"/>
    <w:rsid w:val="554747DA"/>
    <w:rsid w:val="5547798C"/>
    <w:rsid w:val="55482300"/>
    <w:rsid w:val="55482376"/>
    <w:rsid w:val="554852F7"/>
    <w:rsid w:val="554A6079"/>
    <w:rsid w:val="554B4D08"/>
    <w:rsid w:val="554B7E3A"/>
    <w:rsid w:val="554C1DF1"/>
    <w:rsid w:val="554D6D35"/>
    <w:rsid w:val="554F11B6"/>
    <w:rsid w:val="554F6E3B"/>
    <w:rsid w:val="554F7B33"/>
    <w:rsid w:val="555105D5"/>
    <w:rsid w:val="5552317F"/>
    <w:rsid w:val="55524F2D"/>
    <w:rsid w:val="55537B41"/>
    <w:rsid w:val="55537F70"/>
    <w:rsid w:val="55540CA5"/>
    <w:rsid w:val="5554383C"/>
    <w:rsid w:val="5555737F"/>
    <w:rsid w:val="55557FD0"/>
    <w:rsid w:val="55564A1D"/>
    <w:rsid w:val="55564F77"/>
    <w:rsid w:val="555667CB"/>
    <w:rsid w:val="555717E3"/>
    <w:rsid w:val="55572544"/>
    <w:rsid w:val="5559450E"/>
    <w:rsid w:val="555962BC"/>
    <w:rsid w:val="555A68E8"/>
    <w:rsid w:val="555C7B5A"/>
    <w:rsid w:val="555D5A30"/>
    <w:rsid w:val="555F71DF"/>
    <w:rsid w:val="556004F4"/>
    <w:rsid w:val="55603AEE"/>
    <w:rsid w:val="5560764A"/>
    <w:rsid w:val="55607B31"/>
    <w:rsid w:val="556102C7"/>
    <w:rsid w:val="55632012"/>
    <w:rsid w:val="556320C2"/>
    <w:rsid w:val="55637567"/>
    <w:rsid w:val="556415AA"/>
    <w:rsid w:val="55651104"/>
    <w:rsid w:val="55652EB2"/>
    <w:rsid w:val="55654C60"/>
    <w:rsid w:val="55657AA9"/>
    <w:rsid w:val="55661910"/>
    <w:rsid w:val="556641AA"/>
    <w:rsid w:val="55667CAC"/>
    <w:rsid w:val="55684751"/>
    <w:rsid w:val="55690BF5"/>
    <w:rsid w:val="556935BA"/>
    <w:rsid w:val="556A2277"/>
    <w:rsid w:val="556B132A"/>
    <w:rsid w:val="556B69B8"/>
    <w:rsid w:val="556C4241"/>
    <w:rsid w:val="556C5FEF"/>
    <w:rsid w:val="556D0513"/>
    <w:rsid w:val="556E756A"/>
    <w:rsid w:val="556F00F7"/>
    <w:rsid w:val="556F1F83"/>
    <w:rsid w:val="55701A3C"/>
    <w:rsid w:val="55702612"/>
    <w:rsid w:val="55704AE4"/>
    <w:rsid w:val="557115F4"/>
    <w:rsid w:val="55711857"/>
    <w:rsid w:val="5571596C"/>
    <w:rsid w:val="557276AA"/>
    <w:rsid w:val="5573005E"/>
    <w:rsid w:val="55743318"/>
    <w:rsid w:val="55746D43"/>
    <w:rsid w:val="55757F75"/>
    <w:rsid w:val="55761E04"/>
    <w:rsid w:val="55763043"/>
    <w:rsid w:val="557727C0"/>
    <w:rsid w:val="5577334E"/>
    <w:rsid w:val="55774994"/>
    <w:rsid w:val="55774A7E"/>
    <w:rsid w:val="557868DD"/>
    <w:rsid w:val="557926EC"/>
    <w:rsid w:val="55793363"/>
    <w:rsid w:val="55793559"/>
    <w:rsid w:val="5579695E"/>
    <w:rsid w:val="557A6956"/>
    <w:rsid w:val="557B4484"/>
    <w:rsid w:val="557C6C1C"/>
    <w:rsid w:val="557D644E"/>
    <w:rsid w:val="557E3F74"/>
    <w:rsid w:val="557E5D22"/>
    <w:rsid w:val="558046CF"/>
    <w:rsid w:val="55821CB6"/>
    <w:rsid w:val="558225FD"/>
    <w:rsid w:val="55822A4F"/>
    <w:rsid w:val="55825812"/>
    <w:rsid w:val="55826D71"/>
    <w:rsid w:val="55831DCF"/>
    <w:rsid w:val="558477DD"/>
    <w:rsid w:val="55855303"/>
    <w:rsid w:val="55872E29"/>
    <w:rsid w:val="558772CD"/>
    <w:rsid w:val="5587795B"/>
    <w:rsid w:val="5588094F"/>
    <w:rsid w:val="55884D9F"/>
    <w:rsid w:val="5589787B"/>
    <w:rsid w:val="558A2919"/>
    <w:rsid w:val="558B13BB"/>
    <w:rsid w:val="558C043F"/>
    <w:rsid w:val="558D41B7"/>
    <w:rsid w:val="558E065B"/>
    <w:rsid w:val="558E0B1C"/>
    <w:rsid w:val="558E2409"/>
    <w:rsid w:val="558F1CDD"/>
    <w:rsid w:val="558F536E"/>
    <w:rsid w:val="558F6181"/>
    <w:rsid w:val="558F7F2F"/>
    <w:rsid w:val="55904B76"/>
    <w:rsid w:val="55911C90"/>
    <w:rsid w:val="55915D54"/>
    <w:rsid w:val="55945731"/>
    <w:rsid w:val="5596306C"/>
    <w:rsid w:val="5597277B"/>
    <w:rsid w:val="559748C9"/>
    <w:rsid w:val="559752F1"/>
    <w:rsid w:val="55983288"/>
    <w:rsid w:val="55985036"/>
    <w:rsid w:val="55987F6F"/>
    <w:rsid w:val="55990DAE"/>
    <w:rsid w:val="559930A6"/>
    <w:rsid w:val="559A3B5C"/>
    <w:rsid w:val="559B4B26"/>
    <w:rsid w:val="559B68D4"/>
    <w:rsid w:val="559C116F"/>
    <w:rsid w:val="559C4ABC"/>
    <w:rsid w:val="559C5CF1"/>
    <w:rsid w:val="559D264C"/>
    <w:rsid w:val="559E0172"/>
    <w:rsid w:val="559E76F1"/>
    <w:rsid w:val="559F4616"/>
    <w:rsid w:val="55A0038E"/>
    <w:rsid w:val="55A0213D"/>
    <w:rsid w:val="55A15253"/>
    <w:rsid w:val="55A21A11"/>
    <w:rsid w:val="55A35789"/>
    <w:rsid w:val="55A439DB"/>
    <w:rsid w:val="55A45BFB"/>
    <w:rsid w:val="55A46F58"/>
    <w:rsid w:val="55A559A5"/>
    <w:rsid w:val="55A57753"/>
    <w:rsid w:val="55A61BEB"/>
    <w:rsid w:val="55A734CB"/>
    <w:rsid w:val="55A80497"/>
    <w:rsid w:val="55A87197"/>
    <w:rsid w:val="55A92894"/>
    <w:rsid w:val="55AA45B8"/>
    <w:rsid w:val="55AA6B17"/>
    <w:rsid w:val="55AA7E1B"/>
    <w:rsid w:val="55AB3BAD"/>
    <w:rsid w:val="55AC10CF"/>
    <w:rsid w:val="55AC6D33"/>
    <w:rsid w:val="55AD03B6"/>
    <w:rsid w:val="55AE2AAB"/>
    <w:rsid w:val="55AF412E"/>
    <w:rsid w:val="55AF5E95"/>
    <w:rsid w:val="55B026BB"/>
    <w:rsid w:val="55B059B2"/>
    <w:rsid w:val="55B17D0B"/>
    <w:rsid w:val="55B31E70"/>
    <w:rsid w:val="55B55BE8"/>
    <w:rsid w:val="55B6522E"/>
    <w:rsid w:val="55B72CB0"/>
    <w:rsid w:val="55B81234"/>
    <w:rsid w:val="55B85A06"/>
    <w:rsid w:val="55B87486"/>
    <w:rsid w:val="55B90809"/>
    <w:rsid w:val="55B9292F"/>
    <w:rsid w:val="55B94FAC"/>
    <w:rsid w:val="55BA1243"/>
    <w:rsid w:val="55BA53AC"/>
    <w:rsid w:val="55BB6F76"/>
    <w:rsid w:val="55BD2CEE"/>
    <w:rsid w:val="55BD4A9D"/>
    <w:rsid w:val="55BD684B"/>
    <w:rsid w:val="55BF3C5C"/>
    <w:rsid w:val="55C0251B"/>
    <w:rsid w:val="55C0633B"/>
    <w:rsid w:val="55C104A3"/>
    <w:rsid w:val="55C119D2"/>
    <w:rsid w:val="55C1612B"/>
    <w:rsid w:val="55C220B3"/>
    <w:rsid w:val="55C30B2E"/>
    <w:rsid w:val="55C33BDD"/>
    <w:rsid w:val="55C44D61"/>
    <w:rsid w:val="55C45814"/>
    <w:rsid w:val="55C47928"/>
    <w:rsid w:val="55C52144"/>
    <w:rsid w:val="55C55A10"/>
    <w:rsid w:val="55C566F5"/>
    <w:rsid w:val="55C64B09"/>
    <w:rsid w:val="55C67919"/>
    <w:rsid w:val="55C71477"/>
    <w:rsid w:val="55C7591B"/>
    <w:rsid w:val="55C77060"/>
    <w:rsid w:val="55C8387E"/>
    <w:rsid w:val="55C9063E"/>
    <w:rsid w:val="55C93441"/>
    <w:rsid w:val="55C951EF"/>
    <w:rsid w:val="55CB540B"/>
    <w:rsid w:val="55CB6FD9"/>
    <w:rsid w:val="55CE4AC6"/>
    <w:rsid w:val="55CF47D0"/>
    <w:rsid w:val="55D02A22"/>
    <w:rsid w:val="55D122F6"/>
    <w:rsid w:val="55D14725"/>
    <w:rsid w:val="55D32512"/>
    <w:rsid w:val="55D43B94"/>
    <w:rsid w:val="55D47670"/>
    <w:rsid w:val="55D50038"/>
    <w:rsid w:val="55D63329"/>
    <w:rsid w:val="55D650C9"/>
    <w:rsid w:val="55D65B5E"/>
    <w:rsid w:val="55D83684"/>
    <w:rsid w:val="55DA38A0"/>
    <w:rsid w:val="55DA66E7"/>
    <w:rsid w:val="55DA73FC"/>
    <w:rsid w:val="55DB13C7"/>
    <w:rsid w:val="55DD6EED"/>
    <w:rsid w:val="55DE1CF0"/>
    <w:rsid w:val="55DE4A72"/>
    <w:rsid w:val="55DF1D9D"/>
    <w:rsid w:val="55DF2628"/>
    <w:rsid w:val="55DF4BE8"/>
    <w:rsid w:val="55DF63F2"/>
    <w:rsid w:val="55E005F1"/>
    <w:rsid w:val="55E02539"/>
    <w:rsid w:val="55E11D85"/>
    <w:rsid w:val="55E23AF4"/>
    <w:rsid w:val="55E464CD"/>
    <w:rsid w:val="55E519E6"/>
    <w:rsid w:val="55E6075F"/>
    <w:rsid w:val="55E738C7"/>
    <w:rsid w:val="55E742AD"/>
    <w:rsid w:val="55E75FD2"/>
    <w:rsid w:val="55E8104D"/>
    <w:rsid w:val="55E81727"/>
    <w:rsid w:val="55E82AB0"/>
    <w:rsid w:val="55E91072"/>
    <w:rsid w:val="55E91081"/>
    <w:rsid w:val="55E95892"/>
    <w:rsid w:val="55EA1DBE"/>
    <w:rsid w:val="55EA33B8"/>
    <w:rsid w:val="55EA5788"/>
    <w:rsid w:val="55EB23F5"/>
    <w:rsid w:val="55EB785C"/>
    <w:rsid w:val="55EC47D7"/>
    <w:rsid w:val="55EC5382"/>
    <w:rsid w:val="55EC64B8"/>
    <w:rsid w:val="55EC75B3"/>
    <w:rsid w:val="55EE1328"/>
    <w:rsid w:val="55EE2EA8"/>
    <w:rsid w:val="55EF1275"/>
    <w:rsid w:val="55F12998"/>
    <w:rsid w:val="55F167C9"/>
    <w:rsid w:val="55F304BE"/>
    <w:rsid w:val="55F3405E"/>
    <w:rsid w:val="55F34962"/>
    <w:rsid w:val="55F461D9"/>
    <w:rsid w:val="55F7708C"/>
    <w:rsid w:val="55F80F96"/>
    <w:rsid w:val="55F82729"/>
    <w:rsid w:val="55F84BEE"/>
    <w:rsid w:val="55F935FB"/>
    <w:rsid w:val="55FA157E"/>
    <w:rsid w:val="55FA4904"/>
    <w:rsid w:val="55FA7A9F"/>
    <w:rsid w:val="55FC2427"/>
    <w:rsid w:val="55FD7206"/>
    <w:rsid w:val="55FF02EC"/>
    <w:rsid w:val="55FF3307"/>
    <w:rsid w:val="55FF45B8"/>
    <w:rsid w:val="56000EC0"/>
    <w:rsid w:val="56004989"/>
    <w:rsid w:val="56007513"/>
    <w:rsid w:val="56007DFE"/>
    <w:rsid w:val="56020701"/>
    <w:rsid w:val="560326A7"/>
    <w:rsid w:val="56036AF3"/>
    <w:rsid w:val="5604091D"/>
    <w:rsid w:val="56040F00"/>
    <w:rsid w:val="56051FA0"/>
    <w:rsid w:val="56052390"/>
    <w:rsid w:val="56053441"/>
    <w:rsid w:val="56055DA4"/>
    <w:rsid w:val="56095F34"/>
    <w:rsid w:val="56097237"/>
    <w:rsid w:val="560A5808"/>
    <w:rsid w:val="560B1CAC"/>
    <w:rsid w:val="560B55DD"/>
    <w:rsid w:val="560C01BB"/>
    <w:rsid w:val="560D786D"/>
    <w:rsid w:val="560E7979"/>
    <w:rsid w:val="560E7DD9"/>
    <w:rsid w:val="560F3A74"/>
    <w:rsid w:val="56101070"/>
    <w:rsid w:val="56102E1E"/>
    <w:rsid w:val="56125338"/>
    <w:rsid w:val="56126841"/>
    <w:rsid w:val="5613588B"/>
    <w:rsid w:val="56153049"/>
    <w:rsid w:val="56156687"/>
    <w:rsid w:val="561623FF"/>
    <w:rsid w:val="56162CC9"/>
    <w:rsid w:val="561641AD"/>
    <w:rsid w:val="56174CCC"/>
    <w:rsid w:val="56175E36"/>
    <w:rsid w:val="5617654C"/>
    <w:rsid w:val="56183B84"/>
    <w:rsid w:val="561843C9"/>
    <w:rsid w:val="56186177"/>
    <w:rsid w:val="5618701C"/>
    <w:rsid w:val="56187B5D"/>
    <w:rsid w:val="561A5633"/>
    <w:rsid w:val="561A56D9"/>
    <w:rsid w:val="561C5C02"/>
    <w:rsid w:val="561C5E0F"/>
    <w:rsid w:val="561D3396"/>
    <w:rsid w:val="561D378D"/>
    <w:rsid w:val="561D451B"/>
    <w:rsid w:val="561D553B"/>
    <w:rsid w:val="561E6CEC"/>
    <w:rsid w:val="561F12B3"/>
    <w:rsid w:val="5621105A"/>
    <w:rsid w:val="5621445D"/>
    <w:rsid w:val="5621502B"/>
    <w:rsid w:val="56222B52"/>
    <w:rsid w:val="562253FD"/>
    <w:rsid w:val="56240C0E"/>
    <w:rsid w:val="56244B1C"/>
    <w:rsid w:val="562468CA"/>
    <w:rsid w:val="5626622F"/>
    <w:rsid w:val="5626701A"/>
    <w:rsid w:val="56284444"/>
    <w:rsid w:val="56294D77"/>
    <w:rsid w:val="56295DCC"/>
    <w:rsid w:val="562A14DA"/>
    <w:rsid w:val="562B26CF"/>
    <w:rsid w:val="562B64C5"/>
    <w:rsid w:val="562C1C22"/>
    <w:rsid w:val="562C39D0"/>
    <w:rsid w:val="562C46DA"/>
    <w:rsid w:val="562E2A2C"/>
    <w:rsid w:val="562E7748"/>
    <w:rsid w:val="562F3871"/>
    <w:rsid w:val="56301712"/>
    <w:rsid w:val="56302886"/>
    <w:rsid w:val="5630526E"/>
    <w:rsid w:val="563113AD"/>
    <w:rsid w:val="56312D95"/>
    <w:rsid w:val="5632548A"/>
    <w:rsid w:val="56327239"/>
    <w:rsid w:val="563276E7"/>
    <w:rsid w:val="56327ECA"/>
    <w:rsid w:val="56330732"/>
    <w:rsid w:val="56332FB1"/>
    <w:rsid w:val="56350AD7"/>
    <w:rsid w:val="56356D29"/>
    <w:rsid w:val="563611BE"/>
    <w:rsid w:val="56363D8F"/>
    <w:rsid w:val="563665FD"/>
    <w:rsid w:val="5637755A"/>
    <w:rsid w:val="563805C7"/>
    <w:rsid w:val="563A503C"/>
    <w:rsid w:val="563A7E9B"/>
    <w:rsid w:val="563B5612"/>
    <w:rsid w:val="563C4165"/>
    <w:rsid w:val="563C4783"/>
    <w:rsid w:val="563D5BDD"/>
    <w:rsid w:val="563D798B"/>
    <w:rsid w:val="563F06BE"/>
    <w:rsid w:val="563F3703"/>
    <w:rsid w:val="56407A11"/>
    <w:rsid w:val="56410EA1"/>
    <w:rsid w:val="564178E0"/>
    <w:rsid w:val="564231F4"/>
    <w:rsid w:val="56425059"/>
    <w:rsid w:val="56431957"/>
    <w:rsid w:val="56446F6C"/>
    <w:rsid w:val="56460CB2"/>
    <w:rsid w:val="56463818"/>
    <w:rsid w:val="56475CE7"/>
    <w:rsid w:val="56486A5C"/>
    <w:rsid w:val="564927D4"/>
    <w:rsid w:val="56495705"/>
    <w:rsid w:val="56496330"/>
    <w:rsid w:val="564A6CFC"/>
    <w:rsid w:val="564B0F54"/>
    <w:rsid w:val="564C3038"/>
    <w:rsid w:val="564D3839"/>
    <w:rsid w:val="564E1B99"/>
    <w:rsid w:val="564F0538"/>
    <w:rsid w:val="564F36AA"/>
    <w:rsid w:val="565023B2"/>
    <w:rsid w:val="56521689"/>
    <w:rsid w:val="56521690"/>
    <w:rsid w:val="56523597"/>
    <w:rsid w:val="56531F18"/>
    <w:rsid w:val="56537892"/>
    <w:rsid w:val="565449BC"/>
    <w:rsid w:val="56552F27"/>
    <w:rsid w:val="565567A6"/>
    <w:rsid w:val="5656298F"/>
    <w:rsid w:val="565674E4"/>
    <w:rsid w:val="56587692"/>
    <w:rsid w:val="565A053D"/>
    <w:rsid w:val="565C0194"/>
    <w:rsid w:val="565C3C3C"/>
    <w:rsid w:val="565C42B5"/>
    <w:rsid w:val="565C6063"/>
    <w:rsid w:val="565F1859"/>
    <w:rsid w:val="56603417"/>
    <w:rsid w:val="566413BC"/>
    <w:rsid w:val="5664316A"/>
    <w:rsid w:val="56665134"/>
    <w:rsid w:val="56672D5A"/>
    <w:rsid w:val="5667453B"/>
    <w:rsid w:val="566818B4"/>
    <w:rsid w:val="56694C24"/>
    <w:rsid w:val="566B44F9"/>
    <w:rsid w:val="566B5FD6"/>
    <w:rsid w:val="566C7598"/>
    <w:rsid w:val="566C76EA"/>
    <w:rsid w:val="566D1578"/>
    <w:rsid w:val="566D618F"/>
    <w:rsid w:val="566D64C3"/>
    <w:rsid w:val="566E223B"/>
    <w:rsid w:val="566E3FE9"/>
    <w:rsid w:val="56717635"/>
    <w:rsid w:val="56725887"/>
    <w:rsid w:val="567368A1"/>
    <w:rsid w:val="56755FCF"/>
    <w:rsid w:val="567567CB"/>
    <w:rsid w:val="56757125"/>
    <w:rsid w:val="5678655D"/>
    <w:rsid w:val="56791B90"/>
    <w:rsid w:val="56796C71"/>
    <w:rsid w:val="567A0BDF"/>
    <w:rsid w:val="567A298E"/>
    <w:rsid w:val="567A7CD7"/>
    <w:rsid w:val="567C08F5"/>
    <w:rsid w:val="567D422C"/>
    <w:rsid w:val="567E11E9"/>
    <w:rsid w:val="567E247E"/>
    <w:rsid w:val="567F17E0"/>
    <w:rsid w:val="567F5ADC"/>
    <w:rsid w:val="567F7702"/>
    <w:rsid w:val="5680502E"/>
    <w:rsid w:val="568111DC"/>
    <w:rsid w:val="56812AE4"/>
    <w:rsid w:val="56813D1C"/>
    <w:rsid w:val="56815ACA"/>
    <w:rsid w:val="56830265"/>
    <w:rsid w:val="56847368"/>
    <w:rsid w:val="568555E3"/>
    <w:rsid w:val="568735EA"/>
    <w:rsid w:val="56876E58"/>
    <w:rsid w:val="568832FC"/>
    <w:rsid w:val="568850AA"/>
    <w:rsid w:val="56887590"/>
    <w:rsid w:val="568914EA"/>
    <w:rsid w:val="568A7075"/>
    <w:rsid w:val="568B06F7"/>
    <w:rsid w:val="568D0FE5"/>
    <w:rsid w:val="568D1D06"/>
    <w:rsid w:val="568D26C1"/>
    <w:rsid w:val="568D6046"/>
    <w:rsid w:val="568E00F4"/>
    <w:rsid w:val="568F468B"/>
    <w:rsid w:val="569021B1"/>
    <w:rsid w:val="56903F5F"/>
    <w:rsid w:val="56905483"/>
    <w:rsid w:val="56922F90"/>
    <w:rsid w:val="56927CD7"/>
    <w:rsid w:val="569357FD"/>
    <w:rsid w:val="56946A0A"/>
    <w:rsid w:val="56955714"/>
    <w:rsid w:val="5696344C"/>
    <w:rsid w:val="569752EE"/>
    <w:rsid w:val="569869C4"/>
    <w:rsid w:val="56991A1F"/>
    <w:rsid w:val="569945BB"/>
    <w:rsid w:val="56997B4A"/>
    <w:rsid w:val="569A3030"/>
    <w:rsid w:val="569A6B8C"/>
    <w:rsid w:val="569B0A8B"/>
    <w:rsid w:val="569B4383"/>
    <w:rsid w:val="569C036B"/>
    <w:rsid w:val="569C0B56"/>
    <w:rsid w:val="569D01B0"/>
    <w:rsid w:val="569E6B98"/>
    <w:rsid w:val="569F41A2"/>
    <w:rsid w:val="569F4F70"/>
    <w:rsid w:val="56A0017C"/>
    <w:rsid w:val="56A1616C"/>
    <w:rsid w:val="56A17F1A"/>
    <w:rsid w:val="56A268FA"/>
    <w:rsid w:val="56A30136"/>
    <w:rsid w:val="56A31EE4"/>
    <w:rsid w:val="56A33C92"/>
    <w:rsid w:val="56A417B8"/>
    <w:rsid w:val="56A45C5C"/>
    <w:rsid w:val="56A63783"/>
    <w:rsid w:val="56A65531"/>
    <w:rsid w:val="56A800D0"/>
    <w:rsid w:val="56A838BD"/>
    <w:rsid w:val="56A8574D"/>
    <w:rsid w:val="56AA3DFF"/>
    <w:rsid w:val="56AB04AC"/>
    <w:rsid w:val="56AB0D99"/>
    <w:rsid w:val="56AC6A40"/>
    <w:rsid w:val="56AC74F2"/>
    <w:rsid w:val="56AD2D63"/>
    <w:rsid w:val="56AD2D79"/>
    <w:rsid w:val="56AE4BC0"/>
    <w:rsid w:val="56AE6748"/>
    <w:rsid w:val="56AF3248"/>
    <w:rsid w:val="56AF6ADB"/>
    <w:rsid w:val="56B0015D"/>
    <w:rsid w:val="56B007D9"/>
    <w:rsid w:val="56B132C5"/>
    <w:rsid w:val="56B16947"/>
    <w:rsid w:val="56B22127"/>
    <w:rsid w:val="56B26D8E"/>
    <w:rsid w:val="56B539C6"/>
    <w:rsid w:val="56B55151"/>
    <w:rsid w:val="56B57E6A"/>
    <w:rsid w:val="56B70654"/>
    <w:rsid w:val="56B714EC"/>
    <w:rsid w:val="56B74F73"/>
    <w:rsid w:val="56B7773E"/>
    <w:rsid w:val="56B77B44"/>
    <w:rsid w:val="56B91708"/>
    <w:rsid w:val="56B934B6"/>
    <w:rsid w:val="56B93A17"/>
    <w:rsid w:val="56B9573F"/>
    <w:rsid w:val="56BA4D3C"/>
    <w:rsid w:val="56BA722E"/>
    <w:rsid w:val="56BB1258"/>
    <w:rsid w:val="56BB2B85"/>
    <w:rsid w:val="56BE0ACC"/>
    <w:rsid w:val="56BE6D1E"/>
    <w:rsid w:val="56BF4B95"/>
    <w:rsid w:val="56C1236A"/>
    <w:rsid w:val="56C1680E"/>
    <w:rsid w:val="56C27972"/>
    <w:rsid w:val="56C42E5E"/>
    <w:rsid w:val="56C52314"/>
    <w:rsid w:val="56C65061"/>
    <w:rsid w:val="56C65B6A"/>
    <w:rsid w:val="56C65BD3"/>
    <w:rsid w:val="56C73265"/>
    <w:rsid w:val="56C77D7A"/>
    <w:rsid w:val="56C836F9"/>
    <w:rsid w:val="56CA20E2"/>
    <w:rsid w:val="56CA2DC1"/>
    <w:rsid w:val="56CA536A"/>
    <w:rsid w:val="56CA56C3"/>
    <w:rsid w:val="56CB1A45"/>
    <w:rsid w:val="56CB744A"/>
    <w:rsid w:val="56CC35CB"/>
    <w:rsid w:val="56CD4470"/>
    <w:rsid w:val="56CE6835"/>
    <w:rsid w:val="56D007FF"/>
    <w:rsid w:val="56D01CCC"/>
    <w:rsid w:val="56D136E7"/>
    <w:rsid w:val="56D33CE7"/>
    <w:rsid w:val="56D537C0"/>
    <w:rsid w:val="56D56319"/>
    <w:rsid w:val="56D66F07"/>
    <w:rsid w:val="56D72E1C"/>
    <w:rsid w:val="56D7393C"/>
    <w:rsid w:val="56D759ED"/>
    <w:rsid w:val="56DA342C"/>
    <w:rsid w:val="56DA744F"/>
    <w:rsid w:val="56DA7982"/>
    <w:rsid w:val="56DC0634"/>
    <w:rsid w:val="56DC0798"/>
    <w:rsid w:val="56DC0AB0"/>
    <w:rsid w:val="56DC0F52"/>
    <w:rsid w:val="56DC39D5"/>
    <w:rsid w:val="56DD2142"/>
    <w:rsid w:val="56DD6C8E"/>
    <w:rsid w:val="56DE7A24"/>
    <w:rsid w:val="56DF240C"/>
    <w:rsid w:val="56E101E0"/>
    <w:rsid w:val="56E2065A"/>
    <w:rsid w:val="56E23696"/>
    <w:rsid w:val="56E30533"/>
    <w:rsid w:val="56E309B9"/>
    <w:rsid w:val="56E322E1"/>
    <w:rsid w:val="56E36785"/>
    <w:rsid w:val="56E4152E"/>
    <w:rsid w:val="56E43B9B"/>
    <w:rsid w:val="56E46059"/>
    <w:rsid w:val="56E60E11"/>
    <w:rsid w:val="56E65A41"/>
    <w:rsid w:val="56E66275"/>
    <w:rsid w:val="56E71C12"/>
    <w:rsid w:val="56E9366F"/>
    <w:rsid w:val="56EA18C1"/>
    <w:rsid w:val="56EA7203"/>
    <w:rsid w:val="56EB1DA8"/>
    <w:rsid w:val="56EB388B"/>
    <w:rsid w:val="56EB5639"/>
    <w:rsid w:val="56EB5809"/>
    <w:rsid w:val="56EB73E7"/>
    <w:rsid w:val="56EC3CCC"/>
    <w:rsid w:val="56EC51F9"/>
    <w:rsid w:val="56ED7603"/>
    <w:rsid w:val="56EE0C86"/>
    <w:rsid w:val="56EE6D03"/>
    <w:rsid w:val="56EF2533"/>
    <w:rsid w:val="56EF5C5B"/>
    <w:rsid w:val="56EF6ED8"/>
    <w:rsid w:val="56F02C50"/>
    <w:rsid w:val="56F03B2B"/>
    <w:rsid w:val="56F15EAF"/>
    <w:rsid w:val="56F20776"/>
    <w:rsid w:val="56F221DD"/>
    <w:rsid w:val="56F225F5"/>
    <w:rsid w:val="56F24C1A"/>
    <w:rsid w:val="56F269C8"/>
    <w:rsid w:val="56F40992"/>
    <w:rsid w:val="56F41350"/>
    <w:rsid w:val="56F50266"/>
    <w:rsid w:val="56F522C2"/>
    <w:rsid w:val="56F52F04"/>
    <w:rsid w:val="56F55F23"/>
    <w:rsid w:val="56F664B8"/>
    <w:rsid w:val="56F72230"/>
    <w:rsid w:val="56F728A2"/>
    <w:rsid w:val="56F75D8C"/>
    <w:rsid w:val="56F82A3F"/>
    <w:rsid w:val="56F86467"/>
    <w:rsid w:val="56F95FA8"/>
    <w:rsid w:val="56F97D56"/>
    <w:rsid w:val="56FA587C"/>
    <w:rsid w:val="56FA7FC8"/>
    <w:rsid w:val="56FB1D20"/>
    <w:rsid w:val="56FC15F5"/>
    <w:rsid w:val="56FC7846"/>
    <w:rsid w:val="56FE35BF"/>
    <w:rsid w:val="56FF2028"/>
    <w:rsid w:val="56FF2E93"/>
    <w:rsid w:val="570010E5"/>
    <w:rsid w:val="57010EB0"/>
    <w:rsid w:val="57012516"/>
    <w:rsid w:val="57030BD5"/>
    <w:rsid w:val="57034145"/>
    <w:rsid w:val="57034731"/>
    <w:rsid w:val="57044ED0"/>
    <w:rsid w:val="57045582"/>
    <w:rsid w:val="57057179"/>
    <w:rsid w:val="570A3D11"/>
    <w:rsid w:val="570B1838"/>
    <w:rsid w:val="570B2920"/>
    <w:rsid w:val="570B665D"/>
    <w:rsid w:val="570C49F7"/>
    <w:rsid w:val="570D46B9"/>
    <w:rsid w:val="570E6327"/>
    <w:rsid w:val="570F208A"/>
    <w:rsid w:val="570F30D6"/>
    <w:rsid w:val="570F757A"/>
    <w:rsid w:val="57122BC6"/>
    <w:rsid w:val="57133394"/>
    <w:rsid w:val="571406EC"/>
    <w:rsid w:val="57144F08"/>
    <w:rsid w:val="571526B6"/>
    <w:rsid w:val="57154464"/>
    <w:rsid w:val="57176368"/>
    <w:rsid w:val="571873F4"/>
    <w:rsid w:val="57187FF2"/>
    <w:rsid w:val="571903F8"/>
    <w:rsid w:val="57194489"/>
    <w:rsid w:val="57194E75"/>
    <w:rsid w:val="571A1A7B"/>
    <w:rsid w:val="571A6C30"/>
    <w:rsid w:val="571B7CCD"/>
    <w:rsid w:val="571C1C97"/>
    <w:rsid w:val="571C57F3"/>
    <w:rsid w:val="571C70F4"/>
    <w:rsid w:val="571F34FB"/>
    <w:rsid w:val="571F7C13"/>
    <w:rsid w:val="57203535"/>
    <w:rsid w:val="572056CB"/>
    <w:rsid w:val="57207B37"/>
    <w:rsid w:val="572172AD"/>
    <w:rsid w:val="57234DD3"/>
    <w:rsid w:val="57247F13"/>
    <w:rsid w:val="57253127"/>
    <w:rsid w:val="57256D9D"/>
    <w:rsid w:val="57274B59"/>
    <w:rsid w:val="5728107C"/>
    <w:rsid w:val="572930A9"/>
    <w:rsid w:val="572A5F1B"/>
    <w:rsid w:val="572B1EDA"/>
    <w:rsid w:val="572D17AE"/>
    <w:rsid w:val="572D7191"/>
    <w:rsid w:val="572D7A00"/>
    <w:rsid w:val="572E27AB"/>
    <w:rsid w:val="572F3778"/>
    <w:rsid w:val="572F3796"/>
    <w:rsid w:val="572F47BA"/>
    <w:rsid w:val="572F5526"/>
    <w:rsid w:val="57315742"/>
    <w:rsid w:val="573423A8"/>
    <w:rsid w:val="573521B6"/>
    <w:rsid w:val="573568B4"/>
    <w:rsid w:val="57364B06"/>
    <w:rsid w:val="5737087F"/>
    <w:rsid w:val="57376493"/>
    <w:rsid w:val="57390A5F"/>
    <w:rsid w:val="57391DEC"/>
    <w:rsid w:val="573945F7"/>
    <w:rsid w:val="573963A5"/>
    <w:rsid w:val="573A1BE2"/>
    <w:rsid w:val="573A621A"/>
    <w:rsid w:val="573B1C67"/>
    <w:rsid w:val="573B5E60"/>
    <w:rsid w:val="573C40E7"/>
    <w:rsid w:val="573D0B3F"/>
    <w:rsid w:val="573D5844"/>
    <w:rsid w:val="573E39BB"/>
    <w:rsid w:val="573E7E5F"/>
    <w:rsid w:val="573F0031"/>
    <w:rsid w:val="573F5C01"/>
    <w:rsid w:val="5741351C"/>
    <w:rsid w:val="57423CF2"/>
    <w:rsid w:val="57435E3C"/>
    <w:rsid w:val="57437223"/>
    <w:rsid w:val="57437D5A"/>
    <w:rsid w:val="57450D2F"/>
    <w:rsid w:val="574511ED"/>
    <w:rsid w:val="57452F9B"/>
    <w:rsid w:val="574613CF"/>
    <w:rsid w:val="57461A75"/>
    <w:rsid w:val="57462870"/>
    <w:rsid w:val="57476D14"/>
    <w:rsid w:val="574822E5"/>
    <w:rsid w:val="57487332"/>
    <w:rsid w:val="57487AA4"/>
    <w:rsid w:val="57490F28"/>
    <w:rsid w:val="57494340"/>
    <w:rsid w:val="574B60D8"/>
    <w:rsid w:val="574D728D"/>
    <w:rsid w:val="574F4E69"/>
    <w:rsid w:val="574F53FD"/>
    <w:rsid w:val="575119E4"/>
    <w:rsid w:val="575120E7"/>
    <w:rsid w:val="5753191E"/>
    <w:rsid w:val="5753390A"/>
    <w:rsid w:val="57541BF2"/>
    <w:rsid w:val="575431DF"/>
    <w:rsid w:val="57544F68"/>
    <w:rsid w:val="57546DC1"/>
    <w:rsid w:val="575554E8"/>
    <w:rsid w:val="57575742"/>
    <w:rsid w:val="5759666D"/>
    <w:rsid w:val="575A3083"/>
    <w:rsid w:val="575B631B"/>
    <w:rsid w:val="575D0E41"/>
    <w:rsid w:val="575D1CD1"/>
    <w:rsid w:val="575D3117"/>
    <w:rsid w:val="575E22AF"/>
    <w:rsid w:val="575E405D"/>
    <w:rsid w:val="57602A7E"/>
    <w:rsid w:val="5760521B"/>
    <w:rsid w:val="57607DD5"/>
    <w:rsid w:val="5761007A"/>
    <w:rsid w:val="576158FB"/>
    <w:rsid w:val="57616CE5"/>
    <w:rsid w:val="5763236A"/>
    <w:rsid w:val="576553EC"/>
    <w:rsid w:val="5765719A"/>
    <w:rsid w:val="57664AF0"/>
    <w:rsid w:val="57664CC0"/>
    <w:rsid w:val="57686C8A"/>
    <w:rsid w:val="576B045F"/>
    <w:rsid w:val="576B0DCB"/>
    <w:rsid w:val="576B22D6"/>
    <w:rsid w:val="576B50E4"/>
    <w:rsid w:val="576D24F2"/>
    <w:rsid w:val="576D42A0"/>
    <w:rsid w:val="576D604E"/>
    <w:rsid w:val="576F4E59"/>
    <w:rsid w:val="57710EBA"/>
    <w:rsid w:val="577117A8"/>
    <w:rsid w:val="57715EA0"/>
    <w:rsid w:val="577218B7"/>
    <w:rsid w:val="57722962"/>
    <w:rsid w:val="57722F85"/>
    <w:rsid w:val="57723665"/>
    <w:rsid w:val="57727B09"/>
    <w:rsid w:val="57747643"/>
    <w:rsid w:val="57747B59"/>
    <w:rsid w:val="57753593"/>
    <w:rsid w:val="57770C7B"/>
    <w:rsid w:val="5778511F"/>
    <w:rsid w:val="57790709"/>
    <w:rsid w:val="577949F3"/>
    <w:rsid w:val="577A2C00"/>
    <w:rsid w:val="577B4C0F"/>
    <w:rsid w:val="577C3A3A"/>
    <w:rsid w:val="577D745D"/>
    <w:rsid w:val="577E025B"/>
    <w:rsid w:val="577E200A"/>
    <w:rsid w:val="577E34FF"/>
    <w:rsid w:val="577E46FF"/>
    <w:rsid w:val="577F68E6"/>
    <w:rsid w:val="57805D82"/>
    <w:rsid w:val="57812B53"/>
    <w:rsid w:val="57816442"/>
    <w:rsid w:val="57825F9E"/>
    <w:rsid w:val="57847330"/>
    <w:rsid w:val="578515EA"/>
    <w:rsid w:val="57853398"/>
    <w:rsid w:val="5786214B"/>
    <w:rsid w:val="57865744"/>
    <w:rsid w:val="5789754A"/>
    <w:rsid w:val="578C2978"/>
    <w:rsid w:val="578D049F"/>
    <w:rsid w:val="578D1B23"/>
    <w:rsid w:val="578E0C52"/>
    <w:rsid w:val="578F03BA"/>
    <w:rsid w:val="578F4217"/>
    <w:rsid w:val="578F42CB"/>
    <w:rsid w:val="57914433"/>
    <w:rsid w:val="579161E1"/>
    <w:rsid w:val="57916D63"/>
    <w:rsid w:val="57923C7A"/>
    <w:rsid w:val="57924B6D"/>
    <w:rsid w:val="57925AB5"/>
    <w:rsid w:val="57946E25"/>
    <w:rsid w:val="5797131D"/>
    <w:rsid w:val="579849E1"/>
    <w:rsid w:val="579932E7"/>
    <w:rsid w:val="579953C3"/>
    <w:rsid w:val="579A2E45"/>
    <w:rsid w:val="579A5716"/>
    <w:rsid w:val="579B2BBB"/>
    <w:rsid w:val="579B5FCB"/>
    <w:rsid w:val="579C49A3"/>
    <w:rsid w:val="579D117D"/>
    <w:rsid w:val="579D3DCA"/>
    <w:rsid w:val="579E5EB8"/>
    <w:rsid w:val="579E7BAB"/>
    <w:rsid w:val="579F4A45"/>
    <w:rsid w:val="57A005D2"/>
    <w:rsid w:val="57A04676"/>
    <w:rsid w:val="57A06424"/>
    <w:rsid w:val="57A2219C"/>
    <w:rsid w:val="57A23F4A"/>
    <w:rsid w:val="57A44166"/>
    <w:rsid w:val="57A4526C"/>
    <w:rsid w:val="57A54A59"/>
    <w:rsid w:val="57A65B81"/>
    <w:rsid w:val="57A90EE1"/>
    <w:rsid w:val="57A937E5"/>
    <w:rsid w:val="57A9470E"/>
    <w:rsid w:val="57AA1051"/>
    <w:rsid w:val="57AA2DFF"/>
    <w:rsid w:val="57AA72A2"/>
    <w:rsid w:val="57AC4A21"/>
    <w:rsid w:val="57AC541B"/>
    <w:rsid w:val="57AD4DFB"/>
    <w:rsid w:val="57AE0B41"/>
    <w:rsid w:val="57AE6D93"/>
    <w:rsid w:val="57B0086C"/>
    <w:rsid w:val="57B01B77"/>
    <w:rsid w:val="57B27F05"/>
    <w:rsid w:val="57B343A9"/>
    <w:rsid w:val="57B36157"/>
    <w:rsid w:val="57B41ECF"/>
    <w:rsid w:val="57B4447F"/>
    <w:rsid w:val="57B46B1C"/>
    <w:rsid w:val="57B50472"/>
    <w:rsid w:val="57B80AF2"/>
    <w:rsid w:val="57B819BF"/>
    <w:rsid w:val="57B85C78"/>
    <w:rsid w:val="57B95737"/>
    <w:rsid w:val="57B958F8"/>
    <w:rsid w:val="57BB325E"/>
    <w:rsid w:val="57BC2B32"/>
    <w:rsid w:val="57BC687D"/>
    <w:rsid w:val="57BD5A87"/>
    <w:rsid w:val="57BE68AA"/>
    <w:rsid w:val="57C16B70"/>
    <w:rsid w:val="57C3008C"/>
    <w:rsid w:val="57C57C38"/>
    <w:rsid w:val="57C739B1"/>
    <w:rsid w:val="57C77E54"/>
    <w:rsid w:val="57C93943"/>
    <w:rsid w:val="57C93BCD"/>
    <w:rsid w:val="57CC0FC7"/>
    <w:rsid w:val="57CC14E0"/>
    <w:rsid w:val="57CD4D3F"/>
    <w:rsid w:val="57CE56C3"/>
    <w:rsid w:val="57CF2865"/>
    <w:rsid w:val="57D0285B"/>
    <w:rsid w:val="57D04820"/>
    <w:rsid w:val="57D52571"/>
    <w:rsid w:val="57D60097"/>
    <w:rsid w:val="57D615F8"/>
    <w:rsid w:val="57D65588"/>
    <w:rsid w:val="57D822A1"/>
    <w:rsid w:val="57D83E10"/>
    <w:rsid w:val="57D848B5"/>
    <w:rsid w:val="57D8796C"/>
    <w:rsid w:val="57DA16B0"/>
    <w:rsid w:val="57DA38C9"/>
    <w:rsid w:val="57DA61E2"/>
    <w:rsid w:val="57DB15B9"/>
    <w:rsid w:val="57DB4FD5"/>
    <w:rsid w:val="57DB56AE"/>
    <w:rsid w:val="57DB68EE"/>
    <w:rsid w:val="57DB745C"/>
    <w:rsid w:val="57DC45FD"/>
    <w:rsid w:val="57DC6FBF"/>
    <w:rsid w:val="57DD1103"/>
    <w:rsid w:val="57DD3D6E"/>
    <w:rsid w:val="57DD4A12"/>
    <w:rsid w:val="57DD4F82"/>
    <w:rsid w:val="57DE0CFA"/>
    <w:rsid w:val="57DF4B86"/>
    <w:rsid w:val="57DF69C7"/>
    <w:rsid w:val="57E00F16"/>
    <w:rsid w:val="57E01F93"/>
    <w:rsid w:val="57E13CEA"/>
    <w:rsid w:val="57E2517A"/>
    <w:rsid w:val="57E26A3C"/>
    <w:rsid w:val="57E36634"/>
    <w:rsid w:val="57E63900"/>
    <w:rsid w:val="57E809C6"/>
    <w:rsid w:val="57E83927"/>
    <w:rsid w:val="57EA58F1"/>
    <w:rsid w:val="57EA769F"/>
    <w:rsid w:val="57EB0D94"/>
    <w:rsid w:val="57EB51CE"/>
    <w:rsid w:val="57EC78BB"/>
    <w:rsid w:val="57EC7A19"/>
    <w:rsid w:val="57EE3633"/>
    <w:rsid w:val="57EE3D59"/>
    <w:rsid w:val="57EF778F"/>
    <w:rsid w:val="57F02AEA"/>
    <w:rsid w:val="57F0777E"/>
    <w:rsid w:val="57F14ED1"/>
    <w:rsid w:val="57F326F3"/>
    <w:rsid w:val="57F329F7"/>
    <w:rsid w:val="57F4051E"/>
    <w:rsid w:val="57F549C2"/>
    <w:rsid w:val="57F56770"/>
    <w:rsid w:val="57F6014C"/>
    <w:rsid w:val="57F604CF"/>
    <w:rsid w:val="57F70FE0"/>
    <w:rsid w:val="57F756DD"/>
    <w:rsid w:val="57F93470"/>
    <w:rsid w:val="57F95B34"/>
    <w:rsid w:val="57F95F6A"/>
    <w:rsid w:val="57FB365A"/>
    <w:rsid w:val="57FB5C4C"/>
    <w:rsid w:val="57FB6B43"/>
    <w:rsid w:val="57FB7462"/>
    <w:rsid w:val="57FD096B"/>
    <w:rsid w:val="57FF139C"/>
    <w:rsid w:val="58027AF3"/>
    <w:rsid w:val="58035BF4"/>
    <w:rsid w:val="58036FF1"/>
    <w:rsid w:val="580412D8"/>
    <w:rsid w:val="580469B3"/>
    <w:rsid w:val="580622DA"/>
    <w:rsid w:val="580660F5"/>
    <w:rsid w:val="58070251"/>
    <w:rsid w:val="5807137D"/>
    <w:rsid w:val="580746F5"/>
    <w:rsid w:val="5808176D"/>
    <w:rsid w:val="58086E95"/>
    <w:rsid w:val="58093FC9"/>
    <w:rsid w:val="580B7CB6"/>
    <w:rsid w:val="580C1D0B"/>
    <w:rsid w:val="580D03B9"/>
    <w:rsid w:val="580D1BB9"/>
    <w:rsid w:val="580F5357"/>
    <w:rsid w:val="580F5F20"/>
    <w:rsid w:val="581110D0"/>
    <w:rsid w:val="58117322"/>
    <w:rsid w:val="58121141"/>
    <w:rsid w:val="58130AF0"/>
    <w:rsid w:val="58140590"/>
    <w:rsid w:val="58141F88"/>
    <w:rsid w:val="58150BC0"/>
    <w:rsid w:val="58160F18"/>
    <w:rsid w:val="581927AB"/>
    <w:rsid w:val="581A6C16"/>
    <w:rsid w:val="581B3CFC"/>
    <w:rsid w:val="581D5CC6"/>
    <w:rsid w:val="581E4F0B"/>
    <w:rsid w:val="581E5720"/>
    <w:rsid w:val="581F37ED"/>
    <w:rsid w:val="581F404F"/>
    <w:rsid w:val="581F4E4D"/>
    <w:rsid w:val="581F559B"/>
    <w:rsid w:val="5820511C"/>
    <w:rsid w:val="58207C67"/>
    <w:rsid w:val="5821128C"/>
    <w:rsid w:val="58221AA4"/>
    <w:rsid w:val="58222BF5"/>
    <w:rsid w:val="582232DD"/>
    <w:rsid w:val="58226E39"/>
    <w:rsid w:val="582858CC"/>
    <w:rsid w:val="582A6909"/>
    <w:rsid w:val="582B03E3"/>
    <w:rsid w:val="582B355A"/>
    <w:rsid w:val="582B6296"/>
    <w:rsid w:val="582C415B"/>
    <w:rsid w:val="582D36B9"/>
    <w:rsid w:val="582E3A30"/>
    <w:rsid w:val="583059FA"/>
    <w:rsid w:val="583068F6"/>
    <w:rsid w:val="583077A8"/>
    <w:rsid w:val="58313520"/>
    <w:rsid w:val="58322F61"/>
    <w:rsid w:val="58333592"/>
    <w:rsid w:val="58337298"/>
    <w:rsid w:val="58340C62"/>
    <w:rsid w:val="58346B6C"/>
    <w:rsid w:val="58353010"/>
    <w:rsid w:val="58354546"/>
    <w:rsid w:val="58354DBE"/>
    <w:rsid w:val="58366D88"/>
    <w:rsid w:val="583735FE"/>
    <w:rsid w:val="583848AE"/>
    <w:rsid w:val="5838665C"/>
    <w:rsid w:val="583A0DBA"/>
    <w:rsid w:val="583A6878"/>
    <w:rsid w:val="583B48F5"/>
    <w:rsid w:val="583C75C3"/>
    <w:rsid w:val="583D0F08"/>
    <w:rsid w:val="583D5543"/>
    <w:rsid w:val="583E3F5E"/>
    <w:rsid w:val="583E4E73"/>
    <w:rsid w:val="583F13D4"/>
    <w:rsid w:val="584111FE"/>
    <w:rsid w:val="584119B5"/>
    <w:rsid w:val="58417C07"/>
    <w:rsid w:val="58421289"/>
    <w:rsid w:val="5842572D"/>
    <w:rsid w:val="58436EAD"/>
    <w:rsid w:val="5846521D"/>
    <w:rsid w:val="58466FCB"/>
    <w:rsid w:val="58492617"/>
    <w:rsid w:val="584B2834"/>
    <w:rsid w:val="584B45E2"/>
    <w:rsid w:val="584D65AC"/>
    <w:rsid w:val="584E2B8F"/>
    <w:rsid w:val="584E41DB"/>
    <w:rsid w:val="584E6FBA"/>
    <w:rsid w:val="58507E4A"/>
    <w:rsid w:val="58515970"/>
    <w:rsid w:val="58527FAB"/>
    <w:rsid w:val="58530075"/>
    <w:rsid w:val="585316E8"/>
    <w:rsid w:val="58533496"/>
    <w:rsid w:val="58535231"/>
    <w:rsid w:val="58544076"/>
    <w:rsid w:val="585501A1"/>
    <w:rsid w:val="5856139C"/>
    <w:rsid w:val="58577DBC"/>
    <w:rsid w:val="58584F50"/>
    <w:rsid w:val="58595C33"/>
    <w:rsid w:val="585B059D"/>
    <w:rsid w:val="585B17EE"/>
    <w:rsid w:val="585B234B"/>
    <w:rsid w:val="585B7BCD"/>
    <w:rsid w:val="585D2567"/>
    <w:rsid w:val="585E7651"/>
    <w:rsid w:val="585E7D23"/>
    <w:rsid w:val="585F1E3B"/>
    <w:rsid w:val="58602E15"/>
    <w:rsid w:val="58607C28"/>
    <w:rsid w:val="58613E05"/>
    <w:rsid w:val="58615BB3"/>
    <w:rsid w:val="58616610"/>
    <w:rsid w:val="5862192B"/>
    <w:rsid w:val="58632A16"/>
    <w:rsid w:val="58643B01"/>
    <w:rsid w:val="586456A3"/>
    <w:rsid w:val="58653850"/>
    <w:rsid w:val="58667C7C"/>
    <w:rsid w:val="58672FFE"/>
    <w:rsid w:val="58676D26"/>
    <w:rsid w:val="586C6306"/>
    <w:rsid w:val="586D2AC4"/>
    <w:rsid w:val="586E02D0"/>
    <w:rsid w:val="586E29A1"/>
    <w:rsid w:val="586E2AB4"/>
    <w:rsid w:val="586E6522"/>
    <w:rsid w:val="586F43E1"/>
    <w:rsid w:val="5870229A"/>
    <w:rsid w:val="5870232B"/>
    <w:rsid w:val="58704048"/>
    <w:rsid w:val="58724BEF"/>
    <w:rsid w:val="58726012"/>
    <w:rsid w:val="587358E6"/>
    <w:rsid w:val="58735F06"/>
    <w:rsid w:val="58737694"/>
    <w:rsid w:val="58737AD5"/>
    <w:rsid w:val="58741EB5"/>
    <w:rsid w:val="587578B0"/>
    <w:rsid w:val="5876760E"/>
    <w:rsid w:val="58770836"/>
    <w:rsid w:val="587873A1"/>
    <w:rsid w:val="58792A64"/>
    <w:rsid w:val="587A6C75"/>
    <w:rsid w:val="587B59B6"/>
    <w:rsid w:val="587B71B7"/>
    <w:rsid w:val="587C79BF"/>
    <w:rsid w:val="587D16D8"/>
    <w:rsid w:val="587D4737"/>
    <w:rsid w:val="587D49B7"/>
    <w:rsid w:val="587E2CD9"/>
    <w:rsid w:val="587E6A91"/>
    <w:rsid w:val="58825B29"/>
    <w:rsid w:val="588418A2"/>
    <w:rsid w:val="58842427"/>
    <w:rsid w:val="58842616"/>
    <w:rsid w:val="58845D45"/>
    <w:rsid w:val="58855387"/>
    <w:rsid w:val="588675CA"/>
    <w:rsid w:val="58873140"/>
    <w:rsid w:val="588875E4"/>
    <w:rsid w:val="58890F61"/>
    <w:rsid w:val="588A4EF4"/>
    <w:rsid w:val="588A79A4"/>
    <w:rsid w:val="588C1014"/>
    <w:rsid w:val="588C18E4"/>
    <w:rsid w:val="588C1D6B"/>
    <w:rsid w:val="588D4BFA"/>
    <w:rsid w:val="588E1A04"/>
    <w:rsid w:val="588E44CE"/>
    <w:rsid w:val="588F128F"/>
    <w:rsid w:val="5890413E"/>
    <w:rsid w:val="58920462"/>
    <w:rsid w:val="58932C4D"/>
    <w:rsid w:val="589637C3"/>
    <w:rsid w:val="58970F8B"/>
    <w:rsid w:val="5898359F"/>
    <w:rsid w:val="589853A3"/>
    <w:rsid w:val="589870FB"/>
    <w:rsid w:val="589A2E73"/>
    <w:rsid w:val="589C4E3D"/>
    <w:rsid w:val="589D2963"/>
    <w:rsid w:val="589D39D5"/>
    <w:rsid w:val="589D772A"/>
    <w:rsid w:val="589E4C71"/>
    <w:rsid w:val="589F49D2"/>
    <w:rsid w:val="589F66DB"/>
    <w:rsid w:val="58A043CB"/>
    <w:rsid w:val="58A12453"/>
    <w:rsid w:val="58A20E12"/>
    <w:rsid w:val="58A261CC"/>
    <w:rsid w:val="58A27F7A"/>
    <w:rsid w:val="58A41066"/>
    <w:rsid w:val="58A4109F"/>
    <w:rsid w:val="58A43CF2"/>
    <w:rsid w:val="58A53B75"/>
    <w:rsid w:val="58A56C2A"/>
    <w:rsid w:val="58A80763"/>
    <w:rsid w:val="58A84222"/>
    <w:rsid w:val="58A86F2C"/>
    <w:rsid w:val="58AB1524"/>
    <w:rsid w:val="58AB32D2"/>
    <w:rsid w:val="58AB5080"/>
    <w:rsid w:val="58AB6E2E"/>
    <w:rsid w:val="58AD0DF8"/>
    <w:rsid w:val="58AE2DC2"/>
    <w:rsid w:val="58AE4B70"/>
    <w:rsid w:val="58AF4247"/>
    <w:rsid w:val="58B008E9"/>
    <w:rsid w:val="58B13598"/>
    <w:rsid w:val="58B176C5"/>
    <w:rsid w:val="58B22B4D"/>
    <w:rsid w:val="58B35E10"/>
    <w:rsid w:val="58B531EA"/>
    <w:rsid w:val="58B550CA"/>
    <w:rsid w:val="58B61C68"/>
    <w:rsid w:val="58B8154B"/>
    <w:rsid w:val="58B959EF"/>
    <w:rsid w:val="58BA1767"/>
    <w:rsid w:val="58BA35D1"/>
    <w:rsid w:val="58BB4AF4"/>
    <w:rsid w:val="58BC103B"/>
    <w:rsid w:val="58BC54DF"/>
    <w:rsid w:val="58BC5C94"/>
    <w:rsid w:val="58BC5EFD"/>
    <w:rsid w:val="58BD1CA3"/>
    <w:rsid w:val="58BE3005"/>
    <w:rsid w:val="58BF0B2C"/>
    <w:rsid w:val="58BF2BCE"/>
    <w:rsid w:val="58BF6D7E"/>
    <w:rsid w:val="58C16652"/>
    <w:rsid w:val="58C3123D"/>
    <w:rsid w:val="58C3686E"/>
    <w:rsid w:val="58C425E6"/>
    <w:rsid w:val="58C46142"/>
    <w:rsid w:val="58C6010C"/>
    <w:rsid w:val="58C62DB4"/>
    <w:rsid w:val="58C72BED"/>
    <w:rsid w:val="58C75E36"/>
    <w:rsid w:val="58C779E0"/>
    <w:rsid w:val="58C83178"/>
    <w:rsid w:val="58C83E84"/>
    <w:rsid w:val="58C85AB5"/>
    <w:rsid w:val="58C919AA"/>
    <w:rsid w:val="58C925F6"/>
    <w:rsid w:val="58CA1A3D"/>
    <w:rsid w:val="58CA2394"/>
    <w:rsid w:val="58CA2CF1"/>
    <w:rsid w:val="58CA4B2C"/>
    <w:rsid w:val="58CC094F"/>
    <w:rsid w:val="58CD4FF7"/>
    <w:rsid w:val="58CE7766"/>
    <w:rsid w:val="58D04AE7"/>
    <w:rsid w:val="58D20035"/>
    <w:rsid w:val="58D2260D"/>
    <w:rsid w:val="58D77C23"/>
    <w:rsid w:val="58D86495"/>
    <w:rsid w:val="58D9339D"/>
    <w:rsid w:val="58DA0F07"/>
    <w:rsid w:val="58DC5E5B"/>
    <w:rsid w:val="58DC7106"/>
    <w:rsid w:val="58DC77E4"/>
    <w:rsid w:val="58DD5E25"/>
    <w:rsid w:val="58DF1E97"/>
    <w:rsid w:val="58DF4D2A"/>
    <w:rsid w:val="58E0321D"/>
    <w:rsid w:val="58E128DB"/>
    <w:rsid w:val="58E16CF4"/>
    <w:rsid w:val="58E30CBE"/>
    <w:rsid w:val="58E40592"/>
    <w:rsid w:val="58E617C2"/>
    <w:rsid w:val="58E628CF"/>
    <w:rsid w:val="58E672C9"/>
    <w:rsid w:val="58E731A1"/>
    <w:rsid w:val="58E7636A"/>
    <w:rsid w:val="58E77506"/>
    <w:rsid w:val="58E821E2"/>
    <w:rsid w:val="58E84AF7"/>
    <w:rsid w:val="58E86238"/>
    <w:rsid w:val="58E862D4"/>
    <w:rsid w:val="58E95F87"/>
    <w:rsid w:val="58EA204C"/>
    <w:rsid w:val="58EA672E"/>
    <w:rsid w:val="58EB1921"/>
    <w:rsid w:val="58EB1C5D"/>
    <w:rsid w:val="58EB2041"/>
    <w:rsid w:val="58EB3729"/>
    <w:rsid w:val="58EC3E4D"/>
    <w:rsid w:val="58EC4D97"/>
    <w:rsid w:val="58ED5699"/>
    <w:rsid w:val="58ED6091"/>
    <w:rsid w:val="58EE31BF"/>
    <w:rsid w:val="58EF7663"/>
    <w:rsid w:val="58F00CE5"/>
    <w:rsid w:val="58F20F01"/>
    <w:rsid w:val="58F246FB"/>
    <w:rsid w:val="58F24A5D"/>
    <w:rsid w:val="58F31AB0"/>
    <w:rsid w:val="58F47BFE"/>
    <w:rsid w:val="58F534B4"/>
    <w:rsid w:val="58F702C5"/>
    <w:rsid w:val="58FA6B95"/>
    <w:rsid w:val="58FA7DDD"/>
    <w:rsid w:val="58FD3402"/>
    <w:rsid w:val="58FD43FD"/>
    <w:rsid w:val="58FF139D"/>
    <w:rsid w:val="58FF1E5B"/>
    <w:rsid w:val="58FF6875"/>
    <w:rsid w:val="59012EF2"/>
    <w:rsid w:val="59017396"/>
    <w:rsid w:val="590263EF"/>
    <w:rsid w:val="5903310E"/>
    <w:rsid w:val="5903333E"/>
    <w:rsid w:val="590349A9"/>
    <w:rsid w:val="59042C61"/>
    <w:rsid w:val="59044790"/>
    <w:rsid w:val="59053DAA"/>
    <w:rsid w:val="59060509"/>
    <w:rsid w:val="59061E97"/>
    <w:rsid w:val="590671E0"/>
    <w:rsid w:val="590A2C45"/>
    <w:rsid w:val="590A3EF5"/>
    <w:rsid w:val="590A5161"/>
    <w:rsid w:val="590A549E"/>
    <w:rsid w:val="590A624B"/>
    <w:rsid w:val="590D5382"/>
    <w:rsid w:val="590F1332"/>
    <w:rsid w:val="590F1AAD"/>
    <w:rsid w:val="590F1AB3"/>
    <w:rsid w:val="59103135"/>
    <w:rsid w:val="591250FF"/>
    <w:rsid w:val="59141F21"/>
    <w:rsid w:val="59142A73"/>
    <w:rsid w:val="59142C25"/>
    <w:rsid w:val="591470C9"/>
    <w:rsid w:val="5916752F"/>
    <w:rsid w:val="591700EE"/>
    <w:rsid w:val="5918091E"/>
    <w:rsid w:val="59193799"/>
    <w:rsid w:val="591C1ADA"/>
    <w:rsid w:val="591E1C1E"/>
    <w:rsid w:val="591E5852"/>
    <w:rsid w:val="591E65A0"/>
    <w:rsid w:val="591F0ED8"/>
    <w:rsid w:val="591F3969"/>
    <w:rsid w:val="591F480F"/>
    <w:rsid w:val="591F781C"/>
    <w:rsid w:val="592115E2"/>
    <w:rsid w:val="5922541F"/>
    <w:rsid w:val="5924294C"/>
    <w:rsid w:val="59253609"/>
    <w:rsid w:val="59260BAB"/>
    <w:rsid w:val="59262959"/>
    <w:rsid w:val="59266DFD"/>
    <w:rsid w:val="592737AA"/>
    <w:rsid w:val="59276FD6"/>
    <w:rsid w:val="592941F7"/>
    <w:rsid w:val="592A5FEB"/>
    <w:rsid w:val="592B61C1"/>
    <w:rsid w:val="592B7F6F"/>
    <w:rsid w:val="592C35DC"/>
    <w:rsid w:val="592C6CDA"/>
    <w:rsid w:val="592D1F39"/>
    <w:rsid w:val="592D3CE7"/>
    <w:rsid w:val="592D6B0B"/>
    <w:rsid w:val="592E180D"/>
    <w:rsid w:val="592F21AE"/>
    <w:rsid w:val="592F3F03"/>
    <w:rsid w:val="592F728C"/>
    <w:rsid w:val="59301A29"/>
    <w:rsid w:val="593212FE"/>
    <w:rsid w:val="59321DD0"/>
    <w:rsid w:val="59322F75"/>
    <w:rsid w:val="5932734D"/>
    <w:rsid w:val="59356C0F"/>
    <w:rsid w:val="59360ECA"/>
    <w:rsid w:val="593622B7"/>
    <w:rsid w:val="593773EE"/>
    <w:rsid w:val="59381BC7"/>
    <w:rsid w:val="59384E70"/>
    <w:rsid w:val="593A4F55"/>
    <w:rsid w:val="593A6404"/>
    <w:rsid w:val="593C03CE"/>
    <w:rsid w:val="593C217C"/>
    <w:rsid w:val="593C68E6"/>
    <w:rsid w:val="593D4A70"/>
    <w:rsid w:val="593D6A45"/>
    <w:rsid w:val="593E5B73"/>
    <w:rsid w:val="59411C8B"/>
    <w:rsid w:val="594141C3"/>
    <w:rsid w:val="5943175D"/>
    <w:rsid w:val="59441031"/>
    <w:rsid w:val="59450C44"/>
    <w:rsid w:val="59455CE9"/>
    <w:rsid w:val="59462FFB"/>
    <w:rsid w:val="59465E22"/>
    <w:rsid w:val="59484FC5"/>
    <w:rsid w:val="594869A2"/>
    <w:rsid w:val="59486D73"/>
    <w:rsid w:val="594A2AEB"/>
    <w:rsid w:val="594B637E"/>
    <w:rsid w:val="594C39A1"/>
    <w:rsid w:val="594D42DC"/>
    <w:rsid w:val="594D4389"/>
    <w:rsid w:val="594D6137"/>
    <w:rsid w:val="594E0D9C"/>
    <w:rsid w:val="594F3C5E"/>
    <w:rsid w:val="59505C28"/>
    <w:rsid w:val="5952374E"/>
    <w:rsid w:val="59525A19"/>
    <w:rsid w:val="59534208"/>
    <w:rsid w:val="59540751"/>
    <w:rsid w:val="5954396A"/>
    <w:rsid w:val="59547071"/>
    <w:rsid w:val="5955323E"/>
    <w:rsid w:val="595707A5"/>
    <w:rsid w:val="59590F80"/>
    <w:rsid w:val="59592D2E"/>
    <w:rsid w:val="595A2178"/>
    <w:rsid w:val="595A2602"/>
    <w:rsid w:val="595A2921"/>
    <w:rsid w:val="595B683F"/>
    <w:rsid w:val="595B6AA6"/>
    <w:rsid w:val="595C45CC"/>
    <w:rsid w:val="595C637A"/>
    <w:rsid w:val="595D47B0"/>
    <w:rsid w:val="595D6779"/>
    <w:rsid w:val="595E0345"/>
    <w:rsid w:val="595E08AF"/>
    <w:rsid w:val="595E790B"/>
    <w:rsid w:val="5963595B"/>
    <w:rsid w:val="59647D01"/>
    <w:rsid w:val="596516D3"/>
    <w:rsid w:val="59661B52"/>
    <w:rsid w:val="59682F71"/>
    <w:rsid w:val="59685C7A"/>
    <w:rsid w:val="5969608D"/>
    <w:rsid w:val="596A0A97"/>
    <w:rsid w:val="596A45AE"/>
    <w:rsid w:val="596A4F3B"/>
    <w:rsid w:val="596B4E03"/>
    <w:rsid w:val="596C254C"/>
    <w:rsid w:val="596C2A61"/>
    <w:rsid w:val="596D4A2C"/>
    <w:rsid w:val="596D67DA"/>
    <w:rsid w:val="596F60AE"/>
    <w:rsid w:val="59710B04"/>
    <w:rsid w:val="597119BD"/>
    <w:rsid w:val="59722042"/>
    <w:rsid w:val="59725B9E"/>
    <w:rsid w:val="59731844"/>
    <w:rsid w:val="59741878"/>
    <w:rsid w:val="59747B68"/>
    <w:rsid w:val="597604FF"/>
    <w:rsid w:val="597701D8"/>
    <w:rsid w:val="59774954"/>
    <w:rsid w:val="597823D6"/>
    <w:rsid w:val="59793AB9"/>
    <w:rsid w:val="5979517E"/>
    <w:rsid w:val="59797E57"/>
    <w:rsid w:val="597A4A53"/>
    <w:rsid w:val="597A57CC"/>
    <w:rsid w:val="597C0DDC"/>
    <w:rsid w:val="59811F5A"/>
    <w:rsid w:val="5985016D"/>
    <w:rsid w:val="59851D75"/>
    <w:rsid w:val="59854F82"/>
    <w:rsid w:val="59883613"/>
    <w:rsid w:val="59894CE9"/>
    <w:rsid w:val="59895AEC"/>
    <w:rsid w:val="59897E96"/>
    <w:rsid w:val="598A738C"/>
    <w:rsid w:val="598B68D3"/>
    <w:rsid w:val="598B6E78"/>
    <w:rsid w:val="598C4EB2"/>
    <w:rsid w:val="598D0C2A"/>
    <w:rsid w:val="598D490C"/>
    <w:rsid w:val="598D6DF7"/>
    <w:rsid w:val="598E7711"/>
    <w:rsid w:val="598F04FE"/>
    <w:rsid w:val="59937726"/>
    <w:rsid w:val="59941FB8"/>
    <w:rsid w:val="59943D66"/>
    <w:rsid w:val="59956C41"/>
    <w:rsid w:val="59967AB1"/>
    <w:rsid w:val="59967ADE"/>
    <w:rsid w:val="59970D11"/>
    <w:rsid w:val="59986604"/>
    <w:rsid w:val="59987A3E"/>
    <w:rsid w:val="5999137D"/>
    <w:rsid w:val="59995821"/>
    <w:rsid w:val="599B2C24"/>
    <w:rsid w:val="599C0150"/>
    <w:rsid w:val="599C2C1B"/>
    <w:rsid w:val="599D21E8"/>
    <w:rsid w:val="599E4BE5"/>
    <w:rsid w:val="599E6993"/>
    <w:rsid w:val="599F395E"/>
    <w:rsid w:val="59A14341"/>
    <w:rsid w:val="59A33FA9"/>
    <w:rsid w:val="59A422A7"/>
    <w:rsid w:val="59A42ACB"/>
    <w:rsid w:val="59A46648"/>
    <w:rsid w:val="59A541C5"/>
    <w:rsid w:val="59A55F73"/>
    <w:rsid w:val="59A85CAB"/>
    <w:rsid w:val="59A87812"/>
    <w:rsid w:val="59AB176C"/>
    <w:rsid w:val="59AC10B0"/>
    <w:rsid w:val="59AC4CD6"/>
    <w:rsid w:val="59AC7302"/>
    <w:rsid w:val="59AD1B4F"/>
    <w:rsid w:val="59AF0BA0"/>
    <w:rsid w:val="59AF6DF2"/>
    <w:rsid w:val="59B166C6"/>
    <w:rsid w:val="59B22EAB"/>
    <w:rsid w:val="59B30996"/>
    <w:rsid w:val="59B44196"/>
    <w:rsid w:val="59B44408"/>
    <w:rsid w:val="59B47F65"/>
    <w:rsid w:val="59B50646"/>
    <w:rsid w:val="59B77A55"/>
    <w:rsid w:val="59B77F70"/>
    <w:rsid w:val="59B80C41"/>
    <w:rsid w:val="59B8331E"/>
    <w:rsid w:val="59B83655"/>
    <w:rsid w:val="59B85CA7"/>
    <w:rsid w:val="59B85D01"/>
    <w:rsid w:val="59B87836"/>
    <w:rsid w:val="59B937CD"/>
    <w:rsid w:val="59B966C3"/>
    <w:rsid w:val="59BA41A7"/>
    <w:rsid w:val="59BB3CE7"/>
    <w:rsid w:val="59BB79D2"/>
    <w:rsid w:val="59BC05D9"/>
    <w:rsid w:val="59BC3F00"/>
    <w:rsid w:val="59BD05EA"/>
    <w:rsid w:val="59BD150F"/>
    <w:rsid w:val="59BD6D86"/>
    <w:rsid w:val="59BE0DE3"/>
    <w:rsid w:val="59BE2933"/>
    <w:rsid w:val="59BF5D24"/>
    <w:rsid w:val="59BF6EAF"/>
    <w:rsid w:val="59C01E47"/>
    <w:rsid w:val="59C04B5B"/>
    <w:rsid w:val="59C06785"/>
    <w:rsid w:val="59C15ACD"/>
    <w:rsid w:val="59C208D3"/>
    <w:rsid w:val="59C2567A"/>
    <w:rsid w:val="59C363FA"/>
    <w:rsid w:val="59C4289D"/>
    <w:rsid w:val="59C53F20"/>
    <w:rsid w:val="59C679CE"/>
    <w:rsid w:val="59C70328"/>
    <w:rsid w:val="59C74146"/>
    <w:rsid w:val="59C77C98"/>
    <w:rsid w:val="59C873C6"/>
    <w:rsid w:val="59C87779"/>
    <w:rsid w:val="59CA1787"/>
    <w:rsid w:val="59CA67B9"/>
    <w:rsid w:val="59CA7788"/>
    <w:rsid w:val="59CC1752"/>
    <w:rsid w:val="59CC1E60"/>
    <w:rsid w:val="59CC2F84"/>
    <w:rsid w:val="59CF0866"/>
    <w:rsid w:val="59CF1242"/>
    <w:rsid w:val="59CF4D9E"/>
    <w:rsid w:val="59D02772"/>
    <w:rsid w:val="59D10B16"/>
    <w:rsid w:val="59D217EB"/>
    <w:rsid w:val="59D2488F"/>
    <w:rsid w:val="59D31BE0"/>
    <w:rsid w:val="59D32AE1"/>
    <w:rsid w:val="59D53310"/>
    <w:rsid w:val="59D6437F"/>
    <w:rsid w:val="59D86349"/>
    <w:rsid w:val="59D93E6F"/>
    <w:rsid w:val="59D95C1D"/>
    <w:rsid w:val="59D979CB"/>
    <w:rsid w:val="59DA2A91"/>
    <w:rsid w:val="59DB4679"/>
    <w:rsid w:val="59DB549D"/>
    <w:rsid w:val="59DD395F"/>
    <w:rsid w:val="59DE4FE1"/>
    <w:rsid w:val="59DE60BF"/>
    <w:rsid w:val="59E02103"/>
    <w:rsid w:val="59E07BBA"/>
    <w:rsid w:val="59E100F8"/>
    <w:rsid w:val="59E12566"/>
    <w:rsid w:val="59E16B59"/>
    <w:rsid w:val="59E20F76"/>
    <w:rsid w:val="59E27887"/>
    <w:rsid w:val="59E36A9C"/>
    <w:rsid w:val="59E44CEE"/>
    <w:rsid w:val="59E507F0"/>
    <w:rsid w:val="59E6060A"/>
    <w:rsid w:val="59E720E8"/>
    <w:rsid w:val="59E73D0F"/>
    <w:rsid w:val="59E85E60"/>
    <w:rsid w:val="59E86C56"/>
    <w:rsid w:val="59E940B2"/>
    <w:rsid w:val="59EB4D28"/>
    <w:rsid w:val="59EC0875"/>
    <w:rsid w:val="59EC5950"/>
    <w:rsid w:val="59ED70B6"/>
    <w:rsid w:val="59ED7E16"/>
    <w:rsid w:val="59EF3692"/>
    <w:rsid w:val="59EF71EF"/>
    <w:rsid w:val="59F001FE"/>
    <w:rsid w:val="59F120A0"/>
    <w:rsid w:val="59F12F67"/>
    <w:rsid w:val="59F359C5"/>
    <w:rsid w:val="59F40CA9"/>
    <w:rsid w:val="59F45DB1"/>
    <w:rsid w:val="59F667CF"/>
    <w:rsid w:val="59F67305"/>
    <w:rsid w:val="59F73FA9"/>
    <w:rsid w:val="59F754ED"/>
    <w:rsid w:val="59F803A7"/>
    <w:rsid w:val="59F9006D"/>
    <w:rsid w:val="59F90917"/>
    <w:rsid w:val="59FB17D7"/>
    <w:rsid w:val="59FB6B63"/>
    <w:rsid w:val="59FC0431"/>
    <w:rsid w:val="59FC1F15"/>
    <w:rsid w:val="59FE3934"/>
    <w:rsid w:val="59FF38D6"/>
    <w:rsid w:val="59FF5716"/>
    <w:rsid w:val="5A0006E2"/>
    <w:rsid w:val="5A006586"/>
    <w:rsid w:val="5A027063"/>
    <w:rsid w:val="5A042160"/>
    <w:rsid w:val="5A056A12"/>
    <w:rsid w:val="5A0667C2"/>
    <w:rsid w:val="5A0712D2"/>
    <w:rsid w:val="5A087A44"/>
    <w:rsid w:val="5A094754"/>
    <w:rsid w:val="5A0A5DD6"/>
    <w:rsid w:val="5A0B4B17"/>
    <w:rsid w:val="5A0C1464"/>
    <w:rsid w:val="5A0C65C5"/>
    <w:rsid w:val="5A0C7DA1"/>
    <w:rsid w:val="5A0E1D6B"/>
    <w:rsid w:val="5A0E58C7"/>
    <w:rsid w:val="5A0E63A9"/>
    <w:rsid w:val="5A0F163F"/>
    <w:rsid w:val="5A0F7891"/>
    <w:rsid w:val="5A1130B0"/>
    <w:rsid w:val="5A13112F"/>
    <w:rsid w:val="5A137381"/>
    <w:rsid w:val="5A146C55"/>
    <w:rsid w:val="5A146F06"/>
    <w:rsid w:val="5A1478CF"/>
    <w:rsid w:val="5A156D50"/>
    <w:rsid w:val="5A160626"/>
    <w:rsid w:val="5A1621EF"/>
    <w:rsid w:val="5A180059"/>
    <w:rsid w:val="5A18311A"/>
    <w:rsid w:val="5A184997"/>
    <w:rsid w:val="5A194429"/>
    <w:rsid w:val="5A1B6236"/>
    <w:rsid w:val="5A1D0200"/>
    <w:rsid w:val="5A1D1FAE"/>
    <w:rsid w:val="5A1D5B0A"/>
    <w:rsid w:val="5A1E5B58"/>
    <w:rsid w:val="5A1F4951"/>
    <w:rsid w:val="5A2055FA"/>
    <w:rsid w:val="5A213AB6"/>
    <w:rsid w:val="5A221372"/>
    <w:rsid w:val="5A2450EA"/>
    <w:rsid w:val="5A246D11"/>
    <w:rsid w:val="5A255C83"/>
    <w:rsid w:val="5A266A92"/>
    <w:rsid w:val="5A272E2C"/>
    <w:rsid w:val="5A276988"/>
    <w:rsid w:val="5A296BA4"/>
    <w:rsid w:val="5A2A4CE9"/>
    <w:rsid w:val="5A2A6479"/>
    <w:rsid w:val="5A2B1AB8"/>
    <w:rsid w:val="5A2B26CF"/>
    <w:rsid w:val="5A2C0443"/>
    <w:rsid w:val="5A2C2DFC"/>
    <w:rsid w:val="5A2C3F9F"/>
    <w:rsid w:val="5A2C4DDC"/>
    <w:rsid w:val="5A2D7804"/>
    <w:rsid w:val="5A2E41BB"/>
    <w:rsid w:val="5A2E68A2"/>
    <w:rsid w:val="5A2E7499"/>
    <w:rsid w:val="5A2F2C89"/>
    <w:rsid w:val="5A30755E"/>
    <w:rsid w:val="5A3115B5"/>
    <w:rsid w:val="5A3135E4"/>
    <w:rsid w:val="5A315A59"/>
    <w:rsid w:val="5A327C9E"/>
    <w:rsid w:val="5A3317D1"/>
    <w:rsid w:val="5A332DEA"/>
    <w:rsid w:val="5A332E58"/>
    <w:rsid w:val="5A3410A5"/>
    <w:rsid w:val="5A354749"/>
    <w:rsid w:val="5A3572F7"/>
    <w:rsid w:val="5A376592"/>
    <w:rsid w:val="5A380062"/>
    <w:rsid w:val="5A385AB9"/>
    <w:rsid w:val="5A3951B9"/>
    <w:rsid w:val="5A3966BC"/>
    <w:rsid w:val="5A3A0C56"/>
    <w:rsid w:val="5A3A144D"/>
    <w:rsid w:val="5A3A2AAA"/>
    <w:rsid w:val="5A3B68D8"/>
    <w:rsid w:val="5A3D61AC"/>
    <w:rsid w:val="5A3E1925"/>
    <w:rsid w:val="5A3E2F30"/>
    <w:rsid w:val="5A405ED7"/>
    <w:rsid w:val="5A41288C"/>
    <w:rsid w:val="5A420BA5"/>
    <w:rsid w:val="5A4237C2"/>
    <w:rsid w:val="5A432183"/>
    <w:rsid w:val="5A44474D"/>
    <w:rsid w:val="5A44753A"/>
    <w:rsid w:val="5A451B2A"/>
    <w:rsid w:val="5A461504"/>
    <w:rsid w:val="5A470DD9"/>
    <w:rsid w:val="5A4726CB"/>
    <w:rsid w:val="5A490F69"/>
    <w:rsid w:val="5A490FF5"/>
    <w:rsid w:val="5A493745"/>
    <w:rsid w:val="5A494CAD"/>
    <w:rsid w:val="5A495A86"/>
    <w:rsid w:val="5A4968FF"/>
    <w:rsid w:val="5A497C4F"/>
    <w:rsid w:val="5A4A08C9"/>
    <w:rsid w:val="5A4A4453"/>
    <w:rsid w:val="5A4B3925"/>
    <w:rsid w:val="5A4C2893"/>
    <w:rsid w:val="5A4C39FF"/>
    <w:rsid w:val="5A4C63EF"/>
    <w:rsid w:val="5A4D5884"/>
    <w:rsid w:val="5A4E2167"/>
    <w:rsid w:val="5A4E660B"/>
    <w:rsid w:val="5A4E7766"/>
    <w:rsid w:val="5A4F5EDF"/>
    <w:rsid w:val="5A511C57"/>
    <w:rsid w:val="5A52110A"/>
    <w:rsid w:val="5A530835"/>
    <w:rsid w:val="5A5359CF"/>
    <w:rsid w:val="5A535FD6"/>
    <w:rsid w:val="5A53777D"/>
    <w:rsid w:val="5A5534F6"/>
    <w:rsid w:val="5A5654C0"/>
    <w:rsid w:val="5A56726E"/>
    <w:rsid w:val="5A581238"/>
    <w:rsid w:val="5A582FE6"/>
    <w:rsid w:val="5A5A6D5E"/>
    <w:rsid w:val="5A5D684E"/>
    <w:rsid w:val="5A5E5E14"/>
    <w:rsid w:val="5A5F102F"/>
    <w:rsid w:val="5A603798"/>
    <w:rsid w:val="5A604A46"/>
    <w:rsid w:val="5A623E64"/>
    <w:rsid w:val="5A625C12"/>
    <w:rsid w:val="5A626F96"/>
    <w:rsid w:val="5A6333C7"/>
    <w:rsid w:val="5A644234"/>
    <w:rsid w:val="5A661704"/>
    <w:rsid w:val="5A66172F"/>
    <w:rsid w:val="5A666A46"/>
    <w:rsid w:val="5A667177"/>
    <w:rsid w:val="5A6776CD"/>
    <w:rsid w:val="5A686281"/>
    <w:rsid w:val="5A690D4F"/>
    <w:rsid w:val="5A6951F3"/>
    <w:rsid w:val="5A6A122C"/>
    <w:rsid w:val="5A6A4AC7"/>
    <w:rsid w:val="5A6C6A91"/>
    <w:rsid w:val="5A6C7713"/>
    <w:rsid w:val="5A6D335D"/>
    <w:rsid w:val="5A7140A7"/>
    <w:rsid w:val="5A7141E5"/>
    <w:rsid w:val="5A715E56"/>
    <w:rsid w:val="5A72571A"/>
    <w:rsid w:val="5A736072"/>
    <w:rsid w:val="5A737E20"/>
    <w:rsid w:val="5A741F91"/>
    <w:rsid w:val="5A744342"/>
    <w:rsid w:val="5A746DF6"/>
    <w:rsid w:val="5A751DEA"/>
    <w:rsid w:val="5A753B98"/>
    <w:rsid w:val="5A7671C1"/>
    <w:rsid w:val="5A776A86"/>
    <w:rsid w:val="5A7808ED"/>
    <w:rsid w:val="5A7817D1"/>
    <w:rsid w:val="5A7871E4"/>
    <w:rsid w:val="5A7A11AE"/>
    <w:rsid w:val="5A7A1310"/>
    <w:rsid w:val="5A7B7F0D"/>
    <w:rsid w:val="5A7C4F26"/>
    <w:rsid w:val="5A7E00EA"/>
    <w:rsid w:val="5A8045D4"/>
    <w:rsid w:val="5A820063"/>
    <w:rsid w:val="5A821E11"/>
    <w:rsid w:val="5A82610B"/>
    <w:rsid w:val="5A837568"/>
    <w:rsid w:val="5A84380D"/>
    <w:rsid w:val="5A843DDB"/>
    <w:rsid w:val="5A845B89"/>
    <w:rsid w:val="5A851431"/>
    <w:rsid w:val="5A8548E5"/>
    <w:rsid w:val="5A867B53"/>
    <w:rsid w:val="5A8851CB"/>
    <w:rsid w:val="5A89319F"/>
    <w:rsid w:val="5A896AA3"/>
    <w:rsid w:val="5A8B2BEC"/>
    <w:rsid w:val="5A8B51D1"/>
    <w:rsid w:val="5A8D3745"/>
    <w:rsid w:val="5A8E6A07"/>
    <w:rsid w:val="5A8E79A0"/>
    <w:rsid w:val="5A8F5F7C"/>
    <w:rsid w:val="5A9009D2"/>
    <w:rsid w:val="5A901BFB"/>
    <w:rsid w:val="5A906066"/>
    <w:rsid w:val="5A9102A6"/>
    <w:rsid w:val="5A927D48"/>
    <w:rsid w:val="5A944726"/>
    <w:rsid w:val="5A9460BE"/>
    <w:rsid w:val="5A955FE8"/>
    <w:rsid w:val="5A963B0E"/>
    <w:rsid w:val="5A984645"/>
    <w:rsid w:val="5A99575A"/>
    <w:rsid w:val="5A99615D"/>
    <w:rsid w:val="5A9B1124"/>
    <w:rsid w:val="5A9D30EE"/>
    <w:rsid w:val="5A9E2912"/>
    <w:rsid w:val="5AA004E9"/>
    <w:rsid w:val="5AA01070"/>
    <w:rsid w:val="5AA033BF"/>
    <w:rsid w:val="5AA04F52"/>
    <w:rsid w:val="5AA1498D"/>
    <w:rsid w:val="5AA17AD4"/>
    <w:rsid w:val="5AA243E4"/>
    <w:rsid w:val="5AA35DB6"/>
    <w:rsid w:val="5AA4447D"/>
    <w:rsid w:val="5AA454A5"/>
    <w:rsid w:val="5AA4622B"/>
    <w:rsid w:val="5AA47FD9"/>
    <w:rsid w:val="5AA50240"/>
    <w:rsid w:val="5AA51499"/>
    <w:rsid w:val="5AA56215"/>
    <w:rsid w:val="5AA601F5"/>
    <w:rsid w:val="5AA6460A"/>
    <w:rsid w:val="5AA707E8"/>
    <w:rsid w:val="5AA74757"/>
    <w:rsid w:val="5AA77AC9"/>
    <w:rsid w:val="5AA82963"/>
    <w:rsid w:val="5AA85365"/>
    <w:rsid w:val="5AA91AFA"/>
    <w:rsid w:val="5AA978D1"/>
    <w:rsid w:val="5AAA14E7"/>
    <w:rsid w:val="5AAC30C2"/>
    <w:rsid w:val="5AAC50E0"/>
    <w:rsid w:val="5AAD221E"/>
    <w:rsid w:val="5AAD2470"/>
    <w:rsid w:val="5AAE0E58"/>
    <w:rsid w:val="5AAF3EB6"/>
    <w:rsid w:val="5AB011D9"/>
    <w:rsid w:val="5AB02E22"/>
    <w:rsid w:val="5AB04BD0"/>
    <w:rsid w:val="5AB05D4E"/>
    <w:rsid w:val="5AB0697E"/>
    <w:rsid w:val="5AB133D7"/>
    <w:rsid w:val="5AB1504A"/>
    <w:rsid w:val="5AB32912"/>
    <w:rsid w:val="5AB3646E"/>
    <w:rsid w:val="5AB51A49"/>
    <w:rsid w:val="5AB67D0C"/>
    <w:rsid w:val="5AB722D7"/>
    <w:rsid w:val="5AB741B0"/>
    <w:rsid w:val="5AB83A84"/>
    <w:rsid w:val="5AB84324"/>
    <w:rsid w:val="5AB945B5"/>
    <w:rsid w:val="5ABB5323"/>
    <w:rsid w:val="5ABC3575"/>
    <w:rsid w:val="5ABC46F1"/>
    <w:rsid w:val="5ABC4BC8"/>
    <w:rsid w:val="5ABC6EDF"/>
    <w:rsid w:val="5ABD2168"/>
    <w:rsid w:val="5ABD553F"/>
    <w:rsid w:val="5ABD72ED"/>
    <w:rsid w:val="5AC01D9F"/>
    <w:rsid w:val="5AC16DDD"/>
    <w:rsid w:val="5AC17B02"/>
    <w:rsid w:val="5AC32B55"/>
    <w:rsid w:val="5AC643F3"/>
    <w:rsid w:val="5AC661A1"/>
    <w:rsid w:val="5AC67AA1"/>
    <w:rsid w:val="5AC71F19"/>
    <w:rsid w:val="5AC75899"/>
    <w:rsid w:val="5AC95C92"/>
    <w:rsid w:val="5AC97A40"/>
    <w:rsid w:val="5ACB4E94"/>
    <w:rsid w:val="5ACB7C5C"/>
    <w:rsid w:val="5ACC1A53"/>
    <w:rsid w:val="5ACC7530"/>
    <w:rsid w:val="5ACD5782"/>
    <w:rsid w:val="5ACE14FA"/>
    <w:rsid w:val="5ACE32A8"/>
    <w:rsid w:val="5AD00DCE"/>
    <w:rsid w:val="5AD05272"/>
    <w:rsid w:val="5AD22D98"/>
    <w:rsid w:val="5AD26D55"/>
    <w:rsid w:val="5AD42FAA"/>
    <w:rsid w:val="5AD54802"/>
    <w:rsid w:val="5AD60C4D"/>
    <w:rsid w:val="5AD85ED5"/>
    <w:rsid w:val="5AD96529"/>
    <w:rsid w:val="5ADA0D63"/>
    <w:rsid w:val="5ADA1C4D"/>
    <w:rsid w:val="5ADA44F2"/>
    <w:rsid w:val="5ADA5208"/>
    <w:rsid w:val="5ADC3C17"/>
    <w:rsid w:val="5ADC59C5"/>
    <w:rsid w:val="5ADC7773"/>
    <w:rsid w:val="5ADD173D"/>
    <w:rsid w:val="5ADE1E7A"/>
    <w:rsid w:val="5ADE798F"/>
    <w:rsid w:val="5ADF330A"/>
    <w:rsid w:val="5AE105ED"/>
    <w:rsid w:val="5AE145C5"/>
    <w:rsid w:val="5AE30235"/>
    <w:rsid w:val="5AE42ACB"/>
    <w:rsid w:val="5AE470AA"/>
    <w:rsid w:val="5AE605F2"/>
    <w:rsid w:val="5AE66844"/>
    <w:rsid w:val="5AE72B4E"/>
    <w:rsid w:val="5AE7461F"/>
    <w:rsid w:val="5AE825BC"/>
    <w:rsid w:val="5AE8666C"/>
    <w:rsid w:val="5AE9031E"/>
    <w:rsid w:val="5AE91E90"/>
    <w:rsid w:val="5AE957D3"/>
    <w:rsid w:val="5AE96F8D"/>
    <w:rsid w:val="5AEB3800"/>
    <w:rsid w:val="5AEB5C08"/>
    <w:rsid w:val="5AED72F3"/>
    <w:rsid w:val="5AF26CD7"/>
    <w:rsid w:val="5AF541EC"/>
    <w:rsid w:val="5AF56A87"/>
    <w:rsid w:val="5AF656AC"/>
    <w:rsid w:val="5AF70A51"/>
    <w:rsid w:val="5AF80325"/>
    <w:rsid w:val="5AF915ED"/>
    <w:rsid w:val="5AF93C4B"/>
    <w:rsid w:val="5AF96577"/>
    <w:rsid w:val="5AFA5E4B"/>
    <w:rsid w:val="5AFA67D1"/>
    <w:rsid w:val="5AFB05AB"/>
    <w:rsid w:val="5AFC105E"/>
    <w:rsid w:val="5AFC2EF7"/>
    <w:rsid w:val="5AFC3CC2"/>
    <w:rsid w:val="5AFC7E15"/>
    <w:rsid w:val="5AFE1DDF"/>
    <w:rsid w:val="5AFE20AB"/>
    <w:rsid w:val="5AFF3461"/>
    <w:rsid w:val="5B007E2D"/>
    <w:rsid w:val="5B0171D9"/>
    <w:rsid w:val="5B0311A3"/>
    <w:rsid w:val="5B0401D2"/>
    <w:rsid w:val="5B056850"/>
    <w:rsid w:val="5B060FB8"/>
    <w:rsid w:val="5B062A42"/>
    <w:rsid w:val="5B0867BA"/>
    <w:rsid w:val="5B087313"/>
    <w:rsid w:val="5B094E36"/>
    <w:rsid w:val="5B0A0BDA"/>
    <w:rsid w:val="5B0A7056"/>
    <w:rsid w:val="5B0B44FC"/>
    <w:rsid w:val="5B0C6D34"/>
    <w:rsid w:val="5B0F3E07"/>
    <w:rsid w:val="5B0F5D9A"/>
    <w:rsid w:val="5B101B12"/>
    <w:rsid w:val="5B102138"/>
    <w:rsid w:val="5B1025CC"/>
    <w:rsid w:val="5B117F79"/>
    <w:rsid w:val="5B12073A"/>
    <w:rsid w:val="5B124A97"/>
    <w:rsid w:val="5B127639"/>
    <w:rsid w:val="5B136F0D"/>
    <w:rsid w:val="5B137203"/>
    <w:rsid w:val="5B1433B1"/>
    <w:rsid w:val="5B182775"/>
    <w:rsid w:val="5B1A64ED"/>
    <w:rsid w:val="5B1C1728"/>
    <w:rsid w:val="5B1C2265"/>
    <w:rsid w:val="5B1C32AC"/>
    <w:rsid w:val="5B1D0E33"/>
    <w:rsid w:val="5B1E422F"/>
    <w:rsid w:val="5B1F222F"/>
    <w:rsid w:val="5B20125A"/>
    <w:rsid w:val="5B206F0E"/>
    <w:rsid w:val="5B207121"/>
    <w:rsid w:val="5B213FC1"/>
    <w:rsid w:val="5B21454D"/>
    <w:rsid w:val="5B215ACE"/>
    <w:rsid w:val="5B22711E"/>
    <w:rsid w:val="5B231846"/>
    <w:rsid w:val="5B2337F0"/>
    <w:rsid w:val="5B242EC8"/>
    <w:rsid w:val="5B24736C"/>
    <w:rsid w:val="5B257456"/>
    <w:rsid w:val="5B261394"/>
    <w:rsid w:val="5B264CD9"/>
    <w:rsid w:val="5B2757EE"/>
    <w:rsid w:val="5B286E5C"/>
    <w:rsid w:val="5B292C55"/>
    <w:rsid w:val="5B295594"/>
    <w:rsid w:val="5B2975D0"/>
    <w:rsid w:val="5B2A33D3"/>
    <w:rsid w:val="5B2A728F"/>
    <w:rsid w:val="5B2C6106"/>
    <w:rsid w:val="5B2D4472"/>
    <w:rsid w:val="5B2D6220"/>
    <w:rsid w:val="5B2E5A93"/>
    <w:rsid w:val="5B33135D"/>
    <w:rsid w:val="5B3327E3"/>
    <w:rsid w:val="5B3475AF"/>
    <w:rsid w:val="5B3550D5"/>
    <w:rsid w:val="5B363E53"/>
    <w:rsid w:val="5B375499"/>
    <w:rsid w:val="5B37709F"/>
    <w:rsid w:val="5B39341B"/>
    <w:rsid w:val="5B3A6B8F"/>
    <w:rsid w:val="5B3B4F0F"/>
    <w:rsid w:val="5B3C1DA9"/>
    <w:rsid w:val="5B3C2907"/>
    <w:rsid w:val="5B3C4ABA"/>
    <w:rsid w:val="5B3D7D43"/>
    <w:rsid w:val="5B3E6680"/>
    <w:rsid w:val="5B3F1217"/>
    <w:rsid w:val="5B3F40CD"/>
    <w:rsid w:val="5B3F5058"/>
    <w:rsid w:val="5B4000CB"/>
    <w:rsid w:val="5B4041A6"/>
    <w:rsid w:val="5B40451E"/>
    <w:rsid w:val="5B412CC6"/>
    <w:rsid w:val="5B4377F2"/>
    <w:rsid w:val="5B44356A"/>
    <w:rsid w:val="5B4517BC"/>
    <w:rsid w:val="5B461090"/>
    <w:rsid w:val="5B482651"/>
    <w:rsid w:val="5B484E08"/>
    <w:rsid w:val="5B494AF3"/>
    <w:rsid w:val="5B4A395D"/>
    <w:rsid w:val="5B4D381A"/>
    <w:rsid w:val="5B4D6AA6"/>
    <w:rsid w:val="5B4D7CC3"/>
    <w:rsid w:val="5B4F263B"/>
    <w:rsid w:val="5B4F58A4"/>
    <w:rsid w:val="5B500D44"/>
    <w:rsid w:val="5B50381C"/>
    <w:rsid w:val="5B503CBD"/>
    <w:rsid w:val="5B51362C"/>
    <w:rsid w:val="5B5221B9"/>
    <w:rsid w:val="5B536C1F"/>
    <w:rsid w:val="5B5437AD"/>
    <w:rsid w:val="5B544DAB"/>
    <w:rsid w:val="5B57329D"/>
    <w:rsid w:val="5B58154D"/>
    <w:rsid w:val="5B5A0A2C"/>
    <w:rsid w:val="5B5A7539"/>
    <w:rsid w:val="5B5B3F73"/>
    <w:rsid w:val="5B5C41EF"/>
    <w:rsid w:val="5B5E0A80"/>
    <w:rsid w:val="5B5E36A7"/>
    <w:rsid w:val="5B5E445A"/>
    <w:rsid w:val="5B5E462C"/>
    <w:rsid w:val="5B5F531D"/>
    <w:rsid w:val="5B6065F6"/>
    <w:rsid w:val="5B61236E"/>
    <w:rsid w:val="5B613AB3"/>
    <w:rsid w:val="5B6245B1"/>
    <w:rsid w:val="5B6339F0"/>
    <w:rsid w:val="5B6360E6"/>
    <w:rsid w:val="5B64485F"/>
    <w:rsid w:val="5B653C0C"/>
    <w:rsid w:val="5B6559BA"/>
    <w:rsid w:val="5B661732"/>
    <w:rsid w:val="5B664941"/>
    <w:rsid w:val="5B671AF6"/>
    <w:rsid w:val="5B672C81"/>
    <w:rsid w:val="5B686CE2"/>
    <w:rsid w:val="5B6915F9"/>
    <w:rsid w:val="5B694D7F"/>
    <w:rsid w:val="5B6A1223"/>
    <w:rsid w:val="5B6B6FE6"/>
    <w:rsid w:val="5B6D018F"/>
    <w:rsid w:val="5B6E04D3"/>
    <w:rsid w:val="5B6E1EEF"/>
    <w:rsid w:val="5B6F5AF7"/>
    <w:rsid w:val="5B6F6839"/>
    <w:rsid w:val="5B706BB5"/>
    <w:rsid w:val="5B7070ED"/>
    <w:rsid w:val="5B716E54"/>
    <w:rsid w:val="5B7200D7"/>
    <w:rsid w:val="5B7221D1"/>
    <w:rsid w:val="5B743E4F"/>
    <w:rsid w:val="5B767BC7"/>
    <w:rsid w:val="5B771591"/>
    <w:rsid w:val="5B7801F7"/>
    <w:rsid w:val="5B783C06"/>
    <w:rsid w:val="5B791466"/>
    <w:rsid w:val="5B7976B8"/>
    <w:rsid w:val="5B7A0D55"/>
    <w:rsid w:val="5B7A10F7"/>
    <w:rsid w:val="5B7B293E"/>
    <w:rsid w:val="5B7E4CCE"/>
    <w:rsid w:val="5B7E766A"/>
    <w:rsid w:val="5B7F19D1"/>
    <w:rsid w:val="5B830D19"/>
    <w:rsid w:val="5B8322E4"/>
    <w:rsid w:val="5B841BB9"/>
    <w:rsid w:val="5B855579"/>
    <w:rsid w:val="5B860508"/>
    <w:rsid w:val="5B8711A7"/>
    <w:rsid w:val="5B8759B9"/>
    <w:rsid w:val="5B88343B"/>
    <w:rsid w:val="5B8A3168"/>
    <w:rsid w:val="5B8A5107"/>
    <w:rsid w:val="5B8A71CF"/>
    <w:rsid w:val="5B8B1AB5"/>
    <w:rsid w:val="5B8B6C26"/>
    <w:rsid w:val="5B8D6CBF"/>
    <w:rsid w:val="5B8E0C51"/>
    <w:rsid w:val="5B8E2468"/>
    <w:rsid w:val="5B8F2A37"/>
    <w:rsid w:val="5B901DC8"/>
    <w:rsid w:val="5B910ABF"/>
    <w:rsid w:val="5B9242D5"/>
    <w:rsid w:val="5B975D90"/>
    <w:rsid w:val="5B98505D"/>
    <w:rsid w:val="5B991B08"/>
    <w:rsid w:val="5B997251"/>
    <w:rsid w:val="5B9A2879"/>
    <w:rsid w:val="5B9A3615"/>
    <w:rsid w:val="5B9B13DC"/>
    <w:rsid w:val="5B9B5880"/>
    <w:rsid w:val="5B9E0ECC"/>
    <w:rsid w:val="5B9F1A9A"/>
    <w:rsid w:val="5BA00C21"/>
    <w:rsid w:val="5BA04C44"/>
    <w:rsid w:val="5BA263E8"/>
    <w:rsid w:val="5BA26C0E"/>
    <w:rsid w:val="5BA317E9"/>
    <w:rsid w:val="5BA54009"/>
    <w:rsid w:val="5BA57168"/>
    <w:rsid w:val="5BA57B4C"/>
    <w:rsid w:val="5BA64D9C"/>
    <w:rsid w:val="5BA7266B"/>
    <w:rsid w:val="5BA815A4"/>
    <w:rsid w:val="5BA83AF9"/>
    <w:rsid w:val="5BA84A86"/>
    <w:rsid w:val="5BA939D8"/>
    <w:rsid w:val="5BAA0598"/>
    <w:rsid w:val="5BAA161F"/>
    <w:rsid w:val="5BAC2265"/>
    <w:rsid w:val="5BAD110F"/>
    <w:rsid w:val="5BAD302D"/>
    <w:rsid w:val="5BAD6B57"/>
    <w:rsid w:val="5BAF4E87"/>
    <w:rsid w:val="5BB029AE"/>
    <w:rsid w:val="5BB07DEB"/>
    <w:rsid w:val="5BB17E52"/>
    <w:rsid w:val="5BB26726"/>
    <w:rsid w:val="5BB32AAC"/>
    <w:rsid w:val="5BB404AE"/>
    <w:rsid w:val="5BB44AF1"/>
    <w:rsid w:val="5BB45B78"/>
    <w:rsid w:val="5BB5308A"/>
    <w:rsid w:val="5BB57433"/>
    <w:rsid w:val="5BB71F8E"/>
    <w:rsid w:val="5BB9552D"/>
    <w:rsid w:val="5BBA168B"/>
    <w:rsid w:val="5BBA501D"/>
    <w:rsid w:val="5BBB403E"/>
    <w:rsid w:val="5BBC1352"/>
    <w:rsid w:val="5BBC5685"/>
    <w:rsid w:val="5BBD2944"/>
    <w:rsid w:val="5BBD41C5"/>
    <w:rsid w:val="5BBE156E"/>
    <w:rsid w:val="5BBE50CA"/>
    <w:rsid w:val="5BC00E43"/>
    <w:rsid w:val="5BC07095"/>
    <w:rsid w:val="5BC12289"/>
    <w:rsid w:val="5BC1388C"/>
    <w:rsid w:val="5BC14BBB"/>
    <w:rsid w:val="5BC16969"/>
    <w:rsid w:val="5BC22E0D"/>
    <w:rsid w:val="5BC23871"/>
    <w:rsid w:val="5BC30BE4"/>
    <w:rsid w:val="5BC36B85"/>
    <w:rsid w:val="5BC40062"/>
    <w:rsid w:val="5BC41CC4"/>
    <w:rsid w:val="5BC472D0"/>
    <w:rsid w:val="5BC47393"/>
    <w:rsid w:val="5BC54734"/>
    <w:rsid w:val="5BC71ADC"/>
    <w:rsid w:val="5BC80B61"/>
    <w:rsid w:val="5BC86A61"/>
    <w:rsid w:val="5BCA1CC1"/>
    <w:rsid w:val="5BCD02CB"/>
    <w:rsid w:val="5BCF552A"/>
    <w:rsid w:val="5BCF71B9"/>
    <w:rsid w:val="5BD01EF1"/>
    <w:rsid w:val="5BD03876"/>
    <w:rsid w:val="5BD040CC"/>
    <w:rsid w:val="5BD112A2"/>
    <w:rsid w:val="5BD1273F"/>
    <w:rsid w:val="5BD13050"/>
    <w:rsid w:val="5BD22754"/>
    <w:rsid w:val="5BD26DC8"/>
    <w:rsid w:val="5BD358A3"/>
    <w:rsid w:val="5BD45455"/>
    <w:rsid w:val="5BD46550"/>
    <w:rsid w:val="5BD764B1"/>
    <w:rsid w:val="5BD8039C"/>
    <w:rsid w:val="5BD81B13"/>
    <w:rsid w:val="5BD844BF"/>
    <w:rsid w:val="5BD85FAD"/>
    <w:rsid w:val="5BDB3ECE"/>
    <w:rsid w:val="5BDB589B"/>
    <w:rsid w:val="5BDC19F5"/>
    <w:rsid w:val="5BDC1D44"/>
    <w:rsid w:val="5BDC6450"/>
    <w:rsid w:val="5BDD60B2"/>
    <w:rsid w:val="5BDE576D"/>
    <w:rsid w:val="5BE20544"/>
    <w:rsid w:val="5BE24887"/>
    <w:rsid w:val="5BE2738F"/>
    <w:rsid w:val="5BE34169"/>
    <w:rsid w:val="5BE56AFB"/>
    <w:rsid w:val="5BE63943"/>
    <w:rsid w:val="5BE70AC5"/>
    <w:rsid w:val="5BE72873"/>
    <w:rsid w:val="5BE80189"/>
    <w:rsid w:val="5BE865EB"/>
    <w:rsid w:val="5BE86A37"/>
    <w:rsid w:val="5BEA4111"/>
    <w:rsid w:val="5BEA5EBF"/>
    <w:rsid w:val="5BEB56DE"/>
    <w:rsid w:val="5BEC1C38"/>
    <w:rsid w:val="5BEC7E8A"/>
    <w:rsid w:val="5BED12E7"/>
    <w:rsid w:val="5BED3C02"/>
    <w:rsid w:val="5BF03C12"/>
    <w:rsid w:val="5BF0608B"/>
    <w:rsid w:val="5BF06581"/>
    <w:rsid w:val="5BF37251"/>
    <w:rsid w:val="5BF4056C"/>
    <w:rsid w:val="5BF536C9"/>
    <w:rsid w:val="5BF62AB6"/>
    <w:rsid w:val="5BF705DC"/>
    <w:rsid w:val="5BF83647"/>
    <w:rsid w:val="5BF846A1"/>
    <w:rsid w:val="5BF92507"/>
    <w:rsid w:val="5BF930CA"/>
    <w:rsid w:val="5BF96EF9"/>
    <w:rsid w:val="5BFB7CFF"/>
    <w:rsid w:val="5BFD0B20"/>
    <w:rsid w:val="5BFD55F8"/>
    <w:rsid w:val="5C001B87"/>
    <w:rsid w:val="5C003B5B"/>
    <w:rsid w:val="5C0056E3"/>
    <w:rsid w:val="5C020F51"/>
    <w:rsid w:val="5C024F77"/>
    <w:rsid w:val="5C0276AD"/>
    <w:rsid w:val="5C036F81"/>
    <w:rsid w:val="5C0415B5"/>
    <w:rsid w:val="5C050F4B"/>
    <w:rsid w:val="5C052CF9"/>
    <w:rsid w:val="5C05719D"/>
    <w:rsid w:val="5C061EC5"/>
    <w:rsid w:val="5C0750F5"/>
    <w:rsid w:val="5C0828D9"/>
    <w:rsid w:val="5C090A3C"/>
    <w:rsid w:val="5C09124C"/>
    <w:rsid w:val="5C0A6562"/>
    <w:rsid w:val="5C0C22DA"/>
    <w:rsid w:val="5C0C7E11"/>
    <w:rsid w:val="5C0D7E00"/>
    <w:rsid w:val="5C0E1017"/>
    <w:rsid w:val="5C0F5926"/>
    <w:rsid w:val="5C0F64A3"/>
    <w:rsid w:val="5C1055E3"/>
    <w:rsid w:val="5C14118E"/>
    <w:rsid w:val="5C144C12"/>
    <w:rsid w:val="5C146B67"/>
    <w:rsid w:val="5C147195"/>
    <w:rsid w:val="5C173B86"/>
    <w:rsid w:val="5C181357"/>
    <w:rsid w:val="5C186ED1"/>
    <w:rsid w:val="5C1949F7"/>
    <w:rsid w:val="5C194F28"/>
    <w:rsid w:val="5C1C4DF6"/>
    <w:rsid w:val="5C1D44E7"/>
    <w:rsid w:val="5C2018E1"/>
    <w:rsid w:val="5C205D85"/>
    <w:rsid w:val="5C227DA4"/>
    <w:rsid w:val="5C2313D1"/>
    <w:rsid w:val="5C2340B8"/>
    <w:rsid w:val="5C272C70"/>
    <w:rsid w:val="5C282210"/>
    <w:rsid w:val="5C292E8C"/>
    <w:rsid w:val="5C294C3A"/>
    <w:rsid w:val="5C2A51C2"/>
    <w:rsid w:val="5C2E04A2"/>
    <w:rsid w:val="5C313A97"/>
    <w:rsid w:val="5C330CF5"/>
    <w:rsid w:val="5C33518B"/>
    <w:rsid w:val="5C34538D"/>
    <w:rsid w:val="5C356DD5"/>
    <w:rsid w:val="5C361105"/>
    <w:rsid w:val="5C3645E3"/>
    <w:rsid w:val="5C367357"/>
    <w:rsid w:val="5C3830CF"/>
    <w:rsid w:val="5C3A1D29"/>
    <w:rsid w:val="5C3B496D"/>
    <w:rsid w:val="5C3C225C"/>
    <w:rsid w:val="5C3D6CDA"/>
    <w:rsid w:val="5C3E21F1"/>
    <w:rsid w:val="5C3E7FB9"/>
    <w:rsid w:val="5C3F45F4"/>
    <w:rsid w:val="5C4001D5"/>
    <w:rsid w:val="5C402CBD"/>
    <w:rsid w:val="5C4035E0"/>
    <w:rsid w:val="5C414B7B"/>
    <w:rsid w:val="5C427AAA"/>
    <w:rsid w:val="5C437D32"/>
    <w:rsid w:val="5C4557EC"/>
    <w:rsid w:val="5C46191D"/>
    <w:rsid w:val="5C471564"/>
    <w:rsid w:val="5C47503D"/>
    <w:rsid w:val="5C475CFF"/>
    <w:rsid w:val="5C49708A"/>
    <w:rsid w:val="5C4B72C2"/>
    <w:rsid w:val="5C4B736E"/>
    <w:rsid w:val="5C4D667C"/>
    <w:rsid w:val="5C4E28F2"/>
    <w:rsid w:val="5C4F0418"/>
    <w:rsid w:val="5C4F5402"/>
    <w:rsid w:val="5C5001CB"/>
    <w:rsid w:val="5C503D75"/>
    <w:rsid w:val="5C5060C3"/>
    <w:rsid w:val="5C5129EB"/>
    <w:rsid w:val="5C514191"/>
    <w:rsid w:val="5C522FAD"/>
    <w:rsid w:val="5C533A65"/>
    <w:rsid w:val="5C5463B3"/>
    <w:rsid w:val="5C5511C6"/>
    <w:rsid w:val="5C553928"/>
    <w:rsid w:val="5C553C81"/>
    <w:rsid w:val="5C557655"/>
    <w:rsid w:val="5C575D65"/>
    <w:rsid w:val="5C57735B"/>
    <w:rsid w:val="5C583698"/>
    <w:rsid w:val="5C59248E"/>
    <w:rsid w:val="5C593045"/>
    <w:rsid w:val="5C5960FF"/>
    <w:rsid w:val="5C5A1297"/>
    <w:rsid w:val="5C5B603E"/>
    <w:rsid w:val="5C5B67BA"/>
    <w:rsid w:val="5C5D0D87"/>
    <w:rsid w:val="5C5D5EE5"/>
    <w:rsid w:val="5C5F68AD"/>
    <w:rsid w:val="5C5F7DD7"/>
    <w:rsid w:val="5C602626"/>
    <w:rsid w:val="5C605175"/>
    <w:rsid w:val="5C614491"/>
    <w:rsid w:val="5C620B75"/>
    <w:rsid w:val="5C6225AF"/>
    <w:rsid w:val="5C661266"/>
    <w:rsid w:val="5C672A9D"/>
    <w:rsid w:val="5C675762"/>
    <w:rsid w:val="5C683F2D"/>
    <w:rsid w:val="5C6947EF"/>
    <w:rsid w:val="5C69772C"/>
    <w:rsid w:val="5C6A013C"/>
    <w:rsid w:val="5C6A3769"/>
    <w:rsid w:val="5C6A5252"/>
    <w:rsid w:val="5C6A7000"/>
    <w:rsid w:val="5C6B34A4"/>
    <w:rsid w:val="5C6C2D78"/>
    <w:rsid w:val="5C6C49B7"/>
    <w:rsid w:val="5C6D4A06"/>
    <w:rsid w:val="5C6E6E52"/>
    <w:rsid w:val="5C734895"/>
    <w:rsid w:val="5C7419FB"/>
    <w:rsid w:val="5C741C2D"/>
    <w:rsid w:val="5C7834CB"/>
    <w:rsid w:val="5C785C47"/>
    <w:rsid w:val="5C7A365F"/>
    <w:rsid w:val="5C7A5495"/>
    <w:rsid w:val="5C7B120D"/>
    <w:rsid w:val="5C7B745F"/>
    <w:rsid w:val="5C7D6D34"/>
    <w:rsid w:val="5C7E485A"/>
    <w:rsid w:val="5C8005D2"/>
    <w:rsid w:val="5C8021B4"/>
    <w:rsid w:val="5C814A76"/>
    <w:rsid w:val="5C8207EE"/>
    <w:rsid w:val="5C830477"/>
    <w:rsid w:val="5C850A96"/>
    <w:rsid w:val="5C855BE8"/>
    <w:rsid w:val="5C864911"/>
    <w:rsid w:val="5C8668A7"/>
    <w:rsid w:val="5C882FDD"/>
    <w:rsid w:val="5C89392A"/>
    <w:rsid w:val="5C8B53DD"/>
    <w:rsid w:val="5C8C3121"/>
    <w:rsid w:val="5C8C51C9"/>
    <w:rsid w:val="5C8E3077"/>
    <w:rsid w:val="5C902F0B"/>
    <w:rsid w:val="5C9127DF"/>
    <w:rsid w:val="5C916731"/>
    <w:rsid w:val="5C91785E"/>
    <w:rsid w:val="5C9245C9"/>
    <w:rsid w:val="5C930305"/>
    <w:rsid w:val="5C9367FE"/>
    <w:rsid w:val="5C950521"/>
    <w:rsid w:val="5C953330"/>
    <w:rsid w:val="5C961BA3"/>
    <w:rsid w:val="5C9643DA"/>
    <w:rsid w:val="5C973C68"/>
    <w:rsid w:val="5C97460A"/>
    <w:rsid w:val="5C981DBF"/>
    <w:rsid w:val="5C99730E"/>
    <w:rsid w:val="5C9A78E6"/>
    <w:rsid w:val="5C9B365E"/>
    <w:rsid w:val="5C9B567B"/>
    <w:rsid w:val="5C9D2F32"/>
    <w:rsid w:val="5C9D73D6"/>
    <w:rsid w:val="5C9F314E"/>
    <w:rsid w:val="5C9F3726"/>
    <w:rsid w:val="5CA014D0"/>
    <w:rsid w:val="5CA2021D"/>
    <w:rsid w:val="5CA22C3E"/>
    <w:rsid w:val="5CA3554E"/>
    <w:rsid w:val="5CA4106C"/>
    <w:rsid w:val="5CA604BC"/>
    <w:rsid w:val="5CA6278E"/>
    <w:rsid w:val="5CA6628A"/>
    <w:rsid w:val="5CA70254"/>
    <w:rsid w:val="5CA75075"/>
    <w:rsid w:val="5CA7664E"/>
    <w:rsid w:val="5CA81549"/>
    <w:rsid w:val="5CA97C7F"/>
    <w:rsid w:val="5CAA0818"/>
    <w:rsid w:val="5CAA564F"/>
    <w:rsid w:val="5CAB1AF3"/>
    <w:rsid w:val="5CAB38A1"/>
    <w:rsid w:val="5CAC1F18"/>
    <w:rsid w:val="5CAC7619"/>
    <w:rsid w:val="5CAE15E3"/>
    <w:rsid w:val="5CAE321D"/>
    <w:rsid w:val="5CAE3391"/>
    <w:rsid w:val="5CAE513F"/>
    <w:rsid w:val="5CB00B41"/>
    <w:rsid w:val="5CB248D3"/>
    <w:rsid w:val="5CB309A7"/>
    <w:rsid w:val="5CB564CD"/>
    <w:rsid w:val="5CB73713"/>
    <w:rsid w:val="5CB75D71"/>
    <w:rsid w:val="5CB84210"/>
    <w:rsid w:val="5CB90177"/>
    <w:rsid w:val="5CB92345"/>
    <w:rsid w:val="5CBB2094"/>
    <w:rsid w:val="5CBB2D08"/>
    <w:rsid w:val="5CBB6CB0"/>
    <w:rsid w:val="5CBB785C"/>
    <w:rsid w:val="5CBD35D4"/>
    <w:rsid w:val="5CBD6CBB"/>
    <w:rsid w:val="5CBE30B7"/>
    <w:rsid w:val="5CBF559E"/>
    <w:rsid w:val="5CC0403F"/>
    <w:rsid w:val="5CC0467F"/>
    <w:rsid w:val="5CC10C26"/>
    <w:rsid w:val="5CC130C4"/>
    <w:rsid w:val="5CC20BEA"/>
    <w:rsid w:val="5CC22F54"/>
    <w:rsid w:val="5CC340BC"/>
    <w:rsid w:val="5CC3417A"/>
    <w:rsid w:val="5CC46711"/>
    <w:rsid w:val="5CC57A15"/>
    <w:rsid w:val="5CC606DB"/>
    <w:rsid w:val="5CC74C0F"/>
    <w:rsid w:val="5CC750E4"/>
    <w:rsid w:val="5CC76201"/>
    <w:rsid w:val="5CC93D27"/>
    <w:rsid w:val="5CCA3EEF"/>
    <w:rsid w:val="5CCC0AC6"/>
    <w:rsid w:val="5CCC1A69"/>
    <w:rsid w:val="5CCC3817"/>
    <w:rsid w:val="5CCE3A33"/>
    <w:rsid w:val="5CCE6098"/>
    <w:rsid w:val="5CCE758F"/>
    <w:rsid w:val="5CD04099"/>
    <w:rsid w:val="5CD252D1"/>
    <w:rsid w:val="5CD31049"/>
    <w:rsid w:val="5CD334C2"/>
    <w:rsid w:val="5CD40370"/>
    <w:rsid w:val="5CD503DD"/>
    <w:rsid w:val="5CD506BE"/>
    <w:rsid w:val="5CD5091E"/>
    <w:rsid w:val="5CD526CC"/>
    <w:rsid w:val="5CD5580C"/>
    <w:rsid w:val="5CD5743F"/>
    <w:rsid w:val="5CD86D80"/>
    <w:rsid w:val="5CDA33BB"/>
    <w:rsid w:val="5CE12CF6"/>
    <w:rsid w:val="5CE24DE9"/>
    <w:rsid w:val="5CE30C10"/>
    <w:rsid w:val="5CE312A0"/>
    <w:rsid w:val="5CE42B6C"/>
    <w:rsid w:val="5CE43A33"/>
    <w:rsid w:val="5CE45005"/>
    <w:rsid w:val="5CE50874"/>
    <w:rsid w:val="5CE67713"/>
    <w:rsid w:val="5CE67C21"/>
    <w:rsid w:val="5CE71EEB"/>
    <w:rsid w:val="5CE768A3"/>
    <w:rsid w:val="5CE82B33"/>
    <w:rsid w:val="5CE96177"/>
    <w:rsid w:val="5CEB0267"/>
    <w:rsid w:val="5CEB1EEF"/>
    <w:rsid w:val="5CEE19DF"/>
    <w:rsid w:val="5CEE378D"/>
    <w:rsid w:val="5CEF5707"/>
    <w:rsid w:val="5CF05758"/>
    <w:rsid w:val="5CF1327E"/>
    <w:rsid w:val="5CF138A4"/>
    <w:rsid w:val="5CF16972"/>
    <w:rsid w:val="5CF27905"/>
    <w:rsid w:val="5CF32AD0"/>
    <w:rsid w:val="5CF32F9B"/>
    <w:rsid w:val="5CF52D6E"/>
    <w:rsid w:val="5CF54B1C"/>
    <w:rsid w:val="5CF60894"/>
    <w:rsid w:val="5CF63611"/>
    <w:rsid w:val="5CFA0AD5"/>
    <w:rsid w:val="5CFA0C68"/>
    <w:rsid w:val="5CFA2990"/>
    <w:rsid w:val="5CFA65D6"/>
    <w:rsid w:val="5CFB5EAA"/>
    <w:rsid w:val="5CFB7C5D"/>
    <w:rsid w:val="5CFC234E"/>
    <w:rsid w:val="5CFC40FC"/>
    <w:rsid w:val="5CFD7E74"/>
    <w:rsid w:val="5CFE60C6"/>
    <w:rsid w:val="5CFF3BED"/>
    <w:rsid w:val="5CFF44B9"/>
    <w:rsid w:val="5D004F87"/>
    <w:rsid w:val="5D0134C1"/>
    <w:rsid w:val="5D017965"/>
    <w:rsid w:val="5D027239"/>
    <w:rsid w:val="5D040507"/>
    <w:rsid w:val="5D041203"/>
    <w:rsid w:val="5D041E18"/>
    <w:rsid w:val="5D0467FD"/>
    <w:rsid w:val="5D047455"/>
    <w:rsid w:val="5D056739"/>
    <w:rsid w:val="5D0600FD"/>
    <w:rsid w:val="5D0642FD"/>
    <w:rsid w:val="5D072AA1"/>
    <w:rsid w:val="5D086F45"/>
    <w:rsid w:val="5D090AE1"/>
    <w:rsid w:val="5D096819"/>
    <w:rsid w:val="5D0B058A"/>
    <w:rsid w:val="5D0C00B7"/>
    <w:rsid w:val="5D0C57B5"/>
    <w:rsid w:val="5D0D455B"/>
    <w:rsid w:val="5D0E09F4"/>
    <w:rsid w:val="5D0E2082"/>
    <w:rsid w:val="5D0E3E30"/>
    <w:rsid w:val="5D0E43BE"/>
    <w:rsid w:val="5D0F3E6A"/>
    <w:rsid w:val="5D1138DA"/>
    <w:rsid w:val="5D121A73"/>
    <w:rsid w:val="5D1256CE"/>
    <w:rsid w:val="5D12752C"/>
    <w:rsid w:val="5D137698"/>
    <w:rsid w:val="5D1458EA"/>
    <w:rsid w:val="5D156F6C"/>
    <w:rsid w:val="5D163663"/>
    <w:rsid w:val="5D172414"/>
    <w:rsid w:val="5D177188"/>
    <w:rsid w:val="5D184CAE"/>
    <w:rsid w:val="5D1A1B8B"/>
    <w:rsid w:val="5D1A3F40"/>
    <w:rsid w:val="5D1C654D"/>
    <w:rsid w:val="5D1F428F"/>
    <w:rsid w:val="5D1F7DEB"/>
    <w:rsid w:val="5D202983"/>
    <w:rsid w:val="5D213B63"/>
    <w:rsid w:val="5D21575A"/>
    <w:rsid w:val="5D215911"/>
    <w:rsid w:val="5D236733"/>
    <w:rsid w:val="5D2378DB"/>
    <w:rsid w:val="5D237E74"/>
    <w:rsid w:val="5D2418A5"/>
    <w:rsid w:val="5D243653"/>
    <w:rsid w:val="5D24528A"/>
    <w:rsid w:val="5D245401"/>
    <w:rsid w:val="5D2466DF"/>
    <w:rsid w:val="5D2608E5"/>
    <w:rsid w:val="5D2639C8"/>
    <w:rsid w:val="5D267EA7"/>
    <w:rsid w:val="5D2830F8"/>
    <w:rsid w:val="5D297803"/>
    <w:rsid w:val="5D2B343B"/>
    <w:rsid w:val="5D2D3864"/>
    <w:rsid w:val="5D303DA6"/>
    <w:rsid w:val="5D323FC2"/>
    <w:rsid w:val="5D327B1E"/>
    <w:rsid w:val="5D3513BC"/>
    <w:rsid w:val="5D35672E"/>
    <w:rsid w:val="5D3715D8"/>
    <w:rsid w:val="5D37407B"/>
    <w:rsid w:val="5D380C0A"/>
    <w:rsid w:val="5D384864"/>
    <w:rsid w:val="5D385380"/>
    <w:rsid w:val="5D393D69"/>
    <w:rsid w:val="5D394B3E"/>
    <w:rsid w:val="5D3970FE"/>
    <w:rsid w:val="5D3A2E77"/>
    <w:rsid w:val="5D3A704A"/>
    <w:rsid w:val="5D3B7EBC"/>
    <w:rsid w:val="5D3C5E4A"/>
    <w:rsid w:val="5D3D3DCD"/>
    <w:rsid w:val="5D3D64C3"/>
    <w:rsid w:val="5D3E4715"/>
    <w:rsid w:val="5D3F048D"/>
    <w:rsid w:val="5D3F1023"/>
    <w:rsid w:val="5D3F66DF"/>
    <w:rsid w:val="5D41313B"/>
    <w:rsid w:val="5D416C97"/>
    <w:rsid w:val="5D423AD9"/>
    <w:rsid w:val="5D425C8F"/>
    <w:rsid w:val="5D46181B"/>
    <w:rsid w:val="5D467A6D"/>
    <w:rsid w:val="5D4806FF"/>
    <w:rsid w:val="5D493A9A"/>
    <w:rsid w:val="5D4B5084"/>
    <w:rsid w:val="5D4C49C3"/>
    <w:rsid w:val="5D4C61C5"/>
    <w:rsid w:val="5D4D6706"/>
    <w:rsid w:val="5D4E17D5"/>
    <w:rsid w:val="5D4F64D2"/>
    <w:rsid w:val="5D501BAD"/>
    <w:rsid w:val="5D50341B"/>
    <w:rsid w:val="5D5061F6"/>
    <w:rsid w:val="5D513E0B"/>
    <w:rsid w:val="5D514B8C"/>
    <w:rsid w:val="5D521F6E"/>
    <w:rsid w:val="5D526412"/>
    <w:rsid w:val="5D530344"/>
    <w:rsid w:val="5D53387F"/>
    <w:rsid w:val="5D535CE6"/>
    <w:rsid w:val="5D537A94"/>
    <w:rsid w:val="5D544BE5"/>
    <w:rsid w:val="5D55380D"/>
    <w:rsid w:val="5D556041"/>
    <w:rsid w:val="5D557CB0"/>
    <w:rsid w:val="5D573A29"/>
    <w:rsid w:val="5D590829"/>
    <w:rsid w:val="5D5932FD"/>
    <w:rsid w:val="5D59416D"/>
    <w:rsid w:val="5D5A2B14"/>
    <w:rsid w:val="5D5A7075"/>
    <w:rsid w:val="5D5C103F"/>
    <w:rsid w:val="5D5C3253"/>
    <w:rsid w:val="5D5D461B"/>
    <w:rsid w:val="5D5E6B65"/>
    <w:rsid w:val="5D5F28DD"/>
    <w:rsid w:val="5D5F3DB5"/>
    <w:rsid w:val="5D613C65"/>
    <w:rsid w:val="5D616655"/>
    <w:rsid w:val="5D622736"/>
    <w:rsid w:val="5D623163"/>
    <w:rsid w:val="5D635F29"/>
    <w:rsid w:val="5D651B60"/>
    <w:rsid w:val="5D653B29"/>
    <w:rsid w:val="5D656145"/>
    <w:rsid w:val="5D6739D7"/>
    <w:rsid w:val="5D683540"/>
    <w:rsid w:val="5D6901D8"/>
    <w:rsid w:val="5D6A2609"/>
    <w:rsid w:val="5D6A375C"/>
    <w:rsid w:val="5D6B0CD2"/>
    <w:rsid w:val="5D6B3030"/>
    <w:rsid w:val="5D6B6200"/>
    <w:rsid w:val="5D6C29E3"/>
    <w:rsid w:val="5D6D6DA8"/>
    <w:rsid w:val="5D6E087C"/>
    <w:rsid w:val="5D6E48CE"/>
    <w:rsid w:val="5D6F0D72"/>
    <w:rsid w:val="5D6F480B"/>
    <w:rsid w:val="5D7230CA"/>
    <w:rsid w:val="5D7243BE"/>
    <w:rsid w:val="5D731EE5"/>
    <w:rsid w:val="5D742F20"/>
    <w:rsid w:val="5D743E78"/>
    <w:rsid w:val="5D7479BE"/>
    <w:rsid w:val="5D7512E0"/>
    <w:rsid w:val="5D755B18"/>
    <w:rsid w:val="5D762DD1"/>
    <w:rsid w:val="5D767DC2"/>
    <w:rsid w:val="5D7734CC"/>
    <w:rsid w:val="5D777E5E"/>
    <w:rsid w:val="5D795086"/>
    <w:rsid w:val="5D7B54BA"/>
    <w:rsid w:val="5D7B7DE4"/>
    <w:rsid w:val="5D7D4C93"/>
    <w:rsid w:val="5D7E0072"/>
    <w:rsid w:val="5D7E0FB5"/>
    <w:rsid w:val="5D7F0889"/>
    <w:rsid w:val="5D8078E0"/>
    <w:rsid w:val="5D812854"/>
    <w:rsid w:val="5D814602"/>
    <w:rsid w:val="5D815B15"/>
    <w:rsid w:val="5D83037A"/>
    <w:rsid w:val="5D8408E9"/>
    <w:rsid w:val="5D84417A"/>
    <w:rsid w:val="5D845EA0"/>
    <w:rsid w:val="5D852344"/>
    <w:rsid w:val="5D88207F"/>
    <w:rsid w:val="5D884D3B"/>
    <w:rsid w:val="5D885990"/>
    <w:rsid w:val="5D885CCE"/>
    <w:rsid w:val="5D891708"/>
    <w:rsid w:val="5D8975AB"/>
    <w:rsid w:val="5D8B6916"/>
    <w:rsid w:val="5D8B722E"/>
    <w:rsid w:val="5D8C28C9"/>
    <w:rsid w:val="5D8D11D0"/>
    <w:rsid w:val="5D8D288B"/>
    <w:rsid w:val="5D8D744A"/>
    <w:rsid w:val="5D8E286D"/>
    <w:rsid w:val="5D900CE9"/>
    <w:rsid w:val="5D902A97"/>
    <w:rsid w:val="5D9057B4"/>
    <w:rsid w:val="5D912519"/>
    <w:rsid w:val="5D917174"/>
    <w:rsid w:val="5D9205BD"/>
    <w:rsid w:val="5D92460D"/>
    <w:rsid w:val="5D927E62"/>
    <w:rsid w:val="5D9321D4"/>
    <w:rsid w:val="5D935671"/>
    <w:rsid w:val="5D943CE1"/>
    <w:rsid w:val="5D9500AD"/>
    <w:rsid w:val="5D9752D4"/>
    <w:rsid w:val="5D976744"/>
    <w:rsid w:val="5D9A3915"/>
    <w:rsid w:val="5D9A631E"/>
    <w:rsid w:val="5D9B1B67"/>
    <w:rsid w:val="5D9C143B"/>
    <w:rsid w:val="5D9C5497"/>
    <w:rsid w:val="5D9F0F2C"/>
    <w:rsid w:val="5D9F2A32"/>
    <w:rsid w:val="5D9F2CDA"/>
    <w:rsid w:val="5DA12EF6"/>
    <w:rsid w:val="5DA30A1C"/>
    <w:rsid w:val="5DA31058"/>
    <w:rsid w:val="5DA34287"/>
    <w:rsid w:val="5DA5016E"/>
    <w:rsid w:val="5DA54794"/>
    <w:rsid w:val="5DA622BA"/>
    <w:rsid w:val="5DA75C66"/>
    <w:rsid w:val="5DA87DE0"/>
    <w:rsid w:val="5DA91D4B"/>
    <w:rsid w:val="5DAB322A"/>
    <w:rsid w:val="5DAB3A2F"/>
    <w:rsid w:val="5DAB5B22"/>
    <w:rsid w:val="5DAC4E93"/>
    <w:rsid w:val="5DAC568A"/>
    <w:rsid w:val="5DAD189A"/>
    <w:rsid w:val="5DAD3649"/>
    <w:rsid w:val="5DAD51BE"/>
    <w:rsid w:val="5DAF116F"/>
    <w:rsid w:val="5DAF1C7B"/>
    <w:rsid w:val="5DAF5613"/>
    <w:rsid w:val="5DB04DF9"/>
    <w:rsid w:val="5DB07568"/>
    <w:rsid w:val="5DB1138B"/>
    <w:rsid w:val="5DB37B76"/>
    <w:rsid w:val="5DB400EE"/>
    <w:rsid w:val="5DB42C29"/>
    <w:rsid w:val="5DB449D7"/>
    <w:rsid w:val="5DB46785"/>
    <w:rsid w:val="5DB51B08"/>
    <w:rsid w:val="5DB524FD"/>
    <w:rsid w:val="5DB637B4"/>
    <w:rsid w:val="5DB70023"/>
    <w:rsid w:val="5DB76275"/>
    <w:rsid w:val="5DB7746A"/>
    <w:rsid w:val="5DB949BF"/>
    <w:rsid w:val="5DBC79E7"/>
    <w:rsid w:val="5DBC7D30"/>
    <w:rsid w:val="5DBE57AF"/>
    <w:rsid w:val="5DBE68A0"/>
    <w:rsid w:val="5DBF0ADC"/>
    <w:rsid w:val="5DC064A9"/>
    <w:rsid w:val="5DC10EA2"/>
    <w:rsid w:val="5DC271B2"/>
    <w:rsid w:val="5DC2764E"/>
    <w:rsid w:val="5DC374E2"/>
    <w:rsid w:val="5DC413A6"/>
    <w:rsid w:val="5DC56BE4"/>
    <w:rsid w:val="5DC6036A"/>
    <w:rsid w:val="5DC664B8"/>
    <w:rsid w:val="5DC7009D"/>
    <w:rsid w:val="5DC76449"/>
    <w:rsid w:val="5DC80482"/>
    <w:rsid w:val="5DC866D4"/>
    <w:rsid w:val="5DC95037"/>
    <w:rsid w:val="5DCD524D"/>
    <w:rsid w:val="5DCE3495"/>
    <w:rsid w:val="5DCF35BF"/>
    <w:rsid w:val="5DCF7DF3"/>
    <w:rsid w:val="5DD010E5"/>
    <w:rsid w:val="5DD07337"/>
    <w:rsid w:val="5DD21301"/>
    <w:rsid w:val="5DD22DF3"/>
    <w:rsid w:val="5DD2614B"/>
    <w:rsid w:val="5DD30137"/>
    <w:rsid w:val="5DD3088A"/>
    <w:rsid w:val="5DD31299"/>
    <w:rsid w:val="5DD3427C"/>
    <w:rsid w:val="5DD50DA4"/>
    <w:rsid w:val="5DD62B9F"/>
    <w:rsid w:val="5DD62EF6"/>
    <w:rsid w:val="5DD72473"/>
    <w:rsid w:val="5DD7450D"/>
    <w:rsid w:val="5DD9443E"/>
    <w:rsid w:val="5DDA1A87"/>
    <w:rsid w:val="5DDB6408"/>
    <w:rsid w:val="5DDB68C9"/>
    <w:rsid w:val="5DDC7A8A"/>
    <w:rsid w:val="5DDD2180"/>
    <w:rsid w:val="5DDE1A54"/>
    <w:rsid w:val="5DDE6328"/>
    <w:rsid w:val="5DE0757A"/>
    <w:rsid w:val="5DE107BB"/>
    <w:rsid w:val="5DE24514"/>
    <w:rsid w:val="5DE27796"/>
    <w:rsid w:val="5DE365EF"/>
    <w:rsid w:val="5DE51034"/>
    <w:rsid w:val="5DE54B90"/>
    <w:rsid w:val="5DE55498"/>
    <w:rsid w:val="5DE66B5A"/>
    <w:rsid w:val="5DE74DAC"/>
    <w:rsid w:val="5DE75BFD"/>
    <w:rsid w:val="5DE828D3"/>
    <w:rsid w:val="5DE85755"/>
    <w:rsid w:val="5DEA21A7"/>
    <w:rsid w:val="5DEB09CF"/>
    <w:rsid w:val="5DEB0FBE"/>
    <w:rsid w:val="5DEB4E23"/>
    <w:rsid w:val="5DEC21C1"/>
    <w:rsid w:val="5DEC4171"/>
    <w:rsid w:val="5DEC5D87"/>
    <w:rsid w:val="5DED1C97"/>
    <w:rsid w:val="5DED5BB8"/>
    <w:rsid w:val="5DEF5A0F"/>
    <w:rsid w:val="5DF0741C"/>
    <w:rsid w:val="5DF16272"/>
    <w:rsid w:val="5DF179D9"/>
    <w:rsid w:val="5DF23751"/>
    <w:rsid w:val="5DF254FF"/>
    <w:rsid w:val="5DF43025"/>
    <w:rsid w:val="5DF5067A"/>
    <w:rsid w:val="5DF50B4C"/>
    <w:rsid w:val="5DF64FF0"/>
    <w:rsid w:val="5DF66A37"/>
    <w:rsid w:val="5DF71ABE"/>
    <w:rsid w:val="5DF73A12"/>
    <w:rsid w:val="5DF748C4"/>
    <w:rsid w:val="5DF823D9"/>
    <w:rsid w:val="5DF9063C"/>
    <w:rsid w:val="5DF929B6"/>
    <w:rsid w:val="5DFB032B"/>
    <w:rsid w:val="5DFC012C"/>
    <w:rsid w:val="5DFC1E43"/>
    <w:rsid w:val="5DFD637E"/>
    <w:rsid w:val="5DFE20F6"/>
    <w:rsid w:val="5DFE3E44"/>
    <w:rsid w:val="5E00003F"/>
    <w:rsid w:val="5E007C1C"/>
    <w:rsid w:val="5E014DC8"/>
    <w:rsid w:val="5E027DC3"/>
    <w:rsid w:val="5E0314BA"/>
    <w:rsid w:val="5E0324CA"/>
    <w:rsid w:val="5E033269"/>
    <w:rsid w:val="5E03770C"/>
    <w:rsid w:val="5E066CD2"/>
    <w:rsid w:val="5E081081"/>
    <w:rsid w:val="5E082F75"/>
    <w:rsid w:val="5E0830F1"/>
    <w:rsid w:val="5E084D23"/>
    <w:rsid w:val="5E087A5C"/>
    <w:rsid w:val="5E096E73"/>
    <w:rsid w:val="5E0A45F7"/>
    <w:rsid w:val="5E0B036F"/>
    <w:rsid w:val="5E0B0E03"/>
    <w:rsid w:val="5E0B78D6"/>
    <w:rsid w:val="5E0C4813"/>
    <w:rsid w:val="5E0C65C1"/>
    <w:rsid w:val="5E0F3DED"/>
    <w:rsid w:val="5E0F5BCE"/>
    <w:rsid w:val="5E0F7E5F"/>
    <w:rsid w:val="5E1100D9"/>
    <w:rsid w:val="5E111E29"/>
    <w:rsid w:val="5E115985"/>
    <w:rsid w:val="5E116998"/>
    <w:rsid w:val="5E1169B2"/>
    <w:rsid w:val="5E1436C8"/>
    <w:rsid w:val="5E161F3A"/>
    <w:rsid w:val="5E174F66"/>
    <w:rsid w:val="5E181CE5"/>
    <w:rsid w:val="5E1C3C1E"/>
    <w:rsid w:val="5E1D2775"/>
    <w:rsid w:val="5E1E4546"/>
    <w:rsid w:val="5E215EF6"/>
    <w:rsid w:val="5E216329"/>
    <w:rsid w:val="5E226190"/>
    <w:rsid w:val="5E23390B"/>
    <w:rsid w:val="5E246282"/>
    <w:rsid w:val="5E2477C8"/>
    <w:rsid w:val="5E251431"/>
    <w:rsid w:val="5E257683"/>
    <w:rsid w:val="5E26493B"/>
    <w:rsid w:val="5E2733FB"/>
    <w:rsid w:val="5E280F21"/>
    <w:rsid w:val="5E2841CF"/>
    <w:rsid w:val="5E2A28DB"/>
    <w:rsid w:val="5E2C724A"/>
    <w:rsid w:val="5E2C7EE8"/>
    <w:rsid w:val="5E316028"/>
    <w:rsid w:val="5E317DD6"/>
    <w:rsid w:val="5E3363D0"/>
    <w:rsid w:val="5E345B18"/>
    <w:rsid w:val="5E35443D"/>
    <w:rsid w:val="5E361890"/>
    <w:rsid w:val="5E36452D"/>
    <w:rsid w:val="5E3653EC"/>
    <w:rsid w:val="5E394EDC"/>
    <w:rsid w:val="5E3B1C05"/>
    <w:rsid w:val="5E3B5EA7"/>
    <w:rsid w:val="5E3C510B"/>
    <w:rsid w:val="5E3D13AA"/>
    <w:rsid w:val="5E3D2744"/>
    <w:rsid w:val="5E3D2C1E"/>
    <w:rsid w:val="5E3D40FD"/>
    <w:rsid w:val="5E3D49CC"/>
    <w:rsid w:val="5E3E0745"/>
    <w:rsid w:val="5E3E4007"/>
    <w:rsid w:val="5E3E6996"/>
    <w:rsid w:val="5E3F7835"/>
    <w:rsid w:val="5E40270F"/>
    <w:rsid w:val="5E4044BD"/>
    <w:rsid w:val="5E413D91"/>
    <w:rsid w:val="5E415A77"/>
    <w:rsid w:val="5E424B3B"/>
    <w:rsid w:val="5E425BC2"/>
    <w:rsid w:val="5E43438B"/>
    <w:rsid w:val="5E437B09"/>
    <w:rsid w:val="5E443FAD"/>
    <w:rsid w:val="5E453881"/>
    <w:rsid w:val="5E460E62"/>
    <w:rsid w:val="5E477F31"/>
    <w:rsid w:val="5E48511F"/>
    <w:rsid w:val="5E4915C3"/>
    <w:rsid w:val="5E4923B4"/>
    <w:rsid w:val="5E4A0D32"/>
    <w:rsid w:val="5E4A6522"/>
    <w:rsid w:val="5E4D0988"/>
    <w:rsid w:val="5E4E007B"/>
    <w:rsid w:val="5E4E4E2C"/>
    <w:rsid w:val="5E4E6BDA"/>
    <w:rsid w:val="5E4F4700"/>
    <w:rsid w:val="5E4F64AE"/>
    <w:rsid w:val="5E5125EC"/>
    <w:rsid w:val="5E5166CA"/>
    <w:rsid w:val="5E5240B1"/>
    <w:rsid w:val="5E525F9E"/>
    <w:rsid w:val="5E540F4F"/>
    <w:rsid w:val="5E542814"/>
    <w:rsid w:val="5E563C06"/>
    <w:rsid w:val="5E563CE0"/>
    <w:rsid w:val="5E564E88"/>
    <w:rsid w:val="5E56783C"/>
    <w:rsid w:val="5E573B66"/>
    <w:rsid w:val="5E590CDA"/>
    <w:rsid w:val="5E5A0CBB"/>
    <w:rsid w:val="5E5A6BF7"/>
    <w:rsid w:val="5E5B5FBE"/>
    <w:rsid w:val="5E5E2B95"/>
    <w:rsid w:val="5E5E497E"/>
    <w:rsid w:val="5E5F7B8C"/>
    <w:rsid w:val="5E602469"/>
    <w:rsid w:val="5E604C26"/>
    <w:rsid w:val="5E60690D"/>
    <w:rsid w:val="5E611CFE"/>
    <w:rsid w:val="5E616DB2"/>
    <w:rsid w:val="5E622685"/>
    <w:rsid w:val="5E624433"/>
    <w:rsid w:val="5E6301AB"/>
    <w:rsid w:val="5E631F59"/>
    <w:rsid w:val="5E641CDC"/>
    <w:rsid w:val="5E6432BA"/>
    <w:rsid w:val="5E64449E"/>
    <w:rsid w:val="5E652175"/>
    <w:rsid w:val="5E65579B"/>
    <w:rsid w:val="5E6568D6"/>
    <w:rsid w:val="5E6737F7"/>
    <w:rsid w:val="5E684793"/>
    <w:rsid w:val="5E694F7C"/>
    <w:rsid w:val="5E6963B8"/>
    <w:rsid w:val="5E6A153A"/>
    <w:rsid w:val="5E6A2EB8"/>
    <w:rsid w:val="5E6A682E"/>
    <w:rsid w:val="5E6A778C"/>
    <w:rsid w:val="5E6C7060"/>
    <w:rsid w:val="5E6D4A94"/>
    <w:rsid w:val="5E6D4B86"/>
    <w:rsid w:val="5E6D6486"/>
    <w:rsid w:val="5E6E2DD8"/>
    <w:rsid w:val="5E6E4347"/>
    <w:rsid w:val="5E6E7706"/>
    <w:rsid w:val="5E6F75FB"/>
    <w:rsid w:val="5E710B1A"/>
    <w:rsid w:val="5E716381"/>
    <w:rsid w:val="5E717238"/>
    <w:rsid w:val="5E747CB8"/>
    <w:rsid w:val="5E751D7E"/>
    <w:rsid w:val="5E754A41"/>
    <w:rsid w:val="5E7557B2"/>
    <w:rsid w:val="5E755CA2"/>
    <w:rsid w:val="5E766130"/>
    <w:rsid w:val="5E767EDE"/>
    <w:rsid w:val="5E79352B"/>
    <w:rsid w:val="5E794E5B"/>
    <w:rsid w:val="5E795AB3"/>
    <w:rsid w:val="5E7B72A3"/>
    <w:rsid w:val="5E7D126D"/>
    <w:rsid w:val="5E7E22BD"/>
    <w:rsid w:val="5E7E23C5"/>
    <w:rsid w:val="5E7E2A8B"/>
    <w:rsid w:val="5E80414F"/>
    <w:rsid w:val="5E8048B9"/>
    <w:rsid w:val="5E810B9A"/>
    <w:rsid w:val="5E812F0A"/>
    <w:rsid w:val="5E824AD5"/>
    <w:rsid w:val="5E832095"/>
    <w:rsid w:val="5E8442B7"/>
    <w:rsid w:val="5E850121"/>
    <w:rsid w:val="5E851D2B"/>
    <w:rsid w:val="5E85540E"/>
    <w:rsid w:val="5E872AA3"/>
    <w:rsid w:val="5E873E9A"/>
    <w:rsid w:val="5E875C48"/>
    <w:rsid w:val="5E875F75"/>
    <w:rsid w:val="5E8A398A"/>
    <w:rsid w:val="5E8A5738"/>
    <w:rsid w:val="5E8C5954"/>
    <w:rsid w:val="5E8C7702"/>
    <w:rsid w:val="5E8E293D"/>
    <w:rsid w:val="5E8E6FD6"/>
    <w:rsid w:val="5E8F0FA0"/>
    <w:rsid w:val="5E8F7D2A"/>
    <w:rsid w:val="5E9071F2"/>
    <w:rsid w:val="5E911D87"/>
    <w:rsid w:val="5E91406E"/>
    <w:rsid w:val="5E914D18"/>
    <w:rsid w:val="5E934209"/>
    <w:rsid w:val="5E9401F8"/>
    <w:rsid w:val="5E941DB9"/>
    <w:rsid w:val="5E95041D"/>
    <w:rsid w:val="5E96262C"/>
    <w:rsid w:val="5E981191"/>
    <w:rsid w:val="5E981792"/>
    <w:rsid w:val="5E9842F9"/>
    <w:rsid w:val="5E9A683E"/>
    <w:rsid w:val="5E9B6682"/>
    <w:rsid w:val="5E9C2F2A"/>
    <w:rsid w:val="5E9C3C1C"/>
    <w:rsid w:val="5E9D190F"/>
    <w:rsid w:val="5E9D546B"/>
    <w:rsid w:val="5E9E38C2"/>
    <w:rsid w:val="5EA031AD"/>
    <w:rsid w:val="5EA04F5B"/>
    <w:rsid w:val="5EA0567E"/>
    <w:rsid w:val="5EA50F7C"/>
    <w:rsid w:val="5EA52572"/>
    <w:rsid w:val="5EA65556"/>
    <w:rsid w:val="5EA65880"/>
    <w:rsid w:val="5EA66A16"/>
    <w:rsid w:val="5EA70098"/>
    <w:rsid w:val="5EA964DB"/>
    <w:rsid w:val="5EAA35DD"/>
    <w:rsid w:val="5EAA597E"/>
    <w:rsid w:val="5EAA734C"/>
    <w:rsid w:val="5EAB19DE"/>
    <w:rsid w:val="5EAB29B3"/>
    <w:rsid w:val="5EAB402C"/>
    <w:rsid w:val="5EAC1895"/>
    <w:rsid w:val="5EAC51FB"/>
    <w:rsid w:val="5EAE1426"/>
    <w:rsid w:val="5EAE58CA"/>
    <w:rsid w:val="5EAF022A"/>
    <w:rsid w:val="5EAF5F88"/>
    <w:rsid w:val="5EB01F09"/>
    <w:rsid w:val="5EB168FD"/>
    <w:rsid w:val="5EB16C86"/>
    <w:rsid w:val="5EB17168"/>
    <w:rsid w:val="5EB32EE1"/>
    <w:rsid w:val="5EB37B78"/>
    <w:rsid w:val="5EB437F8"/>
    <w:rsid w:val="5EB44619"/>
    <w:rsid w:val="5EB56C59"/>
    <w:rsid w:val="5EB6652D"/>
    <w:rsid w:val="5EB83973"/>
    <w:rsid w:val="5EB86749"/>
    <w:rsid w:val="5EB908D3"/>
    <w:rsid w:val="5EB97DCB"/>
    <w:rsid w:val="5EBA10B2"/>
    <w:rsid w:val="5EBA58F0"/>
    <w:rsid w:val="5EBB3B43"/>
    <w:rsid w:val="5EBB64BA"/>
    <w:rsid w:val="5EBB7FE7"/>
    <w:rsid w:val="5EBC0611"/>
    <w:rsid w:val="5EBD3D5F"/>
    <w:rsid w:val="5EBD78BB"/>
    <w:rsid w:val="5EBF1C5A"/>
    <w:rsid w:val="5EC0115A"/>
    <w:rsid w:val="5EC02282"/>
    <w:rsid w:val="5EC16BEC"/>
    <w:rsid w:val="5EC219B9"/>
    <w:rsid w:val="5EC23124"/>
    <w:rsid w:val="5EC3409E"/>
    <w:rsid w:val="5EC40C4A"/>
    <w:rsid w:val="5EC450EE"/>
    <w:rsid w:val="5EC4703C"/>
    <w:rsid w:val="5EC52588"/>
    <w:rsid w:val="5EC549C2"/>
    <w:rsid w:val="5EC60C52"/>
    <w:rsid w:val="5EC63BB5"/>
    <w:rsid w:val="5EC75CB5"/>
    <w:rsid w:val="5EC807D0"/>
    <w:rsid w:val="5EC90DA4"/>
    <w:rsid w:val="5ECA1FD8"/>
    <w:rsid w:val="5ECA619C"/>
    <w:rsid w:val="5ECD3DF0"/>
    <w:rsid w:val="5ECE7DD0"/>
    <w:rsid w:val="5ED115B9"/>
    <w:rsid w:val="5ED42117"/>
    <w:rsid w:val="5ED44DA1"/>
    <w:rsid w:val="5ED52E57"/>
    <w:rsid w:val="5ED701E7"/>
    <w:rsid w:val="5ED719F1"/>
    <w:rsid w:val="5ED74D86"/>
    <w:rsid w:val="5ED846F5"/>
    <w:rsid w:val="5ED90217"/>
    <w:rsid w:val="5EDA046D"/>
    <w:rsid w:val="5EDA221B"/>
    <w:rsid w:val="5EDA7A71"/>
    <w:rsid w:val="5EDB23D4"/>
    <w:rsid w:val="5EDB5B73"/>
    <w:rsid w:val="5EDB5F93"/>
    <w:rsid w:val="5EDD4FB3"/>
    <w:rsid w:val="5EDE1CDB"/>
    <w:rsid w:val="5EDF3CD6"/>
    <w:rsid w:val="5EE00BB3"/>
    <w:rsid w:val="5EE017FC"/>
    <w:rsid w:val="5EE0452F"/>
    <w:rsid w:val="5EE17A4E"/>
    <w:rsid w:val="5EE2155A"/>
    <w:rsid w:val="5EE27322"/>
    <w:rsid w:val="5EE31B38"/>
    <w:rsid w:val="5EE3316D"/>
    <w:rsid w:val="5EE4309A"/>
    <w:rsid w:val="5EE60C28"/>
    <w:rsid w:val="5EE66E12"/>
    <w:rsid w:val="5EE70DDC"/>
    <w:rsid w:val="5EE72B8A"/>
    <w:rsid w:val="5EE74938"/>
    <w:rsid w:val="5EE906B0"/>
    <w:rsid w:val="5EE972C4"/>
    <w:rsid w:val="5EEA6605"/>
    <w:rsid w:val="5EEB64E2"/>
    <w:rsid w:val="5EEC01A1"/>
    <w:rsid w:val="5EEC1F4F"/>
    <w:rsid w:val="5EEC63F2"/>
    <w:rsid w:val="5EEE5CC7"/>
    <w:rsid w:val="5EEF2832"/>
    <w:rsid w:val="5EEF7286"/>
    <w:rsid w:val="5EF06307"/>
    <w:rsid w:val="5EF07C91"/>
    <w:rsid w:val="5EF15FAA"/>
    <w:rsid w:val="5EF17565"/>
    <w:rsid w:val="5EF220D8"/>
    <w:rsid w:val="5EF236F7"/>
    <w:rsid w:val="5EF3607D"/>
    <w:rsid w:val="5EF363A2"/>
    <w:rsid w:val="5EF45C13"/>
    <w:rsid w:val="5EF50E4A"/>
    <w:rsid w:val="5EF51F6A"/>
    <w:rsid w:val="5EF534F9"/>
    <w:rsid w:val="5EF57992"/>
    <w:rsid w:val="5EF70C9A"/>
    <w:rsid w:val="5EF717D7"/>
    <w:rsid w:val="5EF761C3"/>
    <w:rsid w:val="5EF76FBF"/>
    <w:rsid w:val="5EF84D97"/>
    <w:rsid w:val="5EFA052E"/>
    <w:rsid w:val="5EFA0B0F"/>
    <w:rsid w:val="5EFA28BD"/>
    <w:rsid w:val="5EFA466C"/>
    <w:rsid w:val="5EFB03E4"/>
    <w:rsid w:val="5EFD2896"/>
    <w:rsid w:val="5EFE033F"/>
    <w:rsid w:val="5EFF1C82"/>
    <w:rsid w:val="5F037E6E"/>
    <w:rsid w:val="5F04373C"/>
    <w:rsid w:val="5F045E7A"/>
    <w:rsid w:val="5F05214F"/>
    <w:rsid w:val="5F053371"/>
    <w:rsid w:val="5F05509E"/>
    <w:rsid w:val="5F061262"/>
    <w:rsid w:val="5F06618C"/>
    <w:rsid w:val="5F0674B4"/>
    <w:rsid w:val="5F072FB2"/>
    <w:rsid w:val="5F075FDB"/>
    <w:rsid w:val="5F0842F6"/>
    <w:rsid w:val="5F087775"/>
    <w:rsid w:val="5F092B01"/>
    <w:rsid w:val="5F0A5434"/>
    <w:rsid w:val="5F0B2CB0"/>
    <w:rsid w:val="5F0B4ACB"/>
    <w:rsid w:val="5F0C5388"/>
    <w:rsid w:val="5F0C53C6"/>
    <w:rsid w:val="5F0E6369"/>
    <w:rsid w:val="5F0F482B"/>
    <w:rsid w:val="5F103E8F"/>
    <w:rsid w:val="5F104EDF"/>
    <w:rsid w:val="5F13084A"/>
    <w:rsid w:val="5F1329D1"/>
    <w:rsid w:val="5F13572D"/>
    <w:rsid w:val="5F1514A5"/>
    <w:rsid w:val="5F16521D"/>
    <w:rsid w:val="5F166FCB"/>
    <w:rsid w:val="5F167580"/>
    <w:rsid w:val="5F173652"/>
    <w:rsid w:val="5F177A55"/>
    <w:rsid w:val="5F180F96"/>
    <w:rsid w:val="5F1871E8"/>
    <w:rsid w:val="5F19317E"/>
    <w:rsid w:val="5F1956F7"/>
    <w:rsid w:val="5F1A16EE"/>
    <w:rsid w:val="5F1A3317"/>
    <w:rsid w:val="5F1A7A84"/>
    <w:rsid w:val="5F1B40FA"/>
    <w:rsid w:val="5F1C0A86"/>
    <w:rsid w:val="5F1C2834"/>
    <w:rsid w:val="5F1C79D7"/>
    <w:rsid w:val="5F1D035A"/>
    <w:rsid w:val="5F1D0BB0"/>
    <w:rsid w:val="5F1F0AFE"/>
    <w:rsid w:val="5F1F2324"/>
    <w:rsid w:val="5F1F5E90"/>
    <w:rsid w:val="5F1F70F5"/>
    <w:rsid w:val="5F2142EE"/>
    <w:rsid w:val="5F215887"/>
    <w:rsid w:val="5F223BC2"/>
    <w:rsid w:val="5F273065"/>
    <w:rsid w:val="5F28262C"/>
    <w:rsid w:val="5F283893"/>
    <w:rsid w:val="5F28567D"/>
    <w:rsid w:val="5F2A17CF"/>
    <w:rsid w:val="5F2D16B1"/>
    <w:rsid w:val="5F2E2567"/>
    <w:rsid w:val="5F2E2D52"/>
    <w:rsid w:val="5F2F7A22"/>
    <w:rsid w:val="5F320BFD"/>
    <w:rsid w:val="5F330F87"/>
    <w:rsid w:val="5F334021"/>
    <w:rsid w:val="5F33643F"/>
    <w:rsid w:val="5F3566C4"/>
    <w:rsid w:val="5F357D99"/>
    <w:rsid w:val="5F3833E6"/>
    <w:rsid w:val="5F385194"/>
    <w:rsid w:val="5F3861D0"/>
    <w:rsid w:val="5F3A4872"/>
    <w:rsid w:val="5F3A4FBF"/>
    <w:rsid w:val="5F3A53B0"/>
    <w:rsid w:val="5F3A5CEE"/>
    <w:rsid w:val="5F3A715E"/>
    <w:rsid w:val="5F3B5BA7"/>
    <w:rsid w:val="5F3C1128"/>
    <w:rsid w:val="5F3C4DC2"/>
    <w:rsid w:val="5F3C544A"/>
    <w:rsid w:val="5F3C5A50"/>
    <w:rsid w:val="5F3D56E4"/>
    <w:rsid w:val="5F3D5B95"/>
    <w:rsid w:val="5F3D7F26"/>
    <w:rsid w:val="5F3F14BB"/>
    <w:rsid w:val="5F41229A"/>
    <w:rsid w:val="5F41673E"/>
    <w:rsid w:val="5F417953"/>
    <w:rsid w:val="5F426012"/>
    <w:rsid w:val="5F427DC1"/>
    <w:rsid w:val="5F43069B"/>
    <w:rsid w:val="5F434264"/>
    <w:rsid w:val="5F450465"/>
    <w:rsid w:val="5F4504F6"/>
    <w:rsid w:val="5F463D55"/>
    <w:rsid w:val="5F473629"/>
    <w:rsid w:val="5F490E88"/>
    <w:rsid w:val="5F491D93"/>
    <w:rsid w:val="5F495D5A"/>
    <w:rsid w:val="5F4A11A3"/>
    <w:rsid w:val="5F4A27E1"/>
    <w:rsid w:val="5F4B136B"/>
    <w:rsid w:val="5F4B7B56"/>
    <w:rsid w:val="5F4C0C3F"/>
    <w:rsid w:val="5F4C52BB"/>
    <w:rsid w:val="5F4D0E0B"/>
    <w:rsid w:val="5F4D3766"/>
    <w:rsid w:val="5F4D50E3"/>
    <w:rsid w:val="5F50072F"/>
    <w:rsid w:val="5F5062DF"/>
    <w:rsid w:val="5F511076"/>
    <w:rsid w:val="5F51555C"/>
    <w:rsid w:val="5F517A19"/>
    <w:rsid w:val="5F5244A8"/>
    <w:rsid w:val="5F52787E"/>
    <w:rsid w:val="5F54324E"/>
    <w:rsid w:val="5F5521EA"/>
    <w:rsid w:val="5F577D10"/>
    <w:rsid w:val="5F581FF7"/>
    <w:rsid w:val="5F585836"/>
    <w:rsid w:val="5F592AFE"/>
    <w:rsid w:val="5F5A15AE"/>
    <w:rsid w:val="5F5A2AA2"/>
    <w:rsid w:val="5F5C211E"/>
    <w:rsid w:val="5F5C5326"/>
    <w:rsid w:val="5F5C73A4"/>
    <w:rsid w:val="5F5D2E4C"/>
    <w:rsid w:val="5F5D3B71"/>
    <w:rsid w:val="5F5F6BC4"/>
    <w:rsid w:val="5F6049DB"/>
    <w:rsid w:val="5F61293D"/>
    <w:rsid w:val="5F612976"/>
    <w:rsid w:val="5F6146EB"/>
    <w:rsid w:val="5F622211"/>
    <w:rsid w:val="5F6334E9"/>
    <w:rsid w:val="5F637717"/>
    <w:rsid w:val="5F64242D"/>
    <w:rsid w:val="5F646E31"/>
    <w:rsid w:val="5F651444"/>
    <w:rsid w:val="5F667F53"/>
    <w:rsid w:val="5F67329C"/>
    <w:rsid w:val="5F682CF2"/>
    <w:rsid w:val="5F68472C"/>
    <w:rsid w:val="5F6863D8"/>
    <w:rsid w:val="5F690BD5"/>
    <w:rsid w:val="5F697A43"/>
    <w:rsid w:val="5F6B4CA6"/>
    <w:rsid w:val="5F6D7533"/>
    <w:rsid w:val="5F6E017D"/>
    <w:rsid w:val="5F6E0BB6"/>
    <w:rsid w:val="5F6E6E08"/>
    <w:rsid w:val="5F6F45FF"/>
    <w:rsid w:val="5F70111D"/>
    <w:rsid w:val="5F70492E"/>
    <w:rsid w:val="5F7212B5"/>
    <w:rsid w:val="5F724B4A"/>
    <w:rsid w:val="5F724D9B"/>
    <w:rsid w:val="5F7345B5"/>
    <w:rsid w:val="5F742A4D"/>
    <w:rsid w:val="5F7563E8"/>
    <w:rsid w:val="5F773F0E"/>
    <w:rsid w:val="5F785962"/>
    <w:rsid w:val="5F791992"/>
    <w:rsid w:val="5F795ED8"/>
    <w:rsid w:val="5F7A39FE"/>
    <w:rsid w:val="5F7C1524"/>
    <w:rsid w:val="5F7C5773"/>
    <w:rsid w:val="5F7C5A46"/>
    <w:rsid w:val="5F7D0400"/>
    <w:rsid w:val="5F7D704B"/>
    <w:rsid w:val="5F7F5239"/>
    <w:rsid w:val="5F7F60A1"/>
    <w:rsid w:val="5F814D8D"/>
    <w:rsid w:val="5F816B3B"/>
    <w:rsid w:val="5F830B05"/>
    <w:rsid w:val="5F8328B3"/>
    <w:rsid w:val="5F8360A0"/>
    <w:rsid w:val="5F8416C1"/>
    <w:rsid w:val="5F857143"/>
    <w:rsid w:val="5F8605F5"/>
    <w:rsid w:val="5F8623A3"/>
    <w:rsid w:val="5F863C08"/>
    <w:rsid w:val="5F872646"/>
    <w:rsid w:val="5F873B0B"/>
    <w:rsid w:val="5F883D16"/>
    <w:rsid w:val="5F887EC9"/>
    <w:rsid w:val="5F892CC4"/>
    <w:rsid w:val="5F893C41"/>
    <w:rsid w:val="5F8959EF"/>
    <w:rsid w:val="5F895B49"/>
    <w:rsid w:val="5F895E65"/>
    <w:rsid w:val="5F8B1768"/>
    <w:rsid w:val="5F8B79B9"/>
    <w:rsid w:val="5F8C2351"/>
    <w:rsid w:val="5F8C43D7"/>
    <w:rsid w:val="5F8D458F"/>
    <w:rsid w:val="5F8D4FB7"/>
    <w:rsid w:val="5F8D54E0"/>
    <w:rsid w:val="5F8D7EF3"/>
    <w:rsid w:val="5F8E3006"/>
    <w:rsid w:val="5F90151C"/>
    <w:rsid w:val="5F92084A"/>
    <w:rsid w:val="5F921CDC"/>
    <w:rsid w:val="5F922AF6"/>
    <w:rsid w:val="5F9245F1"/>
    <w:rsid w:val="5F942D12"/>
    <w:rsid w:val="5F9477DB"/>
    <w:rsid w:val="5F9477F9"/>
    <w:rsid w:val="5F9525E6"/>
    <w:rsid w:val="5F962BB1"/>
    <w:rsid w:val="5F9745B0"/>
    <w:rsid w:val="5F9A19AB"/>
    <w:rsid w:val="5F9A5E4E"/>
    <w:rsid w:val="5F9C1BC7"/>
    <w:rsid w:val="5F9C5723"/>
    <w:rsid w:val="5F9C7CE1"/>
    <w:rsid w:val="5F9D071F"/>
    <w:rsid w:val="5F9D1924"/>
    <w:rsid w:val="5F9E149B"/>
    <w:rsid w:val="5F9E593F"/>
    <w:rsid w:val="5F9E76ED"/>
    <w:rsid w:val="5F9F3465"/>
    <w:rsid w:val="5F9F5213"/>
    <w:rsid w:val="5FA00424"/>
    <w:rsid w:val="5FA016B7"/>
    <w:rsid w:val="5FA03CE7"/>
    <w:rsid w:val="5FA17311"/>
    <w:rsid w:val="5FA3180A"/>
    <w:rsid w:val="5FA35A6F"/>
    <w:rsid w:val="5FA36F80"/>
    <w:rsid w:val="5FA40A7B"/>
    <w:rsid w:val="5FA4497F"/>
    <w:rsid w:val="5FA55D24"/>
    <w:rsid w:val="5FA57500"/>
    <w:rsid w:val="5FA6034F"/>
    <w:rsid w:val="5FA666FE"/>
    <w:rsid w:val="5FA71C3E"/>
    <w:rsid w:val="5FA753A7"/>
    <w:rsid w:val="5FA8056B"/>
    <w:rsid w:val="5FA831C8"/>
    <w:rsid w:val="5FA945A4"/>
    <w:rsid w:val="5FAA205F"/>
    <w:rsid w:val="5FAA42E4"/>
    <w:rsid w:val="5FAB1E0A"/>
    <w:rsid w:val="5FAD3D07"/>
    <w:rsid w:val="5FAD4690"/>
    <w:rsid w:val="5FAD4CF9"/>
    <w:rsid w:val="5FAE5456"/>
    <w:rsid w:val="5FAF18FA"/>
    <w:rsid w:val="5FAF36A8"/>
    <w:rsid w:val="5FB00CAA"/>
    <w:rsid w:val="5FB05672"/>
    <w:rsid w:val="5FB137C1"/>
    <w:rsid w:val="5FB23198"/>
    <w:rsid w:val="5FB24F46"/>
    <w:rsid w:val="5FB36AFF"/>
    <w:rsid w:val="5FB52C88"/>
    <w:rsid w:val="5FB54A36"/>
    <w:rsid w:val="5FB56D04"/>
    <w:rsid w:val="5FB70224"/>
    <w:rsid w:val="5FB76A00"/>
    <w:rsid w:val="5FB77638"/>
    <w:rsid w:val="5FB93CEB"/>
    <w:rsid w:val="5FB962D5"/>
    <w:rsid w:val="5FBB029F"/>
    <w:rsid w:val="5FBC4017"/>
    <w:rsid w:val="5FBC4B02"/>
    <w:rsid w:val="5FBC5DC5"/>
    <w:rsid w:val="5FBC7B73"/>
    <w:rsid w:val="5FBF1411"/>
    <w:rsid w:val="5FBF7663"/>
    <w:rsid w:val="5FC01EE5"/>
    <w:rsid w:val="5FC03B07"/>
    <w:rsid w:val="5FC058B5"/>
    <w:rsid w:val="5FC05A96"/>
    <w:rsid w:val="5FC40A94"/>
    <w:rsid w:val="5FC56FE3"/>
    <w:rsid w:val="5FC87A03"/>
    <w:rsid w:val="5FC94B4F"/>
    <w:rsid w:val="5FCA798C"/>
    <w:rsid w:val="5FCB56D3"/>
    <w:rsid w:val="5FCB6008"/>
    <w:rsid w:val="5FCC7C60"/>
    <w:rsid w:val="5FCE4110"/>
    <w:rsid w:val="5FCF1D6A"/>
    <w:rsid w:val="5FCF78A6"/>
    <w:rsid w:val="5FD0407F"/>
    <w:rsid w:val="5FD05324"/>
    <w:rsid w:val="5FD21144"/>
    <w:rsid w:val="5FD21C35"/>
    <w:rsid w:val="5FD255E8"/>
    <w:rsid w:val="5FD26DE9"/>
    <w:rsid w:val="5FD32DE3"/>
    <w:rsid w:val="5FD45FC8"/>
    <w:rsid w:val="5FD50C35"/>
    <w:rsid w:val="5FD5369A"/>
    <w:rsid w:val="5FD55FF5"/>
    <w:rsid w:val="5FD614CB"/>
    <w:rsid w:val="5FD65B5A"/>
    <w:rsid w:val="5FD810B8"/>
    <w:rsid w:val="5FDA36C5"/>
    <w:rsid w:val="5FDA624B"/>
    <w:rsid w:val="5FDB43BA"/>
    <w:rsid w:val="5FDC26B5"/>
    <w:rsid w:val="5FDC6467"/>
    <w:rsid w:val="5FDC6793"/>
    <w:rsid w:val="5FDD3C50"/>
    <w:rsid w:val="5FDF00F8"/>
    <w:rsid w:val="5FDF447A"/>
    <w:rsid w:val="5FE0223B"/>
    <w:rsid w:val="5FE05167"/>
    <w:rsid w:val="5FE10357"/>
    <w:rsid w:val="5FE13A7D"/>
    <w:rsid w:val="5FE20628"/>
    <w:rsid w:val="5FE44097"/>
    <w:rsid w:val="5FE5356E"/>
    <w:rsid w:val="5FE71205"/>
    <w:rsid w:val="5FE81A81"/>
    <w:rsid w:val="5FE84C69"/>
    <w:rsid w:val="5FE85482"/>
    <w:rsid w:val="5FE91D19"/>
    <w:rsid w:val="5FEA46E0"/>
    <w:rsid w:val="5FEB0458"/>
    <w:rsid w:val="5FEB2206"/>
    <w:rsid w:val="5FEB66AA"/>
    <w:rsid w:val="5FEC48FC"/>
    <w:rsid w:val="5FED41D0"/>
    <w:rsid w:val="5FEF45F4"/>
    <w:rsid w:val="5FF11F12"/>
    <w:rsid w:val="5FF23595"/>
    <w:rsid w:val="5FF37162"/>
    <w:rsid w:val="5FF37583"/>
    <w:rsid w:val="5FF46D36"/>
    <w:rsid w:val="5FF50462"/>
    <w:rsid w:val="5FF52D0D"/>
    <w:rsid w:val="5FF564FD"/>
    <w:rsid w:val="5FF6617D"/>
    <w:rsid w:val="5FF67529"/>
    <w:rsid w:val="5FF7504F"/>
    <w:rsid w:val="5FF76DFD"/>
    <w:rsid w:val="5FF835D4"/>
    <w:rsid w:val="5FF849BB"/>
    <w:rsid w:val="5FF97412"/>
    <w:rsid w:val="5FFA069B"/>
    <w:rsid w:val="5FFB07E0"/>
    <w:rsid w:val="5FFB4038"/>
    <w:rsid w:val="5FFB68ED"/>
    <w:rsid w:val="5FFC0099"/>
    <w:rsid w:val="5FFC6011"/>
    <w:rsid w:val="5FFD09FB"/>
    <w:rsid w:val="5FFE677C"/>
    <w:rsid w:val="5FFE6E0D"/>
    <w:rsid w:val="5FFF46E3"/>
    <w:rsid w:val="60011A2A"/>
    <w:rsid w:val="60017C7C"/>
    <w:rsid w:val="60025ECE"/>
    <w:rsid w:val="60031C46"/>
    <w:rsid w:val="60040D16"/>
    <w:rsid w:val="60076B58"/>
    <w:rsid w:val="6008100A"/>
    <w:rsid w:val="60082DB8"/>
    <w:rsid w:val="60094E5C"/>
    <w:rsid w:val="60096DA4"/>
    <w:rsid w:val="600C0AFA"/>
    <w:rsid w:val="600C592D"/>
    <w:rsid w:val="600D4872"/>
    <w:rsid w:val="600E24AE"/>
    <w:rsid w:val="600E690D"/>
    <w:rsid w:val="600E69DB"/>
    <w:rsid w:val="600F4147"/>
    <w:rsid w:val="60104B30"/>
    <w:rsid w:val="60105876"/>
    <w:rsid w:val="60121376"/>
    <w:rsid w:val="60121E89"/>
    <w:rsid w:val="60126FDD"/>
    <w:rsid w:val="601276EE"/>
    <w:rsid w:val="6014041D"/>
    <w:rsid w:val="60140FB0"/>
    <w:rsid w:val="60144BDF"/>
    <w:rsid w:val="60152297"/>
    <w:rsid w:val="6017124D"/>
    <w:rsid w:val="6017181C"/>
    <w:rsid w:val="601929FA"/>
    <w:rsid w:val="60193217"/>
    <w:rsid w:val="601A3030"/>
    <w:rsid w:val="601A4880"/>
    <w:rsid w:val="601B0D3D"/>
    <w:rsid w:val="601B1EE1"/>
    <w:rsid w:val="601B397A"/>
    <w:rsid w:val="601E438A"/>
    <w:rsid w:val="601E6123"/>
    <w:rsid w:val="601F5AF8"/>
    <w:rsid w:val="601F7975"/>
    <w:rsid w:val="60200102"/>
    <w:rsid w:val="602045A6"/>
    <w:rsid w:val="60213E7A"/>
    <w:rsid w:val="60214E51"/>
    <w:rsid w:val="602161AF"/>
    <w:rsid w:val="60221345"/>
    <w:rsid w:val="60235E44"/>
    <w:rsid w:val="60245313"/>
    <w:rsid w:val="60261188"/>
    <w:rsid w:val="60261490"/>
    <w:rsid w:val="60273055"/>
    <w:rsid w:val="60285208"/>
    <w:rsid w:val="602A5424"/>
    <w:rsid w:val="602E21A5"/>
    <w:rsid w:val="602F2A3B"/>
    <w:rsid w:val="602F47E9"/>
    <w:rsid w:val="60310561"/>
    <w:rsid w:val="6031230F"/>
    <w:rsid w:val="603242D9"/>
    <w:rsid w:val="60332D39"/>
    <w:rsid w:val="6033623D"/>
    <w:rsid w:val="6034404F"/>
    <w:rsid w:val="60353534"/>
    <w:rsid w:val="60367925"/>
    <w:rsid w:val="6037369D"/>
    <w:rsid w:val="60386710"/>
    <w:rsid w:val="60392E2E"/>
    <w:rsid w:val="603D5D3E"/>
    <w:rsid w:val="603F20EC"/>
    <w:rsid w:val="6040150D"/>
    <w:rsid w:val="604030F9"/>
    <w:rsid w:val="60410761"/>
    <w:rsid w:val="604162CA"/>
    <w:rsid w:val="60432042"/>
    <w:rsid w:val="604638E0"/>
    <w:rsid w:val="604644D8"/>
    <w:rsid w:val="60467201"/>
    <w:rsid w:val="604708AF"/>
    <w:rsid w:val="60471B32"/>
    <w:rsid w:val="604777D8"/>
    <w:rsid w:val="60495669"/>
    <w:rsid w:val="604A7B30"/>
    <w:rsid w:val="604B1A25"/>
    <w:rsid w:val="604B6E7E"/>
    <w:rsid w:val="604C4F25"/>
    <w:rsid w:val="604C539B"/>
    <w:rsid w:val="604F09E7"/>
    <w:rsid w:val="604F6C39"/>
    <w:rsid w:val="60510F6E"/>
    <w:rsid w:val="605113E4"/>
    <w:rsid w:val="60515592"/>
    <w:rsid w:val="605415FA"/>
    <w:rsid w:val="60545FFD"/>
    <w:rsid w:val="60552530"/>
    <w:rsid w:val="60555F69"/>
    <w:rsid w:val="60566219"/>
    <w:rsid w:val="605725EA"/>
    <w:rsid w:val="60575AEE"/>
    <w:rsid w:val="60581F10"/>
    <w:rsid w:val="60585B99"/>
    <w:rsid w:val="6059030E"/>
    <w:rsid w:val="605B3830"/>
    <w:rsid w:val="605B55DE"/>
    <w:rsid w:val="605C0057"/>
    <w:rsid w:val="605C164D"/>
    <w:rsid w:val="605F2630"/>
    <w:rsid w:val="606049A2"/>
    <w:rsid w:val="60635763"/>
    <w:rsid w:val="60636240"/>
    <w:rsid w:val="60646864"/>
    <w:rsid w:val="6065020A"/>
    <w:rsid w:val="6065645C"/>
    <w:rsid w:val="606569D2"/>
    <w:rsid w:val="60670772"/>
    <w:rsid w:val="6067195D"/>
    <w:rsid w:val="60685039"/>
    <w:rsid w:val="606A75CF"/>
    <w:rsid w:val="606C093C"/>
    <w:rsid w:val="606D2C19"/>
    <w:rsid w:val="606D4EC2"/>
    <w:rsid w:val="606D5311"/>
    <w:rsid w:val="606D7E4C"/>
    <w:rsid w:val="606E3563"/>
    <w:rsid w:val="60700592"/>
    <w:rsid w:val="6071095D"/>
    <w:rsid w:val="60713C2D"/>
    <w:rsid w:val="607152D4"/>
    <w:rsid w:val="60724960"/>
    <w:rsid w:val="60725108"/>
    <w:rsid w:val="60730601"/>
    <w:rsid w:val="607659CB"/>
    <w:rsid w:val="60766B4D"/>
    <w:rsid w:val="60773F9F"/>
    <w:rsid w:val="6078114B"/>
    <w:rsid w:val="607850B2"/>
    <w:rsid w:val="60785451"/>
    <w:rsid w:val="60787F3E"/>
    <w:rsid w:val="607B17DC"/>
    <w:rsid w:val="607C008C"/>
    <w:rsid w:val="607C26A0"/>
    <w:rsid w:val="607D1BB3"/>
    <w:rsid w:val="607D3E4F"/>
    <w:rsid w:val="607D415E"/>
    <w:rsid w:val="607E01EE"/>
    <w:rsid w:val="607E12CC"/>
    <w:rsid w:val="607E2A22"/>
    <w:rsid w:val="607E3B9E"/>
    <w:rsid w:val="607E751E"/>
    <w:rsid w:val="60806DF2"/>
    <w:rsid w:val="60815214"/>
    <w:rsid w:val="60841151"/>
    <w:rsid w:val="608508AD"/>
    <w:rsid w:val="60860312"/>
    <w:rsid w:val="60870181"/>
    <w:rsid w:val="6089214B"/>
    <w:rsid w:val="608A0AE1"/>
    <w:rsid w:val="608A2B99"/>
    <w:rsid w:val="608C39E9"/>
    <w:rsid w:val="608D2170"/>
    <w:rsid w:val="608D70E6"/>
    <w:rsid w:val="608E745B"/>
    <w:rsid w:val="60905878"/>
    <w:rsid w:val="60911F15"/>
    <w:rsid w:val="60912DAE"/>
    <w:rsid w:val="609224CA"/>
    <w:rsid w:val="6093116A"/>
    <w:rsid w:val="6094289E"/>
    <w:rsid w:val="60964868"/>
    <w:rsid w:val="60972D2F"/>
    <w:rsid w:val="6098413C"/>
    <w:rsid w:val="60997EB4"/>
    <w:rsid w:val="609A4358"/>
    <w:rsid w:val="609B39D8"/>
    <w:rsid w:val="609B3C41"/>
    <w:rsid w:val="609B59DA"/>
    <w:rsid w:val="609C2BD3"/>
    <w:rsid w:val="609D1C1D"/>
    <w:rsid w:val="609D79A4"/>
    <w:rsid w:val="609E371C"/>
    <w:rsid w:val="609F196E"/>
    <w:rsid w:val="609F2C76"/>
    <w:rsid w:val="60A01243"/>
    <w:rsid w:val="60A056E7"/>
    <w:rsid w:val="60A07371"/>
    <w:rsid w:val="60A07495"/>
    <w:rsid w:val="60A16616"/>
    <w:rsid w:val="60A24FBB"/>
    <w:rsid w:val="60A44288"/>
    <w:rsid w:val="60A46FF9"/>
    <w:rsid w:val="60A52CFD"/>
    <w:rsid w:val="60A61919"/>
    <w:rsid w:val="60A66973"/>
    <w:rsid w:val="60A70823"/>
    <w:rsid w:val="60A77F0E"/>
    <w:rsid w:val="60A95A1A"/>
    <w:rsid w:val="60AA0313"/>
    <w:rsid w:val="60AA20C1"/>
    <w:rsid w:val="60AB42FB"/>
    <w:rsid w:val="60AC5E39"/>
    <w:rsid w:val="60AE1BB1"/>
    <w:rsid w:val="60AE7E03"/>
    <w:rsid w:val="60B116A2"/>
    <w:rsid w:val="60B132DC"/>
    <w:rsid w:val="60B302C2"/>
    <w:rsid w:val="60B349C5"/>
    <w:rsid w:val="60B44EAA"/>
    <w:rsid w:val="60B46EBC"/>
    <w:rsid w:val="60B5389D"/>
    <w:rsid w:val="60B55978"/>
    <w:rsid w:val="60B60A66"/>
    <w:rsid w:val="60B62814"/>
    <w:rsid w:val="60B7030F"/>
    <w:rsid w:val="60B71CFA"/>
    <w:rsid w:val="60B71EB3"/>
    <w:rsid w:val="60B81261"/>
    <w:rsid w:val="60B8623B"/>
    <w:rsid w:val="60B92304"/>
    <w:rsid w:val="60BA0556"/>
    <w:rsid w:val="60BA43CE"/>
    <w:rsid w:val="60BF35BF"/>
    <w:rsid w:val="60BF604F"/>
    <w:rsid w:val="60C0158F"/>
    <w:rsid w:val="60C03231"/>
    <w:rsid w:val="60C03647"/>
    <w:rsid w:val="60C07B37"/>
    <w:rsid w:val="60C34F31"/>
    <w:rsid w:val="60C413D5"/>
    <w:rsid w:val="60C41466"/>
    <w:rsid w:val="60C642C2"/>
    <w:rsid w:val="60C72C73"/>
    <w:rsid w:val="60C83797"/>
    <w:rsid w:val="60C934A1"/>
    <w:rsid w:val="60CA600A"/>
    <w:rsid w:val="60CC6205"/>
    <w:rsid w:val="60CE7B5E"/>
    <w:rsid w:val="60D07D7A"/>
    <w:rsid w:val="60D13AF2"/>
    <w:rsid w:val="60D158A0"/>
    <w:rsid w:val="60D1764E"/>
    <w:rsid w:val="60D333C6"/>
    <w:rsid w:val="60D37A74"/>
    <w:rsid w:val="60D515C9"/>
    <w:rsid w:val="60D53298"/>
    <w:rsid w:val="60D62EB6"/>
    <w:rsid w:val="60D70747"/>
    <w:rsid w:val="60D84C50"/>
    <w:rsid w:val="60DA0BF8"/>
    <w:rsid w:val="60DD09F9"/>
    <w:rsid w:val="60DD2497"/>
    <w:rsid w:val="60DD4502"/>
    <w:rsid w:val="60DF3B09"/>
    <w:rsid w:val="60DF665C"/>
    <w:rsid w:val="60E04F09"/>
    <w:rsid w:val="60E05AE3"/>
    <w:rsid w:val="60E07D26"/>
    <w:rsid w:val="60E17AA5"/>
    <w:rsid w:val="60E207CF"/>
    <w:rsid w:val="60E234EE"/>
    <w:rsid w:val="60E32FFC"/>
    <w:rsid w:val="60E455D3"/>
    <w:rsid w:val="60E47381"/>
    <w:rsid w:val="60E51267"/>
    <w:rsid w:val="60E6055C"/>
    <w:rsid w:val="60E82482"/>
    <w:rsid w:val="60E8377F"/>
    <w:rsid w:val="60E845C2"/>
    <w:rsid w:val="60E93FB5"/>
    <w:rsid w:val="60E94998"/>
    <w:rsid w:val="60EA0710"/>
    <w:rsid w:val="60EA6962"/>
    <w:rsid w:val="60EB004D"/>
    <w:rsid w:val="60EB178E"/>
    <w:rsid w:val="60EB4BB4"/>
    <w:rsid w:val="60EC0306"/>
    <w:rsid w:val="60EC092C"/>
    <w:rsid w:val="60EC26DA"/>
    <w:rsid w:val="60ED7350"/>
    <w:rsid w:val="60EE5CA8"/>
    <w:rsid w:val="60F021CA"/>
    <w:rsid w:val="60F15F42"/>
    <w:rsid w:val="60F2394B"/>
    <w:rsid w:val="60F31CBA"/>
    <w:rsid w:val="60F32150"/>
    <w:rsid w:val="60F33A68"/>
    <w:rsid w:val="60F35816"/>
    <w:rsid w:val="60F4333C"/>
    <w:rsid w:val="60F52352"/>
    <w:rsid w:val="60F52586"/>
    <w:rsid w:val="60F568D3"/>
    <w:rsid w:val="60F82497"/>
    <w:rsid w:val="60F872D1"/>
    <w:rsid w:val="60FA4DF7"/>
    <w:rsid w:val="60FA5862"/>
    <w:rsid w:val="60FB1830"/>
    <w:rsid w:val="60FC3928"/>
    <w:rsid w:val="60FD0F2E"/>
    <w:rsid w:val="60FD3BA3"/>
    <w:rsid w:val="60FF036F"/>
    <w:rsid w:val="60FF2216"/>
    <w:rsid w:val="61001CE1"/>
    <w:rsid w:val="61006B89"/>
    <w:rsid w:val="61007F33"/>
    <w:rsid w:val="610139B4"/>
    <w:rsid w:val="61015E52"/>
    <w:rsid w:val="610164CF"/>
    <w:rsid w:val="61016585"/>
    <w:rsid w:val="61023CAB"/>
    <w:rsid w:val="61024CFD"/>
    <w:rsid w:val="61025A59"/>
    <w:rsid w:val="61033DD8"/>
    <w:rsid w:val="610408B9"/>
    <w:rsid w:val="610415AE"/>
    <w:rsid w:val="610417D1"/>
    <w:rsid w:val="610619ED"/>
    <w:rsid w:val="610631AC"/>
    <w:rsid w:val="610712C2"/>
    <w:rsid w:val="610715C6"/>
    <w:rsid w:val="6108267E"/>
    <w:rsid w:val="6108557B"/>
    <w:rsid w:val="61093F9D"/>
    <w:rsid w:val="61094D40"/>
    <w:rsid w:val="610A2B60"/>
    <w:rsid w:val="610B0DB2"/>
    <w:rsid w:val="610B34A8"/>
    <w:rsid w:val="610C5E7E"/>
    <w:rsid w:val="610C6510"/>
    <w:rsid w:val="610D0F79"/>
    <w:rsid w:val="610E2650"/>
    <w:rsid w:val="610E618C"/>
    <w:rsid w:val="610F3A3E"/>
    <w:rsid w:val="6110461A"/>
    <w:rsid w:val="61104BAF"/>
    <w:rsid w:val="61112140"/>
    <w:rsid w:val="61113EEE"/>
    <w:rsid w:val="611159D0"/>
    <w:rsid w:val="61120392"/>
    <w:rsid w:val="61125B13"/>
    <w:rsid w:val="611272AF"/>
    <w:rsid w:val="61134C33"/>
    <w:rsid w:val="61142A03"/>
    <w:rsid w:val="61151C31"/>
    <w:rsid w:val="61155FA0"/>
    <w:rsid w:val="61175CCE"/>
    <w:rsid w:val="61180F05"/>
    <w:rsid w:val="61181C3B"/>
    <w:rsid w:val="6118702B"/>
    <w:rsid w:val="6118756B"/>
    <w:rsid w:val="61194FDB"/>
    <w:rsid w:val="611A2DA3"/>
    <w:rsid w:val="611A7247"/>
    <w:rsid w:val="611B62E0"/>
    <w:rsid w:val="611B6B1B"/>
    <w:rsid w:val="611C1F6A"/>
    <w:rsid w:val="611C29AC"/>
    <w:rsid w:val="611C2FBF"/>
    <w:rsid w:val="611C318D"/>
    <w:rsid w:val="611D6D37"/>
    <w:rsid w:val="611F2767"/>
    <w:rsid w:val="611F2AAF"/>
    <w:rsid w:val="611F2F39"/>
    <w:rsid w:val="611F660B"/>
    <w:rsid w:val="61202383"/>
    <w:rsid w:val="61236D4E"/>
    <w:rsid w:val="61241CA8"/>
    <w:rsid w:val="61251748"/>
    <w:rsid w:val="6125789C"/>
    <w:rsid w:val="61262AC5"/>
    <w:rsid w:val="61271964"/>
    <w:rsid w:val="61280BE7"/>
    <w:rsid w:val="61285D07"/>
    <w:rsid w:val="612956DC"/>
    <w:rsid w:val="612B1454"/>
    <w:rsid w:val="612C6D8A"/>
    <w:rsid w:val="612E4333"/>
    <w:rsid w:val="612F3C8A"/>
    <w:rsid w:val="61300818"/>
    <w:rsid w:val="61310483"/>
    <w:rsid w:val="6131633F"/>
    <w:rsid w:val="61320C95"/>
    <w:rsid w:val="613227E3"/>
    <w:rsid w:val="6132656D"/>
    <w:rsid w:val="61330309"/>
    <w:rsid w:val="613320B7"/>
    <w:rsid w:val="61333986"/>
    <w:rsid w:val="61354081"/>
    <w:rsid w:val="61361BD9"/>
    <w:rsid w:val="6136210C"/>
    <w:rsid w:val="61375D05"/>
    <w:rsid w:val="61377DF9"/>
    <w:rsid w:val="61383251"/>
    <w:rsid w:val="61384FD8"/>
    <w:rsid w:val="61386D25"/>
    <w:rsid w:val="613876CD"/>
    <w:rsid w:val="613B0F6B"/>
    <w:rsid w:val="613B1D17"/>
    <w:rsid w:val="613B2F91"/>
    <w:rsid w:val="613B6814"/>
    <w:rsid w:val="613C540F"/>
    <w:rsid w:val="613E4CB4"/>
    <w:rsid w:val="613F280A"/>
    <w:rsid w:val="614021CC"/>
    <w:rsid w:val="6140724E"/>
    <w:rsid w:val="61410E47"/>
    <w:rsid w:val="614147D4"/>
    <w:rsid w:val="61423D52"/>
    <w:rsid w:val="614311C7"/>
    <w:rsid w:val="614467D9"/>
    <w:rsid w:val="61455353"/>
    <w:rsid w:val="614558A8"/>
    <w:rsid w:val="6146003C"/>
    <w:rsid w:val="61461DEA"/>
    <w:rsid w:val="61483DB4"/>
    <w:rsid w:val="61493688"/>
    <w:rsid w:val="61494030"/>
    <w:rsid w:val="61497B2C"/>
    <w:rsid w:val="614A363A"/>
    <w:rsid w:val="614A3BDE"/>
    <w:rsid w:val="614B11AE"/>
    <w:rsid w:val="614B260C"/>
    <w:rsid w:val="614C2112"/>
    <w:rsid w:val="614C3B14"/>
    <w:rsid w:val="614C7357"/>
    <w:rsid w:val="614E0C9F"/>
    <w:rsid w:val="614F54B5"/>
    <w:rsid w:val="61500EBB"/>
    <w:rsid w:val="61502C69"/>
    <w:rsid w:val="61504A17"/>
    <w:rsid w:val="615076B3"/>
    <w:rsid w:val="615140CC"/>
    <w:rsid w:val="6152308A"/>
    <w:rsid w:val="615422D0"/>
    <w:rsid w:val="61551AAD"/>
    <w:rsid w:val="6155202D"/>
    <w:rsid w:val="61565DA5"/>
    <w:rsid w:val="61573FF7"/>
    <w:rsid w:val="615838CB"/>
    <w:rsid w:val="61584AF4"/>
    <w:rsid w:val="615A312F"/>
    <w:rsid w:val="615A5895"/>
    <w:rsid w:val="615A631A"/>
    <w:rsid w:val="615A68B4"/>
    <w:rsid w:val="615C4D5E"/>
    <w:rsid w:val="615C6169"/>
    <w:rsid w:val="615C7814"/>
    <w:rsid w:val="615D0EE2"/>
    <w:rsid w:val="615D239D"/>
    <w:rsid w:val="615D7134"/>
    <w:rsid w:val="615F2EAC"/>
    <w:rsid w:val="615F4C5A"/>
    <w:rsid w:val="61605860"/>
    <w:rsid w:val="61614E76"/>
    <w:rsid w:val="6162299C"/>
    <w:rsid w:val="61623710"/>
    <w:rsid w:val="61624105"/>
    <w:rsid w:val="61665FE8"/>
    <w:rsid w:val="61671D60"/>
    <w:rsid w:val="6167331D"/>
    <w:rsid w:val="61677FB2"/>
    <w:rsid w:val="61691F7C"/>
    <w:rsid w:val="616B1851"/>
    <w:rsid w:val="616C793C"/>
    <w:rsid w:val="616D381B"/>
    <w:rsid w:val="616D55C9"/>
    <w:rsid w:val="616D5E79"/>
    <w:rsid w:val="616D69D4"/>
    <w:rsid w:val="616E3042"/>
    <w:rsid w:val="616E7593"/>
    <w:rsid w:val="616F571A"/>
    <w:rsid w:val="616F7036"/>
    <w:rsid w:val="617050B9"/>
    <w:rsid w:val="617128A8"/>
    <w:rsid w:val="61720E31"/>
    <w:rsid w:val="617213B6"/>
    <w:rsid w:val="61733092"/>
    <w:rsid w:val="61734AA0"/>
    <w:rsid w:val="61736680"/>
    <w:rsid w:val="61736957"/>
    <w:rsid w:val="61754911"/>
    <w:rsid w:val="61760968"/>
    <w:rsid w:val="617701F5"/>
    <w:rsid w:val="61774699"/>
    <w:rsid w:val="61785351"/>
    <w:rsid w:val="61785D1C"/>
    <w:rsid w:val="61794FE6"/>
    <w:rsid w:val="617A1A94"/>
    <w:rsid w:val="617A5756"/>
    <w:rsid w:val="617A5F38"/>
    <w:rsid w:val="617A7CE6"/>
    <w:rsid w:val="617B1403"/>
    <w:rsid w:val="617D3332"/>
    <w:rsid w:val="61805B0F"/>
    <w:rsid w:val="618172C6"/>
    <w:rsid w:val="61817F5B"/>
    <w:rsid w:val="61830BFA"/>
    <w:rsid w:val="6183303E"/>
    <w:rsid w:val="61834599"/>
    <w:rsid w:val="61842912"/>
    <w:rsid w:val="6184468A"/>
    <w:rsid w:val="618648DC"/>
    <w:rsid w:val="6186539D"/>
    <w:rsid w:val="618759E6"/>
    <w:rsid w:val="61882403"/>
    <w:rsid w:val="618A1291"/>
    <w:rsid w:val="618A3FE5"/>
    <w:rsid w:val="618B5A4F"/>
    <w:rsid w:val="618C5348"/>
    <w:rsid w:val="618D1D65"/>
    <w:rsid w:val="618D5C6B"/>
    <w:rsid w:val="618D7518"/>
    <w:rsid w:val="618E081D"/>
    <w:rsid w:val="618E553F"/>
    <w:rsid w:val="619012B7"/>
    <w:rsid w:val="61932015"/>
    <w:rsid w:val="61932B55"/>
    <w:rsid w:val="61940351"/>
    <w:rsid w:val="619528DA"/>
    <w:rsid w:val="619568CD"/>
    <w:rsid w:val="61973491"/>
    <w:rsid w:val="619736AB"/>
    <w:rsid w:val="6198016C"/>
    <w:rsid w:val="61984245"/>
    <w:rsid w:val="61994610"/>
    <w:rsid w:val="61996AEF"/>
    <w:rsid w:val="619A682E"/>
    <w:rsid w:val="619B08AB"/>
    <w:rsid w:val="619B5806"/>
    <w:rsid w:val="619D72B9"/>
    <w:rsid w:val="619E55DF"/>
    <w:rsid w:val="619E5802"/>
    <w:rsid w:val="619F14FA"/>
    <w:rsid w:val="619F599E"/>
    <w:rsid w:val="619F774C"/>
    <w:rsid w:val="61A22D98"/>
    <w:rsid w:val="61A30FEA"/>
    <w:rsid w:val="61A41674"/>
    <w:rsid w:val="61A42FB4"/>
    <w:rsid w:val="61A556D5"/>
    <w:rsid w:val="61A60ADB"/>
    <w:rsid w:val="61A65247"/>
    <w:rsid w:val="61A71D69"/>
    <w:rsid w:val="61A86601"/>
    <w:rsid w:val="61A905CB"/>
    <w:rsid w:val="61A92379"/>
    <w:rsid w:val="61AA0AFF"/>
    <w:rsid w:val="61AB1547"/>
    <w:rsid w:val="61AC06B6"/>
    <w:rsid w:val="61AC2E6E"/>
    <w:rsid w:val="61AC5888"/>
    <w:rsid w:val="61AD3C17"/>
    <w:rsid w:val="61AD3DB8"/>
    <w:rsid w:val="61AE52F7"/>
    <w:rsid w:val="61AE798F"/>
    <w:rsid w:val="61AF5849"/>
    <w:rsid w:val="61AF6787"/>
    <w:rsid w:val="61B01959"/>
    <w:rsid w:val="61B054B5"/>
    <w:rsid w:val="61B06A46"/>
    <w:rsid w:val="61B1483B"/>
    <w:rsid w:val="61B17C7C"/>
    <w:rsid w:val="61B21CD6"/>
    <w:rsid w:val="61B410CC"/>
    <w:rsid w:val="61B41449"/>
    <w:rsid w:val="61B431F8"/>
    <w:rsid w:val="61B52ACC"/>
    <w:rsid w:val="61B54E59"/>
    <w:rsid w:val="61B71A6E"/>
    <w:rsid w:val="61B76966"/>
    <w:rsid w:val="61BA6334"/>
    <w:rsid w:val="61BB0169"/>
    <w:rsid w:val="61BB6152"/>
    <w:rsid w:val="61BF3015"/>
    <w:rsid w:val="61C10DC7"/>
    <w:rsid w:val="61C154C7"/>
    <w:rsid w:val="61C17100"/>
    <w:rsid w:val="61C2018E"/>
    <w:rsid w:val="61C251E9"/>
    <w:rsid w:val="61C30C5E"/>
    <w:rsid w:val="61C3168D"/>
    <w:rsid w:val="61C418DA"/>
    <w:rsid w:val="61C471B3"/>
    <w:rsid w:val="61C62F2B"/>
    <w:rsid w:val="61C84EF5"/>
    <w:rsid w:val="61C85F45"/>
    <w:rsid w:val="61C92249"/>
    <w:rsid w:val="61C94AD0"/>
    <w:rsid w:val="61CB497A"/>
    <w:rsid w:val="61CB6793"/>
    <w:rsid w:val="61CD42B9"/>
    <w:rsid w:val="61CD6067"/>
    <w:rsid w:val="61CF29BF"/>
    <w:rsid w:val="61D04B09"/>
    <w:rsid w:val="61D05B58"/>
    <w:rsid w:val="61D07906"/>
    <w:rsid w:val="61D218D0"/>
    <w:rsid w:val="61D2367E"/>
    <w:rsid w:val="61D236C3"/>
    <w:rsid w:val="61D41BE3"/>
    <w:rsid w:val="61D57D15"/>
    <w:rsid w:val="61D629C0"/>
    <w:rsid w:val="61D75138"/>
    <w:rsid w:val="61D76EE6"/>
    <w:rsid w:val="61D92C5E"/>
    <w:rsid w:val="61D93AB6"/>
    <w:rsid w:val="61DA2E9A"/>
    <w:rsid w:val="61DB4C28"/>
    <w:rsid w:val="61DC274E"/>
    <w:rsid w:val="61DE0274"/>
    <w:rsid w:val="61DE2022"/>
    <w:rsid w:val="61E03B70"/>
    <w:rsid w:val="61E12FCC"/>
    <w:rsid w:val="61E35677"/>
    <w:rsid w:val="61E37639"/>
    <w:rsid w:val="61E37CF1"/>
    <w:rsid w:val="61E41603"/>
    <w:rsid w:val="61E46B07"/>
    <w:rsid w:val="61E64371"/>
    <w:rsid w:val="61E6537B"/>
    <w:rsid w:val="61E807DF"/>
    <w:rsid w:val="61E854E9"/>
    <w:rsid w:val="61E90288"/>
    <w:rsid w:val="61E909C7"/>
    <w:rsid w:val="61E95D13"/>
    <w:rsid w:val="61E97732"/>
    <w:rsid w:val="61EA4E6B"/>
    <w:rsid w:val="61EA6C19"/>
    <w:rsid w:val="61EA78B2"/>
    <w:rsid w:val="61EC03D8"/>
    <w:rsid w:val="61EC0768"/>
    <w:rsid w:val="61EC102F"/>
    <w:rsid w:val="61ED5489"/>
    <w:rsid w:val="61ED6709"/>
    <w:rsid w:val="61EE541C"/>
    <w:rsid w:val="61EF4230"/>
    <w:rsid w:val="61F07C7B"/>
    <w:rsid w:val="61F1056D"/>
    <w:rsid w:val="61F142E6"/>
    <w:rsid w:val="61F17317"/>
    <w:rsid w:val="61F25ACE"/>
    <w:rsid w:val="61F3516C"/>
    <w:rsid w:val="61F4737B"/>
    <w:rsid w:val="61F67D08"/>
    <w:rsid w:val="61F93300"/>
    <w:rsid w:val="61FA22DB"/>
    <w:rsid w:val="61FA2BD4"/>
    <w:rsid w:val="61FB0E26"/>
    <w:rsid w:val="61FC3A2E"/>
    <w:rsid w:val="61FC49C4"/>
    <w:rsid w:val="61FC694D"/>
    <w:rsid w:val="61FD6D0D"/>
    <w:rsid w:val="61FD7333"/>
    <w:rsid w:val="61FD76AE"/>
    <w:rsid w:val="61FF367F"/>
    <w:rsid w:val="62001A55"/>
    <w:rsid w:val="6200468F"/>
    <w:rsid w:val="62007435"/>
    <w:rsid w:val="62015D11"/>
    <w:rsid w:val="62021C49"/>
    <w:rsid w:val="62045801"/>
    <w:rsid w:val="62045FC9"/>
    <w:rsid w:val="62051CA5"/>
    <w:rsid w:val="62053A53"/>
    <w:rsid w:val="6206011C"/>
    <w:rsid w:val="62064B7D"/>
    <w:rsid w:val="620852F1"/>
    <w:rsid w:val="62092E18"/>
    <w:rsid w:val="620A2365"/>
    <w:rsid w:val="620C5868"/>
    <w:rsid w:val="620C73EB"/>
    <w:rsid w:val="620D2908"/>
    <w:rsid w:val="620F48D2"/>
    <w:rsid w:val="620F6680"/>
    <w:rsid w:val="620F7031"/>
    <w:rsid w:val="6210506E"/>
    <w:rsid w:val="62106035"/>
    <w:rsid w:val="6211064A"/>
    <w:rsid w:val="62126170"/>
    <w:rsid w:val="62127771"/>
    <w:rsid w:val="62127F1E"/>
    <w:rsid w:val="62132A20"/>
    <w:rsid w:val="62146FF9"/>
    <w:rsid w:val="6216073C"/>
    <w:rsid w:val="62165C60"/>
    <w:rsid w:val="62173108"/>
    <w:rsid w:val="62195750"/>
    <w:rsid w:val="621A5025"/>
    <w:rsid w:val="621C5A5D"/>
    <w:rsid w:val="621E4B15"/>
    <w:rsid w:val="621E68C3"/>
    <w:rsid w:val="621F43E9"/>
    <w:rsid w:val="6220088D"/>
    <w:rsid w:val="6220263B"/>
    <w:rsid w:val="62203AF5"/>
    <w:rsid w:val="62206ADF"/>
    <w:rsid w:val="62210161"/>
    <w:rsid w:val="6223212B"/>
    <w:rsid w:val="62240110"/>
    <w:rsid w:val="62255EA3"/>
    <w:rsid w:val="6226256C"/>
    <w:rsid w:val="62265778"/>
    <w:rsid w:val="622814F0"/>
    <w:rsid w:val="62285994"/>
    <w:rsid w:val="6229523A"/>
    <w:rsid w:val="622B68F0"/>
    <w:rsid w:val="622C52FC"/>
    <w:rsid w:val="622D6B06"/>
    <w:rsid w:val="622F287E"/>
    <w:rsid w:val="622F6D22"/>
    <w:rsid w:val="62315246"/>
    <w:rsid w:val="6231735D"/>
    <w:rsid w:val="62322205"/>
    <w:rsid w:val="6232236E"/>
    <w:rsid w:val="62326812"/>
    <w:rsid w:val="62340B4B"/>
    <w:rsid w:val="623460E6"/>
    <w:rsid w:val="62352B08"/>
    <w:rsid w:val="62353C0D"/>
    <w:rsid w:val="623600B0"/>
    <w:rsid w:val="62360D17"/>
    <w:rsid w:val="623616CD"/>
    <w:rsid w:val="62373E29"/>
    <w:rsid w:val="62375BD7"/>
    <w:rsid w:val="62377985"/>
    <w:rsid w:val="623936FD"/>
    <w:rsid w:val="623954AB"/>
    <w:rsid w:val="623A0D90"/>
    <w:rsid w:val="623A1223"/>
    <w:rsid w:val="623A705E"/>
    <w:rsid w:val="623B56C7"/>
    <w:rsid w:val="623C4F9B"/>
    <w:rsid w:val="623F0BA1"/>
    <w:rsid w:val="62404A8B"/>
    <w:rsid w:val="62453318"/>
    <w:rsid w:val="62460F14"/>
    <w:rsid w:val="62464566"/>
    <w:rsid w:val="62465E1A"/>
    <w:rsid w:val="62467943"/>
    <w:rsid w:val="62467BC8"/>
    <w:rsid w:val="6247406C"/>
    <w:rsid w:val="62481B92"/>
    <w:rsid w:val="62482315"/>
    <w:rsid w:val="62483E53"/>
    <w:rsid w:val="62490F50"/>
    <w:rsid w:val="62491155"/>
    <w:rsid w:val="624936E5"/>
    <w:rsid w:val="624A3B5C"/>
    <w:rsid w:val="624A698A"/>
    <w:rsid w:val="624A76B8"/>
    <w:rsid w:val="624B3AF6"/>
    <w:rsid w:val="624B51DE"/>
    <w:rsid w:val="624C665E"/>
    <w:rsid w:val="624C6F95"/>
    <w:rsid w:val="624C78D4"/>
    <w:rsid w:val="624D2976"/>
    <w:rsid w:val="624E2FEF"/>
    <w:rsid w:val="624E335C"/>
    <w:rsid w:val="624E4BA2"/>
    <w:rsid w:val="624E7833"/>
    <w:rsid w:val="624F2F20"/>
    <w:rsid w:val="624F4459"/>
    <w:rsid w:val="624F4CCE"/>
    <w:rsid w:val="62502AD9"/>
    <w:rsid w:val="62507626"/>
    <w:rsid w:val="62514940"/>
    <w:rsid w:val="62514EEA"/>
    <w:rsid w:val="625208C9"/>
    <w:rsid w:val="625304A7"/>
    <w:rsid w:val="62530C48"/>
    <w:rsid w:val="62546789"/>
    <w:rsid w:val="62567A05"/>
    <w:rsid w:val="62574A14"/>
    <w:rsid w:val="62595B4D"/>
    <w:rsid w:val="625978FB"/>
    <w:rsid w:val="625A7A8B"/>
    <w:rsid w:val="625B18C5"/>
    <w:rsid w:val="625B2B86"/>
    <w:rsid w:val="625B6E07"/>
    <w:rsid w:val="625C7001"/>
    <w:rsid w:val="625D388F"/>
    <w:rsid w:val="625D79F9"/>
    <w:rsid w:val="625E0BAD"/>
    <w:rsid w:val="625E1032"/>
    <w:rsid w:val="625E13B5"/>
    <w:rsid w:val="625E4B01"/>
    <w:rsid w:val="625E7607"/>
    <w:rsid w:val="6260512D"/>
    <w:rsid w:val="6262103E"/>
    <w:rsid w:val="626544F2"/>
    <w:rsid w:val="62662A7E"/>
    <w:rsid w:val="62671386"/>
    <w:rsid w:val="626926CD"/>
    <w:rsid w:val="626A089F"/>
    <w:rsid w:val="626A1B08"/>
    <w:rsid w:val="626A5FAC"/>
    <w:rsid w:val="626A7384"/>
    <w:rsid w:val="626B0945"/>
    <w:rsid w:val="626B3FC0"/>
    <w:rsid w:val="626C5880"/>
    <w:rsid w:val="626C642F"/>
    <w:rsid w:val="626D15F8"/>
    <w:rsid w:val="626D24DE"/>
    <w:rsid w:val="626D2D2D"/>
    <w:rsid w:val="626D784A"/>
    <w:rsid w:val="626F35C2"/>
    <w:rsid w:val="626F653F"/>
    <w:rsid w:val="627110E9"/>
    <w:rsid w:val="62711AB7"/>
    <w:rsid w:val="627221F5"/>
    <w:rsid w:val="627358C5"/>
    <w:rsid w:val="627400FC"/>
    <w:rsid w:val="62740BD9"/>
    <w:rsid w:val="62752A01"/>
    <w:rsid w:val="627552CB"/>
    <w:rsid w:val="62764951"/>
    <w:rsid w:val="62773EA8"/>
    <w:rsid w:val="62774225"/>
    <w:rsid w:val="62781D97"/>
    <w:rsid w:val="627848D1"/>
    <w:rsid w:val="62790C88"/>
    <w:rsid w:val="6279162B"/>
    <w:rsid w:val="627921C2"/>
    <w:rsid w:val="62797F9D"/>
    <w:rsid w:val="627D134C"/>
    <w:rsid w:val="627D28B9"/>
    <w:rsid w:val="627E7362"/>
    <w:rsid w:val="627F30DF"/>
    <w:rsid w:val="628030DA"/>
    <w:rsid w:val="62811DE4"/>
    <w:rsid w:val="62820C32"/>
    <w:rsid w:val="628232F6"/>
    <w:rsid w:val="6284202E"/>
    <w:rsid w:val="628704EF"/>
    <w:rsid w:val="6287090C"/>
    <w:rsid w:val="628726BA"/>
    <w:rsid w:val="62886432"/>
    <w:rsid w:val="62894684"/>
    <w:rsid w:val="628A03FC"/>
    <w:rsid w:val="628B0322"/>
    <w:rsid w:val="628C1A7E"/>
    <w:rsid w:val="628C7CD0"/>
    <w:rsid w:val="628D293E"/>
    <w:rsid w:val="628E1C9B"/>
    <w:rsid w:val="628E5863"/>
    <w:rsid w:val="628F2AF7"/>
    <w:rsid w:val="628F5A13"/>
    <w:rsid w:val="6291178B"/>
    <w:rsid w:val="62913539"/>
    <w:rsid w:val="629138B0"/>
    <w:rsid w:val="629152E7"/>
    <w:rsid w:val="62917095"/>
    <w:rsid w:val="62922E0D"/>
    <w:rsid w:val="62927CA8"/>
    <w:rsid w:val="629372B1"/>
    <w:rsid w:val="62943029"/>
    <w:rsid w:val="629448CA"/>
    <w:rsid w:val="6294491C"/>
    <w:rsid w:val="62946B85"/>
    <w:rsid w:val="62970423"/>
    <w:rsid w:val="62973B01"/>
    <w:rsid w:val="629748CF"/>
    <w:rsid w:val="62986BDB"/>
    <w:rsid w:val="629912AD"/>
    <w:rsid w:val="629A14FB"/>
    <w:rsid w:val="629E17B2"/>
    <w:rsid w:val="629E5C56"/>
    <w:rsid w:val="62A0377C"/>
    <w:rsid w:val="62A207B4"/>
    <w:rsid w:val="62A21A56"/>
    <w:rsid w:val="62A221D0"/>
    <w:rsid w:val="62A23278"/>
    <w:rsid w:val="62A33A6B"/>
    <w:rsid w:val="62A3501A"/>
    <w:rsid w:val="62A414BE"/>
    <w:rsid w:val="62A42563"/>
    <w:rsid w:val="62A55DE6"/>
    <w:rsid w:val="62A6724C"/>
    <w:rsid w:val="62A71920"/>
    <w:rsid w:val="62A74555"/>
    <w:rsid w:val="62A80882"/>
    <w:rsid w:val="62A92C67"/>
    <w:rsid w:val="62A94075"/>
    <w:rsid w:val="62A97ABE"/>
    <w:rsid w:val="62AA0157"/>
    <w:rsid w:val="62AA0FD7"/>
    <w:rsid w:val="62AA446C"/>
    <w:rsid w:val="62AB4F57"/>
    <w:rsid w:val="62AC0373"/>
    <w:rsid w:val="62AC2121"/>
    <w:rsid w:val="62AC3ECF"/>
    <w:rsid w:val="62AE5943"/>
    <w:rsid w:val="62AE5E99"/>
    <w:rsid w:val="62B2525D"/>
    <w:rsid w:val="62B27782"/>
    <w:rsid w:val="62B31701"/>
    <w:rsid w:val="62B47227"/>
    <w:rsid w:val="62B611F1"/>
    <w:rsid w:val="62B62959"/>
    <w:rsid w:val="62B62F9F"/>
    <w:rsid w:val="62B64D4D"/>
    <w:rsid w:val="62B66AFB"/>
    <w:rsid w:val="62B71AE5"/>
    <w:rsid w:val="62B92A90"/>
    <w:rsid w:val="62B965EC"/>
    <w:rsid w:val="62BB0322"/>
    <w:rsid w:val="62BB05B6"/>
    <w:rsid w:val="62BB7C17"/>
    <w:rsid w:val="62BC5A0C"/>
    <w:rsid w:val="62BC67DF"/>
    <w:rsid w:val="62BD30E2"/>
    <w:rsid w:val="62BE0BFD"/>
    <w:rsid w:val="62BE3C02"/>
    <w:rsid w:val="62BF428D"/>
    <w:rsid w:val="62BF4F33"/>
    <w:rsid w:val="62C31218"/>
    <w:rsid w:val="62C3582B"/>
    <w:rsid w:val="62C51434"/>
    <w:rsid w:val="62C531E2"/>
    <w:rsid w:val="62C54F90"/>
    <w:rsid w:val="62C626E3"/>
    <w:rsid w:val="62C642C8"/>
    <w:rsid w:val="62C75F9B"/>
    <w:rsid w:val="62C84A81"/>
    <w:rsid w:val="62C90F25"/>
    <w:rsid w:val="62C92CD3"/>
    <w:rsid w:val="62CA07F9"/>
    <w:rsid w:val="62CA121A"/>
    <w:rsid w:val="62CA25A7"/>
    <w:rsid w:val="62CB7797"/>
    <w:rsid w:val="62CC4571"/>
    <w:rsid w:val="62CC631F"/>
    <w:rsid w:val="62CC7E6C"/>
    <w:rsid w:val="62CD2097"/>
    <w:rsid w:val="62CD32DF"/>
    <w:rsid w:val="62CE02E9"/>
    <w:rsid w:val="62CF49B1"/>
    <w:rsid w:val="62CF5E0F"/>
    <w:rsid w:val="62D00233"/>
    <w:rsid w:val="62D06B71"/>
    <w:rsid w:val="62D13935"/>
    <w:rsid w:val="62D2748A"/>
    <w:rsid w:val="62D33662"/>
    <w:rsid w:val="62D33B51"/>
    <w:rsid w:val="62D376AD"/>
    <w:rsid w:val="62D44732"/>
    <w:rsid w:val="62D51991"/>
    <w:rsid w:val="62D6719E"/>
    <w:rsid w:val="62D7000D"/>
    <w:rsid w:val="62D70BAB"/>
    <w:rsid w:val="62D875A2"/>
    <w:rsid w:val="62D90A3C"/>
    <w:rsid w:val="62D95E50"/>
    <w:rsid w:val="62D96C8E"/>
    <w:rsid w:val="62DA2113"/>
    <w:rsid w:val="62DC1318"/>
    <w:rsid w:val="62DC3EA6"/>
    <w:rsid w:val="62DD677E"/>
    <w:rsid w:val="62DE6052"/>
    <w:rsid w:val="62DF1FCF"/>
    <w:rsid w:val="62DF24F6"/>
    <w:rsid w:val="62E108C1"/>
    <w:rsid w:val="62E278F0"/>
    <w:rsid w:val="62E358CB"/>
    <w:rsid w:val="62E413BB"/>
    <w:rsid w:val="62E42A85"/>
    <w:rsid w:val="62E43701"/>
    <w:rsid w:val="62E53885"/>
    <w:rsid w:val="62E53AA1"/>
    <w:rsid w:val="62E551E2"/>
    <w:rsid w:val="62E66380"/>
    <w:rsid w:val="62E677C3"/>
    <w:rsid w:val="62E70A4E"/>
    <w:rsid w:val="62E775FD"/>
    <w:rsid w:val="62E81886"/>
    <w:rsid w:val="62EA0E9B"/>
    <w:rsid w:val="62EA49F7"/>
    <w:rsid w:val="62EC1E91"/>
    <w:rsid w:val="62EC4C13"/>
    <w:rsid w:val="62EC69C1"/>
    <w:rsid w:val="62EC771C"/>
    <w:rsid w:val="62EE44E7"/>
    <w:rsid w:val="62EF5343"/>
    <w:rsid w:val="62EF5D3D"/>
    <w:rsid w:val="62F06D62"/>
    <w:rsid w:val="62F16356"/>
    <w:rsid w:val="62F20FFC"/>
    <w:rsid w:val="62F32CD8"/>
    <w:rsid w:val="62F47ECB"/>
    <w:rsid w:val="62F51D1A"/>
    <w:rsid w:val="62F53AC8"/>
    <w:rsid w:val="62F615EE"/>
    <w:rsid w:val="62F67840"/>
    <w:rsid w:val="62F76F9D"/>
    <w:rsid w:val="62FA10DE"/>
    <w:rsid w:val="62FB09E4"/>
    <w:rsid w:val="62FB30A8"/>
    <w:rsid w:val="62FB5C8C"/>
    <w:rsid w:val="62FB6C04"/>
    <w:rsid w:val="62FD0BCE"/>
    <w:rsid w:val="6300246C"/>
    <w:rsid w:val="630272DB"/>
    <w:rsid w:val="63043D0B"/>
    <w:rsid w:val="630625FB"/>
    <w:rsid w:val="630930CF"/>
    <w:rsid w:val="630933A3"/>
    <w:rsid w:val="630957D9"/>
    <w:rsid w:val="630A6E47"/>
    <w:rsid w:val="630C2BBF"/>
    <w:rsid w:val="630C53C7"/>
    <w:rsid w:val="630C5678"/>
    <w:rsid w:val="630C7063"/>
    <w:rsid w:val="630E4B89"/>
    <w:rsid w:val="630E6937"/>
    <w:rsid w:val="630F7C0D"/>
    <w:rsid w:val="63126CC2"/>
    <w:rsid w:val="63131248"/>
    <w:rsid w:val="631321A0"/>
    <w:rsid w:val="631576C0"/>
    <w:rsid w:val="63181564"/>
    <w:rsid w:val="63184EA3"/>
    <w:rsid w:val="63185A08"/>
    <w:rsid w:val="631919D4"/>
    <w:rsid w:val="631A1780"/>
    <w:rsid w:val="631B35A2"/>
    <w:rsid w:val="631B6240"/>
    <w:rsid w:val="631C34A7"/>
    <w:rsid w:val="631E547D"/>
    <w:rsid w:val="631E6379"/>
    <w:rsid w:val="631F17C5"/>
    <w:rsid w:val="631F28F3"/>
    <w:rsid w:val="631F764C"/>
    <w:rsid w:val="632077B4"/>
    <w:rsid w:val="63220635"/>
    <w:rsid w:val="632223E3"/>
    <w:rsid w:val="63224191"/>
    <w:rsid w:val="632364C7"/>
    <w:rsid w:val="632402D6"/>
    <w:rsid w:val="632411E5"/>
    <w:rsid w:val="6324615B"/>
    <w:rsid w:val="63251266"/>
    <w:rsid w:val="63270B7C"/>
    <w:rsid w:val="632717A7"/>
    <w:rsid w:val="63273E9D"/>
    <w:rsid w:val="632760DC"/>
    <w:rsid w:val="632878B5"/>
    <w:rsid w:val="63293771"/>
    <w:rsid w:val="6329551F"/>
    <w:rsid w:val="632B2848"/>
    <w:rsid w:val="632B74E9"/>
    <w:rsid w:val="632C5010"/>
    <w:rsid w:val="632D5790"/>
    <w:rsid w:val="632E2B36"/>
    <w:rsid w:val="632E6FDA"/>
    <w:rsid w:val="632F07A8"/>
    <w:rsid w:val="632F219E"/>
    <w:rsid w:val="632F62F8"/>
    <w:rsid w:val="63305581"/>
    <w:rsid w:val="63310878"/>
    <w:rsid w:val="63312626"/>
    <w:rsid w:val="633220A8"/>
    <w:rsid w:val="63343EC4"/>
    <w:rsid w:val="63347599"/>
    <w:rsid w:val="63350368"/>
    <w:rsid w:val="63353903"/>
    <w:rsid w:val="633640E0"/>
    <w:rsid w:val="63365E8E"/>
    <w:rsid w:val="63367C3C"/>
    <w:rsid w:val="63387E58"/>
    <w:rsid w:val="6339043A"/>
    <w:rsid w:val="633C0D53"/>
    <w:rsid w:val="633E1641"/>
    <w:rsid w:val="633F227E"/>
    <w:rsid w:val="633F4D43"/>
    <w:rsid w:val="6340727D"/>
    <w:rsid w:val="6341070D"/>
    <w:rsid w:val="63414F5F"/>
    <w:rsid w:val="63422A85"/>
    <w:rsid w:val="634405AB"/>
    <w:rsid w:val="63451D25"/>
    <w:rsid w:val="634520EC"/>
    <w:rsid w:val="634560D1"/>
    <w:rsid w:val="63464323"/>
    <w:rsid w:val="6347009B"/>
    <w:rsid w:val="63473BF7"/>
    <w:rsid w:val="634755F0"/>
    <w:rsid w:val="63485B26"/>
    <w:rsid w:val="634874F2"/>
    <w:rsid w:val="6349032F"/>
    <w:rsid w:val="63493E13"/>
    <w:rsid w:val="63495BC1"/>
    <w:rsid w:val="634A36E8"/>
    <w:rsid w:val="634C3904"/>
    <w:rsid w:val="634C4C54"/>
    <w:rsid w:val="634C56B2"/>
    <w:rsid w:val="634D1491"/>
    <w:rsid w:val="634D48D9"/>
    <w:rsid w:val="634D6CB0"/>
    <w:rsid w:val="634E7A85"/>
    <w:rsid w:val="634F0C40"/>
    <w:rsid w:val="63500CFE"/>
    <w:rsid w:val="63506F50"/>
    <w:rsid w:val="63506FF8"/>
    <w:rsid w:val="63510202"/>
    <w:rsid w:val="63512CC8"/>
    <w:rsid w:val="63513A44"/>
    <w:rsid w:val="63536A40"/>
    <w:rsid w:val="63543A11"/>
    <w:rsid w:val="6355256D"/>
    <w:rsid w:val="635602DE"/>
    <w:rsid w:val="63564074"/>
    <w:rsid w:val="6356666B"/>
    <w:rsid w:val="635732FE"/>
    <w:rsid w:val="635822A8"/>
    <w:rsid w:val="635C3B47"/>
    <w:rsid w:val="635D142C"/>
    <w:rsid w:val="635D1877"/>
    <w:rsid w:val="635F1CBE"/>
    <w:rsid w:val="635F1DC4"/>
    <w:rsid w:val="6361115D"/>
    <w:rsid w:val="63625548"/>
    <w:rsid w:val="63626A43"/>
    <w:rsid w:val="63626BC7"/>
    <w:rsid w:val="6363169C"/>
    <w:rsid w:val="63640C4D"/>
    <w:rsid w:val="63641BE2"/>
    <w:rsid w:val="636429FB"/>
    <w:rsid w:val="63646678"/>
    <w:rsid w:val="6365086F"/>
    <w:rsid w:val="636661E8"/>
    <w:rsid w:val="63672428"/>
    <w:rsid w:val="63672613"/>
    <w:rsid w:val="63685625"/>
    <w:rsid w:val="63686063"/>
    <w:rsid w:val="63686489"/>
    <w:rsid w:val="6368648D"/>
    <w:rsid w:val="63687FDF"/>
    <w:rsid w:val="63690012"/>
    <w:rsid w:val="63693A9D"/>
    <w:rsid w:val="636A258D"/>
    <w:rsid w:val="636A3342"/>
    <w:rsid w:val="636A39FC"/>
    <w:rsid w:val="636B6AA9"/>
    <w:rsid w:val="636D582F"/>
    <w:rsid w:val="636D5D54"/>
    <w:rsid w:val="636E387A"/>
    <w:rsid w:val="636E50A1"/>
    <w:rsid w:val="636E62C7"/>
    <w:rsid w:val="636F4D1A"/>
    <w:rsid w:val="63700247"/>
    <w:rsid w:val="637075F2"/>
    <w:rsid w:val="63715118"/>
    <w:rsid w:val="6371794D"/>
    <w:rsid w:val="63722E09"/>
    <w:rsid w:val="6372336A"/>
    <w:rsid w:val="637248A5"/>
    <w:rsid w:val="63741847"/>
    <w:rsid w:val="63754C08"/>
    <w:rsid w:val="63760A8D"/>
    <w:rsid w:val="63763DA0"/>
    <w:rsid w:val="6376472E"/>
    <w:rsid w:val="63780255"/>
    <w:rsid w:val="63784221"/>
    <w:rsid w:val="637846F9"/>
    <w:rsid w:val="63785DBF"/>
    <w:rsid w:val="637864A7"/>
    <w:rsid w:val="63786AEF"/>
    <w:rsid w:val="63791030"/>
    <w:rsid w:val="637A221F"/>
    <w:rsid w:val="637B1AF3"/>
    <w:rsid w:val="637C4CB0"/>
    <w:rsid w:val="637C6FFC"/>
    <w:rsid w:val="637D3ABD"/>
    <w:rsid w:val="637D4B40"/>
    <w:rsid w:val="63827325"/>
    <w:rsid w:val="63842D49"/>
    <w:rsid w:val="63846BFA"/>
    <w:rsid w:val="638746E6"/>
    <w:rsid w:val="638766EA"/>
    <w:rsid w:val="63897622"/>
    <w:rsid w:val="638A0EDA"/>
    <w:rsid w:val="638A155C"/>
    <w:rsid w:val="638B61DA"/>
    <w:rsid w:val="638B7F88"/>
    <w:rsid w:val="638C3D00"/>
    <w:rsid w:val="638C5AAE"/>
    <w:rsid w:val="638E0C44"/>
    <w:rsid w:val="638E5CCA"/>
    <w:rsid w:val="638F020C"/>
    <w:rsid w:val="638F117A"/>
    <w:rsid w:val="639037F0"/>
    <w:rsid w:val="6390631B"/>
    <w:rsid w:val="63914791"/>
    <w:rsid w:val="6393194B"/>
    <w:rsid w:val="63950361"/>
    <w:rsid w:val="63952BB5"/>
    <w:rsid w:val="63953170"/>
    <w:rsid w:val="63956297"/>
    <w:rsid w:val="63973D3F"/>
    <w:rsid w:val="63974B7F"/>
    <w:rsid w:val="639A01CB"/>
    <w:rsid w:val="639B7BD6"/>
    <w:rsid w:val="639C2195"/>
    <w:rsid w:val="639E5EE1"/>
    <w:rsid w:val="63A003E9"/>
    <w:rsid w:val="63A00A96"/>
    <w:rsid w:val="63A06EBB"/>
    <w:rsid w:val="63A10F12"/>
    <w:rsid w:val="63A177AC"/>
    <w:rsid w:val="63A252D2"/>
    <w:rsid w:val="63A257B4"/>
    <w:rsid w:val="63A31776"/>
    <w:rsid w:val="63A4104A"/>
    <w:rsid w:val="63A5659A"/>
    <w:rsid w:val="63A60645"/>
    <w:rsid w:val="63A63014"/>
    <w:rsid w:val="63A65609"/>
    <w:rsid w:val="63A728E8"/>
    <w:rsid w:val="63A80D4A"/>
    <w:rsid w:val="63A92B04"/>
    <w:rsid w:val="63A948B2"/>
    <w:rsid w:val="63AA3D09"/>
    <w:rsid w:val="63AA53AD"/>
    <w:rsid w:val="63AB1A40"/>
    <w:rsid w:val="63AB4186"/>
    <w:rsid w:val="63AD5074"/>
    <w:rsid w:val="63AD7563"/>
    <w:rsid w:val="63AE011A"/>
    <w:rsid w:val="63B055D7"/>
    <w:rsid w:val="63B15515"/>
    <w:rsid w:val="63B15CE0"/>
    <w:rsid w:val="63B23B01"/>
    <w:rsid w:val="63B3128D"/>
    <w:rsid w:val="63B32720"/>
    <w:rsid w:val="63B35C10"/>
    <w:rsid w:val="63B35E5D"/>
    <w:rsid w:val="63B374DF"/>
    <w:rsid w:val="63B52687"/>
    <w:rsid w:val="63B53257"/>
    <w:rsid w:val="63B567F1"/>
    <w:rsid w:val="63B56FA2"/>
    <w:rsid w:val="63B66AE0"/>
    <w:rsid w:val="63B709C1"/>
    <w:rsid w:val="63B742FD"/>
    <w:rsid w:val="63B76FCF"/>
    <w:rsid w:val="63B77636"/>
    <w:rsid w:val="63B86BA8"/>
    <w:rsid w:val="63B9315F"/>
    <w:rsid w:val="63BA1AE1"/>
    <w:rsid w:val="63BA261B"/>
    <w:rsid w:val="63BC2837"/>
    <w:rsid w:val="63BD0B63"/>
    <w:rsid w:val="63BD5A78"/>
    <w:rsid w:val="63BE035D"/>
    <w:rsid w:val="63BF6A80"/>
    <w:rsid w:val="63BF7C32"/>
    <w:rsid w:val="63C03928"/>
    <w:rsid w:val="63C11BFC"/>
    <w:rsid w:val="63C139AA"/>
    <w:rsid w:val="63C17E4E"/>
    <w:rsid w:val="63C21EC4"/>
    <w:rsid w:val="63C406ED"/>
    <w:rsid w:val="63C453C6"/>
    <w:rsid w:val="63C65464"/>
    <w:rsid w:val="63C67212"/>
    <w:rsid w:val="63C7593C"/>
    <w:rsid w:val="63C80E05"/>
    <w:rsid w:val="63C862FC"/>
    <w:rsid w:val="63C96D02"/>
    <w:rsid w:val="63CA5688"/>
    <w:rsid w:val="63CA7D7A"/>
    <w:rsid w:val="63CB2A7A"/>
    <w:rsid w:val="63CC234F"/>
    <w:rsid w:val="63CC35E7"/>
    <w:rsid w:val="63CC4898"/>
    <w:rsid w:val="63CD1CCA"/>
    <w:rsid w:val="63CE23B8"/>
    <w:rsid w:val="63CE4319"/>
    <w:rsid w:val="63CF256B"/>
    <w:rsid w:val="63D010F6"/>
    <w:rsid w:val="63D02BE0"/>
    <w:rsid w:val="63D062E3"/>
    <w:rsid w:val="63D12777"/>
    <w:rsid w:val="63D25BB7"/>
    <w:rsid w:val="63D31857"/>
    <w:rsid w:val="63D32FDB"/>
    <w:rsid w:val="63D336DD"/>
    <w:rsid w:val="63D4643B"/>
    <w:rsid w:val="63D511F7"/>
    <w:rsid w:val="63D57D71"/>
    <w:rsid w:val="63D66158"/>
    <w:rsid w:val="63D731CD"/>
    <w:rsid w:val="63D74F7B"/>
    <w:rsid w:val="63D77671"/>
    <w:rsid w:val="63D95197"/>
    <w:rsid w:val="63DA011F"/>
    <w:rsid w:val="63DB24BE"/>
    <w:rsid w:val="63DB5069"/>
    <w:rsid w:val="63DC4C88"/>
    <w:rsid w:val="63DC6A36"/>
    <w:rsid w:val="63DD1366"/>
    <w:rsid w:val="63DD455C"/>
    <w:rsid w:val="63DE187D"/>
    <w:rsid w:val="63DE55A2"/>
    <w:rsid w:val="63DE5F2C"/>
    <w:rsid w:val="63E07A4B"/>
    <w:rsid w:val="63E10EDB"/>
    <w:rsid w:val="63E11D2F"/>
    <w:rsid w:val="63E15DFA"/>
    <w:rsid w:val="63E31B72"/>
    <w:rsid w:val="63E3546E"/>
    <w:rsid w:val="63E37DC4"/>
    <w:rsid w:val="63E458EA"/>
    <w:rsid w:val="63E8362C"/>
    <w:rsid w:val="63E853DA"/>
    <w:rsid w:val="63E85902"/>
    <w:rsid w:val="63E94CAF"/>
    <w:rsid w:val="63EA0AFD"/>
    <w:rsid w:val="63EA36CE"/>
    <w:rsid w:val="63EA523E"/>
    <w:rsid w:val="63EB0A27"/>
    <w:rsid w:val="63EB0D29"/>
    <w:rsid w:val="63EB3006"/>
    <w:rsid w:val="63EB4ECB"/>
    <w:rsid w:val="63EB6C79"/>
    <w:rsid w:val="63EC02FC"/>
    <w:rsid w:val="63ED1601"/>
    <w:rsid w:val="63ED479F"/>
    <w:rsid w:val="63ED4CD3"/>
    <w:rsid w:val="63EE0517"/>
    <w:rsid w:val="63EE5613"/>
    <w:rsid w:val="63EE7570"/>
    <w:rsid w:val="63F0237B"/>
    <w:rsid w:val="63F03FC0"/>
    <w:rsid w:val="63F21E60"/>
    <w:rsid w:val="63F26259"/>
    <w:rsid w:val="63F332F0"/>
    <w:rsid w:val="63F4076A"/>
    <w:rsid w:val="63F41936"/>
    <w:rsid w:val="63F41FD1"/>
    <w:rsid w:val="63F50235"/>
    <w:rsid w:val="63F633B2"/>
    <w:rsid w:val="63F648F8"/>
    <w:rsid w:val="63F6560D"/>
    <w:rsid w:val="63F71D3A"/>
    <w:rsid w:val="63F7386F"/>
    <w:rsid w:val="63F773CC"/>
    <w:rsid w:val="63F811BC"/>
    <w:rsid w:val="63F92502"/>
    <w:rsid w:val="63F975E8"/>
    <w:rsid w:val="63FA510E"/>
    <w:rsid w:val="63FC3A54"/>
    <w:rsid w:val="63FD4CFE"/>
    <w:rsid w:val="63FE2FD4"/>
    <w:rsid w:val="63FE3A99"/>
    <w:rsid w:val="63FE4BFE"/>
    <w:rsid w:val="63FE69AC"/>
    <w:rsid w:val="63FF4885"/>
    <w:rsid w:val="6401024A"/>
    <w:rsid w:val="64012CCE"/>
    <w:rsid w:val="640146EE"/>
    <w:rsid w:val="6402248E"/>
    <w:rsid w:val="64041AE8"/>
    <w:rsid w:val="640451CB"/>
    <w:rsid w:val="64045705"/>
    <w:rsid w:val="6404593A"/>
    <w:rsid w:val="64061D04"/>
    <w:rsid w:val="6407307C"/>
    <w:rsid w:val="64075AD8"/>
    <w:rsid w:val="640815D9"/>
    <w:rsid w:val="64085A7D"/>
    <w:rsid w:val="640970FF"/>
    <w:rsid w:val="640A78AC"/>
    <w:rsid w:val="640B24A8"/>
    <w:rsid w:val="640E0EF2"/>
    <w:rsid w:val="640F0F52"/>
    <w:rsid w:val="6410048D"/>
    <w:rsid w:val="64107237"/>
    <w:rsid w:val="64114CB8"/>
    <w:rsid w:val="64115776"/>
    <w:rsid w:val="64124205"/>
    <w:rsid w:val="64137F7D"/>
    <w:rsid w:val="64143229"/>
    <w:rsid w:val="641461CF"/>
    <w:rsid w:val="64155AA4"/>
    <w:rsid w:val="6416019A"/>
    <w:rsid w:val="641655FA"/>
    <w:rsid w:val="64165643"/>
    <w:rsid w:val="641859AA"/>
    <w:rsid w:val="64191A38"/>
    <w:rsid w:val="64195594"/>
    <w:rsid w:val="64195948"/>
    <w:rsid w:val="641A130C"/>
    <w:rsid w:val="641A304F"/>
    <w:rsid w:val="641C6634"/>
    <w:rsid w:val="641C7A42"/>
    <w:rsid w:val="641E2BAA"/>
    <w:rsid w:val="641F3A4E"/>
    <w:rsid w:val="642010BA"/>
    <w:rsid w:val="64213605"/>
    <w:rsid w:val="642228D0"/>
    <w:rsid w:val="64230A25"/>
    <w:rsid w:val="6424218B"/>
    <w:rsid w:val="64243F39"/>
    <w:rsid w:val="64246E3B"/>
    <w:rsid w:val="64264155"/>
    <w:rsid w:val="64265F03"/>
    <w:rsid w:val="642662F7"/>
    <w:rsid w:val="64267CB1"/>
    <w:rsid w:val="642710AB"/>
    <w:rsid w:val="64274C5E"/>
    <w:rsid w:val="642826DF"/>
    <w:rsid w:val="6429154F"/>
    <w:rsid w:val="642C7A55"/>
    <w:rsid w:val="642D103F"/>
    <w:rsid w:val="642E6B65"/>
    <w:rsid w:val="642F3009"/>
    <w:rsid w:val="643138C8"/>
    <w:rsid w:val="6432547B"/>
    <w:rsid w:val="6433124F"/>
    <w:rsid w:val="64340620"/>
    <w:rsid w:val="64366228"/>
    <w:rsid w:val="64371EBE"/>
    <w:rsid w:val="64383458"/>
    <w:rsid w:val="64393E88"/>
    <w:rsid w:val="643A5BF7"/>
    <w:rsid w:val="643B19AE"/>
    <w:rsid w:val="643B7C00"/>
    <w:rsid w:val="643F01CF"/>
    <w:rsid w:val="643F0D73"/>
    <w:rsid w:val="643F4E38"/>
    <w:rsid w:val="643F6D26"/>
    <w:rsid w:val="64410F8F"/>
    <w:rsid w:val="6441217E"/>
    <w:rsid w:val="64415493"/>
    <w:rsid w:val="64416899"/>
    <w:rsid w:val="64436AB5"/>
    <w:rsid w:val="64444BCE"/>
    <w:rsid w:val="64457A91"/>
    <w:rsid w:val="64462B64"/>
    <w:rsid w:val="6449399F"/>
    <w:rsid w:val="64495028"/>
    <w:rsid w:val="644A1BF1"/>
    <w:rsid w:val="644A6D13"/>
    <w:rsid w:val="644B124A"/>
    <w:rsid w:val="644B56BE"/>
    <w:rsid w:val="644B5969"/>
    <w:rsid w:val="644D348F"/>
    <w:rsid w:val="644D6486"/>
    <w:rsid w:val="644F0FB6"/>
    <w:rsid w:val="645354FF"/>
    <w:rsid w:val="64544F79"/>
    <w:rsid w:val="6455038F"/>
    <w:rsid w:val="645667E8"/>
    <w:rsid w:val="64572560"/>
    <w:rsid w:val="645760BC"/>
    <w:rsid w:val="64582A8D"/>
    <w:rsid w:val="64583245"/>
    <w:rsid w:val="64591E34"/>
    <w:rsid w:val="645B63B1"/>
    <w:rsid w:val="645D22AF"/>
    <w:rsid w:val="645E744B"/>
    <w:rsid w:val="645F68CD"/>
    <w:rsid w:val="64610CE9"/>
    <w:rsid w:val="64616DBF"/>
    <w:rsid w:val="646209E4"/>
    <w:rsid w:val="646237BE"/>
    <w:rsid w:val="64627992"/>
    <w:rsid w:val="64630F05"/>
    <w:rsid w:val="64634A61"/>
    <w:rsid w:val="646802C9"/>
    <w:rsid w:val="6468651B"/>
    <w:rsid w:val="646961CF"/>
    <w:rsid w:val="646A4041"/>
    <w:rsid w:val="646C0914"/>
    <w:rsid w:val="646D1B4F"/>
    <w:rsid w:val="646D42AE"/>
    <w:rsid w:val="646D768E"/>
    <w:rsid w:val="646F1658"/>
    <w:rsid w:val="64700725"/>
    <w:rsid w:val="64701EE1"/>
    <w:rsid w:val="6470717E"/>
    <w:rsid w:val="64713622"/>
    <w:rsid w:val="64723AD6"/>
    <w:rsid w:val="6472739A"/>
    <w:rsid w:val="64740A1C"/>
    <w:rsid w:val="64744EC0"/>
    <w:rsid w:val="64746C6E"/>
    <w:rsid w:val="64757120"/>
    <w:rsid w:val="64760260"/>
    <w:rsid w:val="6477411C"/>
    <w:rsid w:val="6477675E"/>
    <w:rsid w:val="64776812"/>
    <w:rsid w:val="647B3BCC"/>
    <w:rsid w:val="647B6F79"/>
    <w:rsid w:val="647B7A7B"/>
    <w:rsid w:val="647C1FC7"/>
    <w:rsid w:val="647C7E7D"/>
    <w:rsid w:val="647D446A"/>
    <w:rsid w:val="647E165C"/>
    <w:rsid w:val="647E2328"/>
    <w:rsid w:val="647E3D96"/>
    <w:rsid w:val="647E664F"/>
    <w:rsid w:val="647E6812"/>
    <w:rsid w:val="647F27A4"/>
    <w:rsid w:val="647F4071"/>
    <w:rsid w:val="64804373"/>
    <w:rsid w:val="64805613"/>
    <w:rsid w:val="6481181A"/>
    <w:rsid w:val="64812024"/>
    <w:rsid w:val="648122C7"/>
    <w:rsid w:val="64812DEB"/>
    <w:rsid w:val="648213DF"/>
    <w:rsid w:val="648275DD"/>
    <w:rsid w:val="64832C8B"/>
    <w:rsid w:val="64833355"/>
    <w:rsid w:val="64834BBD"/>
    <w:rsid w:val="648429B2"/>
    <w:rsid w:val="6486074F"/>
    <w:rsid w:val="6486359F"/>
    <w:rsid w:val="6486408C"/>
    <w:rsid w:val="648844C8"/>
    <w:rsid w:val="648929B0"/>
    <w:rsid w:val="648A46E4"/>
    <w:rsid w:val="648B3FB8"/>
    <w:rsid w:val="648B72A1"/>
    <w:rsid w:val="648C1842"/>
    <w:rsid w:val="648D7D30"/>
    <w:rsid w:val="648E5622"/>
    <w:rsid w:val="648E5907"/>
    <w:rsid w:val="648F1CFA"/>
    <w:rsid w:val="648F5310"/>
    <w:rsid w:val="64902931"/>
    <w:rsid w:val="6492099D"/>
    <w:rsid w:val="64923598"/>
    <w:rsid w:val="64925346"/>
    <w:rsid w:val="649410BE"/>
    <w:rsid w:val="649430CB"/>
    <w:rsid w:val="64951142"/>
    <w:rsid w:val="64953839"/>
    <w:rsid w:val="649544A8"/>
    <w:rsid w:val="64955A23"/>
    <w:rsid w:val="64962440"/>
    <w:rsid w:val="64963088"/>
    <w:rsid w:val="64970BAF"/>
    <w:rsid w:val="649760D3"/>
    <w:rsid w:val="64990483"/>
    <w:rsid w:val="649A0B6D"/>
    <w:rsid w:val="649B244D"/>
    <w:rsid w:val="649D098F"/>
    <w:rsid w:val="649D66A0"/>
    <w:rsid w:val="649D7742"/>
    <w:rsid w:val="649E65E1"/>
    <w:rsid w:val="649E6687"/>
    <w:rsid w:val="649E6FCD"/>
    <w:rsid w:val="649F2792"/>
    <w:rsid w:val="649F3623"/>
    <w:rsid w:val="64A060C3"/>
    <w:rsid w:val="64A32714"/>
    <w:rsid w:val="64A41FD6"/>
    <w:rsid w:val="64A5151D"/>
    <w:rsid w:val="64A64D5A"/>
    <w:rsid w:val="64A70DF2"/>
    <w:rsid w:val="64A748B9"/>
    <w:rsid w:val="64A819F3"/>
    <w:rsid w:val="64A82DBC"/>
    <w:rsid w:val="64A83900"/>
    <w:rsid w:val="64A83C62"/>
    <w:rsid w:val="64AB5EAB"/>
    <w:rsid w:val="64AB7435"/>
    <w:rsid w:val="64AC1B26"/>
    <w:rsid w:val="64AD3F2E"/>
    <w:rsid w:val="64AD7201"/>
    <w:rsid w:val="64AF414A"/>
    <w:rsid w:val="64B10537"/>
    <w:rsid w:val="64B11300"/>
    <w:rsid w:val="64B1428F"/>
    <w:rsid w:val="64B17EC2"/>
    <w:rsid w:val="64B21544"/>
    <w:rsid w:val="64B21C19"/>
    <w:rsid w:val="64B259E8"/>
    <w:rsid w:val="64B47218"/>
    <w:rsid w:val="64B5143B"/>
    <w:rsid w:val="64B54D8A"/>
    <w:rsid w:val="64B61A2A"/>
    <w:rsid w:val="64B67287"/>
    <w:rsid w:val="64B92B25"/>
    <w:rsid w:val="64B96D77"/>
    <w:rsid w:val="64BA20C3"/>
    <w:rsid w:val="64BB440C"/>
    <w:rsid w:val="64BC23C3"/>
    <w:rsid w:val="64BD0615"/>
    <w:rsid w:val="64BE438D"/>
    <w:rsid w:val="64BE7BEB"/>
    <w:rsid w:val="64BF1E22"/>
    <w:rsid w:val="64BF6946"/>
    <w:rsid w:val="64C00105"/>
    <w:rsid w:val="64C21867"/>
    <w:rsid w:val="64C23E7D"/>
    <w:rsid w:val="64C25C2B"/>
    <w:rsid w:val="64C33752"/>
    <w:rsid w:val="64C52AB0"/>
    <w:rsid w:val="64C654AB"/>
    <w:rsid w:val="64C7629B"/>
    <w:rsid w:val="64C804E2"/>
    <w:rsid w:val="64C80D68"/>
    <w:rsid w:val="64C92250"/>
    <w:rsid w:val="64CA1EE8"/>
    <w:rsid w:val="64CD115C"/>
    <w:rsid w:val="64CD3594"/>
    <w:rsid w:val="64CD4438"/>
    <w:rsid w:val="64CD45D0"/>
    <w:rsid w:val="64CE0CD3"/>
    <w:rsid w:val="64CE0E77"/>
    <w:rsid w:val="64CE229F"/>
    <w:rsid w:val="64CE2822"/>
    <w:rsid w:val="64CE5D63"/>
    <w:rsid w:val="64CF2263"/>
    <w:rsid w:val="64CF5E9E"/>
    <w:rsid w:val="64D15E6F"/>
    <w:rsid w:val="64D17418"/>
    <w:rsid w:val="64D2110D"/>
    <w:rsid w:val="64D21CFE"/>
    <w:rsid w:val="64D239D4"/>
    <w:rsid w:val="64D37E39"/>
    <w:rsid w:val="64D37F0E"/>
    <w:rsid w:val="64D4275A"/>
    <w:rsid w:val="64D43BB1"/>
    <w:rsid w:val="64D4770D"/>
    <w:rsid w:val="64D53AFD"/>
    <w:rsid w:val="64D616D7"/>
    <w:rsid w:val="64D82801"/>
    <w:rsid w:val="64D86203"/>
    <w:rsid w:val="64D86DDA"/>
    <w:rsid w:val="64D92492"/>
    <w:rsid w:val="64D92F75"/>
    <w:rsid w:val="64DA1C91"/>
    <w:rsid w:val="64DA3276"/>
    <w:rsid w:val="64DB0A9B"/>
    <w:rsid w:val="64DB45B3"/>
    <w:rsid w:val="64DB4F3F"/>
    <w:rsid w:val="64DB6CED"/>
    <w:rsid w:val="64DC42B3"/>
    <w:rsid w:val="64DD17C8"/>
    <w:rsid w:val="64DD6316"/>
    <w:rsid w:val="64DF4A2F"/>
    <w:rsid w:val="64E004D4"/>
    <w:rsid w:val="64E01E8E"/>
    <w:rsid w:val="64E04304"/>
    <w:rsid w:val="64E04C97"/>
    <w:rsid w:val="64E050FA"/>
    <w:rsid w:val="64E11B0D"/>
    <w:rsid w:val="64E123A1"/>
    <w:rsid w:val="64E246D5"/>
    <w:rsid w:val="64E262CE"/>
    <w:rsid w:val="64E35BA2"/>
    <w:rsid w:val="64E403CB"/>
    <w:rsid w:val="64E50F26"/>
    <w:rsid w:val="64E67BB7"/>
    <w:rsid w:val="64E71632"/>
    <w:rsid w:val="64E72400"/>
    <w:rsid w:val="64E869D7"/>
    <w:rsid w:val="64EA097E"/>
    <w:rsid w:val="64EA33D4"/>
    <w:rsid w:val="64EA6F30"/>
    <w:rsid w:val="64EB42AC"/>
    <w:rsid w:val="64EC0EFA"/>
    <w:rsid w:val="64EC1D5E"/>
    <w:rsid w:val="64EC2CA8"/>
    <w:rsid w:val="64EC4A56"/>
    <w:rsid w:val="64EC663D"/>
    <w:rsid w:val="64ED07CF"/>
    <w:rsid w:val="64ED3CDC"/>
    <w:rsid w:val="64ED7949"/>
    <w:rsid w:val="64EE1193"/>
    <w:rsid w:val="64EE5EA7"/>
    <w:rsid w:val="64EE6A20"/>
    <w:rsid w:val="64EF1BBB"/>
    <w:rsid w:val="64EF2799"/>
    <w:rsid w:val="64EF4547"/>
    <w:rsid w:val="64F0304B"/>
    <w:rsid w:val="64F102BF"/>
    <w:rsid w:val="64F1206D"/>
    <w:rsid w:val="64F1220D"/>
    <w:rsid w:val="64F24A2C"/>
    <w:rsid w:val="64F25B82"/>
    <w:rsid w:val="64F34037"/>
    <w:rsid w:val="64F403C5"/>
    <w:rsid w:val="64F5119E"/>
    <w:rsid w:val="64F5486F"/>
    <w:rsid w:val="64F572DC"/>
    <w:rsid w:val="64F70BC4"/>
    <w:rsid w:val="64F95FD4"/>
    <w:rsid w:val="64FA1533"/>
    <w:rsid w:val="64FA1978"/>
    <w:rsid w:val="64FB0723"/>
    <w:rsid w:val="64FB6666"/>
    <w:rsid w:val="64FB738F"/>
    <w:rsid w:val="64FC34AE"/>
    <w:rsid w:val="64FC5C60"/>
    <w:rsid w:val="64FD4B07"/>
    <w:rsid w:val="64FE0840"/>
    <w:rsid w:val="64FE574A"/>
    <w:rsid w:val="64FF0C2E"/>
    <w:rsid w:val="64FF5266"/>
    <w:rsid w:val="64FF5E1A"/>
    <w:rsid w:val="65006754"/>
    <w:rsid w:val="65007920"/>
    <w:rsid w:val="65016CF2"/>
    <w:rsid w:val="65031DA0"/>
    <w:rsid w:val="6503258A"/>
    <w:rsid w:val="65036128"/>
    <w:rsid w:val="65037FF2"/>
    <w:rsid w:val="65047D7F"/>
    <w:rsid w:val="650512A6"/>
    <w:rsid w:val="650669B1"/>
    <w:rsid w:val="65071890"/>
    <w:rsid w:val="65077AE2"/>
    <w:rsid w:val="65093309"/>
    <w:rsid w:val="650A051C"/>
    <w:rsid w:val="650A5824"/>
    <w:rsid w:val="650A6555"/>
    <w:rsid w:val="650D2C1F"/>
    <w:rsid w:val="650E187F"/>
    <w:rsid w:val="65101384"/>
    <w:rsid w:val="651037AD"/>
    <w:rsid w:val="65117AE1"/>
    <w:rsid w:val="65136487"/>
    <w:rsid w:val="65143FAD"/>
    <w:rsid w:val="65150AD6"/>
    <w:rsid w:val="65153A7C"/>
    <w:rsid w:val="651610D0"/>
    <w:rsid w:val="651671FA"/>
    <w:rsid w:val="65167D25"/>
    <w:rsid w:val="65183A9D"/>
    <w:rsid w:val="651A0E5E"/>
    <w:rsid w:val="651A4D17"/>
    <w:rsid w:val="651A7E5F"/>
    <w:rsid w:val="651B17E0"/>
    <w:rsid w:val="651D0CCA"/>
    <w:rsid w:val="651D10B4"/>
    <w:rsid w:val="651E4C38"/>
    <w:rsid w:val="651E4E2C"/>
    <w:rsid w:val="651E6BDA"/>
    <w:rsid w:val="651F4EBC"/>
    <w:rsid w:val="65210E1C"/>
    <w:rsid w:val="6521282C"/>
    <w:rsid w:val="65235ED9"/>
    <w:rsid w:val="65237DD5"/>
    <w:rsid w:val="65242442"/>
    <w:rsid w:val="65242BEF"/>
    <w:rsid w:val="65247369"/>
    <w:rsid w:val="65266989"/>
    <w:rsid w:val="652A1366"/>
    <w:rsid w:val="652B1B84"/>
    <w:rsid w:val="652C2E08"/>
    <w:rsid w:val="652C5430"/>
    <w:rsid w:val="652E3451"/>
    <w:rsid w:val="652E3ED0"/>
    <w:rsid w:val="652E506F"/>
    <w:rsid w:val="652E5D49"/>
    <w:rsid w:val="652E7602"/>
    <w:rsid w:val="65314B5F"/>
    <w:rsid w:val="6532522D"/>
    <w:rsid w:val="65330D56"/>
    <w:rsid w:val="65332685"/>
    <w:rsid w:val="65335462"/>
    <w:rsid w:val="65340D9A"/>
    <w:rsid w:val="65343EA6"/>
    <w:rsid w:val="6535464F"/>
    <w:rsid w:val="65355DF9"/>
    <w:rsid w:val="653570FB"/>
    <w:rsid w:val="65362175"/>
    <w:rsid w:val="65364665"/>
    <w:rsid w:val="65367C99"/>
    <w:rsid w:val="6537195E"/>
    <w:rsid w:val="653804E2"/>
    <w:rsid w:val="65380C12"/>
    <w:rsid w:val="65384262"/>
    <w:rsid w:val="65387C9C"/>
    <w:rsid w:val="65393A14"/>
    <w:rsid w:val="65396258"/>
    <w:rsid w:val="653B4160"/>
    <w:rsid w:val="653C55F0"/>
    <w:rsid w:val="653D1756"/>
    <w:rsid w:val="653F016B"/>
    <w:rsid w:val="653F20B4"/>
    <w:rsid w:val="653F2367"/>
    <w:rsid w:val="654000BB"/>
    <w:rsid w:val="65404DA2"/>
    <w:rsid w:val="65420B1A"/>
    <w:rsid w:val="65442AE4"/>
    <w:rsid w:val="65444892"/>
    <w:rsid w:val="6545693A"/>
    <w:rsid w:val="65472B84"/>
    <w:rsid w:val="65474383"/>
    <w:rsid w:val="65476131"/>
    <w:rsid w:val="65491EA9"/>
    <w:rsid w:val="654943D9"/>
    <w:rsid w:val="654952A1"/>
    <w:rsid w:val="6549634D"/>
    <w:rsid w:val="654A5C21"/>
    <w:rsid w:val="654B3E73"/>
    <w:rsid w:val="654C3747"/>
    <w:rsid w:val="654C7BEB"/>
    <w:rsid w:val="654E07CD"/>
    <w:rsid w:val="654F3237"/>
    <w:rsid w:val="654F7C0D"/>
    <w:rsid w:val="65501489"/>
    <w:rsid w:val="65524888"/>
    <w:rsid w:val="65530F79"/>
    <w:rsid w:val="655315C1"/>
    <w:rsid w:val="65532D27"/>
    <w:rsid w:val="65554CF2"/>
    <w:rsid w:val="65555868"/>
    <w:rsid w:val="655578CE"/>
    <w:rsid w:val="65562818"/>
    <w:rsid w:val="6558033E"/>
    <w:rsid w:val="65580853"/>
    <w:rsid w:val="65593FD5"/>
    <w:rsid w:val="655E58F1"/>
    <w:rsid w:val="6560161B"/>
    <w:rsid w:val="65611707"/>
    <w:rsid w:val="65640A91"/>
    <w:rsid w:val="656429FF"/>
    <w:rsid w:val="65644F35"/>
    <w:rsid w:val="65646CE3"/>
    <w:rsid w:val="65655057"/>
    <w:rsid w:val="6569254B"/>
    <w:rsid w:val="656942F9"/>
    <w:rsid w:val="656A1163"/>
    <w:rsid w:val="656B0071"/>
    <w:rsid w:val="656C3DE9"/>
    <w:rsid w:val="656C637A"/>
    <w:rsid w:val="656E2699"/>
    <w:rsid w:val="656E5DB3"/>
    <w:rsid w:val="656E7B61"/>
    <w:rsid w:val="656F3050"/>
    <w:rsid w:val="656F7435"/>
    <w:rsid w:val="65705687"/>
    <w:rsid w:val="65711400"/>
    <w:rsid w:val="657131AE"/>
    <w:rsid w:val="65720E4D"/>
    <w:rsid w:val="657333CA"/>
    <w:rsid w:val="65736F26"/>
    <w:rsid w:val="65750AD8"/>
    <w:rsid w:val="65750EF0"/>
    <w:rsid w:val="65752C9E"/>
    <w:rsid w:val="657534CD"/>
    <w:rsid w:val="65757142"/>
    <w:rsid w:val="65775884"/>
    <w:rsid w:val="657A02B4"/>
    <w:rsid w:val="657B15D3"/>
    <w:rsid w:val="657B5DDA"/>
    <w:rsid w:val="657C46AC"/>
    <w:rsid w:val="657D1B52"/>
    <w:rsid w:val="657D4E5B"/>
    <w:rsid w:val="657F14F5"/>
    <w:rsid w:val="657F6514"/>
    <w:rsid w:val="65802894"/>
    <w:rsid w:val="658171CA"/>
    <w:rsid w:val="65827D85"/>
    <w:rsid w:val="658312B4"/>
    <w:rsid w:val="65841133"/>
    <w:rsid w:val="658439FF"/>
    <w:rsid w:val="65845F1F"/>
    <w:rsid w:val="65847385"/>
    <w:rsid w:val="65861C33"/>
    <w:rsid w:val="658729D1"/>
    <w:rsid w:val="65874EDE"/>
    <w:rsid w:val="658768A5"/>
    <w:rsid w:val="658904F7"/>
    <w:rsid w:val="658B0713"/>
    <w:rsid w:val="658C3183"/>
    <w:rsid w:val="658D3840"/>
    <w:rsid w:val="658F49B4"/>
    <w:rsid w:val="658F77B8"/>
    <w:rsid w:val="65937161"/>
    <w:rsid w:val="65953EC8"/>
    <w:rsid w:val="659550EE"/>
    <w:rsid w:val="65955D26"/>
    <w:rsid w:val="65956E9C"/>
    <w:rsid w:val="65962C14"/>
    <w:rsid w:val="65964463"/>
    <w:rsid w:val="659711B5"/>
    <w:rsid w:val="6599053A"/>
    <w:rsid w:val="6599343B"/>
    <w:rsid w:val="659A2A15"/>
    <w:rsid w:val="659B4790"/>
    <w:rsid w:val="659B647C"/>
    <w:rsid w:val="659C092C"/>
    <w:rsid w:val="659D21F5"/>
    <w:rsid w:val="659D2CB2"/>
    <w:rsid w:val="659F09EE"/>
    <w:rsid w:val="659F1CAB"/>
    <w:rsid w:val="659F6A49"/>
    <w:rsid w:val="65A05841"/>
    <w:rsid w:val="65A166C8"/>
    <w:rsid w:val="65A17F37"/>
    <w:rsid w:val="65A24BB9"/>
    <w:rsid w:val="65A25A5D"/>
    <w:rsid w:val="65A417D5"/>
    <w:rsid w:val="65A5310C"/>
    <w:rsid w:val="65A5311F"/>
    <w:rsid w:val="65A62A7B"/>
    <w:rsid w:val="65A6554D"/>
    <w:rsid w:val="65A671E7"/>
    <w:rsid w:val="65A74E21"/>
    <w:rsid w:val="65A90B99"/>
    <w:rsid w:val="65A919CC"/>
    <w:rsid w:val="65A92947"/>
    <w:rsid w:val="65A92F30"/>
    <w:rsid w:val="65AA2B95"/>
    <w:rsid w:val="65AC3401"/>
    <w:rsid w:val="65AD24DB"/>
    <w:rsid w:val="65AD3051"/>
    <w:rsid w:val="65AD4F86"/>
    <w:rsid w:val="65AE02DB"/>
    <w:rsid w:val="65AE0B21"/>
    <w:rsid w:val="65AE217B"/>
    <w:rsid w:val="65B017F0"/>
    <w:rsid w:val="65B01F28"/>
    <w:rsid w:val="65B05D4F"/>
    <w:rsid w:val="65B112DA"/>
    <w:rsid w:val="65B20FF1"/>
    <w:rsid w:val="65B25723"/>
    <w:rsid w:val="65B41784"/>
    <w:rsid w:val="65B46539"/>
    <w:rsid w:val="65B5753E"/>
    <w:rsid w:val="65B65064"/>
    <w:rsid w:val="65B7621B"/>
    <w:rsid w:val="65B872D4"/>
    <w:rsid w:val="65B97954"/>
    <w:rsid w:val="65BA2DA7"/>
    <w:rsid w:val="65BB24EB"/>
    <w:rsid w:val="65BB725C"/>
    <w:rsid w:val="65BC08CD"/>
    <w:rsid w:val="65BC6B1F"/>
    <w:rsid w:val="65BD27B3"/>
    <w:rsid w:val="65BD2897"/>
    <w:rsid w:val="65BD4645"/>
    <w:rsid w:val="65BF216B"/>
    <w:rsid w:val="65C04601"/>
    <w:rsid w:val="65C07C91"/>
    <w:rsid w:val="65C14135"/>
    <w:rsid w:val="65C32785"/>
    <w:rsid w:val="65C32A44"/>
    <w:rsid w:val="65C37EAD"/>
    <w:rsid w:val="65C423DB"/>
    <w:rsid w:val="65C44419"/>
    <w:rsid w:val="65C459D3"/>
    <w:rsid w:val="65C47781"/>
    <w:rsid w:val="65C6174B"/>
    <w:rsid w:val="65C62328"/>
    <w:rsid w:val="65C71020"/>
    <w:rsid w:val="65C77271"/>
    <w:rsid w:val="65C94D98"/>
    <w:rsid w:val="65CB0B10"/>
    <w:rsid w:val="65CB36C5"/>
    <w:rsid w:val="65CC6636"/>
    <w:rsid w:val="65CD190F"/>
    <w:rsid w:val="65CD2272"/>
    <w:rsid w:val="65CD31F9"/>
    <w:rsid w:val="65CE1B16"/>
    <w:rsid w:val="65CE4EFC"/>
    <w:rsid w:val="65CE6310"/>
    <w:rsid w:val="65CE6852"/>
    <w:rsid w:val="65D025CA"/>
    <w:rsid w:val="65D06126"/>
    <w:rsid w:val="65D17A43"/>
    <w:rsid w:val="65D2560F"/>
    <w:rsid w:val="65D359C0"/>
    <w:rsid w:val="65D379C4"/>
    <w:rsid w:val="65D45570"/>
    <w:rsid w:val="65D5373C"/>
    <w:rsid w:val="65D61121"/>
    <w:rsid w:val="65D774B5"/>
    <w:rsid w:val="65D838CD"/>
    <w:rsid w:val="65D91FD6"/>
    <w:rsid w:val="65D920A4"/>
    <w:rsid w:val="65D93A61"/>
    <w:rsid w:val="65DA7590"/>
    <w:rsid w:val="65DB5954"/>
    <w:rsid w:val="65DC0F6F"/>
    <w:rsid w:val="65DC2D1D"/>
    <w:rsid w:val="65DD0843"/>
    <w:rsid w:val="65DD1420"/>
    <w:rsid w:val="65DE4CE7"/>
    <w:rsid w:val="65DE55FB"/>
    <w:rsid w:val="65DF280D"/>
    <w:rsid w:val="65DF45BB"/>
    <w:rsid w:val="65E03DA8"/>
    <w:rsid w:val="65E151DC"/>
    <w:rsid w:val="65E16585"/>
    <w:rsid w:val="65E240AB"/>
    <w:rsid w:val="65E24978"/>
    <w:rsid w:val="65E249C3"/>
    <w:rsid w:val="65E24F49"/>
    <w:rsid w:val="65E25609"/>
    <w:rsid w:val="65E25E59"/>
    <w:rsid w:val="65E26649"/>
    <w:rsid w:val="65E36238"/>
    <w:rsid w:val="65E36869"/>
    <w:rsid w:val="65E41BD1"/>
    <w:rsid w:val="65E46075"/>
    <w:rsid w:val="65E521B5"/>
    <w:rsid w:val="65E55F0D"/>
    <w:rsid w:val="65E63B9C"/>
    <w:rsid w:val="65E64613"/>
    <w:rsid w:val="65E64F5D"/>
    <w:rsid w:val="65E70639"/>
    <w:rsid w:val="65E728AF"/>
    <w:rsid w:val="65E924E0"/>
    <w:rsid w:val="65E9368C"/>
    <w:rsid w:val="65E972DF"/>
    <w:rsid w:val="65EC32C5"/>
    <w:rsid w:val="65ED4F2A"/>
    <w:rsid w:val="65EE0CA2"/>
    <w:rsid w:val="65EE2DA5"/>
    <w:rsid w:val="65EF3A48"/>
    <w:rsid w:val="65F00576"/>
    <w:rsid w:val="65F20792"/>
    <w:rsid w:val="65F22540"/>
    <w:rsid w:val="65F22F2D"/>
    <w:rsid w:val="65F362B8"/>
    <w:rsid w:val="65F47C27"/>
    <w:rsid w:val="65FA13F5"/>
    <w:rsid w:val="65FA7647"/>
    <w:rsid w:val="65FD1D56"/>
    <w:rsid w:val="65FD2C93"/>
    <w:rsid w:val="65FF44E4"/>
    <w:rsid w:val="65FF6A0B"/>
    <w:rsid w:val="660007A9"/>
    <w:rsid w:val="660009E3"/>
    <w:rsid w:val="660104B5"/>
    <w:rsid w:val="66014298"/>
    <w:rsid w:val="660202AA"/>
    <w:rsid w:val="66033130"/>
    <w:rsid w:val="6603474E"/>
    <w:rsid w:val="66044022"/>
    <w:rsid w:val="66053F63"/>
    <w:rsid w:val="66057683"/>
    <w:rsid w:val="66065FEC"/>
    <w:rsid w:val="66067D9A"/>
    <w:rsid w:val="660718F0"/>
    <w:rsid w:val="66083B12"/>
    <w:rsid w:val="66086B32"/>
    <w:rsid w:val="66086DA6"/>
    <w:rsid w:val="66093EC6"/>
    <w:rsid w:val="66095237"/>
    <w:rsid w:val="660A4314"/>
    <w:rsid w:val="660A6B0D"/>
    <w:rsid w:val="660B140D"/>
    <w:rsid w:val="660D1781"/>
    <w:rsid w:val="660D607F"/>
    <w:rsid w:val="660E3696"/>
    <w:rsid w:val="660E6C4E"/>
    <w:rsid w:val="66101CCA"/>
    <w:rsid w:val="66103B1E"/>
    <w:rsid w:val="66122963"/>
    <w:rsid w:val="66124991"/>
    <w:rsid w:val="66133799"/>
    <w:rsid w:val="6614432A"/>
    <w:rsid w:val="6618187B"/>
    <w:rsid w:val="6618540E"/>
    <w:rsid w:val="66185A2E"/>
    <w:rsid w:val="66195D1F"/>
    <w:rsid w:val="661C4FEE"/>
    <w:rsid w:val="661C75BD"/>
    <w:rsid w:val="661E3335"/>
    <w:rsid w:val="661E6FF6"/>
    <w:rsid w:val="661F70AE"/>
    <w:rsid w:val="66212E26"/>
    <w:rsid w:val="66214088"/>
    <w:rsid w:val="662179BA"/>
    <w:rsid w:val="662326FA"/>
    <w:rsid w:val="66236B9E"/>
    <w:rsid w:val="662446C4"/>
    <w:rsid w:val="66246472"/>
    <w:rsid w:val="66287D10"/>
    <w:rsid w:val="662A1D70"/>
    <w:rsid w:val="662A51F9"/>
    <w:rsid w:val="662C2D47"/>
    <w:rsid w:val="662D1E15"/>
    <w:rsid w:val="662D6884"/>
    <w:rsid w:val="662E5105"/>
    <w:rsid w:val="66300CAE"/>
    <w:rsid w:val="66326DE1"/>
    <w:rsid w:val="66331C6C"/>
    <w:rsid w:val="66333618"/>
    <w:rsid w:val="663505FB"/>
    <w:rsid w:val="6635242D"/>
    <w:rsid w:val="66361F30"/>
    <w:rsid w:val="66372649"/>
    <w:rsid w:val="66374034"/>
    <w:rsid w:val="663743F7"/>
    <w:rsid w:val="663761A5"/>
    <w:rsid w:val="66391F1D"/>
    <w:rsid w:val="66395722"/>
    <w:rsid w:val="663C1A0D"/>
    <w:rsid w:val="663C37BC"/>
    <w:rsid w:val="663D12E2"/>
    <w:rsid w:val="663E10E8"/>
    <w:rsid w:val="663E5786"/>
    <w:rsid w:val="663F505A"/>
    <w:rsid w:val="664130ED"/>
    <w:rsid w:val="66430FEE"/>
    <w:rsid w:val="66433573"/>
    <w:rsid w:val="66435FFD"/>
    <w:rsid w:val="66440A9F"/>
    <w:rsid w:val="66442670"/>
    <w:rsid w:val="664571D6"/>
    <w:rsid w:val="6646463A"/>
    <w:rsid w:val="664669A5"/>
    <w:rsid w:val="664803B2"/>
    <w:rsid w:val="66482160"/>
    <w:rsid w:val="664839DE"/>
    <w:rsid w:val="66490ED8"/>
    <w:rsid w:val="664931A3"/>
    <w:rsid w:val="66495ED8"/>
    <w:rsid w:val="664A237C"/>
    <w:rsid w:val="664A5052"/>
    <w:rsid w:val="664A62D0"/>
    <w:rsid w:val="664B1C51"/>
    <w:rsid w:val="664D7505"/>
    <w:rsid w:val="664D7777"/>
    <w:rsid w:val="664E34EF"/>
    <w:rsid w:val="664E6192"/>
    <w:rsid w:val="6650370B"/>
    <w:rsid w:val="66507775"/>
    <w:rsid w:val="66521231"/>
    <w:rsid w:val="66531226"/>
    <w:rsid w:val="66540B05"/>
    <w:rsid w:val="665516BD"/>
    <w:rsid w:val="6655487D"/>
    <w:rsid w:val="66560D21"/>
    <w:rsid w:val="665723A3"/>
    <w:rsid w:val="665A1E94"/>
    <w:rsid w:val="665B359B"/>
    <w:rsid w:val="665B6338"/>
    <w:rsid w:val="665B795F"/>
    <w:rsid w:val="665C3E5E"/>
    <w:rsid w:val="665E7BD6"/>
    <w:rsid w:val="66612969"/>
    <w:rsid w:val="66630D48"/>
    <w:rsid w:val="66632819"/>
    <w:rsid w:val="6663343E"/>
    <w:rsid w:val="6663745D"/>
    <w:rsid w:val="66644AC0"/>
    <w:rsid w:val="66666A8A"/>
    <w:rsid w:val="666733CD"/>
    <w:rsid w:val="66680A54"/>
    <w:rsid w:val="66682803"/>
    <w:rsid w:val="66687776"/>
    <w:rsid w:val="66697B45"/>
    <w:rsid w:val="666B2246"/>
    <w:rsid w:val="666B22F3"/>
    <w:rsid w:val="666B2C5E"/>
    <w:rsid w:val="666C71AF"/>
    <w:rsid w:val="666D1BC7"/>
    <w:rsid w:val="666D606B"/>
    <w:rsid w:val="666E039B"/>
    <w:rsid w:val="666E2599"/>
    <w:rsid w:val="666E31EA"/>
    <w:rsid w:val="666F1D39"/>
    <w:rsid w:val="666F3B91"/>
    <w:rsid w:val="666F593F"/>
    <w:rsid w:val="66703465"/>
    <w:rsid w:val="6671147A"/>
    <w:rsid w:val="66724822"/>
    <w:rsid w:val="6672542F"/>
    <w:rsid w:val="6673061F"/>
    <w:rsid w:val="66732379"/>
    <w:rsid w:val="6674153C"/>
    <w:rsid w:val="66742156"/>
    <w:rsid w:val="66742F55"/>
    <w:rsid w:val="667444A2"/>
    <w:rsid w:val="667473F9"/>
    <w:rsid w:val="66760914"/>
    <w:rsid w:val="66782EA9"/>
    <w:rsid w:val="6679056C"/>
    <w:rsid w:val="667967BE"/>
    <w:rsid w:val="667A1C2F"/>
    <w:rsid w:val="667A58B7"/>
    <w:rsid w:val="667B0788"/>
    <w:rsid w:val="667B2536"/>
    <w:rsid w:val="667B748B"/>
    <w:rsid w:val="667C005C"/>
    <w:rsid w:val="667C1978"/>
    <w:rsid w:val="667C1E0A"/>
    <w:rsid w:val="667C4500"/>
    <w:rsid w:val="667D6F87"/>
    <w:rsid w:val="667E2026"/>
    <w:rsid w:val="667E5B82"/>
    <w:rsid w:val="667F18FA"/>
    <w:rsid w:val="667F4521"/>
    <w:rsid w:val="66805D9E"/>
    <w:rsid w:val="66806DB2"/>
    <w:rsid w:val="66814418"/>
    <w:rsid w:val="66815672"/>
    <w:rsid w:val="66824FD0"/>
    <w:rsid w:val="66825DFD"/>
    <w:rsid w:val="668313EA"/>
    <w:rsid w:val="6683763C"/>
    <w:rsid w:val="66846F11"/>
    <w:rsid w:val="66851C61"/>
    <w:rsid w:val="66862C89"/>
    <w:rsid w:val="66884C53"/>
    <w:rsid w:val="668976C7"/>
    <w:rsid w:val="668A2779"/>
    <w:rsid w:val="668E6936"/>
    <w:rsid w:val="668F03FE"/>
    <w:rsid w:val="668F353B"/>
    <w:rsid w:val="668F3676"/>
    <w:rsid w:val="669008A7"/>
    <w:rsid w:val="66903B07"/>
    <w:rsid w:val="66903DD3"/>
    <w:rsid w:val="669111A7"/>
    <w:rsid w:val="66911354"/>
    <w:rsid w:val="66911D59"/>
    <w:rsid w:val="6692162D"/>
    <w:rsid w:val="66930A0B"/>
    <w:rsid w:val="66933E51"/>
    <w:rsid w:val="66950875"/>
    <w:rsid w:val="6695111E"/>
    <w:rsid w:val="66953532"/>
    <w:rsid w:val="669544EA"/>
    <w:rsid w:val="669708E1"/>
    <w:rsid w:val="66970FC0"/>
    <w:rsid w:val="669730E8"/>
    <w:rsid w:val="669749E3"/>
    <w:rsid w:val="66976C44"/>
    <w:rsid w:val="66990C0E"/>
    <w:rsid w:val="669939FC"/>
    <w:rsid w:val="66996C60"/>
    <w:rsid w:val="669B1520"/>
    <w:rsid w:val="669B2BD8"/>
    <w:rsid w:val="669B4986"/>
    <w:rsid w:val="669B6734"/>
    <w:rsid w:val="669C24AC"/>
    <w:rsid w:val="669E1D09"/>
    <w:rsid w:val="669F61C7"/>
    <w:rsid w:val="669F6F62"/>
    <w:rsid w:val="66A01F9C"/>
    <w:rsid w:val="66A03D4A"/>
    <w:rsid w:val="66A12C3C"/>
    <w:rsid w:val="66A22B30"/>
    <w:rsid w:val="66A41C6B"/>
    <w:rsid w:val="66A55805"/>
    <w:rsid w:val="66A650D9"/>
    <w:rsid w:val="66A82BFF"/>
    <w:rsid w:val="66AA2E1B"/>
    <w:rsid w:val="66AA4BC9"/>
    <w:rsid w:val="66AD290B"/>
    <w:rsid w:val="66AD4334"/>
    <w:rsid w:val="66AD6467"/>
    <w:rsid w:val="66B04FE3"/>
    <w:rsid w:val="66B06F2A"/>
    <w:rsid w:val="66B103BF"/>
    <w:rsid w:val="66B141AA"/>
    <w:rsid w:val="66B15F99"/>
    <w:rsid w:val="66B1690D"/>
    <w:rsid w:val="66B17A21"/>
    <w:rsid w:val="66B27D9D"/>
    <w:rsid w:val="66B328FA"/>
    <w:rsid w:val="66B32ADB"/>
    <w:rsid w:val="66B53D92"/>
    <w:rsid w:val="66B5531C"/>
    <w:rsid w:val="66B71094"/>
    <w:rsid w:val="66B75538"/>
    <w:rsid w:val="66B772E6"/>
    <w:rsid w:val="66B87AB7"/>
    <w:rsid w:val="66B912B0"/>
    <w:rsid w:val="66BB0B84"/>
    <w:rsid w:val="66BB5028"/>
    <w:rsid w:val="66BB6DD6"/>
    <w:rsid w:val="66BC0513"/>
    <w:rsid w:val="66BC2B4E"/>
    <w:rsid w:val="66BC66AA"/>
    <w:rsid w:val="66BE0674"/>
    <w:rsid w:val="66BE06EA"/>
    <w:rsid w:val="66BE361D"/>
    <w:rsid w:val="66BE3A49"/>
    <w:rsid w:val="66BE68C6"/>
    <w:rsid w:val="66BF645E"/>
    <w:rsid w:val="66C05AC8"/>
    <w:rsid w:val="66C0619B"/>
    <w:rsid w:val="66C071C6"/>
    <w:rsid w:val="66C26E1D"/>
    <w:rsid w:val="66C35C8B"/>
    <w:rsid w:val="66C4230A"/>
    <w:rsid w:val="66C47D39"/>
    <w:rsid w:val="66C54566"/>
    <w:rsid w:val="66C54988"/>
    <w:rsid w:val="66C57C55"/>
    <w:rsid w:val="66C67529"/>
    <w:rsid w:val="66C7577B"/>
    <w:rsid w:val="66C76F57"/>
    <w:rsid w:val="66C77734"/>
    <w:rsid w:val="66C814F3"/>
    <w:rsid w:val="66CA526B"/>
    <w:rsid w:val="66CA7019"/>
    <w:rsid w:val="66CA7430"/>
    <w:rsid w:val="66CB0ACD"/>
    <w:rsid w:val="66CB3314"/>
    <w:rsid w:val="66CB3C37"/>
    <w:rsid w:val="66CB4B3F"/>
    <w:rsid w:val="66CC2D91"/>
    <w:rsid w:val="66CD2666"/>
    <w:rsid w:val="66CF25C6"/>
    <w:rsid w:val="66CF2882"/>
    <w:rsid w:val="66D018D9"/>
    <w:rsid w:val="66D04754"/>
    <w:rsid w:val="66D22FB2"/>
    <w:rsid w:val="66D27164"/>
    <w:rsid w:val="66D51D93"/>
    <w:rsid w:val="66D622BE"/>
    <w:rsid w:val="66D6776C"/>
    <w:rsid w:val="66D71D69"/>
    <w:rsid w:val="66D734E4"/>
    <w:rsid w:val="66D87988"/>
    <w:rsid w:val="66D9109C"/>
    <w:rsid w:val="66D93700"/>
    <w:rsid w:val="66DA41AF"/>
    <w:rsid w:val="66DA5ED5"/>
    <w:rsid w:val="66DB09CF"/>
    <w:rsid w:val="66DB1226"/>
    <w:rsid w:val="66DB1B7A"/>
    <w:rsid w:val="66DC03A2"/>
    <w:rsid w:val="66DC6D4D"/>
    <w:rsid w:val="66DD1F5C"/>
    <w:rsid w:val="66DE1953"/>
    <w:rsid w:val="66DE60D0"/>
    <w:rsid w:val="66DF589C"/>
    <w:rsid w:val="66E03C07"/>
    <w:rsid w:val="66E225B5"/>
    <w:rsid w:val="66E30E6E"/>
    <w:rsid w:val="66E31E89"/>
    <w:rsid w:val="66E3249A"/>
    <w:rsid w:val="66E3632D"/>
    <w:rsid w:val="66E36DC7"/>
    <w:rsid w:val="66E4179C"/>
    <w:rsid w:val="66E53E53"/>
    <w:rsid w:val="66E55C01"/>
    <w:rsid w:val="66E60A07"/>
    <w:rsid w:val="66E75E1D"/>
    <w:rsid w:val="66E83DD1"/>
    <w:rsid w:val="66E856F1"/>
    <w:rsid w:val="66EB31E7"/>
    <w:rsid w:val="66EC3434"/>
    <w:rsid w:val="66EC51E2"/>
    <w:rsid w:val="66ED0F5A"/>
    <w:rsid w:val="66F035C9"/>
    <w:rsid w:val="66F0362B"/>
    <w:rsid w:val="66F10A4A"/>
    <w:rsid w:val="66F26570"/>
    <w:rsid w:val="66F3009E"/>
    <w:rsid w:val="66F31256"/>
    <w:rsid w:val="66F347C2"/>
    <w:rsid w:val="66F3668F"/>
    <w:rsid w:val="66F43AF7"/>
    <w:rsid w:val="66F45E44"/>
    <w:rsid w:val="66F53BB1"/>
    <w:rsid w:val="66F8160E"/>
    <w:rsid w:val="66F81DD8"/>
    <w:rsid w:val="66F83B86"/>
    <w:rsid w:val="66F978FF"/>
    <w:rsid w:val="66FB3677"/>
    <w:rsid w:val="66FB5425"/>
    <w:rsid w:val="66FC5FD0"/>
    <w:rsid w:val="66FE3167"/>
    <w:rsid w:val="66FE3960"/>
    <w:rsid w:val="66FF0E88"/>
    <w:rsid w:val="66FF6AF3"/>
    <w:rsid w:val="67002405"/>
    <w:rsid w:val="67027621"/>
    <w:rsid w:val="6703077D"/>
    <w:rsid w:val="67050F29"/>
    <w:rsid w:val="6705351C"/>
    <w:rsid w:val="670544F5"/>
    <w:rsid w:val="670562A3"/>
    <w:rsid w:val="670646DE"/>
    <w:rsid w:val="67073DC9"/>
    <w:rsid w:val="670818F0"/>
    <w:rsid w:val="670B3DC4"/>
    <w:rsid w:val="670B3FB2"/>
    <w:rsid w:val="670C449B"/>
    <w:rsid w:val="670D5158"/>
    <w:rsid w:val="670D6F06"/>
    <w:rsid w:val="670E33AA"/>
    <w:rsid w:val="670E44A4"/>
    <w:rsid w:val="670F7122"/>
    <w:rsid w:val="67107AB9"/>
    <w:rsid w:val="67114C48"/>
    <w:rsid w:val="67117576"/>
    <w:rsid w:val="671309C0"/>
    <w:rsid w:val="671343AC"/>
    <w:rsid w:val="67135CAA"/>
    <w:rsid w:val="67136C12"/>
    <w:rsid w:val="671604B0"/>
    <w:rsid w:val="67161781"/>
    <w:rsid w:val="6716225F"/>
    <w:rsid w:val="6716400D"/>
    <w:rsid w:val="67174F1C"/>
    <w:rsid w:val="67175D0D"/>
    <w:rsid w:val="6719617E"/>
    <w:rsid w:val="67197888"/>
    <w:rsid w:val="671A2FDD"/>
    <w:rsid w:val="671C5A5B"/>
    <w:rsid w:val="671E34E4"/>
    <w:rsid w:val="671E7365"/>
    <w:rsid w:val="671F55B7"/>
    <w:rsid w:val="671F61A4"/>
    <w:rsid w:val="67200A06"/>
    <w:rsid w:val="67204E8B"/>
    <w:rsid w:val="672057F6"/>
    <w:rsid w:val="67220075"/>
    <w:rsid w:val="6723497B"/>
    <w:rsid w:val="67242BCD"/>
    <w:rsid w:val="672500BF"/>
    <w:rsid w:val="672506F4"/>
    <w:rsid w:val="67254250"/>
    <w:rsid w:val="67264152"/>
    <w:rsid w:val="6727621A"/>
    <w:rsid w:val="67286A40"/>
    <w:rsid w:val="672B7AA1"/>
    <w:rsid w:val="672C1A82"/>
    <w:rsid w:val="672C55DE"/>
    <w:rsid w:val="672C7CD4"/>
    <w:rsid w:val="672E0D84"/>
    <w:rsid w:val="672E5483"/>
    <w:rsid w:val="672F14AD"/>
    <w:rsid w:val="672F1572"/>
    <w:rsid w:val="672F16F8"/>
    <w:rsid w:val="672F50CE"/>
    <w:rsid w:val="67304B3A"/>
    <w:rsid w:val="6732696D"/>
    <w:rsid w:val="67340937"/>
    <w:rsid w:val="673426E5"/>
    <w:rsid w:val="67346214"/>
    <w:rsid w:val="6737415E"/>
    <w:rsid w:val="67380427"/>
    <w:rsid w:val="673804A7"/>
    <w:rsid w:val="67384355"/>
    <w:rsid w:val="6739419F"/>
    <w:rsid w:val="67395A2E"/>
    <w:rsid w:val="673A119E"/>
    <w:rsid w:val="673A520A"/>
    <w:rsid w:val="673B7679"/>
    <w:rsid w:val="673E3563"/>
    <w:rsid w:val="673E5311"/>
    <w:rsid w:val="673F17B5"/>
    <w:rsid w:val="673F7A07"/>
    <w:rsid w:val="67401089"/>
    <w:rsid w:val="674043B2"/>
    <w:rsid w:val="67404CC7"/>
    <w:rsid w:val="6740552D"/>
    <w:rsid w:val="674072DB"/>
    <w:rsid w:val="67410373"/>
    <w:rsid w:val="67410B0C"/>
    <w:rsid w:val="674212A6"/>
    <w:rsid w:val="67424E02"/>
    <w:rsid w:val="67425DF4"/>
    <w:rsid w:val="67435E53"/>
    <w:rsid w:val="67446DCC"/>
    <w:rsid w:val="674548F2"/>
    <w:rsid w:val="6747066A"/>
    <w:rsid w:val="67472418"/>
    <w:rsid w:val="674768BC"/>
    <w:rsid w:val="674B2D0E"/>
    <w:rsid w:val="674B7534"/>
    <w:rsid w:val="674B7E6C"/>
    <w:rsid w:val="674C41FA"/>
    <w:rsid w:val="674C7A2E"/>
    <w:rsid w:val="674D72CB"/>
    <w:rsid w:val="674E3391"/>
    <w:rsid w:val="674F695C"/>
    <w:rsid w:val="674F769A"/>
    <w:rsid w:val="67503AE9"/>
    <w:rsid w:val="6750504E"/>
    <w:rsid w:val="6753700F"/>
    <w:rsid w:val="67540DDD"/>
    <w:rsid w:val="67542D87"/>
    <w:rsid w:val="675443CC"/>
    <w:rsid w:val="67544B35"/>
    <w:rsid w:val="67560061"/>
    <w:rsid w:val="67562897"/>
    <w:rsid w:val="67566AFF"/>
    <w:rsid w:val="67580AC9"/>
    <w:rsid w:val="67582877"/>
    <w:rsid w:val="6759214B"/>
    <w:rsid w:val="675D1BF0"/>
    <w:rsid w:val="675D60DF"/>
    <w:rsid w:val="675D7BBB"/>
    <w:rsid w:val="675E7762"/>
    <w:rsid w:val="675F264C"/>
    <w:rsid w:val="675F342D"/>
    <w:rsid w:val="675F4816"/>
    <w:rsid w:val="6760797E"/>
    <w:rsid w:val="676166A9"/>
    <w:rsid w:val="6762412B"/>
    <w:rsid w:val="676259B6"/>
    <w:rsid w:val="67627252"/>
    <w:rsid w:val="676310B8"/>
    <w:rsid w:val="67632C32"/>
    <w:rsid w:val="6765361D"/>
    <w:rsid w:val="67654F94"/>
    <w:rsid w:val="67683ED3"/>
    <w:rsid w:val="6768566F"/>
    <w:rsid w:val="67694A84"/>
    <w:rsid w:val="676A0ED1"/>
    <w:rsid w:val="676A2E87"/>
    <w:rsid w:val="676A4358"/>
    <w:rsid w:val="676B62FA"/>
    <w:rsid w:val="676C00D0"/>
    <w:rsid w:val="676C1E7F"/>
    <w:rsid w:val="676C6322"/>
    <w:rsid w:val="676E3E49"/>
    <w:rsid w:val="676E4A87"/>
    <w:rsid w:val="676E5BF7"/>
    <w:rsid w:val="676F11D5"/>
    <w:rsid w:val="676F7BC1"/>
    <w:rsid w:val="67703BEC"/>
    <w:rsid w:val="67705E13"/>
    <w:rsid w:val="67713939"/>
    <w:rsid w:val="677156E7"/>
    <w:rsid w:val="67716DB6"/>
    <w:rsid w:val="677376B1"/>
    <w:rsid w:val="677551D7"/>
    <w:rsid w:val="67776EA4"/>
    <w:rsid w:val="67792F7E"/>
    <w:rsid w:val="677B274E"/>
    <w:rsid w:val="677B47B7"/>
    <w:rsid w:val="677D0530"/>
    <w:rsid w:val="677D22DE"/>
    <w:rsid w:val="677D4646"/>
    <w:rsid w:val="677F0CCA"/>
    <w:rsid w:val="677F6056"/>
    <w:rsid w:val="677F60D0"/>
    <w:rsid w:val="67801DCE"/>
    <w:rsid w:val="67803B7C"/>
    <w:rsid w:val="678308C1"/>
    <w:rsid w:val="678371C8"/>
    <w:rsid w:val="6784366C"/>
    <w:rsid w:val="67864F4F"/>
    <w:rsid w:val="67867CDF"/>
    <w:rsid w:val="67872CDE"/>
    <w:rsid w:val="67874F0A"/>
    <w:rsid w:val="67876CB8"/>
    <w:rsid w:val="67880FBC"/>
    <w:rsid w:val="67890C82"/>
    <w:rsid w:val="678A09AE"/>
    <w:rsid w:val="678B0C3C"/>
    <w:rsid w:val="678B49FB"/>
    <w:rsid w:val="678B797B"/>
    <w:rsid w:val="678C42CF"/>
    <w:rsid w:val="678E6299"/>
    <w:rsid w:val="678F2BBE"/>
    <w:rsid w:val="679058A3"/>
    <w:rsid w:val="67931B01"/>
    <w:rsid w:val="6793565D"/>
    <w:rsid w:val="679413D5"/>
    <w:rsid w:val="67944631"/>
    <w:rsid w:val="67944BA9"/>
    <w:rsid w:val="67950437"/>
    <w:rsid w:val="67966EFB"/>
    <w:rsid w:val="679768AD"/>
    <w:rsid w:val="67977ECE"/>
    <w:rsid w:val="67990AEE"/>
    <w:rsid w:val="67996050"/>
    <w:rsid w:val="679A4C3E"/>
    <w:rsid w:val="679A51E7"/>
    <w:rsid w:val="679A56EE"/>
    <w:rsid w:val="679D3C03"/>
    <w:rsid w:val="679D5209"/>
    <w:rsid w:val="679E44FA"/>
    <w:rsid w:val="679E74F8"/>
    <w:rsid w:val="679F02B4"/>
    <w:rsid w:val="679F04A6"/>
    <w:rsid w:val="679F2254"/>
    <w:rsid w:val="679F4002"/>
    <w:rsid w:val="67A01120"/>
    <w:rsid w:val="67A1621C"/>
    <w:rsid w:val="67A21D44"/>
    <w:rsid w:val="67A23AF2"/>
    <w:rsid w:val="67A27C3C"/>
    <w:rsid w:val="67A41555"/>
    <w:rsid w:val="67A535E2"/>
    <w:rsid w:val="67A55390"/>
    <w:rsid w:val="67A66A46"/>
    <w:rsid w:val="67A9065C"/>
    <w:rsid w:val="67A94E81"/>
    <w:rsid w:val="67A9649B"/>
    <w:rsid w:val="67AB0BF9"/>
    <w:rsid w:val="67AB6E4B"/>
    <w:rsid w:val="67AB7CE7"/>
    <w:rsid w:val="67AC28B8"/>
    <w:rsid w:val="67AC2BC3"/>
    <w:rsid w:val="67AC7077"/>
    <w:rsid w:val="67AE2497"/>
    <w:rsid w:val="67AE42E1"/>
    <w:rsid w:val="67AF1239"/>
    <w:rsid w:val="67B074BE"/>
    <w:rsid w:val="67B11F87"/>
    <w:rsid w:val="67B13D35"/>
    <w:rsid w:val="67B14467"/>
    <w:rsid w:val="67B16BE6"/>
    <w:rsid w:val="67B24FE9"/>
    <w:rsid w:val="67B3385D"/>
    <w:rsid w:val="67B35250"/>
    <w:rsid w:val="67B35CFF"/>
    <w:rsid w:val="67B37AAD"/>
    <w:rsid w:val="67B407CF"/>
    <w:rsid w:val="67B6134C"/>
    <w:rsid w:val="67B654C7"/>
    <w:rsid w:val="67B67773"/>
    <w:rsid w:val="67B77369"/>
    <w:rsid w:val="67B80E5B"/>
    <w:rsid w:val="67B843FF"/>
    <w:rsid w:val="67B84FE8"/>
    <w:rsid w:val="67BA52E0"/>
    <w:rsid w:val="67BA708E"/>
    <w:rsid w:val="67BD28CF"/>
    <w:rsid w:val="67BD3CBF"/>
    <w:rsid w:val="67BD6B7E"/>
    <w:rsid w:val="67BF28F6"/>
    <w:rsid w:val="67BF46A4"/>
    <w:rsid w:val="67BF498B"/>
    <w:rsid w:val="67BF6A43"/>
    <w:rsid w:val="67BF7D74"/>
    <w:rsid w:val="67C021CA"/>
    <w:rsid w:val="67C02323"/>
    <w:rsid w:val="67C117FD"/>
    <w:rsid w:val="67C204BE"/>
    <w:rsid w:val="67C2230E"/>
    <w:rsid w:val="67C22A7F"/>
    <w:rsid w:val="67C252C9"/>
    <w:rsid w:val="67C27CF0"/>
    <w:rsid w:val="67C331F6"/>
    <w:rsid w:val="67C354CF"/>
    <w:rsid w:val="67C45891"/>
    <w:rsid w:val="67C473FE"/>
    <w:rsid w:val="67C563CE"/>
    <w:rsid w:val="67C577E1"/>
    <w:rsid w:val="67C57C97"/>
    <w:rsid w:val="67C779FD"/>
    <w:rsid w:val="67C812D5"/>
    <w:rsid w:val="67C9107F"/>
    <w:rsid w:val="67CA4DF7"/>
    <w:rsid w:val="67CA5B8B"/>
    <w:rsid w:val="67CF0B0B"/>
    <w:rsid w:val="67D0065F"/>
    <w:rsid w:val="67D0240D"/>
    <w:rsid w:val="67D068B1"/>
    <w:rsid w:val="67D073DA"/>
    <w:rsid w:val="67D07899"/>
    <w:rsid w:val="67D11A02"/>
    <w:rsid w:val="67D211B7"/>
    <w:rsid w:val="67D41D1B"/>
    <w:rsid w:val="67D521A8"/>
    <w:rsid w:val="67D61DFE"/>
    <w:rsid w:val="67D74268"/>
    <w:rsid w:val="67DA1624"/>
    <w:rsid w:val="67DA7730"/>
    <w:rsid w:val="67DD0FCE"/>
    <w:rsid w:val="67DD2D7C"/>
    <w:rsid w:val="67DD498D"/>
    <w:rsid w:val="67DD4B2A"/>
    <w:rsid w:val="67DE205B"/>
    <w:rsid w:val="67DE65DE"/>
    <w:rsid w:val="67DE69F0"/>
    <w:rsid w:val="67E20152"/>
    <w:rsid w:val="67E20393"/>
    <w:rsid w:val="67E22141"/>
    <w:rsid w:val="67E40A90"/>
    <w:rsid w:val="67E46C83"/>
    <w:rsid w:val="67E54BF5"/>
    <w:rsid w:val="67E67E83"/>
    <w:rsid w:val="67E85689"/>
    <w:rsid w:val="67E97C88"/>
    <w:rsid w:val="67EA0320"/>
    <w:rsid w:val="67EA7E8C"/>
    <w:rsid w:val="67EA7EC0"/>
    <w:rsid w:val="67EB7247"/>
    <w:rsid w:val="67EC2600"/>
    <w:rsid w:val="67ED0831"/>
    <w:rsid w:val="67ED3642"/>
    <w:rsid w:val="67EE31DB"/>
    <w:rsid w:val="67EE6D37"/>
    <w:rsid w:val="67EF0EA7"/>
    <w:rsid w:val="67F0485E"/>
    <w:rsid w:val="67F105D6"/>
    <w:rsid w:val="67F16469"/>
    <w:rsid w:val="67F26828"/>
    <w:rsid w:val="67F307F2"/>
    <w:rsid w:val="67F44DEF"/>
    <w:rsid w:val="67F500C6"/>
    <w:rsid w:val="67F51E74"/>
    <w:rsid w:val="67F51FD0"/>
    <w:rsid w:val="67F56318"/>
    <w:rsid w:val="67F65B5F"/>
    <w:rsid w:val="67F76C9D"/>
    <w:rsid w:val="67F84BAC"/>
    <w:rsid w:val="67F863C9"/>
    <w:rsid w:val="67F90EA0"/>
    <w:rsid w:val="67FB3202"/>
    <w:rsid w:val="67FE4A6E"/>
    <w:rsid w:val="67FF2A96"/>
    <w:rsid w:val="67FF5150"/>
    <w:rsid w:val="67FF61F3"/>
    <w:rsid w:val="68012F0F"/>
    <w:rsid w:val="680227E3"/>
    <w:rsid w:val="68023EA7"/>
    <w:rsid w:val="68024591"/>
    <w:rsid w:val="6804655B"/>
    <w:rsid w:val="680622D3"/>
    <w:rsid w:val="680622E4"/>
    <w:rsid w:val="680629A8"/>
    <w:rsid w:val="68064081"/>
    <w:rsid w:val="68071BA7"/>
    <w:rsid w:val="68075414"/>
    <w:rsid w:val="68081D49"/>
    <w:rsid w:val="6808604B"/>
    <w:rsid w:val="6809233A"/>
    <w:rsid w:val="680927ED"/>
    <w:rsid w:val="68094F53"/>
    <w:rsid w:val="68097272"/>
    <w:rsid w:val="680B78E9"/>
    <w:rsid w:val="680C0FF6"/>
    <w:rsid w:val="680C44D7"/>
    <w:rsid w:val="680D18B3"/>
    <w:rsid w:val="680D60D6"/>
    <w:rsid w:val="680E6584"/>
    <w:rsid w:val="680F79FE"/>
    <w:rsid w:val="68100053"/>
    <w:rsid w:val="68103152"/>
    <w:rsid w:val="681151C8"/>
    <w:rsid w:val="68117515"/>
    <w:rsid w:val="68134B99"/>
    <w:rsid w:val="68135B44"/>
    <w:rsid w:val="68142AD3"/>
    <w:rsid w:val="68143867"/>
    <w:rsid w:val="68161650"/>
    <w:rsid w:val="68166D53"/>
    <w:rsid w:val="6817003C"/>
    <w:rsid w:val="68172955"/>
    <w:rsid w:val="681870EF"/>
    <w:rsid w:val="6818782F"/>
    <w:rsid w:val="68190258"/>
    <w:rsid w:val="681A7C14"/>
    <w:rsid w:val="681B17CD"/>
    <w:rsid w:val="681C38A5"/>
    <w:rsid w:val="681C48E6"/>
    <w:rsid w:val="681C5653"/>
    <w:rsid w:val="681D5C69"/>
    <w:rsid w:val="681F3AD7"/>
    <w:rsid w:val="681F7B42"/>
    <w:rsid w:val="68204713"/>
    <w:rsid w:val="68210EBB"/>
    <w:rsid w:val="68213C47"/>
    <w:rsid w:val="68224CF3"/>
    <w:rsid w:val="6822600B"/>
    <w:rsid w:val="68232E85"/>
    <w:rsid w:val="682409AB"/>
    <w:rsid w:val="68264723"/>
    <w:rsid w:val="682664D1"/>
    <w:rsid w:val="68277C2A"/>
    <w:rsid w:val="68281C6E"/>
    <w:rsid w:val="68297D70"/>
    <w:rsid w:val="682B0AE6"/>
    <w:rsid w:val="682B7773"/>
    <w:rsid w:val="682B7F8C"/>
    <w:rsid w:val="682C555C"/>
    <w:rsid w:val="682D045D"/>
    <w:rsid w:val="682D69A2"/>
    <w:rsid w:val="683055A2"/>
    <w:rsid w:val="6830782F"/>
    <w:rsid w:val="68312E7A"/>
    <w:rsid w:val="68314AC2"/>
    <w:rsid w:val="68315567"/>
    <w:rsid w:val="6832131A"/>
    <w:rsid w:val="68330BEE"/>
    <w:rsid w:val="6833299C"/>
    <w:rsid w:val="68355788"/>
    <w:rsid w:val="68362D8A"/>
    <w:rsid w:val="6836339E"/>
    <w:rsid w:val="68376930"/>
    <w:rsid w:val="68385485"/>
    <w:rsid w:val="68394C10"/>
    <w:rsid w:val="683C7AA3"/>
    <w:rsid w:val="683E2F2F"/>
    <w:rsid w:val="683F3A37"/>
    <w:rsid w:val="68403B19"/>
    <w:rsid w:val="6841330B"/>
    <w:rsid w:val="68415632"/>
    <w:rsid w:val="684351C5"/>
    <w:rsid w:val="684352D5"/>
    <w:rsid w:val="684577F8"/>
    <w:rsid w:val="68460921"/>
    <w:rsid w:val="684653F9"/>
    <w:rsid w:val="68476448"/>
    <w:rsid w:val="684828EC"/>
    <w:rsid w:val="68483124"/>
    <w:rsid w:val="684840A7"/>
    <w:rsid w:val="6848469A"/>
    <w:rsid w:val="684A650E"/>
    <w:rsid w:val="684D1CB0"/>
    <w:rsid w:val="684D4C71"/>
    <w:rsid w:val="684E08B0"/>
    <w:rsid w:val="684E77D6"/>
    <w:rsid w:val="684F3C7A"/>
    <w:rsid w:val="68502200"/>
    <w:rsid w:val="68522A3E"/>
    <w:rsid w:val="68525518"/>
    <w:rsid w:val="68543FBA"/>
    <w:rsid w:val="68550B65"/>
    <w:rsid w:val="68555008"/>
    <w:rsid w:val="68562ACB"/>
    <w:rsid w:val="68570199"/>
    <w:rsid w:val="68570D81"/>
    <w:rsid w:val="68580655"/>
    <w:rsid w:val="68582403"/>
    <w:rsid w:val="68592BFB"/>
    <w:rsid w:val="685968A7"/>
    <w:rsid w:val="685A2237"/>
    <w:rsid w:val="685B70CF"/>
    <w:rsid w:val="685C1DC4"/>
    <w:rsid w:val="685C4343"/>
    <w:rsid w:val="685E3EBD"/>
    <w:rsid w:val="685E549B"/>
    <w:rsid w:val="685E5C6B"/>
    <w:rsid w:val="68617509"/>
    <w:rsid w:val="686203CC"/>
    <w:rsid w:val="6862481E"/>
    <w:rsid w:val="686273D0"/>
    <w:rsid w:val="6863174F"/>
    <w:rsid w:val="68637725"/>
    <w:rsid w:val="68640AED"/>
    <w:rsid w:val="68684D3C"/>
    <w:rsid w:val="6869046E"/>
    <w:rsid w:val="68692862"/>
    <w:rsid w:val="68693388"/>
    <w:rsid w:val="68695C48"/>
    <w:rsid w:val="686B098F"/>
    <w:rsid w:val="686B1483"/>
    <w:rsid w:val="686C2F83"/>
    <w:rsid w:val="686C6AE4"/>
    <w:rsid w:val="686C7A9F"/>
    <w:rsid w:val="686D0203"/>
    <w:rsid w:val="686D4100"/>
    <w:rsid w:val="686E4F90"/>
    <w:rsid w:val="68700CAB"/>
    <w:rsid w:val="68702FE3"/>
    <w:rsid w:val="68710230"/>
    <w:rsid w:val="68715255"/>
    <w:rsid w:val="68715DA7"/>
    <w:rsid w:val="68740FCF"/>
    <w:rsid w:val="6874548F"/>
    <w:rsid w:val="687667C0"/>
    <w:rsid w:val="68774BB2"/>
    <w:rsid w:val="68776D2D"/>
    <w:rsid w:val="687A243D"/>
    <w:rsid w:val="687A3533"/>
    <w:rsid w:val="687A7078"/>
    <w:rsid w:val="687C2679"/>
    <w:rsid w:val="687C4343"/>
    <w:rsid w:val="687D5865"/>
    <w:rsid w:val="687D77BF"/>
    <w:rsid w:val="687E0AE9"/>
    <w:rsid w:val="687E455F"/>
    <w:rsid w:val="687E79DD"/>
    <w:rsid w:val="687F7C3A"/>
    <w:rsid w:val="6880058C"/>
    <w:rsid w:val="68817BAC"/>
    <w:rsid w:val="68822969"/>
    <w:rsid w:val="68824859"/>
    <w:rsid w:val="68827FD4"/>
    <w:rsid w:val="688356D2"/>
    <w:rsid w:val="688409F4"/>
    <w:rsid w:val="68841428"/>
    <w:rsid w:val="6884600F"/>
    <w:rsid w:val="68847937"/>
    <w:rsid w:val="6885769C"/>
    <w:rsid w:val="68861AD6"/>
    <w:rsid w:val="688651C2"/>
    <w:rsid w:val="6886533B"/>
    <w:rsid w:val="688A18E7"/>
    <w:rsid w:val="688A2F04"/>
    <w:rsid w:val="688B4586"/>
    <w:rsid w:val="68907DEF"/>
    <w:rsid w:val="68921DB9"/>
    <w:rsid w:val="68932826"/>
    <w:rsid w:val="689430F2"/>
    <w:rsid w:val="689478DF"/>
    <w:rsid w:val="689618A9"/>
    <w:rsid w:val="689662ED"/>
    <w:rsid w:val="68966B6F"/>
    <w:rsid w:val="68971BD3"/>
    <w:rsid w:val="689720A1"/>
    <w:rsid w:val="68993147"/>
    <w:rsid w:val="689A0C6D"/>
    <w:rsid w:val="689A54AC"/>
    <w:rsid w:val="689B286C"/>
    <w:rsid w:val="689B6EBF"/>
    <w:rsid w:val="689C49E5"/>
    <w:rsid w:val="689C6793"/>
    <w:rsid w:val="689D4368"/>
    <w:rsid w:val="689D4A9E"/>
    <w:rsid w:val="689E42BA"/>
    <w:rsid w:val="689E69AF"/>
    <w:rsid w:val="689F2DE7"/>
    <w:rsid w:val="689F3651"/>
    <w:rsid w:val="689F5E70"/>
    <w:rsid w:val="689F6284"/>
    <w:rsid w:val="68A022D3"/>
    <w:rsid w:val="68A13DAA"/>
    <w:rsid w:val="68A27338"/>
    <w:rsid w:val="68A279ED"/>
    <w:rsid w:val="68A27BC2"/>
    <w:rsid w:val="68A33FC6"/>
    <w:rsid w:val="68A34468"/>
    <w:rsid w:val="68A443AB"/>
    <w:rsid w:val="68A45648"/>
    <w:rsid w:val="68A45DD1"/>
    <w:rsid w:val="68A53A8E"/>
    <w:rsid w:val="68A67612"/>
    <w:rsid w:val="68A71A23"/>
    <w:rsid w:val="68AA0894"/>
    <w:rsid w:val="68AB4C28"/>
    <w:rsid w:val="68AB6CB1"/>
    <w:rsid w:val="68AD09A1"/>
    <w:rsid w:val="68AD2A2C"/>
    <w:rsid w:val="68AE634B"/>
    <w:rsid w:val="68AF1C22"/>
    <w:rsid w:val="68AF282D"/>
    <w:rsid w:val="68AF64C7"/>
    <w:rsid w:val="68AF7D3A"/>
    <w:rsid w:val="68B006AB"/>
    <w:rsid w:val="68B166E3"/>
    <w:rsid w:val="68B22234"/>
    <w:rsid w:val="68B24209"/>
    <w:rsid w:val="68B27D65"/>
    <w:rsid w:val="68B47F81"/>
    <w:rsid w:val="68B51D53"/>
    <w:rsid w:val="68B56438"/>
    <w:rsid w:val="68B57855"/>
    <w:rsid w:val="68B65AA7"/>
    <w:rsid w:val="68B66FDB"/>
    <w:rsid w:val="68B67474"/>
    <w:rsid w:val="68B72DE1"/>
    <w:rsid w:val="68B95061"/>
    <w:rsid w:val="68B958F7"/>
    <w:rsid w:val="68B97345"/>
    <w:rsid w:val="68B97F60"/>
    <w:rsid w:val="68BA4E6C"/>
    <w:rsid w:val="68BC4CD9"/>
    <w:rsid w:val="68BC5088"/>
    <w:rsid w:val="68BE0774"/>
    <w:rsid w:val="68BE44E9"/>
    <w:rsid w:val="68BE495C"/>
    <w:rsid w:val="68BE670A"/>
    <w:rsid w:val="68C006D4"/>
    <w:rsid w:val="68C03758"/>
    <w:rsid w:val="68C161FA"/>
    <w:rsid w:val="68C17D67"/>
    <w:rsid w:val="68C27158"/>
    <w:rsid w:val="68C331B9"/>
    <w:rsid w:val="68C36F91"/>
    <w:rsid w:val="68C40467"/>
    <w:rsid w:val="68C4111D"/>
    <w:rsid w:val="68C417F6"/>
    <w:rsid w:val="68C5029D"/>
    <w:rsid w:val="68C708D0"/>
    <w:rsid w:val="68C87588"/>
    <w:rsid w:val="68CA1553"/>
    <w:rsid w:val="68CA50AF"/>
    <w:rsid w:val="68CB0E27"/>
    <w:rsid w:val="68CB5073"/>
    <w:rsid w:val="68CB7079"/>
    <w:rsid w:val="68CE6069"/>
    <w:rsid w:val="68D0643D"/>
    <w:rsid w:val="68D128E1"/>
    <w:rsid w:val="68D24B4E"/>
    <w:rsid w:val="68D31D2E"/>
    <w:rsid w:val="68D345E6"/>
    <w:rsid w:val="68D56FBB"/>
    <w:rsid w:val="68D6755C"/>
    <w:rsid w:val="68D7295D"/>
    <w:rsid w:val="68D72E33"/>
    <w:rsid w:val="68D7589B"/>
    <w:rsid w:val="68D777CC"/>
    <w:rsid w:val="68D91796"/>
    <w:rsid w:val="68D9280E"/>
    <w:rsid w:val="68D93544"/>
    <w:rsid w:val="68D94300"/>
    <w:rsid w:val="68DA791B"/>
    <w:rsid w:val="68DB0A90"/>
    <w:rsid w:val="68DB2693"/>
    <w:rsid w:val="68DB3604"/>
    <w:rsid w:val="68DB3FB7"/>
    <w:rsid w:val="68DB550E"/>
    <w:rsid w:val="68DB5F16"/>
    <w:rsid w:val="68DC1286"/>
    <w:rsid w:val="68DC1D4B"/>
    <w:rsid w:val="68DD2E1C"/>
    <w:rsid w:val="68DE0520"/>
    <w:rsid w:val="68DE1099"/>
    <w:rsid w:val="68DE4FFE"/>
    <w:rsid w:val="68DF1930"/>
    <w:rsid w:val="68DF3208"/>
    <w:rsid w:val="68DF3C37"/>
    <w:rsid w:val="68E055D7"/>
    <w:rsid w:val="68E1064A"/>
    <w:rsid w:val="68E1130A"/>
    <w:rsid w:val="68E32614"/>
    <w:rsid w:val="68E3377B"/>
    <w:rsid w:val="68E36170"/>
    <w:rsid w:val="68E5338A"/>
    <w:rsid w:val="68E715E5"/>
    <w:rsid w:val="68E75F7C"/>
    <w:rsid w:val="68E85E7D"/>
    <w:rsid w:val="68E90C1F"/>
    <w:rsid w:val="68EA39A3"/>
    <w:rsid w:val="68EA5E69"/>
    <w:rsid w:val="68EA74FF"/>
    <w:rsid w:val="68EB66C8"/>
    <w:rsid w:val="68EC064E"/>
    <w:rsid w:val="68ED3493"/>
    <w:rsid w:val="68EE4569"/>
    <w:rsid w:val="68EF720B"/>
    <w:rsid w:val="68F13666"/>
    <w:rsid w:val="68F34846"/>
    <w:rsid w:val="68F44821"/>
    <w:rsid w:val="68F640F6"/>
    <w:rsid w:val="68F70B9B"/>
    <w:rsid w:val="68F724DD"/>
    <w:rsid w:val="68F87A19"/>
    <w:rsid w:val="68F949C9"/>
    <w:rsid w:val="68F9611A"/>
    <w:rsid w:val="68FA0092"/>
    <w:rsid w:val="68FB795E"/>
    <w:rsid w:val="68FC7232"/>
    <w:rsid w:val="68FD36D6"/>
    <w:rsid w:val="68FD47DA"/>
    <w:rsid w:val="690031C6"/>
    <w:rsid w:val="69004F74"/>
    <w:rsid w:val="69006D22"/>
    <w:rsid w:val="6901614A"/>
    <w:rsid w:val="690507DD"/>
    <w:rsid w:val="6905258B"/>
    <w:rsid w:val="690533C7"/>
    <w:rsid w:val="69056BA1"/>
    <w:rsid w:val="690802CD"/>
    <w:rsid w:val="6908207B"/>
    <w:rsid w:val="690A11E7"/>
    <w:rsid w:val="690A546C"/>
    <w:rsid w:val="690A594E"/>
    <w:rsid w:val="690A5DF3"/>
    <w:rsid w:val="690C1B6B"/>
    <w:rsid w:val="690D143F"/>
    <w:rsid w:val="690D6E41"/>
    <w:rsid w:val="690D7691"/>
    <w:rsid w:val="690F51B7"/>
    <w:rsid w:val="690F6F65"/>
    <w:rsid w:val="6911150F"/>
    <w:rsid w:val="69112CDD"/>
    <w:rsid w:val="69124CA8"/>
    <w:rsid w:val="69126A56"/>
    <w:rsid w:val="69132EFA"/>
    <w:rsid w:val="69145E52"/>
    <w:rsid w:val="69146C72"/>
    <w:rsid w:val="691672FD"/>
    <w:rsid w:val="6917406C"/>
    <w:rsid w:val="69175955"/>
    <w:rsid w:val="69175D8F"/>
    <w:rsid w:val="69194288"/>
    <w:rsid w:val="691B0FEC"/>
    <w:rsid w:val="691B3D2D"/>
    <w:rsid w:val="691B630E"/>
    <w:rsid w:val="691C1682"/>
    <w:rsid w:val="691C3B1D"/>
    <w:rsid w:val="691D11F3"/>
    <w:rsid w:val="691D5B26"/>
    <w:rsid w:val="691D65C5"/>
    <w:rsid w:val="691D7C84"/>
    <w:rsid w:val="691E1EA2"/>
    <w:rsid w:val="691E364C"/>
    <w:rsid w:val="692073C4"/>
    <w:rsid w:val="69216C99"/>
    <w:rsid w:val="69236EB5"/>
    <w:rsid w:val="692371C0"/>
    <w:rsid w:val="69247985"/>
    <w:rsid w:val="69252C2D"/>
    <w:rsid w:val="692549DB"/>
    <w:rsid w:val="69255EEC"/>
    <w:rsid w:val="69270DC0"/>
    <w:rsid w:val="69280027"/>
    <w:rsid w:val="69281A36"/>
    <w:rsid w:val="692A0243"/>
    <w:rsid w:val="692A0C26"/>
    <w:rsid w:val="692A1686"/>
    <w:rsid w:val="692C1E0C"/>
    <w:rsid w:val="692C3FBB"/>
    <w:rsid w:val="692D388F"/>
    <w:rsid w:val="692F0DEB"/>
    <w:rsid w:val="692F39AB"/>
    <w:rsid w:val="6930297F"/>
    <w:rsid w:val="69305B4F"/>
    <w:rsid w:val="69307669"/>
    <w:rsid w:val="69320EA6"/>
    <w:rsid w:val="693320AD"/>
    <w:rsid w:val="693370F8"/>
    <w:rsid w:val="693448A9"/>
    <w:rsid w:val="693570CB"/>
    <w:rsid w:val="69360996"/>
    <w:rsid w:val="69363AC1"/>
    <w:rsid w:val="69366BE8"/>
    <w:rsid w:val="693745C2"/>
    <w:rsid w:val="69380B67"/>
    <w:rsid w:val="69381D18"/>
    <w:rsid w:val="69390486"/>
    <w:rsid w:val="693B41FE"/>
    <w:rsid w:val="693B7D5A"/>
    <w:rsid w:val="693C1ED0"/>
    <w:rsid w:val="693C3AD3"/>
    <w:rsid w:val="693E3CEF"/>
    <w:rsid w:val="693F6886"/>
    <w:rsid w:val="69404B8A"/>
    <w:rsid w:val="694110E9"/>
    <w:rsid w:val="694300A1"/>
    <w:rsid w:val="694306AE"/>
    <w:rsid w:val="69435479"/>
    <w:rsid w:val="69452923"/>
    <w:rsid w:val="694669E0"/>
    <w:rsid w:val="69472D1F"/>
    <w:rsid w:val="69474951"/>
    <w:rsid w:val="69474E66"/>
    <w:rsid w:val="69480FEB"/>
    <w:rsid w:val="694B57FE"/>
    <w:rsid w:val="694D04DF"/>
    <w:rsid w:val="694D5CE0"/>
    <w:rsid w:val="694D7A8E"/>
    <w:rsid w:val="694E3F32"/>
    <w:rsid w:val="694E5530"/>
    <w:rsid w:val="694F257D"/>
    <w:rsid w:val="694F7CAA"/>
    <w:rsid w:val="69513BA0"/>
    <w:rsid w:val="695157D0"/>
    <w:rsid w:val="69517FB1"/>
    <w:rsid w:val="69524E9B"/>
    <w:rsid w:val="6953618F"/>
    <w:rsid w:val="69543E93"/>
    <w:rsid w:val="69553F2C"/>
    <w:rsid w:val="69562109"/>
    <w:rsid w:val="695C51F6"/>
    <w:rsid w:val="695D23C7"/>
    <w:rsid w:val="69602295"/>
    <w:rsid w:val="69603C65"/>
    <w:rsid w:val="69605A13"/>
    <w:rsid w:val="6963065B"/>
    <w:rsid w:val="69635503"/>
    <w:rsid w:val="6965127B"/>
    <w:rsid w:val="696574CD"/>
    <w:rsid w:val="69674FF3"/>
    <w:rsid w:val="69676DA1"/>
    <w:rsid w:val="696907A9"/>
    <w:rsid w:val="69693391"/>
    <w:rsid w:val="69695120"/>
    <w:rsid w:val="696969BA"/>
    <w:rsid w:val="696A4AE4"/>
    <w:rsid w:val="696C43B8"/>
    <w:rsid w:val="696D712C"/>
    <w:rsid w:val="696F6DF5"/>
    <w:rsid w:val="697119CE"/>
    <w:rsid w:val="69733AF7"/>
    <w:rsid w:val="69735746"/>
    <w:rsid w:val="697414BE"/>
    <w:rsid w:val="69741D3B"/>
    <w:rsid w:val="69747710"/>
    <w:rsid w:val="697635F7"/>
    <w:rsid w:val="69766FE4"/>
    <w:rsid w:val="69773EA7"/>
    <w:rsid w:val="6977696A"/>
    <w:rsid w:val="69777DA7"/>
    <w:rsid w:val="69790883"/>
    <w:rsid w:val="69792E8C"/>
    <w:rsid w:val="69794D27"/>
    <w:rsid w:val="697B20B5"/>
    <w:rsid w:val="697D0373"/>
    <w:rsid w:val="69800C1D"/>
    <w:rsid w:val="69801C11"/>
    <w:rsid w:val="698060B5"/>
    <w:rsid w:val="69823BDB"/>
    <w:rsid w:val="69832D2A"/>
    <w:rsid w:val="698336C6"/>
    <w:rsid w:val="69833DCE"/>
    <w:rsid w:val="69836DF0"/>
    <w:rsid w:val="6984294B"/>
    <w:rsid w:val="69842EAC"/>
    <w:rsid w:val="69845BA5"/>
    <w:rsid w:val="69861E98"/>
    <w:rsid w:val="69862080"/>
    <w:rsid w:val="69872FA0"/>
    <w:rsid w:val="69881641"/>
    <w:rsid w:val="69883029"/>
    <w:rsid w:val="6988338A"/>
    <w:rsid w:val="69886D18"/>
    <w:rsid w:val="69887182"/>
    <w:rsid w:val="698908F5"/>
    <w:rsid w:val="69893808"/>
    <w:rsid w:val="69894212"/>
    <w:rsid w:val="698A12E2"/>
    <w:rsid w:val="698C2CAC"/>
    <w:rsid w:val="698C5D3A"/>
    <w:rsid w:val="698D203C"/>
    <w:rsid w:val="698F00A6"/>
    <w:rsid w:val="698F668C"/>
    <w:rsid w:val="699109B4"/>
    <w:rsid w:val="69912070"/>
    <w:rsid w:val="699120AA"/>
    <w:rsid w:val="69913E1E"/>
    <w:rsid w:val="69921E42"/>
    <w:rsid w:val="69931944"/>
    <w:rsid w:val="69931E41"/>
    <w:rsid w:val="69954B3E"/>
    <w:rsid w:val="69955344"/>
    <w:rsid w:val="699569BD"/>
    <w:rsid w:val="6996144F"/>
    <w:rsid w:val="699833FF"/>
    <w:rsid w:val="69986017"/>
    <w:rsid w:val="6998603F"/>
    <w:rsid w:val="6998656D"/>
    <w:rsid w:val="69990F25"/>
    <w:rsid w:val="699925EA"/>
    <w:rsid w:val="69995FB1"/>
    <w:rsid w:val="699A02EC"/>
    <w:rsid w:val="699A11E4"/>
    <w:rsid w:val="699A7177"/>
    <w:rsid w:val="699F653B"/>
    <w:rsid w:val="69A03BCF"/>
    <w:rsid w:val="69A1458C"/>
    <w:rsid w:val="69A23E72"/>
    <w:rsid w:val="69A2427D"/>
    <w:rsid w:val="69A2602B"/>
    <w:rsid w:val="69A27DD9"/>
    <w:rsid w:val="69A4301E"/>
    <w:rsid w:val="69A55B1C"/>
    <w:rsid w:val="69A578CA"/>
    <w:rsid w:val="69A753F0"/>
    <w:rsid w:val="69A8273A"/>
    <w:rsid w:val="69AA354B"/>
    <w:rsid w:val="69AB72D6"/>
    <w:rsid w:val="69AC2A06"/>
    <w:rsid w:val="69AD0D17"/>
    <w:rsid w:val="69AD4F09"/>
    <w:rsid w:val="69AE49D0"/>
    <w:rsid w:val="69B037D3"/>
    <w:rsid w:val="69B12712"/>
    <w:rsid w:val="69B1626F"/>
    <w:rsid w:val="69B2040E"/>
    <w:rsid w:val="69B21651"/>
    <w:rsid w:val="69B21EB3"/>
    <w:rsid w:val="69B23E7F"/>
    <w:rsid w:val="69B43BA1"/>
    <w:rsid w:val="69B45A52"/>
    <w:rsid w:val="69B5276C"/>
    <w:rsid w:val="69B55D5F"/>
    <w:rsid w:val="69B61AD7"/>
    <w:rsid w:val="69B63885"/>
    <w:rsid w:val="69B71163"/>
    <w:rsid w:val="69B75B4F"/>
    <w:rsid w:val="69B83AA1"/>
    <w:rsid w:val="69B8584F"/>
    <w:rsid w:val="69B93509"/>
    <w:rsid w:val="69BC162D"/>
    <w:rsid w:val="69BF3B13"/>
    <w:rsid w:val="69BF6BDD"/>
    <w:rsid w:val="69C2222A"/>
    <w:rsid w:val="69C266CE"/>
    <w:rsid w:val="69C57804"/>
    <w:rsid w:val="69C67F6C"/>
    <w:rsid w:val="69C75A92"/>
    <w:rsid w:val="69CA10DE"/>
    <w:rsid w:val="69CA6CAD"/>
    <w:rsid w:val="69CA7F02"/>
    <w:rsid w:val="69CC4E56"/>
    <w:rsid w:val="69CC61E8"/>
    <w:rsid w:val="69CE67A3"/>
    <w:rsid w:val="69CF1CA6"/>
    <w:rsid w:val="69D106BF"/>
    <w:rsid w:val="69D13035"/>
    <w:rsid w:val="69D16794"/>
    <w:rsid w:val="69D361E5"/>
    <w:rsid w:val="69D40CCF"/>
    <w:rsid w:val="69D47611"/>
    <w:rsid w:val="69D501AF"/>
    <w:rsid w:val="69D5339F"/>
    <w:rsid w:val="69D65033"/>
    <w:rsid w:val="69D76A90"/>
    <w:rsid w:val="69D837FB"/>
    <w:rsid w:val="69D95E39"/>
    <w:rsid w:val="69DA3A17"/>
    <w:rsid w:val="69DA3ABA"/>
    <w:rsid w:val="69DB153D"/>
    <w:rsid w:val="69DB5CF5"/>
    <w:rsid w:val="69DC3EBC"/>
    <w:rsid w:val="69DC778F"/>
    <w:rsid w:val="69DD42EA"/>
    <w:rsid w:val="69DF2DDC"/>
    <w:rsid w:val="69DF38EB"/>
    <w:rsid w:val="69DF590B"/>
    <w:rsid w:val="69E06B54"/>
    <w:rsid w:val="69E10AD6"/>
    <w:rsid w:val="69E14DA6"/>
    <w:rsid w:val="69E40947"/>
    <w:rsid w:val="69E44896"/>
    <w:rsid w:val="69E51154"/>
    <w:rsid w:val="69E55F18"/>
    <w:rsid w:val="69E6205D"/>
    <w:rsid w:val="69E622E0"/>
    <w:rsid w:val="69E65F9D"/>
    <w:rsid w:val="69E8497D"/>
    <w:rsid w:val="69E866B3"/>
    <w:rsid w:val="69E93C5A"/>
    <w:rsid w:val="69EA02D1"/>
    <w:rsid w:val="69EA0622"/>
    <w:rsid w:val="69EC72A7"/>
    <w:rsid w:val="69ED6B98"/>
    <w:rsid w:val="69EE1271"/>
    <w:rsid w:val="69EE301F"/>
    <w:rsid w:val="69EE74C3"/>
    <w:rsid w:val="69EE753D"/>
    <w:rsid w:val="69EE798C"/>
    <w:rsid w:val="69EF0EF7"/>
    <w:rsid w:val="69EF1744"/>
    <w:rsid w:val="69F0323B"/>
    <w:rsid w:val="69F108B1"/>
    <w:rsid w:val="69F1596B"/>
    <w:rsid w:val="69F20600"/>
    <w:rsid w:val="69F33091"/>
    <w:rsid w:val="69F36887"/>
    <w:rsid w:val="69F50851"/>
    <w:rsid w:val="69F543AD"/>
    <w:rsid w:val="69F745C9"/>
    <w:rsid w:val="69F820EF"/>
    <w:rsid w:val="69FB056C"/>
    <w:rsid w:val="69FB1963"/>
    <w:rsid w:val="69FB4684"/>
    <w:rsid w:val="69FC5C6D"/>
    <w:rsid w:val="69FC6A27"/>
    <w:rsid w:val="69FD7706"/>
    <w:rsid w:val="69FE3DD8"/>
    <w:rsid w:val="69FF347E"/>
    <w:rsid w:val="69FF6FDA"/>
    <w:rsid w:val="6A000FE4"/>
    <w:rsid w:val="6A002D52"/>
    <w:rsid w:val="6A0043B5"/>
    <w:rsid w:val="6A015CF8"/>
    <w:rsid w:val="6A0216FE"/>
    <w:rsid w:val="6A022F6E"/>
    <w:rsid w:val="6A026ACA"/>
    <w:rsid w:val="6A031DBD"/>
    <w:rsid w:val="6A043655"/>
    <w:rsid w:val="6A070AD6"/>
    <w:rsid w:val="6A087649"/>
    <w:rsid w:val="6A0942FC"/>
    <w:rsid w:val="6A0A03DB"/>
    <w:rsid w:val="6A0B3BD1"/>
    <w:rsid w:val="6A0C16F7"/>
    <w:rsid w:val="6A0C4F21"/>
    <w:rsid w:val="6A0E1913"/>
    <w:rsid w:val="6A0E3A49"/>
    <w:rsid w:val="6A0F1FE3"/>
    <w:rsid w:val="6A0F77C0"/>
    <w:rsid w:val="6A100A66"/>
    <w:rsid w:val="6A102F95"/>
    <w:rsid w:val="6A10568B"/>
    <w:rsid w:val="6A114F5F"/>
    <w:rsid w:val="6A116D0D"/>
    <w:rsid w:val="6A1231B1"/>
    <w:rsid w:val="6A141733"/>
    <w:rsid w:val="6A150AB5"/>
    <w:rsid w:val="6A164324"/>
    <w:rsid w:val="6A173ABF"/>
    <w:rsid w:val="6A180236"/>
    <w:rsid w:val="6A183A5C"/>
    <w:rsid w:val="6A1862EE"/>
    <w:rsid w:val="6A1A1A57"/>
    <w:rsid w:val="6A1A2066"/>
    <w:rsid w:val="6A1B3B5A"/>
    <w:rsid w:val="6A1B656F"/>
    <w:rsid w:val="6A1B7B8C"/>
    <w:rsid w:val="6A1C4030"/>
    <w:rsid w:val="6A1C5DDE"/>
    <w:rsid w:val="6A1D0C8D"/>
    <w:rsid w:val="6A1D1B56"/>
    <w:rsid w:val="6A1E618D"/>
    <w:rsid w:val="6A1E78CE"/>
    <w:rsid w:val="6A1F109F"/>
    <w:rsid w:val="6A1F142A"/>
    <w:rsid w:val="6A202D2A"/>
    <w:rsid w:val="6A22742A"/>
    <w:rsid w:val="6A231730"/>
    <w:rsid w:val="6A233864"/>
    <w:rsid w:val="6A244106"/>
    <w:rsid w:val="6A244627"/>
    <w:rsid w:val="6A252BAF"/>
    <w:rsid w:val="6A257F8C"/>
    <w:rsid w:val="6A2625B7"/>
    <w:rsid w:val="6A281E10"/>
    <w:rsid w:val="6A2904FB"/>
    <w:rsid w:val="6A296902"/>
    <w:rsid w:val="6A2B4273"/>
    <w:rsid w:val="6A2C3B47"/>
    <w:rsid w:val="6A2D0154"/>
    <w:rsid w:val="6A2F1CBB"/>
    <w:rsid w:val="6A2F42DC"/>
    <w:rsid w:val="6A3053E5"/>
    <w:rsid w:val="6A3269F9"/>
    <w:rsid w:val="6A3273AF"/>
    <w:rsid w:val="6A3377CC"/>
    <w:rsid w:val="6A341DF3"/>
    <w:rsid w:val="6A341EC4"/>
    <w:rsid w:val="6A350C4E"/>
    <w:rsid w:val="6A366774"/>
    <w:rsid w:val="6A387C1A"/>
    <w:rsid w:val="6A3903E1"/>
    <w:rsid w:val="6A3958C8"/>
    <w:rsid w:val="6A3970AF"/>
    <w:rsid w:val="6A3A44B6"/>
    <w:rsid w:val="6A3A6264"/>
    <w:rsid w:val="6A3B3D8A"/>
    <w:rsid w:val="6A3B6DF6"/>
    <w:rsid w:val="6A3C0080"/>
    <w:rsid w:val="6A3C022E"/>
    <w:rsid w:val="6A3D2ED6"/>
    <w:rsid w:val="6A3E112A"/>
    <w:rsid w:val="6A3F5AE8"/>
    <w:rsid w:val="6A4044D1"/>
    <w:rsid w:val="6A41188D"/>
    <w:rsid w:val="6A422C96"/>
    <w:rsid w:val="6A422D86"/>
    <w:rsid w:val="6A426C66"/>
    <w:rsid w:val="6A4315BC"/>
    <w:rsid w:val="6A444A8B"/>
    <w:rsid w:val="6A4609EB"/>
    <w:rsid w:val="6A462E5B"/>
    <w:rsid w:val="6A471C6E"/>
    <w:rsid w:val="6A471EFD"/>
    <w:rsid w:val="6A4821BC"/>
    <w:rsid w:val="6A4832DD"/>
    <w:rsid w:val="6A487ACD"/>
    <w:rsid w:val="6A49294B"/>
    <w:rsid w:val="6A4A2D59"/>
    <w:rsid w:val="6A4A4C31"/>
    <w:rsid w:val="6A4C5F97"/>
    <w:rsid w:val="6A4D243B"/>
    <w:rsid w:val="6A4D269B"/>
    <w:rsid w:val="6A4E15FB"/>
    <w:rsid w:val="6A50110F"/>
    <w:rsid w:val="6A506614"/>
    <w:rsid w:val="6A507835"/>
    <w:rsid w:val="6A51381E"/>
    <w:rsid w:val="6A514995"/>
    <w:rsid w:val="6A516CF2"/>
    <w:rsid w:val="6A523D12"/>
    <w:rsid w:val="6A532E9D"/>
    <w:rsid w:val="6A5437CA"/>
    <w:rsid w:val="6A544C83"/>
    <w:rsid w:val="6A5451EE"/>
    <w:rsid w:val="6A550C7F"/>
    <w:rsid w:val="6A55309E"/>
    <w:rsid w:val="6A565402"/>
    <w:rsid w:val="6A572F40"/>
    <w:rsid w:val="6A57631E"/>
    <w:rsid w:val="6A5942C2"/>
    <w:rsid w:val="6A59654D"/>
    <w:rsid w:val="6A5A4B58"/>
    <w:rsid w:val="6A5A6906"/>
    <w:rsid w:val="6A5C0D00"/>
    <w:rsid w:val="6A5C310D"/>
    <w:rsid w:val="6A5C61DA"/>
    <w:rsid w:val="6A5D01A4"/>
    <w:rsid w:val="6A5D7731"/>
    <w:rsid w:val="6A5E2CD7"/>
    <w:rsid w:val="6A5F09A9"/>
    <w:rsid w:val="6A5F216E"/>
    <w:rsid w:val="6A5F3F1C"/>
    <w:rsid w:val="6A6009CB"/>
    <w:rsid w:val="6A611A43"/>
    <w:rsid w:val="6A611A4E"/>
    <w:rsid w:val="6A61410C"/>
    <w:rsid w:val="6A627569"/>
    <w:rsid w:val="6A6432E1"/>
    <w:rsid w:val="6A652063"/>
    <w:rsid w:val="6A667059"/>
    <w:rsid w:val="6A670CB5"/>
    <w:rsid w:val="6A681023"/>
    <w:rsid w:val="6A682DD1"/>
    <w:rsid w:val="6A6A487E"/>
    <w:rsid w:val="6A6B466F"/>
    <w:rsid w:val="6A6B7365"/>
    <w:rsid w:val="6A6D70B4"/>
    <w:rsid w:val="6A6E1023"/>
    <w:rsid w:val="6A6F052B"/>
    <w:rsid w:val="6A706EED"/>
    <w:rsid w:val="6A707ED8"/>
    <w:rsid w:val="6A7172B1"/>
    <w:rsid w:val="6A74374A"/>
    <w:rsid w:val="6A752FE8"/>
    <w:rsid w:val="6A75729C"/>
    <w:rsid w:val="6A771266"/>
    <w:rsid w:val="6A774192"/>
    <w:rsid w:val="6A775E7C"/>
    <w:rsid w:val="6A786D8C"/>
    <w:rsid w:val="6A790E3A"/>
    <w:rsid w:val="6A7A2B04"/>
    <w:rsid w:val="6A7A528A"/>
    <w:rsid w:val="6A7B187A"/>
    <w:rsid w:val="6A7B2A6E"/>
    <w:rsid w:val="6A7B707A"/>
    <w:rsid w:val="6A7C062B"/>
    <w:rsid w:val="6A7C4B7D"/>
    <w:rsid w:val="6A7C5642"/>
    <w:rsid w:val="6A7D43A3"/>
    <w:rsid w:val="6A7D6176"/>
    <w:rsid w:val="6A7E157D"/>
    <w:rsid w:val="6A7E582A"/>
    <w:rsid w:val="6A8120E5"/>
    <w:rsid w:val="6A8219B9"/>
    <w:rsid w:val="6A835E5D"/>
    <w:rsid w:val="6A837C0B"/>
    <w:rsid w:val="6A844ACC"/>
    <w:rsid w:val="6A845731"/>
    <w:rsid w:val="6A86594D"/>
    <w:rsid w:val="6A873CC0"/>
    <w:rsid w:val="6A883473"/>
    <w:rsid w:val="6A885221"/>
    <w:rsid w:val="6A892D47"/>
    <w:rsid w:val="6A894D77"/>
    <w:rsid w:val="6A8A218E"/>
    <w:rsid w:val="6A8A45F0"/>
    <w:rsid w:val="6A8A775A"/>
    <w:rsid w:val="6A8C0BBC"/>
    <w:rsid w:val="6A8C58DC"/>
    <w:rsid w:val="6A8C7F2E"/>
    <w:rsid w:val="6A8D0A8A"/>
    <w:rsid w:val="6A8D2838"/>
    <w:rsid w:val="6A8E36AA"/>
    <w:rsid w:val="6A8F5177"/>
    <w:rsid w:val="6A90057A"/>
    <w:rsid w:val="6A916FD4"/>
    <w:rsid w:val="6A920310"/>
    <w:rsid w:val="6A9242F2"/>
    <w:rsid w:val="6A924ECA"/>
    <w:rsid w:val="6A933BC6"/>
    <w:rsid w:val="6A934849"/>
    <w:rsid w:val="6A936584"/>
    <w:rsid w:val="6A960E91"/>
    <w:rsid w:val="6A971908"/>
    <w:rsid w:val="6A977B3A"/>
    <w:rsid w:val="6A9811DC"/>
    <w:rsid w:val="6A98453D"/>
    <w:rsid w:val="6A984C41"/>
    <w:rsid w:val="6A995680"/>
    <w:rsid w:val="6A9A31A7"/>
    <w:rsid w:val="6A9A6D03"/>
    <w:rsid w:val="6A9B58BD"/>
    <w:rsid w:val="6A9C2A7B"/>
    <w:rsid w:val="6A9C6F1F"/>
    <w:rsid w:val="6A9C7D94"/>
    <w:rsid w:val="6A9D1DCD"/>
    <w:rsid w:val="6A9E2C97"/>
    <w:rsid w:val="6A9E5163"/>
    <w:rsid w:val="6AA002E8"/>
    <w:rsid w:val="6AA14535"/>
    <w:rsid w:val="6AA33E09"/>
    <w:rsid w:val="6AA40D85"/>
    <w:rsid w:val="6AA50446"/>
    <w:rsid w:val="6AA61B4B"/>
    <w:rsid w:val="6AA66486"/>
    <w:rsid w:val="6AA67D9D"/>
    <w:rsid w:val="6AA81420"/>
    <w:rsid w:val="6AA9740B"/>
    <w:rsid w:val="6AAB0F10"/>
    <w:rsid w:val="6AAD4C88"/>
    <w:rsid w:val="6AAE47B4"/>
    <w:rsid w:val="6AAE5B46"/>
    <w:rsid w:val="6AAE604F"/>
    <w:rsid w:val="6AAF19E6"/>
    <w:rsid w:val="6AAF1BEB"/>
    <w:rsid w:val="6AB01B1D"/>
    <w:rsid w:val="6AB01BC3"/>
    <w:rsid w:val="6AB06CE7"/>
    <w:rsid w:val="6AB06D96"/>
    <w:rsid w:val="6AB1009A"/>
    <w:rsid w:val="6AB10EA1"/>
    <w:rsid w:val="6AB2229E"/>
    <w:rsid w:val="6AB37D1A"/>
    <w:rsid w:val="6AB46016"/>
    <w:rsid w:val="6AB53B3C"/>
    <w:rsid w:val="6AB57005"/>
    <w:rsid w:val="6AB62468"/>
    <w:rsid w:val="6AB62684"/>
    <w:rsid w:val="6AB709EE"/>
    <w:rsid w:val="6AB73D58"/>
    <w:rsid w:val="6AB778B5"/>
    <w:rsid w:val="6AB853DB"/>
    <w:rsid w:val="6AB85D72"/>
    <w:rsid w:val="6AB9187F"/>
    <w:rsid w:val="6AB9362D"/>
    <w:rsid w:val="6AB97AD1"/>
    <w:rsid w:val="6ABA1153"/>
    <w:rsid w:val="6ABA6CFA"/>
    <w:rsid w:val="6ABC136F"/>
    <w:rsid w:val="6ABC5B6C"/>
    <w:rsid w:val="6ABD2017"/>
    <w:rsid w:val="6ABD35C1"/>
    <w:rsid w:val="6ABD3EAD"/>
    <w:rsid w:val="6ABE3B2D"/>
    <w:rsid w:val="6ABF152D"/>
    <w:rsid w:val="6ABF3094"/>
    <w:rsid w:val="6ABF63D3"/>
    <w:rsid w:val="6AC02C0D"/>
    <w:rsid w:val="6AC326FD"/>
    <w:rsid w:val="6AC36259"/>
    <w:rsid w:val="6AC50223"/>
    <w:rsid w:val="6AC56475"/>
    <w:rsid w:val="6AC71661"/>
    <w:rsid w:val="6AC72EF2"/>
    <w:rsid w:val="6AC803D1"/>
    <w:rsid w:val="6AC81AC2"/>
    <w:rsid w:val="6AC83A73"/>
    <w:rsid w:val="6ACB3360"/>
    <w:rsid w:val="6ACD70D8"/>
    <w:rsid w:val="6ACD7255"/>
    <w:rsid w:val="6ACE65A7"/>
    <w:rsid w:val="6ACF2E50"/>
    <w:rsid w:val="6AD20B92"/>
    <w:rsid w:val="6AD22940"/>
    <w:rsid w:val="6AD357DB"/>
    <w:rsid w:val="6AD45CD6"/>
    <w:rsid w:val="6AD53753"/>
    <w:rsid w:val="6AD55F8D"/>
    <w:rsid w:val="6AD856E1"/>
    <w:rsid w:val="6AD92158"/>
    <w:rsid w:val="6AD93478"/>
    <w:rsid w:val="6AD95A7D"/>
    <w:rsid w:val="6ADA435C"/>
    <w:rsid w:val="6ADB1848"/>
    <w:rsid w:val="6ADC6F74"/>
    <w:rsid w:val="6ADC731B"/>
    <w:rsid w:val="6ADE3093"/>
    <w:rsid w:val="6AE13436"/>
    <w:rsid w:val="6AE168A4"/>
    <w:rsid w:val="6AE17C58"/>
    <w:rsid w:val="6AE3243F"/>
    <w:rsid w:val="6AE363AB"/>
    <w:rsid w:val="6AE37DA9"/>
    <w:rsid w:val="6AE6019A"/>
    <w:rsid w:val="6AE70A22"/>
    <w:rsid w:val="6AE75B67"/>
    <w:rsid w:val="6AE80F8F"/>
    <w:rsid w:val="6AE83F12"/>
    <w:rsid w:val="6AEA0AD5"/>
    <w:rsid w:val="6AEA7CB2"/>
    <w:rsid w:val="6AED1528"/>
    <w:rsid w:val="6AED31DE"/>
    <w:rsid w:val="6AEE4628"/>
    <w:rsid w:val="6AEE7A3C"/>
    <w:rsid w:val="6AEF704E"/>
    <w:rsid w:val="6AF02DC7"/>
    <w:rsid w:val="6AF12AF9"/>
    <w:rsid w:val="6AF1726A"/>
    <w:rsid w:val="6AF205CD"/>
    <w:rsid w:val="6AF208ED"/>
    <w:rsid w:val="6AF24D91"/>
    <w:rsid w:val="6AF33A20"/>
    <w:rsid w:val="6AF34358"/>
    <w:rsid w:val="6AF47EF4"/>
    <w:rsid w:val="6AF524DC"/>
    <w:rsid w:val="6AF561AD"/>
    <w:rsid w:val="6AF705F9"/>
    <w:rsid w:val="6AF87310"/>
    <w:rsid w:val="6AFA1673"/>
    <w:rsid w:val="6AFA449C"/>
    <w:rsid w:val="6AFB1D51"/>
    <w:rsid w:val="6AFB7C52"/>
    <w:rsid w:val="6AFF4D38"/>
    <w:rsid w:val="6B00125C"/>
    <w:rsid w:val="6B003400"/>
    <w:rsid w:val="6B004DB2"/>
    <w:rsid w:val="6B01589B"/>
    <w:rsid w:val="6B02276F"/>
    <w:rsid w:val="6B030D4C"/>
    <w:rsid w:val="6B032AFA"/>
    <w:rsid w:val="6B047C60"/>
    <w:rsid w:val="6B062665"/>
    <w:rsid w:val="6B075151"/>
    <w:rsid w:val="6B0845B4"/>
    <w:rsid w:val="6B0873FE"/>
    <w:rsid w:val="6B0A20DA"/>
    <w:rsid w:val="6B0B7C00"/>
    <w:rsid w:val="6B0C0331"/>
    <w:rsid w:val="6B0D1BCA"/>
    <w:rsid w:val="6B0D3978"/>
    <w:rsid w:val="6B0E7E3B"/>
    <w:rsid w:val="6B0E7F99"/>
    <w:rsid w:val="6B103B5C"/>
    <w:rsid w:val="6B120F8F"/>
    <w:rsid w:val="6B144D07"/>
    <w:rsid w:val="6B146AB5"/>
    <w:rsid w:val="6B1522A2"/>
    <w:rsid w:val="6B15429B"/>
    <w:rsid w:val="6B154D26"/>
    <w:rsid w:val="6B166CD1"/>
    <w:rsid w:val="6B1747F7"/>
    <w:rsid w:val="6B1765A5"/>
    <w:rsid w:val="6B177A3F"/>
    <w:rsid w:val="6B177DF9"/>
    <w:rsid w:val="6B1801C3"/>
    <w:rsid w:val="6B180888"/>
    <w:rsid w:val="6B184A3A"/>
    <w:rsid w:val="6B19231D"/>
    <w:rsid w:val="6B1B42E7"/>
    <w:rsid w:val="6B1B6095"/>
    <w:rsid w:val="6B1B7EDC"/>
    <w:rsid w:val="6B1C0AB8"/>
    <w:rsid w:val="6B1D3F5C"/>
    <w:rsid w:val="6B1E5B86"/>
    <w:rsid w:val="6B1E7791"/>
    <w:rsid w:val="6B2036AC"/>
    <w:rsid w:val="6B203EBC"/>
    <w:rsid w:val="6B214DF5"/>
    <w:rsid w:val="6B225676"/>
    <w:rsid w:val="6B23196F"/>
    <w:rsid w:val="6B23644F"/>
    <w:rsid w:val="6B242F1B"/>
    <w:rsid w:val="6B261B6A"/>
    <w:rsid w:val="6B2667E8"/>
    <w:rsid w:val="6B2706D1"/>
    <w:rsid w:val="6B272C8C"/>
    <w:rsid w:val="6B285D44"/>
    <w:rsid w:val="6B290940"/>
    <w:rsid w:val="6B296371"/>
    <w:rsid w:val="6B2A0087"/>
    <w:rsid w:val="6B2A55CE"/>
    <w:rsid w:val="6B2A62D8"/>
    <w:rsid w:val="6B2B3DFF"/>
    <w:rsid w:val="6B2B714D"/>
    <w:rsid w:val="6B2C02A3"/>
    <w:rsid w:val="6B2C1B0E"/>
    <w:rsid w:val="6B2C2051"/>
    <w:rsid w:val="6B2D401B"/>
    <w:rsid w:val="6B2D5DC9"/>
    <w:rsid w:val="6B2E7664"/>
    <w:rsid w:val="6B2F0F25"/>
    <w:rsid w:val="6B2F1B41"/>
    <w:rsid w:val="6B2F38EF"/>
    <w:rsid w:val="6B2F4823"/>
    <w:rsid w:val="6B307CAD"/>
    <w:rsid w:val="6B3158B9"/>
    <w:rsid w:val="6B315A3D"/>
    <w:rsid w:val="6B320DCA"/>
    <w:rsid w:val="6B3233DF"/>
    <w:rsid w:val="6B3358AF"/>
    <w:rsid w:val="6B335F54"/>
    <w:rsid w:val="6B336378"/>
    <w:rsid w:val="6B3453A9"/>
    <w:rsid w:val="6B360E7E"/>
    <w:rsid w:val="6B362ECF"/>
    <w:rsid w:val="6B36526B"/>
    <w:rsid w:val="6B36750F"/>
    <w:rsid w:val="6B3727A3"/>
    <w:rsid w:val="6B3810D4"/>
    <w:rsid w:val="6B39651C"/>
    <w:rsid w:val="6B396CB3"/>
    <w:rsid w:val="6B3A2BB1"/>
    <w:rsid w:val="6B3B5484"/>
    <w:rsid w:val="6B3C16B7"/>
    <w:rsid w:val="6B3C43FB"/>
    <w:rsid w:val="6B3C5458"/>
    <w:rsid w:val="6B3D425E"/>
    <w:rsid w:val="6B3D4D2C"/>
    <w:rsid w:val="6B3E7901"/>
    <w:rsid w:val="6B3F2CA8"/>
    <w:rsid w:val="6B417EB3"/>
    <w:rsid w:val="6B420501"/>
    <w:rsid w:val="6B421874"/>
    <w:rsid w:val="6B427AC6"/>
    <w:rsid w:val="6B454EC0"/>
    <w:rsid w:val="6B476E8A"/>
    <w:rsid w:val="6B477DCB"/>
    <w:rsid w:val="6B4849B1"/>
    <w:rsid w:val="6B490F8A"/>
    <w:rsid w:val="6B491513"/>
    <w:rsid w:val="6B4A24D7"/>
    <w:rsid w:val="6B4B1AA7"/>
    <w:rsid w:val="6B4B3B36"/>
    <w:rsid w:val="6B4B4F7F"/>
    <w:rsid w:val="6B4B624F"/>
    <w:rsid w:val="6B4B700C"/>
    <w:rsid w:val="6B4D2879"/>
    <w:rsid w:val="6B4D6456"/>
    <w:rsid w:val="6B50496C"/>
    <w:rsid w:val="6B505C76"/>
    <w:rsid w:val="6B512C6B"/>
    <w:rsid w:val="6B513865"/>
    <w:rsid w:val="6B51481F"/>
    <w:rsid w:val="6B532C5C"/>
    <w:rsid w:val="6B533CBF"/>
    <w:rsid w:val="6B536573"/>
    <w:rsid w:val="6B5477F9"/>
    <w:rsid w:val="6B563F4C"/>
    <w:rsid w:val="6B572E46"/>
    <w:rsid w:val="6B59096C"/>
    <w:rsid w:val="6B590C8D"/>
    <w:rsid w:val="6B596BBE"/>
    <w:rsid w:val="6B5971B9"/>
    <w:rsid w:val="6B5A1A4C"/>
    <w:rsid w:val="6B5B0B88"/>
    <w:rsid w:val="6B5B46E4"/>
    <w:rsid w:val="6B5D1087"/>
    <w:rsid w:val="6B5D5FDB"/>
    <w:rsid w:val="6B5E2426"/>
    <w:rsid w:val="6B5E41D4"/>
    <w:rsid w:val="6B5E5F82"/>
    <w:rsid w:val="6B5F462C"/>
    <w:rsid w:val="6B621F16"/>
    <w:rsid w:val="6B623CC4"/>
    <w:rsid w:val="6B625A72"/>
    <w:rsid w:val="6B650E43"/>
    <w:rsid w:val="6B6521C0"/>
    <w:rsid w:val="6B6712DB"/>
    <w:rsid w:val="6B671B71"/>
    <w:rsid w:val="6B672E5A"/>
    <w:rsid w:val="6B673089"/>
    <w:rsid w:val="6B69287D"/>
    <w:rsid w:val="6B6932A5"/>
    <w:rsid w:val="6B6A054F"/>
    <w:rsid w:val="6B6A0DCB"/>
    <w:rsid w:val="6B6A4927"/>
    <w:rsid w:val="6B6B029E"/>
    <w:rsid w:val="6B6B6F71"/>
    <w:rsid w:val="6B6C069F"/>
    <w:rsid w:val="6B6F4A79"/>
    <w:rsid w:val="6B711F20"/>
    <w:rsid w:val="6B712159"/>
    <w:rsid w:val="6B713F07"/>
    <w:rsid w:val="6B714D02"/>
    <w:rsid w:val="6B716371"/>
    <w:rsid w:val="6B733DBC"/>
    <w:rsid w:val="6B7347D3"/>
    <w:rsid w:val="6B743753"/>
    <w:rsid w:val="6B7439F8"/>
    <w:rsid w:val="6B767770"/>
    <w:rsid w:val="6B775AB6"/>
    <w:rsid w:val="6B785296"/>
    <w:rsid w:val="6B7928A2"/>
    <w:rsid w:val="6B797260"/>
    <w:rsid w:val="6B7B6B34"/>
    <w:rsid w:val="6B7C0E3C"/>
    <w:rsid w:val="6B7C465A"/>
    <w:rsid w:val="6B7E27BC"/>
    <w:rsid w:val="6B7E4876"/>
    <w:rsid w:val="6B7F0A1B"/>
    <w:rsid w:val="6B7F12E5"/>
    <w:rsid w:val="6B80239C"/>
    <w:rsid w:val="6B8148C3"/>
    <w:rsid w:val="6B815331"/>
    <w:rsid w:val="6B824366"/>
    <w:rsid w:val="6B826114"/>
    <w:rsid w:val="6B827EC3"/>
    <w:rsid w:val="6B83055E"/>
    <w:rsid w:val="6B8359E9"/>
    <w:rsid w:val="6B841E8D"/>
    <w:rsid w:val="6B850073"/>
    <w:rsid w:val="6B851761"/>
    <w:rsid w:val="6B851FA8"/>
    <w:rsid w:val="6B855C05"/>
    <w:rsid w:val="6B8579B3"/>
    <w:rsid w:val="6B876DF9"/>
    <w:rsid w:val="6B880591"/>
    <w:rsid w:val="6B881251"/>
    <w:rsid w:val="6B8A4C3A"/>
    <w:rsid w:val="6B8A5683"/>
    <w:rsid w:val="6B8A6D77"/>
    <w:rsid w:val="6B8E2D0B"/>
    <w:rsid w:val="6B8E4AB9"/>
    <w:rsid w:val="6B8F0052"/>
    <w:rsid w:val="6B902E71"/>
    <w:rsid w:val="6B90732F"/>
    <w:rsid w:val="6B9074FB"/>
    <w:rsid w:val="6B93601A"/>
    <w:rsid w:val="6B96571C"/>
    <w:rsid w:val="6B973810"/>
    <w:rsid w:val="6B99331C"/>
    <w:rsid w:val="6B9B5A9A"/>
    <w:rsid w:val="6B9C351B"/>
    <w:rsid w:val="6B9D5719"/>
    <w:rsid w:val="6B9E6A1E"/>
    <w:rsid w:val="6B9E6EAC"/>
    <w:rsid w:val="6BA0061E"/>
    <w:rsid w:val="6BA0669E"/>
    <w:rsid w:val="6BA11EF2"/>
    <w:rsid w:val="6BA20898"/>
    <w:rsid w:val="6BA22313"/>
    <w:rsid w:val="6BA30DF5"/>
    <w:rsid w:val="6BA36594"/>
    <w:rsid w:val="6BA42FD8"/>
    <w:rsid w:val="6BA501BA"/>
    <w:rsid w:val="6BA505A7"/>
    <w:rsid w:val="6BA60F53"/>
    <w:rsid w:val="6BA67967"/>
    <w:rsid w:val="6BA75920"/>
    <w:rsid w:val="6BA75B7B"/>
    <w:rsid w:val="6BA77929"/>
    <w:rsid w:val="6BAC4F3F"/>
    <w:rsid w:val="6BAC5B9B"/>
    <w:rsid w:val="6BAF2C82"/>
    <w:rsid w:val="6BAF4A30"/>
    <w:rsid w:val="6BAF67DE"/>
    <w:rsid w:val="6BB1404D"/>
    <w:rsid w:val="6BB316A2"/>
    <w:rsid w:val="6BB32772"/>
    <w:rsid w:val="6BB35D54"/>
    <w:rsid w:val="6BB362CE"/>
    <w:rsid w:val="6BB43DF4"/>
    <w:rsid w:val="6BB51C01"/>
    <w:rsid w:val="6BB52D67"/>
    <w:rsid w:val="6BB67B6C"/>
    <w:rsid w:val="6BB72547"/>
    <w:rsid w:val="6BB77A0B"/>
    <w:rsid w:val="6BB81B36"/>
    <w:rsid w:val="6BB838E4"/>
    <w:rsid w:val="6BB85601"/>
    <w:rsid w:val="6BB875C8"/>
    <w:rsid w:val="6BB87D88"/>
    <w:rsid w:val="6BB93CE6"/>
    <w:rsid w:val="6BBA58AE"/>
    <w:rsid w:val="6BBB390A"/>
    <w:rsid w:val="6BBB60D2"/>
    <w:rsid w:val="6BBC08A6"/>
    <w:rsid w:val="6BBD26FA"/>
    <w:rsid w:val="6BBD539F"/>
    <w:rsid w:val="6BBD714D"/>
    <w:rsid w:val="6BBF2EC5"/>
    <w:rsid w:val="6BC02799"/>
    <w:rsid w:val="6BC12456"/>
    <w:rsid w:val="6BC24763"/>
    <w:rsid w:val="6BC26511"/>
    <w:rsid w:val="6BC37B44"/>
    <w:rsid w:val="6BC4025B"/>
    <w:rsid w:val="6BC46377"/>
    <w:rsid w:val="6BC524A5"/>
    <w:rsid w:val="6BC53199"/>
    <w:rsid w:val="6BC613C8"/>
    <w:rsid w:val="6BC634DA"/>
    <w:rsid w:val="6BC7141D"/>
    <w:rsid w:val="6BC73B27"/>
    <w:rsid w:val="6BC75927"/>
    <w:rsid w:val="6BC77FCB"/>
    <w:rsid w:val="6BC8789F"/>
    <w:rsid w:val="6BC9537E"/>
    <w:rsid w:val="6BC95AF1"/>
    <w:rsid w:val="6BC95CB9"/>
    <w:rsid w:val="6BCA186A"/>
    <w:rsid w:val="6BCB07E7"/>
    <w:rsid w:val="6BCC7B6E"/>
    <w:rsid w:val="6BCD0AFC"/>
    <w:rsid w:val="6BCD7E38"/>
    <w:rsid w:val="6BCE135A"/>
    <w:rsid w:val="6BCE1DD6"/>
    <w:rsid w:val="6BCE220C"/>
    <w:rsid w:val="6BCF1867"/>
    <w:rsid w:val="6BCF6E80"/>
    <w:rsid w:val="6BD050D2"/>
    <w:rsid w:val="6BD070B5"/>
    <w:rsid w:val="6BD277B9"/>
    <w:rsid w:val="6BD3071E"/>
    <w:rsid w:val="6BD30A98"/>
    <w:rsid w:val="6BD34BC2"/>
    <w:rsid w:val="6BD44399"/>
    <w:rsid w:val="6BD45A17"/>
    <w:rsid w:val="6BD608F0"/>
    <w:rsid w:val="6BD61FBC"/>
    <w:rsid w:val="6BD66460"/>
    <w:rsid w:val="6BD66965"/>
    <w:rsid w:val="6BD750EF"/>
    <w:rsid w:val="6BD85D34"/>
    <w:rsid w:val="6BD9385B"/>
    <w:rsid w:val="6BD9765A"/>
    <w:rsid w:val="6BDA0AC2"/>
    <w:rsid w:val="6BDA5F51"/>
    <w:rsid w:val="6BDB4D0E"/>
    <w:rsid w:val="6BDD0871"/>
    <w:rsid w:val="6BDD334B"/>
    <w:rsid w:val="6BDF3567"/>
    <w:rsid w:val="6BE00A2E"/>
    <w:rsid w:val="6BE02E3B"/>
    <w:rsid w:val="6BE07043"/>
    <w:rsid w:val="6BE071F2"/>
    <w:rsid w:val="6BE07D2B"/>
    <w:rsid w:val="6BE16C6F"/>
    <w:rsid w:val="6BE2035B"/>
    <w:rsid w:val="6BE24E05"/>
    <w:rsid w:val="6BE43036"/>
    <w:rsid w:val="6BE446D9"/>
    <w:rsid w:val="6BE53BF4"/>
    <w:rsid w:val="6BE648F5"/>
    <w:rsid w:val="6BE75F78"/>
    <w:rsid w:val="6BE84243"/>
    <w:rsid w:val="6BE97F42"/>
    <w:rsid w:val="6BEA37BF"/>
    <w:rsid w:val="6BED17F6"/>
    <w:rsid w:val="6BEE37AA"/>
    <w:rsid w:val="6BEE4B6A"/>
    <w:rsid w:val="6BEF4532"/>
    <w:rsid w:val="6BF034A0"/>
    <w:rsid w:val="6BF0407E"/>
    <w:rsid w:val="6BF055A6"/>
    <w:rsid w:val="6BF15048"/>
    <w:rsid w:val="6BF16817"/>
    <w:rsid w:val="6BF3251F"/>
    <w:rsid w:val="6BF32B6E"/>
    <w:rsid w:val="6BF3491C"/>
    <w:rsid w:val="6BF37077"/>
    <w:rsid w:val="6BF40694"/>
    <w:rsid w:val="6BF568E6"/>
    <w:rsid w:val="6BF6440D"/>
    <w:rsid w:val="6BF75466"/>
    <w:rsid w:val="6BF85C76"/>
    <w:rsid w:val="6BF87C88"/>
    <w:rsid w:val="6BFA3EFD"/>
    <w:rsid w:val="6BFA73F0"/>
    <w:rsid w:val="6BFB7B07"/>
    <w:rsid w:val="6BFC3B49"/>
    <w:rsid w:val="6BFD669F"/>
    <w:rsid w:val="6BFF40AF"/>
    <w:rsid w:val="6BFF59B7"/>
    <w:rsid w:val="6BFF7765"/>
    <w:rsid w:val="6C00404E"/>
    <w:rsid w:val="6C0134DD"/>
    <w:rsid w:val="6C013F30"/>
    <w:rsid w:val="6C021003"/>
    <w:rsid w:val="6C022DB1"/>
    <w:rsid w:val="6C022E0A"/>
    <w:rsid w:val="6C0307AF"/>
    <w:rsid w:val="6C046B2A"/>
    <w:rsid w:val="6C0528A2"/>
    <w:rsid w:val="6C0A7EB8"/>
    <w:rsid w:val="6C0B21AE"/>
    <w:rsid w:val="6C0B4293"/>
    <w:rsid w:val="6C0B6D46"/>
    <w:rsid w:val="6C0B6F49"/>
    <w:rsid w:val="6C0B71C0"/>
    <w:rsid w:val="6C0D0A35"/>
    <w:rsid w:val="6C0D3DE9"/>
    <w:rsid w:val="6C0E1756"/>
    <w:rsid w:val="6C0E5F5E"/>
    <w:rsid w:val="6C0F54F8"/>
    <w:rsid w:val="6C0F5D38"/>
    <w:rsid w:val="6C0F72D7"/>
    <w:rsid w:val="6C103720"/>
    <w:rsid w:val="6C117498"/>
    <w:rsid w:val="6C121BDA"/>
    <w:rsid w:val="6C123DC2"/>
    <w:rsid w:val="6C1256EA"/>
    <w:rsid w:val="6C136445"/>
    <w:rsid w:val="6C141D4E"/>
    <w:rsid w:val="6C163E44"/>
    <w:rsid w:val="6C172D01"/>
    <w:rsid w:val="6C180827"/>
    <w:rsid w:val="6C1852C5"/>
    <w:rsid w:val="6C186A79"/>
    <w:rsid w:val="6C190D1A"/>
    <w:rsid w:val="6C1948BD"/>
    <w:rsid w:val="6C1A062A"/>
    <w:rsid w:val="6C1A1AEA"/>
    <w:rsid w:val="6C1B072B"/>
    <w:rsid w:val="6C1B22B0"/>
    <w:rsid w:val="6C1C4FE1"/>
    <w:rsid w:val="6C1C5248"/>
    <w:rsid w:val="6C1D2FB5"/>
    <w:rsid w:val="6C202833"/>
    <w:rsid w:val="6C2056BB"/>
    <w:rsid w:val="6C2143D4"/>
    <w:rsid w:val="6C237457"/>
    <w:rsid w:val="6C24541E"/>
    <w:rsid w:val="6C262F44"/>
    <w:rsid w:val="6C2641E5"/>
    <w:rsid w:val="6C271946"/>
    <w:rsid w:val="6C276CBC"/>
    <w:rsid w:val="6C281E78"/>
    <w:rsid w:val="6C293FE6"/>
    <w:rsid w:val="6C2B055A"/>
    <w:rsid w:val="6C2B0AA1"/>
    <w:rsid w:val="6C2B7B80"/>
    <w:rsid w:val="6C2C42D2"/>
    <w:rsid w:val="6C2D02F1"/>
    <w:rsid w:val="6C2E1DF8"/>
    <w:rsid w:val="6C2F36F4"/>
    <w:rsid w:val="6C30004E"/>
    <w:rsid w:val="6C30394D"/>
    <w:rsid w:val="6C327B3B"/>
    <w:rsid w:val="6C334342"/>
    <w:rsid w:val="6C33740F"/>
    <w:rsid w:val="6C344C51"/>
    <w:rsid w:val="6C34768B"/>
    <w:rsid w:val="6C353187"/>
    <w:rsid w:val="6C354F0C"/>
    <w:rsid w:val="6C37190A"/>
    <w:rsid w:val="6C3867D3"/>
    <w:rsid w:val="6C391641"/>
    <w:rsid w:val="6C3A079D"/>
    <w:rsid w:val="6C3B0DDC"/>
    <w:rsid w:val="6C3B62C3"/>
    <w:rsid w:val="6C3C13C9"/>
    <w:rsid w:val="6C3C2475"/>
    <w:rsid w:val="6C3C4515"/>
    <w:rsid w:val="6C3D028D"/>
    <w:rsid w:val="6C3F65A7"/>
    <w:rsid w:val="6C3F78FB"/>
    <w:rsid w:val="6C401CF1"/>
    <w:rsid w:val="6C412B4C"/>
    <w:rsid w:val="6C4149C2"/>
    <w:rsid w:val="6C427652"/>
    <w:rsid w:val="6C445178"/>
    <w:rsid w:val="6C447852"/>
    <w:rsid w:val="6C4526AF"/>
    <w:rsid w:val="6C4671C6"/>
    <w:rsid w:val="6C47110C"/>
    <w:rsid w:val="6C474C68"/>
    <w:rsid w:val="6C494575"/>
    <w:rsid w:val="6C4977E1"/>
    <w:rsid w:val="6C4A294B"/>
    <w:rsid w:val="6C4B29AA"/>
    <w:rsid w:val="6C4B6506"/>
    <w:rsid w:val="6C4C6813"/>
    <w:rsid w:val="6C4C6AF0"/>
    <w:rsid w:val="6C4D3F14"/>
    <w:rsid w:val="6C4E1008"/>
    <w:rsid w:val="6C4E5FF7"/>
    <w:rsid w:val="6C4E747A"/>
    <w:rsid w:val="6C4F1F21"/>
    <w:rsid w:val="6C501D6F"/>
    <w:rsid w:val="6C502023"/>
    <w:rsid w:val="6C50208F"/>
    <w:rsid w:val="6C50462C"/>
    <w:rsid w:val="6C506213"/>
    <w:rsid w:val="6C507FC1"/>
    <w:rsid w:val="6C511D71"/>
    <w:rsid w:val="6C51401D"/>
    <w:rsid w:val="6C52411C"/>
    <w:rsid w:val="6C52718C"/>
    <w:rsid w:val="6C53185F"/>
    <w:rsid w:val="6C532E07"/>
    <w:rsid w:val="6C553829"/>
    <w:rsid w:val="6C5630FD"/>
    <w:rsid w:val="6C5850C7"/>
    <w:rsid w:val="6C5878BC"/>
    <w:rsid w:val="6C587CAB"/>
    <w:rsid w:val="6C5956F4"/>
    <w:rsid w:val="6C5A0E3F"/>
    <w:rsid w:val="6C5C4BB7"/>
    <w:rsid w:val="6C5D26DE"/>
    <w:rsid w:val="6C5D4E4C"/>
    <w:rsid w:val="6C5E4626"/>
    <w:rsid w:val="6C5E682E"/>
    <w:rsid w:val="6C5F03CF"/>
    <w:rsid w:val="6C5F105B"/>
    <w:rsid w:val="6C5F1FB2"/>
    <w:rsid w:val="6C5F6456"/>
    <w:rsid w:val="6C613E9A"/>
    <w:rsid w:val="6C613F7C"/>
    <w:rsid w:val="6C625A8E"/>
    <w:rsid w:val="6C6261C1"/>
    <w:rsid w:val="6C633C13"/>
    <w:rsid w:val="6C6475C8"/>
    <w:rsid w:val="6C662416"/>
    <w:rsid w:val="6C6710D4"/>
    <w:rsid w:val="6C67530A"/>
    <w:rsid w:val="6C69531E"/>
    <w:rsid w:val="6C6A1BE3"/>
    <w:rsid w:val="6C6A1CD0"/>
    <w:rsid w:val="6C6B0957"/>
    <w:rsid w:val="6C6B4DFB"/>
    <w:rsid w:val="6C6C3826"/>
    <w:rsid w:val="6C6D7E09"/>
    <w:rsid w:val="6C700663"/>
    <w:rsid w:val="6C711CE5"/>
    <w:rsid w:val="6C735A5D"/>
    <w:rsid w:val="6C7553FD"/>
    <w:rsid w:val="6C762D13"/>
    <w:rsid w:val="6C763501"/>
    <w:rsid w:val="6C7763B4"/>
    <w:rsid w:val="6C787517"/>
    <w:rsid w:val="6C79417D"/>
    <w:rsid w:val="6C795A38"/>
    <w:rsid w:val="6C7A3290"/>
    <w:rsid w:val="6C7B4417"/>
    <w:rsid w:val="6C7C6B38"/>
    <w:rsid w:val="6C7F31A3"/>
    <w:rsid w:val="6C7F4402"/>
    <w:rsid w:val="6C7F4BD9"/>
    <w:rsid w:val="6C7F7EC2"/>
    <w:rsid w:val="6C830396"/>
    <w:rsid w:val="6C8368DB"/>
    <w:rsid w:val="6C841A18"/>
    <w:rsid w:val="6C846A13"/>
    <w:rsid w:val="6C861C34"/>
    <w:rsid w:val="6C8B1F02"/>
    <w:rsid w:val="6C8B724B"/>
    <w:rsid w:val="6C8D2FC3"/>
    <w:rsid w:val="6C90660F"/>
    <w:rsid w:val="6C912A93"/>
    <w:rsid w:val="6C9205D9"/>
    <w:rsid w:val="6C92229C"/>
    <w:rsid w:val="6C923164"/>
    <w:rsid w:val="6C92413F"/>
    <w:rsid w:val="6C925C24"/>
    <w:rsid w:val="6C93751C"/>
    <w:rsid w:val="6C941525"/>
    <w:rsid w:val="6C944351"/>
    <w:rsid w:val="6C954BD5"/>
    <w:rsid w:val="6C97174C"/>
    <w:rsid w:val="6C97357B"/>
    <w:rsid w:val="6C982FF6"/>
    <w:rsid w:val="6C9854C4"/>
    <w:rsid w:val="6C987F0D"/>
    <w:rsid w:val="6C9912F0"/>
    <w:rsid w:val="6C9A748E"/>
    <w:rsid w:val="6C9B1A5C"/>
    <w:rsid w:val="6C9C12B6"/>
    <w:rsid w:val="6C9C2041"/>
    <w:rsid w:val="6C9C469B"/>
    <w:rsid w:val="6C9C4FB4"/>
    <w:rsid w:val="6C9D2ADA"/>
    <w:rsid w:val="6C9D43C3"/>
    <w:rsid w:val="6C9E0378"/>
    <w:rsid w:val="6C9E2B29"/>
    <w:rsid w:val="6C9F6852"/>
    <w:rsid w:val="6CA5185D"/>
    <w:rsid w:val="6CA533B5"/>
    <w:rsid w:val="6CA53AD6"/>
    <w:rsid w:val="6CA54F08"/>
    <w:rsid w:val="6CA8771A"/>
    <w:rsid w:val="6CAA6A7C"/>
    <w:rsid w:val="6CAB14ED"/>
    <w:rsid w:val="6CAB36D8"/>
    <w:rsid w:val="6CAD1B46"/>
    <w:rsid w:val="6CAD2828"/>
    <w:rsid w:val="6CAE4CE7"/>
    <w:rsid w:val="6CAF624A"/>
    <w:rsid w:val="6CB02847"/>
    <w:rsid w:val="6CB22C19"/>
    <w:rsid w:val="6CB26586"/>
    <w:rsid w:val="6CB50449"/>
    <w:rsid w:val="6CB51A69"/>
    <w:rsid w:val="6CB61906"/>
    <w:rsid w:val="6CB62CDA"/>
    <w:rsid w:val="6CB80B06"/>
    <w:rsid w:val="6CB829EE"/>
    <w:rsid w:val="6CB93DB8"/>
    <w:rsid w:val="6CB96A77"/>
    <w:rsid w:val="6CBA18DE"/>
    <w:rsid w:val="6CBA2DAC"/>
    <w:rsid w:val="6CBC21E2"/>
    <w:rsid w:val="6CBD1386"/>
    <w:rsid w:val="6CBE13CE"/>
    <w:rsid w:val="6CBE317C"/>
    <w:rsid w:val="6CBE45B1"/>
    <w:rsid w:val="6CBF3E1B"/>
    <w:rsid w:val="6CBF6EF4"/>
    <w:rsid w:val="6CC00209"/>
    <w:rsid w:val="6CC05D61"/>
    <w:rsid w:val="6CC10EBE"/>
    <w:rsid w:val="6CC17163"/>
    <w:rsid w:val="6CC354FC"/>
    <w:rsid w:val="6CC4275D"/>
    <w:rsid w:val="6CC4698D"/>
    <w:rsid w:val="6CC52349"/>
    <w:rsid w:val="6CC528CD"/>
    <w:rsid w:val="6CC66388"/>
    <w:rsid w:val="6CC67436"/>
    <w:rsid w:val="6CC711B2"/>
    <w:rsid w:val="6CC7195A"/>
    <w:rsid w:val="6CC7351C"/>
    <w:rsid w:val="6CC83FFB"/>
    <w:rsid w:val="6CC91B21"/>
    <w:rsid w:val="6CCA3F2F"/>
    <w:rsid w:val="6CCB5899"/>
    <w:rsid w:val="6CCC0D15"/>
    <w:rsid w:val="6CCD33BF"/>
    <w:rsid w:val="6CCD7110"/>
    <w:rsid w:val="6CCE439B"/>
    <w:rsid w:val="6CCE7137"/>
    <w:rsid w:val="6CD00D85"/>
    <w:rsid w:val="6CD07601"/>
    <w:rsid w:val="6CD15953"/>
    <w:rsid w:val="6CD209D6"/>
    <w:rsid w:val="6CD21FE9"/>
    <w:rsid w:val="6CD360FF"/>
    <w:rsid w:val="6CD41F58"/>
    <w:rsid w:val="6CD458D0"/>
    <w:rsid w:val="6CD5451D"/>
    <w:rsid w:val="6CD6312A"/>
    <w:rsid w:val="6CD77404"/>
    <w:rsid w:val="6CD9117F"/>
    <w:rsid w:val="6CD96208"/>
    <w:rsid w:val="6CD977B8"/>
    <w:rsid w:val="6CDC4C62"/>
    <w:rsid w:val="6CDD1929"/>
    <w:rsid w:val="6CDE381E"/>
    <w:rsid w:val="6CDF58FF"/>
    <w:rsid w:val="6CE03CB0"/>
    <w:rsid w:val="6CE150BD"/>
    <w:rsid w:val="6CE34991"/>
    <w:rsid w:val="6CE369AA"/>
    <w:rsid w:val="6CE40709"/>
    <w:rsid w:val="6CE60A3A"/>
    <w:rsid w:val="6CE626D3"/>
    <w:rsid w:val="6CE64481"/>
    <w:rsid w:val="6CE67A20"/>
    <w:rsid w:val="6CE8148E"/>
    <w:rsid w:val="6CE85698"/>
    <w:rsid w:val="6CE95D1F"/>
    <w:rsid w:val="6CEA25BC"/>
    <w:rsid w:val="6CEA71B1"/>
    <w:rsid w:val="6CEB7A5C"/>
    <w:rsid w:val="6CEC5983"/>
    <w:rsid w:val="6CED1CB3"/>
    <w:rsid w:val="6CED5810"/>
    <w:rsid w:val="6CEE0DAF"/>
    <w:rsid w:val="6CEE47A8"/>
    <w:rsid w:val="6CEF77DA"/>
    <w:rsid w:val="6CF110B0"/>
    <w:rsid w:val="6CF21078"/>
    <w:rsid w:val="6CF251F4"/>
    <w:rsid w:val="6CF44DF0"/>
    <w:rsid w:val="6CF45883"/>
    <w:rsid w:val="6CF46B9E"/>
    <w:rsid w:val="6CF50B68"/>
    <w:rsid w:val="6CF52916"/>
    <w:rsid w:val="6CF546C4"/>
    <w:rsid w:val="6CF711B3"/>
    <w:rsid w:val="6CF748E0"/>
    <w:rsid w:val="6CF865ED"/>
    <w:rsid w:val="6CF90658"/>
    <w:rsid w:val="6CF9071C"/>
    <w:rsid w:val="6CF92406"/>
    <w:rsid w:val="6CF941B4"/>
    <w:rsid w:val="6CFA128D"/>
    <w:rsid w:val="6CFB23FF"/>
    <w:rsid w:val="6CFB46DC"/>
    <w:rsid w:val="6CFC3CA5"/>
    <w:rsid w:val="6CFD3E1C"/>
    <w:rsid w:val="6CFE7A1D"/>
    <w:rsid w:val="6CFF5543"/>
    <w:rsid w:val="6D010773"/>
    <w:rsid w:val="6D016FDF"/>
    <w:rsid w:val="6D017D15"/>
    <w:rsid w:val="6D0234C5"/>
    <w:rsid w:val="6D0265FA"/>
    <w:rsid w:val="6D033D67"/>
    <w:rsid w:val="6D042B59"/>
    <w:rsid w:val="6D044A5C"/>
    <w:rsid w:val="6D050602"/>
    <w:rsid w:val="6D0509B6"/>
    <w:rsid w:val="6D056FFD"/>
    <w:rsid w:val="6D062D75"/>
    <w:rsid w:val="6D064B23"/>
    <w:rsid w:val="6D082649"/>
    <w:rsid w:val="6D091710"/>
    <w:rsid w:val="6D097985"/>
    <w:rsid w:val="6D0A4613"/>
    <w:rsid w:val="6D0A63C2"/>
    <w:rsid w:val="6D0B038C"/>
    <w:rsid w:val="6D0C556E"/>
    <w:rsid w:val="6D0C64AC"/>
    <w:rsid w:val="6D0D4104"/>
    <w:rsid w:val="6D0E3FAE"/>
    <w:rsid w:val="6D0F1222"/>
    <w:rsid w:val="6D0F124E"/>
    <w:rsid w:val="6D0F1C2A"/>
    <w:rsid w:val="6D1159A2"/>
    <w:rsid w:val="6D12171A"/>
    <w:rsid w:val="6D127803"/>
    <w:rsid w:val="6D134E43"/>
    <w:rsid w:val="6D142D9C"/>
    <w:rsid w:val="6D144CF9"/>
    <w:rsid w:val="6D155B3B"/>
    <w:rsid w:val="6D162FB8"/>
    <w:rsid w:val="6D1732F5"/>
    <w:rsid w:val="6D176D30"/>
    <w:rsid w:val="6D192AA9"/>
    <w:rsid w:val="6D194538"/>
    <w:rsid w:val="6D196605"/>
    <w:rsid w:val="6D1A237D"/>
    <w:rsid w:val="6D1A412B"/>
    <w:rsid w:val="6D1C037E"/>
    <w:rsid w:val="6D1C1D94"/>
    <w:rsid w:val="6D1C5748"/>
    <w:rsid w:val="6D1D7442"/>
    <w:rsid w:val="6D1E00BF"/>
    <w:rsid w:val="6D1E3AD7"/>
    <w:rsid w:val="6D1F288C"/>
    <w:rsid w:val="6D203E37"/>
    <w:rsid w:val="6D205BE5"/>
    <w:rsid w:val="6D220D98"/>
    <w:rsid w:val="6D23209D"/>
    <w:rsid w:val="6D234212"/>
    <w:rsid w:val="6D237483"/>
    <w:rsid w:val="6D2678EC"/>
    <w:rsid w:val="6D274F7D"/>
    <w:rsid w:val="6D283D9E"/>
    <w:rsid w:val="6D29112F"/>
    <w:rsid w:val="6D297DB1"/>
    <w:rsid w:val="6D2B26D1"/>
    <w:rsid w:val="6D2B438A"/>
    <w:rsid w:val="6D2B458A"/>
    <w:rsid w:val="6D2E07AF"/>
    <w:rsid w:val="6D2E3AF0"/>
    <w:rsid w:val="6D2E5338"/>
    <w:rsid w:val="6D2F0B61"/>
    <w:rsid w:val="6D301BA0"/>
    <w:rsid w:val="6D3027C7"/>
    <w:rsid w:val="6D341690"/>
    <w:rsid w:val="6D344E80"/>
    <w:rsid w:val="6D374555"/>
    <w:rsid w:val="6D374CDD"/>
    <w:rsid w:val="6D384EC2"/>
    <w:rsid w:val="6D3909BE"/>
    <w:rsid w:val="6D390A55"/>
    <w:rsid w:val="6D397ECF"/>
    <w:rsid w:val="6D3A09A3"/>
    <w:rsid w:val="6D3B00D8"/>
    <w:rsid w:val="6D3B47CD"/>
    <w:rsid w:val="6D3C0545"/>
    <w:rsid w:val="6D3D0745"/>
    <w:rsid w:val="6D3D0A83"/>
    <w:rsid w:val="6D3E3AFA"/>
    <w:rsid w:val="6D3E42BD"/>
    <w:rsid w:val="6D3E606B"/>
    <w:rsid w:val="6D3E647C"/>
    <w:rsid w:val="6D3F6933"/>
    <w:rsid w:val="6D4052FA"/>
    <w:rsid w:val="6D407984"/>
    <w:rsid w:val="6D433682"/>
    <w:rsid w:val="6D435484"/>
    <w:rsid w:val="6D442BB7"/>
    <w:rsid w:val="6D443E85"/>
    <w:rsid w:val="6D4443A5"/>
    <w:rsid w:val="6D45389E"/>
    <w:rsid w:val="6D4573FA"/>
    <w:rsid w:val="6D457A23"/>
    <w:rsid w:val="6D461EAA"/>
    <w:rsid w:val="6D463172"/>
    <w:rsid w:val="6D463B8B"/>
    <w:rsid w:val="6D470692"/>
    <w:rsid w:val="6D4A2C62"/>
    <w:rsid w:val="6D4B0788"/>
    <w:rsid w:val="6D4C314B"/>
    <w:rsid w:val="6D4D0850"/>
    <w:rsid w:val="6D4E0787"/>
    <w:rsid w:val="6D4E26BD"/>
    <w:rsid w:val="6D4E2EE1"/>
    <w:rsid w:val="6D4F2026"/>
    <w:rsid w:val="6D511935"/>
    <w:rsid w:val="6D524178"/>
    <w:rsid w:val="6D52740E"/>
    <w:rsid w:val="6D53301E"/>
    <w:rsid w:val="6D535F69"/>
    <w:rsid w:val="6D537B8E"/>
    <w:rsid w:val="6D54588F"/>
    <w:rsid w:val="6D553BD5"/>
    <w:rsid w:val="6D57537F"/>
    <w:rsid w:val="6D57712D"/>
    <w:rsid w:val="6D582424"/>
    <w:rsid w:val="6D590A11"/>
    <w:rsid w:val="6D59574F"/>
    <w:rsid w:val="6D5A55D9"/>
    <w:rsid w:val="6D5B09CB"/>
    <w:rsid w:val="6D5B6C1D"/>
    <w:rsid w:val="6D5C2995"/>
    <w:rsid w:val="6D5C4743"/>
    <w:rsid w:val="6D5E04BB"/>
    <w:rsid w:val="6D5E495F"/>
    <w:rsid w:val="6D5F1453"/>
    <w:rsid w:val="6D611D5A"/>
    <w:rsid w:val="6D617984"/>
    <w:rsid w:val="6D617FAC"/>
    <w:rsid w:val="6D633D24"/>
    <w:rsid w:val="6D635AD2"/>
    <w:rsid w:val="6D640908"/>
    <w:rsid w:val="6D646D9B"/>
    <w:rsid w:val="6D655CEE"/>
    <w:rsid w:val="6D657A9C"/>
    <w:rsid w:val="6D6655C2"/>
    <w:rsid w:val="6D683065"/>
    <w:rsid w:val="6D6830E8"/>
    <w:rsid w:val="6D68758C"/>
    <w:rsid w:val="6D6A3304"/>
    <w:rsid w:val="6D6A3DF0"/>
    <w:rsid w:val="6D6A7C0A"/>
    <w:rsid w:val="6D6B56A9"/>
    <w:rsid w:val="6D6C2BD8"/>
    <w:rsid w:val="6D6C75EE"/>
    <w:rsid w:val="6D6D4BA2"/>
    <w:rsid w:val="6D6D5610"/>
    <w:rsid w:val="6D6D6587"/>
    <w:rsid w:val="6D6F34FA"/>
    <w:rsid w:val="6D6F4477"/>
    <w:rsid w:val="6D714693"/>
    <w:rsid w:val="6D716441"/>
    <w:rsid w:val="6D7221B9"/>
    <w:rsid w:val="6D723D40"/>
    <w:rsid w:val="6D723F67"/>
    <w:rsid w:val="6D740E1A"/>
    <w:rsid w:val="6D761CA9"/>
    <w:rsid w:val="6D772419"/>
    <w:rsid w:val="6D793547"/>
    <w:rsid w:val="6D7C5350"/>
    <w:rsid w:val="6D7E14B2"/>
    <w:rsid w:val="6D7F6E0A"/>
    <w:rsid w:val="6D803BAC"/>
    <w:rsid w:val="6D8141AA"/>
    <w:rsid w:val="6D82069D"/>
    <w:rsid w:val="6D833B4B"/>
    <w:rsid w:val="6D8343C6"/>
    <w:rsid w:val="6D837F22"/>
    <w:rsid w:val="6D851EEC"/>
    <w:rsid w:val="6D853C9A"/>
    <w:rsid w:val="6D855A48"/>
    <w:rsid w:val="6D873F6C"/>
    <w:rsid w:val="6D875D2F"/>
    <w:rsid w:val="6D8930ED"/>
    <w:rsid w:val="6D8A0EC0"/>
    <w:rsid w:val="6D8A7502"/>
    <w:rsid w:val="6D8C327A"/>
    <w:rsid w:val="6D8C5028"/>
    <w:rsid w:val="6D8F2D6B"/>
    <w:rsid w:val="6D8F68C7"/>
    <w:rsid w:val="6D904C50"/>
    <w:rsid w:val="6D910891"/>
    <w:rsid w:val="6D91646E"/>
    <w:rsid w:val="6D934609"/>
    <w:rsid w:val="6D943EDD"/>
    <w:rsid w:val="6D956D6E"/>
    <w:rsid w:val="6D9623F2"/>
    <w:rsid w:val="6D97577B"/>
    <w:rsid w:val="6D982F38"/>
    <w:rsid w:val="6D983D99"/>
    <w:rsid w:val="6D996D43"/>
    <w:rsid w:val="6D997745"/>
    <w:rsid w:val="6D9B170F"/>
    <w:rsid w:val="6D9B51DF"/>
    <w:rsid w:val="6D9C0C47"/>
    <w:rsid w:val="6D9C3154"/>
    <w:rsid w:val="6D9D06E2"/>
    <w:rsid w:val="6D9E6B0A"/>
    <w:rsid w:val="6D9F196A"/>
    <w:rsid w:val="6DA01F94"/>
    <w:rsid w:val="6DA02882"/>
    <w:rsid w:val="6DA210E9"/>
    <w:rsid w:val="6DA22A9E"/>
    <w:rsid w:val="6DA2484C"/>
    <w:rsid w:val="6DA265FA"/>
    <w:rsid w:val="6DA305C4"/>
    <w:rsid w:val="6DA32372"/>
    <w:rsid w:val="6DA4206E"/>
    <w:rsid w:val="6DA667C7"/>
    <w:rsid w:val="6DA71E62"/>
    <w:rsid w:val="6DA73C10"/>
    <w:rsid w:val="6DAB7181"/>
    <w:rsid w:val="6DAC1227"/>
    <w:rsid w:val="6DAC3749"/>
    <w:rsid w:val="6DAC5479"/>
    <w:rsid w:val="6DAD4F9F"/>
    <w:rsid w:val="6DAD677E"/>
    <w:rsid w:val="6DAE1443"/>
    <w:rsid w:val="6DB1683D"/>
    <w:rsid w:val="6DB22C06"/>
    <w:rsid w:val="6DB427D1"/>
    <w:rsid w:val="6DB66549"/>
    <w:rsid w:val="6DB77BCC"/>
    <w:rsid w:val="6DBB3B60"/>
    <w:rsid w:val="6DBB4AEC"/>
    <w:rsid w:val="6DBD740C"/>
    <w:rsid w:val="6DBE0F5A"/>
    <w:rsid w:val="6DBE71DA"/>
    <w:rsid w:val="6DC04CD2"/>
    <w:rsid w:val="6DC20EDE"/>
    <w:rsid w:val="6DC26C9C"/>
    <w:rsid w:val="6DC347C2"/>
    <w:rsid w:val="6DC36570"/>
    <w:rsid w:val="6DC416DD"/>
    <w:rsid w:val="6DC43CE0"/>
    <w:rsid w:val="6DC47BDA"/>
    <w:rsid w:val="6DC72505"/>
    <w:rsid w:val="6DC73084"/>
    <w:rsid w:val="6DC742B3"/>
    <w:rsid w:val="6DC76061"/>
    <w:rsid w:val="6DC80F58"/>
    <w:rsid w:val="6DC9627D"/>
    <w:rsid w:val="6DCC29E7"/>
    <w:rsid w:val="6DCD6F00"/>
    <w:rsid w:val="6DCE21C2"/>
    <w:rsid w:val="6DCE2E2D"/>
    <w:rsid w:val="6DCE7496"/>
    <w:rsid w:val="6DCE78F1"/>
    <w:rsid w:val="6DCF3167"/>
    <w:rsid w:val="6DD156B9"/>
    <w:rsid w:val="6DD2368A"/>
    <w:rsid w:val="6DD24A05"/>
    <w:rsid w:val="6DD4077E"/>
    <w:rsid w:val="6DD43E5A"/>
    <w:rsid w:val="6DD469CF"/>
    <w:rsid w:val="6DD54C21"/>
    <w:rsid w:val="6DD61BAA"/>
    <w:rsid w:val="6DD864C0"/>
    <w:rsid w:val="6DD95D94"/>
    <w:rsid w:val="6DD96DB9"/>
    <w:rsid w:val="6DDA2611"/>
    <w:rsid w:val="6DDA58E0"/>
    <w:rsid w:val="6DDB0E61"/>
    <w:rsid w:val="6DDC4A6E"/>
    <w:rsid w:val="6DDD0363"/>
    <w:rsid w:val="6DDD5884"/>
    <w:rsid w:val="6DDE15FC"/>
    <w:rsid w:val="6DDE5831"/>
    <w:rsid w:val="6DDE6638"/>
    <w:rsid w:val="6DDF49CF"/>
    <w:rsid w:val="6DE07122"/>
    <w:rsid w:val="6DE1291B"/>
    <w:rsid w:val="6DE17F47"/>
    <w:rsid w:val="6DE210EC"/>
    <w:rsid w:val="6DE323E8"/>
    <w:rsid w:val="6DE423BE"/>
    <w:rsid w:val="6DE44E65"/>
    <w:rsid w:val="6DE50BDD"/>
    <w:rsid w:val="6DE51FC5"/>
    <w:rsid w:val="6DE5298B"/>
    <w:rsid w:val="6DE56B06"/>
    <w:rsid w:val="6DE57B4B"/>
    <w:rsid w:val="6DE70BD3"/>
    <w:rsid w:val="6DE7565E"/>
    <w:rsid w:val="6DE76703"/>
    <w:rsid w:val="6DE84A40"/>
    <w:rsid w:val="6DE94229"/>
    <w:rsid w:val="6DEA1D4F"/>
    <w:rsid w:val="6DEC5AC7"/>
    <w:rsid w:val="6DED35B9"/>
    <w:rsid w:val="6DEE183F"/>
    <w:rsid w:val="6DEE4BD0"/>
    <w:rsid w:val="6DEF229A"/>
    <w:rsid w:val="6DEF23AB"/>
    <w:rsid w:val="6DEF7365"/>
    <w:rsid w:val="6DF0282E"/>
    <w:rsid w:val="6DF05FDC"/>
    <w:rsid w:val="6DF10C41"/>
    <w:rsid w:val="6DF10ECC"/>
    <w:rsid w:val="6DF1132F"/>
    <w:rsid w:val="6DF13C8F"/>
    <w:rsid w:val="6DF17581"/>
    <w:rsid w:val="6DF22AF8"/>
    <w:rsid w:val="6DF310E2"/>
    <w:rsid w:val="6DF40E20"/>
    <w:rsid w:val="6DF45F1D"/>
    <w:rsid w:val="6DF66946"/>
    <w:rsid w:val="6DF80910"/>
    <w:rsid w:val="6DF9065E"/>
    <w:rsid w:val="6DFA6436"/>
    <w:rsid w:val="6DFD7CD4"/>
    <w:rsid w:val="6E001573"/>
    <w:rsid w:val="6E020006"/>
    <w:rsid w:val="6E02448A"/>
    <w:rsid w:val="6E03062F"/>
    <w:rsid w:val="6E041063"/>
    <w:rsid w:val="6E041BA0"/>
    <w:rsid w:val="6E070B53"/>
    <w:rsid w:val="6E0830F2"/>
    <w:rsid w:val="6E093BE3"/>
    <w:rsid w:val="6E09550D"/>
    <w:rsid w:val="6E096679"/>
    <w:rsid w:val="6E0A3774"/>
    <w:rsid w:val="6E0A419F"/>
    <w:rsid w:val="6E0A44F4"/>
    <w:rsid w:val="6E0C227C"/>
    <w:rsid w:val="6E0C7F17"/>
    <w:rsid w:val="6E0D2079"/>
    <w:rsid w:val="6E0E256E"/>
    <w:rsid w:val="6E0F5609"/>
    <w:rsid w:val="6E104455"/>
    <w:rsid w:val="6E11175B"/>
    <w:rsid w:val="6E1144E8"/>
    <w:rsid w:val="6E1374F8"/>
    <w:rsid w:val="6E14010C"/>
    <w:rsid w:val="6E14217E"/>
    <w:rsid w:val="6E14267E"/>
    <w:rsid w:val="6E14501E"/>
    <w:rsid w:val="6E147427"/>
    <w:rsid w:val="6E1628CC"/>
    <w:rsid w:val="6E162973"/>
    <w:rsid w:val="6E16620A"/>
    <w:rsid w:val="6E166B86"/>
    <w:rsid w:val="6E17528A"/>
    <w:rsid w:val="6E186408"/>
    <w:rsid w:val="6E1868BC"/>
    <w:rsid w:val="6E196582"/>
    <w:rsid w:val="6E1A0886"/>
    <w:rsid w:val="6E1A154F"/>
    <w:rsid w:val="6E1A5352"/>
    <w:rsid w:val="6E1B015A"/>
    <w:rsid w:val="6E1B470B"/>
    <w:rsid w:val="6E1D3ED3"/>
    <w:rsid w:val="6E1E4550"/>
    <w:rsid w:val="6E20061E"/>
    <w:rsid w:val="6E213BA4"/>
    <w:rsid w:val="6E2144A0"/>
    <w:rsid w:val="6E233D84"/>
    <w:rsid w:val="6E241040"/>
    <w:rsid w:val="6E241705"/>
    <w:rsid w:val="6E247404"/>
    <w:rsid w:val="6E263E3F"/>
    <w:rsid w:val="6E271FD5"/>
    <w:rsid w:val="6E274D51"/>
    <w:rsid w:val="6E283B6C"/>
    <w:rsid w:val="6E285D01"/>
    <w:rsid w:val="6E290AC9"/>
    <w:rsid w:val="6E2923C2"/>
    <w:rsid w:val="6E293979"/>
    <w:rsid w:val="6E2A38BB"/>
    <w:rsid w:val="6E2A65EF"/>
    <w:rsid w:val="6E2B76FD"/>
    <w:rsid w:val="6E2C05BA"/>
    <w:rsid w:val="6E2C31FA"/>
    <w:rsid w:val="6E2D5DD3"/>
    <w:rsid w:val="6E3000AA"/>
    <w:rsid w:val="6E303C7A"/>
    <w:rsid w:val="6E303FDC"/>
    <w:rsid w:val="6E30490E"/>
    <w:rsid w:val="6E316351"/>
    <w:rsid w:val="6E32177C"/>
    <w:rsid w:val="6E32257D"/>
    <w:rsid w:val="6E345918"/>
    <w:rsid w:val="6E35746E"/>
    <w:rsid w:val="6E361438"/>
    <w:rsid w:val="6E38085C"/>
    <w:rsid w:val="6E3851B0"/>
    <w:rsid w:val="6E396833"/>
    <w:rsid w:val="6E3B5294"/>
    <w:rsid w:val="6E3C6C86"/>
    <w:rsid w:val="6E3D393E"/>
    <w:rsid w:val="6E3F209B"/>
    <w:rsid w:val="6E3F7222"/>
    <w:rsid w:val="6E405E13"/>
    <w:rsid w:val="6E407BC1"/>
    <w:rsid w:val="6E414065"/>
    <w:rsid w:val="6E422A55"/>
    <w:rsid w:val="6E426F6E"/>
    <w:rsid w:val="6E43231C"/>
    <w:rsid w:val="6E43631C"/>
    <w:rsid w:val="6E4476B1"/>
    <w:rsid w:val="6E453429"/>
    <w:rsid w:val="6E457BF6"/>
    <w:rsid w:val="6E464524"/>
    <w:rsid w:val="6E471CD3"/>
    <w:rsid w:val="6E4753F3"/>
    <w:rsid w:val="6E492F1A"/>
    <w:rsid w:val="6E495542"/>
    <w:rsid w:val="6E4A0A40"/>
    <w:rsid w:val="6E4A412B"/>
    <w:rsid w:val="6E4A4947"/>
    <w:rsid w:val="6E4B4EE4"/>
    <w:rsid w:val="6E4C290C"/>
    <w:rsid w:val="6E4C57D1"/>
    <w:rsid w:val="6E4E0530"/>
    <w:rsid w:val="6E4E44A4"/>
    <w:rsid w:val="6E4F20E3"/>
    <w:rsid w:val="6E4F59F9"/>
    <w:rsid w:val="6E5024FA"/>
    <w:rsid w:val="6E504D67"/>
    <w:rsid w:val="6E511DCE"/>
    <w:rsid w:val="6E524D0E"/>
    <w:rsid w:val="6E531FEA"/>
    <w:rsid w:val="6E541971"/>
    <w:rsid w:val="6E5518BE"/>
    <w:rsid w:val="6E570E52"/>
    <w:rsid w:val="6E581424"/>
    <w:rsid w:val="6E581E98"/>
    <w:rsid w:val="6E58315D"/>
    <w:rsid w:val="6E587601"/>
    <w:rsid w:val="6E597437"/>
    <w:rsid w:val="6E5A7A2D"/>
    <w:rsid w:val="6E5B0260"/>
    <w:rsid w:val="6E5C2EE7"/>
    <w:rsid w:val="6E5C37EB"/>
    <w:rsid w:val="6E5D7BA4"/>
    <w:rsid w:val="6E5E72AE"/>
    <w:rsid w:val="6E5F098F"/>
    <w:rsid w:val="6E5F3962"/>
    <w:rsid w:val="6E5F49A9"/>
    <w:rsid w:val="6E6000B0"/>
    <w:rsid w:val="6E602011"/>
    <w:rsid w:val="6E62222D"/>
    <w:rsid w:val="6E623FDB"/>
    <w:rsid w:val="6E661D1D"/>
    <w:rsid w:val="6E662DA3"/>
    <w:rsid w:val="6E6630CA"/>
    <w:rsid w:val="6E6733A0"/>
    <w:rsid w:val="6E677844"/>
    <w:rsid w:val="6E6935BC"/>
    <w:rsid w:val="6E69536A"/>
    <w:rsid w:val="6E6A3818"/>
    <w:rsid w:val="6E6F203F"/>
    <w:rsid w:val="6E700F68"/>
    <w:rsid w:val="6E707374"/>
    <w:rsid w:val="6E707C19"/>
    <w:rsid w:val="6E713F3E"/>
    <w:rsid w:val="6E7365A4"/>
    <w:rsid w:val="6E737441"/>
    <w:rsid w:val="6E740A63"/>
    <w:rsid w:val="6E74450C"/>
    <w:rsid w:val="6E744DCC"/>
    <w:rsid w:val="6E762607"/>
    <w:rsid w:val="6E763BDC"/>
    <w:rsid w:val="6E773350"/>
    <w:rsid w:val="6E777A87"/>
    <w:rsid w:val="6E7810C8"/>
    <w:rsid w:val="6E785E56"/>
    <w:rsid w:val="6E785F23"/>
    <w:rsid w:val="6E7C32EF"/>
    <w:rsid w:val="6E7D7067"/>
    <w:rsid w:val="6E7E1817"/>
    <w:rsid w:val="6E7E6CE4"/>
    <w:rsid w:val="6E7E76B5"/>
    <w:rsid w:val="6E7F0016"/>
    <w:rsid w:val="6E7F1BDF"/>
    <w:rsid w:val="6E801E47"/>
    <w:rsid w:val="6E8126B3"/>
    <w:rsid w:val="6E8163A2"/>
    <w:rsid w:val="6E82400A"/>
    <w:rsid w:val="6E865F1C"/>
    <w:rsid w:val="6E866084"/>
    <w:rsid w:val="6E8757F0"/>
    <w:rsid w:val="6E891568"/>
    <w:rsid w:val="6E8977BA"/>
    <w:rsid w:val="6E8A226F"/>
    <w:rsid w:val="6E8B3532"/>
    <w:rsid w:val="6E8B52E0"/>
    <w:rsid w:val="6E8E15F2"/>
    <w:rsid w:val="6E8F7258"/>
    <w:rsid w:val="6E900B48"/>
    <w:rsid w:val="6E90563A"/>
    <w:rsid w:val="6E916ACA"/>
    <w:rsid w:val="6E9248C1"/>
    <w:rsid w:val="6E940742"/>
    <w:rsid w:val="6E94205D"/>
    <w:rsid w:val="6E950C7A"/>
    <w:rsid w:val="6E9543B1"/>
    <w:rsid w:val="6E963C85"/>
    <w:rsid w:val="6E9671D3"/>
    <w:rsid w:val="6E970272"/>
    <w:rsid w:val="6E9A0F18"/>
    <w:rsid w:val="6E9A56FD"/>
    <w:rsid w:val="6E9C129B"/>
    <w:rsid w:val="6E9C3E88"/>
    <w:rsid w:val="6E9D2E7A"/>
    <w:rsid w:val="6E9D5013"/>
    <w:rsid w:val="6E9D51B2"/>
    <w:rsid w:val="6E9D6087"/>
    <w:rsid w:val="6E9E14B7"/>
    <w:rsid w:val="6E9E4665"/>
    <w:rsid w:val="6E9E738B"/>
    <w:rsid w:val="6EA14B04"/>
    <w:rsid w:val="6EA2087C"/>
    <w:rsid w:val="6EA21229"/>
    <w:rsid w:val="6EA42846"/>
    <w:rsid w:val="6EA445F4"/>
    <w:rsid w:val="6EA51FAA"/>
    <w:rsid w:val="6EA63EC8"/>
    <w:rsid w:val="6EA6729E"/>
    <w:rsid w:val="6EA73BB4"/>
    <w:rsid w:val="6EA939B8"/>
    <w:rsid w:val="6EAA6443"/>
    <w:rsid w:val="6EAA7F21"/>
    <w:rsid w:val="6EAB3BD4"/>
    <w:rsid w:val="6EAC4B9D"/>
    <w:rsid w:val="6EAC5256"/>
    <w:rsid w:val="6EAD16FA"/>
    <w:rsid w:val="6EAD34A8"/>
    <w:rsid w:val="6EAD55FA"/>
    <w:rsid w:val="6EB011EB"/>
    <w:rsid w:val="6EB04D30"/>
    <w:rsid w:val="6EB32A89"/>
    <w:rsid w:val="6EB365E5"/>
    <w:rsid w:val="6EB44C15"/>
    <w:rsid w:val="6EB4736D"/>
    <w:rsid w:val="6EB5372D"/>
    <w:rsid w:val="6EB56ED2"/>
    <w:rsid w:val="6EB64632"/>
    <w:rsid w:val="6EB8009F"/>
    <w:rsid w:val="6EB959C5"/>
    <w:rsid w:val="6EB97BB5"/>
    <w:rsid w:val="6EBA3E17"/>
    <w:rsid w:val="6EBA5BC5"/>
    <w:rsid w:val="6EBA7973"/>
    <w:rsid w:val="6EBB1F26"/>
    <w:rsid w:val="6EBC7B8F"/>
    <w:rsid w:val="6EBF7BD4"/>
    <w:rsid w:val="6EC05342"/>
    <w:rsid w:val="6EC10B5F"/>
    <w:rsid w:val="6EC16F54"/>
    <w:rsid w:val="6EC27D54"/>
    <w:rsid w:val="6EC32781"/>
    <w:rsid w:val="6EC417C9"/>
    <w:rsid w:val="6EC425A0"/>
    <w:rsid w:val="6EC476A9"/>
    <w:rsid w:val="6EC66318"/>
    <w:rsid w:val="6EC72090"/>
    <w:rsid w:val="6EC73E02"/>
    <w:rsid w:val="6EC84A34"/>
    <w:rsid w:val="6EC86534"/>
    <w:rsid w:val="6EC91E50"/>
    <w:rsid w:val="6EC922AC"/>
    <w:rsid w:val="6EC924C9"/>
    <w:rsid w:val="6ECA306B"/>
    <w:rsid w:val="6ECC1ACA"/>
    <w:rsid w:val="6ECD3B4B"/>
    <w:rsid w:val="6ECD4DE5"/>
    <w:rsid w:val="6ECD58F9"/>
    <w:rsid w:val="6ECE0106"/>
    <w:rsid w:val="6ED00F45"/>
    <w:rsid w:val="6ED103F2"/>
    <w:rsid w:val="6ED24CBD"/>
    <w:rsid w:val="6ED30A35"/>
    <w:rsid w:val="6ED36C87"/>
    <w:rsid w:val="6ED440A8"/>
    <w:rsid w:val="6ED44ED9"/>
    <w:rsid w:val="6ED547AD"/>
    <w:rsid w:val="6ED722D3"/>
    <w:rsid w:val="6ED749C9"/>
    <w:rsid w:val="6ED924EF"/>
    <w:rsid w:val="6ED92BD3"/>
    <w:rsid w:val="6EDA0016"/>
    <w:rsid w:val="6EDA6267"/>
    <w:rsid w:val="6EDA6400"/>
    <w:rsid w:val="6EDD0049"/>
    <w:rsid w:val="6EDD3662"/>
    <w:rsid w:val="6EDE7F6C"/>
    <w:rsid w:val="6EE04624"/>
    <w:rsid w:val="6EE05445"/>
    <w:rsid w:val="6EE113A4"/>
    <w:rsid w:val="6EE175F6"/>
    <w:rsid w:val="6EE3336E"/>
    <w:rsid w:val="6EE340C5"/>
    <w:rsid w:val="6EE3620C"/>
    <w:rsid w:val="6EE449F0"/>
    <w:rsid w:val="6EE56370"/>
    <w:rsid w:val="6EE75594"/>
    <w:rsid w:val="6EE803D8"/>
    <w:rsid w:val="6EE80984"/>
    <w:rsid w:val="6EE82732"/>
    <w:rsid w:val="6EEB3FD1"/>
    <w:rsid w:val="6EED1AF7"/>
    <w:rsid w:val="6EEF6276"/>
    <w:rsid w:val="6EF015E7"/>
    <w:rsid w:val="6EF07839"/>
    <w:rsid w:val="6EF105D4"/>
    <w:rsid w:val="6EF15B11"/>
    <w:rsid w:val="6EF206E0"/>
    <w:rsid w:val="6EF2535F"/>
    <w:rsid w:val="6EF410D7"/>
    <w:rsid w:val="6EF415C9"/>
    <w:rsid w:val="6EF54E4F"/>
    <w:rsid w:val="6EF561F0"/>
    <w:rsid w:val="6EF62584"/>
    <w:rsid w:val="6EF74724"/>
    <w:rsid w:val="6EF75C78"/>
    <w:rsid w:val="6EFA06B8"/>
    <w:rsid w:val="6EFA4214"/>
    <w:rsid w:val="6EFA7093"/>
    <w:rsid w:val="6EFB1F6A"/>
    <w:rsid w:val="6EFB2542"/>
    <w:rsid w:val="6EFB7725"/>
    <w:rsid w:val="6EFC4430"/>
    <w:rsid w:val="6EFC4B62"/>
    <w:rsid w:val="6EFC61DE"/>
    <w:rsid w:val="6EFD6A35"/>
    <w:rsid w:val="6EFE3D04"/>
    <w:rsid w:val="6EFE7225"/>
    <w:rsid w:val="6EFF182A"/>
    <w:rsid w:val="6F021B43"/>
    <w:rsid w:val="6F02711C"/>
    <w:rsid w:val="6F030F4B"/>
    <w:rsid w:val="6F03131A"/>
    <w:rsid w:val="6F03371E"/>
    <w:rsid w:val="6F0357BE"/>
    <w:rsid w:val="6F03756C"/>
    <w:rsid w:val="6F0532E4"/>
    <w:rsid w:val="6F062BB9"/>
    <w:rsid w:val="6F06705D"/>
    <w:rsid w:val="6F084B83"/>
    <w:rsid w:val="6F0937DE"/>
    <w:rsid w:val="6F095B3B"/>
    <w:rsid w:val="6F0B01CF"/>
    <w:rsid w:val="6F0B6421"/>
    <w:rsid w:val="6F0C7EB9"/>
    <w:rsid w:val="6F0D1918"/>
    <w:rsid w:val="6F0E7CBF"/>
    <w:rsid w:val="6F103A37"/>
    <w:rsid w:val="6F10632C"/>
    <w:rsid w:val="6F1063C6"/>
    <w:rsid w:val="6F1277AF"/>
    <w:rsid w:val="6F127870"/>
    <w:rsid w:val="6F1352D6"/>
    <w:rsid w:val="6F144829"/>
    <w:rsid w:val="6F1515FC"/>
    <w:rsid w:val="6F152DFC"/>
    <w:rsid w:val="6F1572A0"/>
    <w:rsid w:val="6F162FB3"/>
    <w:rsid w:val="6F165703"/>
    <w:rsid w:val="6F1749BE"/>
    <w:rsid w:val="6F176B74"/>
    <w:rsid w:val="6F18046D"/>
    <w:rsid w:val="6F180551"/>
    <w:rsid w:val="6F185298"/>
    <w:rsid w:val="6F185A45"/>
    <w:rsid w:val="6F190B3E"/>
    <w:rsid w:val="6F19793D"/>
    <w:rsid w:val="6F1A48B6"/>
    <w:rsid w:val="6F1B2B08"/>
    <w:rsid w:val="6F1E6154"/>
    <w:rsid w:val="6F244C95"/>
    <w:rsid w:val="6F25749E"/>
    <w:rsid w:val="6F2614AD"/>
    <w:rsid w:val="6F26325B"/>
    <w:rsid w:val="6F263959"/>
    <w:rsid w:val="6F2724DE"/>
    <w:rsid w:val="6F273616"/>
    <w:rsid w:val="6F28581A"/>
    <w:rsid w:val="6F286FD3"/>
    <w:rsid w:val="6F295AE8"/>
    <w:rsid w:val="6F297BCE"/>
    <w:rsid w:val="6F2A36D8"/>
    <w:rsid w:val="6F2A37AE"/>
    <w:rsid w:val="6F2B1C1A"/>
    <w:rsid w:val="6F2B1F97"/>
    <w:rsid w:val="6F2B6AC3"/>
    <w:rsid w:val="6F2B74B9"/>
    <w:rsid w:val="6F2C0608"/>
    <w:rsid w:val="6F2D16AA"/>
    <w:rsid w:val="6F2D318E"/>
    <w:rsid w:val="6F2E3EBD"/>
    <w:rsid w:val="6F2F0361"/>
    <w:rsid w:val="6F2F4A81"/>
    <w:rsid w:val="6F32616F"/>
    <w:rsid w:val="6F3402AB"/>
    <w:rsid w:val="6F343BCA"/>
    <w:rsid w:val="6F345978"/>
    <w:rsid w:val="6F375468"/>
    <w:rsid w:val="6F3911E0"/>
    <w:rsid w:val="6F394D3C"/>
    <w:rsid w:val="6F396BEF"/>
    <w:rsid w:val="6F396E39"/>
    <w:rsid w:val="6F3A26BA"/>
    <w:rsid w:val="6F3A5FD3"/>
    <w:rsid w:val="6F3B4E57"/>
    <w:rsid w:val="6F3B4F58"/>
    <w:rsid w:val="6F3C40BA"/>
    <w:rsid w:val="6F3D1209"/>
    <w:rsid w:val="6F3D2797"/>
    <w:rsid w:val="6F3F15A9"/>
    <w:rsid w:val="6F3F1B32"/>
    <w:rsid w:val="6F3F60CB"/>
    <w:rsid w:val="6F4001ED"/>
    <w:rsid w:val="6F410095"/>
    <w:rsid w:val="6F411E43"/>
    <w:rsid w:val="6F414B8D"/>
    <w:rsid w:val="6F414BF8"/>
    <w:rsid w:val="6F430171"/>
    <w:rsid w:val="6F437004"/>
    <w:rsid w:val="6F4436E1"/>
    <w:rsid w:val="6F451933"/>
    <w:rsid w:val="6F4522E9"/>
    <w:rsid w:val="6F4545B1"/>
    <w:rsid w:val="6F45570E"/>
    <w:rsid w:val="6F463DDB"/>
    <w:rsid w:val="6F467459"/>
    <w:rsid w:val="6F490CF7"/>
    <w:rsid w:val="6F4A00F0"/>
    <w:rsid w:val="6F4B2CC1"/>
    <w:rsid w:val="6F4B4A6F"/>
    <w:rsid w:val="6F4C48EB"/>
    <w:rsid w:val="6F4D07E7"/>
    <w:rsid w:val="6F4D6A39"/>
    <w:rsid w:val="6F4F026E"/>
    <w:rsid w:val="6F4F2492"/>
    <w:rsid w:val="6F4F4560"/>
    <w:rsid w:val="6F4F630E"/>
    <w:rsid w:val="6F5002D8"/>
    <w:rsid w:val="6F52011C"/>
    <w:rsid w:val="6F5276C4"/>
    <w:rsid w:val="6F5402C8"/>
    <w:rsid w:val="6F541B76"/>
    <w:rsid w:val="6F54601A"/>
    <w:rsid w:val="6F5565B3"/>
    <w:rsid w:val="6F563B40"/>
    <w:rsid w:val="6F5702F6"/>
    <w:rsid w:val="6F571666"/>
    <w:rsid w:val="6F573414"/>
    <w:rsid w:val="6F580C7F"/>
    <w:rsid w:val="6F595014"/>
    <w:rsid w:val="6F5A4CB2"/>
    <w:rsid w:val="6F5B182D"/>
    <w:rsid w:val="6F5B73A8"/>
    <w:rsid w:val="6F5C6DEB"/>
    <w:rsid w:val="6F5E47A3"/>
    <w:rsid w:val="6F5F7C04"/>
    <w:rsid w:val="6F6003A0"/>
    <w:rsid w:val="6F616041"/>
    <w:rsid w:val="6F63000B"/>
    <w:rsid w:val="6F63625D"/>
    <w:rsid w:val="6F6618A9"/>
    <w:rsid w:val="6F66366C"/>
    <w:rsid w:val="6F68195C"/>
    <w:rsid w:val="6F683873"/>
    <w:rsid w:val="6F685671"/>
    <w:rsid w:val="6F6A1399"/>
    <w:rsid w:val="6F6A3147"/>
    <w:rsid w:val="6F6B6EC0"/>
    <w:rsid w:val="6F6D0E8A"/>
    <w:rsid w:val="6F6D49E6"/>
    <w:rsid w:val="6F6D5208"/>
    <w:rsid w:val="6F6E2DB6"/>
    <w:rsid w:val="6F6E70AF"/>
    <w:rsid w:val="6F6F097B"/>
    <w:rsid w:val="6F6F4C02"/>
    <w:rsid w:val="6F6F71A1"/>
    <w:rsid w:val="6F717E01"/>
    <w:rsid w:val="6F72024E"/>
    <w:rsid w:val="6F743FC6"/>
    <w:rsid w:val="6F755404"/>
    <w:rsid w:val="6F75769E"/>
    <w:rsid w:val="6F76346F"/>
    <w:rsid w:val="6F76710D"/>
    <w:rsid w:val="6F767D3E"/>
    <w:rsid w:val="6F792EBD"/>
    <w:rsid w:val="6F795A80"/>
    <w:rsid w:val="6F7A04AF"/>
    <w:rsid w:val="6F7B3FAC"/>
    <w:rsid w:val="6F7B4862"/>
    <w:rsid w:val="6F7B5A75"/>
    <w:rsid w:val="6F7B5EF8"/>
    <w:rsid w:val="6F7C3433"/>
    <w:rsid w:val="6F7C57D6"/>
    <w:rsid w:val="6F7E6BF3"/>
    <w:rsid w:val="6F7F3871"/>
    <w:rsid w:val="6F811C8E"/>
    <w:rsid w:val="6F814935"/>
    <w:rsid w:val="6F8275FE"/>
    <w:rsid w:val="6F8306AD"/>
    <w:rsid w:val="6F866FBD"/>
    <w:rsid w:val="6F871026"/>
    <w:rsid w:val="6F871F4B"/>
    <w:rsid w:val="6F877E80"/>
    <w:rsid w:val="6F8870BF"/>
    <w:rsid w:val="6F895368"/>
    <w:rsid w:val="6F8A7259"/>
    <w:rsid w:val="6F8B6825"/>
    <w:rsid w:val="6F8D6E36"/>
    <w:rsid w:val="6F903C9C"/>
    <w:rsid w:val="6F91064F"/>
    <w:rsid w:val="6F912DCA"/>
    <w:rsid w:val="6F914AFF"/>
    <w:rsid w:val="6F914B78"/>
    <w:rsid w:val="6F917178"/>
    <w:rsid w:val="6F92269E"/>
    <w:rsid w:val="6F942D9B"/>
    <w:rsid w:val="6F943A71"/>
    <w:rsid w:val="6F944668"/>
    <w:rsid w:val="6F94493F"/>
    <w:rsid w:val="6F9541D3"/>
    <w:rsid w:val="6F963B26"/>
    <w:rsid w:val="6F973D20"/>
    <w:rsid w:val="6F975F07"/>
    <w:rsid w:val="6F977B87"/>
    <w:rsid w:val="6F984159"/>
    <w:rsid w:val="6F9852E4"/>
    <w:rsid w:val="6F993A2D"/>
    <w:rsid w:val="6F99788B"/>
    <w:rsid w:val="6F9B1553"/>
    <w:rsid w:val="6F9C351D"/>
    <w:rsid w:val="6F9D176F"/>
    <w:rsid w:val="6F9E54E7"/>
    <w:rsid w:val="6F9F1BAA"/>
    <w:rsid w:val="6FA0300D"/>
    <w:rsid w:val="6FA10B33"/>
    <w:rsid w:val="6FA16C3E"/>
    <w:rsid w:val="6FA26D85"/>
    <w:rsid w:val="6FA348AB"/>
    <w:rsid w:val="6FA46ED3"/>
    <w:rsid w:val="6FA475BA"/>
    <w:rsid w:val="6FA56875"/>
    <w:rsid w:val="6FA67EF8"/>
    <w:rsid w:val="6FA7439C"/>
    <w:rsid w:val="6FA757F9"/>
    <w:rsid w:val="6FA75B24"/>
    <w:rsid w:val="6FA75CB0"/>
    <w:rsid w:val="6FA77AB7"/>
    <w:rsid w:val="6FA80114"/>
    <w:rsid w:val="6FA85FF3"/>
    <w:rsid w:val="6FA91F9C"/>
    <w:rsid w:val="6FA967A8"/>
    <w:rsid w:val="6FAA4790"/>
    <w:rsid w:val="6FAA79E8"/>
    <w:rsid w:val="6FAB4480"/>
    <w:rsid w:val="6FAB550E"/>
    <w:rsid w:val="6FAC7630"/>
    <w:rsid w:val="6FAD15E8"/>
    <w:rsid w:val="6FAD1D3F"/>
    <w:rsid w:val="6FAD2808"/>
    <w:rsid w:val="6FAD5703"/>
    <w:rsid w:val="6FAD74D8"/>
    <w:rsid w:val="6FAE06CE"/>
    <w:rsid w:val="6FAE30BB"/>
    <w:rsid w:val="6FAF2377"/>
    <w:rsid w:val="6FAF3250"/>
    <w:rsid w:val="6FAF3ADA"/>
    <w:rsid w:val="6FAF4FFE"/>
    <w:rsid w:val="6FB05F0A"/>
    <w:rsid w:val="6FB121F6"/>
    <w:rsid w:val="6FB12398"/>
    <w:rsid w:val="6FB226EF"/>
    <w:rsid w:val="6FB35220"/>
    <w:rsid w:val="6FB42615"/>
    <w:rsid w:val="6FB44FC0"/>
    <w:rsid w:val="6FB6638D"/>
    <w:rsid w:val="6FB70357"/>
    <w:rsid w:val="6FB72105"/>
    <w:rsid w:val="6FB76632"/>
    <w:rsid w:val="6FB8038D"/>
    <w:rsid w:val="6FB865D4"/>
    <w:rsid w:val="6FB95B4E"/>
    <w:rsid w:val="6FBA1717"/>
    <w:rsid w:val="6FBA3E19"/>
    <w:rsid w:val="6FBB4290"/>
    <w:rsid w:val="6FBB71F7"/>
    <w:rsid w:val="6FBD6C8F"/>
    <w:rsid w:val="6FBE3493"/>
    <w:rsid w:val="6FC34F4E"/>
    <w:rsid w:val="6FC36120"/>
    <w:rsid w:val="6FC4136C"/>
    <w:rsid w:val="6FC42448"/>
    <w:rsid w:val="6FC449B5"/>
    <w:rsid w:val="6FC44F71"/>
    <w:rsid w:val="6FC50A7C"/>
    <w:rsid w:val="6FC62D09"/>
    <w:rsid w:val="6FC7059A"/>
    <w:rsid w:val="6FC767EC"/>
    <w:rsid w:val="6FC811DD"/>
    <w:rsid w:val="6FC82564"/>
    <w:rsid w:val="6FC84312"/>
    <w:rsid w:val="6FC84A1A"/>
    <w:rsid w:val="6FC85FFE"/>
    <w:rsid w:val="6FCA008A"/>
    <w:rsid w:val="6FCA12E2"/>
    <w:rsid w:val="6FCA1AA9"/>
    <w:rsid w:val="6FCA1E38"/>
    <w:rsid w:val="6FCA21EA"/>
    <w:rsid w:val="6FCA2A16"/>
    <w:rsid w:val="6FCA4D4A"/>
    <w:rsid w:val="6FCC14A6"/>
    <w:rsid w:val="6FCC3007"/>
    <w:rsid w:val="6FCC3E02"/>
    <w:rsid w:val="6FCD1928"/>
    <w:rsid w:val="6FCF744E"/>
    <w:rsid w:val="6FD065AF"/>
    <w:rsid w:val="6FD165D7"/>
    <w:rsid w:val="6FD17F7E"/>
    <w:rsid w:val="6FD20CED"/>
    <w:rsid w:val="6FD26A79"/>
    <w:rsid w:val="6FD3454E"/>
    <w:rsid w:val="6FD35191"/>
    <w:rsid w:val="6FD42CB7"/>
    <w:rsid w:val="6FD47A20"/>
    <w:rsid w:val="6FD607DD"/>
    <w:rsid w:val="6FD61DB0"/>
    <w:rsid w:val="6FD630AC"/>
    <w:rsid w:val="6FD64C81"/>
    <w:rsid w:val="6FD74555"/>
    <w:rsid w:val="6FD81AC9"/>
    <w:rsid w:val="6FD91ABD"/>
    <w:rsid w:val="6FD9207B"/>
    <w:rsid w:val="6FD9335D"/>
    <w:rsid w:val="6FDB7C6A"/>
    <w:rsid w:val="6FDC1B6B"/>
    <w:rsid w:val="6FDC36EA"/>
    <w:rsid w:val="6FDC6EB5"/>
    <w:rsid w:val="6FDE7692"/>
    <w:rsid w:val="6FDF034D"/>
    <w:rsid w:val="6FE03144"/>
    <w:rsid w:val="6FE17DEE"/>
    <w:rsid w:val="6FE23626"/>
    <w:rsid w:val="6FE253D4"/>
    <w:rsid w:val="6FE27182"/>
    <w:rsid w:val="6FE309EC"/>
    <w:rsid w:val="6FE3114C"/>
    <w:rsid w:val="6FE33A1C"/>
    <w:rsid w:val="6FE54EC4"/>
    <w:rsid w:val="6FE5771B"/>
    <w:rsid w:val="6FE70A6B"/>
    <w:rsid w:val="6FE74798"/>
    <w:rsid w:val="6FE748B2"/>
    <w:rsid w:val="6FE769C0"/>
    <w:rsid w:val="6FE76B19"/>
    <w:rsid w:val="6FE77571"/>
    <w:rsid w:val="6FE82825"/>
    <w:rsid w:val="6FE86004"/>
    <w:rsid w:val="6FE86762"/>
    <w:rsid w:val="6FEA4288"/>
    <w:rsid w:val="6FEB61A7"/>
    <w:rsid w:val="6FEC0000"/>
    <w:rsid w:val="6FEC1DAE"/>
    <w:rsid w:val="6FED3D79"/>
    <w:rsid w:val="6FEE1FCA"/>
    <w:rsid w:val="6FEE2D1C"/>
    <w:rsid w:val="6FEF189F"/>
    <w:rsid w:val="6FEF5D43"/>
    <w:rsid w:val="6FF05B13"/>
    <w:rsid w:val="6FF13869"/>
    <w:rsid w:val="6FF173C5"/>
    <w:rsid w:val="6FF3443A"/>
    <w:rsid w:val="6FF3739B"/>
    <w:rsid w:val="6FF375E1"/>
    <w:rsid w:val="6FF43359"/>
    <w:rsid w:val="6FF45275"/>
    <w:rsid w:val="6FF51DF7"/>
    <w:rsid w:val="6FF5793D"/>
    <w:rsid w:val="6FF62C2D"/>
    <w:rsid w:val="6FF70753"/>
    <w:rsid w:val="6FF83494"/>
    <w:rsid w:val="6FF90F9E"/>
    <w:rsid w:val="6FF9271D"/>
    <w:rsid w:val="6FFB0243"/>
    <w:rsid w:val="6FFB3A44"/>
    <w:rsid w:val="6FFB6495"/>
    <w:rsid w:val="6FFB70F9"/>
    <w:rsid w:val="6FFC43C3"/>
    <w:rsid w:val="6FFD220E"/>
    <w:rsid w:val="6FFD7E66"/>
    <w:rsid w:val="6FFE1AE2"/>
    <w:rsid w:val="6FFE5409"/>
    <w:rsid w:val="6FFE5F86"/>
    <w:rsid w:val="70003E4C"/>
    <w:rsid w:val="70004226"/>
    <w:rsid w:val="700101D8"/>
    <w:rsid w:val="70026AAE"/>
    <w:rsid w:val="70027824"/>
    <w:rsid w:val="70027FD6"/>
    <w:rsid w:val="70031191"/>
    <w:rsid w:val="70031328"/>
    <w:rsid w:val="7003534A"/>
    <w:rsid w:val="700417EE"/>
    <w:rsid w:val="70076BE8"/>
    <w:rsid w:val="70087B02"/>
    <w:rsid w:val="700930C7"/>
    <w:rsid w:val="70096D15"/>
    <w:rsid w:val="700A66D9"/>
    <w:rsid w:val="700B1AE0"/>
    <w:rsid w:val="700C06A3"/>
    <w:rsid w:val="700D70F9"/>
    <w:rsid w:val="700E30FF"/>
    <w:rsid w:val="700E6579"/>
    <w:rsid w:val="700F3CEF"/>
    <w:rsid w:val="70102460"/>
    <w:rsid w:val="70121F8B"/>
    <w:rsid w:val="7012558D"/>
    <w:rsid w:val="701269DE"/>
    <w:rsid w:val="701337DF"/>
    <w:rsid w:val="70141305"/>
    <w:rsid w:val="7014339D"/>
    <w:rsid w:val="70147679"/>
    <w:rsid w:val="701632CF"/>
    <w:rsid w:val="7016396B"/>
    <w:rsid w:val="70164D7B"/>
    <w:rsid w:val="7018669A"/>
    <w:rsid w:val="7019691C"/>
    <w:rsid w:val="701A3111"/>
    <w:rsid w:val="701B3D7E"/>
    <w:rsid w:val="701C0B7D"/>
    <w:rsid w:val="701C37DC"/>
    <w:rsid w:val="701D4BDE"/>
    <w:rsid w:val="701E1872"/>
    <w:rsid w:val="701F03D6"/>
    <w:rsid w:val="701F0781"/>
    <w:rsid w:val="701F3CF8"/>
    <w:rsid w:val="70207AEC"/>
    <w:rsid w:val="70213DD0"/>
    <w:rsid w:val="70220AB8"/>
    <w:rsid w:val="70223CC5"/>
    <w:rsid w:val="702262CE"/>
    <w:rsid w:val="70227EC6"/>
    <w:rsid w:val="702427CB"/>
    <w:rsid w:val="7024730F"/>
    <w:rsid w:val="70254E30"/>
    <w:rsid w:val="702552C0"/>
    <w:rsid w:val="70255578"/>
    <w:rsid w:val="70264800"/>
    <w:rsid w:val="7027728A"/>
    <w:rsid w:val="702A1898"/>
    <w:rsid w:val="702A2156"/>
    <w:rsid w:val="702B1DB3"/>
    <w:rsid w:val="702B2806"/>
    <w:rsid w:val="702E0619"/>
    <w:rsid w:val="702E7FDC"/>
    <w:rsid w:val="702F4391"/>
    <w:rsid w:val="703025E3"/>
    <w:rsid w:val="70313054"/>
    <w:rsid w:val="703244E4"/>
    <w:rsid w:val="70335C2F"/>
    <w:rsid w:val="703379DD"/>
    <w:rsid w:val="703419A7"/>
    <w:rsid w:val="70345A13"/>
    <w:rsid w:val="70352925"/>
    <w:rsid w:val="70365973"/>
    <w:rsid w:val="703840C1"/>
    <w:rsid w:val="70384743"/>
    <w:rsid w:val="70390708"/>
    <w:rsid w:val="70393727"/>
    <w:rsid w:val="70397781"/>
    <w:rsid w:val="703A5210"/>
    <w:rsid w:val="703C499A"/>
    <w:rsid w:val="703C4F63"/>
    <w:rsid w:val="703D085C"/>
    <w:rsid w:val="703D1787"/>
    <w:rsid w:val="703D260A"/>
    <w:rsid w:val="703D6AAE"/>
    <w:rsid w:val="703E4596"/>
    <w:rsid w:val="70400E80"/>
    <w:rsid w:val="70406CE7"/>
    <w:rsid w:val="7041120B"/>
    <w:rsid w:val="70411408"/>
    <w:rsid w:val="70416737"/>
    <w:rsid w:val="70422316"/>
    <w:rsid w:val="70423FD9"/>
    <w:rsid w:val="70433998"/>
    <w:rsid w:val="70441100"/>
    <w:rsid w:val="70441BEA"/>
    <w:rsid w:val="70453BB5"/>
    <w:rsid w:val="704541CC"/>
    <w:rsid w:val="70457711"/>
    <w:rsid w:val="70461DCC"/>
    <w:rsid w:val="7047572F"/>
    <w:rsid w:val="7047792D"/>
    <w:rsid w:val="70480FAF"/>
    <w:rsid w:val="70485B31"/>
    <w:rsid w:val="704C0A9F"/>
    <w:rsid w:val="704C4F43"/>
    <w:rsid w:val="704C6CF1"/>
    <w:rsid w:val="704D100A"/>
    <w:rsid w:val="704D384F"/>
    <w:rsid w:val="704D5DCD"/>
    <w:rsid w:val="704E2A69"/>
    <w:rsid w:val="704E4817"/>
    <w:rsid w:val="704E64EA"/>
    <w:rsid w:val="704F058F"/>
    <w:rsid w:val="70531E2E"/>
    <w:rsid w:val="70545BA6"/>
    <w:rsid w:val="70567B70"/>
    <w:rsid w:val="70587444"/>
    <w:rsid w:val="705931BC"/>
    <w:rsid w:val="70593BA1"/>
    <w:rsid w:val="705A2EA6"/>
    <w:rsid w:val="705A7660"/>
    <w:rsid w:val="705B4B80"/>
    <w:rsid w:val="705E5D7E"/>
    <w:rsid w:val="705F0309"/>
    <w:rsid w:val="705F07D2"/>
    <w:rsid w:val="705F4991"/>
    <w:rsid w:val="705F6A24"/>
    <w:rsid w:val="706109EE"/>
    <w:rsid w:val="7062466F"/>
    <w:rsid w:val="70626515"/>
    <w:rsid w:val="706338AF"/>
    <w:rsid w:val="7064551D"/>
    <w:rsid w:val="70646059"/>
    <w:rsid w:val="706758D9"/>
    <w:rsid w:val="706975D8"/>
    <w:rsid w:val="706978A3"/>
    <w:rsid w:val="70697DB1"/>
    <w:rsid w:val="706A2E49"/>
    <w:rsid w:val="706A31E5"/>
    <w:rsid w:val="706A7177"/>
    <w:rsid w:val="706A759A"/>
    <w:rsid w:val="706B2DFF"/>
    <w:rsid w:val="706C2EEF"/>
    <w:rsid w:val="706D783B"/>
    <w:rsid w:val="706E0425"/>
    <w:rsid w:val="706E4EB9"/>
    <w:rsid w:val="706E6C67"/>
    <w:rsid w:val="706F3D43"/>
    <w:rsid w:val="70700C31"/>
    <w:rsid w:val="70702FBB"/>
    <w:rsid w:val="70705341"/>
    <w:rsid w:val="70707057"/>
    <w:rsid w:val="70712BC4"/>
    <w:rsid w:val="707149AA"/>
    <w:rsid w:val="70716758"/>
    <w:rsid w:val="70722FA9"/>
    <w:rsid w:val="7073020B"/>
    <w:rsid w:val="70734B62"/>
    <w:rsid w:val="70746F15"/>
    <w:rsid w:val="70751B2B"/>
    <w:rsid w:val="7075449A"/>
    <w:rsid w:val="707633F8"/>
    <w:rsid w:val="707740D7"/>
    <w:rsid w:val="70780EAC"/>
    <w:rsid w:val="70792114"/>
    <w:rsid w:val="707A560C"/>
    <w:rsid w:val="707B1384"/>
    <w:rsid w:val="707B2A29"/>
    <w:rsid w:val="707D334E"/>
    <w:rsid w:val="707E73E2"/>
    <w:rsid w:val="707F2C23"/>
    <w:rsid w:val="708446DD"/>
    <w:rsid w:val="7086092E"/>
    <w:rsid w:val="7087006C"/>
    <w:rsid w:val="70871AD7"/>
    <w:rsid w:val="708A4FD7"/>
    <w:rsid w:val="708A7F45"/>
    <w:rsid w:val="708B7819"/>
    <w:rsid w:val="708D0B41"/>
    <w:rsid w:val="708D0DB5"/>
    <w:rsid w:val="708D5B14"/>
    <w:rsid w:val="708E730A"/>
    <w:rsid w:val="708F607E"/>
    <w:rsid w:val="708F6BDE"/>
    <w:rsid w:val="70904825"/>
    <w:rsid w:val="709048AA"/>
    <w:rsid w:val="709057C9"/>
    <w:rsid w:val="70910EA1"/>
    <w:rsid w:val="709341F4"/>
    <w:rsid w:val="70943FC3"/>
    <w:rsid w:val="70950698"/>
    <w:rsid w:val="70951015"/>
    <w:rsid w:val="70957394"/>
    <w:rsid w:val="70963E57"/>
    <w:rsid w:val="70967F6C"/>
    <w:rsid w:val="70977F98"/>
    <w:rsid w:val="70980188"/>
    <w:rsid w:val="70990900"/>
    <w:rsid w:val="709A5FCE"/>
    <w:rsid w:val="709B37D5"/>
    <w:rsid w:val="709B5583"/>
    <w:rsid w:val="709D12FB"/>
    <w:rsid w:val="709D579F"/>
    <w:rsid w:val="709D754D"/>
    <w:rsid w:val="709F0AC3"/>
    <w:rsid w:val="709F2E8A"/>
    <w:rsid w:val="709F6AF2"/>
    <w:rsid w:val="70A00DEB"/>
    <w:rsid w:val="70A078F9"/>
    <w:rsid w:val="70A1703D"/>
    <w:rsid w:val="70A2442C"/>
    <w:rsid w:val="70A375D8"/>
    <w:rsid w:val="70A42689"/>
    <w:rsid w:val="70A5645C"/>
    <w:rsid w:val="70A64653"/>
    <w:rsid w:val="70A66401"/>
    <w:rsid w:val="70A67340"/>
    <w:rsid w:val="70A71BC5"/>
    <w:rsid w:val="70A959C2"/>
    <w:rsid w:val="70A969F4"/>
    <w:rsid w:val="70A971E8"/>
    <w:rsid w:val="70A97C9F"/>
    <w:rsid w:val="70AB05C0"/>
    <w:rsid w:val="70AB3A18"/>
    <w:rsid w:val="70AD3BBF"/>
    <w:rsid w:val="70AD3C34"/>
    <w:rsid w:val="70AD4AE7"/>
    <w:rsid w:val="70AE175A"/>
    <w:rsid w:val="70AF43D2"/>
    <w:rsid w:val="70B07280"/>
    <w:rsid w:val="70B12FF8"/>
    <w:rsid w:val="70B2124A"/>
    <w:rsid w:val="70B32E6B"/>
    <w:rsid w:val="70B331F3"/>
    <w:rsid w:val="70B54896"/>
    <w:rsid w:val="70B70021"/>
    <w:rsid w:val="70B7060E"/>
    <w:rsid w:val="70B810E3"/>
    <w:rsid w:val="70B8410C"/>
    <w:rsid w:val="70B84386"/>
    <w:rsid w:val="70B85EE2"/>
    <w:rsid w:val="70B929CB"/>
    <w:rsid w:val="70BA2B7E"/>
    <w:rsid w:val="70BD0532"/>
    <w:rsid w:val="70BD30AC"/>
    <w:rsid w:val="70BD4AEB"/>
    <w:rsid w:val="70BD5066"/>
    <w:rsid w:val="70BD6A5C"/>
    <w:rsid w:val="70BE4E07"/>
    <w:rsid w:val="70BF265D"/>
    <w:rsid w:val="70C0289D"/>
    <w:rsid w:val="70C04A14"/>
    <w:rsid w:val="70C1148D"/>
    <w:rsid w:val="70C12509"/>
    <w:rsid w:val="70C14EBB"/>
    <w:rsid w:val="70C251BD"/>
    <w:rsid w:val="70C25205"/>
    <w:rsid w:val="70C64CF5"/>
    <w:rsid w:val="70C66AA3"/>
    <w:rsid w:val="70C745CA"/>
    <w:rsid w:val="70C90342"/>
    <w:rsid w:val="70C920D5"/>
    <w:rsid w:val="70C9479D"/>
    <w:rsid w:val="70CA6852"/>
    <w:rsid w:val="70CB40BA"/>
    <w:rsid w:val="70CC1BE0"/>
    <w:rsid w:val="70CC398E"/>
    <w:rsid w:val="70CD7635"/>
    <w:rsid w:val="70CE5958"/>
    <w:rsid w:val="70D016D0"/>
    <w:rsid w:val="70D103E4"/>
    <w:rsid w:val="70D27883"/>
    <w:rsid w:val="70D311C0"/>
    <w:rsid w:val="70D34D1C"/>
    <w:rsid w:val="70D44621"/>
    <w:rsid w:val="70D46E9D"/>
    <w:rsid w:val="70D60E07"/>
    <w:rsid w:val="70D80585"/>
    <w:rsid w:val="70D867D7"/>
    <w:rsid w:val="70D86B14"/>
    <w:rsid w:val="70D94B85"/>
    <w:rsid w:val="70DC0451"/>
    <w:rsid w:val="70DC21A2"/>
    <w:rsid w:val="70DD78C8"/>
    <w:rsid w:val="70DE203F"/>
    <w:rsid w:val="70DF5DB7"/>
    <w:rsid w:val="70E13317"/>
    <w:rsid w:val="70E21403"/>
    <w:rsid w:val="70E231B1"/>
    <w:rsid w:val="70E274CB"/>
    <w:rsid w:val="70E32DC5"/>
    <w:rsid w:val="70E4517B"/>
    <w:rsid w:val="70E46D60"/>
    <w:rsid w:val="70E55915"/>
    <w:rsid w:val="70E65E0C"/>
    <w:rsid w:val="70E707C8"/>
    <w:rsid w:val="70E94540"/>
    <w:rsid w:val="70EC22DD"/>
    <w:rsid w:val="70EC5DDE"/>
    <w:rsid w:val="70ED14F7"/>
    <w:rsid w:val="70ED2282"/>
    <w:rsid w:val="70ED4030"/>
    <w:rsid w:val="70EE5477"/>
    <w:rsid w:val="70EE5FFA"/>
    <w:rsid w:val="70EF318A"/>
    <w:rsid w:val="70F01D72"/>
    <w:rsid w:val="70F01E38"/>
    <w:rsid w:val="70F03B20"/>
    <w:rsid w:val="70F22BCB"/>
    <w:rsid w:val="70F30A82"/>
    <w:rsid w:val="70F3282F"/>
    <w:rsid w:val="70F34234"/>
    <w:rsid w:val="70F374A7"/>
    <w:rsid w:val="70F4004C"/>
    <w:rsid w:val="70F500DD"/>
    <w:rsid w:val="70F52EE5"/>
    <w:rsid w:val="70F60315"/>
    <w:rsid w:val="70F64F61"/>
    <w:rsid w:val="70F82E9C"/>
    <w:rsid w:val="70F84783"/>
    <w:rsid w:val="70FA674D"/>
    <w:rsid w:val="70FB13E9"/>
    <w:rsid w:val="70FB264A"/>
    <w:rsid w:val="70FC447A"/>
    <w:rsid w:val="70FF1FB5"/>
    <w:rsid w:val="70FF3D63"/>
    <w:rsid w:val="7101716F"/>
    <w:rsid w:val="71017ADB"/>
    <w:rsid w:val="71023D91"/>
    <w:rsid w:val="71027A3D"/>
    <w:rsid w:val="71034277"/>
    <w:rsid w:val="71035221"/>
    <w:rsid w:val="710366A9"/>
    <w:rsid w:val="7104137A"/>
    <w:rsid w:val="71053127"/>
    <w:rsid w:val="71053438"/>
    <w:rsid w:val="710650F2"/>
    <w:rsid w:val="710774B5"/>
    <w:rsid w:val="71080E6A"/>
    <w:rsid w:val="71084DC3"/>
    <w:rsid w:val="71092E34"/>
    <w:rsid w:val="710A3C02"/>
    <w:rsid w:val="710B095A"/>
    <w:rsid w:val="710B2708"/>
    <w:rsid w:val="710C5B87"/>
    <w:rsid w:val="710D0939"/>
    <w:rsid w:val="710E6101"/>
    <w:rsid w:val="710F2D62"/>
    <w:rsid w:val="710F6395"/>
    <w:rsid w:val="71103505"/>
    <w:rsid w:val="71107D1F"/>
    <w:rsid w:val="71122145"/>
    <w:rsid w:val="711315BD"/>
    <w:rsid w:val="71144511"/>
    <w:rsid w:val="71146B19"/>
    <w:rsid w:val="711517D9"/>
    <w:rsid w:val="71155335"/>
    <w:rsid w:val="71165D25"/>
    <w:rsid w:val="71175849"/>
    <w:rsid w:val="71175AE0"/>
    <w:rsid w:val="711772FF"/>
    <w:rsid w:val="7118471B"/>
    <w:rsid w:val="711A294B"/>
    <w:rsid w:val="711A7CC7"/>
    <w:rsid w:val="711C2B67"/>
    <w:rsid w:val="711E068D"/>
    <w:rsid w:val="712048C0"/>
    <w:rsid w:val="71213CDA"/>
    <w:rsid w:val="71221C3A"/>
    <w:rsid w:val="7122357B"/>
    <w:rsid w:val="71233EF6"/>
    <w:rsid w:val="71236D2A"/>
    <w:rsid w:val="712429DE"/>
    <w:rsid w:val="71245578"/>
    <w:rsid w:val="712459EF"/>
    <w:rsid w:val="71245E7B"/>
    <w:rsid w:val="712546CB"/>
    <w:rsid w:val="71257C6E"/>
    <w:rsid w:val="712612F0"/>
    <w:rsid w:val="712626A0"/>
    <w:rsid w:val="71282925"/>
    <w:rsid w:val="71286A35"/>
    <w:rsid w:val="71297032"/>
    <w:rsid w:val="712971BF"/>
    <w:rsid w:val="712A5284"/>
    <w:rsid w:val="712B2CEC"/>
    <w:rsid w:val="712B4B58"/>
    <w:rsid w:val="712D28F6"/>
    <w:rsid w:val="71304EC0"/>
    <w:rsid w:val="71306613"/>
    <w:rsid w:val="7131143B"/>
    <w:rsid w:val="71327C95"/>
    <w:rsid w:val="71333A0D"/>
    <w:rsid w:val="71340D16"/>
    <w:rsid w:val="71347EB1"/>
    <w:rsid w:val="713530BA"/>
    <w:rsid w:val="71353C29"/>
    <w:rsid w:val="713559D7"/>
    <w:rsid w:val="713734FD"/>
    <w:rsid w:val="713737CC"/>
    <w:rsid w:val="71380E93"/>
    <w:rsid w:val="71397275"/>
    <w:rsid w:val="713C11C2"/>
    <w:rsid w:val="713C4FB8"/>
    <w:rsid w:val="713C6D66"/>
    <w:rsid w:val="713D7A07"/>
    <w:rsid w:val="713E2ADE"/>
    <w:rsid w:val="713E2F35"/>
    <w:rsid w:val="713F23B2"/>
    <w:rsid w:val="713F6856"/>
    <w:rsid w:val="714019C8"/>
    <w:rsid w:val="714125CE"/>
    <w:rsid w:val="71412701"/>
    <w:rsid w:val="7141612A"/>
    <w:rsid w:val="714358B7"/>
    <w:rsid w:val="71445C1A"/>
    <w:rsid w:val="714678D9"/>
    <w:rsid w:val="71480E9D"/>
    <w:rsid w:val="71481337"/>
    <w:rsid w:val="7148395C"/>
    <w:rsid w:val="71491EE7"/>
    <w:rsid w:val="714A1482"/>
    <w:rsid w:val="714A76D4"/>
    <w:rsid w:val="714B0562"/>
    <w:rsid w:val="714D190A"/>
    <w:rsid w:val="714D2D21"/>
    <w:rsid w:val="714D5970"/>
    <w:rsid w:val="7150636D"/>
    <w:rsid w:val="715068EF"/>
    <w:rsid w:val="715222F8"/>
    <w:rsid w:val="71525760"/>
    <w:rsid w:val="715547AC"/>
    <w:rsid w:val="71557E27"/>
    <w:rsid w:val="71562994"/>
    <w:rsid w:val="71564998"/>
    <w:rsid w:val="71573B9F"/>
    <w:rsid w:val="71586299"/>
    <w:rsid w:val="715916C6"/>
    <w:rsid w:val="71596176"/>
    <w:rsid w:val="71597917"/>
    <w:rsid w:val="715A1D81"/>
    <w:rsid w:val="715A4872"/>
    <w:rsid w:val="715B4AB9"/>
    <w:rsid w:val="715C731C"/>
    <w:rsid w:val="715C7408"/>
    <w:rsid w:val="715E4F2E"/>
    <w:rsid w:val="715F5508"/>
    <w:rsid w:val="71606507"/>
    <w:rsid w:val="7161245A"/>
    <w:rsid w:val="716144FC"/>
    <w:rsid w:val="71617E94"/>
    <w:rsid w:val="71632544"/>
    <w:rsid w:val="7165689A"/>
    <w:rsid w:val="71663DE2"/>
    <w:rsid w:val="716759F2"/>
    <w:rsid w:val="71685DAD"/>
    <w:rsid w:val="7168781F"/>
    <w:rsid w:val="71687B5B"/>
    <w:rsid w:val="71693EFF"/>
    <w:rsid w:val="716A56B7"/>
    <w:rsid w:val="716C5E10"/>
    <w:rsid w:val="716E5D91"/>
    <w:rsid w:val="716F0040"/>
    <w:rsid w:val="71704D0E"/>
    <w:rsid w:val="71706A0F"/>
    <w:rsid w:val="71707F90"/>
    <w:rsid w:val="717209D9"/>
    <w:rsid w:val="71721353"/>
    <w:rsid w:val="71722787"/>
    <w:rsid w:val="71724535"/>
    <w:rsid w:val="71726BC2"/>
    <w:rsid w:val="717309B0"/>
    <w:rsid w:val="717464FF"/>
    <w:rsid w:val="71752277"/>
    <w:rsid w:val="71753545"/>
    <w:rsid w:val="71754026"/>
    <w:rsid w:val="71754719"/>
    <w:rsid w:val="717604C9"/>
    <w:rsid w:val="717717C3"/>
    <w:rsid w:val="71784575"/>
    <w:rsid w:val="717958C4"/>
    <w:rsid w:val="717A6480"/>
    <w:rsid w:val="717B30E4"/>
    <w:rsid w:val="717C3606"/>
    <w:rsid w:val="717C53B4"/>
    <w:rsid w:val="717C6991"/>
    <w:rsid w:val="717C7649"/>
    <w:rsid w:val="717E35B6"/>
    <w:rsid w:val="717E737E"/>
    <w:rsid w:val="71802C12"/>
    <w:rsid w:val="718304F0"/>
    <w:rsid w:val="718336C7"/>
    <w:rsid w:val="71835949"/>
    <w:rsid w:val="71835E4A"/>
    <w:rsid w:val="71841C5C"/>
    <w:rsid w:val="71842F5C"/>
    <w:rsid w:val="71845192"/>
    <w:rsid w:val="7185070D"/>
    <w:rsid w:val="71864485"/>
    <w:rsid w:val="71867FE1"/>
    <w:rsid w:val="718716BA"/>
    <w:rsid w:val="71872AF4"/>
    <w:rsid w:val="71874143"/>
    <w:rsid w:val="718A6F1A"/>
    <w:rsid w:val="718A7755"/>
    <w:rsid w:val="718C1A9B"/>
    <w:rsid w:val="718D75C1"/>
    <w:rsid w:val="718E04A1"/>
    <w:rsid w:val="718E529F"/>
    <w:rsid w:val="718F4C66"/>
    <w:rsid w:val="71902C0D"/>
    <w:rsid w:val="71905160"/>
    <w:rsid w:val="719170B1"/>
    <w:rsid w:val="71926128"/>
    <w:rsid w:val="71926986"/>
    <w:rsid w:val="71933E22"/>
    <w:rsid w:val="71941F5C"/>
    <w:rsid w:val="719426FE"/>
    <w:rsid w:val="71954176"/>
    <w:rsid w:val="71957B76"/>
    <w:rsid w:val="719721EE"/>
    <w:rsid w:val="71973F9C"/>
    <w:rsid w:val="719746F6"/>
    <w:rsid w:val="7197553C"/>
    <w:rsid w:val="719921EC"/>
    <w:rsid w:val="719941B8"/>
    <w:rsid w:val="719B1CDE"/>
    <w:rsid w:val="719B56EF"/>
    <w:rsid w:val="719C3A2E"/>
    <w:rsid w:val="719C5A56"/>
    <w:rsid w:val="719C66A8"/>
    <w:rsid w:val="719E25D5"/>
    <w:rsid w:val="719E532A"/>
    <w:rsid w:val="719E6C6B"/>
    <w:rsid w:val="719F0004"/>
    <w:rsid w:val="719F4BA1"/>
    <w:rsid w:val="71A05546"/>
    <w:rsid w:val="71A06016"/>
    <w:rsid w:val="71A072F4"/>
    <w:rsid w:val="71A13F6B"/>
    <w:rsid w:val="71A13FAF"/>
    <w:rsid w:val="71A16BC9"/>
    <w:rsid w:val="71A212BE"/>
    <w:rsid w:val="71A30B93"/>
    <w:rsid w:val="71A332A2"/>
    <w:rsid w:val="71A35927"/>
    <w:rsid w:val="71A359F0"/>
    <w:rsid w:val="71A375BB"/>
    <w:rsid w:val="71A4057D"/>
    <w:rsid w:val="71A5054C"/>
    <w:rsid w:val="71A52B5D"/>
    <w:rsid w:val="71A61586"/>
    <w:rsid w:val="71A861A9"/>
    <w:rsid w:val="71A90121"/>
    <w:rsid w:val="71AB6E8E"/>
    <w:rsid w:val="71AC177B"/>
    <w:rsid w:val="71AC3EEB"/>
    <w:rsid w:val="71AD1673"/>
    <w:rsid w:val="71AD37BF"/>
    <w:rsid w:val="71AD3E17"/>
    <w:rsid w:val="71AD7C63"/>
    <w:rsid w:val="71AE7170"/>
    <w:rsid w:val="71AF12E6"/>
    <w:rsid w:val="71B06D6F"/>
    <w:rsid w:val="71B07C13"/>
    <w:rsid w:val="71B11502"/>
    <w:rsid w:val="71B13653"/>
    <w:rsid w:val="71B23848"/>
    <w:rsid w:val="71B2527A"/>
    <w:rsid w:val="71B27028"/>
    <w:rsid w:val="71B341EC"/>
    <w:rsid w:val="71B3738A"/>
    <w:rsid w:val="71B40FF2"/>
    <w:rsid w:val="71B576D7"/>
    <w:rsid w:val="71B608C6"/>
    <w:rsid w:val="71B618B5"/>
    <w:rsid w:val="71B63E66"/>
    <w:rsid w:val="71B66B18"/>
    <w:rsid w:val="71B761E9"/>
    <w:rsid w:val="71B837FF"/>
    <w:rsid w:val="71B903B6"/>
    <w:rsid w:val="71B92164"/>
    <w:rsid w:val="71B96608"/>
    <w:rsid w:val="71BB2380"/>
    <w:rsid w:val="71BB412E"/>
    <w:rsid w:val="71BB5EDC"/>
    <w:rsid w:val="71BB687E"/>
    <w:rsid w:val="71BC3724"/>
    <w:rsid w:val="71BD6D90"/>
    <w:rsid w:val="71BD6F28"/>
    <w:rsid w:val="71BE235B"/>
    <w:rsid w:val="71C01745"/>
    <w:rsid w:val="71C27838"/>
    <w:rsid w:val="71C44D29"/>
    <w:rsid w:val="71C50B09"/>
    <w:rsid w:val="71C64881"/>
    <w:rsid w:val="71C70D25"/>
    <w:rsid w:val="71C805F9"/>
    <w:rsid w:val="71C823A7"/>
    <w:rsid w:val="71C92D3B"/>
    <w:rsid w:val="71C9770B"/>
    <w:rsid w:val="71CA3B02"/>
    <w:rsid w:val="71CA611F"/>
    <w:rsid w:val="71CB0A21"/>
    <w:rsid w:val="71CB44AE"/>
    <w:rsid w:val="71CB623E"/>
    <w:rsid w:val="71CC00E9"/>
    <w:rsid w:val="71CC15A1"/>
    <w:rsid w:val="71CC3E29"/>
    <w:rsid w:val="71CD51D5"/>
    <w:rsid w:val="71CD79BE"/>
    <w:rsid w:val="71CF1E3C"/>
    <w:rsid w:val="71CF3E67"/>
    <w:rsid w:val="71D04DAA"/>
    <w:rsid w:val="71D070F0"/>
    <w:rsid w:val="71D147CB"/>
    <w:rsid w:val="71D23226"/>
    <w:rsid w:val="71D33586"/>
    <w:rsid w:val="71D60F68"/>
    <w:rsid w:val="71D62FC7"/>
    <w:rsid w:val="71D666E1"/>
    <w:rsid w:val="71D70521"/>
    <w:rsid w:val="71D80DD7"/>
    <w:rsid w:val="71D85554"/>
    <w:rsid w:val="71D870B2"/>
    <w:rsid w:val="71D94006"/>
    <w:rsid w:val="71DB657E"/>
    <w:rsid w:val="71DC40A5"/>
    <w:rsid w:val="71DC5E53"/>
    <w:rsid w:val="71DD11C4"/>
    <w:rsid w:val="71DD14ED"/>
    <w:rsid w:val="71DD152F"/>
    <w:rsid w:val="71DE0417"/>
    <w:rsid w:val="71DE7EF6"/>
    <w:rsid w:val="71E33685"/>
    <w:rsid w:val="71E35433"/>
    <w:rsid w:val="71E371E1"/>
    <w:rsid w:val="71E511AB"/>
    <w:rsid w:val="71E52F59"/>
    <w:rsid w:val="71E537F5"/>
    <w:rsid w:val="71E573FD"/>
    <w:rsid w:val="71E64F85"/>
    <w:rsid w:val="71E72C19"/>
    <w:rsid w:val="71E73175"/>
    <w:rsid w:val="71E75404"/>
    <w:rsid w:val="71E81160"/>
    <w:rsid w:val="71E82A49"/>
    <w:rsid w:val="71EC078C"/>
    <w:rsid w:val="71EC5676"/>
    <w:rsid w:val="71EC58B4"/>
    <w:rsid w:val="71ED62B2"/>
    <w:rsid w:val="71ED7A78"/>
    <w:rsid w:val="71EF202A"/>
    <w:rsid w:val="71EF3DD8"/>
    <w:rsid w:val="71F05649"/>
    <w:rsid w:val="71F118FE"/>
    <w:rsid w:val="71F15DA2"/>
    <w:rsid w:val="71F16CF8"/>
    <w:rsid w:val="71F17B50"/>
    <w:rsid w:val="71F20DCD"/>
    <w:rsid w:val="71F23739"/>
    <w:rsid w:val="71F31B1A"/>
    <w:rsid w:val="71F413EE"/>
    <w:rsid w:val="71F43233"/>
    <w:rsid w:val="71F47640"/>
    <w:rsid w:val="71F51076"/>
    <w:rsid w:val="71F5295A"/>
    <w:rsid w:val="71F639F9"/>
    <w:rsid w:val="71F66F14"/>
    <w:rsid w:val="71F67D0D"/>
    <w:rsid w:val="71F72C8D"/>
    <w:rsid w:val="71F8388A"/>
    <w:rsid w:val="71F83C19"/>
    <w:rsid w:val="71F84E30"/>
    <w:rsid w:val="71F87130"/>
    <w:rsid w:val="71F92EA9"/>
    <w:rsid w:val="71F94808"/>
    <w:rsid w:val="71F949F3"/>
    <w:rsid w:val="71F94C57"/>
    <w:rsid w:val="71F96A05"/>
    <w:rsid w:val="71FA02F1"/>
    <w:rsid w:val="71FA5E3D"/>
    <w:rsid w:val="71FB6437"/>
    <w:rsid w:val="71FD4747"/>
    <w:rsid w:val="71FD64F5"/>
    <w:rsid w:val="71FE7A8B"/>
    <w:rsid w:val="71FF5A0F"/>
    <w:rsid w:val="71FF6771"/>
    <w:rsid w:val="71FF6CE0"/>
    <w:rsid w:val="720054E9"/>
    <w:rsid w:val="72021D5D"/>
    <w:rsid w:val="72023CE1"/>
    <w:rsid w:val="72035AD5"/>
    <w:rsid w:val="72046242"/>
    <w:rsid w:val="7205184D"/>
    <w:rsid w:val="72080E01"/>
    <w:rsid w:val="72084E9A"/>
    <w:rsid w:val="72091B23"/>
    <w:rsid w:val="72092E8E"/>
    <w:rsid w:val="720930EC"/>
    <w:rsid w:val="720A29C0"/>
    <w:rsid w:val="720A6BC6"/>
    <w:rsid w:val="720B3886"/>
    <w:rsid w:val="720B4608"/>
    <w:rsid w:val="720C351F"/>
    <w:rsid w:val="720C63D9"/>
    <w:rsid w:val="720D24B0"/>
    <w:rsid w:val="720D5800"/>
    <w:rsid w:val="720E0702"/>
    <w:rsid w:val="721101F2"/>
    <w:rsid w:val="72110B6A"/>
    <w:rsid w:val="72111FA0"/>
    <w:rsid w:val="72112DAA"/>
    <w:rsid w:val="721201DF"/>
    <w:rsid w:val="72120B34"/>
    <w:rsid w:val="72121874"/>
    <w:rsid w:val="72127FA0"/>
    <w:rsid w:val="72130821"/>
    <w:rsid w:val="72135D18"/>
    <w:rsid w:val="72141CB1"/>
    <w:rsid w:val="7214383E"/>
    <w:rsid w:val="721455EC"/>
    <w:rsid w:val="72161365"/>
    <w:rsid w:val="721675B7"/>
    <w:rsid w:val="7217443C"/>
    <w:rsid w:val="72180CA2"/>
    <w:rsid w:val="72181E74"/>
    <w:rsid w:val="7218332F"/>
    <w:rsid w:val="72187E5B"/>
    <w:rsid w:val="72192C03"/>
    <w:rsid w:val="721B2E1F"/>
    <w:rsid w:val="721B72C2"/>
    <w:rsid w:val="721D6B97"/>
    <w:rsid w:val="721E1891"/>
    <w:rsid w:val="721E35DA"/>
    <w:rsid w:val="721E46BD"/>
    <w:rsid w:val="721F5BC5"/>
    <w:rsid w:val="72200435"/>
    <w:rsid w:val="72207836"/>
    <w:rsid w:val="72211D43"/>
    <w:rsid w:val="722164A9"/>
    <w:rsid w:val="7223049F"/>
    <w:rsid w:val="72242E1D"/>
    <w:rsid w:val="72244F81"/>
    <w:rsid w:val="722515A8"/>
    <w:rsid w:val="72253C9E"/>
    <w:rsid w:val="72255BBF"/>
    <w:rsid w:val="722630D5"/>
    <w:rsid w:val="72263F71"/>
    <w:rsid w:val="72265A4D"/>
    <w:rsid w:val="722717C4"/>
    <w:rsid w:val="722A3062"/>
    <w:rsid w:val="722A4E10"/>
    <w:rsid w:val="722C7F38"/>
    <w:rsid w:val="722D0869"/>
    <w:rsid w:val="722D2E56"/>
    <w:rsid w:val="722E2B52"/>
    <w:rsid w:val="722E4BD2"/>
    <w:rsid w:val="722F3ED2"/>
    <w:rsid w:val="72312395"/>
    <w:rsid w:val="7231619E"/>
    <w:rsid w:val="72323CC5"/>
    <w:rsid w:val="72330169"/>
    <w:rsid w:val="72331F17"/>
    <w:rsid w:val="72335CCA"/>
    <w:rsid w:val="723637B5"/>
    <w:rsid w:val="7237658D"/>
    <w:rsid w:val="723808C3"/>
    <w:rsid w:val="72380ACC"/>
    <w:rsid w:val="723914F7"/>
    <w:rsid w:val="72395053"/>
    <w:rsid w:val="723A7223"/>
    <w:rsid w:val="723B5383"/>
    <w:rsid w:val="723B7BC7"/>
    <w:rsid w:val="723C307A"/>
    <w:rsid w:val="723C38A8"/>
    <w:rsid w:val="723C7EE9"/>
    <w:rsid w:val="723D62D4"/>
    <w:rsid w:val="723D6ACE"/>
    <w:rsid w:val="723E1296"/>
    <w:rsid w:val="723F6B0D"/>
    <w:rsid w:val="72405A61"/>
    <w:rsid w:val="724063E2"/>
    <w:rsid w:val="7241389E"/>
    <w:rsid w:val="724265FE"/>
    <w:rsid w:val="72426E97"/>
    <w:rsid w:val="72431CA7"/>
    <w:rsid w:val="72433EA1"/>
    <w:rsid w:val="72451C4A"/>
    <w:rsid w:val="724634B0"/>
    <w:rsid w:val="724636AF"/>
    <w:rsid w:val="724652A4"/>
    <w:rsid w:val="7246608D"/>
    <w:rsid w:val="724A7260"/>
    <w:rsid w:val="724B28A0"/>
    <w:rsid w:val="724D0AFE"/>
    <w:rsid w:val="724F0D1A"/>
    <w:rsid w:val="724F6F90"/>
    <w:rsid w:val="72500540"/>
    <w:rsid w:val="725104E1"/>
    <w:rsid w:val="7251239D"/>
    <w:rsid w:val="72516841"/>
    <w:rsid w:val="72535409"/>
    <w:rsid w:val="725400DF"/>
    <w:rsid w:val="72547143"/>
    <w:rsid w:val="72556331"/>
    <w:rsid w:val="725620A9"/>
    <w:rsid w:val="72565206"/>
    <w:rsid w:val="7258372B"/>
    <w:rsid w:val="72591B25"/>
    <w:rsid w:val="725956F5"/>
    <w:rsid w:val="725B321B"/>
    <w:rsid w:val="725D048E"/>
    <w:rsid w:val="725D2196"/>
    <w:rsid w:val="725D3028"/>
    <w:rsid w:val="725D3437"/>
    <w:rsid w:val="725D4384"/>
    <w:rsid w:val="725F0F5E"/>
    <w:rsid w:val="726002FB"/>
    <w:rsid w:val="72601FB5"/>
    <w:rsid w:val="726056E6"/>
    <w:rsid w:val="72606F8E"/>
    <w:rsid w:val="72614A63"/>
    <w:rsid w:val="7261550F"/>
    <w:rsid w:val="726160A0"/>
    <w:rsid w:val="72620A4E"/>
    <w:rsid w:val="726245AA"/>
    <w:rsid w:val="726249BA"/>
    <w:rsid w:val="72627A0F"/>
    <w:rsid w:val="72630EE2"/>
    <w:rsid w:val="72636026"/>
    <w:rsid w:val="726451AF"/>
    <w:rsid w:val="7265409A"/>
    <w:rsid w:val="72661845"/>
    <w:rsid w:val="72664543"/>
    <w:rsid w:val="72664EF7"/>
    <w:rsid w:val="72676064"/>
    <w:rsid w:val="72680CD7"/>
    <w:rsid w:val="72683B3E"/>
    <w:rsid w:val="72695938"/>
    <w:rsid w:val="726A16B0"/>
    <w:rsid w:val="726A6A4C"/>
    <w:rsid w:val="726B06E9"/>
    <w:rsid w:val="726B23CC"/>
    <w:rsid w:val="726B35EA"/>
    <w:rsid w:val="726D346E"/>
    <w:rsid w:val="726E6DBE"/>
    <w:rsid w:val="726F563C"/>
    <w:rsid w:val="727015C5"/>
    <w:rsid w:val="727066E1"/>
    <w:rsid w:val="72710C91"/>
    <w:rsid w:val="7271444E"/>
    <w:rsid w:val="727147ED"/>
    <w:rsid w:val="72725AFA"/>
    <w:rsid w:val="72730565"/>
    <w:rsid w:val="727367B7"/>
    <w:rsid w:val="727442DD"/>
    <w:rsid w:val="72750781"/>
    <w:rsid w:val="72752242"/>
    <w:rsid w:val="72761F3F"/>
    <w:rsid w:val="72764BF5"/>
    <w:rsid w:val="72770825"/>
    <w:rsid w:val="7277239A"/>
    <w:rsid w:val="7278201F"/>
    <w:rsid w:val="727918F3"/>
    <w:rsid w:val="72796268"/>
    <w:rsid w:val="727B1A9C"/>
    <w:rsid w:val="727B1B10"/>
    <w:rsid w:val="727B38BE"/>
    <w:rsid w:val="727C3EEE"/>
    <w:rsid w:val="727D3192"/>
    <w:rsid w:val="727D5888"/>
    <w:rsid w:val="727F515C"/>
    <w:rsid w:val="727F67DD"/>
    <w:rsid w:val="72800ED4"/>
    <w:rsid w:val="728038A7"/>
    <w:rsid w:val="72822E9E"/>
    <w:rsid w:val="72823DED"/>
    <w:rsid w:val="72833CBF"/>
    <w:rsid w:val="72834C3B"/>
    <w:rsid w:val="72842772"/>
    <w:rsid w:val="728473F5"/>
    <w:rsid w:val="7285473C"/>
    <w:rsid w:val="728850D7"/>
    <w:rsid w:val="72895237"/>
    <w:rsid w:val="7289740F"/>
    <w:rsid w:val="728A0953"/>
    <w:rsid w:val="728A41E4"/>
    <w:rsid w:val="728B087B"/>
    <w:rsid w:val="728B1D53"/>
    <w:rsid w:val="728B2CF0"/>
    <w:rsid w:val="728C0BC6"/>
    <w:rsid w:val="728C4C3B"/>
    <w:rsid w:val="728D6346"/>
    <w:rsid w:val="728E091D"/>
    <w:rsid w:val="72902B04"/>
    <w:rsid w:val="72936E59"/>
    <w:rsid w:val="7294672D"/>
    <w:rsid w:val="729471C2"/>
    <w:rsid w:val="72957761"/>
    <w:rsid w:val="7296109A"/>
    <w:rsid w:val="7298446F"/>
    <w:rsid w:val="72987FCC"/>
    <w:rsid w:val="72990A47"/>
    <w:rsid w:val="72993A9B"/>
    <w:rsid w:val="72997AD0"/>
    <w:rsid w:val="729A01E8"/>
    <w:rsid w:val="729A1060"/>
    <w:rsid w:val="729A1F96"/>
    <w:rsid w:val="729A34EC"/>
    <w:rsid w:val="729B5D0E"/>
    <w:rsid w:val="729B7FF3"/>
    <w:rsid w:val="729C0B15"/>
    <w:rsid w:val="729D36A9"/>
    <w:rsid w:val="729D6171"/>
    <w:rsid w:val="729F135A"/>
    <w:rsid w:val="729F16E9"/>
    <w:rsid w:val="729F773F"/>
    <w:rsid w:val="72A03324"/>
    <w:rsid w:val="72A15693"/>
    <w:rsid w:val="72A20E4A"/>
    <w:rsid w:val="72A2684A"/>
    <w:rsid w:val="72A439A3"/>
    <w:rsid w:val="72A46970"/>
    <w:rsid w:val="72A51CC9"/>
    <w:rsid w:val="72A526E9"/>
    <w:rsid w:val="72A603C4"/>
    <w:rsid w:val="72A92F7F"/>
    <w:rsid w:val="72A93F87"/>
    <w:rsid w:val="72A97E2B"/>
    <w:rsid w:val="72AA7CFF"/>
    <w:rsid w:val="72AB5F51"/>
    <w:rsid w:val="72AC4BAF"/>
    <w:rsid w:val="72AC7F1B"/>
    <w:rsid w:val="72AD1606"/>
    <w:rsid w:val="72AE77EF"/>
    <w:rsid w:val="72B03567"/>
    <w:rsid w:val="72B30FEF"/>
    <w:rsid w:val="72B3510C"/>
    <w:rsid w:val="72B50B7E"/>
    <w:rsid w:val="72B56DCF"/>
    <w:rsid w:val="72B604A9"/>
    <w:rsid w:val="72B666A4"/>
    <w:rsid w:val="72B8066E"/>
    <w:rsid w:val="72B86A20"/>
    <w:rsid w:val="72BA00C5"/>
    <w:rsid w:val="72BA2638"/>
    <w:rsid w:val="72BB015E"/>
    <w:rsid w:val="72BB3CBA"/>
    <w:rsid w:val="72BB4B47"/>
    <w:rsid w:val="72BF19FC"/>
    <w:rsid w:val="72C139C6"/>
    <w:rsid w:val="72C5320E"/>
    <w:rsid w:val="72C62DA0"/>
    <w:rsid w:val="72C708B1"/>
    <w:rsid w:val="72C751C5"/>
    <w:rsid w:val="72C94629"/>
    <w:rsid w:val="72C963D7"/>
    <w:rsid w:val="72D059B7"/>
    <w:rsid w:val="72D07765"/>
    <w:rsid w:val="72D1172F"/>
    <w:rsid w:val="72D231ED"/>
    <w:rsid w:val="72D37256"/>
    <w:rsid w:val="72D52FCE"/>
    <w:rsid w:val="72D53D2F"/>
    <w:rsid w:val="72D74F98"/>
    <w:rsid w:val="72D8486C"/>
    <w:rsid w:val="72D96F8F"/>
    <w:rsid w:val="72DA13A0"/>
    <w:rsid w:val="72DA4A88"/>
    <w:rsid w:val="72DC1748"/>
    <w:rsid w:val="72DD00D4"/>
    <w:rsid w:val="72E15E16"/>
    <w:rsid w:val="72E2393D"/>
    <w:rsid w:val="72E36D0B"/>
    <w:rsid w:val="72E41463"/>
    <w:rsid w:val="72E4293C"/>
    <w:rsid w:val="72E476B5"/>
    <w:rsid w:val="72E508CC"/>
    <w:rsid w:val="72E6342D"/>
    <w:rsid w:val="72E74AAF"/>
    <w:rsid w:val="72E82A1B"/>
    <w:rsid w:val="72E82CFF"/>
    <w:rsid w:val="72E90827"/>
    <w:rsid w:val="72E96A79"/>
    <w:rsid w:val="72EA025D"/>
    <w:rsid w:val="72EB0A43"/>
    <w:rsid w:val="72EB11F8"/>
    <w:rsid w:val="72EC0317"/>
    <w:rsid w:val="72EC1B99"/>
    <w:rsid w:val="72ED7450"/>
    <w:rsid w:val="72EE408F"/>
    <w:rsid w:val="72EE4BC0"/>
    <w:rsid w:val="72EF0EDC"/>
    <w:rsid w:val="72F01BB6"/>
    <w:rsid w:val="72F06225"/>
    <w:rsid w:val="72F1592E"/>
    <w:rsid w:val="72F21DD2"/>
    <w:rsid w:val="72F273C1"/>
    <w:rsid w:val="72F33935"/>
    <w:rsid w:val="72F524A8"/>
    <w:rsid w:val="72F571CC"/>
    <w:rsid w:val="72F71196"/>
    <w:rsid w:val="72F71F5E"/>
    <w:rsid w:val="72F8037B"/>
    <w:rsid w:val="72F8449A"/>
    <w:rsid w:val="72F922F4"/>
    <w:rsid w:val="72FA0C86"/>
    <w:rsid w:val="72FD0776"/>
    <w:rsid w:val="72FD4112"/>
    <w:rsid w:val="72FF548D"/>
    <w:rsid w:val="7301636A"/>
    <w:rsid w:val="730218E9"/>
    <w:rsid w:val="73026629"/>
    <w:rsid w:val="73041B05"/>
    <w:rsid w:val="7304429C"/>
    <w:rsid w:val="73046041"/>
    <w:rsid w:val="73050897"/>
    <w:rsid w:val="73057E05"/>
    <w:rsid w:val="730604A0"/>
    <w:rsid w:val="73082888"/>
    <w:rsid w:val="730860DE"/>
    <w:rsid w:val="73086F11"/>
    <w:rsid w:val="73090EC9"/>
    <w:rsid w:val="73092C77"/>
    <w:rsid w:val="7309541F"/>
    <w:rsid w:val="73096F4B"/>
    <w:rsid w:val="730B4709"/>
    <w:rsid w:val="730C5B99"/>
    <w:rsid w:val="73104006"/>
    <w:rsid w:val="7311519A"/>
    <w:rsid w:val="73117E34"/>
    <w:rsid w:val="73124F7B"/>
    <w:rsid w:val="73125FD0"/>
    <w:rsid w:val="73131D48"/>
    <w:rsid w:val="731358A4"/>
    <w:rsid w:val="73165B4E"/>
    <w:rsid w:val="7318110C"/>
    <w:rsid w:val="7319019D"/>
    <w:rsid w:val="731955B0"/>
    <w:rsid w:val="731B4296"/>
    <w:rsid w:val="731D4162"/>
    <w:rsid w:val="731F10EE"/>
    <w:rsid w:val="73211E56"/>
    <w:rsid w:val="73221F8B"/>
    <w:rsid w:val="73223D39"/>
    <w:rsid w:val="73225716"/>
    <w:rsid w:val="73245D03"/>
    <w:rsid w:val="732501CB"/>
    <w:rsid w:val="73254D8B"/>
    <w:rsid w:val="73263829"/>
    <w:rsid w:val="732662FA"/>
    <w:rsid w:val="732706DE"/>
    <w:rsid w:val="73281FF8"/>
    <w:rsid w:val="732919FE"/>
    <w:rsid w:val="73293BFC"/>
    <w:rsid w:val="732A1122"/>
    <w:rsid w:val="732A344F"/>
    <w:rsid w:val="732B7092"/>
    <w:rsid w:val="732D0AB2"/>
    <w:rsid w:val="732D105C"/>
    <w:rsid w:val="732D4BB8"/>
    <w:rsid w:val="732D5E85"/>
    <w:rsid w:val="732E0930"/>
    <w:rsid w:val="732E6B82"/>
    <w:rsid w:val="733028FA"/>
    <w:rsid w:val="73320420"/>
    <w:rsid w:val="733278B4"/>
    <w:rsid w:val="73337CF4"/>
    <w:rsid w:val="73353292"/>
    <w:rsid w:val="73372296"/>
    <w:rsid w:val="733817AF"/>
    <w:rsid w:val="7338355D"/>
    <w:rsid w:val="733A1083"/>
    <w:rsid w:val="733C0C54"/>
    <w:rsid w:val="733C1717"/>
    <w:rsid w:val="733C304D"/>
    <w:rsid w:val="733C4FED"/>
    <w:rsid w:val="733D3B2A"/>
    <w:rsid w:val="733D7598"/>
    <w:rsid w:val="733E66E9"/>
    <w:rsid w:val="733E6DC5"/>
    <w:rsid w:val="73401D0B"/>
    <w:rsid w:val="73403348"/>
    <w:rsid w:val="73405727"/>
    <w:rsid w:val="73410663"/>
    <w:rsid w:val="7343039E"/>
    <w:rsid w:val="73430839"/>
    <w:rsid w:val="734343DB"/>
    <w:rsid w:val="734366BF"/>
    <w:rsid w:val="73441CC9"/>
    <w:rsid w:val="73441F01"/>
    <w:rsid w:val="73445615"/>
    <w:rsid w:val="734737A0"/>
    <w:rsid w:val="734819F2"/>
    <w:rsid w:val="73483B63"/>
    <w:rsid w:val="73487CB2"/>
    <w:rsid w:val="73493CA2"/>
    <w:rsid w:val="7349746B"/>
    <w:rsid w:val="734C0DB6"/>
    <w:rsid w:val="734D456C"/>
    <w:rsid w:val="734D525A"/>
    <w:rsid w:val="734D7008"/>
    <w:rsid w:val="734E2D80"/>
    <w:rsid w:val="734F302E"/>
    <w:rsid w:val="735013B2"/>
    <w:rsid w:val="73506AF8"/>
    <w:rsid w:val="73516FC5"/>
    <w:rsid w:val="73532145"/>
    <w:rsid w:val="735465E8"/>
    <w:rsid w:val="735540DE"/>
    <w:rsid w:val="7355750D"/>
    <w:rsid w:val="735623C8"/>
    <w:rsid w:val="73585939"/>
    <w:rsid w:val="7358775B"/>
    <w:rsid w:val="73591E51"/>
    <w:rsid w:val="735B21CA"/>
    <w:rsid w:val="735C5FB4"/>
    <w:rsid w:val="735E1215"/>
    <w:rsid w:val="735E1918"/>
    <w:rsid w:val="735F6A05"/>
    <w:rsid w:val="735F6D3B"/>
    <w:rsid w:val="73610845"/>
    <w:rsid w:val="73612AB3"/>
    <w:rsid w:val="73621EE4"/>
    <w:rsid w:val="7363682B"/>
    <w:rsid w:val="736425A4"/>
    <w:rsid w:val="736449A0"/>
    <w:rsid w:val="73650000"/>
    <w:rsid w:val="736507F6"/>
    <w:rsid w:val="73652AD8"/>
    <w:rsid w:val="73663A61"/>
    <w:rsid w:val="73683E42"/>
    <w:rsid w:val="73685BF0"/>
    <w:rsid w:val="73686776"/>
    <w:rsid w:val="73696F8A"/>
    <w:rsid w:val="736A615D"/>
    <w:rsid w:val="736B56E0"/>
    <w:rsid w:val="736D1458"/>
    <w:rsid w:val="736D3206"/>
    <w:rsid w:val="736E51D0"/>
    <w:rsid w:val="736F6812"/>
    <w:rsid w:val="73734595"/>
    <w:rsid w:val="7375030D"/>
    <w:rsid w:val="7377091C"/>
    <w:rsid w:val="737722D7"/>
    <w:rsid w:val="73774085"/>
    <w:rsid w:val="7378007C"/>
    <w:rsid w:val="737900F2"/>
    <w:rsid w:val="73797DFD"/>
    <w:rsid w:val="737A1DC7"/>
    <w:rsid w:val="737A4969"/>
    <w:rsid w:val="737A5923"/>
    <w:rsid w:val="737A7071"/>
    <w:rsid w:val="737C5B3F"/>
    <w:rsid w:val="737F2F3A"/>
    <w:rsid w:val="73813156"/>
    <w:rsid w:val="73825975"/>
    <w:rsid w:val="7383039A"/>
    <w:rsid w:val="73840550"/>
    <w:rsid w:val="738410E5"/>
    <w:rsid w:val="738549F4"/>
    <w:rsid w:val="7386642A"/>
    <w:rsid w:val="73880040"/>
    <w:rsid w:val="73881068"/>
    <w:rsid w:val="738818F1"/>
    <w:rsid w:val="73886292"/>
    <w:rsid w:val="73891D3D"/>
    <w:rsid w:val="738925DE"/>
    <w:rsid w:val="738A200A"/>
    <w:rsid w:val="738B0967"/>
    <w:rsid w:val="738B4248"/>
    <w:rsid w:val="738B5D82"/>
    <w:rsid w:val="738B7B30"/>
    <w:rsid w:val="738E13CF"/>
    <w:rsid w:val="738F14F5"/>
    <w:rsid w:val="73905147"/>
    <w:rsid w:val="739166DF"/>
    <w:rsid w:val="73927111"/>
    <w:rsid w:val="739364AD"/>
    <w:rsid w:val="73942E89"/>
    <w:rsid w:val="739477F2"/>
    <w:rsid w:val="7395275D"/>
    <w:rsid w:val="73961321"/>
    <w:rsid w:val="73966C01"/>
    <w:rsid w:val="73970283"/>
    <w:rsid w:val="73974727"/>
    <w:rsid w:val="73975543"/>
    <w:rsid w:val="739764D5"/>
    <w:rsid w:val="739764F5"/>
    <w:rsid w:val="73977AB3"/>
    <w:rsid w:val="73994449"/>
    <w:rsid w:val="739952FD"/>
    <w:rsid w:val="739A2843"/>
    <w:rsid w:val="739A5FC5"/>
    <w:rsid w:val="739B4217"/>
    <w:rsid w:val="739C1D3D"/>
    <w:rsid w:val="739C3AEB"/>
    <w:rsid w:val="739E41ED"/>
    <w:rsid w:val="739E5AB6"/>
    <w:rsid w:val="739F538A"/>
    <w:rsid w:val="73A0182E"/>
    <w:rsid w:val="73A07DC5"/>
    <w:rsid w:val="73A132E2"/>
    <w:rsid w:val="73A40BF2"/>
    <w:rsid w:val="73A429A0"/>
    <w:rsid w:val="73A52B8A"/>
    <w:rsid w:val="73A56E44"/>
    <w:rsid w:val="73A62BBC"/>
    <w:rsid w:val="73A6496A"/>
    <w:rsid w:val="73A66718"/>
    <w:rsid w:val="73A806E2"/>
    <w:rsid w:val="73A82490"/>
    <w:rsid w:val="73AA26AC"/>
    <w:rsid w:val="73AA445A"/>
    <w:rsid w:val="73AB3D2F"/>
    <w:rsid w:val="73AB4ED8"/>
    <w:rsid w:val="73AD77F7"/>
    <w:rsid w:val="73AF3231"/>
    <w:rsid w:val="73AF381F"/>
    <w:rsid w:val="73B01345"/>
    <w:rsid w:val="73B17370"/>
    <w:rsid w:val="73B22B71"/>
    <w:rsid w:val="73B2330F"/>
    <w:rsid w:val="73B476CA"/>
    <w:rsid w:val="73B61051"/>
    <w:rsid w:val="73B72566"/>
    <w:rsid w:val="73B74F3E"/>
    <w:rsid w:val="73B76B77"/>
    <w:rsid w:val="73B928EF"/>
    <w:rsid w:val="73B9644B"/>
    <w:rsid w:val="73BA21C4"/>
    <w:rsid w:val="73BB6668"/>
    <w:rsid w:val="73BC1469"/>
    <w:rsid w:val="73BC23E0"/>
    <w:rsid w:val="73BC7039"/>
    <w:rsid w:val="73BE2921"/>
    <w:rsid w:val="73BE36B7"/>
    <w:rsid w:val="73BF77DA"/>
    <w:rsid w:val="73C03C7E"/>
    <w:rsid w:val="73C05A2C"/>
    <w:rsid w:val="73C073EC"/>
    <w:rsid w:val="73C1083E"/>
    <w:rsid w:val="73C13552"/>
    <w:rsid w:val="73C3315E"/>
    <w:rsid w:val="73C335E8"/>
    <w:rsid w:val="73C60B68"/>
    <w:rsid w:val="73C66DBA"/>
    <w:rsid w:val="73C82926"/>
    <w:rsid w:val="73C830F2"/>
    <w:rsid w:val="73C85B40"/>
    <w:rsid w:val="73C95A29"/>
    <w:rsid w:val="73CB617F"/>
    <w:rsid w:val="73CC483D"/>
    <w:rsid w:val="73CE66E4"/>
    <w:rsid w:val="73CF3EC1"/>
    <w:rsid w:val="73D019E7"/>
    <w:rsid w:val="73D02106"/>
    <w:rsid w:val="73D03795"/>
    <w:rsid w:val="73D11C6B"/>
    <w:rsid w:val="73D17C39"/>
    <w:rsid w:val="73D36082"/>
    <w:rsid w:val="73D37331"/>
    <w:rsid w:val="73D40E77"/>
    <w:rsid w:val="73D72AE8"/>
    <w:rsid w:val="73D9051D"/>
    <w:rsid w:val="73D96C82"/>
    <w:rsid w:val="73DA1D4C"/>
    <w:rsid w:val="73DC213A"/>
    <w:rsid w:val="73DC2399"/>
    <w:rsid w:val="73DC5446"/>
    <w:rsid w:val="73DE2356"/>
    <w:rsid w:val="73DE4104"/>
    <w:rsid w:val="73DF2BBF"/>
    <w:rsid w:val="73DF4D6D"/>
    <w:rsid w:val="73DF642C"/>
    <w:rsid w:val="73E03357"/>
    <w:rsid w:val="73E060CE"/>
    <w:rsid w:val="73E07E7C"/>
    <w:rsid w:val="73E159A2"/>
    <w:rsid w:val="73E200B7"/>
    <w:rsid w:val="73E20E2C"/>
    <w:rsid w:val="73E21E46"/>
    <w:rsid w:val="73E45A79"/>
    <w:rsid w:val="73E55492"/>
    <w:rsid w:val="73E562A6"/>
    <w:rsid w:val="73E7250F"/>
    <w:rsid w:val="73E7348E"/>
    <w:rsid w:val="73E86D31"/>
    <w:rsid w:val="73EA0CFB"/>
    <w:rsid w:val="73EA1AA7"/>
    <w:rsid w:val="73EB05CF"/>
    <w:rsid w:val="73EB15F2"/>
    <w:rsid w:val="73EC042F"/>
    <w:rsid w:val="73EC4A73"/>
    <w:rsid w:val="73ED4347"/>
    <w:rsid w:val="73EF6311"/>
    <w:rsid w:val="73F02548"/>
    <w:rsid w:val="73F30AFC"/>
    <w:rsid w:val="73F34F75"/>
    <w:rsid w:val="73F35113"/>
    <w:rsid w:val="73F40F9C"/>
    <w:rsid w:val="73F6747D"/>
    <w:rsid w:val="73F71A1E"/>
    <w:rsid w:val="73F720C5"/>
    <w:rsid w:val="73F76674"/>
    <w:rsid w:val="73F76F74"/>
    <w:rsid w:val="73F80DD1"/>
    <w:rsid w:val="73F8174B"/>
    <w:rsid w:val="73F81D9D"/>
    <w:rsid w:val="73FB5CE3"/>
    <w:rsid w:val="73FB6A64"/>
    <w:rsid w:val="73FE0302"/>
    <w:rsid w:val="73FF4E16"/>
    <w:rsid w:val="7400407A"/>
    <w:rsid w:val="74007253"/>
    <w:rsid w:val="74015E5E"/>
    <w:rsid w:val="74016AA8"/>
    <w:rsid w:val="740210D5"/>
    <w:rsid w:val="740404D8"/>
    <w:rsid w:val="74042FA1"/>
    <w:rsid w:val="74055B35"/>
    <w:rsid w:val="74071091"/>
    <w:rsid w:val="740718AD"/>
    <w:rsid w:val="7408640B"/>
    <w:rsid w:val="740A1426"/>
    <w:rsid w:val="740A314B"/>
    <w:rsid w:val="740A6CA7"/>
    <w:rsid w:val="740B68EC"/>
    <w:rsid w:val="740C6EC3"/>
    <w:rsid w:val="740D2C3B"/>
    <w:rsid w:val="740E4AF1"/>
    <w:rsid w:val="740E5433"/>
    <w:rsid w:val="740F1765"/>
    <w:rsid w:val="74105226"/>
    <w:rsid w:val="741144D9"/>
    <w:rsid w:val="74123DAE"/>
    <w:rsid w:val="741300E6"/>
    <w:rsid w:val="741403F2"/>
    <w:rsid w:val="74141576"/>
    <w:rsid w:val="74147B26"/>
    <w:rsid w:val="741555D7"/>
    <w:rsid w:val="74163AE2"/>
    <w:rsid w:val="74171FF1"/>
    <w:rsid w:val="74187E90"/>
    <w:rsid w:val="74193305"/>
    <w:rsid w:val="741C3AD1"/>
    <w:rsid w:val="741C69DA"/>
    <w:rsid w:val="741E6BF6"/>
    <w:rsid w:val="741F0C91"/>
    <w:rsid w:val="742023C5"/>
    <w:rsid w:val="74216CD7"/>
    <w:rsid w:val="74235F92"/>
    <w:rsid w:val="74245119"/>
    <w:rsid w:val="7424792A"/>
    <w:rsid w:val="74251D33"/>
    <w:rsid w:val="74277859"/>
    <w:rsid w:val="74280E7C"/>
    <w:rsid w:val="742835D1"/>
    <w:rsid w:val="7429230C"/>
    <w:rsid w:val="74297098"/>
    <w:rsid w:val="742A7349"/>
    <w:rsid w:val="742B176B"/>
    <w:rsid w:val="742C1313"/>
    <w:rsid w:val="742C5FFF"/>
    <w:rsid w:val="742D211D"/>
    <w:rsid w:val="742D4C4B"/>
    <w:rsid w:val="742E013F"/>
    <w:rsid w:val="742E508B"/>
    <w:rsid w:val="742F4940"/>
    <w:rsid w:val="74330348"/>
    <w:rsid w:val="74341F76"/>
    <w:rsid w:val="74354B5E"/>
    <w:rsid w:val="74364910"/>
    <w:rsid w:val="74375ECB"/>
    <w:rsid w:val="74377B20"/>
    <w:rsid w:val="743A29B2"/>
    <w:rsid w:val="743A35AD"/>
    <w:rsid w:val="743B1556"/>
    <w:rsid w:val="743C0782"/>
    <w:rsid w:val="743D3AC4"/>
    <w:rsid w:val="743E1047"/>
    <w:rsid w:val="743E3FF1"/>
    <w:rsid w:val="7440091B"/>
    <w:rsid w:val="744114FF"/>
    <w:rsid w:val="7441246A"/>
    <w:rsid w:val="744124CA"/>
    <w:rsid w:val="74416441"/>
    <w:rsid w:val="7443040B"/>
    <w:rsid w:val="74443638"/>
    <w:rsid w:val="74454267"/>
    <w:rsid w:val="74455F31"/>
    <w:rsid w:val="744600C0"/>
    <w:rsid w:val="74463A57"/>
    <w:rsid w:val="744959FC"/>
    <w:rsid w:val="744A1799"/>
    <w:rsid w:val="744A3641"/>
    <w:rsid w:val="744B3380"/>
    <w:rsid w:val="744B4FEA"/>
    <w:rsid w:val="744B6007"/>
    <w:rsid w:val="744B7D7B"/>
    <w:rsid w:val="744C3554"/>
    <w:rsid w:val="744C3764"/>
    <w:rsid w:val="744D53F8"/>
    <w:rsid w:val="744E128A"/>
    <w:rsid w:val="744F39DE"/>
    <w:rsid w:val="744F6BF8"/>
    <w:rsid w:val="74512B28"/>
    <w:rsid w:val="74516EE2"/>
    <w:rsid w:val="745278CE"/>
    <w:rsid w:val="74542618"/>
    <w:rsid w:val="745443C6"/>
    <w:rsid w:val="7456013E"/>
    <w:rsid w:val="74567426"/>
    <w:rsid w:val="74586D8D"/>
    <w:rsid w:val="7459032E"/>
    <w:rsid w:val="74597C2E"/>
    <w:rsid w:val="745A17AF"/>
    <w:rsid w:val="745B3E97"/>
    <w:rsid w:val="745B7503"/>
    <w:rsid w:val="745C3995"/>
    <w:rsid w:val="745D2398"/>
    <w:rsid w:val="745D6713"/>
    <w:rsid w:val="745F0760"/>
    <w:rsid w:val="745F7DA2"/>
    <w:rsid w:val="74604B19"/>
    <w:rsid w:val="74604FAC"/>
    <w:rsid w:val="74627923"/>
    <w:rsid w:val="7463285B"/>
    <w:rsid w:val="74640101"/>
    <w:rsid w:val="746504F0"/>
    <w:rsid w:val="74651E8D"/>
    <w:rsid w:val="74655B82"/>
    <w:rsid w:val="74666F2A"/>
    <w:rsid w:val="74671F35"/>
    <w:rsid w:val="746740F9"/>
    <w:rsid w:val="74675E0B"/>
    <w:rsid w:val="74675EA7"/>
    <w:rsid w:val="74684BCE"/>
    <w:rsid w:val="746960C4"/>
    <w:rsid w:val="74697195"/>
    <w:rsid w:val="746A1E3C"/>
    <w:rsid w:val="746A5E55"/>
    <w:rsid w:val="746B23AC"/>
    <w:rsid w:val="746B4FC3"/>
    <w:rsid w:val="746C5BB4"/>
    <w:rsid w:val="746C7D36"/>
    <w:rsid w:val="746D116A"/>
    <w:rsid w:val="746D7236"/>
    <w:rsid w:val="746E20DF"/>
    <w:rsid w:val="746E5488"/>
    <w:rsid w:val="746F2FAE"/>
    <w:rsid w:val="746F4DF0"/>
    <w:rsid w:val="74703F13"/>
    <w:rsid w:val="7470715B"/>
    <w:rsid w:val="74716D26"/>
    <w:rsid w:val="747242FC"/>
    <w:rsid w:val="7472484C"/>
    <w:rsid w:val="74762A27"/>
    <w:rsid w:val="7476484B"/>
    <w:rsid w:val="74771967"/>
    <w:rsid w:val="747729FF"/>
    <w:rsid w:val="747800B5"/>
    <w:rsid w:val="74786D39"/>
    <w:rsid w:val="747967ED"/>
    <w:rsid w:val="747B1953"/>
    <w:rsid w:val="747B5B27"/>
    <w:rsid w:val="747B5DF7"/>
    <w:rsid w:val="747E1443"/>
    <w:rsid w:val="747E3ED5"/>
    <w:rsid w:val="74802E55"/>
    <w:rsid w:val="7480340D"/>
    <w:rsid w:val="748152A1"/>
    <w:rsid w:val="748218C1"/>
    <w:rsid w:val="748348B3"/>
    <w:rsid w:val="74844CAB"/>
    <w:rsid w:val="74847421"/>
    <w:rsid w:val="7486245C"/>
    <w:rsid w:val="7487479C"/>
    <w:rsid w:val="748761EB"/>
    <w:rsid w:val="74882707"/>
    <w:rsid w:val="74884070"/>
    <w:rsid w:val="74890313"/>
    <w:rsid w:val="748A428C"/>
    <w:rsid w:val="748C1DB2"/>
    <w:rsid w:val="748F4FCD"/>
    <w:rsid w:val="748F53FE"/>
    <w:rsid w:val="749018A2"/>
    <w:rsid w:val="74911176"/>
    <w:rsid w:val="74927E3B"/>
    <w:rsid w:val="749341F3"/>
    <w:rsid w:val="74940C67"/>
    <w:rsid w:val="7494275B"/>
    <w:rsid w:val="749617E1"/>
    <w:rsid w:val="749679E6"/>
    <w:rsid w:val="74987D58"/>
    <w:rsid w:val="7499075C"/>
    <w:rsid w:val="749916F5"/>
    <w:rsid w:val="7499513D"/>
    <w:rsid w:val="7499627D"/>
    <w:rsid w:val="749A44CF"/>
    <w:rsid w:val="749A6FF9"/>
    <w:rsid w:val="749B3DA3"/>
    <w:rsid w:val="749B4563"/>
    <w:rsid w:val="749B5ABC"/>
    <w:rsid w:val="749C62CF"/>
    <w:rsid w:val="749D3FBF"/>
    <w:rsid w:val="749E7383"/>
    <w:rsid w:val="749E7B1F"/>
    <w:rsid w:val="749F7D37"/>
    <w:rsid w:val="74A00C98"/>
    <w:rsid w:val="74A013B9"/>
    <w:rsid w:val="74A11443"/>
    <w:rsid w:val="74A16E48"/>
    <w:rsid w:val="74A33672"/>
    <w:rsid w:val="74A3600A"/>
    <w:rsid w:val="74A4534E"/>
    <w:rsid w:val="74A52E74"/>
    <w:rsid w:val="74A54C22"/>
    <w:rsid w:val="74A55A45"/>
    <w:rsid w:val="74A94C32"/>
    <w:rsid w:val="74A964C0"/>
    <w:rsid w:val="74AA048A"/>
    <w:rsid w:val="74AB66DC"/>
    <w:rsid w:val="74AC084B"/>
    <w:rsid w:val="74AC4202"/>
    <w:rsid w:val="74AC62F7"/>
    <w:rsid w:val="74AC70E0"/>
    <w:rsid w:val="74AD310E"/>
    <w:rsid w:val="74AE4FBF"/>
    <w:rsid w:val="74AE7614"/>
    <w:rsid w:val="74AF566E"/>
    <w:rsid w:val="74AF5AA0"/>
    <w:rsid w:val="74B04E3D"/>
    <w:rsid w:val="74B14280"/>
    <w:rsid w:val="74B310ED"/>
    <w:rsid w:val="74B518C3"/>
    <w:rsid w:val="74B53F5E"/>
    <w:rsid w:val="74B54916"/>
    <w:rsid w:val="74B56C06"/>
    <w:rsid w:val="74B64968"/>
    <w:rsid w:val="74B65081"/>
    <w:rsid w:val="74B66B18"/>
    <w:rsid w:val="74B813B5"/>
    <w:rsid w:val="74B8615E"/>
    <w:rsid w:val="74B9247B"/>
    <w:rsid w:val="74BA5766"/>
    <w:rsid w:val="74BE7A92"/>
    <w:rsid w:val="74C257D4"/>
    <w:rsid w:val="74C308A0"/>
    <w:rsid w:val="74C445FF"/>
    <w:rsid w:val="74C4779E"/>
    <w:rsid w:val="74C57072"/>
    <w:rsid w:val="74C7103C"/>
    <w:rsid w:val="74C72A6E"/>
    <w:rsid w:val="74C755EA"/>
    <w:rsid w:val="74C86467"/>
    <w:rsid w:val="74C90910"/>
    <w:rsid w:val="74C94DB4"/>
    <w:rsid w:val="74CA6436"/>
    <w:rsid w:val="74CB0B2C"/>
    <w:rsid w:val="74CC6652"/>
    <w:rsid w:val="74CD53F8"/>
    <w:rsid w:val="74CE23CA"/>
    <w:rsid w:val="74D01451"/>
    <w:rsid w:val="74D20D69"/>
    <w:rsid w:val="74D23FB8"/>
    <w:rsid w:val="74D250AB"/>
    <w:rsid w:val="74D25258"/>
    <w:rsid w:val="74D45895"/>
    <w:rsid w:val="74D472B5"/>
    <w:rsid w:val="74D55507"/>
    <w:rsid w:val="74D61706"/>
    <w:rsid w:val="74D61BD9"/>
    <w:rsid w:val="74D70440"/>
    <w:rsid w:val="74D774D1"/>
    <w:rsid w:val="74D80B53"/>
    <w:rsid w:val="74D86DA5"/>
    <w:rsid w:val="74DB0643"/>
    <w:rsid w:val="74DB3346"/>
    <w:rsid w:val="74DB4C39"/>
    <w:rsid w:val="74DC48C7"/>
    <w:rsid w:val="74DE217E"/>
    <w:rsid w:val="74DF14DA"/>
    <w:rsid w:val="74DF1EE2"/>
    <w:rsid w:val="74DF6735"/>
    <w:rsid w:val="74E00384"/>
    <w:rsid w:val="74E05C5A"/>
    <w:rsid w:val="74E3393A"/>
    <w:rsid w:val="74E3763D"/>
    <w:rsid w:val="74E40128"/>
    <w:rsid w:val="74E414E9"/>
    <w:rsid w:val="74E41BEE"/>
    <w:rsid w:val="74E43567"/>
    <w:rsid w:val="74E47D0E"/>
    <w:rsid w:val="74E514C2"/>
    <w:rsid w:val="74E706DA"/>
    <w:rsid w:val="74E7523A"/>
    <w:rsid w:val="74E80AAF"/>
    <w:rsid w:val="74E82091"/>
    <w:rsid w:val="74E92D60"/>
    <w:rsid w:val="74EA2330"/>
    <w:rsid w:val="74EC1943"/>
    <w:rsid w:val="74EC45FF"/>
    <w:rsid w:val="74EE0065"/>
    <w:rsid w:val="74EE481B"/>
    <w:rsid w:val="74EE65C9"/>
    <w:rsid w:val="74EF35E4"/>
    <w:rsid w:val="74F0436A"/>
    <w:rsid w:val="74F11C15"/>
    <w:rsid w:val="74F15FE1"/>
    <w:rsid w:val="74F1655B"/>
    <w:rsid w:val="74F17E67"/>
    <w:rsid w:val="74F31E31"/>
    <w:rsid w:val="74F36E1B"/>
    <w:rsid w:val="74F50668"/>
    <w:rsid w:val="74F55BA9"/>
    <w:rsid w:val="74F636CF"/>
    <w:rsid w:val="74F6547D"/>
    <w:rsid w:val="74F65A15"/>
    <w:rsid w:val="74F71921"/>
    <w:rsid w:val="74F72EF3"/>
    <w:rsid w:val="74F85B85"/>
    <w:rsid w:val="74F87447"/>
    <w:rsid w:val="74FA1909"/>
    <w:rsid w:val="74FA31C0"/>
    <w:rsid w:val="74FA4F6E"/>
    <w:rsid w:val="74FB0A5C"/>
    <w:rsid w:val="74FB254E"/>
    <w:rsid w:val="74FB2A94"/>
    <w:rsid w:val="74FB517C"/>
    <w:rsid w:val="74FC0CE6"/>
    <w:rsid w:val="74FD05BA"/>
    <w:rsid w:val="74FD5B36"/>
    <w:rsid w:val="74FD680C"/>
    <w:rsid w:val="74FF07D6"/>
    <w:rsid w:val="74FF4B63"/>
    <w:rsid w:val="74FF5D81"/>
    <w:rsid w:val="750202E6"/>
    <w:rsid w:val="75030102"/>
    <w:rsid w:val="75031F2B"/>
    <w:rsid w:val="75032F10"/>
    <w:rsid w:val="75034092"/>
    <w:rsid w:val="7503583D"/>
    <w:rsid w:val="75045DEC"/>
    <w:rsid w:val="75061B64"/>
    <w:rsid w:val="7506350D"/>
    <w:rsid w:val="75070808"/>
    <w:rsid w:val="750878A5"/>
    <w:rsid w:val="75091655"/>
    <w:rsid w:val="75093403"/>
    <w:rsid w:val="750A13FE"/>
    <w:rsid w:val="750C2E98"/>
    <w:rsid w:val="750C4CA1"/>
    <w:rsid w:val="750C6A4F"/>
    <w:rsid w:val="750C7615"/>
    <w:rsid w:val="750D4528"/>
    <w:rsid w:val="750F1A52"/>
    <w:rsid w:val="750F47FA"/>
    <w:rsid w:val="7510467F"/>
    <w:rsid w:val="7510653F"/>
    <w:rsid w:val="75113C6E"/>
    <w:rsid w:val="75114065"/>
    <w:rsid w:val="75114ACD"/>
    <w:rsid w:val="75120509"/>
    <w:rsid w:val="75126744"/>
    <w:rsid w:val="7513308E"/>
    <w:rsid w:val="75145C66"/>
    <w:rsid w:val="75153B55"/>
    <w:rsid w:val="75157FF9"/>
    <w:rsid w:val="75162A07"/>
    <w:rsid w:val="751678CE"/>
    <w:rsid w:val="75180E42"/>
    <w:rsid w:val="75181898"/>
    <w:rsid w:val="75184568"/>
    <w:rsid w:val="75197081"/>
    <w:rsid w:val="75197D2C"/>
    <w:rsid w:val="751A0A22"/>
    <w:rsid w:val="751A116C"/>
    <w:rsid w:val="751A2C42"/>
    <w:rsid w:val="751D6EAE"/>
    <w:rsid w:val="751D7AD0"/>
    <w:rsid w:val="751E0BB4"/>
    <w:rsid w:val="751E2445"/>
    <w:rsid w:val="751E6984"/>
    <w:rsid w:val="751F2C26"/>
    <w:rsid w:val="751F42D8"/>
    <w:rsid w:val="75215E80"/>
    <w:rsid w:val="7521699E"/>
    <w:rsid w:val="752305D9"/>
    <w:rsid w:val="75230B15"/>
    <w:rsid w:val="75243D99"/>
    <w:rsid w:val="752470D8"/>
    <w:rsid w:val="75265D63"/>
    <w:rsid w:val="752778D7"/>
    <w:rsid w:val="752846A1"/>
    <w:rsid w:val="752971D1"/>
    <w:rsid w:val="752A09E7"/>
    <w:rsid w:val="752B5127"/>
    <w:rsid w:val="752C20C8"/>
    <w:rsid w:val="752F36E0"/>
    <w:rsid w:val="752F5744"/>
    <w:rsid w:val="7530098F"/>
    <w:rsid w:val="75311F8A"/>
    <w:rsid w:val="75324E2D"/>
    <w:rsid w:val="75325365"/>
    <w:rsid w:val="75330480"/>
    <w:rsid w:val="7533222E"/>
    <w:rsid w:val="75334101"/>
    <w:rsid w:val="75350EA8"/>
    <w:rsid w:val="753606CB"/>
    <w:rsid w:val="7536299A"/>
    <w:rsid w:val="75363ACC"/>
    <w:rsid w:val="75377F70"/>
    <w:rsid w:val="75383806"/>
    <w:rsid w:val="75387844"/>
    <w:rsid w:val="753A0C7B"/>
    <w:rsid w:val="753A40D8"/>
    <w:rsid w:val="753B0491"/>
    <w:rsid w:val="753B4BF8"/>
    <w:rsid w:val="753D30AC"/>
    <w:rsid w:val="753D6384"/>
    <w:rsid w:val="753F5076"/>
    <w:rsid w:val="754114A9"/>
    <w:rsid w:val="75422471"/>
    <w:rsid w:val="75430EFE"/>
    <w:rsid w:val="7543252E"/>
    <w:rsid w:val="75433FD4"/>
    <w:rsid w:val="7544013B"/>
    <w:rsid w:val="7544443B"/>
    <w:rsid w:val="75446F44"/>
    <w:rsid w:val="754512B3"/>
    <w:rsid w:val="754A482A"/>
    <w:rsid w:val="754E0E15"/>
    <w:rsid w:val="754E350B"/>
    <w:rsid w:val="754E52B9"/>
    <w:rsid w:val="754F2A85"/>
    <w:rsid w:val="755055E7"/>
    <w:rsid w:val="75526B58"/>
    <w:rsid w:val="75575F1C"/>
    <w:rsid w:val="75581C94"/>
    <w:rsid w:val="755946FD"/>
    <w:rsid w:val="755A1EB0"/>
    <w:rsid w:val="755B0B4E"/>
    <w:rsid w:val="755B25B5"/>
    <w:rsid w:val="755C1784"/>
    <w:rsid w:val="755D2C55"/>
    <w:rsid w:val="755D580D"/>
    <w:rsid w:val="755F74C6"/>
    <w:rsid w:val="756063FB"/>
    <w:rsid w:val="75610B49"/>
    <w:rsid w:val="75622B13"/>
    <w:rsid w:val="75630D65"/>
    <w:rsid w:val="75631380"/>
    <w:rsid w:val="75641328"/>
    <w:rsid w:val="75647EFD"/>
    <w:rsid w:val="75653856"/>
    <w:rsid w:val="75654BD9"/>
    <w:rsid w:val="75660855"/>
    <w:rsid w:val="756623BF"/>
    <w:rsid w:val="75662953"/>
    <w:rsid w:val="75666069"/>
    <w:rsid w:val="75671ED7"/>
    <w:rsid w:val="75676E85"/>
    <w:rsid w:val="756845CD"/>
    <w:rsid w:val="75684D2F"/>
    <w:rsid w:val="756932A9"/>
    <w:rsid w:val="756942B3"/>
    <w:rsid w:val="756B7C19"/>
    <w:rsid w:val="756D155D"/>
    <w:rsid w:val="756D1BE3"/>
    <w:rsid w:val="756D573F"/>
    <w:rsid w:val="756E30BA"/>
    <w:rsid w:val="756E770A"/>
    <w:rsid w:val="75702BBC"/>
    <w:rsid w:val="75705230"/>
    <w:rsid w:val="75706FDE"/>
    <w:rsid w:val="7571063E"/>
    <w:rsid w:val="7571317C"/>
    <w:rsid w:val="75722D56"/>
    <w:rsid w:val="757271FA"/>
    <w:rsid w:val="757274C7"/>
    <w:rsid w:val="757324D7"/>
    <w:rsid w:val="75736F2C"/>
    <w:rsid w:val="75750A98"/>
    <w:rsid w:val="7577011A"/>
    <w:rsid w:val="7577036C"/>
    <w:rsid w:val="7577047E"/>
    <w:rsid w:val="757706C8"/>
    <w:rsid w:val="75776870"/>
    <w:rsid w:val="75793F52"/>
    <w:rsid w:val="757944DF"/>
    <w:rsid w:val="75796DC6"/>
    <w:rsid w:val="757A1C0A"/>
    <w:rsid w:val="757A4300"/>
    <w:rsid w:val="757A7E5C"/>
    <w:rsid w:val="757C2613"/>
    <w:rsid w:val="757C3BD5"/>
    <w:rsid w:val="757C5983"/>
    <w:rsid w:val="757C732D"/>
    <w:rsid w:val="757E3DB1"/>
    <w:rsid w:val="757E46E5"/>
    <w:rsid w:val="757F21AC"/>
    <w:rsid w:val="75816E43"/>
    <w:rsid w:val="75823DA4"/>
    <w:rsid w:val="758331B5"/>
    <w:rsid w:val="75834F63"/>
    <w:rsid w:val="75840CDB"/>
    <w:rsid w:val="75846620"/>
    <w:rsid w:val="7585768D"/>
    <w:rsid w:val="758672DF"/>
    <w:rsid w:val="75874F78"/>
    <w:rsid w:val="758807CB"/>
    <w:rsid w:val="75882579"/>
    <w:rsid w:val="75884B12"/>
    <w:rsid w:val="75885723"/>
    <w:rsid w:val="7589009F"/>
    <w:rsid w:val="75894543"/>
    <w:rsid w:val="758962F1"/>
    <w:rsid w:val="758A3D23"/>
    <w:rsid w:val="758B206A"/>
    <w:rsid w:val="758B3E18"/>
    <w:rsid w:val="758B5CEF"/>
    <w:rsid w:val="758B68F4"/>
    <w:rsid w:val="758F1B5A"/>
    <w:rsid w:val="758F36CC"/>
    <w:rsid w:val="75912899"/>
    <w:rsid w:val="7591786E"/>
    <w:rsid w:val="759231EF"/>
    <w:rsid w:val="75952EE8"/>
    <w:rsid w:val="75970A0E"/>
    <w:rsid w:val="75982129"/>
    <w:rsid w:val="75997AA1"/>
    <w:rsid w:val="759A405B"/>
    <w:rsid w:val="759E1B06"/>
    <w:rsid w:val="75A03D67"/>
    <w:rsid w:val="75A07E88"/>
    <w:rsid w:val="75A448CA"/>
    <w:rsid w:val="75A44ED9"/>
    <w:rsid w:val="75A577E0"/>
    <w:rsid w:val="75A61DBB"/>
    <w:rsid w:val="75A67813"/>
    <w:rsid w:val="75A73303"/>
    <w:rsid w:val="75AA193D"/>
    <w:rsid w:val="75AA1AF7"/>
    <w:rsid w:val="75AA6994"/>
    <w:rsid w:val="75AB221B"/>
    <w:rsid w:val="75AC2316"/>
    <w:rsid w:val="75AD1FE0"/>
    <w:rsid w:val="75AD3D8E"/>
    <w:rsid w:val="75AE559F"/>
    <w:rsid w:val="75AE7B06"/>
    <w:rsid w:val="75AF5D58"/>
    <w:rsid w:val="75B26C25"/>
    <w:rsid w:val="75B275F6"/>
    <w:rsid w:val="75B32849"/>
    <w:rsid w:val="75B4336E"/>
    <w:rsid w:val="75B5378F"/>
    <w:rsid w:val="75B570E6"/>
    <w:rsid w:val="75B710B1"/>
    <w:rsid w:val="75B71E1C"/>
    <w:rsid w:val="75B77AAE"/>
    <w:rsid w:val="75B933D1"/>
    <w:rsid w:val="75B94E29"/>
    <w:rsid w:val="75BA46FD"/>
    <w:rsid w:val="75BB322A"/>
    <w:rsid w:val="75BB4518"/>
    <w:rsid w:val="75BC0475"/>
    <w:rsid w:val="75BC2223"/>
    <w:rsid w:val="75BD00DD"/>
    <w:rsid w:val="75BD1783"/>
    <w:rsid w:val="75BD39A1"/>
    <w:rsid w:val="75BD583B"/>
    <w:rsid w:val="75BD6BB2"/>
    <w:rsid w:val="75BD73B1"/>
    <w:rsid w:val="75BE73B7"/>
    <w:rsid w:val="75BF1D13"/>
    <w:rsid w:val="75C05533"/>
    <w:rsid w:val="75C078DE"/>
    <w:rsid w:val="75C15A8B"/>
    <w:rsid w:val="75C37A55"/>
    <w:rsid w:val="75C4732A"/>
    <w:rsid w:val="75C5257F"/>
    <w:rsid w:val="75C537CD"/>
    <w:rsid w:val="75C612F4"/>
    <w:rsid w:val="75C65B4A"/>
    <w:rsid w:val="75C7106C"/>
    <w:rsid w:val="75C71D40"/>
    <w:rsid w:val="75C803A8"/>
    <w:rsid w:val="75CA07D5"/>
    <w:rsid w:val="75CA0DE4"/>
    <w:rsid w:val="75CA2B92"/>
    <w:rsid w:val="75CB06B8"/>
    <w:rsid w:val="75CB24B4"/>
    <w:rsid w:val="75CE1F56"/>
    <w:rsid w:val="75CE76D3"/>
    <w:rsid w:val="75CF01A8"/>
    <w:rsid w:val="75D25EEA"/>
    <w:rsid w:val="75D43EBF"/>
    <w:rsid w:val="75D53240"/>
    <w:rsid w:val="75D60E9A"/>
    <w:rsid w:val="75D61ACA"/>
    <w:rsid w:val="75D67789"/>
    <w:rsid w:val="75D734C0"/>
    <w:rsid w:val="75D7705D"/>
    <w:rsid w:val="75D83A01"/>
    <w:rsid w:val="75D92DD5"/>
    <w:rsid w:val="75DA08FB"/>
    <w:rsid w:val="75DB4D9F"/>
    <w:rsid w:val="75DB591D"/>
    <w:rsid w:val="75DC297F"/>
    <w:rsid w:val="75DC5A97"/>
    <w:rsid w:val="75DD4A5B"/>
    <w:rsid w:val="75DD542D"/>
    <w:rsid w:val="75DF10DE"/>
    <w:rsid w:val="75E023B5"/>
    <w:rsid w:val="75E10BEC"/>
    <w:rsid w:val="75E1612D"/>
    <w:rsid w:val="75E26B62"/>
    <w:rsid w:val="75E31595"/>
    <w:rsid w:val="75E3598B"/>
    <w:rsid w:val="75E55C1E"/>
    <w:rsid w:val="75E71492"/>
    <w:rsid w:val="75E74355"/>
    <w:rsid w:val="75E83018"/>
    <w:rsid w:val="75E838D0"/>
    <w:rsid w:val="75EA6D90"/>
    <w:rsid w:val="75EC7C3A"/>
    <w:rsid w:val="75ED062E"/>
    <w:rsid w:val="75EF5689"/>
    <w:rsid w:val="75F06371"/>
    <w:rsid w:val="75F1440F"/>
    <w:rsid w:val="75F145C2"/>
    <w:rsid w:val="75F220E9"/>
    <w:rsid w:val="75F37912"/>
    <w:rsid w:val="75F47C0F"/>
    <w:rsid w:val="75F714AD"/>
    <w:rsid w:val="75F918FE"/>
    <w:rsid w:val="75F93477"/>
    <w:rsid w:val="75F94007"/>
    <w:rsid w:val="75F95225"/>
    <w:rsid w:val="75F95C1E"/>
    <w:rsid w:val="75FA0301"/>
    <w:rsid w:val="75FC4D15"/>
    <w:rsid w:val="75FE2420"/>
    <w:rsid w:val="75FE54D5"/>
    <w:rsid w:val="75FF0362"/>
    <w:rsid w:val="76020335"/>
    <w:rsid w:val="76023487"/>
    <w:rsid w:val="760342F6"/>
    <w:rsid w:val="760346D2"/>
    <w:rsid w:val="76037E52"/>
    <w:rsid w:val="76043145"/>
    <w:rsid w:val="76045978"/>
    <w:rsid w:val="760505A0"/>
    <w:rsid w:val="76050BEA"/>
    <w:rsid w:val="76051E1C"/>
    <w:rsid w:val="76065B94"/>
    <w:rsid w:val="760664BA"/>
    <w:rsid w:val="76067942"/>
    <w:rsid w:val="76070B66"/>
    <w:rsid w:val="76075893"/>
    <w:rsid w:val="760A161E"/>
    <w:rsid w:val="760A5684"/>
    <w:rsid w:val="760B3DE7"/>
    <w:rsid w:val="760B63D8"/>
    <w:rsid w:val="760C0DAA"/>
    <w:rsid w:val="760C31AA"/>
    <w:rsid w:val="760D0271"/>
    <w:rsid w:val="760D254D"/>
    <w:rsid w:val="760D2A7F"/>
    <w:rsid w:val="760D6B17"/>
    <w:rsid w:val="760E21BE"/>
    <w:rsid w:val="760E3A53"/>
    <w:rsid w:val="760F49C2"/>
    <w:rsid w:val="76100C99"/>
    <w:rsid w:val="7610256F"/>
    <w:rsid w:val="76105066"/>
    <w:rsid w:val="761051FE"/>
    <w:rsid w:val="761107C1"/>
    <w:rsid w:val="76114DF8"/>
    <w:rsid w:val="76116A13"/>
    <w:rsid w:val="76120095"/>
    <w:rsid w:val="761243B6"/>
    <w:rsid w:val="761262E7"/>
    <w:rsid w:val="76134C16"/>
    <w:rsid w:val="761413A9"/>
    <w:rsid w:val="76154EAA"/>
    <w:rsid w:val="7616035B"/>
    <w:rsid w:val="76173D5E"/>
    <w:rsid w:val="761756AB"/>
    <w:rsid w:val="76186465"/>
    <w:rsid w:val="761978F6"/>
    <w:rsid w:val="761A1D50"/>
    <w:rsid w:val="761A42C2"/>
    <w:rsid w:val="761A519B"/>
    <w:rsid w:val="761B75CE"/>
    <w:rsid w:val="761C5254"/>
    <w:rsid w:val="761D0AA7"/>
    <w:rsid w:val="761D18D1"/>
    <w:rsid w:val="761D2239"/>
    <w:rsid w:val="761F00E1"/>
    <w:rsid w:val="761F1DA2"/>
    <w:rsid w:val="7621038F"/>
    <w:rsid w:val="7621359C"/>
    <w:rsid w:val="76226C1C"/>
    <w:rsid w:val="76226E48"/>
    <w:rsid w:val="76230931"/>
    <w:rsid w:val="762322A2"/>
    <w:rsid w:val="76232BE4"/>
    <w:rsid w:val="762400E1"/>
    <w:rsid w:val="76245C24"/>
    <w:rsid w:val="76255177"/>
    <w:rsid w:val="76260345"/>
    <w:rsid w:val="76262FC3"/>
    <w:rsid w:val="76280BB6"/>
    <w:rsid w:val="76285B0A"/>
    <w:rsid w:val="762A7AD4"/>
    <w:rsid w:val="762B1157"/>
    <w:rsid w:val="762B3385"/>
    <w:rsid w:val="762B73A9"/>
    <w:rsid w:val="762D19E3"/>
    <w:rsid w:val="762D32CE"/>
    <w:rsid w:val="762D4ECF"/>
    <w:rsid w:val="762E7E02"/>
    <w:rsid w:val="762F363D"/>
    <w:rsid w:val="76303BF4"/>
    <w:rsid w:val="763149BF"/>
    <w:rsid w:val="763156EB"/>
    <w:rsid w:val="763175B2"/>
    <w:rsid w:val="763418B6"/>
    <w:rsid w:val="763428FA"/>
    <w:rsid w:val="76342CB8"/>
    <w:rsid w:val="763459E9"/>
    <w:rsid w:val="7634625D"/>
    <w:rsid w:val="76360227"/>
    <w:rsid w:val="763662F1"/>
    <w:rsid w:val="7638707E"/>
    <w:rsid w:val="76393874"/>
    <w:rsid w:val="76397D18"/>
    <w:rsid w:val="763A3BAC"/>
    <w:rsid w:val="763A6D63"/>
    <w:rsid w:val="763C15B6"/>
    <w:rsid w:val="763C3364"/>
    <w:rsid w:val="763C6959"/>
    <w:rsid w:val="763D720A"/>
    <w:rsid w:val="763E0A3C"/>
    <w:rsid w:val="764156AF"/>
    <w:rsid w:val="76417752"/>
    <w:rsid w:val="76424661"/>
    <w:rsid w:val="76424E1E"/>
    <w:rsid w:val="76426BCC"/>
    <w:rsid w:val="76432944"/>
    <w:rsid w:val="76433C09"/>
    <w:rsid w:val="76434F3C"/>
    <w:rsid w:val="76435113"/>
    <w:rsid w:val="76437AA2"/>
    <w:rsid w:val="76440A5E"/>
    <w:rsid w:val="76442192"/>
    <w:rsid w:val="7645046A"/>
    <w:rsid w:val="76454F96"/>
    <w:rsid w:val="764566BC"/>
    <w:rsid w:val="76463CCB"/>
    <w:rsid w:val="76473EA8"/>
    <w:rsid w:val="76481D09"/>
    <w:rsid w:val="764861AD"/>
    <w:rsid w:val="76487F5B"/>
    <w:rsid w:val="76493C91"/>
    <w:rsid w:val="764A0321"/>
    <w:rsid w:val="764E2B4C"/>
    <w:rsid w:val="764E6B5B"/>
    <w:rsid w:val="764E6EFE"/>
    <w:rsid w:val="764F40F5"/>
    <w:rsid w:val="7651489C"/>
    <w:rsid w:val="76515061"/>
    <w:rsid w:val="76524935"/>
    <w:rsid w:val="765406AD"/>
    <w:rsid w:val="765410A8"/>
    <w:rsid w:val="76542AE7"/>
    <w:rsid w:val="76544B51"/>
    <w:rsid w:val="7655644A"/>
    <w:rsid w:val="765566B2"/>
    <w:rsid w:val="76562678"/>
    <w:rsid w:val="765770D0"/>
    <w:rsid w:val="76577D6C"/>
    <w:rsid w:val="765860E0"/>
    <w:rsid w:val="765863F0"/>
    <w:rsid w:val="76592141"/>
    <w:rsid w:val="76593F16"/>
    <w:rsid w:val="76597570"/>
    <w:rsid w:val="765A05BC"/>
    <w:rsid w:val="765A0A00"/>
    <w:rsid w:val="765E12C6"/>
    <w:rsid w:val="765E323D"/>
    <w:rsid w:val="765E7867"/>
    <w:rsid w:val="766052A4"/>
    <w:rsid w:val="76605D02"/>
    <w:rsid w:val="76612DCA"/>
    <w:rsid w:val="7661458F"/>
    <w:rsid w:val="7662008E"/>
    <w:rsid w:val="76621476"/>
    <w:rsid w:val="76623ACD"/>
    <w:rsid w:val="7662726E"/>
    <w:rsid w:val="7663620C"/>
    <w:rsid w:val="76636B42"/>
    <w:rsid w:val="76644914"/>
    <w:rsid w:val="7666188F"/>
    <w:rsid w:val="76684159"/>
    <w:rsid w:val="766905FD"/>
    <w:rsid w:val="76695353"/>
    <w:rsid w:val="766A4291"/>
    <w:rsid w:val="766A4BCA"/>
    <w:rsid w:val="766A7ED1"/>
    <w:rsid w:val="766B233D"/>
    <w:rsid w:val="766B2BC3"/>
    <w:rsid w:val="766B4556"/>
    <w:rsid w:val="766C46F0"/>
    <w:rsid w:val="766C59E6"/>
    <w:rsid w:val="766C59F7"/>
    <w:rsid w:val="766D6B37"/>
    <w:rsid w:val="766D79C1"/>
    <w:rsid w:val="766E5C13"/>
    <w:rsid w:val="766F3739"/>
    <w:rsid w:val="766F54E7"/>
    <w:rsid w:val="7671125F"/>
    <w:rsid w:val="76724FD8"/>
    <w:rsid w:val="76745473"/>
    <w:rsid w:val="76746FA2"/>
    <w:rsid w:val="76754621"/>
    <w:rsid w:val="7676678A"/>
    <w:rsid w:val="76770FC3"/>
    <w:rsid w:val="767767C8"/>
    <w:rsid w:val="76790114"/>
    <w:rsid w:val="76796366"/>
    <w:rsid w:val="76797528"/>
    <w:rsid w:val="767A3CB7"/>
    <w:rsid w:val="767B0330"/>
    <w:rsid w:val="767B20DE"/>
    <w:rsid w:val="767D6F05"/>
    <w:rsid w:val="767E397C"/>
    <w:rsid w:val="767F75C0"/>
    <w:rsid w:val="767F78FD"/>
    <w:rsid w:val="768014A2"/>
    <w:rsid w:val="76804D31"/>
    <w:rsid w:val="76804F78"/>
    <w:rsid w:val="768076F4"/>
    <w:rsid w:val="76816FC9"/>
    <w:rsid w:val="76817DFE"/>
    <w:rsid w:val="76832D41"/>
    <w:rsid w:val="768455F4"/>
    <w:rsid w:val="768464E3"/>
    <w:rsid w:val="7684793E"/>
    <w:rsid w:val="76867EDB"/>
    <w:rsid w:val="768705A1"/>
    <w:rsid w:val="76870A83"/>
    <w:rsid w:val="76877D23"/>
    <w:rsid w:val="768850F3"/>
    <w:rsid w:val="768947FB"/>
    <w:rsid w:val="768A0F6F"/>
    <w:rsid w:val="768B7966"/>
    <w:rsid w:val="768F08E4"/>
    <w:rsid w:val="768F1F08"/>
    <w:rsid w:val="768F5B89"/>
    <w:rsid w:val="7690085B"/>
    <w:rsid w:val="76924AAA"/>
    <w:rsid w:val="76927701"/>
    <w:rsid w:val="7693567A"/>
    <w:rsid w:val="76936197"/>
    <w:rsid w:val="76954F1D"/>
    <w:rsid w:val="769623F2"/>
    <w:rsid w:val="76987049"/>
    <w:rsid w:val="769907B6"/>
    <w:rsid w:val="76994DE2"/>
    <w:rsid w:val="76995A17"/>
    <w:rsid w:val="769B008A"/>
    <w:rsid w:val="769D1635"/>
    <w:rsid w:val="769D2054"/>
    <w:rsid w:val="769E5DCD"/>
    <w:rsid w:val="769F401E"/>
    <w:rsid w:val="76A04269"/>
    <w:rsid w:val="76A20E10"/>
    <w:rsid w:val="76A258BD"/>
    <w:rsid w:val="76A35191"/>
    <w:rsid w:val="76A41635"/>
    <w:rsid w:val="76A67006"/>
    <w:rsid w:val="76A71125"/>
    <w:rsid w:val="76A711D7"/>
    <w:rsid w:val="76A91EF9"/>
    <w:rsid w:val="76A96C4B"/>
    <w:rsid w:val="76AA29C3"/>
    <w:rsid w:val="76AA7C68"/>
    <w:rsid w:val="76AB4029"/>
    <w:rsid w:val="76AB6F54"/>
    <w:rsid w:val="76AC2297"/>
    <w:rsid w:val="76AC673B"/>
    <w:rsid w:val="76AD7DBE"/>
    <w:rsid w:val="76AE1893"/>
    <w:rsid w:val="76AE4262"/>
    <w:rsid w:val="76AE6010"/>
    <w:rsid w:val="76AF1D88"/>
    <w:rsid w:val="76AF5560"/>
    <w:rsid w:val="76AF7FDA"/>
    <w:rsid w:val="76B1226C"/>
    <w:rsid w:val="76B17F2A"/>
    <w:rsid w:val="76B33626"/>
    <w:rsid w:val="76B37ACA"/>
    <w:rsid w:val="76B4114C"/>
    <w:rsid w:val="76B44FE5"/>
    <w:rsid w:val="76B53ABA"/>
    <w:rsid w:val="76B80D48"/>
    <w:rsid w:val="76BA05D5"/>
    <w:rsid w:val="76BA0E58"/>
    <w:rsid w:val="76BC155A"/>
    <w:rsid w:val="76BE57DC"/>
    <w:rsid w:val="76C05D43"/>
    <w:rsid w:val="76C149E2"/>
    <w:rsid w:val="76C2009F"/>
    <w:rsid w:val="76C46700"/>
    <w:rsid w:val="76C53359"/>
    <w:rsid w:val="76C577FD"/>
    <w:rsid w:val="76C6044E"/>
    <w:rsid w:val="76C61836"/>
    <w:rsid w:val="76C74202"/>
    <w:rsid w:val="76C77A80"/>
    <w:rsid w:val="76C8127C"/>
    <w:rsid w:val="76C83BD2"/>
    <w:rsid w:val="76C84BF7"/>
    <w:rsid w:val="76C92DA7"/>
    <w:rsid w:val="76CA30F2"/>
    <w:rsid w:val="76CB0D5B"/>
    <w:rsid w:val="76CB10B0"/>
    <w:rsid w:val="76CC0B8C"/>
    <w:rsid w:val="76CD2622"/>
    <w:rsid w:val="76CD5077"/>
    <w:rsid w:val="76CE0267"/>
    <w:rsid w:val="76CE12EE"/>
    <w:rsid w:val="76CE467F"/>
    <w:rsid w:val="76CF5F86"/>
    <w:rsid w:val="76D025F8"/>
    <w:rsid w:val="76D1539D"/>
    <w:rsid w:val="76D17F50"/>
    <w:rsid w:val="76D30C26"/>
    <w:rsid w:val="76D3117F"/>
    <w:rsid w:val="76D50FF0"/>
    <w:rsid w:val="76D54682"/>
    <w:rsid w:val="76D6608C"/>
    <w:rsid w:val="76D75E7E"/>
    <w:rsid w:val="76D90BB3"/>
    <w:rsid w:val="76D96E05"/>
    <w:rsid w:val="76DA3E1C"/>
    <w:rsid w:val="76DA5057"/>
    <w:rsid w:val="76DA5EF6"/>
    <w:rsid w:val="76DB2618"/>
    <w:rsid w:val="76DB2B7D"/>
    <w:rsid w:val="76DB492B"/>
    <w:rsid w:val="76DE2D93"/>
    <w:rsid w:val="76DE441B"/>
    <w:rsid w:val="76DE4877"/>
    <w:rsid w:val="76DF45C6"/>
    <w:rsid w:val="76E048E9"/>
    <w:rsid w:val="76E21799"/>
    <w:rsid w:val="76E3764A"/>
    <w:rsid w:val="76E41A31"/>
    <w:rsid w:val="76E47C83"/>
    <w:rsid w:val="76E539FB"/>
    <w:rsid w:val="76E557A9"/>
    <w:rsid w:val="76E61C4D"/>
    <w:rsid w:val="76E71522"/>
    <w:rsid w:val="76E732D0"/>
    <w:rsid w:val="76E766E0"/>
    <w:rsid w:val="76E8276A"/>
    <w:rsid w:val="76E83372"/>
    <w:rsid w:val="76E9529A"/>
    <w:rsid w:val="76EB225E"/>
    <w:rsid w:val="76EB2621"/>
    <w:rsid w:val="76EB6E7B"/>
    <w:rsid w:val="76EC2FDC"/>
    <w:rsid w:val="76EC421F"/>
    <w:rsid w:val="76EC5D6B"/>
    <w:rsid w:val="76EE0F82"/>
    <w:rsid w:val="76EE28B0"/>
    <w:rsid w:val="76EE2EA7"/>
    <w:rsid w:val="76EE567E"/>
    <w:rsid w:val="76EF340F"/>
    <w:rsid w:val="76F0487A"/>
    <w:rsid w:val="76F138B2"/>
    <w:rsid w:val="76F22A3C"/>
    <w:rsid w:val="76F31C74"/>
    <w:rsid w:val="76F36118"/>
    <w:rsid w:val="76F37EC6"/>
    <w:rsid w:val="76F459ED"/>
    <w:rsid w:val="76F51E90"/>
    <w:rsid w:val="76F81981"/>
    <w:rsid w:val="76FA654F"/>
    <w:rsid w:val="76FB5772"/>
    <w:rsid w:val="76FD6F97"/>
    <w:rsid w:val="76FE0619"/>
    <w:rsid w:val="76FF30DB"/>
    <w:rsid w:val="77000835"/>
    <w:rsid w:val="77002CF9"/>
    <w:rsid w:val="77003730"/>
    <w:rsid w:val="770164D0"/>
    <w:rsid w:val="77020109"/>
    <w:rsid w:val="770245AD"/>
    <w:rsid w:val="77031290"/>
    <w:rsid w:val="77032D8D"/>
    <w:rsid w:val="77040B90"/>
    <w:rsid w:val="77046424"/>
    <w:rsid w:val="77063C89"/>
    <w:rsid w:val="77065E4C"/>
    <w:rsid w:val="770664D6"/>
    <w:rsid w:val="77071BC4"/>
    <w:rsid w:val="77073356"/>
    <w:rsid w:val="77077158"/>
    <w:rsid w:val="7709593C"/>
    <w:rsid w:val="770976EA"/>
    <w:rsid w:val="77097E96"/>
    <w:rsid w:val="770A5210"/>
    <w:rsid w:val="770B4B5C"/>
    <w:rsid w:val="770C35E3"/>
    <w:rsid w:val="770E4D00"/>
    <w:rsid w:val="770E6AAE"/>
    <w:rsid w:val="770F1A78"/>
    <w:rsid w:val="77104B35"/>
    <w:rsid w:val="771057CE"/>
    <w:rsid w:val="77116CC1"/>
    <w:rsid w:val="77132317"/>
    <w:rsid w:val="77133F04"/>
    <w:rsid w:val="771340C5"/>
    <w:rsid w:val="77160F3E"/>
    <w:rsid w:val="77166770"/>
    <w:rsid w:val="7717745E"/>
    <w:rsid w:val="771802A1"/>
    <w:rsid w:val="77183DD1"/>
    <w:rsid w:val="771863F0"/>
    <w:rsid w:val="77193A25"/>
    <w:rsid w:val="77193C65"/>
    <w:rsid w:val="771A66E6"/>
    <w:rsid w:val="771B11CB"/>
    <w:rsid w:val="771D3195"/>
    <w:rsid w:val="771D60FB"/>
    <w:rsid w:val="771E05C9"/>
    <w:rsid w:val="77203F6C"/>
    <w:rsid w:val="772207AC"/>
    <w:rsid w:val="772269FE"/>
    <w:rsid w:val="77235A27"/>
    <w:rsid w:val="77244524"/>
    <w:rsid w:val="7725049C"/>
    <w:rsid w:val="7725204A"/>
    <w:rsid w:val="77291B3A"/>
    <w:rsid w:val="772938E8"/>
    <w:rsid w:val="77296E1D"/>
    <w:rsid w:val="772A140E"/>
    <w:rsid w:val="772B469B"/>
    <w:rsid w:val="772C33D8"/>
    <w:rsid w:val="772E53A2"/>
    <w:rsid w:val="772F7B7A"/>
    <w:rsid w:val="7730111A"/>
    <w:rsid w:val="77302EC9"/>
    <w:rsid w:val="77304C77"/>
    <w:rsid w:val="77316C41"/>
    <w:rsid w:val="7733748C"/>
    <w:rsid w:val="77342A6D"/>
    <w:rsid w:val="77344743"/>
    <w:rsid w:val="7735228D"/>
    <w:rsid w:val="7735267E"/>
    <w:rsid w:val="773527EC"/>
    <w:rsid w:val="77361C85"/>
    <w:rsid w:val="77373422"/>
    <w:rsid w:val="77375E18"/>
    <w:rsid w:val="77383B2B"/>
    <w:rsid w:val="77384590"/>
    <w:rsid w:val="77387FCF"/>
    <w:rsid w:val="773A0B92"/>
    <w:rsid w:val="773A7DA2"/>
    <w:rsid w:val="773C186D"/>
    <w:rsid w:val="773C54F7"/>
    <w:rsid w:val="773E101B"/>
    <w:rsid w:val="773E3EEA"/>
    <w:rsid w:val="773E61D5"/>
    <w:rsid w:val="77406C42"/>
    <w:rsid w:val="77415718"/>
    <w:rsid w:val="77426567"/>
    <w:rsid w:val="77430F33"/>
    <w:rsid w:val="77435A5F"/>
    <w:rsid w:val="774422B2"/>
    <w:rsid w:val="77444BC6"/>
    <w:rsid w:val="774527E5"/>
    <w:rsid w:val="77453A3C"/>
    <w:rsid w:val="77460F5A"/>
    <w:rsid w:val="7746449A"/>
    <w:rsid w:val="77474010"/>
    <w:rsid w:val="77477E8D"/>
    <w:rsid w:val="77492442"/>
    <w:rsid w:val="77492A82"/>
    <w:rsid w:val="77493F8A"/>
    <w:rsid w:val="77495D38"/>
    <w:rsid w:val="774A2D83"/>
    <w:rsid w:val="774A385E"/>
    <w:rsid w:val="774C58CD"/>
    <w:rsid w:val="774C7472"/>
    <w:rsid w:val="77501CA2"/>
    <w:rsid w:val="77504C00"/>
    <w:rsid w:val="775070C7"/>
    <w:rsid w:val="77520704"/>
    <w:rsid w:val="77530965"/>
    <w:rsid w:val="77534CC9"/>
    <w:rsid w:val="77534E09"/>
    <w:rsid w:val="7754540B"/>
    <w:rsid w:val="775541FA"/>
    <w:rsid w:val="775646F9"/>
    <w:rsid w:val="77573568"/>
    <w:rsid w:val="775748F9"/>
    <w:rsid w:val="775766A7"/>
    <w:rsid w:val="7758241F"/>
    <w:rsid w:val="775877F9"/>
    <w:rsid w:val="775910B5"/>
    <w:rsid w:val="775A5C4B"/>
    <w:rsid w:val="775A6197"/>
    <w:rsid w:val="775A7F45"/>
    <w:rsid w:val="775C1F10"/>
    <w:rsid w:val="775C313C"/>
    <w:rsid w:val="775C3CBE"/>
    <w:rsid w:val="775D3592"/>
    <w:rsid w:val="775E33C6"/>
    <w:rsid w:val="775F30AD"/>
    <w:rsid w:val="775F6EEC"/>
    <w:rsid w:val="775F730A"/>
    <w:rsid w:val="77600C3D"/>
    <w:rsid w:val="7760528B"/>
    <w:rsid w:val="776160FC"/>
    <w:rsid w:val="77640DC4"/>
    <w:rsid w:val="77664B3C"/>
    <w:rsid w:val="7767567E"/>
    <w:rsid w:val="77681A35"/>
    <w:rsid w:val="77690189"/>
    <w:rsid w:val="776A3256"/>
    <w:rsid w:val="776A5D57"/>
    <w:rsid w:val="776A65FE"/>
    <w:rsid w:val="776C082D"/>
    <w:rsid w:val="776C7C79"/>
    <w:rsid w:val="776D5ECB"/>
    <w:rsid w:val="7770091A"/>
    <w:rsid w:val="77710AEA"/>
    <w:rsid w:val="7771703D"/>
    <w:rsid w:val="77734B75"/>
    <w:rsid w:val="77737259"/>
    <w:rsid w:val="7773786A"/>
    <w:rsid w:val="77747C82"/>
    <w:rsid w:val="7775109C"/>
    <w:rsid w:val="777550C5"/>
    <w:rsid w:val="77764653"/>
    <w:rsid w:val="777728A5"/>
    <w:rsid w:val="77777281"/>
    <w:rsid w:val="77796166"/>
    <w:rsid w:val="777A2396"/>
    <w:rsid w:val="777C4D46"/>
    <w:rsid w:val="777C7EBC"/>
    <w:rsid w:val="777D5102"/>
    <w:rsid w:val="777E754D"/>
    <w:rsid w:val="777F5BFE"/>
    <w:rsid w:val="7781259C"/>
    <w:rsid w:val="77814454"/>
    <w:rsid w:val="778154D2"/>
    <w:rsid w:val="7782124A"/>
    <w:rsid w:val="77821405"/>
    <w:rsid w:val="77822286"/>
    <w:rsid w:val="77846D70"/>
    <w:rsid w:val="77850C1D"/>
    <w:rsid w:val="77862AE9"/>
    <w:rsid w:val="77862C94"/>
    <w:rsid w:val="77866F8C"/>
    <w:rsid w:val="77870390"/>
    <w:rsid w:val="778760F8"/>
    <w:rsid w:val="77882D17"/>
    <w:rsid w:val="778B00FF"/>
    <w:rsid w:val="778B45A3"/>
    <w:rsid w:val="778B4707"/>
    <w:rsid w:val="778C0E7A"/>
    <w:rsid w:val="778C3E77"/>
    <w:rsid w:val="778C57DF"/>
    <w:rsid w:val="778C5A2E"/>
    <w:rsid w:val="778C6622"/>
    <w:rsid w:val="778D20C9"/>
    <w:rsid w:val="778D2269"/>
    <w:rsid w:val="778D4F12"/>
    <w:rsid w:val="778D7399"/>
    <w:rsid w:val="778E4093"/>
    <w:rsid w:val="778E4B1B"/>
    <w:rsid w:val="778E4B3B"/>
    <w:rsid w:val="778E7BEF"/>
    <w:rsid w:val="778E7C43"/>
    <w:rsid w:val="77935205"/>
    <w:rsid w:val="77936EA1"/>
    <w:rsid w:val="7795123D"/>
    <w:rsid w:val="77953AA2"/>
    <w:rsid w:val="77963262"/>
    <w:rsid w:val="77972F48"/>
    <w:rsid w:val="77977B90"/>
    <w:rsid w:val="77984F0E"/>
    <w:rsid w:val="77996CC0"/>
    <w:rsid w:val="779A2A38"/>
    <w:rsid w:val="779A47E6"/>
    <w:rsid w:val="779A7A82"/>
    <w:rsid w:val="779C055E"/>
    <w:rsid w:val="779D0256"/>
    <w:rsid w:val="779E017E"/>
    <w:rsid w:val="77A02A5D"/>
    <w:rsid w:val="77A0435A"/>
    <w:rsid w:val="77A0576B"/>
    <w:rsid w:val="77A155BF"/>
    <w:rsid w:val="77A30298"/>
    <w:rsid w:val="77A45665"/>
    <w:rsid w:val="77A51707"/>
    <w:rsid w:val="77A60AAF"/>
    <w:rsid w:val="77A61240"/>
    <w:rsid w:val="77A64F39"/>
    <w:rsid w:val="77A72B11"/>
    <w:rsid w:val="77A95143"/>
    <w:rsid w:val="77AA36B8"/>
    <w:rsid w:val="77AB07A1"/>
    <w:rsid w:val="77AB69F3"/>
    <w:rsid w:val="77AC7733"/>
    <w:rsid w:val="77AE203F"/>
    <w:rsid w:val="77AF3D1B"/>
    <w:rsid w:val="77AF64E3"/>
    <w:rsid w:val="77B05DB7"/>
    <w:rsid w:val="77B21554"/>
    <w:rsid w:val="77B27D81"/>
    <w:rsid w:val="77B329AB"/>
    <w:rsid w:val="77B34342"/>
    <w:rsid w:val="77B37656"/>
    <w:rsid w:val="77B400A4"/>
    <w:rsid w:val="77B459B6"/>
    <w:rsid w:val="77B54CD6"/>
    <w:rsid w:val="77B724A8"/>
    <w:rsid w:val="77B73CF8"/>
    <w:rsid w:val="77B76CF2"/>
    <w:rsid w:val="77B77146"/>
    <w:rsid w:val="77B84C6C"/>
    <w:rsid w:val="77B9619A"/>
    <w:rsid w:val="77BA6C36"/>
    <w:rsid w:val="77BB17F0"/>
    <w:rsid w:val="77BC29AE"/>
    <w:rsid w:val="77BC475C"/>
    <w:rsid w:val="77BC650A"/>
    <w:rsid w:val="77BF249E"/>
    <w:rsid w:val="77C03053"/>
    <w:rsid w:val="77C1298F"/>
    <w:rsid w:val="77C17FC5"/>
    <w:rsid w:val="77C215AB"/>
    <w:rsid w:val="77C27DE0"/>
    <w:rsid w:val="77C3377A"/>
    <w:rsid w:val="77C33D3D"/>
    <w:rsid w:val="77C461F6"/>
    <w:rsid w:val="77C608DF"/>
    <w:rsid w:val="77C6205C"/>
    <w:rsid w:val="77C627D4"/>
    <w:rsid w:val="77C76D77"/>
    <w:rsid w:val="77C8358B"/>
    <w:rsid w:val="77C86A5F"/>
    <w:rsid w:val="77C875A5"/>
    <w:rsid w:val="77C90C27"/>
    <w:rsid w:val="77C96E79"/>
    <w:rsid w:val="77C975EC"/>
    <w:rsid w:val="77C97F71"/>
    <w:rsid w:val="77CB6105"/>
    <w:rsid w:val="77CC11DA"/>
    <w:rsid w:val="77CD0717"/>
    <w:rsid w:val="77CE623E"/>
    <w:rsid w:val="77CF26E1"/>
    <w:rsid w:val="77CF4C8E"/>
    <w:rsid w:val="77D16FFF"/>
    <w:rsid w:val="77D23F80"/>
    <w:rsid w:val="77D6701F"/>
    <w:rsid w:val="77D72B92"/>
    <w:rsid w:val="77D90FE6"/>
    <w:rsid w:val="77D91B24"/>
    <w:rsid w:val="77DA1086"/>
    <w:rsid w:val="77DA2629"/>
    <w:rsid w:val="77DB72D8"/>
    <w:rsid w:val="77DC055D"/>
    <w:rsid w:val="77DC095A"/>
    <w:rsid w:val="77DC4CD4"/>
    <w:rsid w:val="77DC750A"/>
    <w:rsid w:val="77DE0738"/>
    <w:rsid w:val="77DF056D"/>
    <w:rsid w:val="77DF2958"/>
    <w:rsid w:val="77E0020A"/>
    <w:rsid w:val="77E06049"/>
    <w:rsid w:val="77E12415"/>
    <w:rsid w:val="77E141C3"/>
    <w:rsid w:val="77E17D6E"/>
    <w:rsid w:val="77E3613C"/>
    <w:rsid w:val="77E42940"/>
    <w:rsid w:val="77E517D3"/>
    <w:rsid w:val="77E5467D"/>
    <w:rsid w:val="77E617D9"/>
    <w:rsid w:val="77E64B28"/>
    <w:rsid w:val="77E7217B"/>
    <w:rsid w:val="77E72C78"/>
    <w:rsid w:val="77E80E14"/>
    <w:rsid w:val="77E837A3"/>
    <w:rsid w:val="77E85551"/>
    <w:rsid w:val="77E872FF"/>
    <w:rsid w:val="77E93077"/>
    <w:rsid w:val="77E9406A"/>
    <w:rsid w:val="77EB7A4D"/>
    <w:rsid w:val="77ED782D"/>
    <w:rsid w:val="77EF4B32"/>
    <w:rsid w:val="77EF5E14"/>
    <w:rsid w:val="77F072F3"/>
    <w:rsid w:val="77F2017E"/>
    <w:rsid w:val="77F30E9C"/>
    <w:rsid w:val="77F379D0"/>
    <w:rsid w:val="77F37FF1"/>
    <w:rsid w:val="77F43CE9"/>
    <w:rsid w:val="77F50D4F"/>
    <w:rsid w:val="77F7266A"/>
    <w:rsid w:val="77F7647C"/>
    <w:rsid w:val="77F81DAE"/>
    <w:rsid w:val="77F865A6"/>
    <w:rsid w:val="77F87A36"/>
    <w:rsid w:val="77F92F6E"/>
    <w:rsid w:val="77F939CA"/>
    <w:rsid w:val="77FB1078"/>
    <w:rsid w:val="77FB25A0"/>
    <w:rsid w:val="77FC7CE8"/>
    <w:rsid w:val="77FD0427"/>
    <w:rsid w:val="77FD17FB"/>
    <w:rsid w:val="77FD6F4C"/>
    <w:rsid w:val="77FD7B4E"/>
    <w:rsid w:val="780305DD"/>
    <w:rsid w:val="7803238B"/>
    <w:rsid w:val="78034091"/>
    <w:rsid w:val="78051094"/>
    <w:rsid w:val="780600CD"/>
    <w:rsid w:val="78080398"/>
    <w:rsid w:val="780954C8"/>
    <w:rsid w:val="780B1240"/>
    <w:rsid w:val="780B291E"/>
    <w:rsid w:val="780B56E4"/>
    <w:rsid w:val="780B739F"/>
    <w:rsid w:val="780D10DD"/>
    <w:rsid w:val="780D320A"/>
    <w:rsid w:val="780D4891"/>
    <w:rsid w:val="780D4DF6"/>
    <w:rsid w:val="780E284C"/>
    <w:rsid w:val="780E346E"/>
    <w:rsid w:val="78126A72"/>
    <w:rsid w:val="7813098A"/>
    <w:rsid w:val="7814344D"/>
    <w:rsid w:val="7814595C"/>
    <w:rsid w:val="7815159B"/>
    <w:rsid w:val="78156806"/>
    <w:rsid w:val="78166313"/>
    <w:rsid w:val="78174088"/>
    <w:rsid w:val="78175E36"/>
    <w:rsid w:val="78186B1A"/>
    <w:rsid w:val="78191BAF"/>
    <w:rsid w:val="781A6A77"/>
    <w:rsid w:val="781B0EBB"/>
    <w:rsid w:val="781B7431"/>
    <w:rsid w:val="781C248D"/>
    <w:rsid w:val="781C51FB"/>
    <w:rsid w:val="781D118D"/>
    <w:rsid w:val="781E0398"/>
    <w:rsid w:val="781E0F73"/>
    <w:rsid w:val="781F4CEB"/>
    <w:rsid w:val="781F5DC3"/>
    <w:rsid w:val="78200134"/>
    <w:rsid w:val="7820118F"/>
    <w:rsid w:val="782074E8"/>
    <w:rsid w:val="78210A63"/>
    <w:rsid w:val="78232A2D"/>
    <w:rsid w:val="782530AA"/>
    <w:rsid w:val="78254246"/>
    <w:rsid w:val="7825624D"/>
    <w:rsid w:val="782564A1"/>
    <w:rsid w:val="7826607A"/>
    <w:rsid w:val="782669BE"/>
    <w:rsid w:val="78281917"/>
    <w:rsid w:val="78281DF2"/>
    <w:rsid w:val="78291AB0"/>
    <w:rsid w:val="782A3DBC"/>
    <w:rsid w:val="782A7918"/>
    <w:rsid w:val="782B19EF"/>
    <w:rsid w:val="782B3690"/>
    <w:rsid w:val="782C43EF"/>
    <w:rsid w:val="782C7B34"/>
    <w:rsid w:val="782D199E"/>
    <w:rsid w:val="782D3E44"/>
    <w:rsid w:val="782D565A"/>
    <w:rsid w:val="782D6322"/>
    <w:rsid w:val="782E0B97"/>
    <w:rsid w:val="782F420A"/>
    <w:rsid w:val="782F4F2E"/>
    <w:rsid w:val="78310017"/>
    <w:rsid w:val="78341D0A"/>
    <w:rsid w:val="78343674"/>
    <w:rsid w:val="7834427F"/>
    <w:rsid w:val="783562BD"/>
    <w:rsid w:val="7836450F"/>
    <w:rsid w:val="78370287"/>
    <w:rsid w:val="78391D4B"/>
    <w:rsid w:val="78393FFF"/>
    <w:rsid w:val="783A3050"/>
    <w:rsid w:val="783A4D18"/>
    <w:rsid w:val="783B3000"/>
    <w:rsid w:val="783C2F03"/>
    <w:rsid w:val="783C790D"/>
    <w:rsid w:val="783E7867"/>
    <w:rsid w:val="783E7FAA"/>
    <w:rsid w:val="783F4B01"/>
    <w:rsid w:val="7840713B"/>
    <w:rsid w:val="784071AC"/>
    <w:rsid w:val="78412EB3"/>
    <w:rsid w:val="78436C2C"/>
    <w:rsid w:val="7844375E"/>
    <w:rsid w:val="78454752"/>
    <w:rsid w:val="784564B9"/>
    <w:rsid w:val="784676AB"/>
    <w:rsid w:val="784B1F73"/>
    <w:rsid w:val="784C21FC"/>
    <w:rsid w:val="784C3D32"/>
    <w:rsid w:val="784C5794"/>
    <w:rsid w:val="784D1858"/>
    <w:rsid w:val="784F2EB5"/>
    <w:rsid w:val="784F3822"/>
    <w:rsid w:val="784F737E"/>
    <w:rsid w:val="785030F6"/>
    <w:rsid w:val="78507F11"/>
    <w:rsid w:val="7851759A"/>
    <w:rsid w:val="78521B33"/>
    <w:rsid w:val="78526A2E"/>
    <w:rsid w:val="78542333"/>
    <w:rsid w:val="78542BE7"/>
    <w:rsid w:val="78544995"/>
    <w:rsid w:val="7855167B"/>
    <w:rsid w:val="78552851"/>
    <w:rsid w:val="785726D7"/>
    <w:rsid w:val="78591FAB"/>
    <w:rsid w:val="78597E0E"/>
    <w:rsid w:val="785A56F6"/>
    <w:rsid w:val="785A5B03"/>
    <w:rsid w:val="785B17C0"/>
    <w:rsid w:val="785B20F0"/>
    <w:rsid w:val="785B2F78"/>
    <w:rsid w:val="785B4F09"/>
    <w:rsid w:val="785B5D23"/>
    <w:rsid w:val="785C49B7"/>
    <w:rsid w:val="785C7CED"/>
    <w:rsid w:val="785D6C46"/>
    <w:rsid w:val="785E2CA7"/>
    <w:rsid w:val="785F1F8A"/>
    <w:rsid w:val="78601610"/>
    <w:rsid w:val="78601C0A"/>
    <w:rsid w:val="78615304"/>
    <w:rsid w:val="78632AB8"/>
    <w:rsid w:val="786411E4"/>
    <w:rsid w:val="78643801"/>
    <w:rsid w:val="7864742F"/>
    <w:rsid w:val="78650950"/>
    <w:rsid w:val="78654DF4"/>
    <w:rsid w:val="78656BA2"/>
    <w:rsid w:val="78664B90"/>
    <w:rsid w:val="786728C9"/>
    <w:rsid w:val="78680440"/>
    <w:rsid w:val="786848E4"/>
    <w:rsid w:val="78686692"/>
    <w:rsid w:val="786A03E5"/>
    <w:rsid w:val="786A09B8"/>
    <w:rsid w:val="786A240A"/>
    <w:rsid w:val="786A3801"/>
    <w:rsid w:val="786B381F"/>
    <w:rsid w:val="786C0020"/>
    <w:rsid w:val="786C3B6A"/>
    <w:rsid w:val="786C5BFA"/>
    <w:rsid w:val="786C7F30"/>
    <w:rsid w:val="786D1EFA"/>
    <w:rsid w:val="786D2F6B"/>
    <w:rsid w:val="786D5A56"/>
    <w:rsid w:val="786D70AE"/>
    <w:rsid w:val="786D7DE3"/>
    <w:rsid w:val="786F0C6C"/>
    <w:rsid w:val="786F5C73"/>
    <w:rsid w:val="78703DC7"/>
    <w:rsid w:val="78715743"/>
    <w:rsid w:val="787212BF"/>
    <w:rsid w:val="78721B02"/>
    <w:rsid w:val="7872306D"/>
    <w:rsid w:val="78727511"/>
    <w:rsid w:val="787279DC"/>
    <w:rsid w:val="7873624F"/>
    <w:rsid w:val="78744943"/>
    <w:rsid w:val="78744D57"/>
    <w:rsid w:val="78746F41"/>
    <w:rsid w:val="78752A8A"/>
    <w:rsid w:val="78752B65"/>
    <w:rsid w:val="78754ABA"/>
    <w:rsid w:val="78757B75"/>
    <w:rsid w:val="78760DAF"/>
    <w:rsid w:val="78764890"/>
    <w:rsid w:val="78767001"/>
    <w:rsid w:val="78770683"/>
    <w:rsid w:val="78782D79"/>
    <w:rsid w:val="7879264D"/>
    <w:rsid w:val="787A7515"/>
    <w:rsid w:val="787B63C5"/>
    <w:rsid w:val="787C6138"/>
    <w:rsid w:val="787D01AA"/>
    <w:rsid w:val="787D209F"/>
    <w:rsid w:val="787D213D"/>
    <w:rsid w:val="787D6230"/>
    <w:rsid w:val="787E2DB5"/>
    <w:rsid w:val="787E5EB6"/>
    <w:rsid w:val="78801C2E"/>
    <w:rsid w:val="788039DC"/>
    <w:rsid w:val="7880578A"/>
    <w:rsid w:val="78812BC3"/>
    <w:rsid w:val="788459F1"/>
    <w:rsid w:val="78850FF2"/>
    <w:rsid w:val="78851663"/>
    <w:rsid w:val="788619BB"/>
    <w:rsid w:val="78866B18"/>
    <w:rsid w:val="788A2AAC"/>
    <w:rsid w:val="788A485A"/>
    <w:rsid w:val="788A6608"/>
    <w:rsid w:val="788D58AC"/>
    <w:rsid w:val="788E5C3D"/>
    <w:rsid w:val="78907D7D"/>
    <w:rsid w:val="78911AA2"/>
    <w:rsid w:val="78915B36"/>
    <w:rsid w:val="78915BE9"/>
    <w:rsid w:val="78916AA8"/>
    <w:rsid w:val="78917997"/>
    <w:rsid w:val="78937C70"/>
    <w:rsid w:val="7895482A"/>
    <w:rsid w:val="789569CB"/>
    <w:rsid w:val="789625CC"/>
    <w:rsid w:val="78964A73"/>
    <w:rsid w:val="78965691"/>
    <w:rsid w:val="78984E10"/>
    <w:rsid w:val="78985D7A"/>
    <w:rsid w:val="78986F77"/>
    <w:rsid w:val="78992CEF"/>
    <w:rsid w:val="78994A9D"/>
    <w:rsid w:val="7899583A"/>
    <w:rsid w:val="789B6A68"/>
    <w:rsid w:val="789C378D"/>
    <w:rsid w:val="789C4488"/>
    <w:rsid w:val="789C5CC4"/>
    <w:rsid w:val="789E2D74"/>
    <w:rsid w:val="789E3E62"/>
    <w:rsid w:val="789E672B"/>
    <w:rsid w:val="789E72BD"/>
    <w:rsid w:val="789F69F9"/>
    <w:rsid w:val="78A1297E"/>
    <w:rsid w:val="78A14A4A"/>
    <w:rsid w:val="78A3591C"/>
    <w:rsid w:val="78A376CA"/>
    <w:rsid w:val="78A53442"/>
    <w:rsid w:val="78A53CFB"/>
    <w:rsid w:val="78A54128"/>
    <w:rsid w:val="78A551F0"/>
    <w:rsid w:val="78A609C8"/>
    <w:rsid w:val="78A72FD0"/>
    <w:rsid w:val="78A7714C"/>
    <w:rsid w:val="78A84CE1"/>
    <w:rsid w:val="78AA5A19"/>
    <w:rsid w:val="78AA659E"/>
    <w:rsid w:val="78AA6CAB"/>
    <w:rsid w:val="78AC47D1"/>
    <w:rsid w:val="78AC566B"/>
    <w:rsid w:val="78AD3152"/>
    <w:rsid w:val="78AD5643"/>
    <w:rsid w:val="78AF2513"/>
    <w:rsid w:val="78B13EE1"/>
    <w:rsid w:val="78B23991"/>
    <w:rsid w:val="78B2790D"/>
    <w:rsid w:val="78B33DB1"/>
    <w:rsid w:val="78B43685"/>
    <w:rsid w:val="78B47B29"/>
    <w:rsid w:val="78B540BA"/>
    <w:rsid w:val="78B54F18"/>
    <w:rsid w:val="78B638A1"/>
    <w:rsid w:val="78B813C8"/>
    <w:rsid w:val="78B95140"/>
    <w:rsid w:val="78B95B4F"/>
    <w:rsid w:val="78BB1F81"/>
    <w:rsid w:val="78BB2C66"/>
    <w:rsid w:val="78BB48A3"/>
    <w:rsid w:val="78BC0582"/>
    <w:rsid w:val="78BC201D"/>
    <w:rsid w:val="78BC253A"/>
    <w:rsid w:val="78BC25D4"/>
    <w:rsid w:val="78BD69DE"/>
    <w:rsid w:val="78BE2756"/>
    <w:rsid w:val="78BF0FBE"/>
    <w:rsid w:val="78BF16FC"/>
    <w:rsid w:val="78C167AC"/>
    <w:rsid w:val="78C30B4D"/>
    <w:rsid w:val="78C30DC7"/>
    <w:rsid w:val="78C31B1A"/>
    <w:rsid w:val="78C338C8"/>
    <w:rsid w:val="78C7160B"/>
    <w:rsid w:val="78C7785D"/>
    <w:rsid w:val="78C834EB"/>
    <w:rsid w:val="78CA10FB"/>
    <w:rsid w:val="78CC4E73"/>
    <w:rsid w:val="78CD457D"/>
    <w:rsid w:val="78CE063D"/>
    <w:rsid w:val="78CE0BEB"/>
    <w:rsid w:val="78CE2999"/>
    <w:rsid w:val="78CE3644"/>
    <w:rsid w:val="78CF04BF"/>
    <w:rsid w:val="78CF226D"/>
    <w:rsid w:val="78D00FC5"/>
    <w:rsid w:val="78D02529"/>
    <w:rsid w:val="78D02FBC"/>
    <w:rsid w:val="78D03492"/>
    <w:rsid w:val="78D05741"/>
    <w:rsid w:val="78D07600"/>
    <w:rsid w:val="78D16039"/>
    <w:rsid w:val="78D244C8"/>
    <w:rsid w:val="78D25331"/>
    <w:rsid w:val="78D32916"/>
    <w:rsid w:val="78D45AD6"/>
    <w:rsid w:val="78D463B6"/>
    <w:rsid w:val="78D46D33"/>
    <w:rsid w:val="78D760AB"/>
    <w:rsid w:val="78D83818"/>
    <w:rsid w:val="78D855C6"/>
    <w:rsid w:val="78D9133E"/>
    <w:rsid w:val="78D930EC"/>
    <w:rsid w:val="78DB0B1D"/>
    <w:rsid w:val="78DB50B6"/>
    <w:rsid w:val="78DB6E64"/>
    <w:rsid w:val="78DE0702"/>
    <w:rsid w:val="78DF05C2"/>
    <w:rsid w:val="78DF4BA6"/>
    <w:rsid w:val="78E043A6"/>
    <w:rsid w:val="78E11CF7"/>
    <w:rsid w:val="78E201F2"/>
    <w:rsid w:val="78E32A5F"/>
    <w:rsid w:val="78E33AF6"/>
    <w:rsid w:val="78E34762"/>
    <w:rsid w:val="78E421BD"/>
    <w:rsid w:val="78E45771"/>
    <w:rsid w:val="78E5204A"/>
    <w:rsid w:val="78E53168"/>
    <w:rsid w:val="78E5576C"/>
    <w:rsid w:val="78E55F35"/>
    <w:rsid w:val="78E82981"/>
    <w:rsid w:val="78E82ECC"/>
    <w:rsid w:val="78E93DEC"/>
    <w:rsid w:val="78E977D3"/>
    <w:rsid w:val="78EA2811"/>
    <w:rsid w:val="78EA354B"/>
    <w:rsid w:val="78EA70A7"/>
    <w:rsid w:val="78EC1071"/>
    <w:rsid w:val="78EC72C3"/>
    <w:rsid w:val="78EC7BF4"/>
    <w:rsid w:val="78EE7648"/>
    <w:rsid w:val="78EF46BD"/>
    <w:rsid w:val="78F07417"/>
    <w:rsid w:val="78F246B6"/>
    <w:rsid w:val="78F30652"/>
    <w:rsid w:val="78F341AE"/>
    <w:rsid w:val="78F35090"/>
    <w:rsid w:val="78F41CD4"/>
    <w:rsid w:val="78F47F26"/>
    <w:rsid w:val="78F56609"/>
    <w:rsid w:val="78F61EF0"/>
    <w:rsid w:val="78F63893"/>
    <w:rsid w:val="78F63C9E"/>
    <w:rsid w:val="78F817C4"/>
    <w:rsid w:val="78F937F1"/>
    <w:rsid w:val="78FA52B4"/>
    <w:rsid w:val="78FB2F2B"/>
    <w:rsid w:val="78FB7506"/>
    <w:rsid w:val="78FD6DDA"/>
    <w:rsid w:val="78FE0304"/>
    <w:rsid w:val="78FE0865"/>
    <w:rsid w:val="78FF0DA4"/>
    <w:rsid w:val="78FF11C1"/>
    <w:rsid w:val="78FF3BFF"/>
    <w:rsid w:val="79002D6F"/>
    <w:rsid w:val="79004B1D"/>
    <w:rsid w:val="79005CDC"/>
    <w:rsid w:val="79006F6E"/>
    <w:rsid w:val="79027419"/>
    <w:rsid w:val="79031322"/>
    <w:rsid w:val="79040F0A"/>
    <w:rsid w:val="790463BB"/>
    <w:rsid w:val="7905019A"/>
    <w:rsid w:val="79050385"/>
    <w:rsid w:val="790539DC"/>
    <w:rsid w:val="79053EE1"/>
    <w:rsid w:val="79054C7F"/>
    <w:rsid w:val="790733FF"/>
    <w:rsid w:val="7907401F"/>
    <w:rsid w:val="790747D9"/>
    <w:rsid w:val="79075EAB"/>
    <w:rsid w:val="79076A00"/>
    <w:rsid w:val="7908577F"/>
    <w:rsid w:val="79091C23"/>
    <w:rsid w:val="790939D1"/>
    <w:rsid w:val="790A4622"/>
    <w:rsid w:val="790C1713"/>
    <w:rsid w:val="790C34C1"/>
    <w:rsid w:val="790D0885"/>
    <w:rsid w:val="790F0AA9"/>
    <w:rsid w:val="790F1414"/>
    <w:rsid w:val="790F56CB"/>
    <w:rsid w:val="791201AB"/>
    <w:rsid w:val="791216A2"/>
    <w:rsid w:val="79132AA2"/>
    <w:rsid w:val="79153EF2"/>
    <w:rsid w:val="79164340"/>
    <w:rsid w:val="791660EE"/>
    <w:rsid w:val="79166A42"/>
    <w:rsid w:val="79166B2C"/>
    <w:rsid w:val="79167EEB"/>
    <w:rsid w:val="79170D83"/>
    <w:rsid w:val="79172B27"/>
    <w:rsid w:val="79175833"/>
    <w:rsid w:val="79177AA7"/>
    <w:rsid w:val="79183C14"/>
    <w:rsid w:val="791A26BE"/>
    <w:rsid w:val="791A3E30"/>
    <w:rsid w:val="791A693D"/>
    <w:rsid w:val="791D747D"/>
    <w:rsid w:val="791E4FA3"/>
    <w:rsid w:val="791F0D44"/>
    <w:rsid w:val="791F31F5"/>
    <w:rsid w:val="791F6EF3"/>
    <w:rsid w:val="792001D7"/>
    <w:rsid w:val="79200D1B"/>
    <w:rsid w:val="79206F6D"/>
    <w:rsid w:val="79212F6B"/>
    <w:rsid w:val="792151BF"/>
    <w:rsid w:val="79221EBB"/>
    <w:rsid w:val="79226841"/>
    <w:rsid w:val="7923774A"/>
    <w:rsid w:val="7924080B"/>
    <w:rsid w:val="792448EC"/>
    <w:rsid w:val="79252B21"/>
    <w:rsid w:val="79261F6E"/>
    <w:rsid w:val="792678D5"/>
    <w:rsid w:val="792702FB"/>
    <w:rsid w:val="792720A9"/>
    <w:rsid w:val="7929524B"/>
    <w:rsid w:val="792A4D31"/>
    <w:rsid w:val="792A5C43"/>
    <w:rsid w:val="792C5912"/>
    <w:rsid w:val="792C6EC9"/>
    <w:rsid w:val="792C76C0"/>
    <w:rsid w:val="792D350B"/>
    <w:rsid w:val="792D5433"/>
    <w:rsid w:val="792E7F9D"/>
    <w:rsid w:val="79311B68"/>
    <w:rsid w:val="793130E8"/>
    <w:rsid w:val="793421F4"/>
    <w:rsid w:val="793547C6"/>
    <w:rsid w:val="79356116"/>
    <w:rsid w:val="793622A6"/>
    <w:rsid w:val="793622EC"/>
    <w:rsid w:val="79366790"/>
    <w:rsid w:val="79372177"/>
    <w:rsid w:val="79374400"/>
    <w:rsid w:val="793832BC"/>
    <w:rsid w:val="79386064"/>
    <w:rsid w:val="793916FD"/>
    <w:rsid w:val="793947AB"/>
    <w:rsid w:val="793A002E"/>
    <w:rsid w:val="793A0C91"/>
    <w:rsid w:val="793A1DDD"/>
    <w:rsid w:val="793A6280"/>
    <w:rsid w:val="793C60F5"/>
    <w:rsid w:val="793D0477"/>
    <w:rsid w:val="793D18CD"/>
    <w:rsid w:val="793E05DF"/>
    <w:rsid w:val="793F5645"/>
    <w:rsid w:val="794104EB"/>
    <w:rsid w:val="79411642"/>
    <w:rsid w:val="79420312"/>
    <w:rsid w:val="79436773"/>
    <w:rsid w:val="79442C5B"/>
    <w:rsid w:val="79450781"/>
    <w:rsid w:val="794521D7"/>
    <w:rsid w:val="794669D3"/>
    <w:rsid w:val="794762A8"/>
    <w:rsid w:val="79480D35"/>
    <w:rsid w:val="79480EB6"/>
    <w:rsid w:val="79492E4B"/>
    <w:rsid w:val="7949458C"/>
    <w:rsid w:val="7949798A"/>
    <w:rsid w:val="794B1A7D"/>
    <w:rsid w:val="794B223C"/>
    <w:rsid w:val="794C17CC"/>
    <w:rsid w:val="794C25AA"/>
    <w:rsid w:val="794C38BE"/>
    <w:rsid w:val="794C5262"/>
    <w:rsid w:val="794C71C2"/>
    <w:rsid w:val="794C7D62"/>
    <w:rsid w:val="794D6DCE"/>
    <w:rsid w:val="794E39A9"/>
    <w:rsid w:val="794E46FE"/>
    <w:rsid w:val="794E5888"/>
    <w:rsid w:val="794F33AE"/>
    <w:rsid w:val="79505D78"/>
    <w:rsid w:val="7950774B"/>
    <w:rsid w:val="79515378"/>
    <w:rsid w:val="79515BE0"/>
    <w:rsid w:val="79517126"/>
    <w:rsid w:val="795310F0"/>
    <w:rsid w:val="795378AF"/>
    <w:rsid w:val="795409C4"/>
    <w:rsid w:val="7954169F"/>
    <w:rsid w:val="795608C2"/>
    <w:rsid w:val="7956298E"/>
    <w:rsid w:val="79565241"/>
    <w:rsid w:val="79570BE0"/>
    <w:rsid w:val="79577919"/>
    <w:rsid w:val="795A0343"/>
    <w:rsid w:val="795A247F"/>
    <w:rsid w:val="795A2EC5"/>
    <w:rsid w:val="795A5FDB"/>
    <w:rsid w:val="795C1C61"/>
    <w:rsid w:val="795C61F7"/>
    <w:rsid w:val="795D07C9"/>
    <w:rsid w:val="795D0EB7"/>
    <w:rsid w:val="795E6097"/>
    <w:rsid w:val="796200A3"/>
    <w:rsid w:val="796230E1"/>
    <w:rsid w:val="79630533"/>
    <w:rsid w:val="79637D04"/>
    <w:rsid w:val="79646E59"/>
    <w:rsid w:val="796504E6"/>
    <w:rsid w:val="79660E24"/>
    <w:rsid w:val="79664F44"/>
    <w:rsid w:val="79667075"/>
    <w:rsid w:val="79672AD0"/>
    <w:rsid w:val="79673818"/>
    <w:rsid w:val="79674B9C"/>
    <w:rsid w:val="796763D4"/>
    <w:rsid w:val="796B01E8"/>
    <w:rsid w:val="796B643A"/>
    <w:rsid w:val="796C08D5"/>
    <w:rsid w:val="796C21B2"/>
    <w:rsid w:val="796C2D4A"/>
    <w:rsid w:val="796D6DEC"/>
    <w:rsid w:val="796E30B8"/>
    <w:rsid w:val="796E4DA0"/>
    <w:rsid w:val="796E5F2A"/>
    <w:rsid w:val="796F62A7"/>
    <w:rsid w:val="796F7ABF"/>
    <w:rsid w:val="79710B4E"/>
    <w:rsid w:val="79716CD9"/>
    <w:rsid w:val="79740B4D"/>
    <w:rsid w:val="79752556"/>
    <w:rsid w:val="79752E15"/>
    <w:rsid w:val="79764DDF"/>
    <w:rsid w:val="797669F7"/>
    <w:rsid w:val="79775369"/>
    <w:rsid w:val="79786DA9"/>
    <w:rsid w:val="79791D0E"/>
    <w:rsid w:val="797A4568"/>
    <w:rsid w:val="797A7744"/>
    <w:rsid w:val="797B41A3"/>
    <w:rsid w:val="797B741B"/>
    <w:rsid w:val="797E0727"/>
    <w:rsid w:val="797F0137"/>
    <w:rsid w:val="797F3C93"/>
    <w:rsid w:val="798017B9"/>
    <w:rsid w:val="79804C7B"/>
    <w:rsid w:val="79825532"/>
    <w:rsid w:val="79833AA4"/>
    <w:rsid w:val="79841C0E"/>
    <w:rsid w:val="79865022"/>
    <w:rsid w:val="79872494"/>
    <w:rsid w:val="79874837"/>
    <w:rsid w:val="79885403"/>
    <w:rsid w:val="79891152"/>
    <w:rsid w:val="798968C0"/>
    <w:rsid w:val="798A0157"/>
    <w:rsid w:val="798A03F3"/>
    <w:rsid w:val="798A1191"/>
    <w:rsid w:val="798A6C19"/>
    <w:rsid w:val="798E25C9"/>
    <w:rsid w:val="798E6DF9"/>
    <w:rsid w:val="798F4A54"/>
    <w:rsid w:val="798F5088"/>
    <w:rsid w:val="7990553B"/>
    <w:rsid w:val="79905EA0"/>
    <w:rsid w:val="79907C4E"/>
    <w:rsid w:val="79910288"/>
    <w:rsid w:val="799314ED"/>
    <w:rsid w:val="79944586"/>
    <w:rsid w:val="79955265"/>
    <w:rsid w:val="7996208E"/>
    <w:rsid w:val="7996592D"/>
    <w:rsid w:val="79975481"/>
    <w:rsid w:val="7999518A"/>
    <w:rsid w:val="799A452F"/>
    <w:rsid w:val="799B65F3"/>
    <w:rsid w:val="799C2A97"/>
    <w:rsid w:val="799D078F"/>
    <w:rsid w:val="799D53B5"/>
    <w:rsid w:val="799E2764"/>
    <w:rsid w:val="799E7B8C"/>
    <w:rsid w:val="79A100AE"/>
    <w:rsid w:val="79A11E5C"/>
    <w:rsid w:val="79A13C0A"/>
    <w:rsid w:val="79A25BD4"/>
    <w:rsid w:val="79A27982"/>
    <w:rsid w:val="79A31D5B"/>
    <w:rsid w:val="79A33E26"/>
    <w:rsid w:val="79A4194C"/>
    <w:rsid w:val="79A47B9E"/>
    <w:rsid w:val="79A51562"/>
    <w:rsid w:val="79A532F2"/>
    <w:rsid w:val="79A61220"/>
    <w:rsid w:val="79A623D6"/>
    <w:rsid w:val="79A67D23"/>
    <w:rsid w:val="79A722B9"/>
    <w:rsid w:val="79A74F98"/>
    <w:rsid w:val="79A90D10"/>
    <w:rsid w:val="79A94339"/>
    <w:rsid w:val="79AA0CB4"/>
    <w:rsid w:val="79AB6836"/>
    <w:rsid w:val="79AC0800"/>
    <w:rsid w:val="79AC490E"/>
    <w:rsid w:val="79AD6A52"/>
    <w:rsid w:val="79AD76AE"/>
    <w:rsid w:val="79AE0B68"/>
    <w:rsid w:val="79AE22A9"/>
    <w:rsid w:val="79AE4579"/>
    <w:rsid w:val="79AE6381"/>
    <w:rsid w:val="79B274E9"/>
    <w:rsid w:val="79B317E4"/>
    <w:rsid w:val="79B32E25"/>
    <w:rsid w:val="79B37DE1"/>
    <w:rsid w:val="79B55907"/>
    <w:rsid w:val="79B64A08"/>
    <w:rsid w:val="79B72ED3"/>
    <w:rsid w:val="79B778D1"/>
    <w:rsid w:val="79B934C1"/>
    <w:rsid w:val="79BA7910"/>
    <w:rsid w:val="79BC78FD"/>
    <w:rsid w:val="79BE0C60"/>
    <w:rsid w:val="79BE1D09"/>
    <w:rsid w:val="79BE53CA"/>
    <w:rsid w:val="79BE6025"/>
    <w:rsid w:val="79BF2E4B"/>
    <w:rsid w:val="79BF58E9"/>
    <w:rsid w:val="79BF6786"/>
    <w:rsid w:val="79C1605A"/>
    <w:rsid w:val="79C21DD2"/>
    <w:rsid w:val="79C36C48"/>
    <w:rsid w:val="79C52294"/>
    <w:rsid w:val="79C63670"/>
    <w:rsid w:val="79C6605A"/>
    <w:rsid w:val="79C67B14"/>
    <w:rsid w:val="79C773E8"/>
    <w:rsid w:val="79C8388C"/>
    <w:rsid w:val="79CB3B5E"/>
    <w:rsid w:val="79CB512B"/>
    <w:rsid w:val="79CD516C"/>
    <w:rsid w:val="79CE0152"/>
    <w:rsid w:val="79CE4C1B"/>
    <w:rsid w:val="79D00993"/>
    <w:rsid w:val="79D02741"/>
    <w:rsid w:val="79D02A72"/>
    <w:rsid w:val="79D044EF"/>
    <w:rsid w:val="79D04B96"/>
    <w:rsid w:val="79D12015"/>
    <w:rsid w:val="79D16597"/>
    <w:rsid w:val="79D165E9"/>
    <w:rsid w:val="79D264B9"/>
    <w:rsid w:val="79D32D70"/>
    <w:rsid w:val="79D33FDF"/>
    <w:rsid w:val="79D42231"/>
    <w:rsid w:val="79D46A46"/>
    <w:rsid w:val="79D51F8A"/>
    <w:rsid w:val="79D55CF5"/>
    <w:rsid w:val="79D55FA9"/>
    <w:rsid w:val="79D81906"/>
    <w:rsid w:val="79DA4CFA"/>
    <w:rsid w:val="79DA711C"/>
    <w:rsid w:val="79DC2E94"/>
    <w:rsid w:val="79DD09BA"/>
    <w:rsid w:val="79DE6A5E"/>
    <w:rsid w:val="79DF0389"/>
    <w:rsid w:val="79DF1D9D"/>
    <w:rsid w:val="79E30DD1"/>
    <w:rsid w:val="79E41D48"/>
    <w:rsid w:val="79E461EC"/>
    <w:rsid w:val="79E5308B"/>
    <w:rsid w:val="79E63D12"/>
    <w:rsid w:val="79E7243A"/>
    <w:rsid w:val="79E83923"/>
    <w:rsid w:val="79E84010"/>
    <w:rsid w:val="79E90E3D"/>
    <w:rsid w:val="79E93803"/>
    <w:rsid w:val="79E955B1"/>
    <w:rsid w:val="79E96932"/>
    <w:rsid w:val="79EA3EBD"/>
    <w:rsid w:val="79EA4F24"/>
    <w:rsid w:val="79EB30D7"/>
    <w:rsid w:val="79EB7820"/>
    <w:rsid w:val="79EC4C14"/>
    <w:rsid w:val="79EC53C3"/>
    <w:rsid w:val="79ED01FF"/>
    <w:rsid w:val="79ED32F3"/>
    <w:rsid w:val="79ED50A1"/>
    <w:rsid w:val="79ED6A3D"/>
    <w:rsid w:val="79EE4736"/>
    <w:rsid w:val="79EE64AB"/>
    <w:rsid w:val="79EE65FB"/>
    <w:rsid w:val="79EF0BCC"/>
    <w:rsid w:val="79EF17BE"/>
    <w:rsid w:val="79EF706B"/>
    <w:rsid w:val="79F006ED"/>
    <w:rsid w:val="79F03D2D"/>
    <w:rsid w:val="79F10D10"/>
    <w:rsid w:val="79F134EC"/>
    <w:rsid w:val="79F25E0C"/>
    <w:rsid w:val="79F431EB"/>
    <w:rsid w:val="79F432FD"/>
    <w:rsid w:val="79F6617E"/>
    <w:rsid w:val="79F76C6F"/>
    <w:rsid w:val="79F77CCE"/>
    <w:rsid w:val="79F914DD"/>
    <w:rsid w:val="79F932A5"/>
    <w:rsid w:val="79F93A46"/>
    <w:rsid w:val="79FA156C"/>
    <w:rsid w:val="79FA5A10"/>
    <w:rsid w:val="79FC2974"/>
    <w:rsid w:val="79FC2B99"/>
    <w:rsid w:val="79FC3536"/>
    <w:rsid w:val="79FC7092"/>
    <w:rsid w:val="79FE72AE"/>
    <w:rsid w:val="79FF06C1"/>
    <w:rsid w:val="79FF3026"/>
    <w:rsid w:val="79FF41F1"/>
    <w:rsid w:val="79FF7B89"/>
    <w:rsid w:val="7A0062D5"/>
    <w:rsid w:val="7A011DB2"/>
    <w:rsid w:val="7A016D9E"/>
    <w:rsid w:val="7A017138"/>
    <w:rsid w:val="7A0258F2"/>
    <w:rsid w:val="7A043CD8"/>
    <w:rsid w:val="7A0464FE"/>
    <w:rsid w:val="7A0612F7"/>
    <w:rsid w:val="7A066163"/>
    <w:rsid w:val="7A067F11"/>
    <w:rsid w:val="7A072F29"/>
    <w:rsid w:val="7A077650"/>
    <w:rsid w:val="7A082E80"/>
    <w:rsid w:val="7A083C89"/>
    <w:rsid w:val="7A0917AF"/>
    <w:rsid w:val="7A09303B"/>
    <w:rsid w:val="7A0D6544"/>
    <w:rsid w:val="7A0E4D06"/>
    <w:rsid w:val="7A0F495E"/>
    <w:rsid w:val="7A0F6B20"/>
    <w:rsid w:val="7A117ED9"/>
    <w:rsid w:val="7A124B07"/>
    <w:rsid w:val="7A13262E"/>
    <w:rsid w:val="7A146AD1"/>
    <w:rsid w:val="7A147D16"/>
    <w:rsid w:val="7A147F54"/>
    <w:rsid w:val="7A150154"/>
    <w:rsid w:val="7A1508F6"/>
    <w:rsid w:val="7A160405"/>
    <w:rsid w:val="7A186697"/>
    <w:rsid w:val="7A1A1C0E"/>
    <w:rsid w:val="7A1A52C9"/>
    <w:rsid w:val="7A1A701E"/>
    <w:rsid w:val="7A1B71F6"/>
    <w:rsid w:val="7A1C05B5"/>
    <w:rsid w:val="7A1C3A62"/>
    <w:rsid w:val="7A1C5986"/>
    <w:rsid w:val="7A1D051C"/>
    <w:rsid w:val="7A1D0F01"/>
    <w:rsid w:val="7A1D6128"/>
    <w:rsid w:val="7A1F41D1"/>
    <w:rsid w:val="7A1F6B7E"/>
    <w:rsid w:val="7A1F7224"/>
    <w:rsid w:val="7A212F9C"/>
    <w:rsid w:val="7A2248A5"/>
    <w:rsid w:val="7A2367B0"/>
    <w:rsid w:val="7A241A53"/>
    <w:rsid w:val="7A2475F4"/>
    <w:rsid w:val="7A262361"/>
    <w:rsid w:val="7A273C1E"/>
    <w:rsid w:val="7A276F33"/>
    <w:rsid w:val="7A277E09"/>
    <w:rsid w:val="7A28432B"/>
    <w:rsid w:val="7A2860D9"/>
    <w:rsid w:val="7A291E51"/>
    <w:rsid w:val="7A2B76AD"/>
    <w:rsid w:val="7A2D1941"/>
    <w:rsid w:val="7A2F3047"/>
    <w:rsid w:val="7A311698"/>
    <w:rsid w:val="7A3251AA"/>
    <w:rsid w:val="7A333BA4"/>
    <w:rsid w:val="7A337CC5"/>
    <w:rsid w:val="7A341A41"/>
    <w:rsid w:val="7A352926"/>
    <w:rsid w:val="7A353C67"/>
    <w:rsid w:val="7A362652"/>
    <w:rsid w:val="7A37631C"/>
    <w:rsid w:val="7A3763F4"/>
    <w:rsid w:val="7A38144A"/>
    <w:rsid w:val="7A381810"/>
    <w:rsid w:val="7A3836B8"/>
    <w:rsid w:val="7A384381"/>
    <w:rsid w:val="7A395883"/>
    <w:rsid w:val="7A3A213F"/>
    <w:rsid w:val="7A3A405E"/>
    <w:rsid w:val="7A3A5E0C"/>
    <w:rsid w:val="7A3B36BA"/>
    <w:rsid w:val="7A3F3423"/>
    <w:rsid w:val="7A400E0B"/>
    <w:rsid w:val="7A4061C1"/>
    <w:rsid w:val="7A407512"/>
    <w:rsid w:val="7A430510"/>
    <w:rsid w:val="7A431165"/>
    <w:rsid w:val="7A434CC1"/>
    <w:rsid w:val="7A446BEC"/>
    <w:rsid w:val="7A454EDD"/>
    <w:rsid w:val="7A4642E6"/>
    <w:rsid w:val="7A476DD3"/>
    <w:rsid w:val="7A484D65"/>
    <w:rsid w:val="7A492DB0"/>
    <w:rsid w:val="7A4A65EF"/>
    <w:rsid w:val="7A4C211F"/>
    <w:rsid w:val="7A4D3D91"/>
    <w:rsid w:val="7A4D5B40"/>
    <w:rsid w:val="7A4F18B8"/>
    <w:rsid w:val="7A505630"/>
    <w:rsid w:val="7A516828"/>
    <w:rsid w:val="7A523156"/>
    <w:rsid w:val="7A540C7C"/>
    <w:rsid w:val="7A543372"/>
    <w:rsid w:val="7A546ECE"/>
    <w:rsid w:val="7A552387"/>
    <w:rsid w:val="7A555F67"/>
    <w:rsid w:val="7A556362"/>
    <w:rsid w:val="7A560258"/>
    <w:rsid w:val="7A57076C"/>
    <w:rsid w:val="7A59138B"/>
    <w:rsid w:val="7A592736"/>
    <w:rsid w:val="7A594FBA"/>
    <w:rsid w:val="7A5A0AAC"/>
    <w:rsid w:val="7A5A200A"/>
    <w:rsid w:val="7A5A2B0E"/>
    <w:rsid w:val="7A5C074B"/>
    <w:rsid w:val="7A5C4C3E"/>
    <w:rsid w:val="7A5C6203"/>
    <w:rsid w:val="7A5E1AFB"/>
    <w:rsid w:val="7A5F46B6"/>
    <w:rsid w:val="7A5F5684"/>
    <w:rsid w:val="7A60207C"/>
    <w:rsid w:val="7A6510DB"/>
    <w:rsid w:val="7A6521F7"/>
    <w:rsid w:val="7A6557A8"/>
    <w:rsid w:val="7A656116"/>
    <w:rsid w:val="7A65786F"/>
    <w:rsid w:val="7A664E53"/>
    <w:rsid w:val="7A684727"/>
    <w:rsid w:val="7A6861F0"/>
    <w:rsid w:val="7A6A0090"/>
    <w:rsid w:val="7A6B4218"/>
    <w:rsid w:val="7A6C6D2B"/>
    <w:rsid w:val="7A6D61E2"/>
    <w:rsid w:val="7A6E45E2"/>
    <w:rsid w:val="7A6F2B59"/>
    <w:rsid w:val="7A6F3D08"/>
    <w:rsid w:val="7A7036F4"/>
    <w:rsid w:val="7A72547F"/>
    <w:rsid w:val="7A7272A2"/>
    <w:rsid w:val="7A7439F7"/>
    <w:rsid w:val="7A744793"/>
    <w:rsid w:val="7A744E1F"/>
    <w:rsid w:val="7A756E44"/>
    <w:rsid w:val="7A770E0E"/>
    <w:rsid w:val="7A772BBC"/>
    <w:rsid w:val="7A782F66"/>
    <w:rsid w:val="7A7933CD"/>
    <w:rsid w:val="7A7A3684"/>
    <w:rsid w:val="7A7B08FF"/>
    <w:rsid w:val="7A7B26AD"/>
    <w:rsid w:val="7A7C4677"/>
    <w:rsid w:val="7A7C6425"/>
    <w:rsid w:val="7A7D6A3B"/>
    <w:rsid w:val="7A7E219D"/>
    <w:rsid w:val="7A804167"/>
    <w:rsid w:val="7A811C8D"/>
    <w:rsid w:val="7A822221"/>
    <w:rsid w:val="7A8263DF"/>
    <w:rsid w:val="7A8377B3"/>
    <w:rsid w:val="7A841815"/>
    <w:rsid w:val="7A843DA6"/>
    <w:rsid w:val="7A85177D"/>
    <w:rsid w:val="7A851910"/>
    <w:rsid w:val="7A8552D9"/>
    <w:rsid w:val="7A856324"/>
    <w:rsid w:val="7A861051"/>
    <w:rsid w:val="7A863941"/>
    <w:rsid w:val="7A87491C"/>
    <w:rsid w:val="7A88194D"/>
    <w:rsid w:val="7A8A00FA"/>
    <w:rsid w:val="7A8A1DCD"/>
    <w:rsid w:val="7A8A28F0"/>
    <w:rsid w:val="7A8A6D94"/>
    <w:rsid w:val="7A8B158A"/>
    <w:rsid w:val="7A8D0632"/>
    <w:rsid w:val="7A8D418E"/>
    <w:rsid w:val="7A8E221F"/>
    <w:rsid w:val="7A902772"/>
    <w:rsid w:val="7A903C7E"/>
    <w:rsid w:val="7A923E9A"/>
    <w:rsid w:val="7A925416"/>
    <w:rsid w:val="7A933678"/>
    <w:rsid w:val="7A934CBC"/>
    <w:rsid w:val="7A9419C0"/>
    <w:rsid w:val="7A965738"/>
    <w:rsid w:val="7A9826F8"/>
    <w:rsid w:val="7A990D85"/>
    <w:rsid w:val="7A9944E2"/>
    <w:rsid w:val="7A995229"/>
    <w:rsid w:val="7A996FD7"/>
    <w:rsid w:val="7A9A21D1"/>
    <w:rsid w:val="7A9C391B"/>
    <w:rsid w:val="7A9D4E2F"/>
    <w:rsid w:val="7A9D6AC7"/>
    <w:rsid w:val="7A9E328B"/>
    <w:rsid w:val="7A9E6286"/>
    <w:rsid w:val="7A9E62BF"/>
    <w:rsid w:val="7AA03EC1"/>
    <w:rsid w:val="7AA11240"/>
    <w:rsid w:val="7AA137B0"/>
    <w:rsid w:val="7AA240DD"/>
    <w:rsid w:val="7AA250FE"/>
    <w:rsid w:val="7AA27811"/>
    <w:rsid w:val="7AA54616"/>
    <w:rsid w:val="7AA5597C"/>
    <w:rsid w:val="7AA61FCB"/>
    <w:rsid w:val="7AA66192"/>
    <w:rsid w:val="7AA77BC4"/>
    <w:rsid w:val="7AA828F9"/>
    <w:rsid w:val="7AA8546C"/>
    <w:rsid w:val="7AA923EA"/>
    <w:rsid w:val="7AA97E33"/>
    <w:rsid w:val="7AAB2866"/>
    <w:rsid w:val="7AAB2BF4"/>
    <w:rsid w:val="7AAB2CD9"/>
    <w:rsid w:val="7AAC6D0A"/>
    <w:rsid w:val="7AAF05A8"/>
    <w:rsid w:val="7AAF116B"/>
    <w:rsid w:val="7AAF19A8"/>
    <w:rsid w:val="7AB01913"/>
    <w:rsid w:val="7AB02A61"/>
    <w:rsid w:val="7AB1320F"/>
    <w:rsid w:val="7AB20098"/>
    <w:rsid w:val="7AB21E46"/>
    <w:rsid w:val="7AB23B5C"/>
    <w:rsid w:val="7AB27306"/>
    <w:rsid w:val="7AB34A15"/>
    <w:rsid w:val="7AB61937"/>
    <w:rsid w:val="7AB636E5"/>
    <w:rsid w:val="7AB70372"/>
    <w:rsid w:val="7AB7745D"/>
    <w:rsid w:val="7AB81D8E"/>
    <w:rsid w:val="7AB87268"/>
    <w:rsid w:val="7AB9111C"/>
    <w:rsid w:val="7ABB57E7"/>
    <w:rsid w:val="7ABB6F4D"/>
    <w:rsid w:val="7ABC2624"/>
    <w:rsid w:val="7ABC3AEA"/>
    <w:rsid w:val="7ABC4A73"/>
    <w:rsid w:val="7ABD1848"/>
    <w:rsid w:val="7ABD2CC5"/>
    <w:rsid w:val="7AC202DC"/>
    <w:rsid w:val="7AC22EF2"/>
    <w:rsid w:val="7AC322A6"/>
    <w:rsid w:val="7AC356BA"/>
    <w:rsid w:val="7AC4171B"/>
    <w:rsid w:val="7AC46E76"/>
    <w:rsid w:val="7AC6363F"/>
    <w:rsid w:val="7AC717FF"/>
    <w:rsid w:val="7AC754CB"/>
    <w:rsid w:val="7AC92781"/>
    <w:rsid w:val="7ACA53E2"/>
    <w:rsid w:val="7ACB6AE5"/>
    <w:rsid w:val="7ACD6C80"/>
    <w:rsid w:val="7ACE702C"/>
    <w:rsid w:val="7ACF2BFA"/>
    <w:rsid w:val="7ACF638B"/>
    <w:rsid w:val="7AD047D5"/>
    <w:rsid w:val="7AD04A90"/>
    <w:rsid w:val="7AD1051F"/>
    <w:rsid w:val="7AD13F8D"/>
    <w:rsid w:val="7AD1569F"/>
    <w:rsid w:val="7AD16771"/>
    <w:rsid w:val="7AD17A05"/>
    <w:rsid w:val="7AD26045"/>
    <w:rsid w:val="7AD3168F"/>
    <w:rsid w:val="7AD324EA"/>
    <w:rsid w:val="7AD32730"/>
    <w:rsid w:val="7AD36E9C"/>
    <w:rsid w:val="7AD4000F"/>
    <w:rsid w:val="7AD41DBD"/>
    <w:rsid w:val="7AD65B35"/>
    <w:rsid w:val="7AD74E8A"/>
    <w:rsid w:val="7AD90A6A"/>
    <w:rsid w:val="7ADA69A0"/>
    <w:rsid w:val="7ADB1AD6"/>
    <w:rsid w:val="7ADB4D39"/>
    <w:rsid w:val="7ADC47C3"/>
    <w:rsid w:val="7ADC6EC3"/>
    <w:rsid w:val="7ADC79A2"/>
    <w:rsid w:val="7ADF19AA"/>
    <w:rsid w:val="7ADF6323"/>
    <w:rsid w:val="7ADF7896"/>
    <w:rsid w:val="7AE10AA3"/>
    <w:rsid w:val="7AE2435D"/>
    <w:rsid w:val="7AE31243"/>
    <w:rsid w:val="7AE364A4"/>
    <w:rsid w:val="7AE54575"/>
    <w:rsid w:val="7AE91D0C"/>
    <w:rsid w:val="7AE91F40"/>
    <w:rsid w:val="7AE92D98"/>
    <w:rsid w:val="7AEA15E0"/>
    <w:rsid w:val="7AEB10A1"/>
    <w:rsid w:val="7AEC2DA8"/>
    <w:rsid w:val="7AEC35AA"/>
    <w:rsid w:val="7AEC7106"/>
    <w:rsid w:val="7AED71E6"/>
    <w:rsid w:val="7AEE0147"/>
    <w:rsid w:val="7AEE65E4"/>
    <w:rsid w:val="7AEF0609"/>
    <w:rsid w:val="7AEF7C1E"/>
    <w:rsid w:val="7AF03251"/>
    <w:rsid w:val="7AF1471D"/>
    <w:rsid w:val="7AF20495"/>
    <w:rsid w:val="7AF35C29"/>
    <w:rsid w:val="7AF532BD"/>
    <w:rsid w:val="7AF53F82"/>
    <w:rsid w:val="7AF61579"/>
    <w:rsid w:val="7AF66ADF"/>
    <w:rsid w:val="7AF745AA"/>
    <w:rsid w:val="7AF83CFD"/>
    <w:rsid w:val="7AF86B3D"/>
    <w:rsid w:val="7AF95CC7"/>
    <w:rsid w:val="7AF95D1E"/>
    <w:rsid w:val="7AFB559C"/>
    <w:rsid w:val="7AFD7F90"/>
    <w:rsid w:val="7AFF054C"/>
    <w:rsid w:val="7B003AA8"/>
    <w:rsid w:val="7B011FC2"/>
    <w:rsid w:val="7B017D64"/>
    <w:rsid w:val="7B0308C4"/>
    <w:rsid w:val="7B0326A2"/>
    <w:rsid w:val="7B0330E3"/>
    <w:rsid w:val="7B05466C"/>
    <w:rsid w:val="7B0703E4"/>
    <w:rsid w:val="7B071A37"/>
    <w:rsid w:val="7B072192"/>
    <w:rsid w:val="7B081EE9"/>
    <w:rsid w:val="7B0A1B69"/>
    <w:rsid w:val="7B0A3A31"/>
    <w:rsid w:val="7B0C2F4B"/>
    <w:rsid w:val="7B0D7046"/>
    <w:rsid w:val="7B0E1773"/>
    <w:rsid w:val="7B0E3521"/>
    <w:rsid w:val="7B0F3E01"/>
    <w:rsid w:val="7B0F54EB"/>
    <w:rsid w:val="7B0F7EDD"/>
    <w:rsid w:val="7B102D5B"/>
    <w:rsid w:val="7B1040A5"/>
    <w:rsid w:val="7B127A70"/>
    <w:rsid w:val="7B133AD1"/>
    <w:rsid w:val="7B1368DA"/>
    <w:rsid w:val="7B136D89"/>
    <w:rsid w:val="7B157AC2"/>
    <w:rsid w:val="7B160ECC"/>
    <w:rsid w:val="7B166879"/>
    <w:rsid w:val="7B175C0B"/>
    <w:rsid w:val="7B18238D"/>
    <w:rsid w:val="7B18439F"/>
    <w:rsid w:val="7B191EC6"/>
    <w:rsid w:val="7B197943"/>
    <w:rsid w:val="7B1A0118"/>
    <w:rsid w:val="7B1A4B0B"/>
    <w:rsid w:val="7B1B139D"/>
    <w:rsid w:val="7B1B5C3E"/>
    <w:rsid w:val="7B1C6918"/>
    <w:rsid w:val="7B1D08E7"/>
    <w:rsid w:val="7B1D3764"/>
    <w:rsid w:val="7B1D7BA1"/>
    <w:rsid w:val="7B1F415F"/>
    <w:rsid w:val="7B1F628B"/>
    <w:rsid w:val="7B2014A6"/>
    <w:rsid w:val="7B201D04"/>
    <w:rsid w:val="7B203254"/>
    <w:rsid w:val="7B212131"/>
    <w:rsid w:val="7B22521E"/>
    <w:rsid w:val="7B226FCC"/>
    <w:rsid w:val="7B227565"/>
    <w:rsid w:val="7B2368A0"/>
    <w:rsid w:val="7B25086A"/>
    <w:rsid w:val="7B255EE6"/>
    <w:rsid w:val="7B256ABC"/>
    <w:rsid w:val="7B263697"/>
    <w:rsid w:val="7B272834"/>
    <w:rsid w:val="7B2965AD"/>
    <w:rsid w:val="7B2A5CF7"/>
    <w:rsid w:val="7B2B4DD7"/>
    <w:rsid w:val="7B2B68BA"/>
    <w:rsid w:val="7B2C0625"/>
    <w:rsid w:val="7B2C1BF9"/>
    <w:rsid w:val="7B2C55A1"/>
    <w:rsid w:val="7B2D53A7"/>
    <w:rsid w:val="7B2E4C42"/>
    <w:rsid w:val="7B2E771F"/>
    <w:rsid w:val="7B2F3A62"/>
    <w:rsid w:val="7B2F5245"/>
    <w:rsid w:val="7B302FF9"/>
    <w:rsid w:val="7B3175E4"/>
    <w:rsid w:val="7B332AAA"/>
    <w:rsid w:val="7B340AAD"/>
    <w:rsid w:val="7B344D2C"/>
    <w:rsid w:val="7B3509CE"/>
    <w:rsid w:val="7B354F51"/>
    <w:rsid w:val="7B362A78"/>
    <w:rsid w:val="7B362F42"/>
    <w:rsid w:val="7B364826"/>
    <w:rsid w:val="7B375A9B"/>
    <w:rsid w:val="7B384D2C"/>
    <w:rsid w:val="7B3B1E3C"/>
    <w:rsid w:val="7B3D05E2"/>
    <w:rsid w:val="7B3D1315"/>
    <w:rsid w:val="7B3D3E06"/>
    <w:rsid w:val="7B3D5E01"/>
    <w:rsid w:val="7B3F7B7E"/>
    <w:rsid w:val="7B40055C"/>
    <w:rsid w:val="7B401FD5"/>
    <w:rsid w:val="7B413F7E"/>
    <w:rsid w:val="7B423FBB"/>
    <w:rsid w:val="7B42589A"/>
    <w:rsid w:val="7B444F9C"/>
    <w:rsid w:val="7B445194"/>
    <w:rsid w:val="7B4535E4"/>
    <w:rsid w:val="7B454A69"/>
    <w:rsid w:val="7B454E41"/>
    <w:rsid w:val="7B474C85"/>
    <w:rsid w:val="7B495A12"/>
    <w:rsid w:val="7B4B0771"/>
    <w:rsid w:val="7B4C4049"/>
    <w:rsid w:val="7B4C66FC"/>
    <w:rsid w:val="7B4D462F"/>
    <w:rsid w:val="7B4E1B6F"/>
    <w:rsid w:val="7B4E7DC1"/>
    <w:rsid w:val="7B4F1153"/>
    <w:rsid w:val="7B503B39"/>
    <w:rsid w:val="7B507711"/>
    <w:rsid w:val="7B512463"/>
    <w:rsid w:val="7B512E8E"/>
    <w:rsid w:val="7B51765C"/>
    <w:rsid w:val="7B537186"/>
    <w:rsid w:val="7B542EFE"/>
    <w:rsid w:val="7B55072A"/>
    <w:rsid w:val="7B5753F7"/>
    <w:rsid w:val="7B580C40"/>
    <w:rsid w:val="7B59475A"/>
    <w:rsid w:val="7B5A7AB0"/>
    <w:rsid w:val="7B5B62A4"/>
    <w:rsid w:val="7B5C1973"/>
    <w:rsid w:val="7B5C60F0"/>
    <w:rsid w:val="7B5E1B24"/>
    <w:rsid w:val="7B5E60F9"/>
    <w:rsid w:val="7B617CF9"/>
    <w:rsid w:val="7B623504"/>
    <w:rsid w:val="7B625A7B"/>
    <w:rsid w:val="7B641393"/>
    <w:rsid w:val="7B662B48"/>
    <w:rsid w:val="7B66335D"/>
    <w:rsid w:val="7B664C31"/>
    <w:rsid w:val="7B687795"/>
    <w:rsid w:val="7B687984"/>
    <w:rsid w:val="7B6955DF"/>
    <w:rsid w:val="7B6A0F8D"/>
    <w:rsid w:val="7B6C0247"/>
    <w:rsid w:val="7B6C6499"/>
    <w:rsid w:val="7B6D67B6"/>
    <w:rsid w:val="7B6E5D6D"/>
    <w:rsid w:val="7B6F5161"/>
    <w:rsid w:val="7B71191C"/>
    <w:rsid w:val="7B713AB0"/>
    <w:rsid w:val="7B7244ED"/>
    <w:rsid w:val="7B73597D"/>
    <w:rsid w:val="7B7366F3"/>
    <w:rsid w:val="7B737828"/>
    <w:rsid w:val="7B742A76"/>
    <w:rsid w:val="7B7443BE"/>
    <w:rsid w:val="7B7470FC"/>
    <w:rsid w:val="7B751F42"/>
    <w:rsid w:val="7B7629B7"/>
    <w:rsid w:val="7B762E74"/>
    <w:rsid w:val="7B767318"/>
    <w:rsid w:val="7B771D8B"/>
    <w:rsid w:val="7B77561A"/>
    <w:rsid w:val="7B7859AB"/>
    <w:rsid w:val="7B7900AE"/>
    <w:rsid w:val="7B7905ED"/>
    <w:rsid w:val="7B7A0BB6"/>
    <w:rsid w:val="7B7A6E08"/>
    <w:rsid w:val="7B7A7F16"/>
    <w:rsid w:val="7B7B048A"/>
    <w:rsid w:val="7B7D2454"/>
    <w:rsid w:val="7B7D26C9"/>
    <w:rsid w:val="7B7D5853"/>
    <w:rsid w:val="7B802AE8"/>
    <w:rsid w:val="7B80656C"/>
    <w:rsid w:val="7B807EB7"/>
    <w:rsid w:val="7B812AAC"/>
    <w:rsid w:val="7B8133F2"/>
    <w:rsid w:val="7B825CBD"/>
    <w:rsid w:val="7B841A35"/>
    <w:rsid w:val="7B845591"/>
    <w:rsid w:val="7B8473ED"/>
    <w:rsid w:val="7B85763F"/>
    <w:rsid w:val="7B861D35"/>
    <w:rsid w:val="7B863116"/>
    <w:rsid w:val="7B8657AD"/>
    <w:rsid w:val="7B86755B"/>
    <w:rsid w:val="7B887CDF"/>
    <w:rsid w:val="7B892BA7"/>
    <w:rsid w:val="7B892ED8"/>
    <w:rsid w:val="7B89641A"/>
    <w:rsid w:val="7B896D9A"/>
    <w:rsid w:val="7B89704B"/>
    <w:rsid w:val="7B8A44C1"/>
    <w:rsid w:val="7B8B6A25"/>
    <w:rsid w:val="7B8C6B3B"/>
    <w:rsid w:val="7B8C6F8D"/>
    <w:rsid w:val="7B8E0726"/>
    <w:rsid w:val="7B8E2585"/>
    <w:rsid w:val="7B8E6197"/>
    <w:rsid w:val="7B8F5645"/>
    <w:rsid w:val="7B912D47"/>
    <w:rsid w:val="7B917CAE"/>
    <w:rsid w:val="7B93087F"/>
    <w:rsid w:val="7B930E1E"/>
    <w:rsid w:val="7B933A26"/>
    <w:rsid w:val="7B934011"/>
    <w:rsid w:val="7B9607E7"/>
    <w:rsid w:val="7B9620DD"/>
    <w:rsid w:val="7B963516"/>
    <w:rsid w:val="7B964996"/>
    <w:rsid w:val="7B9678E3"/>
    <w:rsid w:val="7B981028"/>
    <w:rsid w:val="7B9A24F4"/>
    <w:rsid w:val="7B9B78AB"/>
    <w:rsid w:val="7B9C1F96"/>
    <w:rsid w:val="7B9D2F3D"/>
    <w:rsid w:val="7B9D48A5"/>
    <w:rsid w:val="7B9D74A9"/>
    <w:rsid w:val="7B9E3DAD"/>
    <w:rsid w:val="7B9F0E0B"/>
    <w:rsid w:val="7B9F184D"/>
    <w:rsid w:val="7B9F2E18"/>
    <w:rsid w:val="7B9F47D4"/>
    <w:rsid w:val="7B9F686F"/>
    <w:rsid w:val="7BA03720"/>
    <w:rsid w:val="7BA06793"/>
    <w:rsid w:val="7BA06AC2"/>
    <w:rsid w:val="7BA07EF1"/>
    <w:rsid w:val="7BA11C04"/>
    <w:rsid w:val="7BA14395"/>
    <w:rsid w:val="7BA21536"/>
    <w:rsid w:val="7BA21EBB"/>
    <w:rsid w:val="7BA231C7"/>
    <w:rsid w:val="7BA506FD"/>
    <w:rsid w:val="7BA563C1"/>
    <w:rsid w:val="7BA82155"/>
    <w:rsid w:val="7BA93249"/>
    <w:rsid w:val="7BAB0D70"/>
    <w:rsid w:val="7BAB19EF"/>
    <w:rsid w:val="7BAB5B8B"/>
    <w:rsid w:val="7BAB6AC9"/>
    <w:rsid w:val="7BAC2D3A"/>
    <w:rsid w:val="7BAC7292"/>
    <w:rsid w:val="7BAD2591"/>
    <w:rsid w:val="7BAE2FFF"/>
    <w:rsid w:val="7BB0268F"/>
    <w:rsid w:val="7BB045D8"/>
    <w:rsid w:val="7BB120FE"/>
    <w:rsid w:val="7BB340C8"/>
    <w:rsid w:val="7BB35CA4"/>
    <w:rsid w:val="7BB42B7C"/>
    <w:rsid w:val="7BB544F2"/>
    <w:rsid w:val="7BB65127"/>
    <w:rsid w:val="7BB657A5"/>
    <w:rsid w:val="7BB769BD"/>
    <w:rsid w:val="7BB8348D"/>
    <w:rsid w:val="7BB8432C"/>
    <w:rsid w:val="7BB86F76"/>
    <w:rsid w:val="7BBC2F7D"/>
    <w:rsid w:val="7BBD3238"/>
    <w:rsid w:val="7BBE03F4"/>
    <w:rsid w:val="7BBE2070"/>
    <w:rsid w:val="7BBF0CBF"/>
    <w:rsid w:val="7BBF2A6D"/>
    <w:rsid w:val="7BBF3BED"/>
    <w:rsid w:val="7BBF44BB"/>
    <w:rsid w:val="7BC00EBF"/>
    <w:rsid w:val="7BC05E14"/>
    <w:rsid w:val="7BC53223"/>
    <w:rsid w:val="7BC635A1"/>
    <w:rsid w:val="7BC729EC"/>
    <w:rsid w:val="7BC85FC3"/>
    <w:rsid w:val="7BCA15CC"/>
    <w:rsid w:val="7BCB1412"/>
    <w:rsid w:val="7BCB58C9"/>
    <w:rsid w:val="7BCB7664"/>
    <w:rsid w:val="7BCC0CE6"/>
    <w:rsid w:val="7BCD3DD3"/>
    <w:rsid w:val="7BCE0F02"/>
    <w:rsid w:val="7BCF3A79"/>
    <w:rsid w:val="7BCF5E2F"/>
    <w:rsid w:val="7BD00FFC"/>
    <w:rsid w:val="7BD04C7A"/>
    <w:rsid w:val="7BD1454E"/>
    <w:rsid w:val="7BD3052A"/>
    <w:rsid w:val="7BD36518"/>
    <w:rsid w:val="7BD40B98"/>
    <w:rsid w:val="7BD4525D"/>
    <w:rsid w:val="7BD55472"/>
    <w:rsid w:val="7BD63FE4"/>
    <w:rsid w:val="7BD67B65"/>
    <w:rsid w:val="7BD7026E"/>
    <w:rsid w:val="7BD80CC8"/>
    <w:rsid w:val="7BD83B2F"/>
    <w:rsid w:val="7BD870DF"/>
    <w:rsid w:val="7BDA3403"/>
    <w:rsid w:val="7BDB4B88"/>
    <w:rsid w:val="7BDC0CEC"/>
    <w:rsid w:val="7BDD2971"/>
    <w:rsid w:val="7BDD3AE1"/>
    <w:rsid w:val="7BDD7AD8"/>
    <w:rsid w:val="7BDE5C48"/>
    <w:rsid w:val="7BDF0380"/>
    <w:rsid w:val="7BDF6C6B"/>
    <w:rsid w:val="7BE002FC"/>
    <w:rsid w:val="7BE02773"/>
    <w:rsid w:val="7BE10C35"/>
    <w:rsid w:val="7BE13AA7"/>
    <w:rsid w:val="7BE1474D"/>
    <w:rsid w:val="7BE20509"/>
    <w:rsid w:val="7BE2675B"/>
    <w:rsid w:val="7BE35AAA"/>
    <w:rsid w:val="7BE6455E"/>
    <w:rsid w:val="7BE76CE6"/>
    <w:rsid w:val="7BE77574"/>
    <w:rsid w:val="7BE81FC4"/>
    <w:rsid w:val="7BE91898"/>
    <w:rsid w:val="7BEB5610"/>
    <w:rsid w:val="7BEC1388"/>
    <w:rsid w:val="7BED75DA"/>
    <w:rsid w:val="7BEE5100"/>
    <w:rsid w:val="7BEE565F"/>
    <w:rsid w:val="7BEE6EAE"/>
    <w:rsid w:val="7BEF0AD4"/>
    <w:rsid w:val="7BEF6963"/>
    <w:rsid w:val="7BF02C26"/>
    <w:rsid w:val="7BF11AF0"/>
    <w:rsid w:val="7BF24BF0"/>
    <w:rsid w:val="7BF27EAF"/>
    <w:rsid w:val="7BF3747F"/>
    <w:rsid w:val="7BF4489F"/>
    <w:rsid w:val="7BF546E1"/>
    <w:rsid w:val="7BF64179"/>
    <w:rsid w:val="7BF65C2A"/>
    <w:rsid w:val="7BF73E06"/>
    <w:rsid w:val="7BF75FF6"/>
    <w:rsid w:val="7BF81ADB"/>
    <w:rsid w:val="7BF85F7F"/>
    <w:rsid w:val="7BFB7693"/>
    <w:rsid w:val="7BFC1355"/>
    <w:rsid w:val="7BFC15CB"/>
    <w:rsid w:val="7BFD6CA8"/>
    <w:rsid w:val="7BFE33A0"/>
    <w:rsid w:val="7BFE7322"/>
    <w:rsid w:val="7BFF17C0"/>
    <w:rsid w:val="7BFF2E69"/>
    <w:rsid w:val="7C010494"/>
    <w:rsid w:val="7C016BE2"/>
    <w:rsid w:val="7C02295A"/>
    <w:rsid w:val="7C030BAC"/>
    <w:rsid w:val="7C041228"/>
    <w:rsid w:val="7C0466D2"/>
    <w:rsid w:val="7C05099D"/>
    <w:rsid w:val="7C060005"/>
    <w:rsid w:val="7C06244A"/>
    <w:rsid w:val="7C063A66"/>
    <w:rsid w:val="7C077C3A"/>
    <w:rsid w:val="7C0A5D48"/>
    <w:rsid w:val="7C0B0A3A"/>
    <w:rsid w:val="7C0B180E"/>
    <w:rsid w:val="7C0B7A60"/>
    <w:rsid w:val="7C0C0492"/>
    <w:rsid w:val="7C0C5586"/>
    <w:rsid w:val="7C0D1A2A"/>
    <w:rsid w:val="7C0D262E"/>
    <w:rsid w:val="7C0D47D6"/>
    <w:rsid w:val="7C0D5CB6"/>
    <w:rsid w:val="7C0E12FE"/>
    <w:rsid w:val="7C0E376A"/>
    <w:rsid w:val="7C0F5C25"/>
    <w:rsid w:val="7C10151B"/>
    <w:rsid w:val="7C105077"/>
    <w:rsid w:val="7C121888"/>
    <w:rsid w:val="7C1219CD"/>
    <w:rsid w:val="7C125992"/>
    <w:rsid w:val="7C1276A2"/>
    <w:rsid w:val="7C13614C"/>
    <w:rsid w:val="7C142DB9"/>
    <w:rsid w:val="7C143EB0"/>
    <w:rsid w:val="7C150A6C"/>
    <w:rsid w:val="7C15363D"/>
    <w:rsid w:val="7C171090"/>
    <w:rsid w:val="7C175B47"/>
    <w:rsid w:val="7C1873ED"/>
    <w:rsid w:val="7C195EA0"/>
    <w:rsid w:val="7C19711E"/>
    <w:rsid w:val="7C1A4147"/>
    <w:rsid w:val="7C1A5EF5"/>
    <w:rsid w:val="7C1D2203"/>
    <w:rsid w:val="7C1D4EB9"/>
    <w:rsid w:val="7C1E0A4F"/>
    <w:rsid w:val="7C1E49A0"/>
    <w:rsid w:val="7C1E5F97"/>
    <w:rsid w:val="7C1E628E"/>
    <w:rsid w:val="7C1F0FB6"/>
    <w:rsid w:val="7C1F175E"/>
    <w:rsid w:val="7C1F52BA"/>
    <w:rsid w:val="7C202EC0"/>
    <w:rsid w:val="7C207132"/>
    <w:rsid w:val="7C220578"/>
    <w:rsid w:val="7C223070"/>
    <w:rsid w:val="7C232FFC"/>
    <w:rsid w:val="7C240F05"/>
    <w:rsid w:val="7C241CA2"/>
    <w:rsid w:val="7C2428D0"/>
    <w:rsid w:val="7C262AEC"/>
    <w:rsid w:val="7C265C8D"/>
    <w:rsid w:val="7C2823C0"/>
    <w:rsid w:val="7C296512"/>
    <w:rsid w:val="7C2A055C"/>
    <w:rsid w:val="7C2A135B"/>
    <w:rsid w:val="7C2A25DC"/>
    <w:rsid w:val="7C2B0102"/>
    <w:rsid w:val="7C2D3E7B"/>
    <w:rsid w:val="7C2D5C29"/>
    <w:rsid w:val="7C2E3131"/>
    <w:rsid w:val="7C2F6DB5"/>
    <w:rsid w:val="7C3045B2"/>
    <w:rsid w:val="7C305719"/>
    <w:rsid w:val="7C3116D5"/>
    <w:rsid w:val="7C340084"/>
    <w:rsid w:val="7C345209"/>
    <w:rsid w:val="7C347DD3"/>
    <w:rsid w:val="7C350FFF"/>
    <w:rsid w:val="7C352C27"/>
    <w:rsid w:val="7C354ADD"/>
    <w:rsid w:val="7C361D34"/>
    <w:rsid w:val="7C362266"/>
    <w:rsid w:val="7C370007"/>
    <w:rsid w:val="7C38475D"/>
    <w:rsid w:val="7C3926E7"/>
    <w:rsid w:val="7C3A10C6"/>
    <w:rsid w:val="7C3A20F4"/>
    <w:rsid w:val="7C3A7E17"/>
    <w:rsid w:val="7C3B5358"/>
    <w:rsid w:val="7C3C1737"/>
    <w:rsid w:val="7C3C2310"/>
    <w:rsid w:val="7C3C79B3"/>
    <w:rsid w:val="7C3F3BAE"/>
    <w:rsid w:val="7C3F770A"/>
    <w:rsid w:val="7C4165F9"/>
    <w:rsid w:val="7C4262C9"/>
    <w:rsid w:val="7C43188B"/>
    <w:rsid w:val="7C432A77"/>
    <w:rsid w:val="7C43369E"/>
    <w:rsid w:val="7C433928"/>
    <w:rsid w:val="7C44622A"/>
    <w:rsid w:val="7C4676DA"/>
    <w:rsid w:val="7C482006"/>
    <w:rsid w:val="7C482A62"/>
    <w:rsid w:val="7C483920"/>
    <w:rsid w:val="7C4956E2"/>
    <w:rsid w:val="7C4A30C6"/>
    <w:rsid w:val="7C4A5043"/>
    <w:rsid w:val="7C4B74AB"/>
    <w:rsid w:val="7C4D0079"/>
    <w:rsid w:val="7C4D1E27"/>
    <w:rsid w:val="7C4F43FE"/>
    <w:rsid w:val="7C4F523B"/>
    <w:rsid w:val="7C5036C5"/>
    <w:rsid w:val="7C511067"/>
    <w:rsid w:val="7C511F9F"/>
    <w:rsid w:val="7C520FCF"/>
    <w:rsid w:val="7C521367"/>
    <w:rsid w:val="7C521F37"/>
    <w:rsid w:val="7C523EB3"/>
    <w:rsid w:val="7C532359"/>
    <w:rsid w:val="7C533BE5"/>
    <w:rsid w:val="7C555A9B"/>
    <w:rsid w:val="7C565F86"/>
    <w:rsid w:val="7C5711D0"/>
    <w:rsid w:val="7C5A6013"/>
    <w:rsid w:val="7C5D79CE"/>
    <w:rsid w:val="7C5E2286"/>
    <w:rsid w:val="7C620651"/>
    <w:rsid w:val="7C623775"/>
    <w:rsid w:val="7C6330D4"/>
    <w:rsid w:val="7C63789C"/>
    <w:rsid w:val="7C640B20"/>
    <w:rsid w:val="7C647378"/>
    <w:rsid w:val="7C653614"/>
    <w:rsid w:val="7C666E84"/>
    <w:rsid w:val="7C6739DD"/>
    <w:rsid w:val="7C676486"/>
    <w:rsid w:val="7C684EB3"/>
    <w:rsid w:val="7C6929D9"/>
    <w:rsid w:val="7C6A0C2B"/>
    <w:rsid w:val="7C6A24A7"/>
    <w:rsid w:val="7C6C30DC"/>
    <w:rsid w:val="7C6C5B5B"/>
    <w:rsid w:val="7C6E412C"/>
    <w:rsid w:val="7C6F58F8"/>
    <w:rsid w:val="7C701FB9"/>
    <w:rsid w:val="7C702B07"/>
    <w:rsid w:val="7C71656D"/>
    <w:rsid w:val="7C725784"/>
    <w:rsid w:val="7C725D31"/>
    <w:rsid w:val="7C727DDD"/>
    <w:rsid w:val="7C73138D"/>
    <w:rsid w:val="7C734B01"/>
    <w:rsid w:val="7C7466FA"/>
    <w:rsid w:val="7C75137E"/>
    <w:rsid w:val="7C75312C"/>
    <w:rsid w:val="7C7627E7"/>
    <w:rsid w:val="7C771197"/>
    <w:rsid w:val="7C771641"/>
    <w:rsid w:val="7C7755D5"/>
    <w:rsid w:val="7C786ACD"/>
    <w:rsid w:val="7C792C1C"/>
    <w:rsid w:val="7C7970C0"/>
    <w:rsid w:val="7C7A6994"/>
    <w:rsid w:val="7C7C270C"/>
    <w:rsid w:val="7C7D3129"/>
    <w:rsid w:val="7C7D4532"/>
    <w:rsid w:val="7C7E6F65"/>
    <w:rsid w:val="7C7F4330"/>
    <w:rsid w:val="7C800BC1"/>
    <w:rsid w:val="7C8021FC"/>
    <w:rsid w:val="7C82634C"/>
    <w:rsid w:val="7C833A9B"/>
    <w:rsid w:val="7C84240C"/>
    <w:rsid w:val="7C857813"/>
    <w:rsid w:val="7C865339"/>
    <w:rsid w:val="7C86646D"/>
    <w:rsid w:val="7C8810B1"/>
    <w:rsid w:val="7C883CFA"/>
    <w:rsid w:val="7C885555"/>
    <w:rsid w:val="7C896BD7"/>
    <w:rsid w:val="7C8A4E29"/>
    <w:rsid w:val="7C8E2294"/>
    <w:rsid w:val="7C8E6F15"/>
    <w:rsid w:val="7C8F0691"/>
    <w:rsid w:val="7C8F081A"/>
    <w:rsid w:val="7C8F4FD8"/>
    <w:rsid w:val="7C8F751F"/>
    <w:rsid w:val="7C9061B7"/>
    <w:rsid w:val="7C907F65"/>
    <w:rsid w:val="7C912CC8"/>
    <w:rsid w:val="7C914409"/>
    <w:rsid w:val="7C9508AB"/>
    <w:rsid w:val="7C952D52"/>
    <w:rsid w:val="7C95557C"/>
    <w:rsid w:val="7C966FDB"/>
    <w:rsid w:val="7C977546"/>
    <w:rsid w:val="7C9779B1"/>
    <w:rsid w:val="7C99506C"/>
    <w:rsid w:val="7C9A1B7D"/>
    <w:rsid w:val="7C9B1DD4"/>
    <w:rsid w:val="7C9B7306"/>
    <w:rsid w:val="7C9C04BB"/>
    <w:rsid w:val="7C9C2DAE"/>
    <w:rsid w:val="7C9E2682"/>
    <w:rsid w:val="7C9F5482"/>
    <w:rsid w:val="7C9F63FA"/>
    <w:rsid w:val="7CA01BE5"/>
    <w:rsid w:val="7CA036D9"/>
    <w:rsid w:val="7CA0705B"/>
    <w:rsid w:val="7CA12173"/>
    <w:rsid w:val="7CA3145E"/>
    <w:rsid w:val="7CA37C99"/>
    <w:rsid w:val="7CA44A8C"/>
    <w:rsid w:val="7CA52E9E"/>
    <w:rsid w:val="7CA5738C"/>
    <w:rsid w:val="7CA57EB5"/>
    <w:rsid w:val="7CA7288F"/>
    <w:rsid w:val="7CA73C2D"/>
    <w:rsid w:val="7CA81753"/>
    <w:rsid w:val="7CA82F5D"/>
    <w:rsid w:val="7CA909E2"/>
    <w:rsid w:val="7CAB2FF1"/>
    <w:rsid w:val="7CAB6CF8"/>
    <w:rsid w:val="7CAC1243"/>
    <w:rsid w:val="7CAD41E9"/>
    <w:rsid w:val="7CAD53A9"/>
    <w:rsid w:val="7CAD7667"/>
    <w:rsid w:val="7CAE735C"/>
    <w:rsid w:val="7CB023B6"/>
    <w:rsid w:val="7CB119A0"/>
    <w:rsid w:val="7CB15588"/>
    <w:rsid w:val="7CB31F25"/>
    <w:rsid w:val="7CB34123"/>
    <w:rsid w:val="7CB400F8"/>
    <w:rsid w:val="7CB414EB"/>
    <w:rsid w:val="7CB55957"/>
    <w:rsid w:val="7CB579CC"/>
    <w:rsid w:val="7CB62EA9"/>
    <w:rsid w:val="7CB71996"/>
    <w:rsid w:val="7CB7277F"/>
    <w:rsid w:val="7CB773CF"/>
    <w:rsid w:val="7CB814DD"/>
    <w:rsid w:val="7CB81C8C"/>
    <w:rsid w:val="7CB8338F"/>
    <w:rsid w:val="7CB83F7A"/>
    <w:rsid w:val="7CB92CB8"/>
    <w:rsid w:val="7CBB3234"/>
    <w:rsid w:val="7CBB67ED"/>
    <w:rsid w:val="7CBB76D8"/>
    <w:rsid w:val="7CBD6E2A"/>
    <w:rsid w:val="7CBE0F77"/>
    <w:rsid w:val="7CBE1F56"/>
    <w:rsid w:val="7CBE4C79"/>
    <w:rsid w:val="7CBE6DBC"/>
    <w:rsid w:val="7CBF2667"/>
    <w:rsid w:val="7CBF5DEC"/>
    <w:rsid w:val="7CC12815"/>
    <w:rsid w:val="7CC3658D"/>
    <w:rsid w:val="7CC506F7"/>
    <w:rsid w:val="7CC55E61"/>
    <w:rsid w:val="7CC61BD9"/>
    <w:rsid w:val="7CC70AB9"/>
    <w:rsid w:val="7CC7607D"/>
    <w:rsid w:val="7CC77E08"/>
    <w:rsid w:val="7CC85951"/>
    <w:rsid w:val="7CCA16C9"/>
    <w:rsid w:val="7CCB71F0"/>
    <w:rsid w:val="7CCC3693"/>
    <w:rsid w:val="7CCD11BA"/>
    <w:rsid w:val="7CCD4CE0"/>
    <w:rsid w:val="7CD01429"/>
    <w:rsid w:val="7CD12A58"/>
    <w:rsid w:val="7CD15807"/>
    <w:rsid w:val="7CD35ADD"/>
    <w:rsid w:val="7CD43371"/>
    <w:rsid w:val="7CD45BC8"/>
    <w:rsid w:val="7CD75C23"/>
    <w:rsid w:val="7CD808E6"/>
    <w:rsid w:val="7CD9253E"/>
    <w:rsid w:val="7CDA29D1"/>
    <w:rsid w:val="7CDA2E92"/>
    <w:rsid w:val="7CDA624D"/>
    <w:rsid w:val="7CDB38D7"/>
    <w:rsid w:val="7CDB5685"/>
    <w:rsid w:val="7CDB7267"/>
    <w:rsid w:val="7CDB7433"/>
    <w:rsid w:val="7CDC31AB"/>
    <w:rsid w:val="7CDD1948"/>
    <w:rsid w:val="7CDD764F"/>
    <w:rsid w:val="7CDE33C7"/>
    <w:rsid w:val="7CDE6F23"/>
    <w:rsid w:val="7CE00EED"/>
    <w:rsid w:val="7CE07F0B"/>
    <w:rsid w:val="7CE16A13"/>
    <w:rsid w:val="7CE16B2B"/>
    <w:rsid w:val="7CE16DC7"/>
    <w:rsid w:val="7CE17950"/>
    <w:rsid w:val="7CE20EE7"/>
    <w:rsid w:val="7CE34539"/>
    <w:rsid w:val="7CE41C23"/>
    <w:rsid w:val="7CE50070"/>
    <w:rsid w:val="7CE65DD7"/>
    <w:rsid w:val="7CE7227B"/>
    <w:rsid w:val="7CE778ED"/>
    <w:rsid w:val="7CE85FF3"/>
    <w:rsid w:val="7CE91561"/>
    <w:rsid w:val="7CE96626"/>
    <w:rsid w:val="7CE9671D"/>
    <w:rsid w:val="7CEB0442"/>
    <w:rsid w:val="7CEB1821"/>
    <w:rsid w:val="7CEC1AF5"/>
    <w:rsid w:val="7CED167C"/>
    <w:rsid w:val="7CEE6C2C"/>
    <w:rsid w:val="7CEF1130"/>
    <w:rsid w:val="7CEF2DDF"/>
    <w:rsid w:val="7CEF2EDE"/>
    <w:rsid w:val="7CF11DBD"/>
    <w:rsid w:val="7CF16C56"/>
    <w:rsid w:val="7CF22E60"/>
    <w:rsid w:val="7CF501ED"/>
    <w:rsid w:val="7CF57E0E"/>
    <w:rsid w:val="7CF84C17"/>
    <w:rsid w:val="7CF96E16"/>
    <w:rsid w:val="7CFB253F"/>
    <w:rsid w:val="7CFC55FB"/>
    <w:rsid w:val="7CFD6078"/>
    <w:rsid w:val="7CFE5817"/>
    <w:rsid w:val="7D00333D"/>
    <w:rsid w:val="7D0050EB"/>
    <w:rsid w:val="7D006E99"/>
    <w:rsid w:val="7D01060F"/>
    <w:rsid w:val="7D012BE2"/>
    <w:rsid w:val="7D021F48"/>
    <w:rsid w:val="7D032FA8"/>
    <w:rsid w:val="7D060228"/>
    <w:rsid w:val="7D063F2D"/>
    <w:rsid w:val="7D07647A"/>
    <w:rsid w:val="7D083FA0"/>
    <w:rsid w:val="7D09196B"/>
    <w:rsid w:val="7D0A2C7A"/>
    <w:rsid w:val="7D0C1CE2"/>
    <w:rsid w:val="7D0C6F69"/>
    <w:rsid w:val="7D0C7F34"/>
    <w:rsid w:val="7D0D7808"/>
    <w:rsid w:val="7D0E09B5"/>
    <w:rsid w:val="7D0F17D2"/>
    <w:rsid w:val="7D0F1F52"/>
    <w:rsid w:val="7D0F3580"/>
    <w:rsid w:val="7D0F532E"/>
    <w:rsid w:val="7D104A16"/>
    <w:rsid w:val="7D110425"/>
    <w:rsid w:val="7D1110A6"/>
    <w:rsid w:val="7D11554A"/>
    <w:rsid w:val="7D116F53"/>
    <w:rsid w:val="7D1201E3"/>
    <w:rsid w:val="7D121808"/>
    <w:rsid w:val="7D124E30"/>
    <w:rsid w:val="7D126BCC"/>
    <w:rsid w:val="7D144827"/>
    <w:rsid w:val="7D16490F"/>
    <w:rsid w:val="7D167147"/>
    <w:rsid w:val="7D1926C9"/>
    <w:rsid w:val="7D1A59FE"/>
    <w:rsid w:val="7D1A6423"/>
    <w:rsid w:val="7D1B4E4D"/>
    <w:rsid w:val="7D1C7A4B"/>
    <w:rsid w:val="7D1E15D4"/>
    <w:rsid w:val="7D20578D"/>
    <w:rsid w:val="7D2221DF"/>
    <w:rsid w:val="7D2232B3"/>
    <w:rsid w:val="7D2248DC"/>
    <w:rsid w:val="7D230DDA"/>
    <w:rsid w:val="7D231C5B"/>
    <w:rsid w:val="7D24527D"/>
    <w:rsid w:val="7D256900"/>
    <w:rsid w:val="7D263FE0"/>
    <w:rsid w:val="7D26769C"/>
    <w:rsid w:val="7D2708CA"/>
    <w:rsid w:val="7D282A1C"/>
    <w:rsid w:val="7D2902FE"/>
    <w:rsid w:val="7D2918CF"/>
    <w:rsid w:val="7D295E33"/>
    <w:rsid w:val="7D2A2168"/>
    <w:rsid w:val="7D2C5EE0"/>
    <w:rsid w:val="7D2C64CA"/>
    <w:rsid w:val="7D2C7435"/>
    <w:rsid w:val="7D2E7EAA"/>
    <w:rsid w:val="7D2F3C22"/>
    <w:rsid w:val="7D305B72"/>
    <w:rsid w:val="7D32101D"/>
    <w:rsid w:val="7D32238F"/>
    <w:rsid w:val="7D327DB0"/>
    <w:rsid w:val="7D3317D1"/>
    <w:rsid w:val="7D33311E"/>
    <w:rsid w:val="7D3354C1"/>
    <w:rsid w:val="7D341239"/>
    <w:rsid w:val="7D34169C"/>
    <w:rsid w:val="7D34214E"/>
    <w:rsid w:val="7D342FE7"/>
    <w:rsid w:val="7D357B9A"/>
    <w:rsid w:val="7D366C14"/>
    <w:rsid w:val="7D376633"/>
    <w:rsid w:val="7D380D29"/>
    <w:rsid w:val="7D381051"/>
    <w:rsid w:val="7D39089A"/>
    <w:rsid w:val="7D397B0B"/>
    <w:rsid w:val="7D3B0B84"/>
    <w:rsid w:val="7D3B6123"/>
    <w:rsid w:val="7D3D1E9B"/>
    <w:rsid w:val="7D3E3E65"/>
    <w:rsid w:val="7D3E4BB0"/>
    <w:rsid w:val="7D3E5C13"/>
    <w:rsid w:val="7D3E79C1"/>
    <w:rsid w:val="7D3F20B7"/>
    <w:rsid w:val="7D402B72"/>
    <w:rsid w:val="7D407BDD"/>
    <w:rsid w:val="7D4357F4"/>
    <w:rsid w:val="7D444806"/>
    <w:rsid w:val="7D4475E7"/>
    <w:rsid w:val="7D4476CE"/>
    <w:rsid w:val="7D472D1A"/>
    <w:rsid w:val="7D4918E5"/>
    <w:rsid w:val="7D4A45B8"/>
    <w:rsid w:val="7D4C20DE"/>
    <w:rsid w:val="7D4E22FA"/>
    <w:rsid w:val="7D4F6235"/>
    <w:rsid w:val="7D4F7E21"/>
    <w:rsid w:val="7D500FAB"/>
    <w:rsid w:val="7D53082A"/>
    <w:rsid w:val="7D5340C4"/>
    <w:rsid w:val="7D540579"/>
    <w:rsid w:val="7D5471E5"/>
    <w:rsid w:val="7D553300"/>
    <w:rsid w:val="7D5611AF"/>
    <w:rsid w:val="7D562F5D"/>
    <w:rsid w:val="7D573CF7"/>
    <w:rsid w:val="7D58427B"/>
    <w:rsid w:val="7D5845E3"/>
    <w:rsid w:val="7D585220"/>
    <w:rsid w:val="7D586CD5"/>
    <w:rsid w:val="7D592A4D"/>
    <w:rsid w:val="7D5964B7"/>
    <w:rsid w:val="7D5B0573"/>
    <w:rsid w:val="7D5B410D"/>
    <w:rsid w:val="7D5B4A17"/>
    <w:rsid w:val="7D5B5CFF"/>
    <w:rsid w:val="7D5D078F"/>
    <w:rsid w:val="7D5E0064"/>
    <w:rsid w:val="7D6015AE"/>
    <w:rsid w:val="7D60199E"/>
    <w:rsid w:val="7D621902"/>
    <w:rsid w:val="7D625DA6"/>
    <w:rsid w:val="7D627B54"/>
    <w:rsid w:val="7D634EFD"/>
    <w:rsid w:val="7D637428"/>
    <w:rsid w:val="7D643474"/>
    <w:rsid w:val="7D643769"/>
    <w:rsid w:val="7D6513F2"/>
    <w:rsid w:val="7D66043F"/>
    <w:rsid w:val="7D670130"/>
    <w:rsid w:val="7D672CCD"/>
    <w:rsid w:val="7D6815C0"/>
    <w:rsid w:val="7D692C90"/>
    <w:rsid w:val="7D6A07D3"/>
    <w:rsid w:val="7D6C7155"/>
    <w:rsid w:val="7D6E2F97"/>
    <w:rsid w:val="7D6E6B97"/>
    <w:rsid w:val="7D6F401F"/>
    <w:rsid w:val="7D703C62"/>
    <w:rsid w:val="7D703EEA"/>
    <w:rsid w:val="7D715FE9"/>
    <w:rsid w:val="7D733349"/>
    <w:rsid w:val="7D7358BD"/>
    <w:rsid w:val="7D7377B1"/>
    <w:rsid w:val="7D742DD1"/>
    <w:rsid w:val="7D753F84"/>
    <w:rsid w:val="7D7560EF"/>
    <w:rsid w:val="7D761851"/>
    <w:rsid w:val="7D762F69"/>
    <w:rsid w:val="7D781125"/>
    <w:rsid w:val="7D7870B9"/>
    <w:rsid w:val="7D791019"/>
    <w:rsid w:val="7D7A0E04"/>
    <w:rsid w:val="7D7A1DDA"/>
    <w:rsid w:val="7D7D2BE0"/>
    <w:rsid w:val="7D7D673C"/>
    <w:rsid w:val="7D7E4262"/>
    <w:rsid w:val="7D7F24B4"/>
    <w:rsid w:val="7D8201F6"/>
    <w:rsid w:val="7D8203E6"/>
    <w:rsid w:val="7D823D52"/>
    <w:rsid w:val="7D842D0F"/>
    <w:rsid w:val="7D8469FA"/>
    <w:rsid w:val="7D853B02"/>
    <w:rsid w:val="7D86744E"/>
    <w:rsid w:val="7D87396A"/>
    <w:rsid w:val="7D8775BA"/>
    <w:rsid w:val="7D893333"/>
    <w:rsid w:val="7D8950E1"/>
    <w:rsid w:val="7D8B43E9"/>
    <w:rsid w:val="7D8B5030"/>
    <w:rsid w:val="7D8C697F"/>
    <w:rsid w:val="7D8E4C22"/>
    <w:rsid w:val="7D8F021D"/>
    <w:rsid w:val="7D8F79DD"/>
    <w:rsid w:val="7D902783"/>
    <w:rsid w:val="7D9046C1"/>
    <w:rsid w:val="7D9121E7"/>
    <w:rsid w:val="7D914BFB"/>
    <w:rsid w:val="7D91708B"/>
    <w:rsid w:val="7D9260FD"/>
    <w:rsid w:val="7D935F5F"/>
    <w:rsid w:val="7D937D0D"/>
    <w:rsid w:val="7D94457C"/>
    <w:rsid w:val="7D945911"/>
    <w:rsid w:val="7D951CD7"/>
    <w:rsid w:val="7D961A6D"/>
    <w:rsid w:val="7D9677FD"/>
    <w:rsid w:val="7D972B15"/>
    <w:rsid w:val="7D9817C8"/>
    <w:rsid w:val="7D98504D"/>
    <w:rsid w:val="7D9A48BB"/>
    <w:rsid w:val="7D9C12B8"/>
    <w:rsid w:val="7D9D288F"/>
    <w:rsid w:val="7D9D293A"/>
    <w:rsid w:val="7D9F25E9"/>
    <w:rsid w:val="7DA0349E"/>
    <w:rsid w:val="7DA056F0"/>
    <w:rsid w:val="7DA24C38"/>
    <w:rsid w:val="7DA261A2"/>
    <w:rsid w:val="7DA27A91"/>
    <w:rsid w:val="7DA43CC8"/>
    <w:rsid w:val="7DA4432C"/>
    <w:rsid w:val="7DA57A41"/>
    <w:rsid w:val="7DA755C3"/>
    <w:rsid w:val="7DA77C5D"/>
    <w:rsid w:val="7DA939D5"/>
    <w:rsid w:val="7DA94B99"/>
    <w:rsid w:val="7DAA5057"/>
    <w:rsid w:val="7DAC7021"/>
    <w:rsid w:val="7DAE47E9"/>
    <w:rsid w:val="7DAE7CF4"/>
    <w:rsid w:val="7DAF266D"/>
    <w:rsid w:val="7DB008BF"/>
    <w:rsid w:val="7DB1119F"/>
    <w:rsid w:val="7DB14637"/>
    <w:rsid w:val="7DB163E5"/>
    <w:rsid w:val="7DB20AFB"/>
    <w:rsid w:val="7DB20B18"/>
    <w:rsid w:val="7DB516FD"/>
    <w:rsid w:val="7DB57BC7"/>
    <w:rsid w:val="7DB61C4E"/>
    <w:rsid w:val="7DB639FC"/>
    <w:rsid w:val="7DB67EA0"/>
    <w:rsid w:val="7DB7011C"/>
    <w:rsid w:val="7DB845B2"/>
    <w:rsid w:val="7DB87774"/>
    <w:rsid w:val="7DB939D1"/>
    <w:rsid w:val="7DB96E89"/>
    <w:rsid w:val="7DBB2571"/>
    <w:rsid w:val="7DBB7264"/>
    <w:rsid w:val="7DBC01D8"/>
    <w:rsid w:val="7DBC188C"/>
    <w:rsid w:val="7DBD4C18"/>
    <w:rsid w:val="7DBF2109"/>
    <w:rsid w:val="7DBF4FA6"/>
    <w:rsid w:val="7DBF6B2A"/>
    <w:rsid w:val="7DC0487A"/>
    <w:rsid w:val="7DC2574A"/>
    <w:rsid w:val="7DC26844"/>
    <w:rsid w:val="7DC275FA"/>
    <w:rsid w:val="7DC35ADB"/>
    <w:rsid w:val="7DC37294"/>
    <w:rsid w:val="7DC53319"/>
    <w:rsid w:val="7DC600E3"/>
    <w:rsid w:val="7DC60F8B"/>
    <w:rsid w:val="7DC66335"/>
    <w:rsid w:val="7DC6656A"/>
    <w:rsid w:val="7DC91981"/>
    <w:rsid w:val="7DC9346F"/>
    <w:rsid w:val="7DCA24CF"/>
    <w:rsid w:val="7DCC7BEA"/>
    <w:rsid w:val="7DCE343B"/>
    <w:rsid w:val="7DCE51E9"/>
    <w:rsid w:val="7DD07E5F"/>
    <w:rsid w:val="7DD10836"/>
    <w:rsid w:val="7DD15C5F"/>
    <w:rsid w:val="7DD345AE"/>
    <w:rsid w:val="7DD44996"/>
    <w:rsid w:val="7DD50326"/>
    <w:rsid w:val="7DD547CA"/>
    <w:rsid w:val="7DD61241"/>
    <w:rsid w:val="7DD6409E"/>
    <w:rsid w:val="7DD722F0"/>
    <w:rsid w:val="7DD86068"/>
    <w:rsid w:val="7DDB16B4"/>
    <w:rsid w:val="7DDB3462"/>
    <w:rsid w:val="7DDB41CB"/>
    <w:rsid w:val="7DDC10A9"/>
    <w:rsid w:val="7DDC6F54"/>
    <w:rsid w:val="7DDD21C5"/>
    <w:rsid w:val="7DDD4202"/>
    <w:rsid w:val="7DDD542C"/>
    <w:rsid w:val="7DDD618F"/>
    <w:rsid w:val="7DDD71DA"/>
    <w:rsid w:val="7DDF1FD7"/>
    <w:rsid w:val="7DDF2F52"/>
    <w:rsid w:val="7DE02C3D"/>
    <w:rsid w:val="7DE15754"/>
    <w:rsid w:val="7DE164DF"/>
    <w:rsid w:val="7DE247F1"/>
    <w:rsid w:val="7DE560F8"/>
    <w:rsid w:val="7DE62533"/>
    <w:rsid w:val="7DE65B5B"/>
    <w:rsid w:val="7DE70059"/>
    <w:rsid w:val="7DE7036D"/>
    <w:rsid w:val="7DE71E07"/>
    <w:rsid w:val="7DE74E5E"/>
    <w:rsid w:val="7DE762AB"/>
    <w:rsid w:val="7DE77E15"/>
    <w:rsid w:val="7DE925B7"/>
    <w:rsid w:val="7DE93FD0"/>
    <w:rsid w:val="7DE95B7F"/>
    <w:rsid w:val="7DEA02BE"/>
    <w:rsid w:val="7DEB0468"/>
    <w:rsid w:val="7DEB36CC"/>
    <w:rsid w:val="7DEC7BD0"/>
    <w:rsid w:val="7DEE7639"/>
    <w:rsid w:val="7DEF502A"/>
    <w:rsid w:val="7DEF71FD"/>
    <w:rsid w:val="7DEF78D2"/>
    <w:rsid w:val="7DF033B2"/>
    <w:rsid w:val="7DF03B15"/>
    <w:rsid w:val="7DF11FE2"/>
    <w:rsid w:val="7DF20392"/>
    <w:rsid w:val="7DF27AAB"/>
    <w:rsid w:val="7DF32EA2"/>
    <w:rsid w:val="7DF664EA"/>
    <w:rsid w:val="7DF80E09"/>
    <w:rsid w:val="7DF84014"/>
    <w:rsid w:val="7DF95FDE"/>
    <w:rsid w:val="7DFA443A"/>
    <w:rsid w:val="7DFA7CBD"/>
    <w:rsid w:val="7DFB2DE1"/>
    <w:rsid w:val="7DFB542B"/>
    <w:rsid w:val="7DFB6BBA"/>
    <w:rsid w:val="7DFB710A"/>
    <w:rsid w:val="7DFC1D56"/>
    <w:rsid w:val="7DFC26E0"/>
    <w:rsid w:val="7DFC3B04"/>
    <w:rsid w:val="7DFC5D93"/>
    <w:rsid w:val="7E00216C"/>
    <w:rsid w:val="7E01111B"/>
    <w:rsid w:val="7E01736D"/>
    <w:rsid w:val="7E024E93"/>
    <w:rsid w:val="7E0321EF"/>
    <w:rsid w:val="7E0427EF"/>
    <w:rsid w:val="7E045953"/>
    <w:rsid w:val="7E050CEB"/>
    <w:rsid w:val="7E0574EC"/>
    <w:rsid w:val="7E064981"/>
    <w:rsid w:val="7E064983"/>
    <w:rsid w:val="7E082118"/>
    <w:rsid w:val="7E0830DE"/>
    <w:rsid w:val="7E0A37C5"/>
    <w:rsid w:val="7E0A520A"/>
    <w:rsid w:val="7E0D3F64"/>
    <w:rsid w:val="7E0D569E"/>
    <w:rsid w:val="7E0D5A08"/>
    <w:rsid w:val="7E0E08CA"/>
    <w:rsid w:val="7E0E3838"/>
    <w:rsid w:val="7E0E3FB7"/>
    <w:rsid w:val="7E0F44BF"/>
    <w:rsid w:val="7E1075B0"/>
    <w:rsid w:val="7E1150D6"/>
    <w:rsid w:val="7E11741C"/>
    <w:rsid w:val="7E117491"/>
    <w:rsid w:val="7E117A7B"/>
    <w:rsid w:val="7E120A74"/>
    <w:rsid w:val="7E123328"/>
    <w:rsid w:val="7E1318B2"/>
    <w:rsid w:val="7E132BFC"/>
    <w:rsid w:val="7E140186"/>
    <w:rsid w:val="7E153109"/>
    <w:rsid w:val="7E15583C"/>
    <w:rsid w:val="7E17173D"/>
    <w:rsid w:val="7E180AC8"/>
    <w:rsid w:val="7E1846B6"/>
    <w:rsid w:val="7E186464"/>
    <w:rsid w:val="7E1934C9"/>
    <w:rsid w:val="7E1A6458"/>
    <w:rsid w:val="7E1C1A4B"/>
    <w:rsid w:val="7E1C7D03"/>
    <w:rsid w:val="7E1D20AD"/>
    <w:rsid w:val="7E1F77F3"/>
    <w:rsid w:val="7E20459F"/>
    <w:rsid w:val="7E215319"/>
    <w:rsid w:val="7E221091"/>
    <w:rsid w:val="7E224ECD"/>
    <w:rsid w:val="7E231AEE"/>
    <w:rsid w:val="7E235535"/>
    <w:rsid w:val="7E236693"/>
    <w:rsid w:val="7E2411EA"/>
    <w:rsid w:val="7E2414BB"/>
    <w:rsid w:val="7E244E09"/>
    <w:rsid w:val="7E2529F7"/>
    <w:rsid w:val="7E257E26"/>
    <w:rsid w:val="7E265025"/>
    <w:rsid w:val="7E2651D8"/>
    <w:rsid w:val="7E2662A3"/>
    <w:rsid w:val="7E292D8B"/>
    <w:rsid w:val="7E294D9C"/>
    <w:rsid w:val="7E2967AC"/>
    <w:rsid w:val="7E2B263C"/>
    <w:rsid w:val="7E2B66D1"/>
    <w:rsid w:val="7E2D0162"/>
    <w:rsid w:val="7E2D1F10"/>
    <w:rsid w:val="7E2F08BD"/>
    <w:rsid w:val="7E300CD4"/>
    <w:rsid w:val="7E310F9A"/>
    <w:rsid w:val="7E315C10"/>
    <w:rsid w:val="7E3260C7"/>
    <w:rsid w:val="7E327526"/>
    <w:rsid w:val="7E342872"/>
    <w:rsid w:val="7E34366E"/>
    <w:rsid w:val="7E350DC4"/>
    <w:rsid w:val="7E372D8F"/>
    <w:rsid w:val="7E373776"/>
    <w:rsid w:val="7E385C9F"/>
    <w:rsid w:val="7E3865B5"/>
    <w:rsid w:val="7E386B07"/>
    <w:rsid w:val="7E393406"/>
    <w:rsid w:val="7E3A462D"/>
    <w:rsid w:val="7E3A63DB"/>
    <w:rsid w:val="7E3B3874"/>
    <w:rsid w:val="7E3B4EAE"/>
    <w:rsid w:val="7E3D0C7E"/>
    <w:rsid w:val="7E3F359E"/>
    <w:rsid w:val="7E4032E2"/>
    <w:rsid w:val="7E405EBE"/>
    <w:rsid w:val="7E421F1F"/>
    <w:rsid w:val="7E425CF7"/>
    <w:rsid w:val="7E4322D7"/>
    <w:rsid w:val="7E432F63"/>
    <w:rsid w:val="7E4365D3"/>
    <w:rsid w:val="7E450F0C"/>
    <w:rsid w:val="7E461224"/>
    <w:rsid w:val="7E4640AA"/>
    <w:rsid w:val="7E464D80"/>
    <w:rsid w:val="7E47109C"/>
    <w:rsid w:val="7E4718A0"/>
    <w:rsid w:val="7E472F62"/>
    <w:rsid w:val="7E473466"/>
    <w:rsid w:val="7E482A05"/>
    <w:rsid w:val="7E485F4F"/>
    <w:rsid w:val="7E4907B9"/>
    <w:rsid w:val="7E494870"/>
    <w:rsid w:val="7E4A091A"/>
    <w:rsid w:val="7E4B05E8"/>
    <w:rsid w:val="7E4B25D3"/>
    <w:rsid w:val="7E4B4A8C"/>
    <w:rsid w:val="7E4B55D2"/>
    <w:rsid w:val="7E4C2FDC"/>
    <w:rsid w:val="7E4C3F17"/>
    <w:rsid w:val="7E4E1E86"/>
    <w:rsid w:val="7E4F463C"/>
    <w:rsid w:val="7E5106CC"/>
    <w:rsid w:val="7E5228CA"/>
    <w:rsid w:val="7E52570B"/>
    <w:rsid w:val="7E53749D"/>
    <w:rsid w:val="7E543940"/>
    <w:rsid w:val="7E553215"/>
    <w:rsid w:val="7E5617CD"/>
    <w:rsid w:val="7E572CB5"/>
    <w:rsid w:val="7E584AB3"/>
    <w:rsid w:val="7E5A14D1"/>
    <w:rsid w:val="7E5B5478"/>
    <w:rsid w:val="7E5B5C85"/>
    <w:rsid w:val="7E5C2739"/>
    <w:rsid w:val="7E5D1F60"/>
    <w:rsid w:val="7E5E656D"/>
    <w:rsid w:val="7E5F4093"/>
    <w:rsid w:val="7E5F46E2"/>
    <w:rsid w:val="7E5F5E41"/>
    <w:rsid w:val="7E6103C1"/>
    <w:rsid w:val="7E633E69"/>
    <w:rsid w:val="7E653AE9"/>
    <w:rsid w:val="7E655B4E"/>
    <w:rsid w:val="7E656968"/>
    <w:rsid w:val="7E662E05"/>
    <w:rsid w:val="7E663674"/>
    <w:rsid w:val="7E667363"/>
    <w:rsid w:val="7E696285"/>
    <w:rsid w:val="7E6A2075"/>
    <w:rsid w:val="7E6A3164"/>
    <w:rsid w:val="7E6B47E6"/>
    <w:rsid w:val="7E6B6EDC"/>
    <w:rsid w:val="7E6C61A3"/>
    <w:rsid w:val="7E6C743A"/>
    <w:rsid w:val="7E6D055E"/>
    <w:rsid w:val="7E6D4DA2"/>
    <w:rsid w:val="7E6E0667"/>
    <w:rsid w:val="7E6E2528"/>
    <w:rsid w:val="7E70299A"/>
    <w:rsid w:val="7E7044F2"/>
    <w:rsid w:val="7E736DB3"/>
    <w:rsid w:val="7E7412A4"/>
    <w:rsid w:val="7E751274"/>
    <w:rsid w:val="7E751B09"/>
    <w:rsid w:val="7E762F2D"/>
    <w:rsid w:val="7E7740BC"/>
    <w:rsid w:val="7E7754B9"/>
    <w:rsid w:val="7E775881"/>
    <w:rsid w:val="7E784BCF"/>
    <w:rsid w:val="7E791664"/>
    <w:rsid w:val="7E7927A3"/>
    <w:rsid w:val="7E7933A7"/>
    <w:rsid w:val="7E795155"/>
    <w:rsid w:val="7E7958A6"/>
    <w:rsid w:val="7E7A0CA8"/>
    <w:rsid w:val="7E7A396E"/>
    <w:rsid w:val="7E7A49CB"/>
    <w:rsid w:val="7E7A711F"/>
    <w:rsid w:val="7E7C2E97"/>
    <w:rsid w:val="7E7E09BD"/>
    <w:rsid w:val="7E7E75A1"/>
    <w:rsid w:val="7E7F0292"/>
    <w:rsid w:val="7E81225C"/>
    <w:rsid w:val="7E81400A"/>
    <w:rsid w:val="7E817ECA"/>
    <w:rsid w:val="7E825D2E"/>
    <w:rsid w:val="7E826052"/>
    <w:rsid w:val="7E832EDE"/>
    <w:rsid w:val="7E837D82"/>
    <w:rsid w:val="7E843AFA"/>
    <w:rsid w:val="7E8458A8"/>
    <w:rsid w:val="7E846D0A"/>
    <w:rsid w:val="7E875F1F"/>
    <w:rsid w:val="7E8835EA"/>
    <w:rsid w:val="7E896090"/>
    <w:rsid w:val="7E8A55B4"/>
    <w:rsid w:val="7E8B30DA"/>
    <w:rsid w:val="7E8C5E87"/>
    <w:rsid w:val="7E8D0C00"/>
    <w:rsid w:val="7E8D4110"/>
    <w:rsid w:val="7E8D4CAE"/>
    <w:rsid w:val="7E8D6E52"/>
    <w:rsid w:val="7E8F2BCB"/>
    <w:rsid w:val="7E924469"/>
    <w:rsid w:val="7E927FC5"/>
    <w:rsid w:val="7E93243A"/>
    <w:rsid w:val="7E946DD9"/>
    <w:rsid w:val="7E953416"/>
    <w:rsid w:val="7E9644DB"/>
    <w:rsid w:val="7E97382D"/>
    <w:rsid w:val="7E986A55"/>
    <w:rsid w:val="7E9975A5"/>
    <w:rsid w:val="7E9B07E9"/>
    <w:rsid w:val="7E9B187B"/>
    <w:rsid w:val="7E9B3DE2"/>
    <w:rsid w:val="7E9C52C8"/>
    <w:rsid w:val="7E9C52E7"/>
    <w:rsid w:val="7E9C5C67"/>
    <w:rsid w:val="7E9C6479"/>
    <w:rsid w:val="7E9C659E"/>
    <w:rsid w:val="7E9E2E0E"/>
    <w:rsid w:val="7E9F0659"/>
    <w:rsid w:val="7E9F1068"/>
    <w:rsid w:val="7E9F542B"/>
    <w:rsid w:val="7E9F68DA"/>
    <w:rsid w:val="7EA03CCE"/>
    <w:rsid w:val="7EA14E6A"/>
    <w:rsid w:val="7EA2789C"/>
    <w:rsid w:val="7EA30424"/>
    <w:rsid w:val="7EA426D4"/>
    <w:rsid w:val="7EA47738"/>
    <w:rsid w:val="7EA47CF8"/>
    <w:rsid w:val="7EA5419C"/>
    <w:rsid w:val="7EA81D04"/>
    <w:rsid w:val="7EA83C8C"/>
    <w:rsid w:val="7EAA386C"/>
    <w:rsid w:val="7EAB72D9"/>
    <w:rsid w:val="7EAE37FE"/>
    <w:rsid w:val="7EAE39D6"/>
    <w:rsid w:val="7EAE7E11"/>
    <w:rsid w:val="7EAF4938"/>
    <w:rsid w:val="7EB04601"/>
    <w:rsid w:val="7EB0785F"/>
    <w:rsid w:val="7EB138C0"/>
    <w:rsid w:val="7EB2746C"/>
    <w:rsid w:val="7EB27630"/>
    <w:rsid w:val="7EB3166A"/>
    <w:rsid w:val="7EB42631"/>
    <w:rsid w:val="7EB63CCD"/>
    <w:rsid w:val="7EB6437F"/>
    <w:rsid w:val="7EB919F5"/>
    <w:rsid w:val="7EB94A50"/>
    <w:rsid w:val="7EB97C47"/>
    <w:rsid w:val="7EBC14E6"/>
    <w:rsid w:val="7EBC26D9"/>
    <w:rsid w:val="7EBC2DD9"/>
    <w:rsid w:val="7EBD3DDC"/>
    <w:rsid w:val="7EBE525E"/>
    <w:rsid w:val="7EBF470A"/>
    <w:rsid w:val="7EBF56B7"/>
    <w:rsid w:val="7EC00FD6"/>
    <w:rsid w:val="7EC06781"/>
    <w:rsid w:val="7EC06919"/>
    <w:rsid w:val="7EC14B12"/>
    <w:rsid w:val="7EC16AFC"/>
    <w:rsid w:val="7EC21C85"/>
    <w:rsid w:val="7EC2339F"/>
    <w:rsid w:val="7EC37DA9"/>
    <w:rsid w:val="7EC534F2"/>
    <w:rsid w:val="7EC666CF"/>
    <w:rsid w:val="7EC86628"/>
    <w:rsid w:val="7ECB5FC8"/>
    <w:rsid w:val="7ECB779C"/>
    <w:rsid w:val="7ECD2214"/>
    <w:rsid w:val="7ECD724F"/>
    <w:rsid w:val="7ECE26B5"/>
    <w:rsid w:val="7ECE2DE8"/>
    <w:rsid w:val="7ECE4E19"/>
    <w:rsid w:val="7ED00AED"/>
    <w:rsid w:val="7ED03198"/>
    <w:rsid w:val="7ED21E21"/>
    <w:rsid w:val="7ED2669C"/>
    <w:rsid w:val="7ED305B1"/>
    <w:rsid w:val="7ED44A81"/>
    <w:rsid w:val="7ED50BC3"/>
    <w:rsid w:val="7ED56104"/>
    <w:rsid w:val="7ED63E37"/>
    <w:rsid w:val="7ED71E7C"/>
    <w:rsid w:val="7ED755DB"/>
    <w:rsid w:val="7ED92098"/>
    <w:rsid w:val="7ED95BF4"/>
    <w:rsid w:val="7EDA138B"/>
    <w:rsid w:val="7EDA196C"/>
    <w:rsid w:val="7EDC1B88"/>
    <w:rsid w:val="7EDC7492"/>
    <w:rsid w:val="7EDD56B0"/>
    <w:rsid w:val="7EDF0451"/>
    <w:rsid w:val="7EDF5FF6"/>
    <w:rsid w:val="7EE06F82"/>
    <w:rsid w:val="7EE07DCE"/>
    <w:rsid w:val="7EE12CFA"/>
    <w:rsid w:val="7EE21FCE"/>
    <w:rsid w:val="7EE34CC4"/>
    <w:rsid w:val="7EE4500E"/>
    <w:rsid w:val="7EE50457"/>
    <w:rsid w:val="7EE50A3C"/>
    <w:rsid w:val="7EE623B4"/>
    <w:rsid w:val="7EE66563"/>
    <w:rsid w:val="7EE973FB"/>
    <w:rsid w:val="7EEB5047"/>
    <w:rsid w:val="7EEB77E4"/>
    <w:rsid w:val="7EEC1DCB"/>
    <w:rsid w:val="7EED00B6"/>
    <w:rsid w:val="7EED29F8"/>
    <w:rsid w:val="7EEF18BB"/>
    <w:rsid w:val="7EEF3669"/>
    <w:rsid w:val="7EEF5417"/>
    <w:rsid w:val="7EF23159"/>
    <w:rsid w:val="7EF3018C"/>
    <w:rsid w:val="7EF40C80"/>
    <w:rsid w:val="7EF44A7E"/>
    <w:rsid w:val="7EF45957"/>
    <w:rsid w:val="7EF52C49"/>
    <w:rsid w:val="7EF60B64"/>
    <w:rsid w:val="7EF649F8"/>
    <w:rsid w:val="7EF70770"/>
    <w:rsid w:val="7EF77E8C"/>
    <w:rsid w:val="7EF90044"/>
    <w:rsid w:val="7EF95D6D"/>
    <w:rsid w:val="7EFA00B4"/>
    <w:rsid w:val="7EFC4668"/>
    <w:rsid w:val="7EFD4FE9"/>
    <w:rsid w:val="7EFE00BA"/>
    <w:rsid w:val="7F002B66"/>
    <w:rsid w:val="7F005876"/>
    <w:rsid w:val="7F010229"/>
    <w:rsid w:val="7F015C77"/>
    <w:rsid w:val="7F016EF9"/>
    <w:rsid w:val="7F0215EE"/>
    <w:rsid w:val="7F024C6C"/>
    <w:rsid w:val="7F030EC3"/>
    <w:rsid w:val="7F032C71"/>
    <w:rsid w:val="7F0404D5"/>
    <w:rsid w:val="7F054C3B"/>
    <w:rsid w:val="7F0569E9"/>
    <w:rsid w:val="7F0664B1"/>
    <w:rsid w:val="7F08472B"/>
    <w:rsid w:val="7F0C08CB"/>
    <w:rsid w:val="7F0D1D41"/>
    <w:rsid w:val="7F0F1615"/>
    <w:rsid w:val="7F10538E"/>
    <w:rsid w:val="7F10711D"/>
    <w:rsid w:val="7F1135E0"/>
    <w:rsid w:val="7F126242"/>
    <w:rsid w:val="7F127B9A"/>
    <w:rsid w:val="7F143C8D"/>
    <w:rsid w:val="7F144493"/>
    <w:rsid w:val="7F14568F"/>
    <w:rsid w:val="7F155BD0"/>
    <w:rsid w:val="7F1629A4"/>
    <w:rsid w:val="7F17496E"/>
    <w:rsid w:val="7F192494"/>
    <w:rsid w:val="7F1B26B0"/>
    <w:rsid w:val="7F1B27F7"/>
    <w:rsid w:val="7F1B7CAE"/>
    <w:rsid w:val="7F1B7D95"/>
    <w:rsid w:val="7F1C1F84"/>
    <w:rsid w:val="7F1C3D32"/>
    <w:rsid w:val="7F1C63B3"/>
    <w:rsid w:val="7F1C740F"/>
    <w:rsid w:val="7F1D1450"/>
    <w:rsid w:val="7F1E29B7"/>
    <w:rsid w:val="7F1F4763"/>
    <w:rsid w:val="7F201A75"/>
    <w:rsid w:val="7F203823"/>
    <w:rsid w:val="7F2063D5"/>
    <w:rsid w:val="7F211349"/>
    <w:rsid w:val="7F21759B"/>
    <w:rsid w:val="7F2257ED"/>
    <w:rsid w:val="7F233313"/>
    <w:rsid w:val="7F2351A1"/>
    <w:rsid w:val="7F251BFE"/>
    <w:rsid w:val="7F28139B"/>
    <w:rsid w:val="7F2A46A1"/>
    <w:rsid w:val="7F2A4859"/>
    <w:rsid w:val="7F2A6B1E"/>
    <w:rsid w:val="7F2B15F8"/>
    <w:rsid w:val="7F2B2596"/>
    <w:rsid w:val="7F2B543B"/>
    <w:rsid w:val="7F2C666B"/>
    <w:rsid w:val="7F2D1EED"/>
    <w:rsid w:val="7F2D2EB7"/>
    <w:rsid w:val="7F2E079C"/>
    <w:rsid w:val="7F2E1018"/>
    <w:rsid w:val="7F2E23E3"/>
    <w:rsid w:val="7F2E4837"/>
    <w:rsid w:val="7F2E6F6B"/>
    <w:rsid w:val="7F2F1CB8"/>
    <w:rsid w:val="7F302185"/>
    <w:rsid w:val="7F311EF7"/>
    <w:rsid w:val="7F313C82"/>
    <w:rsid w:val="7F315A30"/>
    <w:rsid w:val="7F31798F"/>
    <w:rsid w:val="7F3217A8"/>
    <w:rsid w:val="7F337802"/>
    <w:rsid w:val="7F343772"/>
    <w:rsid w:val="7F345520"/>
    <w:rsid w:val="7F36253C"/>
    <w:rsid w:val="7F373E42"/>
    <w:rsid w:val="7F3776C5"/>
    <w:rsid w:val="7F3A29CA"/>
    <w:rsid w:val="7F3D2627"/>
    <w:rsid w:val="7F3E2177"/>
    <w:rsid w:val="7F3E3629"/>
    <w:rsid w:val="7F3F2BCB"/>
    <w:rsid w:val="7F402117"/>
    <w:rsid w:val="7F405DC4"/>
    <w:rsid w:val="7F4219EB"/>
    <w:rsid w:val="7F43149D"/>
    <w:rsid w:val="7F4339B5"/>
    <w:rsid w:val="7F437511"/>
    <w:rsid w:val="7F441A8B"/>
    <w:rsid w:val="7F4469DB"/>
    <w:rsid w:val="7F4514DB"/>
    <w:rsid w:val="7F453289"/>
    <w:rsid w:val="7F4639AD"/>
    <w:rsid w:val="7F463C60"/>
    <w:rsid w:val="7F4734A5"/>
    <w:rsid w:val="7F475253"/>
    <w:rsid w:val="7F4765BD"/>
    <w:rsid w:val="7F476F46"/>
    <w:rsid w:val="7F48296E"/>
    <w:rsid w:val="7F482D79"/>
    <w:rsid w:val="7F484B27"/>
    <w:rsid w:val="7F4956DE"/>
    <w:rsid w:val="7F4A08A0"/>
    <w:rsid w:val="7F4A6AF1"/>
    <w:rsid w:val="7F4D0390"/>
    <w:rsid w:val="7F4D37E0"/>
    <w:rsid w:val="7F4E65E2"/>
    <w:rsid w:val="7F4F235A"/>
    <w:rsid w:val="7F4F54E1"/>
    <w:rsid w:val="7F50002E"/>
    <w:rsid w:val="7F511C2E"/>
    <w:rsid w:val="7F5160D2"/>
    <w:rsid w:val="7F5259A6"/>
    <w:rsid w:val="7F5300F0"/>
    <w:rsid w:val="7F533772"/>
    <w:rsid w:val="7F54203D"/>
    <w:rsid w:val="7F5447B4"/>
    <w:rsid w:val="7F56192B"/>
    <w:rsid w:val="7F565496"/>
    <w:rsid w:val="7F567244"/>
    <w:rsid w:val="7F572FBC"/>
    <w:rsid w:val="7F58170A"/>
    <w:rsid w:val="7F581EA3"/>
    <w:rsid w:val="7F5834E7"/>
    <w:rsid w:val="7F590A70"/>
    <w:rsid w:val="7F590AE3"/>
    <w:rsid w:val="7F5A0E9D"/>
    <w:rsid w:val="7F5A1181"/>
    <w:rsid w:val="7F5A7C9F"/>
    <w:rsid w:val="7F5B4206"/>
    <w:rsid w:val="7F5B485B"/>
    <w:rsid w:val="7F5D1E68"/>
    <w:rsid w:val="7F5D4081"/>
    <w:rsid w:val="7F5D4A77"/>
    <w:rsid w:val="7F5E434B"/>
    <w:rsid w:val="7F601E71"/>
    <w:rsid w:val="7F607B23"/>
    <w:rsid w:val="7F613A84"/>
    <w:rsid w:val="7F625014"/>
    <w:rsid w:val="7F633A0C"/>
    <w:rsid w:val="7F637BB3"/>
    <w:rsid w:val="7F650DC4"/>
    <w:rsid w:val="7F651B7D"/>
    <w:rsid w:val="7F6550BF"/>
    <w:rsid w:val="7F663993"/>
    <w:rsid w:val="7F671451"/>
    <w:rsid w:val="7F693035"/>
    <w:rsid w:val="7F6A76F6"/>
    <w:rsid w:val="7F6C0C97"/>
    <w:rsid w:val="7F6C2008"/>
    <w:rsid w:val="7F6C4CC2"/>
    <w:rsid w:val="7F6C60C6"/>
    <w:rsid w:val="7F6D27E0"/>
    <w:rsid w:val="7F6D458E"/>
    <w:rsid w:val="7F6D7B9F"/>
    <w:rsid w:val="7F6E35B7"/>
    <w:rsid w:val="7F6F47AA"/>
    <w:rsid w:val="7F6F4C46"/>
    <w:rsid w:val="7F7122D0"/>
    <w:rsid w:val="7F713797"/>
    <w:rsid w:val="7F71407E"/>
    <w:rsid w:val="7F72668B"/>
    <w:rsid w:val="7F743B6E"/>
    <w:rsid w:val="7F745150"/>
    <w:rsid w:val="7F7507EE"/>
    <w:rsid w:val="7F76379B"/>
    <w:rsid w:val="7F7678E7"/>
    <w:rsid w:val="7F7735C7"/>
    <w:rsid w:val="7F78365F"/>
    <w:rsid w:val="7F78540D"/>
    <w:rsid w:val="7F7B6CAB"/>
    <w:rsid w:val="7F7C14D4"/>
    <w:rsid w:val="7F7F2C3F"/>
    <w:rsid w:val="7F7F60DF"/>
    <w:rsid w:val="7F803F3C"/>
    <w:rsid w:val="7F8042C1"/>
    <w:rsid w:val="7F813084"/>
    <w:rsid w:val="7F814A6A"/>
    <w:rsid w:val="7F82628B"/>
    <w:rsid w:val="7F842003"/>
    <w:rsid w:val="7F855D7C"/>
    <w:rsid w:val="7F8738A2"/>
    <w:rsid w:val="7F883E87"/>
    <w:rsid w:val="7F89307B"/>
    <w:rsid w:val="7F8952F2"/>
    <w:rsid w:val="7F8976C3"/>
    <w:rsid w:val="7F8D69DE"/>
    <w:rsid w:val="7F8E2E82"/>
    <w:rsid w:val="7F8E4C30"/>
    <w:rsid w:val="7F8F09A8"/>
    <w:rsid w:val="7F914720"/>
    <w:rsid w:val="7F923FF5"/>
    <w:rsid w:val="7F924BBC"/>
    <w:rsid w:val="7F9279BD"/>
    <w:rsid w:val="7F932F16"/>
    <w:rsid w:val="7F947D6D"/>
    <w:rsid w:val="7F950FDA"/>
    <w:rsid w:val="7F967F89"/>
    <w:rsid w:val="7F9824F4"/>
    <w:rsid w:val="7F982BE1"/>
    <w:rsid w:val="7F984E79"/>
    <w:rsid w:val="7F985AAF"/>
    <w:rsid w:val="7F9935D5"/>
    <w:rsid w:val="7F9A75EC"/>
    <w:rsid w:val="7F9B734D"/>
    <w:rsid w:val="7F9D1317"/>
    <w:rsid w:val="7F9D40A8"/>
    <w:rsid w:val="7F9D676F"/>
    <w:rsid w:val="7F9E197F"/>
    <w:rsid w:val="7F9F7DD8"/>
    <w:rsid w:val="7FA001AE"/>
    <w:rsid w:val="7FA00933"/>
    <w:rsid w:val="7FA038FA"/>
    <w:rsid w:val="7FA170DF"/>
    <w:rsid w:val="7FA23DCC"/>
    <w:rsid w:val="7FA2692E"/>
    <w:rsid w:val="7FA36202"/>
    <w:rsid w:val="7FA44454"/>
    <w:rsid w:val="7FA45939"/>
    <w:rsid w:val="7FA51B9A"/>
    <w:rsid w:val="7FA51F7A"/>
    <w:rsid w:val="7FA53D28"/>
    <w:rsid w:val="7FA809BC"/>
    <w:rsid w:val="7FA82A71"/>
    <w:rsid w:val="7FA93818"/>
    <w:rsid w:val="7FAA57E2"/>
    <w:rsid w:val="7FAA7590"/>
    <w:rsid w:val="7FAB1693"/>
    <w:rsid w:val="7FAB3A34"/>
    <w:rsid w:val="7FAC2850"/>
    <w:rsid w:val="7FAD3976"/>
    <w:rsid w:val="7FAE2E48"/>
    <w:rsid w:val="7FAE7080"/>
    <w:rsid w:val="7FAF4BA7"/>
    <w:rsid w:val="7FB00DD5"/>
    <w:rsid w:val="7FB126CD"/>
    <w:rsid w:val="7FB12BCE"/>
    <w:rsid w:val="7FB16B71"/>
    <w:rsid w:val="7FB236E5"/>
    <w:rsid w:val="7FB328E9"/>
    <w:rsid w:val="7FB378FD"/>
    <w:rsid w:val="7FB421BD"/>
    <w:rsid w:val="7FB526AB"/>
    <w:rsid w:val="7FB56661"/>
    <w:rsid w:val="7FB65F35"/>
    <w:rsid w:val="7FBB79EF"/>
    <w:rsid w:val="7FBD11FB"/>
    <w:rsid w:val="7FBD3767"/>
    <w:rsid w:val="7FBD5515"/>
    <w:rsid w:val="7FBE596D"/>
    <w:rsid w:val="7FBF08A3"/>
    <w:rsid w:val="7FC14EB1"/>
    <w:rsid w:val="7FC26EBF"/>
    <w:rsid w:val="7FC44AF6"/>
    <w:rsid w:val="7FC45935"/>
    <w:rsid w:val="7FC468A4"/>
    <w:rsid w:val="7FC5261C"/>
    <w:rsid w:val="7FC527AC"/>
    <w:rsid w:val="7FC543CA"/>
    <w:rsid w:val="7FC551F0"/>
    <w:rsid w:val="7FC711A0"/>
    <w:rsid w:val="7FC71EF0"/>
    <w:rsid w:val="7FC76394"/>
    <w:rsid w:val="7FC8731A"/>
    <w:rsid w:val="7FC96C34"/>
    <w:rsid w:val="7FCA2203"/>
    <w:rsid w:val="7FCA668B"/>
    <w:rsid w:val="7FCB19BE"/>
    <w:rsid w:val="7FCB5E84"/>
    <w:rsid w:val="7FCB7450"/>
    <w:rsid w:val="7FCB7A84"/>
    <w:rsid w:val="7FCB7C32"/>
    <w:rsid w:val="7FCC18C9"/>
    <w:rsid w:val="7FCC5758"/>
    <w:rsid w:val="7FCD3FD2"/>
    <w:rsid w:val="7FCE025F"/>
    <w:rsid w:val="7FCE7723"/>
    <w:rsid w:val="7FCF0B3D"/>
    <w:rsid w:val="7FD006F5"/>
    <w:rsid w:val="7FD01FE8"/>
    <w:rsid w:val="7FD070E0"/>
    <w:rsid w:val="7FD10FC1"/>
    <w:rsid w:val="7FD12D6F"/>
    <w:rsid w:val="7FD14B1D"/>
    <w:rsid w:val="7FD23375"/>
    <w:rsid w:val="7FD269B4"/>
    <w:rsid w:val="7FD26B32"/>
    <w:rsid w:val="7FD30895"/>
    <w:rsid w:val="7FD34D39"/>
    <w:rsid w:val="7FD36AE7"/>
    <w:rsid w:val="7FD42764"/>
    <w:rsid w:val="7FD47E2E"/>
    <w:rsid w:val="7FD50AB1"/>
    <w:rsid w:val="7FD53BF4"/>
    <w:rsid w:val="7FD609CE"/>
    <w:rsid w:val="7FD67F29"/>
    <w:rsid w:val="7FD702CA"/>
    <w:rsid w:val="7FD8234F"/>
    <w:rsid w:val="7FD83CE4"/>
    <w:rsid w:val="7FDA2751"/>
    <w:rsid w:val="7FDA60C7"/>
    <w:rsid w:val="7FDA6B67"/>
    <w:rsid w:val="7FDB20BE"/>
    <w:rsid w:val="7FDB4847"/>
    <w:rsid w:val="7FDB6C1F"/>
    <w:rsid w:val="7FDB7E1E"/>
    <w:rsid w:val="7FDD03B8"/>
    <w:rsid w:val="7FDD34C2"/>
    <w:rsid w:val="7FDD3DC3"/>
    <w:rsid w:val="7FDD5BB8"/>
    <w:rsid w:val="7FDD7966"/>
    <w:rsid w:val="7FDE1157"/>
    <w:rsid w:val="7FDF254E"/>
    <w:rsid w:val="7FDF36DE"/>
    <w:rsid w:val="7FDF4EAF"/>
    <w:rsid w:val="7FDF548C"/>
    <w:rsid w:val="7FE00E04"/>
    <w:rsid w:val="7FE013DC"/>
    <w:rsid w:val="7FE13DF0"/>
    <w:rsid w:val="7FE21CC2"/>
    <w:rsid w:val="7FE24F7C"/>
    <w:rsid w:val="7FE27B5C"/>
    <w:rsid w:val="7FE27B5E"/>
    <w:rsid w:val="7FE33303"/>
    <w:rsid w:val="7FE36D8C"/>
    <w:rsid w:val="7FE42AA2"/>
    <w:rsid w:val="7FE47EDB"/>
    <w:rsid w:val="7FE50EFE"/>
    <w:rsid w:val="7FE5565E"/>
    <w:rsid w:val="7FE64A6C"/>
    <w:rsid w:val="7FE707E4"/>
    <w:rsid w:val="7FE71A67"/>
    <w:rsid w:val="7FE72592"/>
    <w:rsid w:val="7FE74340"/>
    <w:rsid w:val="7FE8226B"/>
    <w:rsid w:val="7FE830EF"/>
    <w:rsid w:val="7FEA3E31"/>
    <w:rsid w:val="7FEA5BDF"/>
    <w:rsid w:val="7FEB2083"/>
    <w:rsid w:val="7FEC266B"/>
    <w:rsid w:val="7FEE1B73"/>
    <w:rsid w:val="7FEF0FD3"/>
    <w:rsid w:val="7FEF6006"/>
    <w:rsid w:val="7FF01BF5"/>
    <w:rsid w:val="7FF058EB"/>
    <w:rsid w:val="7FF13411"/>
    <w:rsid w:val="7FF151BF"/>
    <w:rsid w:val="7FF45631"/>
    <w:rsid w:val="7FF54CAF"/>
    <w:rsid w:val="7FF627D5"/>
    <w:rsid w:val="7FF65DAF"/>
    <w:rsid w:val="7FF84837"/>
    <w:rsid w:val="7FFA22C6"/>
    <w:rsid w:val="7FFA4E70"/>
    <w:rsid w:val="7FFA6A3C"/>
    <w:rsid w:val="7FFB19C4"/>
    <w:rsid w:val="7FFC0707"/>
    <w:rsid w:val="7FFC1D6C"/>
    <w:rsid w:val="7FFC57EA"/>
    <w:rsid w:val="7FFD3B64"/>
    <w:rsid w:val="7FFF5903"/>
    <w:rsid w:val="7FFF78D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64"/>
    <w:qFormat/>
    <w:uiPriority w:val="0"/>
    <w:pPr>
      <w:keepNext/>
      <w:keepLines/>
      <w:spacing w:before="340" w:beforeLines="0" w:after="330" w:afterLines="0" w:line="578" w:lineRule="auto"/>
      <w:outlineLvl w:val="0"/>
    </w:pPr>
    <w:rPr>
      <w:rFonts w:ascii="Tahoma" w:hAnsi="Tahoma"/>
      <w:b/>
      <w:bCs/>
      <w:kern w:val="44"/>
      <w:sz w:val="44"/>
      <w:szCs w:val="44"/>
    </w:rPr>
  </w:style>
  <w:style w:type="paragraph" w:styleId="5">
    <w:name w:val="heading 2"/>
    <w:basedOn w:val="1"/>
    <w:next w:val="1"/>
    <w:link w:val="65"/>
    <w:qFormat/>
    <w:uiPriority w:val="0"/>
    <w:pPr>
      <w:keepNext/>
      <w:keepLines/>
      <w:spacing w:before="260" w:beforeLines="0" w:after="260" w:afterLines="0" w:line="416" w:lineRule="auto"/>
      <w:outlineLvl w:val="1"/>
    </w:pPr>
    <w:rPr>
      <w:rFonts w:ascii="Arial" w:hAnsi="Arial" w:eastAsia="黑体"/>
      <w:b/>
      <w:bCs/>
      <w:sz w:val="32"/>
      <w:szCs w:val="32"/>
    </w:rPr>
  </w:style>
  <w:style w:type="paragraph" w:styleId="6">
    <w:name w:val="heading 3"/>
    <w:basedOn w:val="1"/>
    <w:next w:val="1"/>
    <w:link w:val="66"/>
    <w:qFormat/>
    <w:uiPriority w:val="0"/>
    <w:pPr>
      <w:keepNext/>
      <w:keepLines/>
      <w:spacing w:before="260" w:beforeLines="0" w:after="260" w:afterLines="0" w:line="416" w:lineRule="auto"/>
      <w:outlineLvl w:val="2"/>
    </w:pPr>
    <w:rPr>
      <w:rFonts w:ascii="Tahoma" w:hAnsi="Tahoma"/>
      <w:b/>
      <w:bCs/>
      <w:sz w:val="32"/>
      <w:szCs w:val="32"/>
    </w:rPr>
  </w:style>
  <w:style w:type="paragraph" w:styleId="7">
    <w:name w:val="heading 4"/>
    <w:basedOn w:val="1"/>
    <w:next w:val="1"/>
    <w:link w:val="67"/>
    <w:qFormat/>
    <w:uiPriority w:val="0"/>
    <w:pPr>
      <w:pBdr>
        <w:bottom w:val="single" w:color="B8CCE4" w:sz="4" w:space="2"/>
      </w:pBdr>
      <w:spacing w:before="200" w:beforeLines="0" w:after="80" w:afterLines="0"/>
      <w:outlineLvl w:val="3"/>
    </w:pPr>
    <w:rPr>
      <w:rFonts w:ascii="Cambria" w:hAnsi="Cambria" w:cs="宋体"/>
      <w:i/>
      <w:iCs/>
      <w:color w:val="4F81BD"/>
      <w:sz w:val="24"/>
    </w:rPr>
  </w:style>
  <w:style w:type="paragraph" w:styleId="8">
    <w:name w:val="heading 5"/>
    <w:basedOn w:val="1"/>
    <w:next w:val="1"/>
    <w:link w:val="68"/>
    <w:qFormat/>
    <w:uiPriority w:val="0"/>
    <w:pPr>
      <w:spacing w:before="200" w:beforeLines="0" w:after="80" w:afterLines="0"/>
      <w:outlineLvl w:val="4"/>
    </w:pPr>
    <w:rPr>
      <w:rFonts w:ascii="Cambria" w:hAnsi="Cambria" w:cs="宋体"/>
      <w:color w:val="4F81BD"/>
    </w:rPr>
  </w:style>
  <w:style w:type="paragraph" w:styleId="9">
    <w:name w:val="heading 6"/>
    <w:basedOn w:val="1"/>
    <w:next w:val="1"/>
    <w:link w:val="69"/>
    <w:qFormat/>
    <w:uiPriority w:val="0"/>
    <w:pPr>
      <w:spacing w:before="280" w:beforeLines="0" w:after="100" w:afterLines="0"/>
      <w:outlineLvl w:val="5"/>
    </w:pPr>
    <w:rPr>
      <w:rFonts w:ascii="Cambria" w:hAnsi="Cambria" w:cs="宋体"/>
      <w:i/>
      <w:iCs/>
      <w:color w:val="4F81BD"/>
    </w:rPr>
  </w:style>
  <w:style w:type="paragraph" w:styleId="10">
    <w:name w:val="heading 7"/>
    <w:basedOn w:val="1"/>
    <w:next w:val="1"/>
    <w:link w:val="70"/>
    <w:qFormat/>
    <w:uiPriority w:val="0"/>
    <w:pPr>
      <w:spacing w:before="320" w:beforeLines="0" w:after="100" w:afterLines="0"/>
      <w:outlineLvl w:val="6"/>
    </w:pPr>
    <w:rPr>
      <w:rFonts w:ascii="Cambria" w:hAnsi="Cambria"/>
      <w:b/>
      <w:bCs/>
      <w:color w:val="9BBB59"/>
      <w:sz w:val="24"/>
      <w:szCs w:val="20"/>
    </w:rPr>
  </w:style>
  <w:style w:type="paragraph" w:styleId="11">
    <w:name w:val="heading 8"/>
    <w:basedOn w:val="1"/>
    <w:next w:val="1"/>
    <w:link w:val="71"/>
    <w:qFormat/>
    <w:uiPriority w:val="0"/>
    <w:pPr>
      <w:spacing w:before="320" w:beforeLines="0" w:after="100" w:afterLines="0"/>
      <w:outlineLvl w:val="7"/>
    </w:pPr>
    <w:rPr>
      <w:rFonts w:ascii="Cambria" w:hAnsi="Cambria"/>
      <w:b/>
      <w:bCs/>
      <w:i/>
      <w:iCs/>
      <w:color w:val="9BBB59"/>
      <w:sz w:val="24"/>
      <w:szCs w:val="20"/>
    </w:rPr>
  </w:style>
  <w:style w:type="paragraph" w:styleId="12">
    <w:name w:val="heading 9"/>
    <w:basedOn w:val="1"/>
    <w:next w:val="1"/>
    <w:link w:val="72"/>
    <w:qFormat/>
    <w:uiPriority w:val="0"/>
    <w:pPr>
      <w:spacing w:before="320" w:beforeLines="0" w:after="100" w:afterLines="0"/>
      <w:outlineLvl w:val="8"/>
    </w:pPr>
    <w:rPr>
      <w:rFonts w:ascii="Cambria" w:hAnsi="Cambria"/>
      <w:i/>
      <w:iCs/>
      <w:color w:val="9BBB59"/>
      <w:sz w:val="24"/>
      <w:szCs w:val="20"/>
    </w:rPr>
  </w:style>
  <w:style w:type="character" w:default="1" w:styleId="57">
    <w:name w:val="Default Paragraph Font"/>
    <w:semiHidden/>
    <w:qFormat/>
    <w:uiPriority w:val="0"/>
    <w:rPr>
      <w:rFonts w:ascii="Tahoma" w:hAnsi="Tahoma"/>
      <w:sz w:val="24"/>
    </w:rPr>
  </w:style>
  <w:style w:type="table" w:default="1" w:styleId="55">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autoSpaceDE/>
      <w:autoSpaceDN/>
      <w:adjustRightInd/>
      <w:spacing w:after="120" w:line="240" w:lineRule="auto"/>
      <w:ind w:firstLine="420" w:firstLineChars="100"/>
      <w:jc w:val="both"/>
    </w:pPr>
    <w:rPr>
      <w:kern w:val="2"/>
      <w:sz w:val="21"/>
    </w:rPr>
  </w:style>
  <w:style w:type="paragraph" w:styleId="3">
    <w:name w:val="Body Text"/>
    <w:basedOn w:val="1"/>
    <w:link w:val="76"/>
    <w:qFormat/>
    <w:uiPriority w:val="0"/>
    <w:pPr>
      <w:spacing w:line="520" w:lineRule="exact"/>
      <w:jc w:val="center"/>
    </w:pPr>
    <w:rPr>
      <w:rFonts w:ascii="Tahoma" w:hAnsi="Tahoma" w:eastAsia="黑体"/>
      <w:color w:val="FF0000"/>
      <w:sz w:val="44"/>
    </w:rPr>
  </w:style>
  <w:style w:type="paragraph" w:styleId="13">
    <w:name w:val="List 3"/>
    <w:basedOn w:val="1"/>
    <w:qFormat/>
    <w:uiPriority w:val="0"/>
    <w:pPr>
      <w:ind w:leftChars="400" w:hanging="200" w:hangingChars="200"/>
    </w:pPr>
  </w:style>
  <w:style w:type="paragraph" w:styleId="14">
    <w:name w:val="toc 7"/>
    <w:basedOn w:val="1"/>
    <w:next w:val="1"/>
    <w:qFormat/>
    <w:uiPriority w:val="0"/>
    <w:pPr>
      <w:ind w:leftChars="1200"/>
    </w:pPr>
  </w:style>
  <w:style w:type="paragraph" w:styleId="15">
    <w:name w:val="List Number 2"/>
    <w:basedOn w:val="1"/>
    <w:qFormat/>
    <w:uiPriority w:val="0"/>
    <w:pPr>
      <w:widowControl/>
      <w:tabs>
        <w:tab w:val="left" w:pos="1680"/>
      </w:tabs>
      <w:ind w:left="1680" w:hanging="420"/>
      <w:jc w:val="left"/>
    </w:pPr>
    <w:rPr>
      <w:kern w:val="0"/>
      <w:sz w:val="24"/>
      <w:szCs w:val="20"/>
    </w:rPr>
  </w:style>
  <w:style w:type="paragraph" w:styleId="16">
    <w:name w:val="index 8"/>
    <w:basedOn w:val="1"/>
    <w:next w:val="1"/>
    <w:qFormat/>
    <w:uiPriority w:val="0"/>
    <w:pPr>
      <w:spacing w:line="276" w:lineRule="auto"/>
      <w:jc w:val="left"/>
    </w:pPr>
    <w:rPr>
      <w:rFonts w:ascii="宋体"/>
      <w:color w:val="FF0000"/>
      <w:szCs w:val="21"/>
    </w:rPr>
  </w:style>
  <w:style w:type="paragraph" w:styleId="17">
    <w:name w:val="List Number"/>
    <w:basedOn w:val="1"/>
    <w:qFormat/>
    <w:uiPriority w:val="0"/>
    <w:pPr>
      <w:widowControl/>
      <w:tabs>
        <w:tab w:val="left" w:pos="454"/>
        <w:tab w:val="left" w:pos="720"/>
      </w:tabs>
      <w:spacing w:after="156" w:afterLines="50"/>
      <w:ind w:left="454" w:hanging="284"/>
      <w:jc w:val="left"/>
    </w:pPr>
    <w:rPr>
      <w:kern w:val="0"/>
      <w:sz w:val="24"/>
      <w:szCs w:val="20"/>
    </w:rPr>
  </w:style>
  <w:style w:type="paragraph" w:styleId="18">
    <w:name w:val="Normal Indent"/>
    <w:basedOn w:val="1"/>
    <w:next w:val="1"/>
    <w:link w:val="73"/>
    <w:qFormat/>
    <w:uiPriority w:val="0"/>
    <w:pPr>
      <w:ind w:firstLine="420"/>
    </w:pPr>
    <w:rPr>
      <w:rFonts w:ascii="Tahoma" w:hAnsi="Tahoma"/>
      <w:szCs w:val="20"/>
    </w:rPr>
  </w:style>
  <w:style w:type="paragraph" w:styleId="19">
    <w:name w:val="caption"/>
    <w:basedOn w:val="1"/>
    <w:next w:val="1"/>
    <w:qFormat/>
    <w:uiPriority w:val="0"/>
    <w:pPr>
      <w:spacing w:before="152" w:beforeLines="0" w:after="160" w:afterLines="0"/>
    </w:pPr>
    <w:rPr>
      <w:rFonts w:ascii="Arial" w:hAnsi="Arial" w:eastAsia="黑体" w:cs="Arial"/>
      <w:sz w:val="20"/>
      <w:szCs w:val="20"/>
    </w:rPr>
  </w:style>
  <w:style w:type="paragraph" w:styleId="20">
    <w:name w:val="Document Map"/>
    <w:basedOn w:val="1"/>
    <w:next w:val="16"/>
    <w:link w:val="74"/>
    <w:semiHidden/>
    <w:qFormat/>
    <w:uiPriority w:val="0"/>
    <w:pPr>
      <w:shd w:val="clear" w:color="auto" w:fill="000080"/>
    </w:pPr>
    <w:rPr>
      <w:rFonts w:ascii="Tahoma" w:hAnsi="Tahoma"/>
    </w:rPr>
  </w:style>
  <w:style w:type="paragraph" w:styleId="21">
    <w:name w:val="annotation text"/>
    <w:basedOn w:val="1"/>
    <w:next w:val="18"/>
    <w:link w:val="75"/>
    <w:qFormat/>
    <w:uiPriority w:val="0"/>
    <w:pPr>
      <w:jc w:val="left"/>
    </w:pPr>
    <w:rPr>
      <w:rFonts w:ascii="宋体" w:hAnsi="宋体"/>
    </w:rPr>
  </w:style>
  <w:style w:type="paragraph" w:styleId="22">
    <w:name w:val="Body Text 3"/>
    <w:basedOn w:val="1"/>
    <w:qFormat/>
    <w:uiPriority w:val="0"/>
    <w:pPr>
      <w:spacing w:after="120" w:afterLines="0"/>
    </w:pPr>
    <w:rPr>
      <w:sz w:val="16"/>
      <w:szCs w:val="16"/>
    </w:rPr>
  </w:style>
  <w:style w:type="paragraph" w:styleId="23">
    <w:name w:val="Body Text Indent"/>
    <w:basedOn w:val="1"/>
    <w:next w:val="18"/>
    <w:link w:val="77"/>
    <w:qFormat/>
    <w:uiPriority w:val="0"/>
    <w:pPr>
      <w:spacing w:line="360" w:lineRule="auto"/>
      <w:ind w:firstLine="600" w:firstLineChars="200"/>
    </w:pPr>
    <w:rPr>
      <w:rFonts w:ascii="仿宋_GB2312" w:hAnsi="宋体" w:eastAsia="仿宋_GB2312"/>
      <w:sz w:val="30"/>
    </w:rPr>
  </w:style>
  <w:style w:type="paragraph" w:styleId="24">
    <w:name w:val="List Number 3"/>
    <w:basedOn w:val="1"/>
    <w:qFormat/>
    <w:uiPriority w:val="0"/>
    <w:pPr>
      <w:numPr>
        <w:ilvl w:val="0"/>
        <w:numId w:val="1"/>
      </w:numPr>
      <w:ind w:left="0"/>
    </w:pPr>
  </w:style>
  <w:style w:type="paragraph" w:styleId="25">
    <w:name w:val="List 2"/>
    <w:basedOn w:val="1"/>
    <w:qFormat/>
    <w:uiPriority w:val="0"/>
    <w:pPr>
      <w:ind w:left="100" w:leftChars="200" w:hanging="200" w:hangingChars="200"/>
    </w:pPr>
  </w:style>
  <w:style w:type="paragraph" w:styleId="26">
    <w:name w:val="Block Text"/>
    <w:basedOn w:val="1"/>
    <w:next w:val="21"/>
    <w:qFormat/>
    <w:uiPriority w:val="0"/>
    <w:pPr>
      <w:adjustRightInd w:val="0"/>
      <w:ind w:left="420" w:right="33"/>
      <w:jc w:val="left"/>
    </w:pPr>
    <w:rPr>
      <w:kern w:val="0"/>
      <w:sz w:val="24"/>
      <w:szCs w:val="20"/>
    </w:rPr>
  </w:style>
  <w:style w:type="paragraph" w:styleId="27">
    <w:name w:val="toc 5"/>
    <w:basedOn w:val="1"/>
    <w:next w:val="1"/>
    <w:qFormat/>
    <w:uiPriority w:val="0"/>
    <w:pPr>
      <w:ind w:leftChars="800"/>
    </w:pPr>
  </w:style>
  <w:style w:type="paragraph" w:styleId="28">
    <w:name w:val="toc 3"/>
    <w:basedOn w:val="1"/>
    <w:next w:val="1"/>
    <w:qFormat/>
    <w:uiPriority w:val="0"/>
    <w:pPr>
      <w:spacing w:line="400" w:lineRule="exact"/>
      <w:ind w:leftChars="400"/>
    </w:pPr>
    <w:rPr>
      <w:rFonts w:ascii="Arial" w:hAnsi="Arial"/>
    </w:rPr>
  </w:style>
  <w:style w:type="paragraph" w:styleId="29">
    <w:name w:val="Plain Text"/>
    <w:basedOn w:val="1"/>
    <w:next w:val="1"/>
    <w:link w:val="78"/>
    <w:qFormat/>
    <w:uiPriority w:val="0"/>
    <w:rPr>
      <w:rFonts w:ascii="宋体" w:hAnsi="Courier New"/>
      <w:szCs w:val="20"/>
    </w:rPr>
  </w:style>
  <w:style w:type="paragraph" w:styleId="30">
    <w:name w:val="List Bullet 5"/>
    <w:basedOn w:val="1"/>
    <w:next w:val="26"/>
    <w:qFormat/>
    <w:uiPriority w:val="0"/>
    <w:pPr>
      <w:numPr>
        <w:ilvl w:val="0"/>
        <w:numId w:val="2"/>
      </w:numPr>
    </w:pPr>
  </w:style>
  <w:style w:type="paragraph" w:styleId="31">
    <w:name w:val="List Number 4"/>
    <w:basedOn w:val="1"/>
    <w:qFormat/>
    <w:uiPriority w:val="0"/>
    <w:pPr>
      <w:widowControl/>
      <w:tabs>
        <w:tab w:val="left" w:pos="1531"/>
      </w:tabs>
      <w:ind w:left="1531" w:hanging="397"/>
      <w:jc w:val="left"/>
    </w:pPr>
    <w:rPr>
      <w:kern w:val="0"/>
      <w:sz w:val="24"/>
      <w:szCs w:val="20"/>
    </w:rPr>
  </w:style>
  <w:style w:type="paragraph" w:styleId="32">
    <w:name w:val="toc 8"/>
    <w:basedOn w:val="1"/>
    <w:next w:val="1"/>
    <w:qFormat/>
    <w:uiPriority w:val="0"/>
    <w:pPr>
      <w:ind w:leftChars="1400"/>
    </w:pPr>
  </w:style>
  <w:style w:type="paragraph" w:styleId="33">
    <w:name w:val="Date"/>
    <w:basedOn w:val="1"/>
    <w:next w:val="1"/>
    <w:link w:val="79"/>
    <w:qFormat/>
    <w:uiPriority w:val="0"/>
    <w:pPr>
      <w:ind w:left="100" w:leftChars="2500"/>
    </w:pPr>
    <w:rPr>
      <w:rFonts w:ascii="仿宋_GB2312" w:hAnsi="宋体" w:eastAsia="仿宋_GB2312"/>
      <w:sz w:val="30"/>
    </w:rPr>
  </w:style>
  <w:style w:type="paragraph" w:styleId="34">
    <w:name w:val="Body Text Indent 2"/>
    <w:basedOn w:val="1"/>
    <w:link w:val="80"/>
    <w:qFormat/>
    <w:uiPriority w:val="0"/>
    <w:pPr>
      <w:spacing w:line="320" w:lineRule="atLeast"/>
      <w:ind w:firstLine="600" w:firstLineChars="250"/>
    </w:pPr>
    <w:rPr>
      <w:rFonts w:ascii="宋体" w:hAnsi="宋体"/>
      <w:sz w:val="24"/>
    </w:rPr>
  </w:style>
  <w:style w:type="paragraph" w:styleId="35">
    <w:name w:val="Balloon Text"/>
    <w:basedOn w:val="1"/>
    <w:next w:val="30"/>
    <w:link w:val="81"/>
    <w:semiHidden/>
    <w:qFormat/>
    <w:uiPriority w:val="0"/>
    <w:rPr>
      <w:rFonts w:ascii="宋体" w:hAnsi="宋体"/>
      <w:sz w:val="18"/>
      <w:szCs w:val="18"/>
    </w:rPr>
  </w:style>
  <w:style w:type="paragraph" w:styleId="36">
    <w:name w:val="footer"/>
    <w:basedOn w:val="1"/>
    <w:link w:val="82"/>
    <w:qFormat/>
    <w:uiPriority w:val="0"/>
    <w:pPr>
      <w:tabs>
        <w:tab w:val="center" w:pos="4153"/>
        <w:tab w:val="right" w:pos="8306"/>
      </w:tabs>
      <w:snapToGrid w:val="0"/>
      <w:jc w:val="left"/>
    </w:pPr>
    <w:rPr>
      <w:sz w:val="18"/>
      <w:szCs w:val="18"/>
    </w:rPr>
  </w:style>
  <w:style w:type="paragraph" w:styleId="37">
    <w:name w:val="header"/>
    <w:basedOn w:val="1"/>
    <w:link w:val="83"/>
    <w:qFormat/>
    <w:uiPriority w:val="0"/>
    <w:pPr>
      <w:pBdr>
        <w:bottom w:val="single" w:color="auto" w:sz="6" w:space="1"/>
      </w:pBdr>
      <w:tabs>
        <w:tab w:val="center" w:pos="4153"/>
        <w:tab w:val="right" w:pos="8306"/>
      </w:tabs>
      <w:snapToGrid w:val="0"/>
      <w:jc w:val="center"/>
    </w:pPr>
    <w:rPr>
      <w:rFonts w:ascii="Tahoma" w:hAnsi="Tahoma"/>
      <w:sz w:val="18"/>
      <w:szCs w:val="18"/>
    </w:rPr>
  </w:style>
  <w:style w:type="paragraph" w:styleId="38">
    <w:name w:val="toc 1"/>
    <w:basedOn w:val="1"/>
    <w:next w:val="1"/>
    <w:semiHidden/>
    <w:qFormat/>
    <w:uiPriority w:val="0"/>
  </w:style>
  <w:style w:type="paragraph" w:styleId="39">
    <w:name w:val="toc 4"/>
    <w:basedOn w:val="1"/>
    <w:next w:val="1"/>
    <w:qFormat/>
    <w:uiPriority w:val="0"/>
    <w:pPr>
      <w:ind w:leftChars="600"/>
    </w:pPr>
  </w:style>
  <w:style w:type="paragraph" w:styleId="40">
    <w:name w:val="index heading"/>
    <w:basedOn w:val="1"/>
    <w:next w:val="35"/>
    <w:qFormat/>
    <w:uiPriority w:val="0"/>
    <w:pPr>
      <w:spacing w:line="240" w:lineRule="auto"/>
      <w:ind w:firstLine="0" w:firstLineChars="0"/>
    </w:pPr>
    <w:rPr>
      <w:rFonts w:ascii="Arial" w:hAnsi="Arial" w:eastAsia="宋体" w:cs="Arial"/>
      <w:b/>
      <w:bCs/>
      <w:szCs w:val="22"/>
    </w:rPr>
  </w:style>
  <w:style w:type="paragraph" w:styleId="41">
    <w:name w:val="Subtitle"/>
    <w:basedOn w:val="1"/>
    <w:next w:val="1"/>
    <w:link w:val="84"/>
    <w:qFormat/>
    <w:uiPriority w:val="0"/>
    <w:pPr>
      <w:spacing w:before="200" w:beforeLines="0" w:after="900" w:afterLines="0"/>
      <w:jc w:val="right"/>
    </w:pPr>
    <w:rPr>
      <w:rFonts w:ascii="宋体" w:hAnsi="宋体"/>
      <w:i/>
      <w:iCs/>
      <w:sz w:val="24"/>
    </w:rPr>
  </w:style>
  <w:style w:type="paragraph" w:styleId="42">
    <w:name w:val="List"/>
    <w:basedOn w:val="1"/>
    <w:qFormat/>
    <w:uiPriority w:val="0"/>
    <w:pPr>
      <w:ind w:left="200" w:hanging="200" w:hangingChars="200"/>
    </w:pPr>
    <w:rPr>
      <w:sz w:val="28"/>
    </w:rPr>
  </w:style>
  <w:style w:type="paragraph" w:styleId="43">
    <w:name w:val="toc 6"/>
    <w:basedOn w:val="1"/>
    <w:next w:val="1"/>
    <w:qFormat/>
    <w:uiPriority w:val="0"/>
    <w:pPr>
      <w:ind w:leftChars="1000"/>
    </w:pPr>
  </w:style>
  <w:style w:type="paragraph" w:styleId="44">
    <w:name w:val="Body Text Indent 3"/>
    <w:basedOn w:val="1"/>
    <w:next w:val="40"/>
    <w:link w:val="85"/>
    <w:qFormat/>
    <w:uiPriority w:val="0"/>
    <w:pPr>
      <w:spacing w:line="560" w:lineRule="exact"/>
      <w:ind w:firstLine="568" w:firstLineChars="200"/>
    </w:pPr>
    <w:rPr>
      <w:rFonts w:ascii="仿宋_GB2312" w:hAnsi="宋体" w:eastAsia="仿宋_GB2312"/>
      <w:spacing w:val="-8"/>
      <w:sz w:val="30"/>
    </w:rPr>
  </w:style>
  <w:style w:type="paragraph" w:styleId="45">
    <w:name w:val="table of figures"/>
    <w:basedOn w:val="1"/>
    <w:next w:val="1"/>
    <w:qFormat/>
    <w:uiPriority w:val="0"/>
    <w:pPr>
      <w:adjustRightInd w:val="0"/>
      <w:snapToGrid w:val="0"/>
      <w:spacing w:line="440" w:lineRule="exact"/>
    </w:pPr>
    <w:rPr>
      <w:rFonts w:ascii="Arial" w:hAnsi="Arial" w:eastAsia="黑体"/>
      <w:sz w:val="24"/>
      <w:szCs w:val="20"/>
    </w:rPr>
  </w:style>
  <w:style w:type="paragraph" w:styleId="46">
    <w:name w:val="toc 2"/>
    <w:basedOn w:val="1"/>
    <w:next w:val="1"/>
    <w:semiHidden/>
    <w:qFormat/>
    <w:uiPriority w:val="0"/>
    <w:pPr>
      <w:ind w:left="420" w:leftChars="200"/>
    </w:pPr>
  </w:style>
  <w:style w:type="paragraph" w:styleId="47">
    <w:name w:val="toc 9"/>
    <w:basedOn w:val="1"/>
    <w:next w:val="1"/>
    <w:qFormat/>
    <w:uiPriority w:val="0"/>
    <w:pPr>
      <w:ind w:leftChars="1600"/>
    </w:pPr>
  </w:style>
  <w:style w:type="paragraph" w:styleId="48">
    <w:name w:val="Body Text 2"/>
    <w:basedOn w:val="1"/>
    <w:next w:val="44"/>
    <w:link w:val="86"/>
    <w:qFormat/>
    <w:uiPriority w:val="0"/>
    <w:pPr>
      <w:widowControl/>
      <w:snapToGrid w:val="0"/>
      <w:spacing w:before="50" w:beforeLines="0" w:after="156" w:afterLines="50" w:line="400" w:lineRule="exact"/>
      <w:jc w:val="left"/>
    </w:pPr>
    <w:rPr>
      <w:rFonts w:ascii="宋体" w:hAnsi="宋体"/>
      <w:color w:val="000000"/>
      <w:sz w:val="24"/>
    </w:rPr>
  </w:style>
  <w:style w:type="paragraph" w:styleId="49">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50">
    <w:name w:val="index 1"/>
    <w:basedOn w:val="1"/>
    <w:next w:val="1"/>
    <w:qFormat/>
    <w:uiPriority w:val="0"/>
    <w:pPr>
      <w:widowControl/>
      <w:spacing w:line="360" w:lineRule="auto"/>
      <w:jc w:val="center"/>
    </w:pPr>
    <w:rPr>
      <w:rFonts w:ascii="Arial" w:hAnsi="Arial" w:cs="Arial"/>
      <w:kern w:val="0"/>
      <w:sz w:val="24"/>
    </w:rPr>
  </w:style>
  <w:style w:type="paragraph" w:styleId="51">
    <w:name w:val="Title"/>
    <w:basedOn w:val="1"/>
    <w:next w:val="1"/>
    <w:link w:val="87"/>
    <w:qFormat/>
    <w:uiPriority w:val="0"/>
    <w:pPr>
      <w:pBdr>
        <w:top w:val="single" w:color="A7BFDE" w:sz="8" w:space="10"/>
        <w:bottom w:val="single" w:color="9BBB59" w:sz="24" w:space="15"/>
      </w:pBdr>
      <w:jc w:val="center"/>
    </w:pPr>
    <w:rPr>
      <w:rFonts w:ascii="宋体" w:hAnsi="Courier New" w:cs="Courier New"/>
      <w:szCs w:val="21"/>
    </w:rPr>
  </w:style>
  <w:style w:type="paragraph" w:styleId="52">
    <w:name w:val="annotation subject"/>
    <w:basedOn w:val="21"/>
    <w:next w:val="21"/>
    <w:link w:val="88"/>
    <w:qFormat/>
    <w:uiPriority w:val="0"/>
    <w:rPr>
      <w:b/>
      <w:bCs/>
    </w:rPr>
  </w:style>
  <w:style w:type="paragraph" w:styleId="53">
    <w:name w:val="Body Text First Indent 2"/>
    <w:basedOn w:val="23"/>
    <w:next w:val="54"/>
    <w:qFormat/>
    <w:uiPriority w:val="0"/>
    <w:pPr>
      <w:tabs>
        <w:tab w:val="left" w:pos="3025"/>
      </w:tabs>
      <w:ind w:firstLine="420" w:firstLineChars="200"/>
    </w:pPr>
  </w:style>
  <w:style w:type="paragraph" w:customStyle="1" w:styleId="54">
    <w:name w:val="xl53"/>
    <w:basedOn w:val="1"/>
    <w:next w:val="1"/>
    <w:qFormat/>
    <w:uiPriority w:val="0"/>
    <w:pPr>
      <w:widowControl/>
      <w:pBdr>
        <w:left w:val="single" w:color="auto" w:sz="4" w:space="0"/>
        <w:bottom w:val="single" w:color="auto" w:sz="4" w:space="0"/>
      </w:pBdr>
      <w:shd w:val="clear" w:color="auto" w:fill="FFFFFF"/>
      <w:spacing w:before="100" w:beforeAutospacing="1" w:after="100" w:afterAutospacing="1"/>
      <w:jc w:val="center"/>
    </w:pPr>
    <w:rPr>
      <w:rFonts w:ascii="Arial Unicode MS" w:hAnsi="Arial Unicode MS"/>
      <w:b/>
      <w:bCs/>
      <w:color w:val="000000"/>
      <w:kern w:val="0"/>
      <w:sz w:val="18"/>
      <w:szCs w:val="18"/>
    </w:rPr>
  </w:style>
  <w:style w:type="table" w:styleId="56">
    <w:name w:val="Table Grid"/>
    <w:basedOn w:val="5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8">
    <w:name w:val="Strong"/>
    <w:qFormat/>
    <w:uiPriority w:val="0"/>
    <w:rPr>
      <w:rFonts w:ascii="Tahoma" w:hAnsi="Tahoma"/>
      <w:b/>
      <w:bCs/>
      <w:sz w:val="24"/>
    </w:rPr>
  </w:style>
  <w:style w:type="character" w:styleId="59">
    <w:name w:val="page number"/>
    <w:qFormat/>
    <w:uiPriority w:val="0"/>
  </w:style>
  <w:style w:type="character" w:styleId="60">
    <w:name w:val="FollowedHyperlink"/>
    <w:qFormat/>
    <w:uiPriority w:val="0"/>
    <w:rPr>
      <w:rFonts w:ascii="Tahoma" w:hAnsi="Tahoma"/>
      <w:color w:val="800080"/>
      <w:sz w:val="24"/>
      <w:u w:val="single"/>
    </w:rPr>
  </w:style>
  <w:style w:type="character" w:styleId="61">
    <w:name w:val="Emphasis"/>
    <w:qFormat/>
    <w:uiPriority w:val="0"/>
    <w:rPr>
      <w:b/>
      <w:bCs/>
      <w:i/>
      <w:iCs/>
      <w:color w:val="5A5A5A"/>
    </w:rPr>
  </w:style>
  <w:style w:type="character" w:styleId="62">
    <w:name w:val="Hyperlink"/>
    <w:qFormat/>
    <w:uiPriority w:val="0"/>
    <w:rPr>
      <w:rFonts w:ascii="Tahoma" w:hAnsi="Tahoma"/>
      <w:color w:val="0000FF"/>
      <w:sz w:val="24"/>
      <w:u w:val="single"/>
    </w:rPr>
  </w:style>
  <w:style w:type="character" w:styleId="63">
    <w:name w:val="annotation reference"/>
    <w:qFormat/>
    <w:uiPriority w:val="0"/>
    <w:rPr>
      <w:rFonts w:ascii="Tahoma" w:hAnsi="Tahoma"/>
      <w:sz w:val="21"/>
      <w:szCs w:val="21"/>
    </w:rPr>
  </w:style>
  <w:style w:type="character" w:customStyle="1" w:styleId="64">
    <w:name w:val="标题 1 字符"/>
    <w:link w:val="4"/>
    <w:qFormat/>
    <w:locked/>
    <w:uiPriority w:val="0"/>
    <w:rPr>
      <w:rFonts w:ascii="Tahoma" w:hAnsi="Tahoma" w:eastAsia="宋体"/>
      <w:b/>
      <w:bCs/>
      <w:kern w:val="44"/>
      <w:sz w:val="44"/>
      <w:szCs w:val="44"/>
      <w:lang w:val="en-US" w:eastAsia="zh-CN" w:bidi="ar-SA"/>
    </w:rPr>
  </w:style>
  <w:style w:type="character" w:customStyle="1" w:styleId="65">
    <w:name w:val="标题 2 字符"/>
    <w:link w:val="5"/>
    <w:qFormat/>
    <w:locked/>
    <w:uiPriority w:val="0"/>
    <w:rPr>
      <w:rFonts w:ascii="Arial" w:hAnsi="Arial" w:eastAsia="黑体"/>
      <w:b/>
      <w:bCs/>
      <w:kern w:val="2"/>
      <w:sz w:val="32"/>
      <w:szCs w:val="32"/>
      <w:lang w:val="en-US" w:eastAsia="zh-CN" w:bidi="ar-SA"/>
    </w:rPr>
  </w:style>
  <w:style w:type="character" w:customStyle="1" w:styleId="66">
    <w:name w:val="标题 3 字符"/>
    <w:link w:val="6"/>
    <w:qFormat/>
    <w:locked/>
    <w:uiPriority w:val="0"/>
    <w:rPr>
      <w:rFonts w:ascii="Tahoma" w:hAnsi="Tahoma" w:eastAsia="宋体"/>
      <w:b/>
      <w:bCs/>
      <w:kern w:val="2"/>
      <w:sz w:val="32"/>
      <w:szCs w:val="32"/>
      <w:lang w:val="en-US" w:eastAsia="zh-CN" w:bidi="ar-SA"/>
    </w:rPr>
  </w:style>
  <w:style w:type="character" w:customStyle="1" w:styleId="67">
    <w:name w:val="标题 4 字符"/>
    <w:link w:val="7"/>
    <w:qFormat/>
    <w:locked/>
    <w:uiPriority w:val="0"/>
    <w:rPr>
      <w:rFonts w:ascii="Cambria" w:hAnsi="Cambria" w:eastAsia="宋体" w:cs="宋体"/>
      <w:i/>
      <w:iCs/>
      <w:color w:val="4F81BD"/>
      <w:kern w:val="2"/>
      <w:sz w:val="24"/>
      <w:szCs w:val="24"/>
      <w:lang w:val="en-US" w:eastAsia="zh-CN" w:bidi="ar-SA"/>
    </w:rPr>
  </w:style>
  <w:style w:type="character" w:customStyle="1" w:styleId="68">
    <w:name w:val="标题 5 字符"/>
    <w:link w:val="8"/>
    <w:qFormat/>
    <w:locked/>
    <w:uiPriority w:val="0"/>
    <w:rPr>
      <w:rFonts w:ascii="Cambria" w:hAnsi="Cambria" w:eastAsia="宋体" w:cs="宋体"/>
      <w:color w:val="4F81BD"/>
      <w:kern w:val="2"/>
      <w:sz w:val="21"/>
      <w:szCs w:val="24"/>
      <w:lang w:val="en-US" w:eastAsia="zh-CN" w:bidi="ar-SA"/>
    </w:rPr>
  </w:style>
  <w:style w:type="character" w:customStyle="1" w:styleId="69">
    <w:name w:val="标题 6 字符"/>
    <w:link w:val="9"/>
    <w:qFormat/>
    <w:locked/>
    <w:uiPriority w:val="0"/>
    <w:rPr>
      <w:rFonts w:ascii="Cambria" w:hAnsi="Cambria" w:eastAsia="宋体" w:cs="宋体"/>
      <w:i/>
      <w:iCs/>
      <w:color w:val="4F81BD"/>
      <w:kern w:val="2"/>
      <w:sz w:val="21"/>
      <w:szCs w:val="24"/>
      <w:lang w:val="en-US" w:eastAsia="zh-CN" w:bidi="ar-SA"/>
    </w:rPr>
  </w:style>
  <w:style w:type="character" w:customStyle="1" w:styleId="70">
    <w:name w:val="标题 7 字符"/>
    <w:link w:val="10"/>
    <w:qFormat/>
    <w:locked/>
    <w:uiPriority w:val="0"/>
    <w:rPr>
      <w:rFonts w:ascii="Cambria" w:hAnsi="Cambria" w:eastAsia="宋体"/>
      <w:b/>
      <w:bCs/>
      <w:color w:val="9BBB59"/>
      <w:kern w:val="2"/>
      <w:sz w:val="24"/>
      <w:lang w:val="en-US" w:eastAsia="zh-CN" w:bidi="ar-SA"/>
    </w:rPr>
  </w:style>
  <w:style w:type="character" w:customStyle="1" w:styleId="71">
    <w:name w:val="标题 8 字符"/>
    <w:link w:val="11"/>
    <w:qFormat/>
    <w:locked/>
    <w:uiPriority w:val="0"/>
    <w:rPr>
      <w:rFonts w:ascii="Cambria" w:hAnsi="Cambria" w:eastAsia="宋体"/>
      <w:b/>
      <w:bCs/>
      <w:i/>
      <w:iCs/>
      <w:color w:val="9BBB59"/>
      <w:kern w:val="2"/>
      <w:sz w:val="24"/>
      <w:lang w:val="en-US" w:eastAsia="zh-CN" w:bidi="ar-SA"/>
    </w:rPr>
  </w:style>
  <w:style w:type="character" w:customStyle="1" w:styleId="72">
    <w:name w:val="标题 9 字符"/>
    <w:link w:val="12"/>
    <w:qFormat/>
    <w:locked/>
    <w:uiPriority w:val="0"/>
    <w:rPr>
      <w:rFonts w:ascii="Cambria" w:hAnsi="Cambria" w:eastAsia="宋体"/>
      <w:i/>
      <w:iCs/>
      <w:color w:val="9BBB59"/>
      <w:kern w:val="2"/>
      <w:sz w:val="24"/>
      <w:lang w:val="en-US" w:eastAsia="zh-CN" w:bidi="ar-SA"/>
    </w:rPr>
  </w:style>
  <w:style w:type="character" w:customStyle="1" w:styleId="73">
    <w:name w:val="正文缩进 字符"/>
    <w:link w:val="18"/>
    <w:qFormat/>
    <w:uiPriority w:val="0"/>
    <w:rPr>
      <w:rFonts w:ascii="Tahoma" w:hAnsi="Tahoma" w:eastAsia="宋体"/>
      <w:kern w:val="2"/>
      <w:sz w:val="21"/>
      <w:lang w:val="en-US" w:eastAsia="zh-CN" w:bidi="ar-SA"/>
    </w:rPr>
  </w:style>
  <w:style w:type="character" w:customStyle="1" w:styleId="74">
    <w:name w:val="文档结构图 字符"/>
    <w:link w:val="20"/>
    <w:qFormat/>
    <w:locked/>
    <w:uiPriority w:val="0"/>
    <w:rPr>
      <w:rFonts w:ascii="Tahoma" w:hAnsi="Tahoma" w:eastAsia="宋体"/>
      <w:kern w:val="2"/>
      <w:sz w:val="21"/>
      <w:szCs w:val="24"/>
      <w:lang w:val="en-US" w:eastAsia="zh-CN" w:bidi="ar-SA"/>
    </w:rPr>
  </w:style>
  <w:style w:type="character" w:customStyle="1" w:styleId="75">
    <w:name w:val="批注文字 字符"/>
    <w:link w:val="21"/>
    <w:semiHidden/>
    <w:qFormat/>
    <w:locked/>
    <w:uiPriority w:val="0"/>
    <w:rPr>
      <w:rFonts w:ascii="宋体" w:hAnsi="宋体" w:eastAsia="宋体"/>
      <w:kern w:val="2"/>
      <w:sz w:val="21"/>
      <w:szCs w:val="24"/>
      <w:lang w:val="en-US" w:eastAsia="zh-CN" w:bidi="ar-SA"/>
    </w:rPr>
  </w:style>
  <w:style w:type="character" w:customStyle="1" w:styleId="76">
    <w:name w:val="正文文本 字符"/>
    <w:link w:val="3"/>
    <w:qFormat/>
    <w:locked/>
    <w:uiPriority w:val="0"/>
    <w:rPr>
      <w:rFonts w:ascii="Tahoma" w:hAnsi="Tahoma" w:eastAsia="黑体"/>
      <w:color w:val="FF0000"/>
      <w:kern w:val="2"/>
      <w:sz w:val="44"/>
      <w:szCs w:val="24"/>
      <w:lang w:val="en-US" w:eastAsia="zh-CN" w:bidi="ar-SA"/>
    </w:rPr>
  </w:style>
  <w:style w:type="character" w:customStyle="1" w:styleId="77">
    <w:name w:val="正文文本缩进 字符"/>
    <w:link w:val="23"/>
    <w:qFormat/>
    <w:locked/>
    <w:uiPriority w:val="0"/>
    <w:rPr>
      <w:rFonts w:ascii="仿宋_GB2312" w:hAnsi="宋体" w:eastAsia="仿宋_GB2312"/>
      <w:kern w:val="2"/>
      <w:sz w:val="30"/>
      <w:szCs w:val="24"/>
      <w:lang w:val="en-US" w:eastAsia="zh-CN" w:bidi="ar-SA"/>
    </w:rPr>
  </w:style>
  <w:style w:type="character" w:customStyle="1" w:styleId="78">
    <w:name w:val="纯文本 字符"/>
    <w:link w:val="29"/>
    <w:qFormat/>
    <w:uiPriority w:val="0"/>
    <w:rPr>
      <w:rFonts w:ascii="宋体" w:hAnsi="Courier New" w:eastAsia="宋体"/>
      <w:kern w:val="2"/>
      <w:sz w:val="21"/>
      <w:lang w:val="en-US" w:eastAsia="zh-CN" w:bidi="ar-SA"/>
    </w:rPr>
  </w:style>
  <w:style w:type="character" w:customStyle="1" w:styleId="79">
    <w:name w:val="日期 字符"/>
    <w:link w:val="33"/>
    <w:qFormat/>
    <w:locked/>
    <w:uiPriority w:val="0"/>
    <w:rPr>
      <w:rFonts w:ascii="仿宋_GB2312" w:hAnsi="宋体" w:eastAsia="仿宋_GB2312"/>
      <w:kern w:val="2"/>
      <w:sz w:val="30"/>
      <w:szCs w:val="24"/>
      <w:lang w:val="en-US" w:eastAsia="zh-CN" w:bidi="ar-SA"/>
    </w:rPr>
  </w:style>
  <w:style w:type="character" w:customStyle="1" w:styleId="80">
    <w:name w:val="正文文本缩进 2 字符"/>
    <w:link w:val="34"/>
    <w:qFormat/>
    <w:locked/>
    <w:uiPriority w:val="0"/>
    <w:rPr>
      <w:rFonts w:ascii="宋体" w:hAnsi="宋体" w:eastAsia="宋体"/>
      <w:kern w:val="2"/>
      <w:sz w:val="24"/>
      <w:szCs w:val="24"/>
      <w:lang w:val="en-US" w:eastAsia="zh-CN" w:bidi="ar-SA"/>
    </w:rPr>
  </w:style>
  <w:style w:type="character" w:customStyle="1" w:styleId="81">
    <w:name w:val="批注框文本 字符"/>
    <w:link w:val="35"/>
    <w:qFormat/>
    <w:locked/>
    <w:uiPriority w:val="0"/>
    <w:rPr>
      <w:rFonts w:ascii="宋体" w:hAnsi="宋体" w:eastAsia="宋体"/>
      <w:kern w:val="2"/>
      <w:sz w:val="18"/>
      <w:szCs w:val="18"/>
      <w:lang w:val="en-US" w:eastAsia="zh-CN" w:bidi="ar-SA"/>
    </w:rPr>
  </w:style>
  <w:style w:type="character" w:customStyle="1" w:styleId="82">
    <w:name w:val="页脚 字符"/>
    <w:link w:val="36"/>
    <w:semiHidden/>
    <w:qFormat/>
    <w:uiPriority w:val="0"/>
    <w:rPr>
      <w:rFonts w:eastAsia="宋体"/>
      <w:kern w:val="2"/>
      <w:sz w:val="18"/>
      <w:szCs w:val="18"/>
      <w:lang w:val="en-US" w:eastAsia="zh-CN" w:bidi="ar-SA"/>
    </w:rPr>
  </w:style>
  <w:style w:type="character" w:customStyle="1" w:styleId="83">
    <w:name w:val="页眉 字符"/>
    <w:link w:val="37"/>
    <w:qFormat/>
    <w:locked/>
    <w:uiPriority w:val="0"/>
    <w:rPr>
      <w:rFonts w:ascii="Tahoma" w:hAnsi="Tahoma" w:eastAsia="宋体"/>
      <w:kern w:val="2"/>
      <w:sz w:val="18"/>
      <w:szCs w:val="18"/>
      <w:lang w:val="en-US" w:eastAsia="zh-CN" w:bidi="ar-SA"/>
    </w:rPr>
  </w:style>
  <w:style w:type="character" w:customStyle="1" w:styleId="84">
    <w:name w:val="副标题 字符"/>
    <w:link w:val="41"/>
    <w:qFormat/>
    <w:locked/>
    <w:uiPriority w:val="0"/>
    <w:rPr>
      <w:rFonts w:ascii="宋体" w:hAnsi="宋体" w:eastAsia="宋体"/>
      <w:i/>
      <w:iCs/>
      <w:kern w:val="2"/>
      <w:sz w:val="24"/>
      <w:szCs w:val="24"/>
      <w:lang w:val="en-US" w:eastAsia="zh-CN" w:bidi="ar-SA"/>
    </w:rPr>
  </w:style>
  <w:style w:type="character" w:customStyle="1" w:styleId="85">
    <w:name w:val="正文文本缩进 3 字符"/>
    <w:link w:val="44"/>
    <w:qFormat/>
    <w:locked/>
    <w:uiPriority w:val="0"/>
    <w:rPr>
      <w:rFonts w:ascii="仿宋_GB2312" w:hAnsi="宋体" w:eastAsia="仿宋_GB2312"/>
      <w:spacing w:val="-8"/>
      <w:kern w:val="2"/>
      <w:sz w:val="30"/>
      <w:szCs w:val="24"/>
      <w:lang w:val="en-US" w:eastAsia="zh-CN" w:bidi="ar-SA"/>
    </w:rPr>
  </w:style>
  <w:style w:type="character" w:customStyle="1" w:styleId="86">
    <w:name w:val="正文文本 2 字符"/>
    <w:link w:val="48"/>
    <w:qFormat/>
    <w:locked/>
    <w:uiPriority w:val="0"/>
    <w:rPr>
      <w:rFonts w:ascii="宋体" w:hAnsi="宋体" w:eastAsia="宋体"/>
      <w:color w:val="000000"/>
      <w:kern w:val="2"/>
      <w:sz w:val="24"/>
      <w:szCs w:val="24"/>
      <w:lang w:val="en-US" w:eastAsia="zh-CN" w:bidi="ar-SA"/>
    </w:rPr>
  </w:style>
  <w:style w:type="character" w:customStyle="1" w:styleId="87">
    <w:name w:val="标题 字符"/>
    <w:link w:val="51"/>
    <w:qFormat/>
    <w:locked/>
    <w:uiPriority w:val="0"/>
    <w:rPr>
      <w:rFonts w:ascii="宋体" w:hAnsi="Courier New" w:eastAsia="宋体" w:cs="Courier New"/>
      <w:kern w:val="2"/>
      <w:sz w:val="21"/>
      <w:szCs w:val="21"/>
      <w:lang w:val="en-US" w:eastAsia="zh-CN" w:bidi="ar-SA"/>
    </w:rPr>
  </w:style>
  <w:style w:type="character" w:customStyle="1" w:styleId="88">
    <w:name w:val="批注主题 字符"/>
    <w:link w:val="52"/>
    <w:qFormat/>
    <w:locked/>
    <w:uiPriority w:val="0"/>
    <w:rPr>
      <w:rFonts w:ascii="宋体" w:hAnsi="宋体" w:eastAsia="宋体"/>
      <w:b/>
      <w:bCs/>
      <w:kern w:val="2"/>
      <w:sz w:val="21"/>
      <w:szCs w:val="24"/>
      <w:lang w:val="en-US" w:eastAsia="zh-CN" w:bidi="ar-SA"/>
    </w:rPr>
  </w:style>
  <w:style w:type="paragraph" w:customStyle="1" w:styleId="89">
    <w:name w:val="Normal Indent1"/>
    <w:qFormat/>
    <w:uiPriority w:val="0"/>
    <w:pPr>
      <w:widowControl w:val="0"/>
      <w:spacing w:line="480" w:lineRule="auto"/>
      <w:ind w:firstLine="420" w:firstLineChars="200"/>
      <w:jc w:val="both"/>
    </w:pPr>
    <w:rPr>
      <w:rFonts w:ascii="Calibri" w:hAnsi="Calibri" w:eastAsia="宋体" w:cs="Times New Roman"/>
      <w:kern w:val="2"/>
      <w:sz w:val="21"/>
      <w:lang w:val="en-US" w:eastAsia="zh-CN" w:bidi="ar-SA"/>
    </w:rPr>
  </w:style>
  <w:style w:type="character" w:customStyle="1" w:styleId="90">
    <w:name w:val="shouchang1"/>
    <w:qFormat/>
    <w:uiPriority w:val="0"/>
    <w:rPr>
      <w:rFonts w:ascii="Tahoma" w:hAnsi="Tahoma"/>
      <w:color w:val="000000"/>
      <w:sz w:val="12"/>
      <w:szCs w:val="12"/>
      <w:u w:val="none"/>
    </w:rPr>
  </w:style>
  <w:style w:type="character" w:customStyle="1" w:styleId="91">
    <w:name w:val="Char Char12"/>
    <w:qFormat/>
    <w:locked/>
    <w:uiPriority w:val="0"/>
    <w:rPr>
      <w:rFonts w:ascii="黑体" w:hAnsi="Tahoma" w:eastAsia="黑体"/>
      <w:snapToGrid w:val="0"/>
      <w:sz w:val="18"/>
      <w:szCs w:val="18"/>
      <w:lang w:val="en-US" w:eastAsia="zh-CN" w:bidi="ar-SA"/>
    </w:rPr>
  </w:style>
  <w:style w:type="character" w:customStyle="1" w:styleId="92">
    <w:name w:val=" Char Char2"/>
    <w:qFormat/>
    <w:uiPriority w:val="0"/>
    <w:rPr>
      <w:rFonts w:ascii="Times New Roman" w:hAnsi="Times New Roman" w:eastAsia="宋体" w:cs="Times New Roman"/>
      <w:snapToGrid/>
      <w:kern w:val="0"/>
      <w:sz w:val="18"/>
      <w:szCs w:val="18"/>
    </w:rPr>
  </w:style>
  <w:style w:type="character" w:customStyle="1" w:styleId="93">
    <w:name w:val="e"/>
    <w:qFormat/>
    <w:uiPriority w:val="0"/>
  </w:style>
  <w:style w:type="character" w:customStyle="1" w:styleId="94">
    <w:name w:val="H3 Char"/>
    <w:qFormat/>
    <w:uiPriority w:val="0"/>
    <w:rPr>
      <w:rFonts w:hint="default" w:ascii="Arial" w:hAnsi="Arial" w:eastAsia="宋体" w:cs="Arial"/>
      <w:b/>
      <w:kern w:val="2"/>
      <w:sz w:val="21"/>
      <w:lang w:val="en-US" w:eastAsia="zh-CN" w:bidi="ar-SA"/>
    </w:rPr>
  </w:style>
  <w:style w:type="character" w:customStyle="1" w:styleId="95">
    <w:name w:val=" Char Char1"/>
    <w:qFormat/>
    <w:uiPriority w:val="0"/>
    <w:rPr>
      <w:rFonts w:ascii="宋体" w:hAnsi="Courier New" w:eastAsia="宋体"/>
      <w:sz w:val="21"/>
      <w:szCs w:val="21"/>
      <w:lang w:val="en-US" w:eastAsia="zh-CN" w:bidi="ar-SA"/>
    </w:rPr>
  </w:style>
  <w:style w:type="character" w:customStyle="1" w:styleId="96">
    <w:name w:val="font01"/>
    <w:qFormat/>
    <w:uiPriority w:val="0"/>
    <w:rPr>
      <w:rFonts w:hint="eastAsia" w:ascii="宋体" w:hAnsi="宋体" w:eastAsia="宋体" w:cs="宋体"/>
      <w:color w:val="FF0000"/>
      <w:sz w:val="20"/>
      <w:szCs w:val="20"/>
      <w:u w:val="none"/>
    </w:rPr>
  </w:style>
  <w:style w:type="character" w:customStyle="1" w:styleId="97">
    <w:name w:val="wordbreaknormal"/>
    <w:qFormat/>
    <w:uiPriority w:val="0"/>
  </w:style>
  <w:style w:type="character" w:customStyle="1" w:styleId="98">
    <w:name w:val="chinaname1"/>
    <w:qFormat/>
    <w:uiPriority w:val="0"/>
  </w:style>
  <w:style w:type="character" w:customStyle="1" w:styleId="99">
    <w:name w:val="font81"/>
    <w:qFormat/>
    <w:uiPriority w:val="0"/>
    <w:rPr>
      <w:rFonts w:hint="eastAsia" w:ascii="宋体" w:hAnsi="宋体" w:eastAsia="宋体" w:cs="宋体"/>
      <w:color w:val="000000"/>
      <w:sz w:val="18"/>
      <w:szCs w:val="18"/>
      <w:u w:val="none"/>
    </w:rPr>
  </w:style>
  <w:style w:type="character" w:customStyle="1" w:styleId="100">
    <w:name w:val="引用 字符"/>
    <w:link w:val="101"/>
    <w:qFormat/>
    <w:locked/>
    <w:uiPriority w:val="0"/>
    <w:rPr>
      <w:rFonts w:ascii="Cambria" w:hAnsi="Cambria" w:eastAsia="宋体"/>
      <w:i/>
      <w:iCs/>
      <w:color w:val="5A5A5A"/>
      <w:kern w:val="2"/>
      <w:sz w:val="21"/>
      <w:szCs w:val="24"/>
      <w:lang w:val="en-US" w:eastAsia="zh-CN" w:bidi="ar-SA"/>
    </w:rPr>
  </w:style>
  <w:style w:type="paragraph" w:styleId="101">
    <w:name w:val="Quote"/>
    <w:basedOn w:val="1"/>
    <w:next w:val="1"/>
    <w:link w:val="100"/>
    <w:qFormat/>
    <w:uiPriority w:val="0"/>
    <w:rPr>
      <w:rFonts w:ascii="Cambria" w:hAnsi="Cambria"/>
      <w:i/>
      <w:iCs/>
      <w:color w:val="5A5A5A"/>
    </w:rPr>
  </w:style>
  <w:style w:type="character" w:customStyle="1" w:styleId="102">
    <w:name w:val="fl b titlelinkcolor titlename"/>
    <w:qFormat/>
    <w:uiPriority w:val="0"/>
  </w:style>
  <w:style w:type="character" w:customStyle="1" w:styleId="103">
    <w:name w:val="_Style 102"/>
    <w:qFormat/>
    <w:uiPriority w:val="0"/>
    <w:rPr>
      <w:b/>
      <w:bCs/>
      <w:i/>
      <w:iCs/>
      <w:color w:val="4F81BD"/>
      <w:sz w:val="22"/>
      <w:szCs w:val="22"/>
    </w:rPr>
  </w:style>
  <w:style w:type="character" w:customStyle="1" w:styleId="104">
    <w:name w:val="style171"/>
    <w:qFormat/>
    <w:uiPriority w:val="0"/>
    <w:rPr>
      <w:rFonts w:ascii="Tahoma" w:hAnsi="Tahoma"/>
      <w:b/>
      <w:bCs/>
      <w:color w:val="000000"/>
      <w:sz w:val="24"/>
    </w:rPr>
  </w:style>
  <w:style w:type="character" w:customStyle="1" w:styleId="105">
    <w:name w:val="style5"/>
    <w:qFormat/>
    <w:uiPriority w:val="0"/>
  </w:style>
  <w:style w:type="character" w:customStyle="1" w:styleId="106">
    <w:name w:val="明显引用 字符"/>
    <w:link w:val="107"/>
    <w:qFormat/>
    <w:locked/>
    <w:uiPriority w:val="0"/>
    <w:rPr>
      <w:rFonts w:ascii="Cambria" w:hAnsi="Cambria" w:eastAsia="宋体"/>
      <w:i/>
      <w:iCs/>
      <w:color w:val="FFFFFF"/>
      <w:kern w:val="2"/>
      <w:sz w:val="24"/>
      <w:szCs w:val="24"/>
      <w:lang w:val="en-US" w:eastAsia="zh-CN" w:bidi="ar-SA"/>
    </w:rPr>
  </w:style>
  <w:style w:type="paragraph" w:styleId="107">
    <w:name w:val="Intense Quote"/>
    <w:basedOn w:val="1"/>
    <w:next w:val="1"/>
    <w:link w:val="106"/>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beforeLines="0" w:after="320" w:afterLines="0" w:line="300" w:lineRule="auto"/>
      <w:ind w:left="1440" w:right="1440"/>
    </w:pPr>
    <w:rPr>
      <w:rFonts w:ascii="Cambria" w:hAnsi="Cambria"/>
      <w:i/>
      <w:iCs/>
      <w:color w:val="FFFFFF"/>
      <w:sz w:val="24"/>
    </w:rPr>
  </w:style>
  <w:style w:type="character" w:customStyle="1" w:styleId="108">
    <w:name w:val="10"/>
    <w:qFormat/>
    <w:uiPriority w:val="0"/>
    <w:rPr>
      <w:rFonts w:hint="default" w:ascii="Times New Roman" w:hAnsi="Times New Roman" w:cs="Times New Roman"/>
    </w:rPr>
  </w:style>
  <w:style w:type="character" w:customStyle="1" w:styleId="109">
    <w:name w:val="style11"/>
    <w:qFormat/>
    <w:uiPriority w:val="0"/>
    <w:rPr>
      <w:rFonts w:hint="eastAsia" w:ascii="宋体" w:hAnsi="宋体" w:eastAsia="宋体"/>
      <w:sz w:val="24"/>
    </w:rPr>
  </w:style>
  <w:style w:type="character" w:customStyle="1" w:styleId="110">
    <w:name w:val="unnamed31"/>
    <w:qFormat/>
    <w:uiPriority w:val="0"/>
    <w:rPr>
      <w:rFonts w:hint="eastAsia" w:ascii="宋体" w:hAnsi="宋体" w:eastAsia="宋体"/>
      <w:color w:val="000000"/>
      <w:spacing w:val="299"/>
      <w:sz w:val="18"/>
      <w:szCs w:val="18"/>
    </w:rPr>
  </w:style>
  <w:style w:type="character" w:customStyle="1" w:styleId="111">
    <w:name w:val="pro_name_title"/>
    <w:qFormat/>
    <w:uiPriority w:val="0"/>
  </w:style>
  <w:style w:type="character" w:customStyle="1" w:styleId="112">
    <w:name w:val="_Style 111"/>
    <w:qFormat/>
    <w:uiPriority w:val="0"/>
    <w:rPr>
      <w:i/>
      <w:iCs/>
      <w:color w:val="5A5A5A"/>
    </w:rPr>
  </w:style>
  <w:style w:type="character" w:customStyle="1" w:styleId="113">
    <w:name w:val="style1"/>
    <w:qFormat/>
    <w:uiPriority w:val="0"/>
  </w:style>
  <w:style w:type="character" w:customStyle="1" w:styleId="114">
    <w:name w:val="纯文本 Char1"/>
    <w:qFormat/>
    <w:uiPriority w:val="0"/>
    <w:rPr>
      <w:rFonts w:ascii="宋体" w:hAnsi="Courier New" w:eastAsia="宋体"/>
      <w:kern w:val="2"/>
      <w:sz w:val="24"/>
      <w:szCs w:val="24"/>
      <w:lang w:val="en-US" w:eastAsia="zh-CN" w:bidi="ar-SA"/>
    </w:rPr>
  </w:style>
  <w:style w:type="character" w:customStyle="1" w:styleId="115">
    <w:name w:val="_Style 114"/>
    <w:qFormat/>
    <w:uiPriority w:val="0"/>
    <w:rPr>
      <w:rFonts w:hint="default" w:ascii="Cambria" w:hAnsi="Cambria" w:eastAsia="宋体" w:cs="Times New Roman"/>
      <w:b/>
      <w:bCs/>
      <w:i/>
      <w:iCs/>
      <w:color w:val="auto"/>
      <w:sz w:val="24"/>
    </w:rPr>
  </w:style>
  <w:style w:type="character" w:customStyle="1" w:styleId="116">
    <w:name w:val="个人答复风格"/>
    <w:qFormat/>
    <w:uiPriority w:val="0"/>
    <w:rPr>
      <w:rFonts w:hint="default" w:ascii="Arial" w:hAnsi="Arial" w:eastAsia="宋体" w:cs="Arial"/>
      <w:color w:val="auto"/>
      <w:sz w:val="20"/>
    </w:rPr>
  </w:style>
  <w:style w:type="character" w:customStyle="1" w:styleId="117">
    <w:name w:val="ptb181"/>
    <w:qFormat/>
    <w:uiPriority w:val="0"/>
    <w:rPr>
      <w:rFonts w:hint="default" w:ascii="Verdana" w:hAnsi="Verdana"/>
      <w:b/>
      <w:bCs/>
      <w:color w:val="000000"/>
      <w:sz w:val="27"/>
      <w:szCs w:val="27"/>
    </w:rPr>
  </w:style>
  <w:style w:type="character" w:customStyle="1" w:styleId="118">
    <w:name w:val="style261"/>
    <w:qFormat/>
    <w:uiPriority w:val="0"/>
    <w:rPr>
      <w:rFonts w:ascii="Tahoma" w:hAnsi="Tahoma"/>
      <w:color w:val="FFFFFF"/>
      <w:sz w:val="24"/>
    </w:rPr>
  </w:style>
  <w:style w:type="character" w:customStyle="1" w:styleId="119">
    <w:name w:val="lineheigh201"/>
    <w:qFormat/>
    <w:uiPriority w:val="0"/>
  </w:style>
  <w:style w:type="character" w:customStyle="1" w:styleId="120">
    <w:name w:val="font41"/>
    <w:qFormat/>
    <w:uiPriority w:val="0"/>
    <w:rPr>
      <w:rFonts w:hint="eastAsia" w:ascii="宋体" w:hAnsi="宋体" w:eastAsia="宋体" w:cs="宋体"/>
      <w:color w:val="000000"/>
      <w:sz w:val="18"/>
      <w:szCs w:val="18"/>
      <w:u w:val="none"/>
    </w:rPr>
  </w:style>
  <w:style w:type="character" w:customStyle="1" w:styleId="121">
    <w:name w:val="font91"/>
    <w:qFormat/>
    <w:uiPriority w:val="0"/>
    <w:rPr>
      <w:rFonts w:hint="eastAsia" w:ascii="宋体" w:hAnsi="宋体" w:eastAsia="宋体" w:cs="宋体"/>
      <w:color w:val="FF0000"/>
      <w:sz w:val="18"/>
      <w:szCs w:val="18"/>
      <w:u w:val="none"/>
    </w:rPr>
  </w:style>
  <w:style w:type="character" w:customStyle="1" w:styleId="122">
    <w:name w:val="huei12b"/>
    <w:qFormat/>
    <w:uiPriority w:val="0"/>
  </w:style>
  <w:style w:type="character" w:customStyle="1" w:styleId="123">
    <w:name w:val="标题 1 Char Char"/>
    <w:qFormat/>
    <w:uiPriority w:val="0"/>
    <w:rPr>
      <w:rFonts w:hint="eastAsia" w:ascii="黑体" w:hAnsi="Tahoma" w:eastAsia="宋体"/>
      <w:b/>
      <w:spacing w:val="-2"/>
      <w:sz w:val="24"/>
      <w:lang w:val="en-US" w:eastAsia="zh-CN"/>
    </w:rPr>
  </w:style>
  <w:style w:type="character" w:customStyle="1" w:styleId="124">
    <w:name w:val="zcl style1"/>
    <w:qFormat/>
    <w:uiPriority w:val="0"/>
  </w:style>
  <w:style w:type="character" w:customStyle="1" w:styleId="125">
    <w:name w:val="17"/>
    <w:qFormat/>
    <w:uiPriority w:val="0"/>
    <w:rPr>
      <w:rFonts w:hint="default" w:ascii="Times New Roman" w:hAnsi="Times New Roman" w:cs="Times New Roman"/>
      <w:color w:val="0000FF"/>
      <w:u w:val="single"/>
    </w:rPr>
  </w:style>
  <w:style w:type="character" w:customStyle="1" w:styleId="126">
    <w:name w:val="15_1"/>
    <w:qFormat/>
    <w:uiPriority w:val="0"/>
    <w:rPr>
      <w:rFonts w:hint="default" w:ascii="Times New Roman" w:hAnsi="Times New Roman" w:cs="Times New Roman"/>
      <w:color w:val="0000FF"/>
      <w:u w:val="single"/>
    </w:rPr>
  </w:style>
  <w:style w:type="character" w:customStyle="1" w:styleId="127">
    <w:name w:val="apple-style-span"/>
    <w:qFormat/>
    <w:uiPriority w:val="0"/>
    <w:rPr>
      <w:rFonts w:ascii="Calibri" w:hAnsi="Calibri"/>
    </w:rPr>
  </w:style>
  <w:style w:type="character" w:customStyle="1" w:styleId="128">
    <w:name w:val="unnamed51"/>
    <w:qFormat/>
    <w:uiPriority w:val="0"/>
    <w:rPr>
      <w:rFonts w:ascii="Tahoma" w:hAnsi="Tahoma"/>
      <w:sz w:val="22"/>
      <w:szCs w:val="22"/>
    </w:rPr>
  </w:style>
  <w:style w:type="character" w:customStyle="1" w:styleId="129">
    <w:name w:val="kleintab"/>
    <w:qFormat/>
    <w:uiPriority w:val="0"/>
  </w:style>
  <w:style w:type="character" w:customStyle="1" w:styleId="130">
    <w:name w:val="10_1"/>
    <w:qFormat/>
    <w:uiPriority w:val="0"/>
  </w:style>
  <w:style w:type="character" w:customStyle="1" w:styleId="131">
    <w:name w:val="small"/>
    <w:qFormat/>
    <w:uiPriority w:val="0"/>
  </w:style>
  <w:style w:type="character" w:customStyle="1" w:styleId="132">
    <w:name w:val="chs1"/>
    <w:qFormat/>
    <w:uiPriority w:val="0"/>
    <w:rPr>
      <w:rFonts w:hint="default" w:ascii="_x000B__x000C_" w:hAnsi="_x000B__x000C_"/>
      <w:sz w:val="18"/>
      <w:szCs w:val="18"/>
    </w:rPr>
  </w:style>
  <w:style w:type="character" w:customStyle="1" w:styleId="133">
    <w:name w:val="无间隔 字符"/>
    <w:link w:val="134"/>
    <w:qFormat/>
    <w:locked/>
    <w:uiPriority w:val="0"/>
    <w:rPr>
      <w:rFonts w:ascii="宋体" w:hAnsi="宋体" w:eastAsia="宋体"/>
      <w:kern w:val="2"/>
      <w:sz w:val="21"/>
      <w:szCs w:val="24"/>
      <w:lang w:val="en-US" w:eastAsia="zh-CN" w:bidi="ar-SA"/>
    </w:rPr>
  </w:style>
  <w:style w:type="paragraph" w:styleId="134">
    <w:name w:val="No Spacing"/>
    <w:basedOn w:val="1"/>
    <w:link w:val="133"/>
    <w:qFormat/>
    <w:uiPriority w:val="0"/>
    <w:rPr>
      <w:rFonts w:ascii="宋体" w:hAnsi="宋体"/>
    </w:rPr>
  </w:style>
  <w:style w:type="character" w:customStyle="1" w:styleId="135">
    <w:name w:val="style13"/>
    <w:qFormat/>
    <w:uiPriority w:val="0"/>
  </w:style>
  <w:style w:type="character" w:customStyle="1" w:styleId="136">
    <w:name w:val="font31"/>
    <w:qFormat/>
    <w:uiPriority w:val="0"/>
    <w:rPr>
      <w:rFonts w:hint="eastAsia" w:ascii="宋体" w:hAnsi="宋体" w:eastAsia="宋体" w:cs="宋体"/>
      <w:b/>
      <w:color w:val="000000"/>
      <w:sz w:val="20"/>
      <w:szCs w:val="20"/>
      <w:u w:val="single"/>
    </w:rPr>
  </w:style>
  <w:style w:type="character" w:customStyle="1" w:styleId="137">
    <w:name w:val="内文 Char"/>
    <w:link w:val="138"/>
    <w:qFormat/>
    <w:locked/>
    <w:uiPriority w:val="0"/>
    <w:rPr>
      <w:rFonts w:ascii="Arial" w:hAnsi="Arial" w:eastAsia="Times New Roman" w:cs="Arial"/>
      <w:kern w:val="2"/>
      <w:sz w:val="21"/>
      <w:szCs w:val="22"/>
      <w:lang w:val="en-US" w:eastAsia="zh-CN" w:bidi="ar-SA"/>
    </w:rPr>
  </w:style>
  <w:style w:type="paragraph" w:customStyle="1" w:styleId="138">
    <w:name w:val="内文"/>
    <w:link w:val="137"/>
    <w:qFormat/>
    <w:uiPriority w:val="0"/>
    <w:pPr>
      <w:adjustRightInd w:val="0"/>
      <w:snapToGrid w:val="0"/>
      <w:spacing w:line="400" w:lineRule="exact"/>
      <w:ind w:firstLine="200" w:firstLineChars="200"/>
      <w:jc w:val="both"/>
    </w:pPr>
    <w:rPr>
      <w:rFonts w:ascii="Arial" w:hAnsi="Arial" w:eastAsia="Times New Roman" w:cs="Arial"/>
      <w:kern w:val="2"/>
      <w:sz w:val="21"/>
      <w:szCs w:val="22"/>
      <w:lang w:val="en-US" w:eastAsia="zh-CN" w:bidi="ar-SA"/>
    </w:rPr>
  </w:style>
  <w:style w:type="character" w:customStyle="1" w:styleId="139">
    <w:name w:val="_Style 138"/>
    <w:qFormat/>
    <w:uiPriority w:val="0"/>
    <w:rPr>
      <w:color w:val="auto"/>
      <w:u w:val="single" w:color="9BBB59"/>
    </w:rPr>
  </w:style>
  <w:style w:type="character" w:customStyle="1" w:styleId="140">
    <w:name w:val="18"/>
    <w:qFormat/>
    <w:uiPriority w:val="0"/>
    <w:rPr>
      <w:rFonts w:hint="default" w:ascii="Times New Roman" w:hAnsi="Times New Roman" w:cs="Times New Roman"/>
    </w:rPr>
  </w:style>
  <w:style w:type="character" w:customStyle="1" w:styleId="141">
    <w:name w:val="font51"/>
    <w:qFormat/>
    <w:uiPriority w:val="0"/>
    <w:rPr>
      <w:rFonts w:hint="eastAsia" w:ascii="宋体" w:hAnsi="宋体" w:eastAsia="宋体" w:cs="宋体"/>
      <w:b/>
      <w:color w:val="000000"/>
      <w:sz w:val="20"/>
      <w:szCs w:val="20"/>
      <w:u w:val="none"/>
    </w:rPr>
  </w:style>
  <w:style w:type="character" w:customStyle="1" w:styleId="142">
    <w:name w:val="deeptext"/>
    <w:qFormat/>
    <w:uiPriority w:val="0"/>
  </w:style>
  <w:style w:type="character" w:customStyle="1" w:styleId="143">
    <w:name w:val="_Style 142"/>
    <w:qFormat/>
    <w:uiPriority w:val="0"/>
    <w:rPr>
      <w:rFonts w:ascii="Tahoma" w:hAnsi="Tahoma"/>
      <w:b/>
      <w:bCs/>
      <w:color w:val="76923C"/>
      <w:sz w:val="24"/>
      <w:u w:val="single" w:color="9BBB59"/>
    </w:rPr>
  </w:style>
  <w:style w:type="character" w:customStyle="1" w:styleId="144">
    <w:name w:val="个人撰写风格"/>
    <w:qFormat/>
    <w:uiPriority w:val="0"/>
    <w:rPr>
      <w:rFonts w:hint="default" w:ascii="Arial" w:hAnsi="Arial" w:eastAsia="宋体" w:cs="Arial"/>
      <w:color w:val="auto"/>
      <w:sz w:val="20"/>
    </w:rPr>
  </w:style>
  <w:style w:type="character" w:customStyle="1" w:styleId="145">
    <w:name w:val="p1481"/>
    <w:qFormat/>
    <w:uiPriority w:val="0"/>
  </w:style>
  <w:style w:type="paragraph" w:customStyle="1" w:styleId="146">
    <w:name w:val="标题_0_0"/>
    <w:basedOn w:val="147"/>
    <w:next w:val="148"/>
    <w:qFormat/>
    <w:uiPriority w:val="10"/>
    <w:pPr>
      <w:widowControl/>
      <w:spacing w:before="240" w:after="60"/>
      <w:jc w:val="center"/>
      <w:outlineLvl w:val="0"/>
    </w:pPr>
    <w:rPr>
      <w:rFonts w:ascii="Arial" w:hAnsi="Arial"/>
      <w:b/>
      <w:kern w:val="28"/>
      <w:sz w:val="32"/>
      <w:szCs w:val="20"/>
      <w:lang w:val="de-DE" w:eastAsia="de-DE"/>
    </w:rPr>
  </w:style>
  <w:style w:type="paragraph" w:customStyle="1" w:styleId="147">
    <w:name w:val="正文_2_2_0"/>
    <w:basedOn w:val="148"/>
    <w:next w:val="146"/>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8">
    <w:name w:val="正文_5_0_1"/>
    <w:next w:val="146"/>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49">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150">
    <w:name w:val="xl104"/>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51">
    <w:name w:val="xl139"/>
    <w:basedOn w:val="1"/>
    <w:qFormat/>
    <w:uiPriority w:val="0"/>
    <w:pPr>
      <w:widowControl/>
      <w:pBdr>
        <w:top w:val="single" w:color="auto" w:sz="8" w:space="0"/>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152">
    <w:name w:val="xl25"/>
    <w:basedOn w:val="1"/>
    <w:qFormat/>
    <w:uiPriority w:val="0"/>
    <w:pPr>
      <w:widowControl/>
      <w:spacing w:before="100" w:beforeLines="0" w:beforeAutospacing="1" w:after="100" w:afterLines="0" w:afterAutospacing="1"/>
      <w:jc w:val="center"/>
    </w:pPr>
    <w:rPr>
      <w:rFonts w:ascii="楷体_GB2312" w:hAnsi="宋体" w:eastAsia="楷体_GB2312"/>
      <w:kern w:val="0"/>
      <w:sz w:val="24"/>
      <w:szCs w:val="20"/>
    </w:rPr>
  </w:style>
  <w:style w:type="paragraph" w:customStyle="1" w:styleId="153">
    <w:name w:val="font6"/>
    <w:basedOn w:val="1"/>
    <w:qFormat/>
    <w:uiPriority w:val="0"/>
    <w:pPr>
      <w:widowControl/>
      <w:spacing w:before="100" w:beforeLines="0" w:beforeAutospacing="1" w:after="100" w:afterLines="0" w:afterAutospacing="1"/>
      <w:jc w:val="left"/>
    </w:pPr>
    <w:rPr>
      <w:rFonts w:eastAsia="Arial Unicode MS"/>
      <w:kern w:val="0"/>
      <w:sz w:val="24"/>
    </w:rPr>
  </w:style>
  <w:style w:type="paragraph" w:customStyle="1" w:styleId="154">
    <w:name w:val="xl136"/>
    <w:basedOn w:val="1"/>
    <w:qFormat/>
    <w:uiPriority w:val="0"/>
    <w:pPr>
      <w:widowControl/>
      <w:pBdr>
        <w:top w:val="single" w:color="auto" w:sz="8" w:space="0"/>
        <w:left w:val="single" w:color="auto" w:sz="4" w:space="0"/>
        <w:bottom w:val="single" w:color="auto" w:sz="8"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155">
    <w:name w:val="font11"/>
    <w:basedOn w:val="1"/>
    <w:qFormat/>
    <w:uiPriority w:val="0"/>
    <w:pPr>
      <w:widowControl/>
      <w:spacing w:before="100" w:beforeLines="0" w:beforeAutospacing="1" w:after="100" w:afterLines="0" w:afterAutospacing="1"/>
      <w:jc w:val="left"/>
    </w:pPr>
    <w:rPr>
      <w:rFonts w:ascii="微软雅黑" w:hAnsi="宋体" w:eastAsia="微软雅黑" w:cs="宋体"/>
      <w:b/>
      <w:bCs/>
      <w:color w:val="000000"/>
      <w:kern w:val="0"/>
      <w:sz w:val="18"/>
      <w:szCs w:val="18"/>
    </w:rPr>
  </w:style>
  <w:style w:type="paragraph" w:customStyle="1" w:styleId="156">
    <w:name w:val="正文_2_0_1"/>
    <w:basedOn w:val="157"/>
    <w:next w:val="159"/>
    <w:qFormat/>
    <w:uiPriority w:val="0"/>
    <w:rPr>
      <w:rFonts w:ascii="Calibri" w:hAnsi="Calibri" w:cs="Calibri"/>
    </w:rPr>
  </w:style>
  <w:style w:type="paragraph" w:customStyle="1" w:styleId="157">
    <w:name w:val="正文_2_1_0"/>
    <w:basedOn w:val="158"/>
    <w:qFormat/>
    <w:uiPriority w:val="0"/>
    <w:rPr>
      <w:rFonts w:ascii="Calibri" w:hAnsi="Calibri" w:cs="Calibri"/>
      <w:szCs w:val="21"/>
    </w:rPr>
  </w:style>
  <w:style w:type="paragraph" w:customStyle="1" w:styleId="158">
    <w:name w:val="正文_4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9">
    <w:name w:val="标题_1"/>
    <w:basedOn w:val="157"/>
    <w:next w:val="157"/>
    <w:qFormat/>
    <w:uiPriority w:val="10"/>
    <w:pPr>
      <w:widowControl/>
      <w:spacing w:before="240" w:after="60"/>
      <w:jc w:val="center"/>
      <w:outlineLvl w:val="0"/>
    </w:pPr>
    <w:rPr>
      <w:rFonts w:ascii="Arial" w:hAnsi="Arial" w:eastAsia="宋体" w:cs="Times New Roman"/>
      <w:b/>
      <w:kern w:val="28"/>
      <w:sz w:val="32"/>
      <w:szCs w:val="20"/>
      <w:lang w:val="de-DE" w:eastAsia="de-DE"/>
    </w:rPr>
  </w:style>
  <w:style w:type="paragraph" w:customStyle="1" w:styleId="160">
    <w:name w:val="标书标题3"/>
    <w:basedOn w:val="6"/>
    <w:qFormat/>
    <w:uiPriority w:val="0"/>
    <w:pPr>
      <w:keepLines w:val="0"/>
      <w:widowControl/>
      <w:adjustRightInd w:val="0"/>
      <w:snapToGrid w:val="0"/>
      <w:spacing w:before="156" w:beforeLines="50" w:after="120" w:afterLines="0" w:line="560" w:lineRule="exact"/>
    </w:pPr>
    <w:rPr>
      <w:rFonts w:ascii="宋体" w:hAnsi="宋体" w:cs="Arial"/>
      <w:kern w:val="0"/>
      <w:sz w:val="28"/>
      <w:szCs w:val="24"/>
    </w:rPr>
  </w:style>
  <w:style w:type="paragraph" w:customStyle="1" w:styleId="161">
    <w:name w:val="xl73"/>
    <w:basedOn w:val="1"/>
    <w:qFormat/>
    <w:uiPriority w:val="0"/>
    <w:pPr>
      <w:widowControl/>
      <w:pBdr>
        <w:top w:val="single" w:color="auto" w:sz="8" w:space="0"/>
        <w:left w:val="single" w:color="auto" w:sz="8"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162">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63">
    <w:name w:val="xl134"/>
    <w:basedOn w:val="1"/>
    <w:qFormat/>
    <w:uiPriority w:val="0"/>
    <w:pPr>
      <w:widowControl/>
      <w:pBdr>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164">
    <w:name w:val="xl26"/>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165">
    <w:name w:val="Char Char1"/>
    <w:basedOn w:val="1"/>
    <w:semiHidden/>
    <w:qFormat/>
    <w:uiPriority w:val="0"/>
    <w:pPr>
      <w:adjustRightInd w:val="0"/>
      <w:snapToGrid w:val="0"/>
      <w:spacing w:before="156" w:beforeLines="50" w:after="156" w:afterLines="50" w:line="480" w:lineRule="exact"/>
      <w:ind w:firstLine="200" w:firstLineChars="200"/>
    </w:pPr>
    <w:rPr>
      <w:rFonts w:ascii="Tahoma" w:hAnsi="Tahoma"/>
      <w:sz w:val="24"/>
    </w:rPr>
  </w:style>
  <w:style w:type="paragraph" w:customStyle="1" w:styleId="166">
    <w:name w:val="默认段落字体 Para Char Char Char Char Char Char Char Char Char1 Char Char Char Char"/>
    <w:basedOn w:val="1"/>
    <w:qFormat/>
    <w:uiPriority w:val="0"/>
    <w:rPr>
      <w:rFonts w:ascii="Tahoma" w:hAnsi="Tahoma"/>
      <w:sz w:val="24"/>
      <w:szCs w:val="20"/>
    </w:rPr>
  </w:style>
  <w:style w:type="paragraph" w:customStyle="1" w:styleId="167">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0"/>
      <w:szCs w:val="20"/>
    </w:rPr>
  </w:style>
  <w:style w:type="paragraph" w:customStyle="1" w:styleId="168">
    <w:name w:val="xl102"/>
    <w:basedOn w:val="1"/>
    <w:qFormat/>
    <w:uiPriority w:val="0"/>
    <w:pPr>
      <w:widowControl/>
      <w:pBdr>
        <w:top w:val="single" w:color="auto" w:sz="4" w:space="0"/>
        <w:left w:val="single" w:color="auto" w:sz="4" w:space="0"/>
        <w:bottom w:val="single" w:color="auto" w:sz="8"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169">
    <w:name w:val="font22"/>
    <w:basedOn w:val="1"/>
    <w:qFormat/>
    <w:uiPriority w:val="0"/>
    <w:pPr>
      <w:widowControl/>
      <w:spacing w:before="100" w:beforeLines="0" w:beforeAutospacing="1" w:after="100" w:afterLines="0" w:afterAutospacing="1"/>
      <w:jc w:val="left"/>
    </w:pPr>
    <w:rPr>
      <w:rFonts w:ascii="Courier New" w:hAnsi="Courier New" w:cs="Courier New"/>
      <w:kern w:val="0"/>
      <w:sz w:val="18"/>
      <w:szCs w:val="18"/>
    </w:rPr>
  </w:style>
  <w:style w:type="paragraph" w:customStyle="1" w:styleId="170">
    <w:name w:val="xl106"/>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0"/>
      <w:szCs w:val="20"/>
    </w:rPr>
  </w:style>
  <w:style w:type="paragraph" w:customStyle="1" w:styleId="171">
    <w:name w:val="xl90"/>
    <w:basedOn w:val="1"/>
    <w:qFormat/>
    <w:uiPriority w:val="0"/>
    <w:pPr>
      <w:widowControl/>
      <w:pBdr>
        <w:top w:val="single" w:color="auto" w:sz="4" w:space="0"/>
        <w:left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172">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73">
    <w:name w:val="正文文本_0"/>
    <w:basedOn w:val="174"/>
    <w:next w:val="174"/>
    <w:unhideWhenUsed/>
    <w:qFormat/>
    <w:uiPriority w:val="99"/>
    <w:pPr>
      <w:spacing w:after="120"/>
    </w:pPr>
    <w:rPr>
      <w:kern w:val="0"/>
      <w:sz w:val="20"/>
      <w:szCs w:val="24"/>
    </w:rPr>
  </w:style>
  <w:style w:type="paragraph" w:customStyle="1" w:styleId="174">
    <w:name w:val="正文_0"/>
    <w:next w:val="175"/>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75">
    <w:name w:val="正文首行缩进_0"/>
    <w:basedOn w:val="173"/>
    <w:next w:val="176"/>
    <w:unhideWhenUsed/>
    <w:qFormat/>
    <w:uiPriority w:val="0"/>
    <w:pPr>
      <w:adjustRightInd/>
      <w:spacing w:after="120" w:line="240" w:lineRule="auto"/>
      <w:ind w:left="0" w:leftChars="0" w:right="0" w:rightChars="0" w:firstLine="420" w:firstLineChars="100"/>
      <w:jc w:val="both"/>
    </w:pPr>
    <w:rPr>
      <w:rFonts w:ascii="Arial Unicode MS" w:hAnsi="Arial Unicode MS" w:eastAsia="Arial Unicode MS" w:cs="Arial Unicode MS"/>
      <w:sz w:val="28"/>
      <w:szCs w:val="20"/>
    </w:rPr>
  </w:style>
  <w:style w:type="paragraph" w:customStyle="1" w:styleId="176">
    <w:name w:val="目录 6_0"/>
    <w:basedOn w:val="174"/>
    <w:next w:val="174"/>
    <w:qFormat/>
    <w:uiPriority w:val="0"/>
    <w:pPr>
      <w:ind w:left="2100" w:leftChars="1000"/>
    </w:pPr>
  </w:style>
  <w:style w:type="paragraph" w:customStyle="1" w:styleId="177">
    <w:name w:val="xl93"/>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78">
    <w:name w:val="正文_2_0"/>
    <w:basedOn w:val="179"/>
    <w:next w:val="51"/>
    <w:qFormat/>
    <w:uiPriority w:val="0"/>
    <w:pPr>
      <w:widowControl w:val="0"/>
      <w:jc w:val="both"/>
    </w:pPr>
    <w:rPr>
      <w:rFonts w:ascii="Calibri" w:hAnsi="Calibri"/>
      <w:kern w:val="2"/>
      <w:sz w:val="21"/>
      <w:szCs w:val="22"/>
      <w:lang w:val="en-US" w:eastAsia="zh-CN" w:bidi="ar-SA"/>
    </w:rPr>
  </w:style>
  <w:style w:type="paragraph" w:customStyle="1" w:styleId="179">
    <w:name w:val="正文_3"/>
    <w:qFormat/>
    <w:uiPriority w:val="0"/>
    <w:pPr>
      <w:widowControl w:val="0"/>
      <w:jc w:val="both"/>
    </w:pPr>
    <w:rPr>
      <w:rFonts w:ascii="Calibri" w:hAnsi="Calibri" w:eastAsia="Times New Roman" w:cs="Times New Roman"/>
      <w:kern w:val="2"/>
      <w:sz w:val="21"/>
      <w:szCs w:val="24"/>
      <w:lang w:val="en-US" w:eastAsia="zh-CN" w:bidi="ar-SA"/>
    </w:rPr>
  </w:style>
  <w:style w:type="paragraph" w:customStyle="1" w:styleId="180">
    <w:name w:val="font9"/>
    <w:basedOn w:val="1"/>
    <w:qFormat/>
    <w:uiPriority w:val="0"/>
    <w:pPr>
      <w:widowControl/>
      <w:spacing w:before="100" w:beforeLines="0" w:beforeAutospacing="1" w:after="100" w:afterLines="0" w:afterAutospacing="1"/>
      <w:jc w:val="left"/>
    </w:pPr>
    <w:rPr>
      <w:rFonts w:ascii="微软雅黑" w:hAnsi="宋体" w:eastAsia="微软雅黑" w:cs="宋体"/>
      <w:kern w:val="0"/>
      <w:sz w:val="18"/>
      <w:szCs w:val="18"/>
    </w:rPr>
  </w:style>
  <w:style w:type="paragraph" w:customStyle="1" w:styleId="181">
    <w:name w:val="标题 4_2"/>
    <w:basedOn w:val="178"/>
    <w:next w:val="178"/>
    <w:qFormat/>
    <w:uiPriority w:val="0"/>
    <w:pPr>
      <w:keepNext/>
      <w:keepLines/>
      <w:outlineLvl w:val="3"/>
    </w:pPr>
    <w:rPr>
      <w:rFonts w:ascii="Arial" w:hAnsi="Arial" w:eastAsia="黑体" w:cs="Arial"/>
      <w:kern w:val="0"/>
      <w:sz w:val="24"/>
      <w:szCs w:val="24"/>
    </w:rPr>
  </w:style>
  <w:style w:type="paragraph" w:customStyle="1" w:styleId="182">
    <w:name w:val="xl142"/>
    <w:basedOn w:val="1"/>
    <w:qFormat/>
    <w:uiPriority w:val="0"/>
    <w:pPr>
      <w:widowControl/>
      <w:pBdr>
        <w:top w:val="single" w:color="auto" w:sz="8" w:space="0"/>
        <w:bottom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183">
    <w:name w:val="xl140"/>
    <w:basedOn w:val="1"/>
    <w:qFormat/>
    <w:uiPriority w:val="0"/>
    <w:pPr>
      <w:widowControl/>
      <w:pBdr>
        <w:top w:val="single" w:color="auto" w:sz="8" w:space="0"/>
        <w:left w:val="single" w:color="auto" w:sz="4" w:space="0"/>
        <w:bottom w:val="single" w:color="auto" w:sz="8" w:space="0"/>
        <w:right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184">
    <w:name w:val="xl12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185">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86">
    <w:name w:val="标题_0"/>
    <w:basedOn w:val="187"/>
    <w:next w:val="188"/>
    <w:qFormat/>
    <w:uiPriority w:val="10"/>
    <w:pPr>
      <w:widowControl/>
      <w:spacing w:before="240" w:after="60"/>
      <w:jc w:val="center"/>
      <w:outlineLvl w:val="0"/>
    </w:pPr>
    <w:rPr>
      <w:rFonts w:ascii="Arial" w:hAnsi="Arial"/>
      <w:b/>
      <w:kern w:val="28"/>
      <w:sz w:val="32"/>
      <w:szCs w:val="20"/>
      <w:lang w:val="de-DE" w:eastAsia="de-DE"/>
    </w:rPr>
  </w:style>
  <w:style w:type="paragraph" w:customStyle="1" w:styleId="187">
    <w:name w:val="正文_2_2"/>
    <w:basedOn w:val="188"/>
    <w:next w:val="186"/>
    <w:qFormat/>
    <w:uiPriority w:val="0"/>
    <w:pPr>
      <w:widowControl w:val="0"/>
      <w:jc w:val="both"/>
    </w:pPr>
    <w:rPr>
      <w:kern w:val="2"/>
      <w:sz w:val="21"/>
      <w:szCs w:val="24"/>
      <w:lang w:val="en-US" w:eastAsia="zh-CN" w:bidi="ar-SA"/>
    </w:rPr>
  </w:style>
  <w:style w:type="paragraph" w:customStyle="1" w:styleId="188">
    <w:name w:val="正文_5_0_0"/>
    <w:next w:val="186"/>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89">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90">
    <w:name w:val="样式 列表编号 + 段后: 0.5 行"/>
    <w:basedOn w:val="17"/>
    <w:qFormat/>
    <w:uiPriority w:val="0"/>
    <w:pPr>
      <w:tabs>
        <w:tab w:val="left" w:pos="360"/>
        <w:tab w:val="left" w:pos="900"/>
        <w:tab w:val="clear" w:pos="454"/>
        <w:tab w:val="clear" w:pos="720"/>
      </w:tabs>
      <w:spacing w:after="0" w:afterLines="0"/>
      <w:ind w:left="360" w:hanging="360"/>
    </w:pPr>
  </w:style>
  <w:style w:type="paragraph" w:customStyle="1" w:styleId="191">
    <w:name w:val="msonormal style1"/>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192">
    <w:name w:val="font14"/>
    <w:basedOn w:val="1"/>
    <w:qFormat/>
    <w:uiPriority w:val="0"/>
    <w:pPr>
      <w:widowControl/>
      <w:spacing w:before="100" w:beforeLines="0" w:beforeAutospacing="1" w:after="100" w:afterLines="0" w:afterAutospacing="1"/>
      <w:jc w:val="left"/>
    </w:pPr>
    <w:rPr>
      <w:rFonts w:ascii="微软雅黑" w:hAnsi="宋体" w:eastAsia="微软雅黑" w:cs="宋体"/>
      <w:kern w:val="0"/>
      <w:sz w:val="20"/>
      <w:szCs w:val="20"/>
    </w:rPr>
  </w:style>
  <w:style w:type="paragraph" w:customStyle="1" w:styleId="193">
    <w:name w:val="xl28"/>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194">
    <w:name w:val="xl94"/>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195">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196">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197">
    <w:name w:val="xl27"/>
    <w:basedOn w:val="1"/>
    <w:qFormat/>
    <w:uiPriority w:val="0"/>
    <w:pPr>
      <w:widowControl/>
      <w:pBdr>
        <w:top w:val="single" w:color="auto" w:sz="4" w:space="0"/>
        <w:bottom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198">
    <w:name w:val="p0_0"/>
    <w:basedOn w:val="199"/>
    <w:qFormat/>
    <w:uiPriority w:val="0"/>
    <w:pPr>
      <w:widowControl/>
    </w:pPr>
    <w:rPr>
      <w:rFonts w:ascii="宋体" w:hAnsi="宋体" w:cs="宋体"/>
      <w:kern w:val="0"/>
      <w:szCs w:val="21"/>
    </w:rPr>
  </w:style>
  <w:style w:type="paragraph" w:customStyle="1" w:styleId="199">
    <w:name w:val="正文_2_1_0_0"/>
    <w:basedOn w:val="200"/>
    <w:next w:val="18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0">
    <w:name w:val="正文_1_2"/>
    <w:basedOn w:val="201"/>
    <w:qFormat/>
    <w:uiPriority w:val="0"/>
    <w:rPr>
      <w:rFonts w:cs="Calibri"/>
      <w:szCs w:val="21"/>
    </w:rPr>
  </w:style>
  <w:style w:type="paragraph" w:customStyle="1" w:styleId="201">
    <w:name w:val="正文_3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2">
    <w:name w:val="font20"/>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203">
    <w:name w:val="font16"/>
    <w:basedOn w:val="1"/>
    <w:qFormat/>
    <w:uiPriority w:val="0"/>
    <w:pPr>
      <w:widowControl/>
      <w:spacing w:before="100" w:beforeLines="0" w:beforeAutospacing="1" w:after="100" w:afterLines="0" w:afterAutospacing="1"/>
      <w:jc w:val="left"/>
    </w:pPr>
    <w:rPr>
      <w:rFonts w:ascii="Arial" w:hAnsi="Arial" w:cs="Arial"/>
      <w:kern w:val="0"/>
      <w:sz w:val="18"/>
      <w:szCs w:val="18"/>
    </w:rPr>
  </w:style>
  <w:style w:type="paragraph" w:customStyle="1" w:styleId="204">
    <w:name w:val="Plain Text"/>
    <w:basedOn w:val="205"/>
    <w:qFormat/>
    <w:uiPriority w:val="0"/>
    <w:pPr>
      <w:spacing w:before="156" w:beforeLines="50" w:beforeAutospacing="0" w:after="156" w:afterLines="50" w:afterAutospacing="0" w:line="400" w:lineRule="exact"/>
    </w:pPr>
    <w:rPr>
      <w:rFonts w:ascii="宋体" w:hAnsi="Courier New" w:eastAsia="宋体"/>
    </w:rPr>
  </w:style>
  <w:style w:type="paragraph" w:customStyle="1" w:styleId="205">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06">
    <w:name w:val="xl79"/>
    <w:basedOn w:val="1"/>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07">
    <w:name w:val="WPSOffice手动目录 1"/>
    <w:qFormat/>
    <w:uiPriority w:val="0"/>
    <w:rPr>
      <w:rFonts w:ascii="Times New Roman" w:hAnsi="Times New Roman" w:eastAsia="宋体" w:cs="Times New Roman"/>
      <w:sz w:val="21"/>
      <w:szCs w:val="22"/>
      <w:lang w:val="en-US" w:eastAsia="zh-CN" w:bidi="ar-SA"/>
    </w:rPr>
  </w:style>
  <w:style w:type="paragraph" w:customStyle="1" w:styleId="208">
    <w:name w:val="表格文字"/>
    <w:basedOn w:val="29"/>
    <w:next w:val="3"/>
    <w:qFormat/>
    <w:uiPriority w:val="0"/>
    <w:pPr>
      <w:adjustRightInd w:val="0"/>
      <w:spacing w:line="420" w:lineRule="atLeast"/>
      <w:textAlignment w:val="baseline"/>
    </w:pPr>
    <w:rPr>
      <w:szCs w:val="24"/>
    </w:rPr>
  </w:style>
  <w:style w:type="paragraph" w:customStyle="1" w:styleId="209">
    <w:name w:val="font0"/>
    <w:basedOn w:val="1"/>
    <w:qFormat/>
    <w:uiPriority w:val="0"/>
    <w:pPr>
      <w:widowControl/>
      <w:spacing w:before="100" w:beforeLines="0" w:beforeAutospacing="1" w:after="100" w:afterLines="0" w:afterAutospacing="1"/>
      <w:jc w:val="left"/>
    </w:pPr>
    <w:rPr>
      <w:rFonts w:ascii="宋体" w:hAnsi="宋体" w:cs="Arial Unicode MS"/>
      <w:kern w:val="0"/>
      <w:sz w:val="24"/>
    </w:rPr>
  </w:style>
  <w:style w:type="paragraph" w:customStyle="1" w:styleId="210">
    <w:name w:val="自动更正"/>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11">
    <w:name w:val="BulletRoundIndent"/>
    <w:qFormat/>
    <w:uiPriority w:val="0"/>
    <w:pPr>
      <w:numPr>
        <w:ilvl w:val="0"/>
        <w:numId w:val="1"/>
      </w:numPr>
      <w:spacing w:before="120" w:after="60"/>
    </w:pPr>
    <w:rPr>
      <w:rFonts w:ascii="Univers" w:hAnsi="Univers" w:eastAsia="宋体" w:cs="Times New Roman"/>
      <w:sz w:val="22"/>
      <w:szCs w:val="22"/>
      <w:lang w:val="en-US" w:eastAsia="zh-CN" w:bidi="ar-SA"/>
    </w:rPr>
  </w:style>
  <w:style w:type="paragraph" w:customStyle="1" w:styleId="212">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13">
    <w:name w:val="xl85"/>
    <w:basedOn w:val="1"/>
    <w:qFormat/>
    <w:uiPriority w:val="0"/>
    <w:pPr>
      <w:widowControl/>
      <w:pBdr>
        <w:top w:val="single" w:color="auto" w:sz="4" w:space="0"/>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14">
    <w:name w:val="f1"/>
    <w:basedOn w:val="1"/>
    <w:qFormat/>
    <w:uiPriority w:val="0"/>
    <w:pPr>
      <w:widowControl/>
      <w:spacing w:before="100" w:beforeLines="0" w:beforeAutospacing="1" w:after="100" w:afterLines="0" w:afterAutospacing="1"/>
      <w:jc w:val="center"/>
    </w:pPr>
    <w:rPr>
      <w:rFonts w:ascii="Helvetica" w:hAnsi="Helvetica" w:cs="Helvetica"/>
      <w:b/>
      <w:bCs/>
      <w:color w:val="FF8080"/>
      <w:spacing w:val="160"/>
      <w:kern w:val="0"/>
      <w:sz w:val="80"/>
      <w:szCs w:val="80"/>
    </w:rPr>
  </w:style>
  <w:style w:type="paragraph" w:customStyle="1" w:styleId="215">
    <w:name w:val="font19"/>
    <w:basedOn w:val="1"/>
    <w:qFormat/>
    <w:uiPriority w:val="0"/>
    <w:pPr>
      <w:widowControl/>
      <w:spacing w:before="100" w:beforeLines="0" w:beforeAutospacing="1" w:after="100" w:afterLines="0" w:afterAutospacing="1"/>
      <w:jc w:val="left"/>
    </w:pPr>
    <w:rPr>
      <w:rFonts w:ascii="Arial" w:hAnsi="Arial" w:cs="Arial"/>
      <w:color w:val="000000"/>
      <w:kern w:val="0"/>
      <w:sz w:val="20"/>
      <w:szCs w:val="20"/>
    </w:rPr>
  </w:style>
  <w:style w:type="paragraph" w:customStyle="1" w:styleId="216">
    <w:name w:val="aa66"/>
    <w:basedOn w:val="1"/>
    <w:qFormat/>
    <w:uiPriority w:val="0"/>
    <w:pPr>
      <w:spacing w:line="320" w:lineRule="exact"/>
      <w:outlineLvl w:val="2"/>
    </w:pPr>
    <w:rPr>
      <w:rFonts w:ascii="宋体" w:hAnsi="宋体"/>
    </w:rPr>
  </w:style>
  <w:style w:type="paragraph" w:customStyle="1" w:styleId="217">
    <w:name w:val="xl86"/>
    <w:basedOn w:val="1"/>
    <w:qFormat/>
    <w:uiPriority w:val="0"/>
    <w:pPr>
      <w:widowControl/>
      <w:pBdr>
        <w:top w:val="single" w:color="auto" w:sz="4" w:space="0"/>
        <w:left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18">
    <w:name w:val="p0_0_0"/>
    <w:basedOn w:val="219"/>
    <w:qFormat/>
    <w:uiPriority w:val="0"/>
    <w:pPr>
      <w:widowControl/>
    </w:pPr>
    <w:rPr>
      <w:rFonts w:ascii="Calibri" w:hAnsi="Calibri" w:cs="宋体"/>
      <w:kern w:val="0"/>
      <w:szCs w:val="21"/>
    </w:rPr>
  </w:style>
  <w:style w:type="paragraph" w:customStyle="1" w:styleId="219">
    <w:name w:val="正文_2_0_0_0_0"/>
    <w:basedOn w:val="220"/>
    <w:qFormat/>
    <w:uiPriority w:val="0"/>
  </w:style>
  <w:style w:type="paragraph" w:customStyle="1" w:styleId="220">
    <w:name w:val="正文_2_0_0_0_1"/>
    <w:basedOn w:val="187"/>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1">
    <w:name w:val=" Char Char Char"/>
    <w:basedOn w:val="20"/>
    <w:qFormat/>
    <w:uiPriority w:val="0"/>
    <w:rPr>
      <w:rFonts w:ascii="Tahoma" w:hAnsi="Tahoma"/>
      <w:sz w:val="24"/>
    </w:rPr>
  </w:style>
  <w:style w:type="paragraph" w:customStyle="1" w:styleId="222">
    <w:name w:val="xl84"/>
    <w:basedOn w:val="1"/>
    <w:qFormat/>
    <w:uiPriority w:val="0"/>
    <w:pPr>
      <w:widowControl/>
      <w:pBdr>
        <w:top w:val="single" w:color="auto" w:sz="4" w:space="0"/>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23">
    <w:name w:val="font13"/>
    <w:basedOn w:val="1"/>
    <w:qFormat/>
    <w:uiPriority w:val="0"/>
    <w:pPr>
      <w:widowControl/>
      <w:spacing w:before="100" w:beforeLines="0" w:beforeAutospacing="1" w:after="100" w:afterLines="0" w:afterAutospacing="1"/>
      <w:jc w:val="left"/>
    </w:pPr>
    <w:rPr>
      <w:rFonts w:ascii="微软雅黑" w:hAnsi="宋体" w:eastAsia="微软雅黑" w:cs="宋体"/>
      <w:b/>
      <w:bCs/>
      <w:color w:val="FF0000"/>
      <w:kern w:val="0"/>
      <w:sz w:val="18"/>
      <w:szCs w:val="18"/>
    </w:rPr>
  </w:style>
  <w:style w:type="paragraph" w:customStyle="1" w:styleId="224">
    <w:name w:val="xl99"/>
    <w:basedOn w:val="1"/>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25">
    <w:name w:val="xl103"/>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2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227">
    <w:name w:val="简单回函地址"/>
    <w:basedOn w:val="1"/>
    <w:qFormat/>
    <w:uiPriority w:val="0"/>
    <w:rPr>
      <w:sz w:val="28"/>
    </w:rPr>
  </w:style>
  <w:style w:type="paragraph" w:customStyle="1" w:styleId="228">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29">
    <w:name w:val="正文_7"/>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30">
    <w:name w:val="xl78"/>
    <w:basedOn w:val="1"/>
    <w:qFormat/>
    <w:uiPriority w:val="0"/>
    <w:pPr>
      <w:widowControl/>
      <w:pBdr>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31">
    <w:name w:val="xl120"/>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32">
    <w:name w:val="正文_2_0_0"/>
    <w:basedOn w:val="179"/>
    <w:next w:val="186"/>
    <w:qFormat/>
    <w:uiPriority w:val="0"/>
    <w:pPr>
      <w:widowControl w:val="0"/>
      <w:jc w:val="both"/>
    </w:pPr>
    <w:rPr>
      <w:rFonts w:ascii="Times New Roman" w:hAnsi="Times New Roman"/>
      <w:kern w:val="2"/>
      <w:sz w:val="21"/>
      <w:szCs w:val="24"/>
      <w:lang w:val="en-US" w:eastAsia="zh-CN" w:bidi="ar-SA"/>
    </w:rPr>
  </w:style>
  <w:style w:type="paragraph" w:customStyle="1" w:styleId="233">
    <w:name w:val="正文2"/>
    <w:basedOn w:val="1"/>
    <w:qFormat/>
    <w:uiPriority w:val="0"/>
    <w:pPr>
      <w:spacing w:before="156" w:beforeLines="0" w:line="360" w:lineRule="auto"/>
      <w:ind w:firstLine="510" w:firstLineChars="200"/>
    </w:pPr>
    <w:rPr>
      <w:sz w:val="24"/>
      <w:szCs w:val="20"/>
    </w:rPr>
  </w:style>
  <w:style w:type="paragraph" w:customStyle="1" w:styleId="234">
    <w:name w:val="xl96"/>
    <w:basedOn w:val="1"/>
    <w:qFormat/>
    <w:uiPriority w:val="0"/>
    <w:pPr>
      <w:widowControl/>
      <w:pBdr>
        <w:top w:val="single" w:color="auto" w:sz="8" w:space="0"/>
        <w:left w:val="single" w:color="auto" w:sz="4" w:space="0"/>
        <w:bottom w:val="single" w:color="auto" w:sz="4" w:space="0"/>
        <w:right w:val="single" w:color="auto" w:sz="8" w:space="0"/>
      </w:pBdr>
      <w:spacing w:before="100" w:beforeLines="0" w:beforeAutospacing="1" w:after="100" w:afterLines="0" w:afterAutospacing="1"/>
      <w:jc w:val="left"/>
    </w:pPr>
    <w:rPr>
      <w:rFonts w:ascii="Arial" w:hAnsi="Arial" w:cs="Arial"/>
      <w:b/>
      <w:bCs/>
      <w:color w:val="FF0000"/>
      <w:kern w:val="0"/>
      <w:sz w:val="18"/>
      <w:szCs w:val="18"/>
    </w:rPr>
  </w:style>
  <w:style w:type="paragraph" w:customStyle="1" w:styleId="235">
    <w:name w:val=" Char Char Char Char"/>
    <w:basedOn w:val="1"/>
    <w:qFormat/>
    <w:uiPriority w:val="0"/>
    <w:rPr>
      <w:rFonts w:ascii="仿宋_GB2312" w:eastAsia="仿宋_GB2312"/>
      <w:b/>
      <w:sz w:val="32"/>
      <w:szCs w:val="32"/>
    </w:rPr>
  </w:style>
  <w:style w:type="paragraph" w:customStyle="1" w:styleId="236">
    <w:name w:val="xl128"/>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37">
    <w:name w:val="Char"/>
    <w:basedOn w:val="1"/>
    <w:qFormat/>
    <w:uiPriority w:val="0"/>
    <w:rPr>
      <w:rFonts w:ascii="仿宋_GB2312" w:hAnsi="宋体" w:eastAsia="仿宋_GB2312" w:cs="宋体"/>
      <w:color w:val="000000"/>
      <w:sz w:val="24"/>
    </w:rPr>
  </w:style>
  <w:style w:type="paragraph" w:customStyle="1" w:styleId="238">
    <w:name w:val="节"/>
    <w:basedOn w:val="5"/>
    <w:qFormat/>
    <w:uiPriority w:val="0"/>
    <w:pPr>
      <w:spacing w:before="160" w:after="160" w:line="720" w:lineRule="exact"/>
      <w:jc w:val="center"/>
    </w:pPr>
    <w:rPr>
      <w:rFonts w:eastAsia="黑体"/>
      <w:b w:val="0"/>
      <w:spacing w:val="14"/>
      <w:kern w:val="24"/>
      <w:sz w:val="32"/>
    </w:rPr>
  </w:style>
  <w:style w:type="paragraph" w:customStyle="1" w:styleId="239">
    <w:name w:val="xl141"/>
    <w:basedOn w:val="1"/>
    <w:qFormat/>
    <w:uiPriority w:val="0"/>
    <w:pPr>
      <w:widowControl/>
      <w:pBdr>
        <w:top w:val="single" w:color="auto" w:sz="8" w:space="0"/>
        <w:left w:val="single" w:color="auto" w:sz="8" w:space="0"/>
        <w:bottom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240">
    <w:name w:val="正文_4"/>
    <w:next w:val="175"/>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41">
    <w:name w:val="xl91"/>
    <w:basedOn w:val="1"/>
    <w:qFormat/>
    <w:uiPriority w:val="0"/>
    <w:pPr>
      <w:widowControl/>
      <w:pBdr>
        <w:top w:val="single" w:color="auto" w:sz="8" w:space="0"/>
        <w:left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242">
    <w:name w:val="p0_0_0_0"/>
    <w:basedOn w:val="178"/>
    <w:qFormat/>
    <w:uiPriority w:val="0"/>
    <w:pPr>
      <w:widowControl/>
    </w:pPr>
    <w:rPr>
      <w:rFonts w:ascii="宋体" w:hAnsi="宋体" w:cs="宋体"/>
      <w:kern w:val="0"/>
      <w:szCs w:val="21"/>
    </w:rPr>
  </w:style>
  <w:style w:type="paragraph" w:customStyle="1" w:styleId="243">
    <w:name w:val="正文_2_1"/>
    <w:basedOn w:val="244"/>
    <w:next w:val="51"/>
    <w:qFormat/>
    <w:uiPriority w:val="0"/>
    <w:rPr>
      <w:rFonts w:ascii="Calibri" w:hAnsi="Calibri" w:cs="宋体"/>
      <w:szCs w:val="21"/>
    </w:rPr>
  </w:style>
  <w:style w:type="paragraph" w:customStyle="1" w:styleId="24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45">
    <w:name w:val="font17"/>
    <w:basedOn w:val="1"/>
    <w:qFormat/>
    <w:uiPriority w:val="0"/>
    <w:pPr>
      <w:widowControl/>
      <w:spacing w:before="100" w:beforeLines="0" w:beforeAutospacing="1" w:after="100" w:afterLines="0" w:afterAutospacing="1"/>
      <w:jc w:val="left"/>
    </w:pPr>
    <w:rPr>
      <w:rFonts w:ascii="Arial" w:hAnsi="Arial" w:cs="Arial"/>
      <w:b/>
      <w:bCs/>
      <w:kern w:val="0"/>
      <w:sz w:val="18"/>
      <w:szCs w:val="18"/>
    </w:rPr>
  </w:style>
  <w:style w:type="paragraph" w:customStyle="1" w:styleId="246">
    <w:name w:val="font18"/>
    <w:basedOn w:val="1"/>
    <w:qFormat/>
    <w:uiPriority w:val="0"/>
    <w:pPr>
      <w:widowControl/>
      <w:spacing w:before="100" w:beforeLines="0" w:beforeAutospacing="1" w:after="100" w:afterLines="0" w:afterAutospacing="1"/>
      <w:jc w:val="left"/>
    </w:pPr>
    <w:rPr>
      <w:rFonts w:ascii="Arial" w:hAnsi="Arial" w:cs="Arial"/>
      <w:color w:val="000000"/>
      <w:kern w:val="0"/>
      <w:sz w:val="18"/>
      <w:szCs w:val="18"/>
    </w:rPr>
  </w:style>
  <w:style w:type="paragraph" w:customStyle="1" w:styleId="247">
    <w:name w:val="Char Char Char Char"/>
    <w:basedOn w:val="1"/>
    <w:qFormat/>
    <w:uiPriority w:val="0"/>
    <w:pPr>
      <w:widowControl/>
      <w:spacing w:after="160" w:afterLines="0" w:line="240" w:lineRule="exact"/>
      <w:jc w:val="left"/>
    </w:pPr>
  </w:style>
  <w:style w:type="paragraph" w:customStyle="1" w:styleId="248">
    <w:name w:val="xl89"/>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49">
    <w:name w:val="xl92"/>
    <w:basedOn w:val="1"/>
    <w:qFormat/>
    <w:uiPriority w:val="0"/>
    <w:pPr>
      <w:widowControl/>
      <w:pBdr>
        <w:top w:val="single" w:color="auto" w:sz="8" w:space="0"/>
        <w:left w:val="single" w:color="auto" w:sz="8"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50">
    <w:name w:val="Char Char Char"/>
    <w:basedOn w:val="20"/>
    <w:qFormat/>
    <w:uiPriority w:val="0"/>
    <w:rPr>
      <w:rFonts w:ascii="Tahoma" w:hAnsi="Tahoma"/>
      <w:sz w:val="24"/>
    </w:rPr>
  </w:style>
  <w:style w:type="paragraph" w:customStyle="1" w:styleId="251">
    <w:name w:val="_Style 1"/>
    <w:basedOn w:val="1"/>
    <w:qFormat/>
    <w:uiPriority w:val="0"/>
    <w:pPr>
      <w:ind w:firstLine="420"/>
    </w:pPr>
    <w:rPr>
      <w:rFonts w:ascii="Calibri" w:hAnsi="Calibri"/>
      <w:szCs w:val="22"/>
    </w:rPr>
  </w:style>
  <w:style w:type="paragraph" w:customStyle="1" w:styleId="252">
    <w:name w:val="纯文本_0"/>
    <w:basedOn w:val="229"/>
    <w:unhideWhenUsed/>
    <w:qFormat/>
    <w:uiPriority w:val="0"/>
    <w:rPr>
      <w:rFonts w:ascii="宋体" w:hAnsi="Courier New"/>
      <w:szCs w:val="21"/>
    </w:rPr>
  </w:style>
  <w:style w:type="paragraph" w:customStyle="1" w:styleId="253">
    <w:name w:val="1"/>
    <w:basedOn w:val="1"/>
    <w:next w:val="29"/>
    <w:qFormat/>
    <w:uiPriority w:val="0"/>
    <w:rPr>
      <w:rFonts w:ascii="宋体" w:hAnsi="Courier New"/>
      <w:szCs w:val="20"/>
    </w:rPr>
  </w:style>
  <w:style w:type="paragraph" w:customStyle="1" w:styleId="254">
    <w:name w:val="xl143"/>
    <w:basedOn w:val="1"/>
    <w:qFormat/>
    <w:uiPriority w:val="0"/>
    <w:pPr>
      <w:widowControl/>
      <w:pBdr>
        <w:top w:val="single" w:color="auto" w:sz="8" w:space="0"/>
        <w:bottom w:val="single" w:color="auto" w:sz="8" w:space="0"/>
        <w:right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255">
    <w:name w:val="xl29"/>
    <w:basedOn w:val="1"/>
    <w:qFormat/>
    <w:uiPriority w:val="0"/>
    <w:pPr>
      <w:widowControl/>
      <w:pBdr>
        <w:top w:val="single" w:color="auto" w:sz="4" w:space="0"/>
        <w:bottom w:val="single" w:color="auto" w:sz="4" w:space="0"/>
      </w:pBdr>
      <w:spacing w:before="100" w:beforeLines="0" w:beforeAutospacing="1" w:after="100" w:afterLines="0" w:afterAutospacing="1"/>
      <w:jc w:val="center"/>
    </w:pPr>
    <w:rPr>
      <w:rFonts w:eastAsia="Arial Unicode MS"/>
      <w:kern w:val="0"/>
      <w:sz w:val="24"/>
    </w:rPr>
  </w:style>
  <w:style w:type="paragraph" w:customStyle="1" w:styleId="256">
    <w:name w:val="xl98"/>
    <w:basedOn w:val="1"/>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57">
    <w:name w:val="NAP Normal"/>
    <w:basedOn w:val="1"/>
    <w:qFormat/>
    <w:uiPriority w:val="0"/>
    <w:pPr>
      <w:framePr w:hSpace="187" w:vSpace="187" w:wrap="around" w:vAnchor="margin" w:hAnchor="text" w:y="1"/>
      <w:spacing w:line="240" w:lineRule="exact"/>
    </w:pPr>
    <w:rPr>
      <w:kern w:val="0"/>
      <w:sz w:val="22"/>
      <w:szCs w:val="20"/>
    </w:rPr>
  </w:style>
  <w:style w:type="paragraph" w:customStyle="1" w:styleId="258">
    <w:name w:val="xl76"/>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59">
    <w:name w:val="xl74"/>
    <w:basedOn w:val="1"/>
    <w:qFormat/>
    <w:uiPriority w:val="0"/>
    <w:pPr>
      <w:widowControl/>
      <w:pBdr>
        <w:left w:val="single" w:color="auto" w:sz="8"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0">
    <w:name w:val="font10"/>
    <w:basedOn w:val="1"/>
    <w:qFormat/>
    <w:uiPriority w:val="0"/>
    <w:pPr>
      <w:widowControl/>
      <w:spacing w:before="100" w:beforeLines="0" w:beforeAutospacing="1" w:after="100" w:afterLines="0" w:afterAutospacing="1"/>
      <w:jc w:val="left"/>
    </w:pPr>
    <w:rPr>
      <w:rFonts w:ascii="微软雅黑" w:hAnsi="宋体" w:eastAsia="微软雅黑" w:cs="宋体"/>
      <w:b/>
      <w:bCs/>
      <w:kern w:val="0"/>
      <w:sz w:val="18"/>
      <w:szCs w:val="18"/>
    </w:rPr>
  </w:style>
  <w:style w:type="paragraph" w:customStyle="1" w:styleId="261">
    <w:name w:val="1正文"/>
    <w:basedOn w:val="1"/>
    <w:qFormat/>
    <w:uiPriority w:val="0"/>
    <w:rPr>
      <w:rFonts w:ascii="宋体" w:hAnsi="宋体"/>
      <w:color w:val="000000"/>
      <w:sz w:val="15"/>
      <w:szCs w:val="14"/>
    </w:rPr>
  </w:style>
  <w:style w:type="paragraph" w:customStyle="1" w:styleId="262">
    <w:name w:val="xl88"/>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3">
    <w:name w:val="xl77"/>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4">
    <w:name w:val="List Paragraph1"/>
    <w:basedOn w:val="1"/>
    <w:qFormat/>
    <w:uiPriority w:val="0"/>
    <w:pPr>
      <w:ind w:firstLine="420" w:firstLineChars="200"/>
    </w:pPr>
    <w:rPr>
      <w:rFonts w:ascii="Calibri" w:hAnsi="Calibri"/>
      <w:szCs w:val="22"/>
    </w:rPr>
  </w:style>
  <w:style w:type="paragraph" w:customStyle="1" w:styleId="265">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0"/>
      <w:szCs w:val="20"/>
    </w:rPr>
  </w:style>
  <w:style w:type="paragraph" w:customStyle="1" w:styleId="266">
    <w:name w:val="默认段落字体 Para Char Char Char Char"/>
    <w:basedOn w:val="1"/>
    <w:qFormat/>
    <w:uiPriority w:val="0"/>
    <w:rPr>
      <w:rFonts w:ascii="Arial" w:hAnsi="Arial" w:cs="Arial"/>
      <w:szCs w:val="21"/>
    </w:rPr>
  </w:style>
  <w:style w:type="paragraph" w:customStyle="1" w:styleId="267">
    <w:name w:val="_Style 266"/>
    <w:basedOn w:val="4"/>
    <w:next w:val="1"/>
    <w:qFormat/>
    <w:uiPriority w:val="0"/>
    <w:pPr>
      <w:keepNext w:val="0"/>
      <w:keepLines w:val="0"/>
      <w:pBdr>
        <w:bottom w:val="single" w:color="365F91" w:sz="12" w:space="1"/>
      </w:pBdr>
      <w:spacing w:before="600" w:beforeLines="0" w:after="80" w:afterLines="0" w:line="240" w:lineRule="auto"/>
      <w:outlineLvl w:val="9"/>
    </w:pPr>
    <w:rPr>
      <w:rFonts w:ascii="Cambria" w:hAnsi="Cambria"/>
      <w:color w:val="365F91"/>
      <w:kern w:val="2"/>
      <w:sz w:val="24"/>
      <w:szCs w:val="24"/>
    </w:rPr>
  </w:style>
  <w:style w:type="paragraph" w:customStyle="1" w:styleId="26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69">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70">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71">
    <w:name w:val="标题 4_3"/>
    <w:basedOn w:val="157"/>
    <w:next w:val="157"/>
    <w:semiHidden/>
    <w:qFormat/>
    <w:uiPriority w:val="0"/>
    <w:pPr>
      <w:keepNext/>
      <w:keepLines/>
      <w:spacing w:line="360" w:lineRule="auto"/>
      <w:outlineLvl w:val="3"/>
    </w:pPr>
    <w:rPr>
      <w:rFonts w:ascii="Arial" w:hAnsi="Arial" w:cs="Arial"/>
      <w:b/>
      <w:bCs/>
      <w:kern w:val="0"/>
      <w:sz w:val="20"/>
      <w:szCs w:val="20"/>
    </w:rPr>
  </w:style>
  <w:style w:type="paragraph" w:customStyle="1" w:styleId="272">
    <w:name w:val="xl115"/>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73">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74">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75">
    <w:name w:val="xl12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76">
    <w:name w:val="xl2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kern w:val="0"/>
      <w:sz w:val="24"/>
    </w:rPr>
  </w:style>
  <w:style w:type="paragraph" w:customStyle="1" w:styleId="277">
    <w:name w:val="xl105"/>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278">
    <w:name w:val="style60"/>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79">
    <w:name w:val="正文_3_0"/>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80">
    <w:name w:val="xl133"/>
    <w:basedOn w:val="1"/>
    <w:qFormat/>
    <w:uiPriority w:val="0"/>
    <w:pPr>
      <w:widowControl/>
      <w:pBdr>
        <w:left w:val="single" w:color="auto" w:sz="8" w:space="0"/>
        <w:bottom w:val="single" w:color="auto" w:sz="8" w:space="0"/>
        <w:right w:val="single" w:color="auto" w:sz="4" w:space="0"/>
      </w:pBdr>
      <w:spacing w:before="100" w:beforeLines="0" w:beforeAutospacing="1" w:after="100" w:afterLines="0" w:afterAutospacing="1"/>
      <w:jc w:val="center"/>
    </w:pPr>
    <w:rPr>
      <w:rFonts w:ascii="Arial" w:hAnsi="Arial" w:cs="Arial"/>
      <w:b/>
      <w:bCs/>
      <w:kern w:val="0"/>
      <w:sz w:val="18"/>
      <w:szCs w:val="18"/>
    </w:rPr>
  </w:style>
  <w:style w:type="paragraph" w:customStyle="1" w:styleId="281">
    <w:name w:val="font5"/>
    <w:basedOn w:val="1"/>
    <w:qFormat/>
    <w:uiPriority w:val="0"/>
    <w:pPr>
      <w:widowControl/>
      <w:spacing w:before="100" w:beforeLines="0" w:beforeAutospacing="1" w:after="100" w:afterLines="0" w:afterAutospacing="1"/>
      <w:jc w:val="left"/>
    </w:pPr>
    <w:rPr>
      <w:rFonts w:ascii="宋体" w:hAnsi="宋体" w:cs="Arial Unicode MS"/>
      <w:kern w:val="0"/>
      <w:sz w:val="18"/>
      <w:szCs w:val="18"/>
    </w:rPr>
  </w:style>
  <w:style w:type="paragraph" w:customStyle="1" w:styleId="282">
    <w:name w:val="xl135"/>
    <w:basedOn w:val="1"/>
    <w:qFormat/>
    <w:uiPriority w:val="0"/>
    <w:pPr>
      <w:widowControl/>
      <w:pBdr>
        <w:left w:val="single" w:color="auto" w:sz="4" w:space="0"/>
        <w:bottom w:val="single" w:color="auto" w:sz="8" w:space="0"/>
        <w:right w:val="single" w:color="auto" w:sz="8" w:space="0"/>
      </w:pBdr>
      <w:spacing w:before="100" w:beforeLines="0" w:beforeAutospacing="1" w:after="100" w:afterLines="0" w:afterAutospacing="1"/>
      <w:jc w:val="center"/>
    </w:pPr>
    <w:rPr>
      <w:rFonts w:ascii="Arial" w:hAnsi="Arial" w:cs="Arial"/>
      <w:b/>
      <w:bCs/>
      <w:kern w:val="0"/>
      <w:sz w:val="18"/>
      <w:szCs w:val="18"/>
    </w:rPr>
  </w:style>
  <w:style w:type="paragraph" w:customStyle="1" w:styleId="283">
    <w:name w:val="xl130"/>
    <w:basedOn w:val="1"/>
    <w:qFormat/>
    <w:uiPriority w:val="0"/>
    <w:pPr>
      <w:widowControl/>
      <w:pBdr>
        <w:top w:val="single" w:color="auto" w:sz="8" w:space="0"/>
        <w:left w:val="single" w:color="auto" w:sz="4" w:space="0"/>
        <w:right w:val="single" w:color="auto" w:sz="8" w:space="0"/>
      </w:pBdr>
      <w:spacing w:before="100" w:beforeLines="0" w:beforeAutospacing="1" w:after="100" w:afterLines="0" w:afterAutospacing="1"/>
      <w:jc w:val="left"/>
    </w:pPr>
    <w:rPr>
      <w:rFonts w:ascii="Arial" w:hAnsi="Arial" w:cs="Arial"/>
      <w:b/>
      <w:bCs/>
      <w:kern w:val="0"/>
      <w:sz w:val="18"/>
      <w:szCs w:val="18"/>
    </w:rPr>
  </w:style>
  <w:style w:type="paragraph" w:customStyle="1" w:styleId="284">
    <w:name w:val="font7"/>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285">
    <w:name w:val="font15"/>
    <w:basedOn w:val="1"/>
    <w:qFormat/>
    <w:uiPriority w:val="0"/>
    <w:pPr>
      <w:widowControl/>
      <w:spacing w:before="100" w:beforeLines="0" w:beforeAutospacing="1" w:after="100" w:afterLines="0" w:afterAutospacing="1"/>
      <w:jc w:val="left"/>
    </w:pPr>
    <w:rPr>
      <w:rFonts w:ascii="微软雅黑" w:hAnsi="宋体" w:eastAsia="微软雅黑" w:cs="宋体"/>
      <w:color w:val="000000"/>
      <w:kern w:val="0"/>
      <w:sz w:val="20"/>
      <w:szCs w:val="20"/>
    </w:rPr>
  </w:style>
  <w:style w:type="paragraph" w:customStyle="1" w:styleId="286">
    <w:name w:val="p17"/>
    <w:basedOn w:val="240"/>
    <w:qFormat/>
    <w:uiPriority w:val="0"/>
    <w:pPr>
      <w:widowControl/>
      <w:snapToGrid w:val="0"/>
      <w:spacing w:afterLines="50" w:line="396" w:lineRule="atLeast"/>
      <w:ind w:firstLine="600" w:firstLineChars="200"/>
      <w:jc w:val="left"/>
    </w:pPr>
    <w:rPr>
      <w:rFonts w:ascii="宋体" w:hAnsi="宋体" w:cs="宋体"/>
      <w:kern w:val="0"/>
      <w:sz w:val="28"/>
      <w:szCs w:val="28"/>
    </w:rPr>
  </w:style>
  <w:style w:type="paragraph" w:customStyle="1" w:styleId="287">
    <w:name w:val="样式2"/>
    <w:basedOn w:val="46"/>
    <w:qFormat/>
    <w:uiPriority w:val="0"/>
    <w:pPr>
      <w:spacing w:line="400" w:lineRule="exact"/>
      <w:ind w:left="0"/>
    </w:pPr>
    <w:rPr>
      <w:rFonts w:ascii="Arial" w:hAnsi="Arial"/>
    </w:rPr>
  </w:style>
  <w:style w:type="paragraph" w:customStyle="1" w:styleId="288">
    <w:name w:val="font12"/>
    <w:basedOn w:val="1"/>
    <w:qFormat/>
    <w:uiPriority w:val="0"/>
    <w:pPr>
      <w:widowControl/>
      <w:spacing w:before="100" w:beforeLines="0" w:beforeAutospacing="1" w:after="100" w:afterLines="0" w:afterAutospacing="1"/>
      <w:jc w:val="left"/>
    </w:pPr>
    <w:rPr>
      <w:rFonts w:ascii="微软雅黑" w:hAnsi="宋体" w:eastAsia="微软雅黑" w:cs="宋体"/>
      <w:color w:val="000000"/>
      <w:kern w:val="0"/>
      <w:sz w:val="18"/>
      <w:szCs w:val="18"/>
    </w:rPr>
  </w:style>
  <w:style w:type="paragraph" w:customStyle="1" w:styleId="289">
    <w:name w:val="样式1"/>
    <w:basedOn w:val="45"/>
    <w:qFormat/>
    <w:uiPriority w:val="0"/>
    <w:pPr>
      <w:spacing w:line="360" w:lineRule="auto"/>
      <w:jc w:val="center"/>
    </w:pPr>
    <w:rPr>
      <w:rFonts w:eastAsia="楷体_GB2312"/>
      <w:sz w:val="21"/>
      <w:szCs w:val="28"/>
    </w:rPr>
  </w:style>
  <w:style w:type="paragraph" w:customStyle="1" w:styleId="290">
    <w:name w:val="xl131"/>
    <w:basedOn w:val="1"/>
    <w:qFormat/>
    <w:uiPriority w:val="0"/>
    <w:pPr>
      <w:widowControl/>
      <w:pBdr>
        <w:top w:val="single" w:color="auto" w:sz="8" w:space="0"/>
        <w:left w:val="single" w:color="auto" w:sz="4" w:space="0"/>
        <w:bottom w:val="single" w:color="auto" w:sz="8" w:space="0"/>
        <w:right w:val="single" w:color="auto" w:sz="4" w:space="0"/>
      </w:pBdr>
      <w:spacing w:before="100" w:beforeLines="0" w:beforeAutospacing="1" w:after="100" w:afterLines="0" w:afterAutospacing="1"/>
      <w:jc w:val="left"/>
    </w:pPr>
    <w:rPr>
      <w:rFonts w:ascii="Arial" w:hAnsi="Arial" w:cs="Arial"/>
      <w:b/>
      <w:bCs/>
      <w:kern w:val="0"/>
      <w:sz w:val="18"/>
      <w:szCs w:val="18"/>
    </w:rPr>
  </w:style>
  <w:style w:type="paragraph" w:customStyle="1" w:styleId="291">
    <w:name w:val="图"/>
    <w:basedOn w:val="1"/>
    <w:qFormat/>
    <w:uiPriority w:val="0"/>
    <w:pPr>
      <w:keepNext/>
      <w:adjustRightInd w:val="0"/>
      <w:snapToGrid w:val="0"/>
      <w:spacing w:before="60" w:beforeLines="0" w:after="60" w:afterLines="0" w:line="300" w:lineRule="auto"/>
      <w:jc w:val="center"/>
    </w:pPr>
    <w:rPr>
      <w:spacing w:val="20"/>
      <w:kern w:val="0"/>
      <w:sz w:val="24"/>
      <w:szCs w:val="20"/>
    </w:rPr>
  </w:style>
  <w:style w:type="paragraph" w:customStyle="1" w:styleId="292">
    <w:name w:val="Body"/>
    <w:qFormat/>
    <w:uiPriority w:val="0"/>
    <w:pPr>
      <w:spacing w:before="130" w:after="130" w:line="260" w:lineRule="exact"/>
    </w:pPr>
    <w:rPr>
      <w:rFonts w:ascii="Univers" w:hAnsi="Univers" w:eastAsia="宋体" w:cs="Times New Roman"/>
      <w:color w:val="000000"/>
      <w:sz w:val="22"/>
      <w:lang w:val="en-US" w:eastAsia="en-US" w:bidi="ar-SA"/>
    </w:rPr>
  </w:style>
  <w:style w:type="paragraph" w:customStyle="1" w:styleId="293">
    <w:name w:val="Body Text"/>
    <w:basedOn w:val="1"/>
    <w:qFormat/>
    <w:uiPriority w:val="0"/>
    <w:pPr>
      <w:spacing w:after="120" w:afterLines="0" w:afterAutospacing="0"/>
    </w:pPr>
    <w:rPr>
      <w:rFonts w:ascii="Times New Roman" w:hAnsi="Times New Roman" w:eastAsia="宋体"/>
    </w:rPr>
  </w:style>
  <w:style w:type="paragraph" w:customStyle="1" w:styleId="294">
    <w:name w:val="正文_1_0"/>
    <w:qFormat/>
    <w:uiPriority w:val="99"/>
    <w:pPr>
      <w:widowControl w:val="0"/>
      <w:jc w:val="both"/>
    </w:pPr>
    <w:rPr>
      <w:rFonts w:ascii="Calibri" w:hAnsi="Calibri" w:eastAsia="宋体" w:cs="Times New Roman"/>
      <w:kern w:val="2"/>
      <w:sz w:val="28"/>
      <w:szCs w:val="22"/>
      <w:lang w:val="en-US" w:eastAsia="zh-CN" w:bidi="ar-SA"/>
    </w:rPr>
  </w:style>
  <w:style w:type="paragraph" w:customStyle="1" w:styleId="295">
    <w:name w:val=" Char"/>
    <w:basedOn w:val="1"/>
    <w:qFormat/>
    <w:uiPriority w:val="0"/>
    <w:rPr>
      <w:rFonts w:ascii="仿宋_GB2312" w:hAnsi="宋体" w:eastAsia="仿宋_GB2312" w:cs="宋体"/>
      <w:b/>
      <w:color w:val="000000"/>
      <w:sz w:val="28"/>
      <w:szCs w:val="28"/>
    </w:rPr>
  </w:style>
  <w:style w:type="paragraph" w:customStyle="1" w:styleId="296">
    <w:name w:val="font21"/>
    <w:basedOn w:val="1"/>
    <w:qFormat/>
    <w:uiPriority w:val="0"/>
    <w:pPr>
      <w:widowControl/>
      <w:spacing w:before="100" w:beforeLines="0" w:beforeAutospacing="1" w:after="100" w:afterLines="0" w:afterAutospacing="1"/>
      <w:jc w:val="left"/>
    </w:pPr>
    <w:rPr>
      <w:rFonts w:ascii="Courier New" w:hAnsi="Courier New" w:cs="Courier New"/>
      <w:color w:val="000000"/>
      <w:kern w:val="0"/>
      <w:sz w:val="18"/>
      <w:szCs w:val="18"/>
    </w:rPr>
  </w:style>
  <w:style w:type="paragraph" w:customStyle="1" w:styleId="297">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298">
    <w:name w:val="xl137"/>
    <w:basedOn w:val="1"/>
    <w:qFormat/>
    <w:uiPriority w:val="0"/>
    <w:pPr>
      <w:widowControl/>
      <w:pBdr>
        <w:top w:val="single" w:color="auto" w:sz="8" w:space="0"/>
        <w:bottom w:val="single" w:color="auto" w:sz="8"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299">
    <w:name w:val="xl121"/>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00">
    <w:name w:val="ZW"/>
    <w:basedOn w:val="1"/>
    <w:qFormat/>
    <w:uiPriority w:val="0"/>
    <w:pPr>
      <w:widowControl/>
      <w:topLinePunct/>
      <w:spacing w:line="360" w:lineRule="auto"/>
      <w:ind w:firstLine="425" w:firstLineChars="200"/>
    </w:pPr>
    <w:rPr>
      <w:rFonts w:eastAsia="仿宋_GB2312"/>
      <w:spacing w:val="8"/>
      <w:sz w:val="24"/>
      <w:szCs w:val="20"/>
    </w:rPr>
  </w:style>
  <w:style w:type="paragraph" w:customStyle="1" w:styleId="301">
    <w:name w:val="xl132"/>
    <w:basedOn w:val="1"/>
    <w:qFormat/>
    <w:uiPriority w:val="0"/>
    <w:pPr>
      <w:widowControl/>
      <w:pBdr>
        <w:top w:val="single" w:color="auto" w:sz="8" w:space="0"/>
        <w:left w:val="single" w:color="auto" w:sz="4" w:space="0"/>
        <w:bottom w:val="single" w:color="auto" w:sz="8" w:space="0"/>
        <w:right w:val="single" w:color="auto" w:sz="8" w:space="0"/>
      </w:pBdr>
      <w:spacing w:before="100" w:beforeLines="0" w:beforeAutospacing="1" w:after="100" w:afterLines="0" w:afterAutospacing="1"/>
      <w:jc w:val="left"/>
    </w:pPr>
    <w:rPr>
      <w:rFonts w:ascii="Arial" w:hAnsi="Arial" w:cs="Arial"/>
      <w:b/>
      <w:bCs/>
      <w:kern w:val="0"/>
      <w:sz w:val="18"/>
      <w:szCs w:val="18"/>
    </w:rPr>
  </w:style>
  <w:style w:type="paragraph" w:customStyle="1" w:styleId="302">
    <w:name w:val="03"/>
    <w:basedOn w:val="1"/>
    <w:qFormat/>
    <w:uiPriority w:val="0"/>
    <w:pPr>
      <w:spacing w:line="500" w:lineRule="exact"/>
      <w:ind w:firstLine="567"/>
    </w:pPr>
    <w:rPr>
      <w:spacing w:val="20"/>
      <w:sz w:val="28"/>
      <w:szCs w:val="20"/>
    </w:rPr>
  </w:style>
  <w:style w:type="paragraph" w:customStyle="1" w:styleId="303">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0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305">
    <w:name w:val="xl124"/>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06">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Unicode MS" w:hAnsi="Arial Unicode MS" w:eastAsia="Arial Unicode MS" w:cs="Arial Unicode MS"/>
      <w:kern w:val="0"/>
      <w:sz w:val="24"/>
    </w:rPr>
  </w:style>
  <w:style w:type="paragraph" w:customStyle="1" w:styleId="307">
    <w:name w:val="xl138"/>
    <w:basedOn w:val="1"/>
    <w:qFormat/>
    <w:uiPriority w:val="0"/>
    <w:pPr>
      <w:widowControl/>
      <w:pBdr>
        <w:top w:val="single" w:color="auto" w:sz="8" w:space="0"/>
        <w:bottom w:val="single" w:color="auto" w:sz="8" w:space="0"/>
        <w:right w:val="single" w:color="auto" w:sz="4"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08">
    <w:name w:val="Char Char2 Char Char Char Char"/>
    <w:basedOn w:val="4"/>
    <w:qFormat/>
    <w:uiPriority w:val="0"/>
    <w:pPr>
      <w:adjustRightInd w:val="0"/>
      <w:snapToGrid w:val="0"/>
      <w:spacing w:before="240" w:beforeLines="0" w:after="240" w:afterLines="0" w:line="348" w:lineRule="auto"/>
    </w:pPr>
    <w:rPr>
      <w:rFonts w:ascii="Tahoma" w:hAnsi="Tahoma"/>
      <w:b w:val="0"/>
      <w:bCs w:val="0"/>
      <w:kern w:val="2"/>
      <w:sz w:val="24"/>
      <w:szCs w:val="20"/>
    </w:rPr>
  </w:style>
  <w:style w:type="paragraph" w:customStyle="1" w:styleId="309">
    <w:name w:val="xl123"/>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10">
    <w:name w:val="xl71"/>
    <w:basedOn w:val="1"/>
    <w:qFormat/>
    <w:uiPriority w:val="0"/>
    <w:pPr>
      <w:widowControl/>
      <w:pBdr>
        <w:top w:val="single" w:color="auto" w:sz="8" w:space="0"/>
        <w:left w:val="single" w:color="auto" w:sz="4" w:space="0"/>
        <w:right w:val="single" w:color="auto" w:sz="4"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11">
    <w:name w:val="font8"/>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312">
    <w:name w:val="xl72"/>
    <w:basedOn w:val="1"/>
    <w:qFormat/>
    <w:uiPriority w:val="0"/>
    <w:pPr>
      <w:widowControl/>
      <w:pBdr>
        <w:top w:val="single" w:color="auto" w:sz="8" w:space="0"/>
        <w:left w:val="single" w:color="auto" w:sz="4" w:space="0"/>
        <w:right w:val="single" w:color="auto" w:sz="8"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13">
    <w:name w:val=" Char Char Char Char Char Char Char"/>
    <w:basedOn w:val="1"/>
    <w:qFormat/>
    <w:uiPriority w:val="0"/>
    <w:pPr>
      <w:tabs>
        <w:tab w:val="left" w:pos="432"/>
      </w:tabs>
      <w:ind w:left="432" w:hanging="432"/>
      <w:jc w:val="center"/>
    </w:pPr>
    <w:rPr>
      <w:rFonts w:ascii="Arial" w:hAnsi="Arial"/>
    </w:rPr>
  </w:style>
  <w:style w:type="paragraph" w:customStyle="1" w:styleId="314">
    <w:name w:val="样式 标题 2 + 小四"/>
    <w:basedOn w:val="5"/>
    <w:qFormat/>
    <w:uiPriority w:val="0"/>
    <w:pPr>
      <w:tabs>
        <w:tab w:val="left" w:pos="420"/>
      </w:tabs>
      <w:spacing w:line="410" w:lineRule="auto"/>
      <w:ind w:left="420" w:hanging="420"/>
      <w:jc w:val="center"/>
    </w:pPr>
    <w:rPr>
      <w:rFonts w:eastAsia="宋体"/>
    </w:rPr>
  </w:style>
  <w:style w:type="paragraph" w:customStyle="1" w:styleId="315">
    <w:name w:val="xl126"/>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16">
    <w:name w:val="_Style 20"/>
    <w:basedOn w:val="1"/>
    <w:next w:val="3"/>
    <w:qFormat/>
    <w:uiPriority w:val="0"/>
    <w:pPr>
      <w:tabs>
        <w:tab w:val="left" w:pos="5250"/>
      </w:tabs>
    </w:pPr>
    <w:rPr>
      <w:sz w:val="28"/>
      <w:szCs w:val="20"/>
    </w:rPr>
  </w:style>
  <w:style w:type="paragraph" w:customStyle="1" w:styleId="317">
    <w:name w:val="标准正文"/>
    <w:basedOn w:val="1"/>
    <w:qFormat/>
    <w:uiPriority w:val="0"/>
    <w:pPr>
      <w:ind w:firstLine="200" w:firstLineChars="200"/>
    </w:pPr>
    <w:rPr>
      <w:sz w:val="24"/>
      <w:szCs w:val="21"/>
    </w:rPr>
  </w:style>
  <w:style w:type="paragraph" w:customStyle="1" w:styleId="318">
    <w:name w:val="正文段"/>
    <w:basedOn w:val="1"/>
    <w:qFormat/>
    <w:uiPriority w:val="0"/>
    <w:pPr>
      <w:widowControl/>
      <w:snapToGrid w:val="0"/>
      <w:spacing w:after="156" w:afterLines="50"/>
      <w:ind w:firstLine="200" w:firstLineChars="200"/>
    </w:pPr>
    <w:rPr>
      <w:kern w:val="0"/>
      <w:sz w:val="24"/>
      <w:szCs w:val="20"/>
    </w:rPr>
  </w:style>
  <w:style w:type="paragraph" w:customStyle="1" w:styleId="319">
    <w:name w:val="xl95"/>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20">
    <w:name w:val="正文_2_0_0_0"/>
    <w:basedOn w:val="243"/>
    <w:next w:val="146"/>
    <w:qFormat/>
    <w:uiPriority w:val="0"/>
    <w:rPr>
      <w:rFonts w:ascii="Calibri" w:hAnsi="Calibri" w:cs="Calibri"/>
      <w:szCs w:val="21"/>
    </w:rPr>
  </w:style>
  <w:style w:type="paragraph" w:customStyle="1" w:styleId="321">
    <w:name w:val="xl7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styleId="322">
    <w:name w:val="List Paragraph"/>
    <w:basedOn w:val="1"/>
    <w:qFormat/>
    <w:uiPriority w:val="0"/>
    <w:pPr>
      <w:ind w:left="720"/>
      <w:contextualSpacing/>
    </w:pPr>
  </w:style>
  <w:style w:type="paragraph" w:customStyle="1" w:styleId="323">
    <w:name w:val="xl101"/>
    <w:basedOn w:val="1"/>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24">
    <w:name w:val="标题 4_2_0"/>
    <w:basedOn w:val="178"/>
    <w:next w:val="232"/>
    <w:unhideWhenUsed/>
    <w:qFormat/>
    <w:uiPriority w:val="0"/>
    <w:pPr>
      <w:keepNext/>
      <w:keepLines/>
      <w:outlineLvl w:val="3"/>
    </w:pPr>
    <w:rPr>
      <w:rFonts w:ascii="Arial" w:hAnsi="Arial" w:eastAsia="黑体"/>
      <w:bCs/>
      <w:kern w:val="0"/>
      <w:sz w:val="24"/>
      <w:szCs w:val="28"/>
    </w:rPr>
  </w:style>
  <w:style w:type="paragraph" w:customStyle="1" w:styleId="325">
    <w:name w:val="xl87"/>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18"/>
      <w:szCs w:val="18"/>
    </w:rPr>
  </w:style>
  <w:style w:type="paragraph" w:customStyle="1" w:styleId="326">
    <w:name w:val="font23"/>
    <w:basedOn w:val="1"/>
    <w:qFormat/>
    <w:uiPriority w:val="0"/>
    <w:pPr>
      <w:widowControl/>
      <w:spacing w:before="100" w:beforeLines="0" w:beforeAutospacing="1" w:after="100" w:afterLines="0" w:afterAutospacing="1"/>
      <w:jc w:val="left"/>
    </w:pPr>
    <w:rPr>
      <w:rFonts w:ascii="Courier New" w:hAnsi="Courier New" w:cs="Courier New"/>
      <w:kern w:val="0"/>
      <w:sz w:val="18"/>
      <w:szCs w:val="18"/>
    </w:rPr>
  </w:style>
  <w:style w:type="paragraph" w:customStyle="1" w:styleId="327">
    <w:name w:val="xl100"/>
    <w:basedOn w:val="1"/>
    <w:qFormat/>
    <w:uiPriority w:val="0"/>
    <w:pPr>
      <w:widowControl/>
      <w:pBdr>
        <w:top w:val="single" w:color="auto" w:sz="4" w:space="0"/>
        <w:left w:val="single" w:color="auto" w:sz="4" w:space="0"/>
        <w:bottom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28">
    <w:name w:val="内文正文"/>
    <w:basedOn w:val="1"/>
    <w:qFormat/>
    <w:uiPriority w:val="0"/>
    <w:pPr>
      <w:adjustRightInd w:val="0"/>
      <w:snapToGrid w:val="0"/>
      <w:spacing w:line="400" w:lineRule="atLeast"/>
      <w:ind w:firstLine="420" w:firstLineChars="200"/>
    </w:pPr>
    <w:rPr>
      <w:rFonts w:ascii="宋体"/>
    </w:rPr>
  </w:style>
  <w:style w:type="paragraph" w:customStyle="1" w:styleId="329">
    <w:name w:val=" Char Char7 Char"/>
    <w:basedOn w:val="1"/>
    <w:qFormat/>
    <w:uiPriority w:val="0"/>
    <w:pPr>
      <w:tabs>
        <w:tab w:val="left" w:pos="425"/>
      </w:tabs>
      <w:ind w:left="420" w:leftChars="200" w:firstLine="270" w:firstLineChars="150"/>
    </w:pPr>
  </w:style>
  <w:style w:type="paragraph" w:customStyle="1" w:styleId="330">
    <w:name w:val="首缩"/>
    <w:basedOn w:val="1"/>
    <w:qFormat/>
    <w:uiPriority w:val="0"/>
    <w:pPr>
      <w:adjustRightInd w:val="0"/>
      <w:spacing w:line="312" w:lineRule="atLeast"/>
      <w:ind w:firstLine="454"/>
    </w:pPr>
    <w:rPr>
      <w:kern w:val="0"/>
      <w:szCs w:val="20"/>
    </w:rPr>
  </w:style>
  <w:style w:type="paragraph" w:customStyle="1" w:styleId="331">
    <w:name w:val="xl127"/>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Arial" w:hAnsi="Arial" w:cs="Arial"/>
      <w:kern w:val="0"/>
      <w:sz w:val="20"/>
      <w:szCs w:val="20"/>
    </w:rPr>
  </w:style>
  <w:style w:type="paragraph" w:customStyle="1" w:styleId="332">
    <w:name w:val="标题6"/>
    <w:basedOn w:val="1"/>
    <w:next w:val="4"/>
    <w:qFormat/>
    <w:uiPriority w:val="0"/>
    <w:pPr>
      <w:widowControl/>
      <w:snapToGrid w:val="0"/>
      <w:spacing w:before="50" w:beforeLines="50" w:after="50" w:afterLines="50" w:line="520" w:lineRule="atLeast"/>
      <w:ind w:firstLine="200" w:firstLineChars="200"/>
    </w:pPr>
    <w:rPr>
      <w:rFonts w:cs="Arial"/>
      <w:b/>
      <w:sz w:val="24"/>
    </w:rPr>
  </w:style>
  <w:style w:type="paragraph" w:customStyle="1" w:styleId="333">
    <w:name w:val="正文_5"/>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4">
    <w:name w:val="p0"/>
    <w:basedOn w:val="1"/>
    <w:qFormat/>
    <w:uiPriority w:val="0"/>
    <w:pPr>
      <w:widowControl/>
    </w:pPr>
    <w:rPr>
      <w:rFonts w:ascii="Times New Roman" w:hAnsi="Times New Roman"/>
      <w:kern w:val="0"/>
      <w:szCs w:val="21"/>
    </w:rPr>
  </w:style>
  <w:style w:type="paragraph" w:customStyle="1" w:styleId="335">
    <w:name w:val="xl116"/>
    <w:basedOn w:val="1"/>
    <w:qFormat/>
    <w:uiPriority w:val="0"/>
    <w:pPr>
      <w:widowControl/>
      <w:pBdr>
        <w:top w:val="single" w:color="auto" w:sz="8"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36">
    <w:name w:val="正文－恩普"/>
    <w:basedOn w:val="18"/>
    <w:qFormat/>
    <w:uiPriority w:val="0"/>
    <w:pPr>
      <w:widowControl/>
      <w:spacing w:after="156" w:afterLines="50" w:line="360" w:lineRule="auto"/>
      <w:ind w:firstLine="480" w:firstLineChars="200"/>
      <w:jc w:val="left"/>
    </w:pPr>
    <w:rPr>
      <w:kern w:val="0"/>
      <w:sz w:val="24"/>
    </w:rPr>
  </w:style>
  <w:style w:type="paragraph" w:customStyle="1" w:styleId="337">
    <w:name w:val="xl129"/>
    <w:basedOn w:val="1"/>
    <w:qFormat/>
    <w:uiPriority w:val="0"/>
    <w:pPr>
      <w:widowControl/>
      <w:pBdr>
        <w:top w:val="single" w:color="auto" w:sz="8" w:space="0"/>
        <w:left w:val="single" w:color="auto" w:sz="4" w:space="0"/>
        <w:right w:val="single" w:color="auto" w:sz="4" w:space="0"/>
      </w:pBdr>
      <w:spacing w:before="100" w:beforeLines="0" w:beforeAutospacing="1" w:after="100" w:afterLines="0" w:afterAutospacing="1"/>
      <w:jc w:val="left"/>
    </w:pPr>
    <w:rPr>
      <w:rFonts w:ascii="Arial" w:hAnsi="Arial" w:cs="Arial"/>
      <w:b/>
      <w:bCs/>
      <w:kern w:val="0"/>
      <w:sz w:val="18"/>
      <w:szCs w:val="18"/>
    </w:rPr>
  </w:style>
  <w:style w:type="paragraph" w:customStyle="1" w:styleId="338">
    <w:name w:val="xl97"/>
    <w:basedOn w:val="1"/>
    <w:qFormat/>
    <w:uiPriority w:val="0"/>
    <w:pPr>
      <w:widowControl/>
      <w:pBdr>
        <w:top w:val="single" w:color="auto" w:sz="4" w:space="0"/>
        <w:left w:val="single" w:color="auto" w:sz="8" w:space="0"/>
        <w:bottom w:val="single" w:color="auto" w:sz="8" w:space="0"/>
        <w:right w:val="single" w:color="auto" w:sz="4" w:space="0"/>
      </w:pBdr>
      <w:spacing w:before="100" w:beforeLines="0" w:beforeAutospacing="1" w:after="100" w:afterLines="0" w:afterAutospacing="1"/>
      <w:jc w:val="center"/>
    </w:pPr>
    <w:rPr>
      <w:rFonts w:ascii="Arial" w:hAnsi="Arial" w:cs="Arial"/>
      <w:kern w:val="0"/>
      <w:sz w:val="18"/>
      <w:szCs w:val="18"/>
    </w:rPr>
  </w:style>
  <w:style w:type="paragraph" w:customStyle="1" w:styleId="339">
    <w:name w:val="xl70"/>
    <w:basedOn w:val="1"/>
    <w:qFormat/>
    <w:uiPriority w:val="0"/>
    <w:pPr>
      <w:widowControl/>
      <w:pBdr>
        <w:top w:val="single" w:color="auto" w:sz="8" w:space="0"/>
        <w:left w:val="single" w:color="auto" w:sz="8" w:space="0"/>
        <w:right w:val="single" w:color="auto" w:sz="4" w:space="0"/>
      </w:pBdr>
      <w:shd w:val="clear" w:color="auto" w:fill="99CC00"/>
      <w:spacing w:before="100" w:beforeLines="0" w:beforeAutospacing="1" w:after="100" w:afterLines="0" w:afterAutospacing="1"/>
      <w:jc w:val="center"/>
    </w:pPr>
    <w:rPr>
      <w:rFonts w:ascii="Arial" w:hAnsi="Arial" w:cs="Arial"/>
      <w:b/>
      <w:bCs/>
      <w:kern w:val="0"/>
      <w:sz w:val="18"/>
      <w:szCs w:val="18"/>
    </w:rPr>
  </w:style>
  <w:style w:type="paragraph" w:customStyle="1" w:styleId="340">
    <w:name w:val="Table Paragraph"/>
    <w:basedOn w:val="1"/>
    <w:qFormat/>
    <w:uiPriority w:val="0"/>
    <w:rPr>
      <w:rFonts w:ascii="宋体" w:hAnsi="宋体" w:eastAsia="宋体" w:cs="宋体"/>
      <w:lang w:val="zh-CN" w:eastAsia="zh-CN" w:bidi="zh-CN"/>
    </w:rPr>
  </w:style>
  <w:style w:type="paragraph" w:customStyle="1" w:styleId="341">
    <w:name w:val="正文首行缩进1"/>
    <w:basedOn w:val="3"/>
    <w:next w:val="1"/>
    <w:unhideWhenUsed/>
    <w:qFormat/>
    <w:uiPriority w:val="0"/>
    <w:pPr>
      <w:ind w:firstLine="420" w:firstLineChars="100"/>
    </w:pPr>
    <w:rPr>
      <w:sz w:val="21"/>
    </w:rPr>
  </w:style>
  <w:style w:type="paragraph" w:customStyle="1" w:styleId="342">
    <w:name w:val="reader-word-layer"/>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43</Pages>
  <Words>27895</Words>
  <Characters>29112</Characters>
  <Lines>266</Lines>
  <Paragraphs>75</Paragraphs>
  <TotalTime>26</TotalTime>
  <ScaleCrop>false</ScaleCrop>
  <LinksUpToDate>false</LinksUpToDate>
  <CharactersWithSpaces>29449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2014-07-22T04:18:00Z</dcterms:created>
  <dc:creator>user</dc:creator>
  <cp:lastModifiedBy>o</cp:lastModifiedBy>
  <cp:lastPrinted>2016-02-16T02:07:00Z</cp:lastPrinted>
  <dcterms:modified xsi:type="dcterms:W3CDTF">2024-12-09T01:31:12Z</dcterms:modified>
  <dc:title>项目名称：浙江省湖州市（单位）</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923A9197DA734DE8BE427C8A54B776BB_13</vt:lpwstr>
  </property>
</Properties>
</file>